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D7CD11" w14:textId="77777777" w:rsidR="00B34228" w:rsidRPr="00AB0E22" w:rsidRDefault="003515C5" w:rsidP="00AB0E22">
      <w:pPr>
        <w:pStyle w:val="TtuloUM"/>
        <w:numPr>
          <w:ilvl w:val="0"/>
          <w:numId w:val="0"/>
        </w:numPr>
        <w:spacing w:before="0" w:after="0"/>
        <w:jc w:val="center"/>
        <w:rPr>
          <w:rFonts w:ascii="Times New Roman" w:eastAsia="Calibri" w:hAnsi="Times New Roman" w:cs="Times New Roman"/>
        </w:rPr>
      </w:pPr>
      <w:r w:rsidRPr="00AB0E22">
        <w:rPr>
          <w:rFonts w:ascii="Times New Roman" w:eastAsia="Calibri" w:hAnsi="Times New Roman" w:cs="Times New Roman"/>
        </w:rPr>
        <w:t xml:space="preserve">EFEITO DO CAPITAL HUMANO NO </w:t>
      </w:r>
      <w:r w:rsidR="00DB7F64" w:rsidRPr="00AB0E22">
        <w:rPr>
          <w:rFonts w:ascii="Times New Roman" w:eastAsia="Calibri" w:hAnsi="Times New Roman" w:cs="Times New Roman"/>
        </w:rPr>
        <w:t>CRESCIMENTO</w:t>
      </w:r>
      <w:r w:rsidR="00B34228" w:rsidRPr="00AB0E22">
        <w:rPr>
          <w:rFonts w:ascii="Times New Roman" w:eastAsia="Calibri" w:hAnsi="Times New Roman" w:cs="Times New Roman"/>
        </w:rPr>
        <w:t>:</w:t>
      </w:r>
    </w:p>
    <w:p w14:paraId="5802FEED" w14:textId="2999C45B" w:rsidR="002E5C1E" w:rsidRPr="00AB0E22" w:rsidRDefault="00D5574D" w:rsidP="00AB0E22">
      <w:pPr>
        <w:pStyle w:val="TtuloUM"/>
        <w:numPr>
          <w:ilvl w:val="0"/>
          <w:numId w:val="0"/>
        </w:numPr>
        <w:spacing w:before="0" w:after="0"/>
        <w:jc w:val="center"/>
        <w:rPr>
          <w:rFonts w:ascii="Times New Roman" w:eastAsia="Calibri" w:hAnsi="Times New Roman" w:cs="Times New Roman"/>
        </w:rPr>
      </w:pPr>
      <w:r w:rsidRPr="00AB0E22">
        <w:rPr>
          <w:rFonts w:ascii="Times New Roman" w:eastAsia="Calibri" w:hAnsi="Times New Roman" w:cs="Times New Roman"/>
        </w:rPr>
        <w:t xml:space="preserve">UMA NOVA PERSPECTIVA </w:t>
      </w:r>
      <w:r w:rsidR="00DB7F64" w:rsidRPr="00AB0E22">
        <w:rPr>
          <w:rFonts w:ascii="Times New Roman" w:eastAsia="Calibri" w:hAnsi="Times New Roman" w:cs="Times New Roman"/>
        </w:rPr>
        <w:t xml:space="preserve">A PARTIR </w:t>
      </w:r>
      <w:r w:rsidR="00B34228" w:rsidRPr="00AB0E22">
        <w:rPr>
          <w:rFonts w:ascii="Times New Roman" w:eastAsia="Calibri" w:hAnsi="Times New Roman" w:cs="Times New Roman"/>
        </w:rPr>
        <w:t>DAS INSTITUIÇÕES</w:t>
      </w:r>
      <w:r w:rsidR="008F008B">
        <w:rPr>
          <w:rStyle w:val="Refdenotaderodap"/>
          <w:rFonts w:ascii="Times New Roman" w:eastAsia="Calibri" w:hAnsi="Times New Roman" w:cs="Times New Roman"/>
        </w:rPr>
        <w:footnoteReference w:id="1"/>
      </w:r>
    </w:p>
    <w:p w14:paraId="6B86E83B" w14:textId="77777777" w:rsidR="004F6FA4" w:rsidRPr="00AB0E22" w:rsidRDefault="004F6FA4" w:rsidP="00AB0E22">
      <w:pPr>
        <w:pStyle w:val="TtuloUM"/>
        <w:numPr>
          <w:ilvl w:val="0"/>
          <w:numId w:val="0"/>
        </w:numPr>
        <w:spacing w:before="0" w:after="0"/>
        <w:jc w:val="center"/>
        <w:rPr>
          <w:rFonts w:ascii="Times New Roman" w:eastAsia="Calibri" w:hAnsi="Times New Roman" w:cs="Times New Roman"/>
        </w:rPr>
      </w:pPr>
    </w:p>
    <w:p w14:paraId="3800C1CB" w14:textId="77777777" w:rsidR="004F6FA4" w:rsidRPr="00AB0E22" w:rsidRDefault="004F6FA4" w:rsidP="00AB0E22">
      <w:pPr>
        <w:pStyle w:val="TtuloUM"/>
        <w:numPr>
          <w:ilvl w:val="0"/>
          <w:numId w:val="0"/>
        </w:numPr>
        <w:spacing w:before="0" w:after="0"/>
        <w:jc w:val="right"/>
        <w:rPr>
          <w:rFonts w:ascii="Times New Roman" w:eastAsia="Calibri" w:hAnsi="Times New Roman" w:cs="Times New Roman"/>
        </w:rPr>
      </w:pPr>
      <w:r w:rsidRPr="00AB0E22">
        <w:rPr>
          <w:rFonts w:ascii="Times New Roman" w:eastAsia="Calibri" w:hAnsi="Times New Roman" w:cs="Times New Roman"/>
        </w:rPr>
        <w:t>Fabio Gama</w:t>
      </w:r>
    </w:p>
    <w:p w14:paraId="6F7A0AE4" w14:textId="5646A548" w:rsidR="004F6FA4" w:rsidRPr="00AB0E22" w:rsidRDefault="004F6FA4" w:rsidP="00AB0E22">
      <w:pPr>
        <w:pStyle w:val="TtuloUM"/>
        <w:numPr>
          <w:ilvl w:val="0"/>
          <w:numId w:val="0"/>
        </w:numPr>
        <w:spacing w:before="0" w:after="0"/>
        <w:jc w:val="right"/>
        <w:rPr>
          <w:rFonts w:ascii="Times New Roman" w:eastAsia="Calibri" w:hAnsi="Times New Roman" w:cs="Times New Roman"/>
        </w:rPr>
      </w:pPr>
      <w:r w:rsidRPr="00AB0E22">
        <w:rPr>
          <w:rFonts w:ascii="Times New Roman" w:eastAsia="Calibri" w:hAnsi="Times New Roman" w:cs="Times New Roman"/>
        </w:rPr>
        <w:t>Doutorando do PPGE/UFJF</w:t>
      </w:r>
    </w:p>
    <w:p w14:paraId="59B92215" w14:textId="77777777" w:rsidR="002A464B" w:rsidRPr="00AB0E22" w:rsidRDefault="002A464B" w:rsidP="00AB0E22">
      <w:pPr>
        <w:pStyle w:val="TtuloUM"/>
        <w:numPr>
          <w:ilvl w:val="0"/>
          <w:numId w:val="0"/>
        </w:numPr>
        <w:spacing w:before="0" w:after="0"/>
        <w:jc w:val="center"/>
        <w:rPr>
          <w:rFonts w:ascii="Times New Roman" w:eastAsia="Calibri" w:hAnsi="Times New Roman" w:cs="Times New Roman"/>
        </w:rPr>
      </w:pPr>
    </w:p>
    <w:p w14:paraId="5848AAE5" w14:textId="77777777" w:rsidR="004F6FA4" w:rsidRPr="00AB0E22" w:rsidRDefault="004F6FA4" w:rsidP="00AB0E22">
      <w:pPr>
        <w:pStyle w:val="TtuloUM"/>
        <w:numPr>
          <w:ilvl w:val="0"/>
          <w:numId w:val="0"/>
        </w:numPr>
        <w:spacing w:before="0" w:after="0"/>
        <w:jc w:val="right"/>
        <w:rPr>
          <w:rFonts w:ascii="Times New Roman" w:eastAsia="Calibri" w:hAnsi="Times New Roman" w:cs="Times New Roman"/>
        </w:rPr>
      </w:pPr>
      <w:r w:rsidRPr="00AB0E22">
        <w:rPr>
          <w:rFonts w:ascii="Times New Roman" w:eastAsia="Calibri" w:hAnsi="Times New Roman" w:cs="Times New Roman"/>
        </w:rPr>
        <w:t xml:space="preserve">                                            Suzana </w:t>
      </w:r>
      <w:proofErr w:type="spellStart"/>
      <w:r w:rsidRPr="00AB0E22">
        <w:rPr>
          <w:rFonts w:ascii="Times New Roman" w:eastAsia="Calibri" w:hAnsi="Times New Roman" w:cs="Times New Roman"/>
        </w:rPr>
        <w:t>Quinet</w:t>
      </w:r>
      <w:proofErr w:type="spellEnd"/>
      <w:r w:rsidRPr="00AB0E22">
        <w:rPr>
          <w:rFonts w:ascii="Times New Roman" w:eastAsia="Calibri" w:hAnsi="Times New Roman" w:cs="Times New Roman"/>
        </w:rPr>
        <w:t xml:space="preserve"> de Andrade Bastos</w:t>
      </w:r>
    </w:p>
    <w:p w14:paraId="76D0ECBA" w14:textId="77777777" w:rsidR="004F6FA4" w:rsidRPr="00AB0E22" w:rsidRDefault="004F6FA4" w:rsidP="00AB0E22">
      <w:pPr>
        <w:pStyle w:val="TtuloUM"/>
        <w:numPr>
          <w:ilvl w:val="0"/>
          <w:numId w:val="0"/>
        </w:numPr>
        <w:spacing w:before="0" w:after="0"/>
        <w:jc w:val="right"/>
        <w:rPr>
          <w:rFonts w:ascii="Times New Roman" w:eastAsia="Calibri" w:hAnsi="Times New Roman" w:cs="Times New Roman"/>
        </w:rPr>
      </w:pPr>
      <w:r w:rsidRPr="00AB0E22">
        <w:rPr>
          <w:rFonts w:ascii="Times New Roman" w:eastAsia="Calibri" w:hAnsi="Times New Roman" w:cs="Times New Roman"/>
        </w:rPr>
        <w:t>Professora do PPGE/UFJF</w:t>
      </w:r>
    </w:p>
    <w:p w14:paraId="26BBE8BF" w14:textId="6F3FA6D3" w:rsidR="004F6FA4" w:rsidRPr="00AB0E22" w:rsidRDefault="004F6FA4" w:rsidP="00AB0E22">
      <w:pPr>
        <w:pStyle w:val="TtuloUM"/>
        <w:numPr>
          <w:ilvl w:val="0"/>
          <w:numId w:val="0"/>
        </w:numPr>
        <w:spacing w:before="0" w:after="0"/>
        <w:jc w:val="right"/>
        <w:rPr>
          <w:rFonts w:ascii="Times New Roman" w:eastAsia="Calibri" w:hAnsi="Times New Roman" w:cs="Times New Roman"/>
        </w:rPr>
      </w:pPr>
      <w:r w:rsidRPr="00AB0E22">
        <w:rPr>
          <w:rFonts w:ascii="Times New Roman" w:eastAsia="Calibri" w:hAnsi="Times New Roman" w:cs="Times New Roman"/>
        </w:rPr>
        <w:t xml:space="preserve">Bolsista de Produtividade </w:t>
      </w:r>
      <w:proofErr w:type="spellStart"/>
      <w:r w:rsidRPr="00AB0E22">
        <w:rPr>
          <w:rFonts w:ascii="Times New Roman" w:eastAsia="Calibri" w:hAnsi="Times New Roman" w:cs="Times New Roman"/>
        </w:rPr>
        <w:t>Cnpq</w:t>
      </w:r>
      <w:proofErr w:type="spellEnd"/>
    </w:p>
    <w:p w14:paraId="5348DA31" w14:textId="77777777" w:rsidR="004F6FA4" w:rsidRPr="00AB0E22" w:rsidRDefault="004F6FA4" w:rsidP="00AB0E22">
      <w:pPr>
        <w:pStyle w:val="TtuloUM"/>
        <w:numPr>
          <w:ilvl w:val="0"/>
          <w:numId w:val="0"/>
        </w:numPr>
        <w:spacing w:before="0" w:after="0"/>
        <w:jc w:val="right"/>
        <w:rPr>
          <w:rFonts w:ascii="Times New Roman" w:eastAsia="Calibri" w:hAnsi="Times New Roman" w:cs="Times New Roman"/>
        </w:rPr>
      </w:pPr>
    </w:p>
    <w:p w14:paraId="2CE75C26" w14:textId="77777777" w:rsidR="004F6FA4" w:rsidRPr="00AB0E22" w:rsidRDefault="004F6FA4" w:rsidP="00AB0E22">
      <w:pPr>
        <w:pStyle w:val="TtuloUM"/>
        <w:numPr>
          <w:ilvl w:val="0"/>
          <w:numId w:val="0"/>
        </w:numPr>
        <w:spacing w:before="0" w:after="0"/>
        <w:jc w:val="right"/>
        <w:rPr>
          <w:rFonts w:ascii="Times New Roman" w:eastAsia="Calibri" w:hAnsi="Times New Roman" w:cs="Times New Roman"/>
        </w:rPr>
      </w:pPr>
      <w:r w:rsidRPr="00AB0E22">
        <w:rPr>
          <w:rFonts w:ascii="Times New Roman" w:eastAsia="Calibri" w:hAnsi="Times New Roman" w:cs="Times New Roman"/>
        </w:rPr>
        <w:t>Guilherme Silva Cardoso</w:t>
      </w:r>
    </w:p>
    <w:p w14:paraId="4738775A" w14:textId="6ED37740" w:rsidR="005837B9" w:rsidRPr="00AB0E22" w:rsidRDefault="004F6FA4" w:rsidP="00AB0E22">
      <w:pPr>
        <w:pStyle w:val="TtuloUM"/>
        <w:numPr>
          <w:ilvl w:val="0"/>
          <w:numId w:val="0"/>
        </w:numPr>
        <w:spacing w:before="0" w:after="0"/>
        <w:jc w:val="center"/>
        <w:rPr>
          <w:rFonts w:ascii="Times New Roman" w:eastAsia="Calibri" w:hAnsi="Times New Roman" w:cs="Times New Roman"/>
        </w:rPr>
      </w:pPr>
      <w:r w:rsidRPr="00AB0E22">
        <w:rPr>
          <w:rFonts w:ascii="Times New Roman" w:eastAsia="Calibri" w:hAnsi="Times New Roman" w:cs="Times New Roman"/>
        </w:rPr>
        <w:t xml:space="preserve">                                                                  </w:t>
      </w:r>
      <w:r w:rsidR="00A7145A">
        <w:rPr>
          <w:rFonts w:ascii="Times New Roman" w:eastAsia="Calibri" w:hAnsi="Times New Roman" w:cs="Times New Roman"/>
        </w:rPr>
        <w:t xml:space="preserve">                             </w:t>
      </w:r>
      <w:r w:rsidR="006F65D8">
        <w:rPr>
          <w:rFonts w:ascii="Times New Roman" w:eastAsia="Calibri" w:hAnsi="Times New Roman" w:cs="Times New Roman"/>
        </w:rPr>
        <w:t xml:space="preserve">Mestrando em Economia </w:t>
      </w:r>
      <w:proofErr w:type="spellStart"/>
      <w:r w:rsidR="006F65D8">
        <w:rPr>
          <w:rFonts w:ascii="Times New Roman" w:eastAsia="Calibri" w:hAnsi="Times New Roman" w:cs="Times New Roman"/>
        </w:rPr>
        <w:t>Cedeplar</w:t>
      </w:r>
      <w:proofErr w:type="spellEnd"/>
      <w:r w:rsidR="006F65D8">
        <w:rPr>
          <w:rFonts w:ascii="Times New Roman" w:eastAsia="Calibri" w:hAnsi="Times New Roman" w:cs="Times New Roman"/>
        </w:rPr>
        <w:t>/UFMG</w:t>
      </w:r>
    </w:p>
    <w:p w14:paraId="66981B18" w14:textId="3DAE69A9" w:rsidR="00D70D0B" w:rsidRPr="00AB0E22" w:rsidRDefault="00D70D0B" w:rsidP="00AB0E22">
      <w:pPr>
        <w:pStyle w:val="TtuloUM"/>
        <w:numPr>
          <w:ilvl w:val="0"/>
          <w:numId w:val="0"/>
        </w:numPr>
        <w:spacing w:before="0" w:after="0"/>
        <w:rPr>
          <w:rFonts w:ascii="Times New Roman" w:eastAsia="Calibri" w:hAnsi="Times New Roman" w:cs="Times New Roman"/>
        </w:rPr>
      </w:pPr>
      <w:r w:rsidRPr="00AB0E22">
        <w:rPr>
          <w:rFonts w:ascii="Times New Roman" w:eastAsia="Calibri" w:hAnsi="Times New Roman" w:cs="Times New Roman"/>
        </w:rPr>
        <w:t>Resumo</w:t>
      </w:r>
    </w:p>
    <w:p w14:paraId="745465AC" w14:textId="77777777" w:rsidR="00D70D0B" w:rsidRPr="00AB0E22" w:rsidRDefault="00D70D0B" w:rsidP="00AB0E22">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AB0E22">
        <w:rPr>
          <w:rFonts w:ascii="Times New Roman" w:hAnsi="Times New Roman" w:cs="Times New Roman"/>
          <w:color w:val="000000"/>
          <w:sz w:val="24"/>
          <w:szCs w:val="24"/>
        </w:rPr>
        <w:t xml:space="preserve">Partindo do Modelo de Solow Aumentado desenvolvido por </w:t>
      </w:r>
      <w:proofErr w:type="spellStart"/>
      <w:r w:rsidRPr="00AB0E22">
        <w:rPr>
          <w:rFonts w:ascii="Times New Roman" w:hAnsi="Times New Roman" w:cs="Times New Roman"/>
          <w:color w:val="000000"/>
          <w:sz w:val="24"/>
          <w:szCs w:val="24"/>
        </w:rPr>
        <w:t>Mankiw</w:t>
      </w:r>
      <w:proofErr w:type="spellEnd"/>
      <w:r w:rsidRPr="00AB0E22">
        <w:rPr>
          <w:rFonts w:ascii="Times New Roman" w:hAnsi="Times New Roman" w:cs="Times New Roman"/>
          <w:color w:val="000000"/>
          <w:sz w:val="24"/>
          <w:szCs w:val="24"/>
        </w:rPr>
        <w:t xml:space="preserve"> </w:t>
      </w:r>
      <w:r w:rsidRPr="00AB0E22">
        <w:rPr>
          <w:rFonts w:ascii="Times New Roman" w:hAnsi="Times New Roman" w:cs="Times New Roman"/>
          <w:i/>
          <w:color w:val="000000"/>
          <w:sz w:val="24"/>
          <w:szCs w:val="24"/>
        </w:rPr>
        <w:t>et al</w:t>
      </w:r>
      <w:r w:rsidRPr="00AB0E22">
        <w:rPr>
          <w:rFonts w:ascii="Times New Roman" w:hAnsi="Times New Roman" w:cs="Times New Roman"/>
          <w:color w:val="000000"/>
          <w:sz w:val="24"/>
          <w:szCs w:val="24"/>
        </w:rPr>
        <w:t xml:space="preserve"> (1992), o presente trabalho considerou novas perspectivas em que as instituições são consideradas “determinantes fundamentais” para explicar o crescimento econômico. Através de um painel de dados, e com informações para os anos de 2000, 2005 e 2010 de 86 países, utilizou-se do mecanismo de variáveis interativas para verificar se a relação entre capital humano e PIB </w:t>
      </w:r>
      <w:r w:rsidRPr="00AB0E22">
        <w:rPr>
          <w:rFonts w:ascii="Times New Roman" w:hAnsi="Times New Roman" w:cs="Times New Roman"/>
          <w:i/>
          <w:iCs/>
          <w:color w:val="000000"/>
          <w:sz w:val="24"/>
          <w:szCs w:val="24"/>
        </w:rPr>
        <w:t>per capita</w:t>
      </w:r>
      <w:r w:rsidRPr="00AB0E22">
        <w:rPr>
          <w:rFonts w:ascii="Times New Roman" w:hAnsi="Times New Roman" w:cs="Times New Roman"/>
          <w:color w:val="000000"/>
          <w:sz w:val="24"/>
          <w:szCs w:val="24"/>
        </w:rPr>
        <w:t xml:space="preserve"> é estimulada pelas instituições. Os resultados indicaram relação positiva entre as instituições econômicas e políticas com o efeito da educação no crescimento per capita dos países, com maior influência das primeiras.</w:t>
      </w:r>
    </w:p>
    <w:p w14:paraId="56D434CB" w14:textId="346DAB27" w:rsidR="002A464B" w:rsidRPr="00AB0E22" w:rsidRDefault="002A464B" w:rsidP="00AB0E22">
      <w:pPr>
        <w:widowControl w:val="0"/>
        <w:autoSpaceDE w:val="0"/>
        <w:autoSpaceDN w:val="0"/>
        <w:adjustRightInd w:val="0"/>
        <w:spacing w:after="0" w:line="240" w:lineRule="auto"/>
        <w:jc w:val="both"/>
        <w:rPr>
          <w:rFonts w:ascii="Times New Roman" w:hAnsi="Times New Roman" w:cs="Times New Roman"/>
          <w:color w:val="000000"/>
          <w:sz w:val="24"/>
          <w:szCs w:val="24"/>
        </w:rPr>
      </w:pPr>
      <w:r w:rsidRPr="00AB0E22">
        <w:rPr>
          <w:rFonts w:ascii="Times New Roman" w:hAnsi="Times New Roman" w:cs="Times New Roman"/>
          <w:b/>
          <w:color w:val="000000"/>
          <w:sz w:val="24"/>
          <w:szCs w:val="24"/>
        </w:rPr>
        <w:t>Palavras Chaves</w:t>
      </w:r>
      <w:r w:rsidRPr="00AB0E22">
        <w:rPr>
          <w:rFonts w:ascii="Times New Roman" w:hAnsi="Times New Roman" w:cs="Times New Roman"/>
          <w:color w:val="000000"/>
          <w:sz w:val="24"/>
          <w:szCs w:val="24"/>
        </w:rPr>
        <w:t>: Capital Humano, crescimento endógeno e instituições.</w:t>
      </w:r>
    </w:p>
    <w:p w14:paraId="3CFCD870" w14:textId="0FE32ABF" w:rsidR="00EA3F13" w:rsidRPr="00AB0E22" w:rsidRDefault="00EA3F13" w:rsidP="00AB0E22">
      <w:pPr>
        <w:widowControl w:val="0"/>
        <w:autoSpaceDE w:val="0"/>
        <w:autoSpaceDN w:val="0"/>
        <w:adjustRightInd w:val="0"/>
        <w:spacing w:after="0" w:line="240" w:lineRule="auto"/>
        <w:jc w:val="both"/>
        <w:rPr>
          <w:rFonts w:ascii="Times New Roman" w:hAnsi="Times New Roman" w:cs="Times New Roman"/>
          <w:color w:val="000000"/>
          <w:sz w:val="24"/>
          <w:szCs w:val="24"/>
        </w:rPr>
      </w:pPr>
    </w:p>
    <w:p w14:paraId="209B1562" w14:textId="77777777" w:rsidR="00EA3F13" w:rsidRPr="00AB0E22" w:rsidRDefault="00EA3F13" w:rsidP="00AB0E22">
      <w:pPr>
        <w:spacing w:after="0" w:line="240" w:lineRule="auto"/>
        <w:rPr>
          <w:rFonts w:ascii="Times New Roman" w:hAnsi="Times New Roman" w:cs="Times New Roman"/>
          <w:b/>
          <w:sz w:val="24"/>
          <w:szCs w:val="24"/>
          <w:lang w:val="en-US"/>
        </w:rPr>
      </w:pPr>
      <w:r w:rsidRPr="00AB0E22">
        <w:rPr>
          <w:rFonts w:ascii="Times New Roman" w:hAnsi="Times New Roman" w:cs="Times New Roman"/>
          <w:b/>
          <w:sz w:val="24"/>
          <w:szCs w:val="24"/>
          <w:lang w:val="en-US"/>
        </w:rPr>
        <w:t>Abstract</w:t>
      </w:r>
    </w:p>
    <w:p w14:paraId="0C1D8877" w14:textId="3184378E" w:rsidR="00677FD0" w:rsidRPr="00AB0E22" w:rsidRDefault="00677FD0" w:rsidP="00AB0E22">
      <w:pPr>
        <w:widowControl w:val="0"/>
        <w:autoSpaceDE w:val="0"/>
        <w:autoSpaceDN w:val="0"/>
        <w:adjustRightInd w:val="0"/>
        <w:spacing w:after="0" w:line="240" w:lineRule="auto"/>
        <w:jc w:val="both"/>
        <w:rPr>
          <w:rFonts w:ascii="Times New Roman" w:hAnsi="Times New Roman" w:cs="Times New Roman"/>
          <w:color w:val="000000"/>
          <w:sz w:val="24"/>
          <w:szCs w:val="24"/>
          <w:lang w:val="en-US"/>
        </w:rPr>
      </w:pPr>
      <w:r w:rsidRPr="00AB0E22">
        <w:rPr>
          <w:rFonts w:ascii="Times New Roman" w:hAnsi="Times New Roman" w:cs="Times New Roman"/>
          <w:color w:val="000000"/>
          <w:sz w:val="24"/>
          <w:szCs w:val="24"/>
          <w:lang w:val="en-US"/>
        </w:rPr>
        <w:t>Based on the Increased S</w:t>
      </w:r>
      <w:r w:rsidR="00384180" w:rsidRPr="00AB0E22">
        <w:rPr>
          <w:rFonts w:ascii="Times New Roman" w:hAnsi="Times New Roman" w:cs="Times New Roman"/>
          <w:color w:val="000000"/>
          <w:sz w:val="24"/>
          <w:szCs w:val="24"/>
          <w:lang w:val="en-US"/>
        </w:rPr>
        <w:t xml:space="preserve">olow Model developed by </w:t>
      </w:r>
      <w:proofErr w:type="spellStart"/>
      <w:r w:rsidR="00384180" w:rsidRPr="00AB0E22">
        <w:rPr>
          <w:rFonts w:ascii="Times New Roman" w:hAnsi="Times New Roman" w:cs="Times New Roman"/>
          <w:color w:val="000000"/>
          <w:sz w:val="24"/>
          <w:szCs w:val="24"/>
          <w:lang w:val="en-US"/>
        </w:rPr>
        <w:t>Mankiw</w:t>
      </w:r>
      <w:proofErr w:type="spellEnd"/>
      <w:r w:rsidR="00384180" w:rsidRPr="00AB0E22">
        <w:rPr>
          <w:rFonts w:ascii="Times New Roman" w:hAnsi="Times New Roman" w:cs="Times New Roman"/>
          <w:color w:val="000000"/>
          <w:sz w:val="24"/>
          <w:szCs w:val="24"/>
          <w:lang w:val="en-US"/>
        </w:rPr>
        <w:t xml:space="preserve"> </w:t>
      </w:r>
      <w:r w:rsidR="00384180" w:rsidRPr="00AB0E22">
        <w:rPr>
          <w:rFonts w:ascii="Times New Roman" w:hAnsi="Times New Roman" w:cs="Times New Roman"/>
          <w:i/>
          <w:color w:val="000000"/>
          <w:sz w:val="24"/>
          <w:szCs w:val="24"/>
          <w:lang w:val="en-US"/>
        </w:rPr>
        <w:t>et al</w:t>
      </w:r>
      <w:r w:rsidRPr="00AB0E22">
        <w:rPr>
          <w:rFonts w:ascii="Times New Roman" w:hAnsi="Times New Roman" w:cs="Times New Roman"/>
          <w:color w:val="000000"/>
          <w:sz w:val="24"/>
          <w:szCs w:val="24"/>
          <w:lang w:val="en-US"/>
        </w:rPr>
        <w:t xml:space="preserve"> (1992), the present work considered </w:t>
      </w:r>
      <w:r w:rsidR="003515C5" w:rsidRPr="00AB0E22">
        <w:rPr>
          <w:rFonts w:ascii="Times New Roman" w:hAnsi="Times New Roman" w:cs="Times New Roman"/>
          <w:color w:val="000000"/>
          <w:sz w:val="24"/>
          <w:szCs w:val="24"/>
          <w:lang w:val="en-US"/>
        </w:rPr>
        <w:t>a new perspective</w:t>
      </w:r>
      <w:r w:rsidRPr="00AB0E22">
        <w:rPr>
          <w:rFonts w:ascii="Times New Roman" w:hAnsi="Times New Roman" w:cs="Times New Roman"/>
          <w:color w:val="000000"/>
          <w:sz w:val="24"/>
          <w:szCs w:val="24"/>
          <w:lang w:val="en-US"/>
        </w:rPr>
        <w:t xml:space="preserve"> in which institutions are considered "fundamental determinants" to explain economic growth. </w:t>
      </w:r>
      <w:r w:rsidR="003515C5" w:rsidRPr="00AB0E22">
        <w:rPr>
          <w:rFonts w:ascii="Times New Roman" w:eastAsia="Times New Roman" w:hAnsi="Times New Roman" w:cs="Times New Roman"/>
          <w:sz w:val="24"/>
          <w:szCs w:val="24"/>
          <w:lang w:val="en-US" w:eastAsia="pt-BR"/>
        </w:rPr>
        <w:t xml:space="preserve">Using a panel data, and providing information for the years 2000, 2005 and 2010 of 86 countries, it uses the mechanism of interactive variables to verify if the relation between human capital and GDP per capita is stimulated by the institutions. </w:t>
      </w:r>
      <w:r w:rsidRPr="00AB0E22">
        <w:rPr>
          <w:rFonts w:ascii="Times New Roman" w:hAnsi="Times New Roman" w:cs="Times New Roman"/>
          <w:color w:val="000000"/>
          <w:sz w:val="24"/>
          <w:szCs w:val="24"/>
          <w:lang w:val="en-US"/>
        </w:rPr>
        <w:t>The results indicated a positive relationship between economic and political institutions with the effect of education on per capita growth of the countries, with greater influence of the former.</w:t>
      </w:r>
    </w:p>
    <w:p w14:paraId="48F359B0" w14:textId="0996F83F" w:rsidR="00EA3F13" w:rsidRPr="00AB0E22" w:rsidRDefault="00C72979" w:rsidP="00AB0E22">
      <w:pPr>
        <w:spacing w:after="0" w:line="240" w:lineRule="auto"/>
        <w:rPr>
          <w:rFonts w:ascii="Times New Roman" w:hAnsi="Times New Roman" w:cs="Times New Roman"/>
          <w:b/>
          <w:sz w:val="24"/>
          <w:szCs w:val="24"/>
          <w:lang w:val="en-US"/>
        </w:rPr>
      </w:pPr>
      <w:r w:rsidRPr="00AB0E22">
        <w:rPr>
          <w:rFonts w:ascii="Times New Roman" w:hAnsi="Times New Roman" w:cs="Times New Roman"/>
          <w:b/>
          <w:sz w:val="24"/>
          <w:szCs w:val="24"/>
          <w:lang w:val="en-US"/>
        </w:rPr>
        <w:t xml:space="preserve">Keywords: </w:t>
      </w:r>
      <w:r w:rsidR="00677FD0" w:rsidRPr="00AB0E22">
        <w:rPr>
          <w:rFonts w:ascii="Times New Roman" w:hAnsi="Times New Roman" w:cs="Times New Roman"/>
          <w:color w:val="000000"/>
          <w:sz w:val="24"/>
          <w:szCs w:val="24"/>
          <w:lang w:val="en-US"/>
        </w:rPr>
        <w:t>Human capital, endogenous growth and institutions.</w:t>
      </w:r>
    </w:p>
    <w:p w14:paraId="18EB940A" w14:textId="4A6EB630" w:rsidR="00EA3F13" w:rsidRPr="00AB0E22" w:rsidRDefault="00EA3F13" w:rsidP="001377D4">
      <w:pPr>
        <w:spacing w:after="0" w:line="240" w:lineRule="auto"/>
        <w:rPr>
          <w:rFonts w:ascii="Times New Roman" w:hAnsi="Times New Roman" w:cs="Times New Roman"/>
          <w:color w:val="000000"/>
          <w:sz w:val="24"/>
          <w:szCs w:val="24"/>
        </w:rPr>
      </w:pPr>
      <w:r w:rsidRPr="00AB0E22">
        <w:rPr>
          <w:rFonts w:ascii="Times New Roman" w:hAnsi="Times New Roman" w:cs="Times New Roman"/>
          <w:b/>
          <w:sz w:val="24"/>
          <w:szCs w:val="24"/>
        </w:rPr>
        <w:t xml:space="preserve">JEL </w:t>
      </w:r>
      <w:proofErr w:type="spellStart"/>
      <w:r w:rsidRPr="00AB0E22">
        <w:rPr>
          <w:rFonts w:ascii="Times New Roman" w:hAnsi="Times New Roman" w:cs="Times New Roman"/>
          <w:b/>
          <w:sz w:val="24"/>
          <w:szCs w:val="24"/>
        </w:rPr>
        <w:t>classification</w:t>
      </w:r>
      <w:proofErr w:type="spellEnd"/>
      <w:r w:rsidRPr="00AB0E22">
        <w:rPr>
          <w:rFonts w:ascii="Times New Roman" w:hAnsi="Times New Roman" w:cs="Times New Roman"/>
          <w:b/>
          <w:sz w:val="24"/>
          <w:szCs w:val="24"/>
        </w:rPr>
        <w:t>:</w:t>
      </w:r>
      <w:r w:rsidRPr="00AB0E22">
        <w:rPr>
          <w:rFonts w:ascii="Times New Roman" w:hAnsi="Times New Roman" w:cs="Times New Roman"/>
          <w:sz w:val="24"/>
          <w:szCs w:val="24"/>
        </w:rPr>
        <w:t xml:space="preserve"> </w:t>
      </w:r>
      <w:r w:rsidRPr="00AB0E22">
        <w:rPr>
          <w:rFonts w:ascii="Times New Roman" w:hAnsi="Times New Roman" w:cs="Times New Roman"/>
          <w:color w:val="252525"/>
          <w:sz w:val="24"/>
          <w:szCs w:val="24"/>
          <w:shd w:val="clear" w:color="auto" w:fill="FFFFFF"/>
        </w:rPr>
        <w:t xml:space="preserve">O40; B25; </w:t>
      </w:r>
      <w:r w:rsidRPr="00AB0E22">
        <w:rPr>
          <w:rFonts w:ascii="Times New Roman" w:hAnsi="Times New Roman" w:cs="Times New Roman"/>
          <w:color w:val="000000"/>
          <w:sz w:val="24"/>
          <w:szCs w:val="24"/>
        </w:rPr>
        <w:t>E24</w:t>
      </w:r>
    </w:p>
    <w:p w14:paraId="53C71DD6" w14:textId="4315E47C" w:rsidR="00F406CF" w:rsidRDefault="00F406CF" w:rsidP="00AB0E22">
      <w:pPr>
        <w:spacing w:after="0" w:line="240" w:lineRule="auto"/>
        <w:rPr>
          <w:rFonts w:ascii="Times New Roman" w:hAnsi="Times New Roman" w:cs="Times New Roman"/>
          <w:b/>
          <w:sz w:val="24"/>
          <w:szCs w:val="24"/>
        </w:rPr>
      </w:pPr>
    </w:p>
    <w:p w14:paraId="39EB2F7B" w14:textId="0E8951A3" w:rsidR="000C5E48" w:rsidRDefault="000C5E48" w:rsidP="00AB0E22">
      <w:pPr>
        <w:spacing w:after="0" w:line="240" w:lineRule="auto"/>
        <w:rPr>
          <w:rFonts w:ascii="Times New Roman" w:hAnsi="Times New Roman" w:cs="Times New Roman"/>
          <w:b/>
          <w:sz w:val="24"/>
          <w:szCs w:val="24"/>
        </w:rPr>
      </w:pPr>
    </w:p>
    <w:p w14:paraId="450D866C" w14:textId="32EABD85" w:rsidR="000C5E48" w:rsidRDefault="000C5E48" w:rsidP="00AB0E22">
      <w:pPr>
        <w:spacing w:after="0" w:line="240" w:lineRule="auto"/>
        <w:rPr>
          <w:rFonts w:ascii="Times New Roman" w:hAnsi="Times New Roman" w:cs="Times New Roman"/>
          <w:b/>
          <w:sz w:val="24"/>
          <w:szCs w:val="24"/>
        </w:rPr>
      </w:pPr>
    </w:p>
    <w:p w14:paraId="72755A73" w14:textId="1B1BE464" w:rsidR="000C5E48" w:rsidRDefault="000C5E48" w:rsidP="00AB0E22">
      <w:pPr>
        <w:spacing w:after="0" w:line="240" w:lineRule="auto"/>
        <w:rPr>
          <w:rFonts w:ascii="Times New Roman" w:hAnsi="Times New Roman" w:cs="Times New Roman"/>
          <w:b/>
          <w:sz w:val="24"/>
          <w:szCs w:val="24"/>
        </w:rPr>
      </w:pPr>
    </w:p>
    <w:p w14:paraId="1815987D" w14:textId="0F87A3D1" w:rsidR="000C5E48" w:rsidRDefault="000C5E48" w:rsidP="00AB0E22">
      <w:pPr>
        <w:spacing w:after="0" w:line="240" w:lineRule="auto"/>
        <w:rPr>
          <w:rFonts w:ascii="Times New Roman" w:hAnsi="Times New Roman" w:cs="Times New Roman"/>
          <w:b/>
          <w:sz w:val="24"/>
          <w:szCs w:val="24"/>
        </w:rPr>
      </w:pPr>
    </w:p>
    <w:p w14:paraId="61A44970" w14:textId="76A23696" w:rsidR="000C5E48" w:rsidRDefault="000C5E48" w:rsidP="00AB0E22">
      <w:pPr>
        <w:spacing w:after="0" w:line="240" w:lineRule="auto"/>
        <w:rPr>
          <w:rFonts w:ascii="Times New Roman" w:hAnsi="Times New Roman" w:cs="Times New Roman"/>
          <w:b/>
          <w:sz w:val="24"/>
          <w:szCs w:val="24"/>
        </w:rPr>
      </w:pPr>
    </w:p>
    <w:p w14:paraId="4814FDB8" w14:textId="685664F7" w:rsidR="000C5E48" w:rsidRDefault="000C5E48" w:rsidP="00AB0E22">
      <w:pPr>
        <w:spacing w:after="0" w:line="240" w:lineRule="auto"/>
        <w:rPr>
          <w:rFonts w:ascii="Times New Roman" w:hAnsi="Times New Roman" w:cs="Times New Roman"/>
          <w:b/>
          <w:sz w:val="24"/>
          <w:szCs w:val="24"/>
        </w:rPr>
      </w:pPr>
    </w:p>
    <w:p w14:paraId="556C51DD" w14:textId="378D67F9" w:rsidR="000C5E48" w:rsidRDefault="000C5E48" w:rsidP="00AB0E22">
      <w:pPr>
        <w:spacing w:after="0" w:line="240" w:lineRule="auto"/>
        <w:rPr>
          <w:rFonts w:ascii="Times New Roman" w:hAnsi="Times New Roman" w:cs="Times New Roman"/>
          <w:b/>
          <w:sz w:val="24"/>
          <w:szCs w:val="24"/>
        </w:rPr>
      </w:pPr>
    </w:p>
    <w:p w14:paraId="46DA8962" w14:textId="48D54AD8" w:rsidR="000C5E48" w:rsidRDefault="000C5E48" w:rsidP="00AB0E22">
      <w:pPr>
        <w:spacing w:after="0" w:line="240" w:lineRule="auto"/>
        <w:rPr>
          <w:rFonts w:ascii="Times New Roman" w:hAnsi="Times New Roman" w:cs="Times New Roman"/>
          <w:b/>
          <w:sz w:val="24"/>
          <w:szCs w:val="24"/>
        </w:rPr>
      </w:pPr>
    </w:p>
    <w:p w14:paraId="39A51CEE" w14:textId="0E53B5D9" w:rsidR="000C5E48" w:rsidRDefault="000C5E48" w:rsidP="00AB0E22">
      <w:pPr>
        <w:spacing w:after="0" w:line="240" w:lineRule="auto"/>
        <w:rPr>
          <w:rFonts w:ascii="Times New Roman" w:hAnsi="Times New Roman" w:cs="Times New Roman"/>
          <w:b/>
          <w:sz w:val="24"/>
          <w:szCs w:val="24"/>
        </w:rPr>
      </w:pPr>
    </w:p>
    <w:p w14:paraId="3C740213" w14:textId="49806E3D" w:rsidR="000C5E48" w:rsidRDefault="000C5E48" w:rsidP="00AB0E22">
      <w:pPr>
        <w:spacing w:after="0" w:line="240" w:lineRule="auto"/>
        <w:rPr>
          <w:rFonts w:ascii="Times New Roman" w:hAnsi="Times New Roman" w:cs="Times New Roman"/>
          <w:b/>
          <w:sz w:val="24"/>
          <w:szCs w:val="24"/>
        </w:rPr>
      </w:pPr>
    </w:p>
    <w:p w14:paraId="5F12041B" w14:textId="513479DE" w:rsidR="000C5E48" w:rsidRDefault="000C5E48" w:rsidP="00AB0E22">
      <w:pPr>
        <w:spacing w:after="0" w:line="240" w:lineRule="auto"/>
        <w:rPr>
          <w:rFonts w:ascii="Times New Roman" w:hAnsi="Times New Roman" w:cs="Times New Roman"/>
          <w:b/>
          <w:sz w:val="24"/>
          <w:szCs w:val="24"/>
        </w:rPr>
      </w:pPr>
    </w:p>
    <w:p w14:paraId="65340F5D" w14:textId="193E5B33" w:rsidR="000C5E48" w:rsidRDefault="000C5E48" w:rsidP="00AB0E22">
      <w:pPr>
        <w:spacing w:after="0" w:line="240" w:lineRule="auto"/>
        <w:rPr>
          <w:rFonts w:ascii="Times New Roman" w:hAnsi="Times New Roman" w:cs="Times New Roman"/>
          <w:b/>
          <w:sz w:val="24"/>
          <w:szCs w:val="24"/>
        </w:rPr>
      </w:pPr>
    </w:p>
    <w:p w14:paraId="58675DF2" w14:textId="77777777" w:rsidR="00E97987" w:rsidRDefault="00E97987" w:rsidP="00305A49">
      <w:pPr>
        <w:spacing w:after="0" w:line="240" w:lineRule="auto"/>
        <w:jc w:val="center"/>
        <w:rPr>
          <w:rFonts w:ascii="Times New Roman" w:hAnsi="Times New Roman" w:cs="Times New Roman"/>
          <w:b/>
          <w:sz w:val="24"/>
          <w:szCs w:val="24"/>
        </w:rPr>
      </w:pPr>
    </w:p>
    <w:p w14:paraId="644832F4" w14:textId="77777777" w:rsidR="00E97987" w:rsidRDefault="00E97987" w:rsidP="00305A49">
      <w:pPr>
        <w:spacing w:after="0" w:line="240" w:lineRule="auto"/>
        <w:jc w:val="center"/>
        <w:rPr>
          <w:rFonts w:ascii="Times New Roman" w:hAnsi="Times New Roman" w:cs="Times New Roman"/>
          <w:b/>
          <w:sz w:val="24"/>
          <w:szCs w:val="24"/>
        </w:rPr>
      </w:pPr>
    </w:p>
    <w:p w14:paraId="2B7EAC4D" w14:textId="77777777" w:rsidR="00E97987" w:rsidRDefault="00E97987" w:rsidP="00305A49">
      <w:pPr>
        <w:spacing w:after="0" w:line="240" w:lineRule="auto"/>
        <w:jc w:val="center"/>
        <w:rPr>
          <w:rFonts w:ascii="Times New Roman" w:hAnsi="Times New Roman" w:cs="Times New Roman"/>
          <w:b/>
          <w:sz w:val="24"/>
          <w:szCs w:val="24"/>
        </w:rPr>
      </w:pPr>
    </w:p>
    <w:p w14:paraId="11367FB8" w14:textId="77777777" w:rsidR="00E97987" w:rsidRDefault="00E97987" w:rsidP="00305A49">
      <w:pPr>
        <w:spacing w:after="0" w:line="240" w:lineRule="auto"/>
        <w:jc w:val="center"/>
        <w:rPr>
          <w:rFonts w:ascii="Times New Roman" w:hAnsi="Times New Roman" w:cs="Times New Roman"/>
          <w:b/>
          <w:sz w:val="24"/>
          <w:szCs w:val="24"/>
        </w:rPr>
      </w:pPr>
    </w:p>
    <w:p w14:paraId="4B1B7DEB" w14:textId="77777777" w:rsidR="00971273" w:rsidRDefault="00305A49" w:rsidP="00971273">
      <w:pPr>
        <w:spacing w:after="0" w:line="240" w:lineRule="auto"/>
        <w:jc w:val="center"/>
        <w:rPr>
          <w:rFonts w:ascii="Times New Roman" w:hAnsi="Times New Roman" w:cs="Times New Roman"/>
          <w:b/>
          <w:sz w:val="24"/>
          <w:szCs w:val="24"/>
        </w:rPr>
      </w:pPr>
      <w:r w:rsidRPr="00305A49">
        <w:rPr>
          <w:rFonts w:ascii="Times New Roman" w:hAnsi="Times New Roman" w:cs="Times New Roman"/>
          <w:b/>
          <w:sz w:val="24"/>
          <w:szCs w:val="24"/>
        </w:rPr>
        <w:t>Área 6 - Crescimento, Desenvolvimento Econômico e Instituições</w:t>
      </w:r>
    </w:p>
    <w:p w14:paraId="2CCC32FD" w14:textId="77777777" w:rsidR="00D831B0" w:rsidRDefault="00D831B0" w:rsidP="00971273">
      <w:pPr>
        <w:spacing w:after="0" w:line="240" w:lineRule="auto"/>
        <w:rPr>
          <w:rFonts w:ascii="Times New Roman" w:hAnsi="Times New Roman" w:cs="Times New Roman"/>
          <w:b/>
        </w:rPr>
      </w:pPr>
    </w:p>
    <w:p w14:paraId="14905136" w14:textId="76516CEA" w:rsidR="00155AD6" w:rsidRPr="00AB0E22" w:rsidRDefault="00BE6D4D" w:rsidP="00971273">
      <w:pPr>
        <w:spacing w:after="0" w:line="240" w:lineRule="auto"/>
        <w:rPr>
          <w:rFonts w:ascii="Times New Roman" w:hAnsi="Times New Roman" w:cs="Times New Roman"/>
          <w:b/>
        </w:rPr>
      </w:pPr>
      <w:bookmarkStart w:id="0" w:name="_GoBack"/>
      <w:bookmarkEnd w:id="0"/>
      <w:r w:rsidRPr="00AB0E22">
        <w:rPr>
          <w:rFonts w:ascii="Times New Roman" w:hAnsi="Times New Roman" w:cs="Times New Roman"/>
          <w:b/>
        </w:rPr>
        <w:lastRenderedPageBreak/>
        <w:t xml:space="preserve">1 </w:t>
      </w:r>
      <w:r w:rsidR="00155AD6" w:rsidRPr="00AB0E22">
        <w:rPr>
          <w:rFonts w:ascii="Times New Roman" w:hAnsi="Times New Roman" w:cs="Times New Roman"/>
          <w:b/>
        </w:rPr>
        <w:t>–</w:t>
      </w:r>
      <w:r w:rsidRPr="00AB0E22">
        <w:rPr>
          <w:rFonts w:ascii="Times New Roman" w:hAnsi="Times New Roman" w:cs="Times New Roman"/>
          <w:b/>
        </w:rPr>
        <w:t xml:space="preserve"> INTRODUÇÃO</w:t>
      </w:r>
    </w:p>
    <w:p w14:paraId="7F885277" w14:textId="6A7B9BE0" w:rsidR="00BE6D4D" w:rsidRPr="00AB0E22" w:rsidRDefault="00BE6D4D" w:rsidP="00AB0E22">
      <w:pPr>
        <w:pStyle w:val="TEXTO"/>
        <w:spacing w:after="0"/>
        <w:ind w:firstLine="680"/>
        <w:rPr>
          <w:rFonts w:ascii="Times New Roman" w:hAnsi="Times New Roman" w:cs="Times New Roman"/>
        </w:rPr>
      </w:pPr>
      <w:r w:rsidRPr="00AB0E22">
        <w:rPr>
          <w:rFonts w:ascii="Times New Roman" w:hAnsi="Times New Roman" w:cs="Times New Roman"/>
        </w:rPr>
        <w:t xml:space="preserve">Na teoria do crescimento econômico, </w:t>
      </w:r>
      <w:proofErr w:type="spellStart"/>
      <w:r w:rsidRPr="00AB0E22">
        <w:rPr>
          <w:rFonts w:ascii="Times New Roman" w:hAnsi="Times New Roman" w:cs="Times New Roman"/>
        </w:rPr>
        <w:t>Harrod</w:t>
      </w:r>
      <w:proofErr w:type="spellEnd"/>
      <w:r w:rsidRPr="00AB0E22">
        <w:rPr>
          <w:rFonts w:ascii="Times New Roman" w:hAnsi="Times New Roman" w:cs="Times New Roman"/>
        </w:rPr>
        <w:t xml:space="preserve"> (1939) </w:t>
      </w:r>
      <w:proofErr w:type="gramStart"/>
      <w:r w:rsidRPr="00AB0E22">
        <w:rPr>
          <w:rFonts w:ascii="Times New Roman" w:hAnsi="Times New Roman" w:cs="Times New Roman"/>
        </w:rPr>
        <w:t>e Domar</w:t>
      </w:r>
      <w:proofErr w:type="gramEnd"/>
      <w:r w:rsidRPr="00AB0E22">
        <w:rPr>
          <w:rFonts w:ascii="Times New Roman" w:hAnsi="Times New Roman" w:cs="Times New Roman"/>
        </w:rPr>
        <w:t xml:space="preserve"> (1946) relacionam o crescimento pelo lado da oferta ao crescimento pelo lado da demanda, tendo como principais determinantes o investimento (capital físico) e a força de trabalho. Solow (1956)</w:t>
      </w:r>
      <w:r w:rsidR="007A70FC" w:rsidRPr="00AB0E22">
        <w:rPr>
          <w:rStyle w:val="Refdenotaderodap"/>
          <w:rFonts w:ascii="Times New Roman" w:hAnsi="Times New Roman" w:cs="Times New Roman"/>
        </w:rPr>
        <w:footnoteReference w:id="2"/>
      </w:r>
      <w:r w:rsidRPr="00AB0E22">
        <w:rPr>
          <w:rFonts w:ascii="Times New Roman" w:hAnsi="Times New Roman" w:cs="Times New Roman"/>
        </w:rPr>
        <w:t xml:space="preserve"> adiciona a taxa de crescimento da tecnologia ao modelo</w:t>
      </w:r>
      <w:r w:rsidR="00CB51C7" w:rsidRPr="00AB0E22">
        <w:rPr>
          <w:rFonts w:ascii="Times New Roman" w:hAnsi="Times New Roman" w:cs="Times New Roman"/>
        </w:rPr>
        <w:t>,</w:t>
      </w:r>
      <w:r w:rsidRPr="00AB0E22">
        <w:rPr>
          <w:rFonts w:ascii="Times New Roman" w:hAnsi="Times New Roman" w:cs="Times New Roman"/>
        </w:rPr>
        <w:t xml:space="preserve"> e tanto trabalho</w:t>
      </w:r>
      <w:r w:rsidR="00CB51C7" w:rsidRPr="00AB0E22">
        <w:rPr>
          <w:rFonts w:ascii="Times New Roman" w:hAnsi="Times New Roman" w:cs="Times New Roman"/>
        </w:rPr>
        <w:t>,</w:t>
      </w:r>
      <w:r w:rsidRPr="00AB0E22">
        <w:rPr>
          <w:rFonts w:ascii="Times New Roman" w:hAnsi="Times New Roman" w:cs="Times New Roman"/>
        </w:rPr>
        <w:t xml:space="preserve"> quanto t</w:t>
      </w:r>
      <w:r w:rsidR="009F1161" w:rsidRPr="00AB0E22">
        <w:rPr>
          <w:rFonts w:ascii="Times New Roman" w:hAnsi="Times New Roman" w:cs="Times New Roman"/>
        </w:rPr>
        <w:t>ecnologia</w:t>
      </w:r>
      <w:r w:rsidR="00CB51C7" w:rsidRPr="00AB0E22">
        <w:rPr>
          <w:rFonts w:ascii="Times New Roman" w:hAnsi="Times New Roman" w:cs="Times New Roman"/>
        </w:rPr>
        <w:t>,</w:t>
      </w:r>
      <w:r w:rsidR="009F1161" w:rsidRPr="00AB0E22">
        <w:rPr>
          <w:rFonts w:ascii="Times New Roman" w:hAnsi="Times New Roman" w:cs="Times New Roman"/>
        </w:rPr>
        <w:t xml:space="preserve"> cresceria</w:t>
      </w:r>
      <w:r w:rsidR="006122A0" w:rsidRPr="00AB0E22">
        <w:rPr>
          <w:rFonts w:ascii="Times New Roman" w:hAnsi="Times New Roman" w:cs="Times New Roman"/>
        </w:rPr>
        <w:t>m</w:t>
      </w:r>
      <w:r w:rsidRPr="00AB0E22">
        <w:rPr>
          <w:rFonts w:ascii="Times New Roman" w:hAnsi="Times New Roman" w:cs="Times New Roman"/>
        </w:rPr>
        <w:t xml:space="preserve"> a taxas constantes e exógenas ao longo do tempo. Além disso, </w:t>
      </w:r>
      <w:r w:rsidR="00411C42" w:rsidRPr="00AB0E22">
        <w:rPr>
          <w:rFonts w:ascii="Times New Roman" w:hAnsi="Times New Roman" w:cs="Times New Roman"/>
        </w:rPr>
        <w:t>o autor</w:t>
      </w:r>
      <w:r w:rsidRPr="00AB0E22">
        <w:rPr>
          <w:rFonts w:ascii="Times New Roman" w:hAnsi="Times New Roman" w:cs="Times New Roman"/>
        </w:rPr>
        <w:t xml:space="preserve"> inclui o conceito de produtividade marginal decrescente dos fatores de produção, que garantiria a suavização dos choques de demanda na economia pela variação dos juros do capital e dos salários. Dessa forma, haveria uma tendência para que as economias crescessem a uma taxa constante ao tempo. </w:t>
      </w:r>
    </w:p>
    <w:p w14:paraId="2BD094DF" w14:textId="5EAB4CDD" w:rsidR="00BE6D4D" w:rsidRPr="00AB0E22" w:rsidRDefault="00BE6D4D" w:rsidP="00AB0E22">
      <w:pPr>
        <w:pStyle w:val="TEXTO"/>
        <w:spacing w:after="0"/>
        <w:ind w:firstLine="680"/>
        <w:rPr>
          <w:rFonts w:ascii="Times New Roman" w:hAnsi="Times New Roman" w:cs="Times New Roman"/>
        </w:rPr>
      </w:pPr>
      <w:r w:rsidRPr="00AB0E22">
        <w:rPr>
          <w:rFonts w:ascii="Times New Roman" w:hAnsi="Times New Roman" w:cs="Times New Roman"/>
        </w:rPr>
        <w:t xml:space="preserve">Segundo </w:t>
      </w:r>
      <w:proofErr w:type="spellStart"/>
      <w:r w:rsidR="00180EAE" w:rsidRPr="00AB0E22">
        <w:rPr>
          <w:rFonts w:ascii="Times New Roman" w:hAnsi="Times New Roman" w:cs="Times New Roman"/>
        </w:rPr>
        <w:t>Mankiw</w:t>
      </w:r>
      <w:proofErr w:type="spellEnd"/>
      <w:r w:rsidR="00180EAE" w:rsidRPr="00AB0E22">
        <w:rPr>
          <w:rFonts w:ascii="Times New Roman" w:hAnsi="Times New Roman" w:cs="Times New Roman"/>
        </w:rPr>
        <w:t xml:space="preserve"> </w:t>
      </w:r>
      <w:r w:rsidR="00180EAE" w:rsidRPr="00AB0E22">
        <w:rPr>
          <w:rFonts w:ascii="Times New Roman" w:hAnsi="Times New Roman" w:cs="Times New Roman"/>
          <w:i/>
        </w:rPr>
        <w:t>et al</w:t>
      </w:r>
      <w:r w:rsidR="00180EAE" w:rsidRPr="00AB0E22">
        <w:rPr>
          <w:rFonts w:ascii="Times New Roman" w:hAnsi="Times New Roman" w:cs="Times New Roman"/>
        </w:rPr>
        <w:t xml:space="preserve"> </w:t>
      </w:r>
      <w:r w:rsidRPr="00AB0E22">
        <w:rPr>
          <w:rFonts w:ascii="Times New Roman" w:hAnsi="Times New Roman" w:cs="Times New Roman"/>
        </w:rPr>
        <w:t xml:space="preserve">(1992), o modelo </w:t>
      </w:r>
      <w:r w:rsidR="00411C42" w:rsidRPr="00AB0E22">
        <w:rPr>
          <w:rFonts w:ascii="Times New Roman" w:hAnsi="Times New Roman" w:cs="Times New Roman"/>
        </w:rPr>
        <w:t>de</w:t>
      </w:r>
      <w:r w:rsidRPr="00AB0E22">
        <w:rPr>
          <w:rFonts w:ascii="Times New Roman" w:hAnsi="Times New Roman" w:cs="Times New Roman"/>
        </w:rPr>
        <w:t xml:space="preserve"> Solow (1956) implica que maiores taxas de poupança conduzem ao maior cr</w:t>
      </w:r>
      <w:r w:rsidR="00411C42" w:rsidRPr="00AB0E22">
        <w:rPr>
          <w:rFonts w:ascii="Times New Roman" w:hAnsi="Times New Roman" w:cs="Times New Roman"/>
        </w:rPr>
        <w:t xml:space="preserve">escimento do produto </w:t>
      </w:r>
      <w:r w:rsidRPr="00AB0E22">
        <w:rPr>
          <w:rFonts w:ascii="Times New Roman" w:hAnsi="Times New Roman" w:cs="Times New Roman"/>
        </w:rPr>
        <w:t xml:space="preserve">e, de maneira contrária, o aumento da taxa de crescimento da população reduz o produto </w:t>
      </w:r>
      <w:r w:rsidRPr="00AB0E22">
        <w:rPr>
          <w:rFonts w:ascii="Times New Roman" w:hAnsi="Times New Roman" w:cs="Times New Roman"/>
          <w:i/>
        </w:rPr>
        <w:t>per capita</w:t>
      </w:r>
      <w:r w:rsidRPr="00AB0E22">
        <w:rPr>
          <w:rFonts w:ascii="Times New Roman" w:hAnsi="Times New Roman" w:cs="Times New Roman"/>
        </w:rPr>
        <w:t>, empobrecendo o país.</w:t>
      </w:r>
      <w:r w:rsidR="006570FF" w:rsidRPr="00AB0E22">
        <w:rPr>
          <w:rFonts w:ascii="Times New Roman" w:hAnsi="Times New Roman" w:cs="Times New Roman"/>
        </w:rPr>
        <w:t xml:space="preserve"> </w:t>
      </w:r>
      <w:r w:rsidR="006257CB" w:rsidRPr="00AB0E22">
        <w:rPr>
          <w:rFonts w:ascii="Times New Roman" w:hAnsi="Times New Roman" w:cs="Times New Roman"/>
        </w:rPr>
        <w:t>Os autores</w:t>
      </w:r>
      <w:r w:rsidR="00CB2DFB" w:rsidRPr="00AB0E22">
        <w:rPr>
          <w:rFonts w:ascii="Times New Roman" w:hAnsi="Times New Roman" w:cs="Times New Roman"/>
        </w:rPr>
        <w:t xml:space="preserve"> </w:t>
      </w:r>
      <w:r w:rsidRPr="00AB0E22">
        <w:rPr>
          <w:rFonts w:ascii="Times New Roman" w:hAnsi="Times New Roman" w:cs="Times New Roman"/>
        </w:rPr>
        <w:t>apura</w:t>
      </w:r>
      <w:r w:rsidR="00F06014" w:rsidRPr="00AB0E22">
        <w:rPr>
          <w:rFonts w:ascii="Times New Roman" w:hAnsi="Times New Roman" w:cs="Times New Roman"/>
        </w:rPr>
        <w:t>m</w:t>
      </w:r>
      <w:r w:rsidRPr="00AB0E22">
        <w:rPr>
          <w:rFonts w:ascii="Times New Roman" w:hAnsi="Times New Roman" w:cs="Times New Roman"/>
        </w:rPr>
        <w:t xml:space="preserve"> a magnitude do efeito estatístico da poupança e da taxa de crescimento da população no produto </w:t>
      </w:r>
      <w:r w:rsidRPr="00AB0E22">
        <w:rPr>
          <w:rFonts w:ascii="Times New Roman" w:hAnsi="Times New Roman" w:cs="Times New Roman"/>
          <w:i/>
        </w:rPr>
        <w:t xml:space="preserve">per capita </w:t>
      </w:r>
      <w:r w:rsidRPr="00AB0E22">
        <w:rPr>
          <w:rFonts w:ascii="Times New Roman" w:hAnsi="Times New Roman" w:cs="Times New Roman"/>
        </w:rPr>
        <w:t>dos países, mostrando que tais variáveis podem ter seus efeitos alavancados pelo nível de capital humano da sociedade</w:t>
      </w:r>
      <w:r w:rsidR="00036512" w:rsidRPr="00AB0E22">
        <w:rPr>
          <w:rFonts w:ascii="Times New Roman" w:hAnsi="Times New Roman" w:cs="Times New Roman"/>
        </w:rPr>
        <w:t xml:space="preserve"> </w:t>
      </w:r>
      <w:r w:rsidR="00F06014" w:rsidRPr="00AB0E22">
        <w:rPr>
          <w:rFonts w:ascii="Times New Roman" w:hAnsi="Times New Roman" w:cs="Times New Roman"/>
        </w:rPr>
        <w:t>(Modelo de Solow Aumentado)</w:t>
      </w:r>
      <w:r w:rsidRPr="00AB0E22">
        <w:rPr>
          <w:rFonts w:ascii="Times New Roman" w:hAnsi="Times New Roman" w:cs="Times New Roman"/>
        </w:rPr>
        <w:t xml:space="preserve">. </w:t>
      </w:r>
      <w:r w:rsidR="0093757F" w:rsidRPr="00AB0E22">
        <w:rPr>
          <w:rFonts w:ascii="Times New Roman" w:hAnsi="Times New Roman" w:cs="Times New Roman"/>
        </w:rPr>
        <w:t xml:space="preserve">Estes </w:t>
      </w:r>
      <w:r w:rsidR="00411C42" w:rsidRPr="00AB0E22">
        <w:rPr>
          <w:rFonts w:ascii="Times New Roman" w:hAnsi="Times New Roman" w:cs="Times New Roman"/>
        </w:rPr>
        <w:t xml:space="preserve">resultados contribuíram para uma nova perspectiva de crescimento econômico </w:t>
      </w:r>
      <w:r w:rsidR="00412D0C" w:rsidRPr="00AB0E22">
        <w:rPr>
          <w:rFonts w:ascii="Times New Roman" w:hAnsi="Times New Roman" w:cs="Times New Roman"/>
        </w:rPr>
        <w:t>e convergência entre as nações, uma vez encontrada a explicação para a disparidade econômica entre elas.</w:t>
      </w:r>
    </w:p>
    <w:p w14:paraId="7BEBE961" w14:textId="6E2019D7" w:rsidR="00BE6D4D" w:rsidRPr="00AB0E22" w:rsidRDefault="00BE6D4D" w:rsidP="00AB0E22">
      <w:pPr>
        <w:pStyle w:val="TEXTO"/>
        <w:spacing w:after="0"/>
        <w:rPr>
          <w:rFonts w:ascii="Times New Roman" w:hAnsi="Times New Roman" w:cs="Times New Roman"/>
        </w:rPr>
      </w:pPr>
      <w:r w:rsidRPr="00AB0E22">
        <w:rPr>
          <w:rFonts w:ascii="Times New Roman" w:hAnsi="Times New Roman" w:cs="Times New Roman"/>
        </w:rPr>
        <w:t xml:space="preserve">           </w:t>
      </w:r>
      <w:r w:rsidRPr="00AB0E22">
        <w:rPr>
          <w:rFonts w:ascii="Times New Roman" w:hAnsi="Times New Roman" w:cs="Times New Roman"/>
        </w:rPr>
        <w:fldChar w:fldCharType="begin" w:fldLock="1"/>
      </w:r>
      <w:r w:rsidRPr="00AB0E22">
        <w:rPr>
          <w:rFonts w:ascii="Times New Roman" w:hAnsi="Times New Roman" w:cs="Times New Roman"/>
        </w:rPr>
        <w:instrText>ADDIN CSL_CITATION { "citationItems" : [ { "id" : "ITEM-1", "itemData" : { "author" : [ { "dropping-particle" : "", "family" : "Acemoglu", "given" : "Daron", "non-dropping-particle" : "", "parse-names" : false, "suffix" : "" }, { "dropping-particle" : "", "family" : "Gallego", "given" : "Francisco A.", "non-dropping-particle" : "", "parse-names" : false, "suffix" : "" }, { "dropping-particle" : "", "family" : "Robinson", "given" : "James A.", "non-dropping-particle" : "", "parse-names" : false, "suffix" : "" } ], "container-title" : "Annual Review of Economics", "id" : "ITEM-1", "issued" : { "date-parts" : [ [ "2014" ] ] }, "page" : "875 -912", "title" : "Institutions, Human Capital, and Development", "type" : "article-journal", "volume" : "6" }, "uris" : [ "http://www.mendeley.com/documents/?uuid=40d5ed06-897c-400e-8c35-d711498a97b4" ] } ], "mendeley" : { "formattedCitation" : "(ACEMOGLU; GALLEGO; ROBINSON, 2014)", "manualFormatting" : "Acemoglu; Gallego e Robinson (2014)", "plainTextFormattedCitation" : "(ACEMOGLU; GALLEGO; ROBINSON, 2014)", "previouslyFormattedCitation" : "(ACEMOGLU; GALLEGO; ROBINSON, 2014)" }, "properties" : { "noteIndex" : 0 }, "schema" : "https://github.com/citation-style-language/schema/raw/master/csl-citation.json" }</w:instrText>
      </w:r>
      <w:r w:rsidRPr="00AB0E22">
        <w:rPr>
          <w:rFonts w:ascii="Times New Roman" w:hAnsi="Times New Roman" w:cs="Times New Roman"/>
        </w:rPr>
        <w:fldChar w:fldCharType="separate"/>
      </w:r>
      <w:r w:rsidR="003072CE" w:rsidRPr="00AB0E22">
        <w:rPr>
          <w:rFonts w:ascii="Times New Roman" w:hAnsi="Times New Roman" w:cs="Times New Roman"/>
          <w:noProof/>
        </w:rPr>
        <w:t xml:space="preserve">Acemoglu </w:t>
      </w:r>
      <w:r w:rsidR="003072CE" w:rsidRPr="00AB0E22">
        <w:rPr>
          <w:rFonts w:ascii="Times New Roman" w:hAnsi="Times New Roman" w:cs="Times New Roman"/>
          <w:i/>
          <w:noProof/>
        </w:rPr>
        <w:t>et al</w:t>
      </w:r>
      <w:r w:rsidRPr="00AB0E22">
        <w:rPr>
          <w:rFonts w:ascii="Times New Roman" w:hAnsi="Times New Roman" w:cs="Times New Roman"/>
          <w:noProof/>
        </w:rPr>
        <w:t xml:space="preserve"> (2014)</w:t>
      </w:r>
      <w:r w:rsidRPr="00AB0E22">
        <w:rPr>
          <w:rFonts w:ascii="Times New Roman" w:hAnsi="Times New Roman" w:cs="Times New Roman"/>
        </w:rPr>
        <w:fldChar w:fldCharType="end"/>
      </w:r>
      <w:r w:rsidRPr="00AB0E22">
        <w:rPr>
          <w:rFonts w:ascii="Times New Roman" w:hAnsi="Times New Roman" w:cs="Times New Roman"/>
        </w:rPr>
        <w:t xml:space="preserve">, entretanto, </w:t>
      </w:r>
      <w:r w:rsidR="00441B8D" w:rsidRPr="00AB0E22">
        <w:rPr>
          <w:rFonts w:ascii="Times New Roman" w:hAnsi="Times New Roman" w:cs="Times New Roman"/>
        </w:rPr>
        <w:t>discernem</w:t>
      </w:r>
      <w:r w:rsidRPr="00AB0E22">
        <w:rPr>
          <w:rFonts w:ascii="Times New Roman" w:hAnsi="Times New Roman" w:cs="Times New Roman"/>
        </w:rPr>
        <w:t xml:space="preserve"> os determinantes do crescimento econômico</w:t>
      </w:r>
      <w:r w:rsidRPr="00AB0E22">
        <w:rPr>
          <w:rFonts w:ascii="Times New Roman" w:hAnsi="Times New Roman" w:cs="Times New Roman"/>
          <w:b/>
        </w:rPr>
        <w:t xml:space="preserve"> </w:t>
      </w:r>
      <w:r w:rsidR="00441B8D" w:rsidRPr="00AB0E22">
        <w:rPr>
          <w:rFonts w:ascii="Times New Roman" w:hAnsi="Times New Roman" w:cs="Times New Roman"/>
        </w:rPr>
        <w:t>entre</w:t>
      </w:r>
      <w:r w:rsidRPr="00AB0E22">
        <w:rPr>
          <w:rFonts w:ascii="Times New Roman" w:hAnsi="Times New Roman" w:cs="Times New Roman"/>
        </w:rPr>
        <w:t xml:space="preserve"> </w:t>
      </w:r>
      <w:r w:rsidR="0093757F" w:rsidRPr="00AB0E22">
        <w:rPr>
          <w:rFonts w:ascii="Times New Roman" w:hAnsi="Times New Roman" w:cs="Times New Roman"/>
        </w:rPr>
        <w:t xml:space="preserve">os </w:t>
      </w:r>
      <w:r w:rsidRPr="00AB0E22">
        <w:rPr>
          <w:rFonts w:ascii="Times New Roman" w:hAnsi="Times New Roman" w:cs="Times New Roman"/>
        </w:rPr>
        <w:t>chamados determinantes aproximados e os determinantes fundamentais. Nos determinantes aproximados, que incluem os fatores de produção, inovação, acumulação de capital físico e humano; não estariam</w:t>
      </w:r>
      <w:r w:rsidR="00441B8D" w:rsidRPr="00AB0E22">
        <w:rPr>
          <w:rFonts w:ascii="Times New Roman" w:hAnsi="Times New Roman" w:cs="Times New Roman"/>
        </w:rPr>
        <w:t xml:space="preserve">, </w:t>
      </w:r>
      <w:r w:rsidRPr="00AB0E22">
        <w:rPr>
          <w:rFonts w:ascii="Times New Roman" w:hAnsi="Times New Roman" w:cs="Times New Roman"/>
        </w:rPr>
        <w:t>a origem do nível de prosperidade das nações e suas diferenças, mas caracteriz</w:t>
      </w:r>
      <w:r w:rsidR="00F06014" w:rsidRPr="00AB0E22">
        <w:rPr>
          <w:rFonts w:ascii="Times New Roman" w:hAnsi="Times New Roman" w:cs="Times New Roman"/>
        </w:rPr>
        <w:t>ariam a própria prosperidade</w:t>
      </w:r>
      <w:r w:rsidRPr="00AB0E22">
        <w:rPr>
          <w:rFonts w:ascii="Times New Roman" w:hAnsi="Times New Roman" w:cs="Times New Roman"/>
        </w:rPr>
        <w:t>.</w:t>
      </w:r>
      <w:r w:rsidR="00412D0C" w:rsidRPr="00AB0E22">
        <w:rPr>
          <w:rFonts w:ascii="Times New Roman" w:hAnsi="Times New Roman" w:cs="Times New Roman"/>
        </w:rPr>
        <w:t xml:space="preserve"> Os determinantes fundamentais </w:t>
      </w:r>
      <w:r w:rsidRPr="00AB0E22">
        <w:rPr>
          <w:rFonts w:ascii="Times New Roman" w:hAnsi="Times New Roman" w:cs="Times New Roman"/>
        </w:rPr>
        <w:t xml:space="preserve">seriam os verdadeiros responsáveis por questões como “porque alguns países são muito mais inovadores do que </w:t>
      </w:r>
      <w:proofErr w:type="gramStart"/>
      <w:r w:rsidRPr="00AB0E22">
        <w:rPr>
          <w:rFonts w:ascii="Times New Roman" w:hAnsi="Times New Roman" w:cs="Times New Roman"/>
        </w:rPr>
        <w:t>outros?”</w:t>
      </w:r>
      <w:proofErr w:type="gramEnd"/>
      <w:r w:rsidRPr="00AB0E22">
        <w:rPr>
          <w:rFonts w:ascii="Times New Roman" w:hAnsi="Times New Roman" w:cs="Times New Roman"/>
        </w:rPr>
        <w:t xml:space="preserve">; “porque investem muito mais em seu sistema educacional?” </w:t>
      </w:r>
      <w:proofErr w:type="gramStart"/>
      <w:r w:rsidRPr="00AB0E22">
        <w:rPr>
          <w:rFonts w:ascii="Times New Roman" w:hAnsi="Times New Roman" w:cs="Times New Roman"/>
        </w:rPr>
        <w:t>e</w:t>
      </w:r>
      <w:proofErr w:type="gramEnd"/>
      <w:r w:rsidRPr="00AB0E22">
        <w:rPr>
          <w:rFonts w:ascii="Times New Roman" w:hAnsi="Times New Roman" w:cs="Times New Roman"/>
        </w:rPr>
        <w:t xml:space="preserve"> “porque as pessoas poupam e investem em capital</w:t>
      </w:r>
      <w:r w:rsidR="00412D0C" w:rsidRPr="00AB0E22">
        <w:rPr>
          <w:rFonts w:ascii="Times New Roman" w:hAnsi="Times New Roman" w:cs="Times New Roman"/>
        </w:rPr>
        <w:t xml:space="preserve"> </w:t>
      </w:r>
      <w:r w:rsidRPr="00AB0E22">
        <w:rPr>
          <w:rFonts w:ascii="Times New Roman" w:hAnsi="Times New Roman" w:cs="Times New Roman"/>
        </w:rPr>
        <w:t>físico?”</w:t>
      </w:r>
      <w:r w:rsidR="00F06014" w:rsidRPr="00AB0E22">
        <w:rPr>
          <w:rFonts w:ascii="Times New Roman" w:hAnsi="Times New Roman" w:cs="Times New Roman"/>
        </w:rPr>
        <w:t xml:space="preserve"> </w:t>
      </w:r>
      <w:r w:rsidRPr="00AB0E22">
        <w:rPr>
          <w:rFonts w:ascii="Times New Roman" w:hAnsi="Times New Roman" w:cs="Times New Roman"/>
        </w:rPr>
        <w:t xml:space="preserve">Tendo as instituições como os determinantes fundamentais, estas permitiriam o crescimento com a elevação do nível da Produtividade Total dos Fatores (progresso tecnológico), capital humano e capital físico; fatores cuja evolução caracteriza o processo de desenvolvimento econômico. </w:t>
      </w:r>
    </w:p>
    <w:p w14:paraId="24651B30" w14:textId="79A9E2C2" w:rsidR="003B6026" w:rsidRPr="00AB0E22" w:rsidRDefault="003B6026" w:rsidP="00AB0E22">
      <w:pPr>
        <w:pStyle w:val="TEXTO"/>
        <w:spacing w:after="0"/>
        <w:ind w:firstLine="708"/>
        <w:rPr>
          <w:rFonts w:ascii="Times New Roman" w:hAnsi="Times New Roman" w:cs="Times New Roman"/>
        </w:rPr>
      </w:pPr>
      <w:r w:rsidRPr="00AB0E22">
        <w:rPr>
          <w:rFonts w:ascii="Times New Roman" w:hAnsi="Times New Roman" w:cs="Times New Roman"/>
        </w:rPr>
        <w:t>Neste contexto</w:t>
      </w:r>
      <w:r w:rsidR="00BE6D4D" w:rsidRPr="00AB0E22">
        <w:rPr>
          <w:rFonts w:ascii="Times New Roman" w:hAnsi="Times New Roman" w:cs="Times New Roman"/>
        </w:rPr>
        <w:t xml:space="preserve"> </w:t>
      </w:r>
      <w:r w:rsidRPr="00AB0E22">
        <w:rPr>
          <w:rFonts w:ascii="Times New Roman" w:hAnsi="Times New Roman" w:cs="Times New Roman"/>
        </w:rPr>
        <w:t>pergunta-se:</w:t>
      </w:r>
      <w:r w:rsidR="00BE6D4D" w:rsidRPr="00AB0E22">
        <w:rPr>
          <w:rFonts w:ascii="Times New Roman" w:hAnsi="Times New Roman" w:cs="Times New Roman"/>
        </w:rPr>
        <w:t xml:space="preserve"> assim como o capital humano está para a t</w:t>
      </w:r>
      <w:r w:rsidR="00D4649F" w:rsidRPr="00AB0E22">
        <w:rPr>
          <w:rFonts w:ascii="Times New Roman" w:hAnsi="Times New Roman" w:cs="Times New Roman"/>
        </w:rPr>
        <w:t xml:space="preserve">axa de crescimento da economia </w:t>
      </w:r>
      <w:r w:rsidR="00BE6D4D" w:rsidRPr="00AB0E22">
        <w:rPr>
          <w:rFonts w:ascii="Times New Roman" w:hAnsi="Times New Roman" w:cs="Times New Roman"/>
        </w:rPr>
        <w:t xml:space="preserve">em </w:t>
      </w:r>
      <w:proofErr w:type="spellStart"/>
      <w:r w:rsidR="00180EAE" w:rsidRPr="00AB0E22">
        <w:rPr>
          <w:rFonts w:ascii="Times New Roman" w:hAnsi="Times New Roman" w:cs="Times New Roman"/>
        </w:rPr>
        <w:t>Mankiw</w:t>
      </w:r>
      <w:proofErr w:type="spellEnd"/>
      <w:r w:rsidR="00180EAE" w:rsidRPr="00AB0E22">
        <w:rPr>
          <w:rFonts w:ascii="Times New Roman" w:hAnsi="Times New Roman" w:cs="Times New Roman"/>
        </w:rPr>
        <w:t xml:space="preserve"> </w:t>
      </w:r>
      <w:r w:rsidR="00180EAE" w:rsidRPr="00AB0E22">
        <w:rPr>
          <w:rFonts w:ascii="Times New Roman" w:hAnsi="Times New Roman" w:cs="Times New Roman"/>
          <w:i/>
        </w:rPr>
        <w:t>et al</w:t>
      </w:r>
      <w:r w:rsidR="00180EAE" w:rsidRPr="00AB0E22">
        <w:rPr>
          <w:rFonts w:ascii="Times New Roman" w:hAnsi="Times New Roman" w:cs="Times New Roman"/>
        </w:rPr>
        <w:t xml:space="preserve"> </w:t>
      </w:r>
      <w:r w:rsidR="00BE6D4D" w:rsidRPr="00AB0E22">
        <w:rPr>
          <w:rFonts w:ascii="Times New Roman" w:hAnsi="Times New Roman" w:cs="Times New Roman"/>
        </w:rPr>
        <w:t>(1992), as instituições estão para o capital humano</w:t>
      </w:r>
      <w:r w:rsidRPr="00AB0E22">
        <w:rPr>
          <w:rFonts w:ascii="Times New Roman" w:hAnsi="Times New Roman" w:cs="Times New Roman"/>
        </w:rPr>
        <w:t>?  I</w:t>
      </w:r>
      <w:r w:rsidR="00D74B26" w:rsidRPr="00AB0E22">
        <w:rPr>
          <w:rFonts w:ascii="Times New Roman" w:hAnsi="Times New Roman" w:cs="Times New Roman"/>
        </w:rPr>
        <w:t xml:space="preserve">sto é, o efeito do capital humano na renda </w:t>
      </w:r>
      <w:r w:rsidR="00D74B26" w:rsidRPr="00AB0E22">
        <w:rPr>
          <w:rFonts w:ascii="Times New Roman" w:hAnsi="Times New Roman" w:cs="Times New Roman"/>
          <w:i/>
        </w:rPr>
        <w:t>per capita</w:t>
      </w:r>
      <w:r w:rsidR="00D74B26" w:rsidRPr="00AB0E22">
        <w:rPr>
          <w:rFonts w:ascii="Times New Roman" w:hAnsi="Times New Roman" w:cs="Times New Roman"/>
        </w:rPr>
        <w:t xml:space="preserve"> pode se</w:t>
      </w:r>
      <w:r w:rsidR="00412D0C" w:rsidRPr="00AB0E22">
        <w:rPr>
          <w:rFonts w:ascii="Times New Roman" w:hAnsi="Times New Roman" w:cs="Times New Roman"/>
        </w:rPr>
        <w:t xml:space="preserve">r estimulado pelas instituições, </w:t>
      </w:r>
      <w:r w:rsidR="006122A0" w:rsidRPr="00AB0E22">
        <w:rPr>
          <w:rFonts w:ascii="Times New Roman" w:hAnsi="Times New Roman" w:cs="Times New Roman"/>
        </w:rPr>
        <w:t>observando</w:t>
      </w:r>
      <w:r w:rsidR="00BE6D4D" w:rsidRPr="00AB0E22">
        <w:rPr>
          <w:rFonts w:ascii="Times New Roman" w:hAnsi="Times New Roman" w:cs="Times New Roman"/>
        </w:rPr>
        <w:t xml:space="preserve"> </w:t>
      </w:r>
      <w:r w:rsidR="005837B9" w:rsidRPr="00AB0E22">
        <w:rPr>
          <w:rFonts w:ascii="Times New Roman" w:hAnsi="Times New Roman" w:cs="Times New Roman"/>
        </w:rPr>
        <w:t xml:space="preserve">ainda </w:t>
      </w:r>
      <w:r w:rsidR="00BE6D4D" w:rsidRPr="00AB0E22">
        <w:rPr>
          <w:rFonts w:ascii="Times New Roman" w:hAnsi="Times New Roman" w:cs="Times New Roman"/>
        </w:rPr>
        <w:t xml:space="preserve">o comportamento </w:t>
      </w:r>
      <w:r w:rsidR="00412D0C" w:rsidRPr="00AB0E22">
        <w:rPr>
          <w:rFonts w:ascii="Times New Roman" w:hAnsi="Times New Roman" w:cs="Times New Roman"/>
        </w:rPr>
        <w:t>da</w:t>
      </w:r>
      <w:r w:rsidR="00BE6D4D" w:rsidRPr="00AB0E22">
        <w:rPr>
          <w:rFonts w:ascii="Times New Roman" w:hAnsi="Times New Roman" w:cs="Times New Roman"/>
        </w:rPr>
        <w:t xml:space="preserve"> </w:t>
      </w:r>
      <w:r w:rsidR="00D74B26" w:rsidRPr="00AB0E22">
        <w:rPr>
          <w:rFonts w:ascii="Times New Roman" w:hAnsi="Times New Roman" w:cs="Times New Roman"/>
        </w:rPr>
        <w:t>formação bruta de capital fixo</w:t>
      </w:r>
      <w:r w:rsidR="00BE6D4D" w:rsidRPr="00AB0E22">
        <w:rPr>
          <w:rFonts w:ascii="Times New Roman" w:hAnsi="Times New Roman" w:cs="Times New Roman"/>
        </w:rPr>
        <w:t>, força de trabalho e tecnologia (produtividade total dos fatores)</w:t>
      </w:r>
      <w:r w:rsidRPr="00AB0E22">
        <w:rPr>
          <w:rFonts w:ascii="Times New Roman" w:hAnsi="Times New Roman" w:cs="Times New Roman"/>
        </w:rPr>
        <w:t>?</w:t>
      </w:r>
    </w:p>
    <w:p w14:paraId="737D00CA" w14:textId="77777777" w:rsidR="002C0C49" w:rsidRPr="00AB0E22" w:rsidRDefault="003B6026" w:rsidP="00AB0E22">
      <w:pPr>
        <w:pStyle w:val="TEXTO"/>
        <w:spacing w:after="0"/>
        <w:ind w:firstLine="708"/>
        <w:rPr>
          <w:rFonts w:ascii="Times New Roman" w:hAnsi="Times New Roman" w:cs="Times New Roman"/>
          <w:color w:val="000000" w:themeColor="text1"/>
        </w:rPr>
      </w:pPr>
      <w:r w:rsidRPr="00AB0E22">
        <w:rPr>
          <w:rFonts w:ascii="Times New Roman" w:hAnsi="Times New Roman" w:cs="Times New Roman"/>
        </w:rPr>
        <w:t>Assim o trabalho propõe verificar se as instituições, omitida</w:t>
      </w:r>
      <w:r w:rsidR="00887A98" w:rsidRPr="00AB0E22">
        <w:rPr>
          <w:rFonts w:ascii="Times New Roman" w:hAnsi="Times New Roman" w:cs="Times New Roman"/>
        </w:rPr>
        <w:t xml:space="preserve">s tanto pelo Modelo de Solow </w:t>
      </w:r>
      <w:r w:rsidR="0093757F" w:rsidRPr="00AB0E22">
        <w:rPr>
          <w:rFonts w:ascii="Times New Roman" w:hAnsi="Times New Roman" w:cs="Times New Roman"/>
        </w:rPr>
        <w:t xml:space="preserve">quanto pelo </w:t>
      </w:r>
      <w:r w:rsidR="00887A98" w:rsidRPr="00AB0E22">
        <w:rPr>
          <w:rFonts w:ascii="Times New Roman" w:hAnsi="Times New Roman" w:cs="Times New Roman"/>
        </w:rPr>
        <w:t>Modelo de Solow Aumentado</w:t>
      </w:r>
      <w:r w:rsidRPr="00AB0E22">
        <w:rPr>
          <w:rFonts w:ascii="Times New Roman" w:hAnsi="Times New Roman" w:cs="Times New Roman"/>
        </w:rPr>
        <w:t>, podem ser consideradas esp</w:t>
      </w:r>
      <w:r w:rsidR="006257CB" w:rsidRPr="00AB0E22">
        <w:rPr>
          <w:rFonts w:ascii="Times New Roman" w:hAnsi="Times New Roman" w:cs="Times New Roman"/>
        </w:rPr>
        <w:t>ecificidades dos países e, deste modo</w:t>
      </w:r>
      <w:r w:rsidRPr="00AB0E22">
        <w:rPr>
          <w:rFonts w:ascii="Times New Roman" w:hAnsi="Times New Roman" w:cs="Times New Roman"/>
        </w:rPr>
        <w:t xml:space="preserve">, serem fator diferencial para efeito do capital humano no </w:t>
      </w:r>
      <w:proofErr w:type="spellStart"/>
      <w:r w:rsidRPr="00AB0E22">
        <w:rPr>
          <w:rFonts w:ascii="Times New Roman" w:hAnsi="Times New Roman" w:cs="Times New Roman"/>
        </w:rPr>
        <w:t>Pib</w:t>
      </w:r>
      <w:proofErr w:type="spellEnd"/>
      <w:r w:rsidRPr="00AB0E22">
        <w:rPr>
          <w:rFonts w:ascii="Times New Roman" w:hAnsi="Times New Roman" w:cs="Times New Roman"/>
        </w:rPr>
        <w:t xml:space="preserve"> </w:t>
      </w:r>
      <w:r w:rsidRPr="00AB0E22">
        <w:rPr>
          <w:rFonts w:ascii="Times New Roman" w:hAnsi="Times New Roman" w:cs="Times New Roman"/>
          <w:i/>
        </w:rPr>
        <w:t>per capita</w:t>
      </w:r>
      <w:r w:rsidRPr="00AB0E22">
        <w:rPr>
          <w:rFonts w:ascii="Times New Roman" w:hAnsi="Times New Roman" w:cs="Times New Roman"/>
        </w:rPr>
        <w:t xml:space="preserve">. </w:t>
      </w:r>
      <w:r w:rsidR="00BE6D4D" w:rsidRPr="00AB0E22">
        <w:rPr>
          <w:rFonts w:ascii="Times New Roman" w:hAnsi="Times New Roman" w:cs="Times New Roman"/>
        </w:rPr>
        <w:t xml:space="preserve">Para este fim, utiliza-se da metodologia de regressão de dados em painel para 86 países com informações para os anos de 2000, 2005 e 2010. Acrescenta-se, ainda, o recurso dos </w:t>
      </w:r>
      <w:r w:rsidR="00BE6D4D" w:rsidRPr="00AB0E22">
        <w:rPr>
          <w:rFonts w:ascii="Times New Roman" w:hAnsi="Times New Roman" w:cs="Times New Roman"/>
          <w:color w:val="000000" w:themeColor="text1"/>
        </w:rPr>
        <w:t>termos interativos para observar o efeito do capital humano condicional à</w:t>
      </w:r>
      <w:r w:rsidR="00DC1614" w:rsidRPr="00AB0E22">
        <w:rPr>
          <w:rFonts w:ascii="Times New Roman" w:hAnsi="Times New Roman" w:cs="Times New Roman"/>
          <w:color w:val="000000" w:themeColor="text1"/>
        </w:rPr>
        <w:t xml:space="preserve">s instituições dos países. </w:t>
      </w:r>
    </w:p>
    <w:p w14:paraId="55D0B81C" w14:textId="1109E4D4" w:rsidR="00D74B26" w:rsidRPr="00AB0E22" w:rsidRDefault="00A75D24" w:rsidP="00AB0E22">
      <w:pPr>
        <w:pStyle w:val="TEXTO"/>
        <w:spacing w:after="0"/>
        <w:ind w:firstLine="708"/>
        <w:rPr>
          <w:rFonts w:ascii="Times New Roman" w:hAnsi="Times New Roman" w:cs="Times New Roman"/>
        </w:rPr>
      </w:pPr>
      <w:r w:rsidRPr="00AB0E22">
        <w:rPr>
          <w:rFonts w:ascii="Times New Roman" w:hAnsi="Times New Roman" w:cs="Times New Roman"/>
          <w:color w:val="000000" w:themeColor="text1"/>
        </w:rPr>
        <w:t>Acrescentar instituições no modelo</w:t>
      </w:r>
      <w:r w:rsidR="00DC1614" w:rsidRPr="00AB0E22">
        <w:rPr>
          <w:rFonts w:ascii="Times New Roman" w:hAnsi="Times New Roman" w:cs="Times New Roman"/>
          <w:color w:val="000000" w:themeColor="text1"/>
        </w:rPr>
        <w:t xml:space="preserve"> capital humano de</w:t>
      </w:r>
      <w:r w:rsidRPr="00AB0E22">
        <w:rPr>
          <w:rFonts w:ascii="Times New Roman" w:hAnsi="Times New Roman" w:cs="Times New Roman"/>
          <w:color w:val="000000" w:themeColor="text1"/>
        </w:rPr>
        <w:t xml:space="preserve"> </w:t>
      </w:r>
      <w:proofErr w:type="spellStart"/>
      <w:r w:rsidRPr="00AB0E22">
        <w:rPr>
          <w:rFonts w:ascii="Times New Roman" w:hAnsi="Times New Roman" w:cs="Times New Roman"/>
          <w:color w:val="000000" w:themeColor="text1"/>
        </w:rPr>
        <w:t>Mankiw</w:t>
      </w:r>
      <w:proofErr w:type="spellEnd"/>
      <w:r w:rsidRPr="00AB0E22">
        <w:rPr>
          <w:rFonts w:ascii="Times New Roman" w:hAnsi="Times New Roman" w:cs="Times New Roman"/>
          <w:color w:val="000000" w:themeColor="text1"/>
        </w:rPr>
        <w:t xml:space="preserve"> </w:t>
      </w:r>
      <w:r w:rsidRPr="00AB0E22">
        <w:rPr>
          <w:rFonts w:ascii="Times New Roman" w:hAnsi="Times New Roman" w:cs="Times New Roman"/>
          <w:i/>
          <w:color w:val="000000" w:themeColor="text1"/>
        </w:rPr>
        <w:t>et al</w:t>
      </w:r>
      <w:r w:rsidRPr="00AB0E22">
        <w:rPr>
          <w:rFonts w:ascii="Times New Roman" w:hAnsi="Times New Roman" w:cs="Times New Roman"/>
          <w:color w:val="000000" w:themeColor="text1"/>
        </w:rPr>
        <w:t xml:space="preserve"> (1992), permi</w:t>
      </w:r>
      <w:r w:rsidR="00DC1614" w:rsidRPr="00AB0E22">
        <w:rPr>
          <w:rFonts w:ascii="Times New Roman" w:hAnsi="Times New Roman" w:cs="Times New Roman"/>
          <w:color w:val="000000" w:themeColor="text1"/>
        </w:rPr>
        <w:t>te uma análise mais acurada da relaç</w:t>
      </w:r>
      <w:r w:rsidR="002C0C49" w:rsidRPr="00AB0E22">
        <w:rPr>
          <w:rFonts w:ascii="Times New Roman" w:hAnsi="Times New Roman" w:cs="Times New Roman"/>
          <w:color w:val="000000" w:themeColor="text1"/>
        </w:rPr>
        <w:t>ão entre capital humano e cresc</w:t>
      </w:r>
      <w:r w:rsidR="00DC1614" w:rsidRPr="00AB0E22">
        <w:rPr>
          <w:rFonts w:ascii="Times New Roman" w:hAnsi="Times New Roman" w:cs="Times New Roman"/>
          <w:color w:val="000000" w:themeColor="text1"/>
        </w:rPr>
        <w:t xml:space="preserve">imento, pois, segundo </w:t>
      </w:r>
      <w:proofErr w:type="spellStart"/>
      <w:r w:rsidR="00DC1614" w:rsidRPr="00AB0E22">
        <w:rPr>
          <w:rFonts w:ascii="Times New Roman" w:hAnsi="Times New Roman" w:cs="Times New Roman"/>
          <w:color w:val="000000" w:themeColor="text1"/>
        </w:rPr>
        <w:t>Acemoglu</w:t>
      </w:r>
      <w:proofErr w:type="spellEnd"/>
      <w:r w:rsidR="00DC1614" w:rsidRPr="00AB0E22">
        <w:rPr>
          <w:rFonts w:ascii="Times New Roman" w:hAnsi="Times New Roman" w:cs="Times New Roman"/>
          <w:color w:val="000000" w:themeColor="text1"/>
        </w:rPr>
        <w:t xml:space="preserve"> (2014), na medida em que melhoram as instituições, estas </w:t>
      </w:r>
      <w:r w:rsidRPr="00AB0E22">
        <w:rPr>
          <w:rFonts w:ascii="Times New Roman" w:hAnsi="Times New Roman" w:cs="Times New Roman"/>
        </w:rPr>
        <w:t>gera</w:t>
      </w:r>
      <w:r w:rsidR="00DC1614" w:rsidRPr="00AB0E22">
        <w:rPr>
          <w:rFonts w:ascii="Times New Roman" w:hAnsi="Times New Roman" w:cs="Times New Roman"/>
        </w:rPr>
        <w:t>m</w:t>
      </w:r>
      <w:r w:rsidRPr="00AB0E22">
        <w:rPr>
          <w:rFonts w:ascii="Times New Roman" w:hAnsi="Times New Roman" w:cs="Times New Roman"/>
        </w:rPr>
        <w:t xml:space="preserve"> incentivo a maiores</w:t>
      </w:r>
      <w:r w:rsidR="00DC1614" w:rsidRPr="00AB0E22">
        <w:rPr>
          <w:rFonts w:ascii="Times New Roman" w:hAnsi="Times New Roman" w:cs="Times New Roman"/>
        </w:rPr>
        <w:t xml:space="preserve"> e mais eficientes</w:t>
      </w:r>
      <w:r w:rsidRPr="00AB0E22">
        <w:rPr>
          <w:rFonts w:ascii="Times New Roman" w:hAnsi="Times New Roman" w:cs="Times New Roman"/>
        </w:rPr>
        <w:t xml:space="preserve"> i</w:t>
      </w:r>
      <w:r w:rsidR="00DC1614" w:rsidRPr="00AB0E22">
        <w:rPr>
          <w:rFonts w:ascii="Times New Roman" w:hAnsi="Times New Roman" w:cs="Times New Roman"/>
        </w:rPr>
        <w:t xml:space="preserve">nvestimentos em capital humano, </w:t>
      </w:r>
      <w:r w:rsidRPr="00AB0E22">
        <w:rPr>
          <w:rFonts w:ascii="Times New Roman" w:hAnsi="Times New Roman" w:cs="Times New Roman"/>
        </w:rPr>
        <w:t>sendo o crescimento eco</w:t>
      </w:r>
      <w:r w:rsidR="00DC1614" w:rsidRPr="00AB0E22">
        <w:rPr>
          <w:rFonts w:ascii="Times New Roman" w:hAnsi="Times New Roman" w:cs="Times New Roman"/>
        </w:rPr>
        <w:t xml:space="preserve">nômico a consequência. </w:t>
      </w:r>
    </w:p>
    <w:p w14:paraId="5A893979" w14:textId="577710D4" w:rsidR="00F63524" w:rsidRPr="00AB0E22" w:rsidRDefault="00D74B26" w:rsidP="00AB0E22">
      <w:pPr>
        <w:pStyle w:val="TEXTO"/>
        <w:spacing w:after="0"/>
        <w:ind w:firstLine="708"/>
        <w:rPr>
          <w:rFonts w:ascii="Times New Roman" w:hAnsi="Times New Roman" w:cs="Times New Roman"/>
          <w:color w:val="000000" w:themeColor="text1"/>
          <w:shd w:val="clear" w:color="auto" w:fill="FFFFFF"/>
        </w:rPr>
      </w:pPr>
      <w:r w:rsidRPr="00AB0E22">
        <w:rPr>
          <w:rFonts w:ascii="Times New Roman" w:hAnsi="Times New Roman" w:cs="Times New Roman"/>
          <w:color w:val="000000" w:themeColor="text1"/>
          <w:shd w:val="clear" w:color="auto" w:fill="FFFFFF"/>
        </w:rPr>
        <w:t>Além desta introdução, a segunda seção desenvolve o referencial teórico e os trabalhos empíricos</w:t>
      </w:r>
      <w:r w:rsidR="006F4277" w:rsidRPr="00AB0E22">
        <w:rPr>
          <w:rFonts w:ascii="Times New Roman" w:hAnsi="Times New Roman" w:cs="Times New Roman"/>
          <w:color w:val="000000" w:themeColor="text1"/>
          <w:shd w:val="clear" w:color="auto" w:fill="FFFFFF"/>
        </w:rPr>
        <w:t xml:space="preserve">. A seção 3 apresenta a base de dados utilizada para o teste empírico. A seção 4 </w:t>
      </w:r>
      <w:r w:rsidR="006122A0" w:rsidRPr="00AB0E22">
        <w:rPr>
          <w:rFonts w:ascii="Times New Roman" w:hAnsi="Times New Roman" w:cs="Times New Roman"/>
          <w:color w:val="000000" w:themeColor="text1"/>
          <w:shd w:val="clear" w:color="auto" w:fill="FFFFFF"/>
        </w:rPr>
        <w:t>divide-se para a apresentação da estratégia metodológica e</w:t>
      </w:r>
      <w:r w:rsidR="006F4277" w:rsidRPr="00AB0E22">
        <w:rPr>
          <w:rFonts w:ascii="Times New Roman" w:hAnsi="Times New Roman" w:cs="Times New Roman"/>
          <w:color w:val="000000" w:themeColor="text1"/>
          <w:shd w:val="clear" w:color="auto" w:fill="FFFFFF"/>
        </w:rPr>
        <w:t xml:space="preserve"> metodolo</w:t>
      </w:r>
      <w:r w:rsidR="00243564" w:rsidRPr="00AB0E22">
        <w:rPr>
          <w:rFonts w:ascii="Times New Roman" w:hAnsi="Times New Roman" w:cs="Times New Roman"/>
          <w:color w:val="000000" w:themeColor="text1"/>
          <w:shd w:val="clear" w:color="auto" w:fill="FFFFFF"/>
        </w:rPr>
        <w:t>gia utilizada</w:t>
      </w:r>
      <w:r w:rsidR="0093757F" w:rsidRPr="00AB0E22">
        <w:rPr>
          <w:rFonts w:ascii="Times New Roman" w:hAnsi="Times New Roman" w:cs="Times New Roman"/>
          <w:color w:val="000000" w:themeColor="text1"/>
          <w:shd w:val="clear" w:color="auto" w:fill="FFFFFF"/>
        </w:rPr>
        <w:t>s</w:t>
      </w:r>
      <w:r w:rsidR="00243564" w:rsidRPr="00AB0E22">
        <w:rPr>
          <w:rFonts w:ascii="Times New Roman" w:hAnsi="Times New Roman" w:cs="Times New Roman"/>
          <w:color w:val="000000" w:themeColor="text1"/>
          <w:shd w:val="clear" w:color="auto" w:fill="FFFFFF"/>
        </w:rPr>
        <w:t xml:space="preserve"> para obtenção</w:t>
      </w:r>
      <w:r w:rsidR="006F4277" w:rsidRPr="00AB0E22">
        <w:rPr>
          <w:rFonts w:ascii="Times New Roman" w:hAnsi="Times New Roman" w:cs="Times New Roman"/>
          <w:color w:val="000000" w:themeColor="text1"/>
          <w:shd w:val="clear" w:color="auto" w:fill="FFFFFF"/>
        </w:rPr>
        <w:t xml:space="preserve"> </w:t>
      </w:r>
      <w:r w:rsidR="0093757F" w:rsidRPr="00AB0E22">
        <w:rPr>
          <w:rFonts w:ascii="Times New Roman" w:hAnsi="Times New Roman" w:cs="Times New Roman"/>
          <w:color w:val="000000" w:themeColor="text1"/>
          <w:shd w:val="clear" w:color="auto" w:fill="FFFFFF"/>
        </w:rPr>
        <w:t xml:space="preserve">dos </w:t>
      </w:r>
      <w:r w:rsidR="006F4277" w:rsidRPr="00AB0E22">
        <w:rPr>
          <w:rFonts w:ascii="Times New Roman" w:hAnsi="Times New Roman" w:cs="Times New Roman"/>
          <w:color w:val="000000" w:themeColor="text1"/>
          <w:shd w:val="clear" w:color="auto" w:fill="FFFFFF"/>
        </w:rPr>
        <w:t>resultados analisados na seção 5.</w:t>
      </w:r>
      <w:r w:rsidR="006122A0" w:rsidRPr="00AB0E22">
        <w:rPr>
          <w:rFonts w:ascii="Times New Roman" w:hAnsi="Times New Roman" w:cs="Times New Roman"/>
          <w:color w:val="000000" w:themeColor="text1"/>
          <w:shd w:val="clear" w:color="auto" w:fill="FFFFFF"/>
        </w:rPr>
        <w:t xml:space="preserve"> A seç</w:t>
      </w:r>
      <w:r w:rsidR="005C418D" w:rsidRPr="00AB0E22">
        <w:rPr>
          <w:rFonts w:ascii="Times New Roman" w:hAnsi="Times New Roman" w:cs="Times New Roman"/>
          <w:color w:val="000000" w:themeColor="text1"/>
          <w:shd w:val="clear" w:color="auto" w:fill="FFFFFF"/>
        </w:rPr>
        <w:t xml:space="preserve">ão 6 apresenta as </w:t>
      </w:r>
      <w:r w:rsidR="00F06014" w:rsidRPr="00AB0E22">
        <w:rPr>
          <w:rFonts w:ascii="Times New Roman" w:hAnsi="Times New Roman" w:cs="Times New Roman"/>
          <w:color w:val="000000" w:themeColor="text1"/>
          <w:shd w:val="clear" w:color="auto" w:fill="FFFFFF"/>
        </w:rPr>
        <w:t>conclusões.</w:t>
      </w:r>
    </w:p>
    <w:p w14:paraId="31EBF284" w14:textId="751BC9E6" w:rsidR="002B5EA8" w:rsidRPr="00AB0E22" w:rsidRDefault="009179EF" w:rsidP="00AB0E22">
      <w:pPr>
        <w:spacing w:after="0" w:line="240" w:lineRule="auto"/>
        <w:rPr>
          <w:rFonts w:ascii="Times New Roman" w:hAnsi="Times New Roman" w:cs="Times New Roman"/>
          <w:b/>
          <w:color w:val="000000"/>
          <w:sz w:val="24"/>
          <w:szCs w:val="24"/>
          <w:shd w:val="clear" w:color="auto" w:fill="FFFFFF"/>
        </w:rPr>
      </w:pPr>
      <w:r w:rsidRPr="00AB0E22">
        <w:rPr>
          <w:rFonts w:ascii="Times New Roman" w:hAnsi="Times New Roman" w:cs="Times New Roman"/>
          <w:b/>
          <w:color w:val="000000"/>
          <w:sz w:val="24"/>
          <w:szCs w:val="24"/>
          <w:shd w:val="clear" w:color="auto" w:fill="FFFFFF"/>
        </w:rPr>
        <w:t xml:space="preserve">2- </w:t>
      </w:r>
      <w:r w:rsidR="00926D94" w:rsidRPr="00AB0E22">
        <w:rPr>
          <w:rFonts w:ascii="Times New Roman" w:hAnsi="Times New Roman" w:cs="Times New Roman"/>
          <w:b/>
          <w:color w:val="000000"/>
          <w:sz w:val="24"/>
          <w:szCs w:val="24"/>
          <w:shd w:val="clear" w:color="auto" w:fill="FFFFFF"/>
        </w:rPr>
        <w:t>INSTITUIÇÕES E</w:t>
      </w:r>
      <w:r w:rsidRPr="00AB0E22">
        <w:rPr>
          <w:rFonts w:ascii="Times New Roman" w:hAnsi="Times New Roman" w:cs="Times New Roman"/>
          <w:b/>
          <w:color w:val="000000"/>
          <w:sz w:val="24"/>
          <w:szCs w:val="24"/>
          <w:shd w:val="clear" w:color="auto" w:fill="FFFFFF"/>
        </w:rPr>
        <w:t xml:space="preserve"> DESENVOLVIMENTO</w:t>
      </w:r>
    </w:p>
    <w:p w14:paraId="1D1CFF67" w14:textId="323E21B2" w:rsidR="00BE6D4D" w:rsidRPr="00AB0E22" w:rsidRDefault="00BE6D4D" w:rsidP="00AB0E22">
      <w:pPr>
        <w:spacing w:after="0" w:line="240" w:lineRule="auto"/>
        <w:ind w:firstLine="737"/>
        <w:jc w:val="both"/>
        <w:rPr>
          <w:rFonts w:ascii="Times New Roman" w:hAnsi="Times New Roman" w:cs="Times New Roman"/>
          <w:color w:val="000000"/>
          <w:sz w:val="24"/>
          <w:szCs w:val="24"/>
          <w:shd w:val="clear" w:color="auto" w:fill="FFFFFF"/>
        </w:rPr>
      </w:pPr>
      <w:r w:rsidRPr="00AB0E22">
        <w:rPr>
          <w:rFonts w:ascii="Times New Roman" w:hAnsi="Times New Roman" w:cs="Times New Roman"/>
          <w:color w:val="000000"/>
          <w:sz w:val="24"/>
          <w:szCs w:val="24"/>
          <w:shd w:val="clear" w:color="auto" w:fill="FFFFFF"/>
        </w:rPr>
        <w:t>A teoria institucionalista tem sido recorrida para explicar o funcionamento da economia e observar como a mudança institucional afeta o modo de vida das pessoas e a organização da</w:t>
      </w:r>
      <w:r w:rsidR="007A3B65" w:rsidRPr="00AB0E22">
        <w:rPr>
          <w:rFonts w:ascii="Times New Roman" w:hAnsi="Times New Roman" w:cs="Times New Roman"/>
          <w:color w:val="000000"/>
          <w:sz w:val="24"/>
          <w:szCs w:val="24"/>
          <w:shd w:val="clear" w:color="auto" w:fill="FFFFFF"/>
        </w:rPr>
        <w:t xml:space="preserve"> produção nas diferentes nações</w:t>
      </w:r>
      <w:r w:rsidRPr="00AB0E22">
        <w:rPr>
          <w:rFonts w:ascii="Times New Roman" w:hAnsi="Times New Roman" w:cs="Times New Roman"/>
          <w:color w:val="000000"/>
          <w:sz w:val="24"/>
          <w:szCs w:val="24"/>
          <w:shd w:val="clear" w:color="auto" w:fill="FFFFFF"/>
        </w:rPr>
        <w:t xml:space="preserve"> </w:t>
      </w:r>
      <w:r w:rsidR="00155AD6" w:rsidRPr="00AB0E22">
        <w:rPr>
          <w:rFonts w:ascii="Times New Roman" w:hAnsi="Times New Roman" w:cs="Times New Roman"/>
          <w:color w:val="000000"/>
          <w:sz w:val="24"/>
          <w:szCs w:val="24"/>
          <w:shd w:val="clear" w:color="auto" w:fill="FFFFFF"/>
        </w:rPr>
        <w:t>(LOPES</w:t>
      </w:r>
      <w:r w:rsidR="00D06864" w:rsidRPr="00AB0E22">
        <w:rPr>
          <w:rFonts w:ascii="Times New Roman" w:hAnsi="Times New Roman" w:cs="Times New Roman"/>
          <w:color w:val="000000"/>
          <w:sz w:val="24"/>
          <w:szCs w:val="24"/>
          <w:shd w:val="clear" w:color="auto" w:fill="FFFFFF"/>
        </w:rPr>
        <w:t>, 2015</w:t>
      </w:r>
      <w:r w:rsidRPr="00AB0E22">
        <w:rPr>
          <w:rFonts w:ascii="Times New Roman" w:hAnsi="Times New Roman" w:cs="Times New Roman"/>
          <w:color w:val="000000"/>
          <w:sz w:val="24"/>
          <w:szCs w:val="24"/>
          <w:shd w:val="clear" w:color="auto" w:fill="FFFFFF"/>
        </w:rPr>
        <w:t>)</w:t>
      </w:r>
      <w:r w:rsidR="007A3B65" w:rsidRPr="00AB0E22">
        <w:rPr>
          <w:rFonts w:ascii="Times New Roman" w:hAnsi="Times New Roman" w:cs="Times New Roman"/>
          <w:color w:val="000000"/>
          <w:sz w:val="24"/>
          <w:szCs w:val="24"/>
          <w:shd w:val="clear" w:color="auto" w:fill="FFFFFF"/>
        </w:rPr>
        <w:t>.</w:t>
      </w:r>
    </w:p>
    <w:p w14:paraId="7C7EC2E5" w14:textId="77777777" w:rsidR="00BE6D4D" w:rsidRPr="00AB0E22" w:rsidRDefault="00BE6D4D" w:rsidP="00AB0E22">
      <w:pPr>
        <w:spacing w:after="0" w:line="240" w:lineRule="auto"/>
        <w:ind w:firstLine="737"/>
        <w:jc w:val="both"/>
        <w:rPr>
          <w:rFonts w:ascii="Times New Roman" w:hAnsi="Times New Roman" w:cs="Times New Roman"/>
          <w:color w:val="000000" w:themeColor="text1"/>
          <w:sz w:val="24"/>
          <w:szCs w:val="24"/>
        </w:rPr>
      </w:pPr>
      <w:r w:rsidRPr="00AB0E22">
        <w:rPr>
          <w:rFonts w:ascii="Times New Roman" w:hAnsi="Times New Roman" w:cs="Times New Roman"/>
          <w:color w:val="000000" w:themeColor="text1"/>
          <w:sz w:val="24"/>
          <w:szCs w:val="24"/>
        </w:rPr>
        <w:fldChar w:fldCharType="begin" w:fldLock="1"/>
      </w:r>
      <w:r w:rsidRPr="00AB0E22">
        <w:rPr>
          <w:rFonts w:ascii="Times New Roman" w:hAnsi="Times New Roman" w:cs="Times New Roman"/>
          <w:color w:val="000000" w:themeColor="text1"/>
          <w:sz w:val="24"/>
          <w:szCs w:val="24"/>
        </w:rPr>
        <w:instrText>ADDIN CSL_CITATION { "citationItems" : [ { "id" : "ITEM-1", "itemData" : { "ISSN" : "08953309", "author" : [ { "dropping-particle" : "", "family" : "North", "given" : "Douglass C", "non-dropping-particle" : "", "parse-names" : false, "suffix" : "" } ], "container-title" : "The Journal of Economic Perspectives", "id" : "ITEM-1", "issue" : "1", "issued" : { "date-parts" : [ [ "1991" ] ] }, "page" : "97-112", "publisher" : "American Economic Association", "title" : "Institutions", "type" : "article-journal", "volume" : "5" }, "uris" : [ "http://www.mendeley.com/documents/?uuid=7e0bdc4a-e8bb-4533-aea8-b416748ff6c1" ] } ], "mendeley" : { "formattedCitation" : "(NORTH, 1991)", "manualFormatting" : "North (1991)", "plainTextFormattedCitation" : "(NORTH, 1991)", "previouslyFormattedCitation" : "(NORTH, 1991)" }, "properties" : { "noteIndex" : 0 }, "schema" : "https://github.com/citation-style-language/schema/raw/master/csl-citation.json" }</w:instrText>
      </w:r>
      <w:r w:rsidRPr="00AB0E22">
        <w:rPr>
          <w:rFonts w:ascii="Times New Roman" w:hAnsi="Times New Roman" w:cs="Times New Roman"/>
          <w:color w:val="000000" w:themeColor="text1"/>
          <w:sz w:val="24"/>
          <w:szCs w:val="24"/>
        </w:rPr>
        <w:fldChar w:fldCharType="separate"/>
      </w:r>
      <w:r w:rsidRPr="00AB0E22">
        <w:rPr>
          <w:rFonts w:ascii="Times New Roman" w:hAnsi="Times New Roman" w:cs="Times New Roman"/>
          <w:noProof/>
          <w:color w:val="000000" w:themeColor="text1"/>
          <w:sz w:val="24"/>
          <w:szCs w:val="24"/>
        </w:rPr>
        <w:t>North (1991)</w:t>
      </w:r>
      <w:r w:rsidRPr="00AB0E22">
        <w:rPr>
          <w:rFonts w:ascii="Times New Roman" w:hAnsi="Times New Roman" w:cs="Times New Roman"/>
          <w:color w:val="000000" w:themeColor="text1"/>
          <w:sz w:val="24"/>
          <w:szCs w:val="24"/>
        </w:rPr>
        <w:fldChar w:fldCharType="end"/>
      </w:r>
      <w:r w:rsidRPr="00AB0E22">
        <w:rPr>
          <w:rFonts w:ascii="Times New Roman" w:hAnsi="Times New Roman" w:cs="Times New Roman"/>
          <w:color w:val="000000" w:themeColor="text1"/>
          <w:sz w:val="24"/>
          <w:szCs w:val="24"/>
        </w:rPr>
        <w:t xml:space="preserve"> </w:t>
      </w:r>
      <w:r w:rsidR="00412D0C" w:rsidRPr="00AB0E22">
        <w:rPr>
          <w:rFonts w:ascii="Times New Roman" w:hAnsi="Times New Roman" w:cs="Times New Roman"/>
          <w:color w:val="000000" w:themeColor="text1"/>
          <w:sz w:val="24"/>
          <w:szCs w:val="24"/>
        </w:rPr>
        <w:t>descreve</w:t>
      </w:r>
      <w:r w:rsidRPr="00AB0E22">
        <w:rPr>
          <w:rFonts w:ascii="Times New Roman" w:hAnsi="Times New Roman" w:cs="Times New Roman"/>
          <w:color w:val="000000" w:themeColor="text1"/>
          <w:sz w:val="24"/>
          <w:szCs w:val="24"/>
        </w:rPr>
        <w:t xml:space="preserve"> o papel das instituições no desempenho econômico. </w:t>
      </w:r>
      <w:r w:rsidR="00155AD6" w:rsidRPr="00AB0E22">
        <w:rPr>
          <w:rFonts w:ascii="Times New Roman" w:hAnsi="Times New Roman" w:cs="Times New Roman"/>
          <w:color w:val="000000" w:themeColor="text1"/>
          <w:sz w:val="24"/>
          <w:szCs w:val="24"/>
        </w:rPr>
        <w:t>I</w:t>
      </w:r>
      <w:r w:rsidRPr="00AB0E22">
        <w:rPr>
          <w:rFonts w:ascii="Times New Roman" w:hAnsi="Times New Roman" w:cs="Times New Roman"/>
          <w:color w:val="000000" w:themeColor="text1"/>
          <w:sz w:val="24"/>
          <w:szCs w:val="24"/>
        </w:rPr>
        <w:t xml:space="preserve">nstituições são restrições criadas para a estrutura política, econômica e de interação social. Consistem em restrições </w:t>
      </w:r>
      <w:r w:rsidRPr="00AB0E22">
        <w:rPr>
          <w:rFonts w:ascii="Times New Roman" w:hAnsi="Times New Roman" w:cs="Times New Roman"/>
          <w:color w:val="000000" w:themeColor="text1"/>
          <w:sz w:val="24"/>
          <w:szCs w:val="24"/>
        </w:rPr>
        <w:lastRenderedPageBreak/>
        <w:t xml:space="preserve">informais, como sanções, tabus, costumes, tradições e códigos de conduta; e regras formais, como constituições, leis e direitos de propriedade. </w:t>
      </w:r>
      <w:r w:rsidR="00155AD6" w:rsidRPr="00AB0E22">
        <w:rPr>
          <w:rFonts w:ascii="Times New Roman" w:hAnsi="Times New Roman" w:cs="Times New Roman"/>
          <w:color w:val="000000" w:themeColor="text1"/>
          <w:sz w:val="24"/>
          <w:szCs w:val="24"/>
        </w:rPr>
        <w:t>As</w:t>
      </w:r>
      <w:r w:rsidRPr="00AB0E22">
        <w:rPr>
          <w:rFonts w:ascii="Times New Roman" w:hAnsi="Times New Roman" w:cs="Times New Roman"/>
          <w:color w:val="000000" w:themeColor="text1"/>
          <w:sz w:val="24"/>
          <w:szCs w:val="24"/>
        </w:rPr>
        <w:t xml:space="preserve"> instituições são necessárias na sociedade atual, de elevada especialização e divisão do trabalho, apoiada na cooperação entre os agentes tendo em vista a redução dos custos de transações e produção.</w:t>
      </w:r>
    </w:p>
    <w:p w14:paraId="2607B90A" w14:textId="1F75D9CE" w:rsidR="00BE6D4D" w:rsidRPr="00AB0E22" w:rsidRDefault="00BE6D4D" w:rsidP="00AB0E22">
      <w:pPr>
        <w:spacing w:after="0" w:line="240" w:lineRule="auto"/>
        <w:ind w:firstLine="737"/>
        <w:jc w:val="both"/>
        <w:rPr>
          <w:rFonts w:ascii="Times New Roman" w:hAnsi="Times New Roman" w:cs="Times New Roman"/>
          <w:color w:val="000000" w:themeColor="text1"/>
          <w:sz w:val="24"/>
          <w:szCs w:val="24"/>
        </w:rPr>
      </w:pPr>
      <w:r w:rsidRPr="00AB0E22">
        <w:rPr>
          <w:rFonts w:ascii="Times New Roman" w:hAnsi="Times New Roman" w:cs="Times New Roman"/>
          <w:color w:val="000000" w:themeColor="text1"/>
          <w:sz w:val="24"/>
          <w:szCs w:val="24"/>
        </w:rPr>
        <w:t xml:space="preserve">Na perspectiva de crescimento econômico, North (1981) argumenta a favor do direito de propriedade intelectual, </w:t>
      </w:r>
      <w:r w:rsidR="00155AD6" w:rsidRPr="00AB0E22">
        <w:rPr>
          <w:rFonts w:ascii="Times New Roman" w:hAnsi="Times New Roman" w:cs="Times New Roman"/>
          <w:color w:val="000000" w:themeColor="text1"/>
          <w:sz w:val="24"/>
          <w:szCs w:val="24"/>
        </w:rPr>
        <w:t xml:space="preserve">o </w:t>
      </w:r>
      <w:r w:rsidRPr="00AB0E22">
        <w:rPr>
          <w:rFonts w:ascii="Times New Roman" w:hAnsi="Times New Roman" w:cs="Times New Roman"/>
          <w:color w:val="000000" w:themeColor="text1"/>
          <w:sz w:val="24"/>
          <w:szCs w:val="24"/>
        </w:rPr>
        <w:t>qual pode oferecer confiança aos criadores de ideias e inovações.</w:t>
      </w:r>
      <w:r w:rsidRPr="00AB0E22">
        <w:rPr>
          <w:rStyle w:val="Refdenotaderodap"/>
          <w:rFonts w:ascii="Times New Roman" w:hAnsi="Times New Roman" w:cs="Times New Roman"/>
          <w:color w:val="000000" w:themeColor="text1"/>
          <w:sz w:val="24"/>
          <w:szCs w:val="24"/>
        </w:rPr>
        <w:footnoteReference w:id="3"/>
      </w:r>
      <w:r w:rsidRPr="00AB0E22">
        <w:rPr>
          <w:rFonts w:ascii="Times New Roman" w:hAnsi="Times New Roman" w:cs="Times New Roman"/>
          <w:color w:val="000000" w:themeColor="text1"/>
          <w:sz w:val="24"/>
          <w:szCs w:val="24"/>
        </w:rPr>
        <w:t xml:space="preserve"> </w:t>
      </w:r>
      <w:r w:rsidRPr="00AB0E22">
        <w:rPr>
          <w:rFonts w:ascii="Times New Roman" w:eastAsia="Times New Roman" w:hAnsi="Times New Roman" w:cs="Times New Roman"/>
          <w:color w:val="000000"/>
          <w:sz w:val="24"/>
          <w:szCs w:val="24"/>
          <w:lang w:eastAsia="pt-BR"/>
        </w:rPr>
        <w:t xml:space="preserve">Neste sentido, </w:t>
      </w:r>
      <w:r w:rsidRPr="00AB0E22">
        <w:rPr>
          <w:rFonts w:ascii="Times New Roman" w:eastAsia="Times New Roman" w:hAnsi="Times New Roman" w:cs="Times New Roman"/>
          <w:color w:val="000000"/>
          <w:sz w:val="24"/>
          <w:szCs w:val="24"/>
          <w:lang w:eastAsia="pt-BR"/>
        </w:rPr>
        <w:fldChar w:fldCharType="begin" w:fldLock="1"/>
      </w:r>
      <w:r w:rsidRPr="00AB0E22">
        <w:rPr>
          <w:rFonts w:ascii="Times New Roman" w:eastAsia="Times New Roman" w:hAnsi="Times New Roman" w:cs="Times New Roman"/>
          <w:color w:val="000000"/>
          <w:sz w:val="24"/>
          <w:szCs w:val="24"/>
          <w:lang w:eastAsia="pt-BR"/>
        </w:rPr>
        <w:instrText>ADDIN CSL_CITATION { "citationItems" : [ { "id" : "ITEM-1", "itemData" : { "DOI" : "10.1023/B:JOEG.0000038933.16398.ed", "ISSN" : "1573-7020", "abstract" : "We revisit the debate over whether political institutions cause economic growth, or whether, alternatively, growth and human capital accumulation lead to institutional improvement. We find that most indicators of institutional quality used to establish the proposition that institutions cause growth are constructed to be conceptually unsuitable for that purpose. We also find that some of the instrumental variable techniques used in the literature are flawed. Basic OLS results, as well as a variety of additional evidence, suggest that (a) human capital is a more basic source of growth than are the institutions, (b) poor countries get out of poverty through good policies, often pursued by dictators, and (c) subsequently improve their political institutions.", "author" : [ { "dropping-particle" : "", "family" : "Glaeser", "given" : "Edward L", "non-dropping-particle" : "", "parse-names" : false, "suffix" : "" }, { "dropping-particle" : "", "family" : "Porta", "given" : "Rafael", "non-dropping-particle" : "La", "parse-names" : false, "suffix" : "" }, { "dropping-particle" : "", "family" : "Lopez-de-Silanes", "given" : "Florencio", "non-dropping-particle" : "", "parse-names" : false, "suffix" : "" }, { "dropping-particle" : "", "family" : "Shleifer", "given" : "Andrei", "non-dropping-particle" : "", "parse-names" : false, "suffix" : "" } ], "container-title" : "Journal of Economic Growth", "id" : "ITEM-1", "issue" : "3", "issued" : { "date-parts" : [ [ "2004" ] ] }, "page" : "271-303", "title" : "Do Institutions Cause Growth?", "type" : "article-journal", "volume" : "9" }, "uris" : [ "http://www.mendeley.com/documents/?uuid=f9a8a3ae-458e-46c7-9853-3b8ff9ae7519" ] } ], "mendeley" : { "formattedCitation" : "(GLAESER &lt;i&gt;et al.&lt;/i&gt;, 2004)", "manualFormatting" : "Gleaser et al. (2004)", "plainTextFormattedCitation" : "(GLAESER et al., 2004)", "previouslyFormattedCitation" : "(GLAESER &lt;i&gt;et al.&lt;/i&gt;, 2004)" }, "properties" : { "noteIndex" : 0 }, "schema" : "https://github.com/citation-style-language/schema/raw/master/csl-citation.json" }</w:instrText>
      </w:r>
      <w:r w:rsidRPr="00AB0E22">
        <w:rPr>
          <w:rFonts w:ascii="Times New Roman" w:eastAsia="Times New Roman" w:hAnsi="Times New Roman" w:cs="Times New Roman"/>
          <w:color w:val="000000"/>
          <w:sz w:val="24"/>
          <w:szCs w:val="24"/>
          <w:lang w:eastAsia="pt-BR"/>
        </w:rPr>
        <w:fldChar w:fldCharType="separate"/>
      </w:r>
      <w:r w:rsidRPr="00AB0E22">
        <w:rPr>
          <w:rFonts w:ascii="Times New Roman" w:eastAsia="Times New Roman" w:hAnsi="Times New Roman" w:cs="Times New Roman"/>
          <w:noProof/>
          <w:color w:val="000000"/>
          <w:sz w:val="24"/>
          <w:szCs w:val="24"/>
          <w:lang w:eastAsia="pt-BR"/>
        </w:rPr>
        <w:t xml:space="preserve">Gleaser </w:t>
      </w:r>
      <w:r w:rsidR="00F11C3C" w:rsidRPr="00AB0E22">
        <w:rPr>
          <w:rFonts w:ascii="Times New Roman" w:eastAsia="Times New Roman" w:hAnsi="Times New Roman" w:cs="Times New Roman"/>
          <w:i/>
          <w:noProof/>
          <w:color w:val="000000"/>
          <w:sz w:val="24"/>
          <w:szCs w:val="24"/>
          <w:lang w:eastAsia="pt-BR"/>
        </w:rPr>
        <w:t>et al</w:t>
      </w:r>
      <w:r w:rsidRPr="00AB0E22">
        <w:rPr>
          <w:rFonts w:ascii="Times New Roman" w:eastAsia="Times New Roman" w:hAnsi="Times New Roman" w:cs="Times New Roman"/>
          <w:i/>
          <w:noProof/>
          <w:color w:val="000000"/>
          <w:sz w:val="24"/>
          <w:szCs w:val="24"/>
          <w:lang w:eastAsia="pt-BR"/>
        </w:rPr>
        <w:t xml:space="preserve"> </w:t>
      </w:r>
      <w:r w:rsidRPr="00AB0E22">
        <w:rPr>
          <w:rFonts w:ascii="Times New Roman" w:eastAsia="Times New Roman" w:hAnsi="Times New Roman" w:cs="Times New Roman"/>
          <w:noProof/>
          <w:color w:val="000000"/>
          <w:sz w:val="24"/>
          <w:szCs w:val="24"/>
          <w:lang w:eastAsia="pt-BR"/>
        </w:rPr>
        <w:t>(2004)</w:t>
      </w:r>
      <w:r w:rsidRPr="00AB0E22">
        <w:rPr>
          <w:rFonts w:ascii="Times New Roman" w:eastAsia="Times New Roman" w:hAnsi="Times New Roman" w:cs="Times New Roman"/>
          <w:color w:val="000000"/>
          <w:sz w:val="24"/>
          <w:szCs w:val="24"/>
          <w:lang w:eastAsia="pt-BR"/>
        </w:rPr>
        <w:fldChar w:fldCharType="end"/>
      </w:r>
      <w:r w:rsidRPr="00AB0E22">
        <w:rPr>
          <w:rFonts w:ascii="Times New Roman" w:eastAsia="Times New Roman" w:hAnsi="Times New Roman" w:cs="Times New Roman"/>
          <w:color w:val="000000"/>
          <w:sz w:val="24"/>
          <w:szCs w:val="24"/>
          <w:lang w:eastAsia="pt-BR"/>
        </w:rPr>
        <w:t xml:space="preserve"> </w:t>
      </w:r>
      <w:r w:rsidR="00EA47AC" w:rsidRPr="00AB0E22">
        <w:rPr>
          <w:rFonts w:ascii="Times New Roman" w:eastAsia="Times New Roman" w:hAnsi="Times New Roman" w:cs="Times New Roman"/>
          <w:color w:val="000000"/>
          <w:sz w:val="24"/>
          <w:szCs w:val="24"/>
          <w:lang w:eastAsia="pt-BR"/>
        </w:rPr>
        <w:t>ressaltam</w:t>
      </w:r>
      <w:r w:rsidRPr="00AB0E22">
        <w:rPr>
          <w:rFonts w:ascii="Times New Roman" w:eastAsia="Times New Roman" w:hAnsi="Times New Roman" w:cs="Times New Roman"/>
          <w:color w:val="000000"/>
          <w:sz w:val="24"/>
          <w:szCs w:val="24"/>
          <w:lang w:eastAsia="pt-BR"/>
        </w:rPr>
        <w:t xml:space="preserve"> </w:t>
      </w:r>
      <w:r w:rsidR="0049205D" w:rsidRPr="00AB0E22">
        <w:rPr>
          <w:rFonts w:ascii="Times New Roman" w:eastAsia="Times New Roman" w:hAnsi="Times New Roman" w:cs="Times New Roman"/>
          <w:color w:val="000000"/>
          <w:sz w:val="24"/>
          <w:szCs w:val="24"/>
          <w:lang w:eastAsia="pt-BR"/>
        </w:rPr>
        <w:t xml:space="preserve">que </w:t>
      </w:r>
      <w:r w:rsidR="0093757F" w:rsidRPr="00AB0E22">
        <w:rPr>
          <w:rFonts w:ascii="Times New Roman" w:eastAsia="Times New Roman" w:hAnsi="Times New Roman" w:cs="Times New Roman"/>
          <w:color w:val="000000"/>
          <w:sz w:val="24"/>
          <w:szCs w:val="24"/>
          <w:lang w:eastAsia="pt-BR"/>
        </w:rPr>
        <w:t>o</w:t>
      </w:r>
      <w:r w:rsidR="00EA47AC" w:rsidRPr="00AB0E22">
        <w:rPr>
          <w:rFonts w:ascii="Times New Roman" w:eastAsia="Times New Roman" w:hAnsi="Times New Roman" w:cs="Times New Roman"/>
          <w:color w:val="000000"/>
          <w:sz w:val="24"/>
          <w:szCs w:val="24"/>
          <w:lang w:eastAsia="pt-BR"/>
        </w:rPr>
        <w:t xml:space="preserve"> desenvolvimento político e econômico </w:t>
      </w:r>
      <w:r w:rsidR="0093757F" w:rsidRPr="00AB0E22">
        <w:rPr>
          <w:rFonts w:ascii="Times New Roman" w:eastAsia="Times New Roman" w:hAnsi="Times New Roman" w:cs="Times New Roman"/>
          <w:color w:val="000000"/>
          <w:sz w:val="24"/>
          <w:szCs w:val="24"/>
          <w:lang w:eastAsia="pt-BR"/>
        </w:rPr>
        <w:t>necessitam</w:t>
      </w:r>
      <w:r w:rsidRPr="00AB0E22">
        <w:rPr>
          <w:rFonts w:ascii="Times New Roman" w:eastAsia="Times New Roman" w:hAnsi="Times New Roman" w:cs="Times New Roman"/>
          <w:color w:val="000000"/>
          <w:sz w:val="24"/>
          <w:szCs w:val="24"/>
          <w:lang w:eastAsia="pt-BR"/>
        </w:rPr>
        <w:t xml:space="preserve"> de direito de propriedade para apoiar investimentos em capital humano e físico, e considera</w:t>
      </w:r>
      <w:r w:rsidR="0049205D" w:rsidRPr="00AB0E22">
        <w:rPr>
          <w:rFonts w:ascii="Times New Roman" w:eastAsia="Times New Roman" w:hAnsi="Times New Roman" w:cs="Times New Roman"/>
          <w:color w:val="000000"/>
          <w:sz w:val="24"/>
          <w:szCs w:val="24"/>
          <w:lang w:eastAsia="pt-BR"/>
        </w:rPr>
        <w:t>m</w:t>
      </w:r>
      <w:r w:rsidRPr="00AB0E22">
        <w:rPr>
          <w:rFonts w:ascii="Times New Roman" w:eastAsia="Times New Roman" w:hAnsi="Times New Roman" w:cs="Times New Roman"/>
          <w:color w:val="000000"/>
          <w:sz w:val="24"/>
          <w:szCs w:val="24"/>
          <w:lang w:eastAsia="pt-BR"/>
        </w:rPr>
        <w:t xml:space="preserve"> esse direito como uma política </w:t>
      </w:r>
      <w:r w:rsidR="00EA47AC" w:rsidRPr="00AB0E22">
        <w:rPr>
          <w:rFonts w:ascii="Times New Roman" w:eastAsia="Times New Roman" w:hAnsi="Times New Roman" w:cs="Times New Roman"/>
          <w:color w:val="000000"/>
          <w:sz w:val="24"/>
          <w:szCs w:val="24"/>
          <w:lang w:eastAsia="pt-BR"/>
        </w:rPr>
        <w:t>pública</w:t>
      </w:r>
      <w:r w:rsidR="007A08EE" w:rsidRPr="00AB0E22">
        <w:rPr>
          <w:rFonts w:ascii="Times New Roman" w:eastAsia="Times New Roman" w:hAnsi="Times New Roman" w:cs="Times New Roman"/>
          <w:color w:val="000000"/>
          <w:sz w:val="24"/>
          <w:szCs w:val="24"/>
          <w:lang w:eastAsia="pt-BR"/>
        </w:rPr>
        <w:t xml:space="preserve"> d</w:t>
      </w:r>
      <w:r w:rsidR="00EA47AC" w:rsidRPr="00AB0E22">
        <w:rPr>
          <w:rFonts w:ascii="Times New Roman" w:eastAsia="Times New Roman" w:hAnsi="Times New Roman" w:cs="Times New Roman"/>
          <w:color w:val="000000"/>
          <w:sz w:val="24"/>
          <w:szCs w:val="24"/>
          <w:lang w:eastAsia="pt-BR"/>
        </w:rPr>
        <w:t>emocrática. No entanto,</w:t>
      </w:r>
      <w:r w:rsidR="0049205D" w:rsidRPr="00AB0E22">
        <w:rPr>
          <w:rFonts w:ascii="Times New Roman" w:eastAsia="Times New Roman" w:hAnsi="Times New Roman" w:cs="Times New Roman"/>
          <w:color w:val="000000"/>
          <w:sz w:val="24"/>
          <w:szCs w:val="24"/>
          <w:lang w:eastAsia="pt-BR"/>
        </w:rPr>
        <w:t xml:space="preserve"> afirmam que</w:t>
      </w:r>
      <w:r w:rsidRPr="00AB0E22">
        <w:rPr>
          <w:rFonts w:ascii="Times New Roman" w:eastAsia="Times New Roman" w:hAnsi="Times New Roman" w:cs="Times New Roman"/>
          <w:color w:val="000000"/>
          <w:sz w:val="24"/>
          <w:szCs w:val="24"/>
          <w:lang w:eastAsia="pt-BR"/>
        </w:rPr>
        <w:t xml:space="preserve"> </w:t>
      </w:r>
      <w:r w:rsidR="00155AD6" w:rsidRPr="00AB0E22">
        <w:rPr>
          <w:rFonts w:ascii="Times New Roman" w:eastAsia="Times New Roman" w:hAnsi="Times New Roman" w:cs="Times New Roman"/>
          <w:color w:val="000000"/>
          <w:sz w:val="24"/>
          <w:szCs w:val="24"/>
          <w:lang w:eastAsia="pt-BR"/>
        </w:rPr>
        <w:t>d</w:t>
      </w:r>
      <w:r w:rsidR="00EA47AC" w:rsidRPr="00AB0E22">
        <w:rPr>
          <w:rFonts w:ascii="Times New Roman" w:eastAsia="Times New Roman" w:hAnsi="Times New Roman" w:cs="Times New Roman"/>
          <w:color w:val="000000"/>
          <w:sz w:val="24"/>
          <w:szCs w:val="24"/>
          <w:lang w:eastAsia="pt-BR"/>
        </w:rPr>
        <w:t>o</w:t>
      </w:r>
      <w:r w:rsidR="0049205D" w:rsidRPr="00AB0E22">
        <w:rPr>
          <w:rFonts w:ascii="Times New Roman" w:eastAsia="Times New Roman" w:hAnsi="Times New Roman" w:cs="Times New Roman"/>
          <w:color w:val="000000"/>
          <w:sz w:val="24"/>
          <w:szCs w:val="24"/>
          <w:lang w:eastAsia="pt-BR"/>
        </w:rPr>
        <w:t xml:space="preserve"> ponto de vista institucional</w:t>
      </w:r>
      <w:r w:rsidR="00EA47AC" w:rsidRPr="00AB0E22">
        <w:rPr>
          <w:rFonts w:ascii="Times New Roman" w:eastAsia="Times New Roman" w:hAnsi="Times New Roman" w:cs="Times New Roman"/>
          <w:color w:val="000000"/>
          <w:sz w:val="24"/>
          <w:szCs w:val="24"/>
          <w:lang w:eastAsia="pt-BR"/>
        </w:rPr>
        <w:t>,</w:t>
      </w:r>
      <w:r w:rsidRPr="00AB0E22">
        <w:rPr>
          <w:rFonts w:ascii="Times New Roman" w:eastAsia="Times New Roman" w:hAnsi="Times New Roman" w:cs="Times New Roman"/>
          <w:color w:val="000000"/>
          <w:sz w:val="24"/>
          <w:szCs w:val="24"/>
          <w:lang w:eastAsia="pt-BR"/>
        </w:rPr>
        <w:t xml:space="preserve"> as políticas pró-investimento </w:t>
      </w:r>
      <w:r w:rsidR="00EA47AC" w:rsidRPr="00AB0E22">
        <w:rPr>
          <w:rFonts w:ascii="Times New Roman" w:eastAsia="Times New Roman" w:hAnsi="Times New Roman" w:cs="Times New Roman"/>
          <w:color w:val="000000"/>
          <w:sz w:val="24"/>
          <w:szCs w:val="24"/>
          <w:lang w:eastAsia="pt-BR"/>
        </w:rPr>
        <w:t>são</w:t>
      </w:r>
      <w:r w:rsidRPr="00AB0E22">
        <w:rPr>
          <w:rFonts w:ascii="Times New Roman" w:eastAsia="Times New Roman" w:hAnsi="Times New Roman" w:cs="Times New Roman"/>
          <w:color w:val="000000"/>
          <w:sz w:val="24"/>
          <w:szCs w:val="24"/>
          <w:lang w:eastAsia="pt-BR"/>
        </w:rPr>
        <w:t xml:space="preserve"> consequência</w:t>
      </w:r>
      <w:r w:rsidR="00EA47AC" w:rsidRPr="00AB0E22">
        <w:rPr>
          <w:rFonts w:ascii="Times New Roman" w:eastAsia="Times New Roman" w:hAnsi="Times New Roman" w:cs="Times New Roman"/>
          <w:color w:val="000000"/>
          <w:sz w:val="24"/>
          <w:szCs w:val="24"/>
          <w:lang w:eastAsia="pt-BR"/>
        </w:rPr>
        <w:t>s</w:t>
      </w:r>
      <w:r w:rsidRPr="00AB0E22">
        <w:rPr>
          <w:rFonts w:ascii="Times New Roman" w:eastAsia="Times New Roman" w:hAnsi="Times New Roman" w:cs="Times New Roman"/>
          <w:color w:val="000000"/>
          <w:sz w:val="24"/>
          <w:szCs w:val="24"/>
          <w:lang w:eastAsia="pt-BR"/>
        </w:rPr>
        <w:t xml:space="preserve"> de restrições políticas sobre o governo, enq</w:t>
      </w:r>
      <w:r w:rsidR="00EA47AC" w:rsidRPr="00AB0E22">
        <w:rPr>
          <w:rFonts w:ascii="Times New Roman" w:eastAsia="Times New Roman" w:hAnsi="Times New Roman" w:cs="Times New Roman"/>
          <w:color w:val="000000"/>
          <w:sz w:val="24"/>
          <w:szCs w:val="24"/>
          <w:lang w:eastAsia="pt-BR"/>
        </w:rPr>
        <w:t xml:space="preserve">uanto sob a perspectiva do desenvolvimento político e econômico, </w:t>
      </w:r>
      <w:r w:rsidRPr="00AB0E22">
        <w:rPr>
          <w:rFonts w:ascii="Times New Roman" w:eastAsia="Times New Roman" w:hAnsi="Times New Roman" w:cs="Times New Roman"/>
          <w:color w:val="000000"/>
          <w:sz w:val="24"/>
          <w:szCs w:val="24"/>
          <w:lang w:eastAsia="pt-BR"/>
        </w:rPr>
        <w:t>es</w:t>
      </w:r>
      <w:r w:rsidR="00EA47AC" w:rsidRPr="00AB0E22">
        <w:rPr>
          <w:rFonts w:ascii="Times New Roman" w:eastAsia="Times New Roman" w:hAnsi="Times New Roman" w:cs="Times New Roman"/>
          <w:color w:val="000000"/>
          <w:sz w:val="24"/>
          <w:szCs w:val="24"/>
          <w:lang w:eastAsia="pt-BR"/>
        </w:rPr>
        <w:t>sas políticas nos países pobres são,</w:t>
      </w:r>
      <w:r w:rsidRPr="00AB0E22">
        <w:rPr>
          <w:rFonts w:ascii="Times New Roman" w:eastAsia="Times New Roman" w:hAnsi="Times New Roman" w:cs="Times New Roman"/>
          <w:color w:val="000000"/>
          <w:sz w:val="24"/>
          <w:szCs w:val="24"/>
          <w:lang w:eastAsia="pt-BR"/>
        </w:rPr>
        <w:t xml:space="preserve"> em grande parte, escolhas de seus líderes – geralme</w:t>
      </w:r>
      <w:r w:rsidR="00EA47AC" w:rsidRPr="00AB0E22">
        <w:rPr>
          <w:rFonts w:ascii="Times New Roman" w:eastAsia="Times New Roman" w:hAnsi="Times New Roman" w:cs="Times New Roman"/>
          <w:color w:val="000000"/>
          <w:sz w:val="24"/>
          <w:szCs w:val="24"/>
          <w:lang w:eastAsia="pt-BR"/>
        </w:rPr>
        <w:t>nte sem controles ou limitações quanto ao exercício do poder.</w:t>
      </w:r>
    </w:p>
    <w:p w14:paraId="11527333" w14:textId="2349E2F4" w:rsidR="00BE6D4D" w:rsidRPr="00AB0E22" w:rsidRDefault="00EA47AC" w:rsidP="00AB0E22">
      <w:pPr>
        <w:spacing w:after="0" w:line="240" w:lineRule="auto"/>
        <w:ind w:firstLine="737"/>
        <w:jc w:val="both"/>
        <w:rPr>
          <w:rFonts w:ascii="Times New Roman" w:hAnsi="Times New Roman" w:cs="Times New Roman"/>
          <w:sz w:val="24"/>
          <w:szCs w:val="24"/>
        </w:rPr>
      </w:pPr>
      <w:r w:rsidRPr="00AB0E22">
        <w:rPr>
          <w:rFonts w:ascii="Times New Roman" w:hAnsi="Times New Roman" w:cs="Times New Roman"/>
          <w:sz w:val="24"/>
          <w:szCs w:val="24"/>
        </w:rPr>
        <w:t>Para entender</w:t>
      </w:r>
      <w:r w:rsidR="00BE6D4D" w:rsidRPr="00AB0E22">
        <w:rPr>
          <w:rFonts w:ascii="Times New Roman" w:hAnsi="Times New Roman" w:cs="Times New Roman"/>
          <w:sz w:val="24"/>
          <w:szCs w:val="24"/>
        </w:rPr>
        <w:t xml:space="preserve"> as razões da disparidade institucional entre os países, tendo em vista que </w:t>
      </w:r>
      <w:r w:rsidR="0093757F" w:rsidRPr="00AB0E22">
        <w:rPr>
          <w:rFonts w:ascii="Times New Roman" w:hAnsi="Times New Roman" w:cs="Times New Roman"/>
          <w:sz w:val="24"/>
          <w:szCs w:val="24"/>
        </w:rPr>
        <w:t xml:space="preserve">as instituições </w:t>
      </w:r>
      <w:r w:rsidR="00BE6D4D" w:rsidRPr="00AB0E22">
        <w:rPr>
          <w:rFonts w:ascii="Times New Roman" w:hAnsi="Times New Roman" w:cs="Times New Roman"/>
          <w:sz w:val="24"/>
          <w:szCs w:val="24"/>
        </w:rPr>
        <w:t xml:space="preserve">exercem papel importante </w:t>
      </w:r>
      <w:r w:rsidRPr="00AB0E22">
        <w:rPr>
          <w:rFonts w:ascii="Times New Roman" w:hAnsi="Times New Roman" w:cs="Times New Roman"/>
          <w:sz w:val="24"/>
          <w:szCs w:val="24"/>
        </w:rPr>
        <w:t>para o desenvolvimento econômico</w:t>
      </w:r>
      <w:r w:rsidR="0086515E" w:rsidRPr="00AB0E22">
        <w:rPr>
          <w:rFonts w:ascii="Times New Roman" w:hAnsi="Times New Roman" w:cs="Times New Roman"/>
          <w:sz w:val="24"/>
          <w:szCs w:val="24"/>
        </w:rPr>
        <w:t xml:space="preserve">, </w:t>
      </w:r>
      <w:proofErr w:type="spellStart"/>
      <w:r w:rsidR="00E56616" w:rsidRPr="00AB0E22">
        <w:rPr>
          <w:rFonts w:ascii="Times New Roman" w:hAnsi="Times New Roman" w:cs="Times New Roman"/>
          <w:sz w:val="24"/>
          <w:szCs w:val="24"/>
        </w:rPr>
        <w:t>Acemoglu</w:t>
      </w:r>
      <w:proofErr w:type="spellEnd"/>
      <w:r w:rsidR="00E56616" w:rsidRPr="00AB0E22">
        <w:rPr>
          <w:rFonts w:ascii="Times New Roman" w:hAnsi="Times New Roman" w:cs="Times New Roman"/>
          <w:sz w:val="24"/>
          <w:szCs w:val="24"/>
        </w:rPr>
        <w:t xml:space="preserve"> </w:t>
      </w:r>
      <w:r w:rsidR="00E56616" w:rsidRPr="00AB0E22">
        <w:rPr>
          <w:rFonts w:ascii="Times New Roman" w:hAnsi="Times New Roman" w:cs="Times New Roman"/>
          <w:i/>
          <w:sz w:val="24"/>
          <w:szCs w:val="24"/>
        </w:rPr>
        <w:t>et al</w:t>
      </w:r>
      <w:r w:rsidR="0086515E" w:rsidRPr="00AB0E22">
        <w:rPr>
          <w:rFonts w:ascii="Times New Roman" w:hAnsi="Times New Roman" w:cs="Times New Roman"/>
          <w:sz w:val="24"/>
          <w:szCs w:val="24"/>
        </w:rPr>
        <w:t xml:space="preserve"> (20</w:t>
      </w:r>
      <w:r w:rsidR="00BE6D4D" w:rsidRPr="00AB0E22">
        <w:rPr>
          <w:rFonts w:ascii="Times New Roman" w:hAnsi="Times New Roman" w:cs="Times New Roman"/>
          <w:sz w:val="24"/>
          <w:szCs w:val="24"/>
        </w:rPr>
        <w:t>0</w:t>
      </w:r>
      <w:r w:rsidR="0086515E" w:rsidRPr="00AB0E22">
        <w:rPr>
          <w:rFonts w:ascii="Times New Roman" w:hAnsi="Times New Roman" w:cs="Times New Roman"/>
          <w:sz w:val="24"/>
          <w:szCs w:val="24"/>
        </w:rPr>
        <w:t>8</w:t>
      </w:r>
      <w:r w:rsidR="00BE6D4D" w:rsidRPr="00AB0E22">
        <w:rPr>
          <w:rFonts w:ascii="Times New Roman" w:hAnsi="Times New Roman" w:cs="Times New Roman"/>
          <w:sz w:val="24"/>
          <w:szCs w:val="24"/>
        </w:rPr>
        <w:t xml:space="preserve">) </w:t>
      </w:r>
      <w:r w:rsidRPr="00AB0E22">
        <w:rPr>
          <w:rFonts w:ascii="Times New Roman" w:hAnsi="Times New Roman" w:cs="Times New Roman"/>
          <w:sz w:val="24"/>
          <w:szCs w:val="24"/>
        </w:rPr>
        <w:t>entendem</w:t>
      </w:r>
      <w:r w:rsidR="00BE6D4D" w:rsidRPr="00AB0E22">
        <w:rPr>
          <w:rFonts w:ascii="Times New Roman" w:hAnsi="Times New Roman" w:cs="Times New Roman"/>
          <w:sz w:val="24"/>
          <w:szCs w:val="24"/>
        </w:rPr>
        <w:t xml:space="preserve"> que imposições de reformas institucionais podem exercer</w:t>
      </w:r>
      <w:r w:rsidR="00BE6D4D" w:rsidRPr="00AB0E22">
        <w:rPr>
          <w:rFonts w:ascii="Times New Roman" w:eastAsia="Times New Roman" w:hAnsi="Times New Roman" w:cs="Times New Roman"/>
          <w:sz w:val="24"/>
          <w:szCs w:val="24"/>
          <w:lang w:eastAsia="pt-BR"/>
        </w:rPr>
        <w:t xml:space="preserve"> pouco impacto sobre a estrutura ou desempenho geral das instituições econômicas se deixado intacto o equilíbrio político subjacente. Para </w:t>
      </w:r>
      <w:r w:rsidRPr="00AB0E22">
        <w:rPr>
          <w:rFonts w:ascii="Times New Roman" w:hAnsi="Times New Roman" w:cs="Times New Roman"/>
          <w:sz w:val="24"/>
          <w:szCs w:val="24"/>
        </w:rPr>
        <w:t>os autores,</w:t>
      </w:r>
      <w:r w:rsidR="00BE6D4D" w:rsidRPr="00AB0E22">
        <w:rPr>
          <w:rFonts w:ascii="Times New Roman" w:hAnsi="Times New Roman" w:cs="Times New Roman"/>
          <w:sz w:val="24"/>
          <w:szCs w:val="24"/>
        </w:rPr>
        <w:t xml:space="preserve"> as</w:t>
      </w:r>
      <w:r w:rsidR="00BE6D4D" w:rsidRPr="00AB0E22">
        <w:rPr>
          <w:rFonts w:ascii="Times New Roman" w:eastAsia="Times New Roman" w:hAnsi="Times New Roman" w:cs="Times New Roman"/>
          <w:sz w:val="24"/>
          <w:szCs w:val="24"/>
          <w:lang w:eastAsia="pt-BR"/>
        </w:rPr>
        <w:t xml:space="preserve"> </w:t>
      </w:r>
      <w:r w:rsidR="00BE6D4D" w:rsidRPr="00AB0E22">
        <w:rPr>
          <w:rFonts w:ascii="Times New Roman" w:hAnsi="Times New Roman" w:cs="Times New Roman"/>
          <w:sz w:val="24"/>
          <w:szCs w:val="24"/>
        </w:rPr>
        <w:t xml:space="preserve">mudanças institucionais, que afetam a distribuição do poder político </w:t>
      </w:r>
      <w:r w:rsidR="00BE6D4D" w:rsidRPr="00AB0E22">
        <w:rPr>
          <w:rFonts w:ascii="Times New Roman" w:hAnsi="Times New Roman" w:cs="Times New Roman"/>
          <w:i/>
          <w:sz w:val="24"/>
          <w:szCs w:val="24"/>
        </w:rPr>
        <w:t xml:space="preserve">de jure, </w:t>
      </w:r>
      <w:r w:rsidR="00BE6D4D" w:rsidRPr="00AB0E22">
        <w:rPr>
          <w:rFonts w:ascii="Times New Roman" w:hAnsi="Times New Roman" w:cs="Times New Roman"/>
          <w:sz w:val="24"/>
          <w:szCs w:val="24"/>
        </w:rPr>
        <w:t xml:space="preserve">aquele referente ao poder originário das instituições </w:t>
      </w:r>
      <w:r w:rsidR="009F1161" w:rsidRPr="00AB0E22">
        <w:rPr>
          <w:rFonts w:ascii="Times New Roman" w:hAnsi="Times New Roman" w:cs="Times New Roman"/>
          <w:sz w:val="24"/>
          <w:szCs w:val="24"/>
        </w:rPr>
        <w:t>políticas na sociedade, precisa ser complementada</w:t>
      </w:r>
      <w:r w:rsidR="00BE6D4D" w:rsidRPr="00AB0E22">
        <w:rPr>
          <w:rFonts w:ascii="Times New Roman" w:hAnsi="Times New Roman" w:cs="Times New Roman"/>
          <w:sz w:val="24"/>
          <w:szCs w:val="24"/>
        </w:rPr>
        <w:t xml:space="preserve"> por mudanças na fonte de poder político </w:t>
      </w:r>
      <w:r w:rsidR="00BE6D4D" w:rsidRPr="00AB0E22">
        <w:rPr>
          <w:rFonts w:ascii="Times New Roman" w:hAnsi="Times New Roman" w:cs="Times New Roman"/>
          <w:i/>
          <w:sz w:val="24"/>
          <w:szCs w:val="24"/>
        </w:rPr>
        <w:t xml:space="preserve">de facto </w:t>
      </w:r>
      <w:r w:rsidR="00BE6D4D" w:rsidRPr="00AB0E22">
        <w:rPr>
          <w:rFonts w:ascii="Times New Roman" w:hAnsi="Times New Roman" w:cs="Times New Roman"/>
          <w:sz w:val="24"/>
          <w:szCs w:val="24"/>
        </w:rPr>
        <w:t xml:space="preserve">da elite e por reduções nos benefícios que possuem os encarregados políticos na intensificação do uso do poder político </w:t>
      </w:r>
      <w:r w:rsidR="00BE6D4D" w:rsidRPr="00AB0E22">
        <w:rPr>
          <w:rFonts w:ascii="Times New Roman" w:hAnsi="Times New Roman" w:cs="Times New Roman"/>
          <w:i/>
          <w:sz w:val="24"/>
          <w:szCs w:val="24"/>
        </w:rPr>
        <w:t xml:space="preserve">de facto, </w:t>
      </w:r>
      <w:r w:rsidR="00BE6D4D" w:rsidRPr="00AB0E22">
        <w:rPr>
          <w:rFonts w:ascii="Times New Roman" w:hAnsi="Times New Roman" w:cs="Times New Roman"/>
          <w:sz w:val="24"/>
          <w:szCs w:val="24"/>
        </w:rPr>
        <w:t xml:space="preserve">aquele que surge com a capacidade de um grupo resolver </w:t>
      </w:r>
      <w:r w:rsidRPr="00AB0E22">
        <w:rPr>
          <w:rFonts w:ascii="Times New Roman" w:hAnsi="Times New Roman" w:cs="Times New Roman"/>
          <w:sz w:val="24"/>
          <w:szCs w:val="24"/>
        </w:rPr>
        <w:t xml:space="preserve">seu problema de ação coletiva </w:t>
      </w:r>
      <w:r w:rsidR="00BE6D4D" w:rsidRPr="00AB0E22">
        <w:rPr>
          <w:rFonts w:ascii="Times New Roman" w:hAnsi="Times New Roman" w:cs="Times New Roman"/>
          <w:sz w:val="24"/>
          <w:szCs w:val="24"/>
        </w:rPr>
        <w:t xml:space="preserve">a partir dos </w:t>
      </w:r>
      <w:r w:rsidRPr="00AB0E22">
        <w:rPr>
          <w:rFonts w:ascii="Times New Roman" w:hAnsi="Times New Roman" w:cs="Times New Roman"/>
          <w:sz w:val="24"/>
          <w:szCs w:val="24"/>
        </w:rPr>
        <w:t>recursos disponíveis para a ação</w:t>
      </w:r>
      <w:r w:rsidR="00BE6D4D" w:rsidRPr="00AB0E22">
        <w:rPr>
          <w:rFonts w:ascii="Times New Roman" w:hAnsi="Times New Roman" w:cs="Times New Roman"/>
          <w:sz w:val="24"/>
          <w:szCs w:val="24"/>
        </w:rPr>
        <w:t xml:space="preserve">, como ações paramilitares, suborno, corrupção, </w:t>
      </w:r>
      <w:r w:rsidR="00FA2F76" w:rsidRPr="00AB0E22">
        <w:rPr>
          <w:rFonts w:ascii="Times New Roman" w:hAnsi="Times New Roman" w:cs="Times New Roman"/>
          <w:sz w:val="24"/>
          <w:szCs w:val="24"/>
        </w:rPr>
        <w:t>entre outros.</w:t>
      </w:r>
      <w:r w:rsidR="00BE6D4D" w:rsidRPr="00AB0E22">
        <w:rPr>
          <w:rFonts w:ascii="Times New Roman" w:hAnsi="Times New Roman" w:cs="Times New Roman"/>
          <w:sz w:val="24"/>
          <w:szCs w:val="24"/>
        </w:rPr>
        <w:t xml:space="preserve"> </w:t>
      </w:r>
    </w:p>
    <w:p w14:paraId="231A38B5" w14:textId="46265834" w:rsidR="00BE6D4D" w:rsidRPr="00AB0E22" w:rsidRDefault="00FA2F76" w:rsidP="00AB0E22">
      <w:pPr>
        <w:spacing w:after="0" w:line="240" w:lineRule="auto"/>
        <w:ind w:firstLine="737"/>
        <w:jc w:val="both"/>
        <w:rPr>
          <w:rFonts w:ascii="Times New Roman" w:hAnsi="Times New Roman" w:cs="Times New Roman"/>
          <w:sz w:val="24"/>
          <w:szCs w:val="24"/>
        </w:rPr>
      </w:pPr>
      <w:r w:rsidRPr="00AB0E22">
        <w:rPr>
          <w:rFonts w:ascii="Times New Roman" w:hAnsi="Times New Roman" w:cs="Times New Roman"/>
          <w:sz w:val="24"/>
          <w:szCs w:val="24"/>
        </w:rPr>
        <w:t>A ideia</w:t>
      </w:r>
      <w:r w:rsidR="00BE6D4D" w:rsidRPr="00AB0E22">
        <w:rPr>
          <w:rFonts w:ascii="Times New Roman" w:hAnsi="Times New Roman" w:cs="Times New Roman"/>
          <w:sz w:val="24"/>
          <w:szCs w:val="24"/>
        </w:rPr>
        <w:t xml:space="preserve"> das instituições </w:t>
      </w:r>
      <w:r w:rsidR="00BE6D4D" w:rsidRPr="00AB0E22">
        <w:rPr>
          <w:rFonts w:ascii="Times New Roman" w:hAnsi="Times New Roman" w:cs="Times New Roman"/>
          <w:i/>
          <w:sz w:val="24"/>
          <w:szCs w:val="24"/>
        </w:rPr>
        <w:t xml:space="preserve">de jure </w:t>
      </w:r>
      <w:r w:rsidR="00BE6D4D" w:rsidRPr="00AB0E22">
        <w:rPr>
          <w:rFonts w:ascii="Times New Roman" w:hAnsi="Times New Roman" w:cs="Times New Roman"/>
          <w:sz w:val="24"/>
          <w:szCs w:val="24"/>
        </w:rPr>
        <w:t xml:space="preserve">e </w:t>
      </w:r>
      <w:r w:rsidR="00BE6D4D" w:rsidRPr="00AB0E22">
        <w:rPr>
          <w:rFonts w:ascii="Times New Roman" w:hAnsi="Times New Roman" w:cs="Times New Roman"/>
          <w:i/>
          <w:sz w:val="24"/>
          <w:szCs w:val="24"/>
        </w:rPr>
        <w:t xml:space="preserve">de facto </w:t>
      </w:r>
      <w:r w:rsidR="00BE6D4D" w:rsidRPr="00AB0E22">
        <w:rPr>
          <w:rFonts w:ascii="Times New Roman" w:hAnsi="Times New Roman" w:cs="Times New Roman"/>
          <w:sz w:val="24"/>
          <w:szCs w:val="24"/>
        </w:rPr>
        <w:t xml:space="preserve">também </w:t>
      </w:r>
      <w:r w:rsidR="00AD7C4C" w:rsidRPr="00AB0E22">
        <w:rPr>
          <w:rFonts w:ascii="Times New Roman" w:hAnsi="Times New Roman" w:cs="Times New Roman"/>
          <w:sz w:val="24"/>
          <w:szCs w:val="24"/>
        </w:rPr>
        <w:t>é encontrada</w:t>
      </w:r>
      <w:r w:rsidR="00BE6D4D" w:rsidRPr="00AB0E22">
        <w:rPr>
          <w:rFonts w:ascii="Times New Roman" w:hAnsi="Times New Roman" w:cs="Times New Roman"/>
          <w:sz w:val="24"/>
          <w:szCs w:val="24"/>
        </w:rPr>
        <w:t xml:space="preserve"> em North (1990</w:t>
      </w:r>
      <w:r w:rsidR="00DC3E24" w:rsidRPr="00AB0E22">
        <w:rPr>
          <w:rFonts w:ascii="Times New Roman" w:hAnsi="Times New Roman" w:cs="Times New Roman"/>
          <w:sz w:val="24"/>
          <w:szCs w:val="24"/>
        </w:rPr>
        <w:t>) a</w:t>
      </w:r>
      <w:r w:rsidRPr="00AB0E22">
        <w:rPr>
          <w:rFonts w:ascii="Times New Roman" w:hAnsi="Times New Roman" w:cs="Times New Roman"/>
          <w:sz w:val="24"/>
          <w:szCs w:val="24"/>
        </w:rPr>
        <w:t>o</w:t>
      </w:r>
      <w:r w:rsidR="00BE6D4D" w:rsidRPr="00AB0E22">
        <w:rPr>
          <w:rFonts w:ascii="Times New Roman" w:hAnsi="Times New Roman" w:cs="Times New Roman"/>
          <w:sz w:val="24"/>
          <w:szCs w:val="24"/>
        </w:rPr>
        <w:t xml:space="preserve"> alerta</w:t>
      </w:r>
      <w:r w:rsidRPr="00AB0E22">
        <w:rPr>
          <w:rFonts w:ascii="Times New Roman" w:hAnsi="Times New Roman" w:cs="Times New Roman"/>
          <w:sz w:val="24"/>
          <w:szCs w:val="24"/>
        </w:rPr>
        <w:t>r</w:t>
      </w:r>
      <w:r w:rsidR="00BE6D4D" w:rsidRPr="00AB0E22">
        <w:rPr>
          <w:rFonts w:ascii="Times New Roman" w:hAnsi="Times New Roman" w:cs="Times New Roman"/>
          <w:sz w:val="24"/>
          <w:szCs w:val="24"/>
        </w:rPr>
        <w:t xml:space="preserve"> </w:t>
      </w:r>
      <w:r w:rsidRPr="00AB0E22">
        <w:rPr>
          <w:rFonts w:ascii="Times New Roman" w:hAnsi="Times New Roman" w:cs="Times New Roman"/>
          <w:sz w:val="24"/>
          <w:szCs w:val="24"/>
        </w:rPr>
        <w:t>que</w:t>
      </w:r>
      <w:r w:rsidR="00BE6D4D" w:rsidRPr="00AB0E22">
        <w:rPr>
          <w:rFonts w:ascii="Times New Roman" w:hAnsi="Times New Roman" w:cs="Times New Roman"/>
          <w:sz w:val="24"/>
          <w:szCs w:val="24"/>
        </w:rPr>
        <w:t xml:space="preserve"> embora muitos países da América Latina tenham adotado constituições similares à Constituição dos EUA e leis de proteção ao direito de propriedade (instituições </w:t>
      </w:r>
      <w:r w:rsidR="00BE6D4D" w:rsidRPr="00AB0E22">
        <w:rPr>
          <w:rFonts w:ascii="Times New Roman" w:hAnsi="Times New Roman" w:cs="Times New Roman"/>
          <w:i/>
          <w:sz w:val="24"/>
          <w:szCs w:val="24"/>
        </w:rPr>
        <w:t>de jure</w:t>
      </w:r>
      <w:r w:rsidR="00BE6D4D" w:rsidRPr="00AB0E22">
        <w:rPr>
          <w:rFonts w:ascii="Times New Roman" w:hAnsi="Times New Roman" w:cs="Times New Roman"/>
          <w:sz w:val="24"/>
          <w:szCs w:val="24"/>
        </w:rPr>
        <w:t xml:space="preserve">), que tiveram sucesso na promoção do desenvolvimento de muitos países ocidentais, o desempenho econômico de longo prazo desses países latino-americanos foi bem inferior ao observado nos EUA, </w:t>
      </w:r>
      <w:r w:rsidR="00DC3E24" w:rsidRPr="00AB0E22">
        <w:rPr>
          <w:rFonts w:ascii="Times New Roman" w:hAnsi="Times New Roman" w:cs="Times New Roman"/>
          <w:sz w:val="24"/>
          <w:szCs w:val="24"/>
        </w:rPr>
        <w:t>face aos</w:t>
      </w:r>
      <w:r w:rsidR="00BE6D4D" w:rsidRPr="00AB0E22">
        <w:rPr>
          <w:rFonts w:ascii="Times New Roman" w:hAnsi="Times New Roman" w:cs="Times New Roman"/>
          <w:sz w:val="24"/>
          <w:szCs w:val="24"/>
        </w:rPr>
        <w:t xml:space="preserve"> mecanismos de aplicação e de cobrança do cumprimento das regras que formam a real estrutura de incentivos (instituições </w:t>
      </w:r>
      <w:r w:rsidR="00BE6D4D" w:rsidRPr="00AB0E22">
        <w:rPr>
          <w:rFonts w:ascii="Times New Roman" w:hAnsi="Times New Roman" w:cs="Times New Roman"/>
          <w:i/>
          <w:sz w:val="24"/>
          <w:szCs w:val="24"/>
        </w:rPr>
        <w:t>de facto</w:t>
      </w:r>
      <w:r w:rsidR="00BE6D4D" w:rsidRPr="00AB0E22">
        <w:rPr>
          <w:rFonts w:ascii="Times New Roman" w:hAnsi="Times New Roman" w:cs="Times New Roman"/>
          <w:sz w:val="24"/>
          <w:szCs w:val="24"/>
        </w:rPr>
        <w:t xml:space="preserve">) enfrentada pelos </w:t>
      </w:r>
      <w:r w:rsidR="00DC3E24" w:rsidRPr="00AB0E22">
        <w:rPr>
          <w:rFonts w:ascii="Times New Roman" w:hAnsi="Times New Roman" w:cs="Times New Roman"/>
          <w:sz w:val="24"/>
          <w:szCs w:val="24"/>
        </w:rPr>
        <w:t>agentes econômicos de cada país.</w:t>
      </w:r>
    </w:p>
    <w:p w14:paraId="3FFE2EAD" w14:textId="79D6A257" w:rsidR="00BE6D4D" w:rsidRPr="00AB0E22" w:rsidRDefault="00BE6D4D" w:rsidP="00AB0E22">
      <w:pPr>
        <w:spacing w:after="0" w:line="240" w:lineRule="auto"/>
        <w:ind w:firstLine="737"/>
        <w:jc w:val="both"/>
        <w:rPr>
          <w:rFonts w:ascii="Times New Roman" w:hAnsi="Times New Roman" w:cs="Times New Roman"/>
          <w:sz w:val="24"/>
          <w:szCs w:val="24"/>
        </w:rPr>
      </w:pPr>
      <w:r w:rsidRPr="00AB0E22">
        <w:rPr>
          <w:rFonts w:ascii="Times New Roman" w:hAnsi="Times New Roman" w:cs="Times New Roman"/>
          <w:sz w:val="24"/>
          <w:szCs w:val="24"/>
        </w:rPr>
        <w:fldChar w:fldCharType="begin" w:fldLock="1"/>
      </w:r>
      <w:r w:rsidRPr="00AB0E22">
        <w:rPr>
          <w:rFonts w:ascii="Times New Roman" w:hAnsi="Times New Roman" w:cs="Times New Roman"/>
          <w:sz w:val="24"/>
          <w:szCs w:val="24"/>
        </w:rPr>
        <w:instrText>ADDIN CSL_CITATION { "citationItems" : [ { "id" : "ITEM-1", "itemData" : { "ISBN" : "9788538403715", "author" : [ { "dropping-particle" : "", "family" : "Souza J\u00fanior", "given" : "Jos\u00e9 Ronaldo de Castro", "non-dropping-particle" : "", "parse-names" : false, "suffix" : "" } ], "id" : "ITEM-1", "issued" : { "date-parts" : [ [ "2013" ] ] }, "number-of-pages" : "191", "publisher" : "Universidade Federal de Minas Gerais", "title" : "Qualidade da Institui\u00e7\u00f5es: estima\u00e7\u00e3o de indicadores agregados, de seus determinantes e de seus efeitos sobre a renda per capita", "type" : "thesis" }, "uris" : [ "http://www.mendeley.com/documents/?uuid=73c5a3cb-ebc4-4786-a155-d3d3a324ac3c" ] } ], "mendeley" : { "formattedCitation" : "(SOUZA J\u00daNIOR, 2013)", "manualFormatting" : "Souza J\u00fanior (2013)", "plainTextFormattedCitation" : "(SOUZA J\u00daNIOR, 2013)", "previouslyFormattedCitation" : "(SOUZA J\u00daNIOR, 2013)" }, "properties" : { "noteIndex" : 0 }, "schema" : "https://github.com/citation-style-language/schema/raw/master/csl-citation.json" }</w:instrText>
      </w:r>
      <w:r w:rsidRPr="00AB0E22">
        <w:rPr>
          <w:rFonts w:ascii="Times New Roman" w:hAnsi="Times New Roman" w:cs="Times New Roman"/>
          <w:sz w:val="24"/>
          <w:szCs w:val="24"/>
        </w:rPr>
        <w:fldChar w:fldCharType="separate"/>
      </w:r>
      <w:r w:rsidRPr="00AB0E22">
        <w:rPr>
          <w:rFonts w:ascii="Times New Roman" w:hAnsi="Times New Roman" w:cs="Times New Roman"/>
          <w:noProof/>
          <w:sz w:val="24"/>
          <w:szCs w:val="24"/>
        </w:rPr>
        <w:t>Souza Júnior (2013)</w:t>
      </w:r>
      <w:r w:rsidRPr="00AB0E22">
        <w:rPr>
          <w:rFonts w:ascii="Times New Roman" w:hAnsi="Times New Roman" w:cs="Times New Roman"/>
          <w:sz w:val="24"/>
          <w:szCs w:val="24"/>
        </w:rPr>
        <w:fldChar w:fldCharType="end"/>
      </w:r>
      <w:r w:rsidRPr="00AB0E22">
        <w:rPr>
          <w:rFonts w:ascii="Times New Roman" w:hAnsi="Times New Roman" w:cs="Times New Roman"/>
          <w:sz w:val="24"/>
          <w:szCs w:val="24"/>
        </w:rPr>
        <w:t xml:space="preserve"> ressalta que, em muitos países, embora encontradas regras que criem instituições políticas </w:t>
      </w:r>
      <w:r w:rsidRPr="00AB0E22">
        <w:rPr>
          <w:rFonts w:ascii="Times New Roman" w:hAnsi="Times New Roman" w:cs="Times New Roman"/>
          <w:i/>
          <w:sz w:val="24"/>
          <w:szCs w:val="24"/>
        </w:rPr>
        <w:t>de jure</w:t>
      </w:r>
      <w:r w:rsidRPr="00AB0E22">
        <w:rPr>
          <w:rFonts w:ascii="Times New Roman" w:hAnsi="Times New Roman" w:cs="Times New Roman"/>
          <w:sz w:val="24"/>
          <w:szCs w:val="24"/>
        </w:rPr>
        <w:t xml:space="preserve"> coerentes com uma sociedade democrática livre, as instituições políticas </w:t>
      </w:r>
      <w:r w:rsidRPr="00AB0E22">
        <w:rPr>
          <w:rFonts w:ascii="Times New Roman" w:hAnsi="Times New Roman" w:cs="Times New Roman"/>
          <w:i/>
          <w:sz w:val="24"/>
          <w:szCs w:val="24"/>
        </w:rPr>
        <w:t>de facto</w:t>
      </w:r>
      <w:r w:rsidRPr="00AB0E22">
        <w:rPr>
          <w:rFonts w:ascii="Times New Roman" w:hAnsi="Times New Roman" w:cs="Times New Roman"/>
          <w:sz w:val="24"/>
          <w:szCs w:val="24"/>
        </w:rPr>
        <w:t xml:space="preserve"> podem revelar o contrário. Segundo </w:t>
      </w:r>
      <w:r w:rsidR="00DC3E24" w:rsidRPr="00AB0E22">
        <w:rPr>
          <w:rFonts w:ascii="Times New Roman" w:hAnsi="Times New Roman" w:cs="Times New Roman"/>
          <w:sz w:val="24"/>
          <w:szCs w:val="24"/>
        </w:rPr>
        <w:t>o autor</w:t>
      </w:r>
      <w:r w:rsidRPr="00AB0E22">
        <w:rPr>
          <w:rFonts w:ascii="Times New Roman" w:hAnsi="Times New Roman" w:cs="Times New Roman"/>
          <w:sz w:val="24"/>
          <w:szCs w:val="24"/>
        </w:rPr>
        <w:t>, os países serão considerados avançados, em termos de instituições políticas, se o poder não estiver concentrado, em função das “regras do jogo”, apenas em elites políticas e se o cidadão comum puder ter livre acesso à informação e puder contestar as políticas vigentes – sem que, para isso, seja necessário fazer uma revolução ou organizar qualquer tipo de revolta armada.</w:t>
      </w:r>
    </w:p>
    <w:p w14:paraId="15518229" w14:textId="65CC7C4B" w:rsidR="00BE6D4D" w:rsidRPr="00AB0E22" w:rsidRDefault="00BE6D4D" w:rsidP="00AB0E22">
      <w:pPr>
        <w:spacing w:after="0" w:line="240" w:lineRule="auto"/>
        <w:ind w:firstLine="737"/>
        <w:jc w:val="both"/>
        <w:rPr>
          <w:rFonts w:ascii="Times New Roman" w:hAnsi="Times New Roman" w:cs="Times New Roman"/>
          <w:sz w:val="24"/>
          <w:szCs w:val="24"/>
        </w:rPr>
      </w:pPr>
      <w:proofErr w:type="spellStart"/>
      <w:r w:rsidRPr="00AB0E22">
        <w:rPr>
          <w:rFonts w:ascii="Times New Roman" w:hAnsi="Times New Roman" w:cs="Times New Roman"/>
          <w:sz w:val="24"/>
          <w:szCs w:val="24"/>
        </w:rPr>
        <w:t>Acemoglu</w:t>
      </w:r>
      <w:proofErr w:type="spellEnd"/>
      <w:r w:rsidRPr="00AB0E22">
        <w:rPr>
          <w:rFonts w:ascii="Times New Roman" w:hAnsi="Times New Roman" w:cs="Times New Roman"/>
          <w:sz w:val="24"/>
          <w:szCs w:val="24"/>
        </w:rPr>
        <w:t xml:space="preserve"> (2009</w:t>
      </w:r>
      <w:r w:rsidR="00113F24" w:rsidRPr="00AB0E22">
        <w:rPr>
          <w:rFonts w:ascii="Times New Roman" w:hAnsi="Times New Roman" w:cs="Times New Roman"/>
          <w:sz w:val="24"/>
          <w:szCs w:val="24"/>
        </w:rPr>
        <w:t>, p.111</w:t>
      </w:r>
      <w:r w:rsidRPr="00AB0E22">
        <w:rPr>
          <w:rFonts w:ascii="Times New Roman" w:hAnsi="Times New Roman" w:cs="Times New Roman"/>
          <w:sz w:val="24"/>
          <w:szCs w:val="24"/>
        </w:rPr>
        <w:t>) define instituições econômicas como “regras, regulações, leis e políticas que afetam incentivos econômicos e, portanto, os incentivos para se investir em tecnologia, capital físic</w:t>
      </w:r>
      <w:r w:rsidR="00D06864" w:rsidRPr="00AB0E22">
        <w:rPr>
          <w:rFonts w:ascii="Times New Roman" w:hAnsi="Times New Roman" w:cs="Times New Roman"/>
          <w:sz w:val="24"/>
          <w:szCs w:val="24"/>
        </w:rPr>
        <w:t xml:space="preserve">o e capital </w:t>
      </w:r>
      <w:proofErr w:type="gramStart"/>
      <w:r w:rsidR="00D06864" w:rsidRPr="00AB0E22">
        <w:rPr>
          <w:rFonts w:ascii="Times New Roman" w:hAnsi="Times New Roman" w:cs="Times New Roman"/>
          <w:sz w:val="24"/>
          <w:szCs w:val="24"/>
        </w:rPr>
        <w:t>humano.”</w:t>
      </w:r>
      <w:proofErr w:type="gramEnd"/>
      <w:r w:rsidR="00D06864" w:rsidRPr="00AB0E22">
        <w:rPr>
          <w:rFonts w:ascii="Times New Roman" w:hAnsi="Times New Roman" w:cs="Times New Roman"/>
          <w:sz w:val="24"/>
          <w:szCs w:val="24"/>
        </w:rPr>
        <w:t xml:space="preserve"> Lopes (2015</w:t>
      </w:r>
      <w:r w:rsidRPr="00AB0E22">
        <w:rPr>
          <w:rFonts w:ascii="Times New Roman" w:hAnsi="Times New Roman" w:cs="Times New Roman"/>
          <w:sz w:val="24"/>
          <w:szCs w:val="24"/>
        </w:rPr>
        <w:t>) indica que em países democráticos e com elevado nível de confiança social</w:t>
      </w:r>
      <w:r w:rsidRPr="00AB0E22">
        <w:rPr>
          <w:rStyle w:val="Refdenotaderodap"/>
          <w:rFonts w:ascii="Times New Roman" w:hAnsi="Times New Roman" w:cs="Times New Roman"/>
          <w:sz w:val="24"/>
          <w:szCs w:val="24"/>
        </w:rPr>
        <w:footnoteReference w:id="4"/>
      </w:r>
      <w:r w:rsidRPr="00AB0E22">
        <w:rPr>
          <w:rFonts w:ascii="Times New Roman" w:hAnsi="Times New Roman" w:cs="Times New Roman"/>
          <w:sz w:val="24"/>
          <w:szCs w:val="24"/>
        </w:rPr>
        <w:t>, os indivíduos podem exercer pressões para políticas distributivas, visando o benefício da comunidade em oposição aos interesses privados, ou voltadas ao aumento de direitos soc</w:t>
      </w:r>
      <w:r w:rsidR="00DC3E24" w:rsidRPr="00AB0E22">
        <w:rPr>
          <w:rFonts w:ascii="Times New Roman" w:hAnsi="Times New Roman" w:cs="Times New Roman"/>
          <w:sz w:val="24"/>
          <w:szCs w:val="24"/>
        </w:rPr>
        <w:t>iais. Assim, se estas políticas</w:t>
      </w:r>
      <w:r w:rsidRPr="00AB0E22">
        <w:rPr>
          <w:rFonts w:ascii="Times New Roman" w:hAnsi="Times New Roman" w:cs="Times New Roman"/>
          <w:sz w:val="24"/>
          <w:szCs w:val="24"/>
        </w:rPr>
        <w:t xml:space="preserve"> ocorrerem à custa dos investimentos, as taxas de crescimento podem ser minoradas. </w:t>
      </w:r>
    </w:p>
    <w:p w14:paraId="25419515" w14:textId="5B8D1B8E" w:rsidR="00155AD6" w:rsidRPr="00AB0E22" w:rsidRDefault="00DC3E24" w:rsidP="00AB0E22">
      <w:pPr>
        <w:spacing w:after="0" w:line="240" w:lineRule="auto"/>
        <w:ind w:firstLine="737"/>
        <w:jc w:val="both"/>
        <w:rPr>
          <w:rFonts w:ascii="Times New Roman" w:eastAsiaTheme="minorEastAsia" w:hAnsi="Times New Roman" w:cs="Times New Roman"/>
          <w:sz w:val="24"/>
          <w:szCs w:val="24"/>
        </w:rPr>
      </w:pPr>
      <w:r w:rsidRPr="00AB0E22">
        <w:rPr>
          <w:rFonts w:ascii="Times New Roman" w:eastAsiaTheme="minorEastAsia" w:hAnsi="Times New Roman" w:cs="Times New Roman"/>
          <w:sz w:val="24"/>
          <w:szCs w:val="24"/>
        </w:rPr>
        <w:t xml:space="preserve">Para </w:t>
      </w:r>
      <w:proofErr w:type="spellStart"/>
      <w:r w:rsidR="00BB5A16" w:rsidRPr="00AB0E22">
        <w:rPr>
          <w:rFonts w:ascii="Times New Roman" w:eastAsiaTheme="minorEastAsia" w:hAnsi="Times New Roman" w:cs="Times New Roman"/>
          <w:sz w:val="24"/>
          <w:szCs w:val="24"/>
        </w:rPr>
        <w:t>Acemoglu</w:t>
      </w:r>
      <w:proofErr w:type="spellEnd"/>
      <w:r w:rsidR="00BB5A16" w:rsidRPr="00AB0E22">
        <w:rPr>
          <w:rFonts w:ascii="Times New Roman" w:eastAsiaTheme="minorEastAsia" w:hAnsi="Times New Roman" w:cs="Times New Roman"/>
          <w:sz w:val="24"/>
          <w:szCs w:val="24"/>
        </w:rPr>
        <w:t xml:space="preserve"> </w:t>
      </w:r>
      <w:r w:rsidR="00BB5A16" w:rsidRPr="00AB0E22">
        <w:rPr>
          <w:rFonts w:ascii="Times New Roman" w:eastAsiaTheme="minorEastAsia" w:hAnsi="Times New Roman" w:cs="Times New Roman"/>
          <w:i/>
          <w:sz w:val="24"/>
          <w:szCs w:val="24"/>
        </w:rPr>
        <w:t>et al</w:t>
      </w:r>
      <w:r w:rsidR="00BE6D4D" w:rsidRPr="00AB0E22">
        <w:rPr>
          <w:rFonts w:ascii="Times New Roman" w:eastAsiaTheme="minorEastAsia" w:hAnsi="Times New Roman" w:cs="Times New Roman"/>
          <w:sz w:val="24"/>
          <w:szCs w:val="24"/>
        </w:rPr>
        <w:t xml:space="preserve"> (2005) </w:t>
      </w:r>
      <w:r w:rsidRPr="00AB0E22">
        <w:rPr>
          <w:rFonts w:ascii="Times New Roman" w:eastAsiaTheme="minorEastAsia" w:hAnsi="Times New Roman" w:cs="Times New Roman"/>
          <w:sz w:val="24"/>
          <w:szCs w:val="24"/>
        </w:rPr>
        <w:t>a</w:t>
      </w:r>
      <w:r w:rsidR="00BE6D4D" w:rsidRPr="00AB0E22">
        <w:rPr>
          <w:rFonts w:ascii="Times New Roman" w:eastAsiaTheme="minorEastAsia" w:hAnsi="Times New Roman" w:cs="Times New Roman"/>
          <w:sz w:val="24"/>
          <w:szCs w:val="24"/>
        </w:rPr>
        <w:t xml:space="preserve"> relação dinâmica entre as inst</w:t>
      </w:r>
      <w:r w:rsidR="00155AD6" w:rsidRPr="00AB0E22">
        <w:rPr>
          <w:rFonts w:ascii="Times New Roman" w:eastAsiaTheme="minorEastAsia" w:hAnsi="Times New Roman" w:cs="Times New Roman"/>
          <w:sz w:val="24"/>
          <w:szCs w:val="24"/>
        </w:rPr>
        <w:t>ituições políticas e econômicas pode ser descrita conforme o Quadro 1:</w:t>
      </w:r>
    </w:p>
    <w:p w14:paraId="600109FD" w14:textId="77777777" w:rsidR="003B6026" w:rsidRPr="00AB0E22" w:rsidRDefault="003B6026" w:rsidP="00AB0E22">
      <w:pPr>
        <w:spacing w:after="0" w:line="240" w:lineRule="auto"/>
        <w:ind w:firstLine="737"/>
        <w:jc w:val="both"/>
        <w:rPr>
          <w:rFonts w:ascii="Times New Roman" w:eastAsiaTheme="minorEastAsia" w:hAnsi="Times New Roman" w:cs="Times New Roman"/>
          <w:b/>
          <w:sz w:val="24"/>
          <w:szCs w:val="24"/>
        </w:rPr>
      </w:pPr>
      <w:r w:rsidRPr="00AB0E22">
        <w:rPr>
          <w:rFonts w:ascii="Times New Roman" w:eastAsiaTheme="minorEastAsia" w:hAnsi="Times New Roman" w:cs="Times New Roman"/>
          <w:b/>
          <w:sz w:val="24"/>
          <w:szCs w:val="24"/>
        </w:rPr>
        <w:t xml:space="preserve">Quadro 1 - </w:t>
      </w:r>
      <w:r w:rsidR="009F1161" w:rsidRPr="00AB0E22">
        <w:rPr>
          <w:rFonts w:ascii="Times New Roman" w:eastAsiaTheme="minorEastAsia" w:hAnsi="Times New Roman" w:cs="Times New Roman"/>
          <w:b/>
          <w:sz w:val="24"/>
          <w:szCs w:val="24"/>
        </w:rPr>
        <w:t>R</w:t>
      </w:r>
      <w:r w:rsidR="006B337B" w:rsidRPr="00AB0E22">
        <w:rPr>
          <w:rFonts w:ascii="Times New Roman" w:eastAsiaTheme="minorEastAsia" w:hAnsi="Times New Roman" w:cs="Times New Roman"/>
          <w:b/>
          <w:sz w:val="24"/>
          <w:szCs w:val="24"/>
        </w:rPr>
        <w:t>elação dinâmica entre as instituições políticas e econômicas</w:t>
      </w:r>
    </w:p>
    <w:tbl>
      <w:tblPr>
        <w:tblW w:w="0" w:type="auto"/>
        <w:tblInd w:w="3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045"/>
      </w:tblGrid>
      <w:tr w:rsidR="003B6026" w:rsidRPr="00AB0E22" w14:paraId="62B38BE4" w14:textId="77777777" w:rsidTr="003B6026">
        <w:trPr>
          <w:trHeight w:val="2415"/>
        </w:trPr>
        <w:tc>
          <w:tcPr>
            <w:tcW w:w="8010" w:type="dxa"/>
          </w:tcPr>
          <w:p w14:paraId="22E91411" w14:textId="77777777" w:rsidR="003B6026" w:rsidRPr="00AB0E22" w:rsidRDefault="003B6026" w:rsidP="00AB0E22">
            <w:pPr>
              <w:spacing w:after="0" w:line="240" w:lineRule="auto"/>
              <w:jc w:val="both"/>
              <w:rPr>
                <w:rFonts w:ascii="Times New Roman" w:eastAsiaTheme="minorEastAsia" w:hAnsi="Times New Roman" w:cs="Times New Roman"/>
                <w:sz w:val="24"/>
                <w:szCs w:val="24"/>
              </w:rPr>
            </w:pPr>
            <w:r w:rsidRPr="00AB0E22">
              <w:rPr>
                <w:rFonts w:ascii="Times New Roman" w:eastAsiaTheme="minorEastAsia" w:hAnsi="Times New Roman" w:cs="Times New Roman"/>
                <w:noProof/>
                <w:sz w:val="24"/>
                <w:szCs w:val="24"/>
                <w:lang w:eastAsia="pt-BR"/>
              </w:rPr>
              <w:lastRenderedPageBreak/>
              <w:drawing>
                <wp:inline distT="0" distB="0" distL="0" distR="0" wp14:anchorId="7E5221C8" wp14:editId="2FE6F543">
                  <wp:extent cx="5019675" cy="1631838"/>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1631838"/>
                          </a:xfrm>
                          <a:prstGeom prst="rect">
                            <a:avLst/>
                          </a:prstGeom>
                          <a:noFill/>
                          <a:ln>
                            <a:noFill/>
                          </a:ln>
                        </pic:spPr>
                      </pic:pic>
                    </a:graphicData>
                  </a:graphic>
                </wp:inline>
              </w:drawing>
            </w:r>
          </w:p>
        </w:tc>
      </w:tr>
    </w:tbl>
    <w:p w14:paraId="5D6EBA16" w14:textId="4714C96C" w:rsidR="00F63524" w:rsidRPr="00AB0E22" w:rsidRDefault="009F1161" w:rsidP="00AB0E22">
      <w:pPr>
        <w:spacing w:after="0" w:line="240" w:lineRule="auto"/>
        <w:rPr>
          <w:rFonts w:ascii="Times New Roman" w:hAnsi="Times New Roman" w:cs="Times New Roman"/>
          <w:sz w:val="24"/>
          <w:szCs w:val="24"/>
        </w:rPr>
      </w:pPr>
      <w:r w:rsidRPr="00AB0E22">
        <w:rPr>
          <w:rFonts w:ascii="Times New Roman" w:hAnsi="Times New Roman" w:cs="Times New Roman"/>
          <w:sz w:val="24"/>
          <w:szCs w:val="24"/>
        </w:rPr>
        <w:t xml:space="preserve">    </w:t>
      </w:r>
      <w:r w:rsidR="00155AD6" w:rsidRPr="00AB0E22">
        <w:rPr>
          <w:rFonts w:ascii="Times New Roman" w:hAnsi="Times New Roman" w:cs="Times New Roman"/>
          <w:sz w:val="24"/>
          <w:szCs w:val="24"/>
        </w:rPr>
        <w:t>Fonte:</w:t>
      </w:r>
      <w:r w:rsidR="00BB5A16" w:rsidRPr="00AB0E22">
        <w:rPr>
          <w:rFonts w:ascii="Times New Roman" w:hAnsi="Times New Roman" w:cs="Times New Roman"/>
          <w:sz w:val="24"/>
          <w:szCs w:val="24"/>
        </w:rPr>
        <w:t xml:space="preserve"> </w:t>
      </w:r>
      <w:proofErr w:type="spellStart"/>
      <w:r w:rsidR="00BB5A16" w:rsidRPr="00AB0E22">
        <w:rPr>
          <w:rFonts w:ascii="Times New Roman" w:hAnsi="Times New Roman" w:cs="Times New Roman"/>
          <w:sz w:val="24"/>
          <w:szCs w:val="24"/>
        </w:rPr>
        <w:t>Acemoglu</w:t>
      </w:r>
      <w:proofErr w:type="spellEnd"/>
      <w:r w:rsidR="00BB5A16" w:rsidRPr="00AB0E22">
        <w:rPr>
          <w:rFonts w:ascii="Times New Roman" w:hAnsi="Times New Roman" w:cs="Times New Roman"/>
          <w:sz w:val="24"/>
          <w:szCs w:val="24"/>
        </w:rPr>
        <w:t xml:space="preserve"> </w:t>
      </w:r>
      <w:r w:rsidR="00BB5A16" w:rsidRPr="00AB0E22">
        <w:rPr>
          <w:rFonts w:ascii="Times New Roman" w:hAnsi="Times New Roman" w:cs="Times New Roman"/>
          <w:i/>
          <w:sz w:val="24"/>
          <w:szCs w:val="24"/>
        </w:rPr>
        <w:t>et al</w:t>
      </w:r>
      <w:r w:rsidR="006B337B" w:rsidRPr="00AB0E22">
        <w:rPr>
          <w:rFonts w:ascii="Times New Roman" w:hAnsi="Times New Roman" w:cs="Times New Roman"/>
          <w:sz w:val="24"/>
          <w:szCs w:val="24"/>
        </w:rPr>
        <w:t xml:space="preserve"> (2005)</w:t>
      </w:r>
    </w:p>
    <w:p w14:paraId="43F8BC2B" w14:textId="3A1EDDBD" w:rsidR="00BE6D4D" w:rsidRPr="00AB0E22" w:rsidRDefault="00BE6D4D"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 xml:space="preserve">Segundo os autores, enquanto as instituições políticas determinam o poder formal na sociedade (de jure), a distribuição de recursos influencia o poder político efetivo (de facto). Essas duas fontes de poder político, por sua vez, afetam as escolhas das instituições econômicas e a evolução futura das próprias instituições políticas. As instituições econômicas determinam o desempenho da economia, tanto em </w:t>
      </w:r>
      <w:r w:rsidR="00F63524" w:rsidRPr="00AB0E22">
        <w:rPr>
          <w:rFonts w:ascii="Times New Roman" w:hAnsi="Times New Roman" w:cs="Times New Roman"/>
          <w:sz w:val="24"/>
          <w:szCs w:val="24"/>
        </w:rPr>
        <w:t>relação ao</w:t>
      </w:r>
      <w:r w:rsidRPr="00AB0E22">
        <w:rPr>
          <w:rFonts w:ascii="Times New Roman" w:hAnsi="Times New Roman" w:cs="Times New Roman"/>
          <w:sz w:val="24"/>
          <w:szCs w:val="24"/>
        </w:rPr>
        <w:t xml:space="preserve"> crescimento como em termos de distribuição de recursos no período t+1, e embora sejam determinantes fundamentais do desempenho econômico, elas são endógenas e moldadas pelas instituições políticas e pela distribuição de riquezas da sociedade.</w:t>
      </w:r>
    </w:p>
    <w:p w14:paraId="370AE62B" w14:textId="13BCE1A0" w:rsidR="00806005" w:rsidRPr="00AB0E22" w:rsidRDefault="006257CB"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Em termos empíricos</w:t>
      </w:r>
      <w:r w:rsidR="00A611BB" w:rsidRPr="00AB0E22">
        <w:rPr>
          <w:rFonts w:ascii="Times New Roman" w:hAnsi="Times New Roman" w:cs="Times New Roman"/>
          <w:sz w:val="24"/>
          <w:szCs w:val="24"/>
        </w:rPr>
        <w:t>, n</w:t>
      </w:r>
      <w:r w:rsidR="00806005" w:rsidRPr="00AB0E22">
        <w:rPr>
          <w:rFonts w:ascii="Times New Roman" w:eastAsia="Times New Roman" w:hAnsi="Times New Roman" w:cs="Times New Roman"/>
          <w:color w:val="000000"/>
          <w:sz w:val="24"/>
          <w:szCs w:val="24"/>
          <w:lang w:eastAsia="pt-BR"/>
        </w:rPr>
        <w:t xml:space="preserve">uma estimação para 167 países, </w:t>
      </w:r>
      <w:proofErr w:type="spellStart"/>
      <w:r w:rsidR="00806005" w:rsidRPr="00AB0E22">
        <w:rPr>
          <w:rFonts w:ascii="Times New Roman" w:eastAsia="Times New Roman" w:hAnsi="Times New Roman" w:cs="Times New Roman"/>
          <w:color w:val="000000"/>
          <w:sz w:val="24"/>
          <w:szCs w:val="24"/>
          <w:lang w:eastAsia="pt-BR"/>
        </w:rPr>
        <w:t>Gleaser</w:t>
      </w:r>
      <w:proofErr w:type="spellEnd"/>
      <w:r w:rsidR="00F11C3C" w:rsidRPr="00AB0E22">
        <w:rPr>
          <w:rFonts w:ascii="Times New Roman" w:eastAsia="Times New Roman" w:hAnsi="Times New Roman" w:cs="Times New Roman"/>
          <w:color w:val="000000"/>
          <w:sz w:val="24"/>
          <w:szCs w:val="24"/>
          <w:lang w:eastAsia="pt-BR"/>
        </w:rPr>
        <w:t xml:space="preserve"> </w:t>
      </w:r>
      <w:r w:rsidR="00F11C3C" w:rsidRPr="00AB0E22">
        <w:rPr>
          <w:rFonts w:ascii="Times New Roman" w:eastAsia="Times New Roman" w:hAnsi="Times New Roman" w:cs="Times New Roman"/>
          <w:i/>
          <w:color w:val="000000"/>
          <w:sz w:val="24"/>
          <w:szCs w:val="24"/>
          <w:lang w:eastAsia="pt-BR"/>
        </w:rPr>
        <w:t>et al</w:t>
      </w:r>
      <w:r w:rsidR="00F11C3C" w:rsidRPr="00AB0E22">
        <w:rPr>
          <w:rFonts w:ascii="Times New Roman" w:eastAsia="Times New Roman" w:hAnsi="Times New Roman" w:cs="Times New Roman"/>
          <w:color w:val="000000"/>
          <w:sz w:val="24"/>
          <w:szCs w:val="24"/>
          <w:lang w:eastAsia="pt-BR"/>
        </w:rPr>
        <w:t xml:space="preserve"> </w:t>
      </w:r>
      <w:r w:rsidR="00806005" w:rsidRPr="00AB0E22">
        <w:rPr>
          <w:rFonts w:ascii="Times New Roman" w:eastAsia="Times New Roman" w:hAnsi="Times New Roman" w:cs="Times New Roman"/>
          <w:color w:val="000000"/>
          <w:sz w:val="24"/>
          <w:szCs w:val="24"/>
          <w:lang w:eastAsia="pt-BR"/>
        </w:rPr>
        <w:t xml:space="preserve">(2004) constatam que o capital humano é a fonte mais clara de crescimento do que as instituições, mostrando que a maioria dos países inicialmente mais pobres sai do estado de pobreza por meio de políticas não democráticas. </w:t>
      </w:r>
    </w:p>
    <w:p w14:paraId="271422B9" w14:textId="4651B774" w:rsidR="00806005" w:rsidRPr="00AB0E22" w:rsidRDefault="00806005" w:rsidP="00AB0E22">
      <w:pPr>
        <w:pStyle w:val="PargrafodaLista"/>
        <w:spacing w:after="0" w:line="240" w:lineRule="auto"/>
        <w:ind w:left="0" w:firstLine="708"/>
        <w:jc w:val="both"/>
        <w:rPr>
          <w:rFonts w:ascii="Times New Roman" w:eastAsia="Times New Roman" w:hAnsi="Times New Roman" w:cs="Times New Roman"/>
          <w:bCs/>
          <w:color w:val="000000"/>
          <w:sz w:val="24"/>
          <w:szCs w:val="24"/>
          <w:lang w:eastAsia="pt-BR"/>
        </w:rPr>
      </w:pPr>
      <w:r w:rsidRPr="00AB0E22">
        <w:rPr>
          <w:rFonts w:ascii="Times New Roman" w:eastAsia="Times New Roman" w:hAnsi="Times New Roman" w:cs="Times New Roman"/>
          <w:color w:val="000000"/>
          <w:sz w:val="24"/>
          <w:szCs w:val="24"/>
          <w:lang w:eastAsia="pt-BR"/>
        </w:rPr>
        <w:t>Nest</w:t>
      </w:r>
      <w:r w:rsidR="006257CB" w:rsidRPr="00AB0E22">
        <w:rPr>
          <w:rFonts w:ascii="Times New Roman" w:eastAsia="Times New Roman" w:hAnsi="Times New Roman" w:cs="Times New Roman"/>
          <w:color w:val="000000"/>
          <w:sz w:val="24"/>
          <w:szCs w:val="24"/>
          <w:lang w:eastAsia="pt-BR"/>
        </w:rPr>
        <w:t>a</w:t>
      </w:r>
      <w:r w:rsidRPr="00AB0E22">
        <w:rPr>
          <w:rFonts w:ascii="Times New Roman" w:eastAsia="Times New Roman" w:hAnsi="Times New Roman" w:cs="Times New Roman"/>
          <w:color w:val="000000"/>
          <w:sz w:val="24"/>
          <w:szCs w:val="24"/>
          <w:lang w:eastAsia="pt-BR"/>
        </w:rPr>
        <w:t xml:space="preserve"> mesm</w:t>
      </w:r>
      <w:r w:rsidR="006257CB" w:rsidRPr="00AB0E22">
        <w:rPr>
          <w:rFonts w:ascii="Times New Roman" w:eastAsia="Times New Roman" w:hAnsi="Times New Roman" w:cs="Times New Roman"/>
          <w:color w:val="000000"/>
          <w:sz w:val="24"/>
          <w:szCs w:val="24"/>
          <w:lang w:eastAsia="pt-BR"/>
        </w:rPr>
        <w:t>a</w:t>
      </w:r>
      <w:r w:rsidRPr="00AB0E22">
        <w:rPr>
          <w:rFonts w:ascii="Times New Roman" w:eastAsia="Times New Roman" w:hAnsi="Times New Roman" w:cs="Times New Roman"/>
          <w:color w:val="000000"/>
          <w:sz w:val="24"/>
          <w:szCs w:val="24"/>
          <w:lang w:eastAsia="pt-BR"/>
        </w:rPr>
        <w:t xml:space="preserve"> </w:t>
      </w:r>
      <w:r w:rsidR="006257CB" w:rsidRPr="00AB0E22">
        <w:rPr>
          <w:rFonts w:ascii="Times New Roman" w:eastAsia="Times New Roman" w:hAnsi="Times New Roman" w:cs="Times New Roman"/>
          <w:color w:val="000000"/>
          <w:sz w:val="24"/>
          <w:szCs w:val="24"/>
          <w:lang w:eastAsia="pt-BR"/>
        </w:rPr>
        <w:t>perspectiva</w:t>
      </w:r>
      <w:r w:rsidRPr="00AB0E22">
        <w:rPr>
          <w:rFonts w:ascii="Times New Roman" w:eastAsia="Times New Roman" w:hAnsi="Times New Roman" w:cs="Times New Roman"/>
          <w:color w:val="000000"/>
          <w:sz w:val="24"/>
          <w:szCs w:val="24"/>
          <w:lang w:eastAsia="pt-BR"/>
        </w:rPr>
        <w:t xml:space="preserve">, </w:t>
      </w:r>
      <w:r w:rsidRPr="00AB0E22">
        <w:rPr>
          <w:rFonts w:ascii="Times New Roman" w:eastAsia="Times New Roman" w:hAnsi="Times New Roman" w:cs="Times New Roman"/>
          <w:color w:val="000000"/>
          <w:sz w:val="24"/>
          <w:szCs w:val="24"/>
          <w:lang w:eastAsia="pt-BR"/>
        </w:rPr>
        <w:fldChar w:fldCharType="begin" w:fldLock="1"/>
      </w:r>
      <w:r w:rsidRPr="00AB0E22">
        <w:rPr>
          <w:rFonts w:ascii="Times New Roman" w:eastAsia="Times New Roman" w:hAnsi="Times New Roman" w:cs="Times New Roman"/>
          <w:color w:val="000000"/>
          <w:sz w:val="24"/>
          <w:szCs w:val="24"/>
          <w:lang w:eastAsia="pt-BR"/>
        </w:rPr>
        <w:instrText>ADDIN CSL_CITATION { "citationItems" : [ { "id" : "ITEM-1", "itemData" : { "ISSN" : "00028282", "abstract" : "Existing studies establish a strong cross-country correlation between income and democracy but do not control for factors that simultaneously affect both variables. We show that controlling for such factors by including country fixed effects removes the statistical association between income per capita and various measures of democracy. We present instrumental-variables estimates that also show no causal effect of income on democracy. The cross-country correlation between income and democracy reflects a positive correlation between changes in income and democracy over the past 500 years. This pattern is consistent with the idea that societies embarked on divergent political-economic development paths at certain critical junctures.", "author" : [ { "dropping-particle" : "", "family" : "Acemoglu", "given" : "Daron", "non-dropping-particle" : "", "parse-names" : false, "suffix" : "" }, { "dropping-particle" : "", "family" : "Johnson", "given" : "Simon", "non-dropping-particle" : "", "parse-names" : false, "suffix" : "" }, { "dropping-particle" : "", "family" : "Robinson", "given" : "James A", "non-dropping-particle" : "", "parse-names" : false, "suffix" : "" }, { "dropping-particle" : "", "family" : "Yared", "given" : "Pierre", "non-dropping-particle" : "", "parse-names" : false, "suffix" : "" } ], "container-title" : "The American Economic Review", "id" : "ITEM-1", "issue" : "3", "issued" : { "date-parts" : [ [ "2008" ] ] }, "page" : "808-842", "publisher" : "American Economic Association", "title" : "Income and Democracy", "type" : "article-journal", "volume" : "98" }, "uris" : [ "http://www.mendeley.com/documents/?uuid=36fbab1d-f1e1-49db-b540-5bfe9e9e0042" ] } ], "mendeley" : { "formattedCitation" : "(ACEMOGLU &lt;i&gt;et al.&lt;/i&gt;, 2008)", "manualFormatting" : "Acemoglu et al. (2008)", "plainTextFormattedCitation" : "(ACEMOGLU et al., 2008)", "previouslyFormattedCitation" : "(ACEMOGLU &lt;i&gt;et al.&lt;/i&gt;, 2008)" }, "properties" : { "noteIndex" : 0 }, "schema" : "https://github.com/citation-style-language/schema/raw/master/csl-citation.json" }</w:instrText>
      </w:r>
      <w:r w:rsidRPr="00AB0E22">
        <w:rPr>
          <w:rFonts w:ascii="Times New Roman" w:eastAsia="Times New Roman" w:hAnsi="Times New Roman" w:cs="Times New Roman"/>
          <w:color w:val="000000"/>
          <w:sz w:val="24"/>
          <w:szCs w:val="24"/>
          <w:lang w:eastAsia="pt-BR"/>
        </w:rPr>
        <w:fldChar w:fldCharType="separate"/>
      </w:r>
      <w:r w:rsidRPr="00AB0E22">
        <w:rPr>
          <w:rFonts w:ascii="Times New Roman" w:eastAsia="Times New Roman" w:hAnsi="Times New Roman" w:cs="Times New Roman"/>
          <w:noProof/>
          <w:color w:val="000000"/>
          <w:sz w:val="24"/>
          <w:szCs w:val="24"/>
          <w:lang w:eastAsia="pt-BR"/>
        </w:rPr>
        <w:t xml:space="preserve">Acemoglu </w:t>
      </w:r>
      <w:r w:rsidR="00E56616" w:rsidRPr="00AB0E22">
        <w:rPr>
          <w:rFonts w:ascii="Times New Roman" w:eastAsia="Times New Roman" w:hAnsi="Times New Roman" w:cs="Times New Roman"/>
          <w:i/>
          <w:noProof/>
          <w:color w:val="000000"/>
          <w:sz w:val="24"/>
          <w:szCs w:val="24"/>
          <w:lang w:eastAsia="pt-BR"/>
        </w:rPr>
        <w:t xml:space="preserve">et al </w:t>
      </w:r>
      <w:r w:rsidRPr="00AB0E22">
        <w:rPr>
          <w:rFonts w:ascii="Times New Roman" w:eastAsia="Times New Roman" w:hAnsi="Times New Roman" w:cs="Times New Roman"/>
          <w:noProof/>
          <w:color w:val="000000"/>
          <w:sz w:val="24"/>
          <w:szCs w:val="24"/>
          <w:lang w:eastAsia="pt-BR"/>
        </w:rPr>
        <w:t>(2008)</w:t>
      </w:r>
      <w:r w:rsidRPr="00AB0E22">
        <w:rPr>
          <w:rFonts w:ascii="Times New Roman" w:eastAsia="Times New Roman" w:hAnsi="Times New Roman" w:cs="Times New Roman"/>
          <w:color w:val="000000"/>
          <w:sz w:val="24"/>
          <w:szCs w:val="24"/>
          <w:lang w:eastAsia="pt-BR"/>
        </w:rPr>
        <w:fldChar w:fldCharType="end"/>
      </w:r>
      <w:r w:rsidRPr="00AB0E22">
        <w:rPr>
          <w:rFonts w:ascii="Times New Roman" w:eastAsia="Times New Roman" w:hAnsi="Times New Roman" w:cs="Times New Roman"/>
          <w:color w:val="000000"/>
          <w:sz w:val="24"/>
          <w:szCs w:val="24"/>
          <w:lang w:eastAsia="pt-BR"/>
        </w:rPr>
        <w:t>, após controlar</w:t>
      </w:r>
      <w:r w:rsidR="006257CB" w:rsidRPr="00AB0E22">
        <w:rPr>
          <w:rFonts w:ascii="Times New Roman" w:eastAsia="Times New Roman" w:hAnsi="Times New Roman" w:cs="Times New Roman"/>
          <w:color w:val="000000"/>
          <w:sz w:val="24"/>
          <w:szCs w:val="24"/>
          <w:lang w:eastAsia="pt-BR"/>
        </w:rPr>
        <w:t>em</w:t>
      </w:r>
      <w:r w:rsidRPr="00AB0E22">
        <w:rPr>
          <w:rFonts w:ascii="Times New Roman" w:eastAsia="Times New Roman" w:hAnsi="Times New Roman" w:cs="Times New Roman"/>
          <w:color w:val="000000"/>
          <w:sz w:val="24"/>
          <w:szCs w:val="24"/>
          <w:lang w:eastAsia="pt-BR"/>
        </w:rPr>
        <w:t xml:space="preserve"> os efeitos específicos de cada país, constatam que a associação positiva entre renda </w:t>
      </w:r>
      <w:r w:rsidRPr="00AB0E22">
        <w:rPr>
          <w:rFonts w:ascii="Times New Roman" w:eastAsia="Times New Roman" w:hAnsi="Times New Roman" w:cs="Times New Roman"/>
          <w:i/>
          <w:iCs/>
          <w:color w:val="000000"/>
          <w:sz w:val="24"/>
          <w:szCs w:val="24"/>
          <w:lang w:eastAsia="pt-BR"/>
        </w:rPr>
        <w:t>per capita</w:t>
      </w:r>
      <w:r w:rsidRPr="00AB0E22">
        <w:rPr>
          <w:rFonts w:ascii="Times New Roman" w:eastAsia="Times New Roman" w:hAnsi="Times New Roman" w:cs="Times New Roman"/>
          <w:color w:val="000000"/>
          <w:sz w:val="24"/>
          <w:szCs w:val="24"/>
          <w:lang w:eastAsia="pt-BR"/>
        </w:rPr>
        <w:t xml:space="preserve"> e democracia desaparece. </w:t>
      </w:r>
      <w:r w:rsidRPr="00AB0E22">
        <w:rPr>
          <w:rFonts w:ascii="Times New Roman" w:eastAsia="Times New Roman" w:hAnsi="Times New Roman" w:cs="Times New Roman"/>
          <w:bCs/>
          <w:color w:val="000000"/>
          <w:sz w:val="24"/>
          <w:szCs w:val="24"/>
          <w:lang w:eastAsia="pt-BR"/>
        </w:rPr>
        <w:t>Como justificativa, apontam que as sociedades conduzem de diferentes maneiras sua política e economia em determinados momentos críticos de sua trajetória.</w:t>
      </w:r>
    </w:p>
    <w:p w14:paraId="056FEA25" w14:textId="77777777" w:rsidR="00FC55CC" w:rsidRPr="00AB0E22" w:rsidRDefault="00FC55CC" w:rsidP="00AB0E22">
      <w:pPr>
        <w:spacing w:after="0" w:line="240" w:lineRule="auto"/>
        <w:ind w:firstLine="708"/>
        <w:jc w:val="both"/>
        <w:rPr>
          <w:rFonts w:ascii="Times New Roman" w:eastAsia="Times New Roman" w:hAnsi="Times New Roman" w:cs="Times New Roman"/>
          <w:color w:val="000000"/>
          <w:sz w:val="24"/>
          <w:szCs w:val="24"/>
          <w:lang w:eastAsia="pt-BR"/>
        </w:rPr>
      </w:pPr>
      <w:r w:rsidRPr="00AB0E22">
        <w:rPr>
          <w:rFonts w:ascii="Times New Roman" w:eastAsia="Times New Roman" w:hAnsi="Times New Roman" w:cs="Times New Roman"/>
          <w:bCs/>
          <w:color w:val="000000"/>
          <w:sz w:val="24"/>
          <w:szCs w:val="24"/>
          <w:lang w:eastAsia="pt-BR"/>
        </w:rPr>
        <w:t xml:space="preserve">Partindo de </w:t>
      </w:r>
      <w:proofErr w:type="spellStart"/>
      <w:r w:rsidRPr="00AB0E22">
        <w:rPr>
          <w:rFonts w:ascii="Times New Roman" w:eastAsia="Times New Roman" w:hAnsi="Times New Roman" w:cs="Times New Roman"/>
          <w:bCs/>
          <w:color w:val="000000"/>
          <w:sz w:val="24"/>
          <w:szCs w:val="24"/>
          <w:lang w:eastAsia="pt-BR"/>
        </w:rPr>
        <w:t>Acemoglu</w:t>
      </w:r>
      <w:proofErr w:type="spellEnd"/>
      <w:r w:rsidRPr="00AB0E22">
        <w:rPr>
          <w:rFonts w:ascii="Times New Roman" w:eastAsia="Times New Roman" w:hAnsi="Times New Roman" w:cs="Times New Roman"/>
          <w:bCs/>
          <w:color w:val="000000"/>
          <w:sz w:val="24"/>
          <w:szCs w:val="24"/>
          <w:lang w:eastAsia="pt-BR"/>
        </w:rPr>
        <w:t xml:space="preserve"> </w:t>
      </w:r>
      <w:r w:rsidRPr="00AB0E22">
        <w:rPr>
          <w:rFonts w:ascii="Times New Roman" w:eastAsia="Times New Roman" w:hAnsi="Times New Roman" w:cs="Times New Roman"/>
          <w:bCs/>
          <w:i/>
          <w:color w:val="000000"/>
          <w:sz w:val="24"/>
          <w:szCs w:val="24"/>
          <w:lang w:eastAsia="pt-BR"/>
        </w:rPr>
        <w:t xml:space="preserve">et. al </w:t>
      </w:r>
      <w:r w:rsidRPr="00AB0E22">
        <w:rPr>
          <w:rFonts w:ascii="Times New Roman" w:eastAsia="Times New Roman" w:hAnsi="Times New Roman" w:cs="Times New Roman"/>
          <w:bCs/>
          <w:color w:val="000000"/>
          <w:sz w:val="24"/>
          <w:szCs w:val="24"/>
          <w:lang w:eastAsia="pt-BR"/>
        </w:rPr>
        <w:t xml:space="preserve">(2008), </w:t>
      </w:r>
      <w:r w:rsidRPr="00AB0E22">
        <w:rPr>
          <w:rFonts w:ascii="Times New Roman" w:eastAsia="Times New Roman" w:hAnsi="Times New Roman" w:cs="Times New Roman"/>
          <w:color w:val="000000" w:themeColor="text1"/>
          <w:sz w:val="24"/>
          <w:szCs w:val="24"/>
          <w:lang w:eastAsia="pt-BR"/>
        </w:rPr>
        <w:fldChar w:fldCharType="begin" w:fldLock="1"/>
      </w:r>
      <w:r w:rsidRPr="00AB0E22">
        <w:rPr>
          <w:rFonts w:ascii="Times New Roman" w:eastAsia="Times New Roman" w:hAnsi="Times New Roman" w:cs="Times New Roman"/>
          <w:color w:val="000000" w:themeColor="text1"/>
          <w:sz w:val="24"/>
          <w:szCs w:val="24"/>
          <w:lang w:eastAsia="pt-BR"/>
        </w:rPr>
        <w:instrText>ADDIN CSL_CITATION { "citationItems" : [ { "id" : "ITEM-1", "itemData" : { "DOI" : "http://dx.doi.org/10.1016/j.econlet.2012.08.045", "ISSN" : "0165-1765", "abstract" : "In an influential paper, Acemoglu et\u00a0al. (2008) find that the positive correlation between income per capita and the level of democracy across countries vanishes once country-specific effects are accounted for. In this paper, we find evidence of a non-linear effect from income to democracy even after controlling for country-specific effects. In particular, our findings point to the existence of a positive effect only in low-income countries. ", "author" : [ { "dropping-particle" : "", "family" : "Moral-Benito", "given" : "Enrique", "non-dropping-particle" : "", "parse-names" : false, "suffix" : "" }, { "dropping-particle" : "", "family" : "Bartolucci", "given" : "Cristian", "non-dropping-particle" : "", "parse-names" : false, "suffix" : "" } ], "container-title" : "Economics Letters", "id" : "ITEM-1", "issue" : "3", "issued" : { "date-parts" : [ [ "2012" ] ] }, "page" : "844-847", "title" : "Income and democracy: Revisiting the evidence", "type" : "article-journal", "volume" : "117" }, "uris" : [ "http://www.mendeley.com/documents/?uuid=34e19f68-fbf4-4dd3-935c-6e65b6766a88" ] } ], "mendeley" : { "formattedCitation" : "(MORAL-BENITO; BARTOLUCCI, 2012)", "manualFormatting" : "Moral-Benito e Bartolucci (2012)", "plainTextFormattedCitation" : "(MORAL-BENITO; BARTOLUCCI, 2012)", "previouslyFormattedCitation" : "(MORAL-BENITO; BARTOLUCCI, 2012)" }, "properties" : { "noteIndex" : 0 }, "schema" : "https://github.com/citation-style-language/schema/raw/master/csl-citation.json" }</w:instrText>
      </w:r>
      <w:r w:rsidRPr="00AB0E22">
        <w:rPr>
          <w:rFonts w:ascii="Times New Roman" w:eastAsia="Times New Roman" w:hAnsi="Times New Roman" w:cs="Times New Roman"/>
          <w:color w:val="000000" w:themeColor="text1"/>
          <w:sz w:val="24"/>
          <w:szCs w:val="24"/>
          <w:lang w:eastAsia="pt-BR"/>
        </w:rPr>
        <w:fldChar w:fldCharType="separate"/>
      </w:r>
      <w:r w:rsidRPr="00AB0E22">
        <w:rPr>
          <w:rFonts w:ascii="Times New Roman" w:eastAsia="Times New Roman" w:hAnsi="Times New Roman" w:cs="Times New Roman"/>
          <w:noProof/>
          <w:color w:val="000000" w:themeColor="text1"/>
          <w:sz w:val="24"/>
          <w:szCs w:val="24"/>
          <w:lang w:eastAsia="pt-BR"/>
        </w:rPr>
        <w:t>Moral-Benito e Bartolucci (2012)</w:t>
      </w:r>
      <w:r w:rsidRPr="00AB0E22">
        <w:rPr>
          <w:rFonts w:ascii="Times New Roman" w:eastAsia="Times New Roman" w:hAnsi="Times New Roman" w:cs="Times New Roman"/>
          <w:color w:val="000000" w:themeColor="text1"/>
          <w:sz w:val="24"/>
          <w:szCs w:val="24"/>
          <w:lang w:eastAsia="pt-BR"/>
        </w:rPr>
        <w:fldChar w:fldCharType="end"/>
      </w:r>
      <w:r w:rsidRPr="00AB0E22">
        <w:rPr>
          <w:rFonts w:ascii="Times New Roman" w:eastAsia="Times New Roman" w:hAnsi="Times New Roman" w:cs="Times New Roman"/>
          <w:color w:val="000000" w:themeColor="text1"/>
          <w:sz w:val="24"/>
          <w:szCs w:val="24"/>
          <w:lang w:eastAsia="pt-BR"/>
        </w:rPr>
        <w:t xml:space="preserve"> </w:t>
      </w:r>
      <w:r w:rsidRPr="00AB0E22">
        <w:rPr>
          <w:rFonts w:ascii="Times New Roman" w:eastAsia="Times New Roman" w:hAnsi="Times New Roman" w:cs="Times New Roman"/>
          <w:color w:val="000000"/>
          <w:sz w:val="24"/>
          <w:szCs w:val="24"/>
          <w:lang w:eastAsia="pt-BR"/>
        </w:rPr>
        <w:t>afirmam que a democracia em países de baixa renda e com instituições mais frágeis pode ser afetada por mudanças na renda; no entanto, em países de alta renda e instituições mais estáveis, mudanças na renda não têm qualquer efeito sobre o nível de democracia.</w:t>
      </w:r>
    </w:p>
    <w:p w14:paraId="0B0C1A96" w14:textId="78A1C24F" w:rsidR="00073694" w:rsidRPr="00AB0E22" w:rsidRDefault="00073694" w:rsidP="00AB0E22">
      <w:pPr>
        <w:spacing w:after="0" w:line="240" w:lineRule="auto"/>
        <w:ind w:firstLine="708"/>
        <w:jc w:val="both"/>
        <w:rPr>
          <w:rFonts w:ascii="Times New Roman" w:eastAsia="Times New Roman" w:hAnsi="Times New Roman" w:cs="Times New Roman"/>
          <w:bCs/>
          <w:color w:val="000000"/>
          <w:sz w:val="24"/>
          <w:szCs w:val="24"/>
          <w:lang w:eastAsia="pt-BR"/>
        </w:rPr>
      </w:pPr>
      <w:r w:rsidRPr="00AB0E22">
        <w:rPr>
          <w:rFonts w:ascii="Times New Roman" w:eastAsia="Times New Roman" w:hAnsi="Times New Roman" w:cs="Times New Roman"/>
          <w:color w:val="000000"/>
          <w:sz w:val="24"/>
          <w:szCs w:val="24"/>
          <w:lang w:eastAsia="pt-BR"/>
        </w:rPr>
        <w:t>A</w:t>
      </w:r>
      <w:r w:rsidR="00D72EA8" w:rsidRPr="00AB0E22">
        <w:rPr>
          <w:rFonts w:ascii="Times New Roman" w:eastAsia="Times New Roman" w:hAnsi="Times New Roman" w:cs="Times New Roman"/>
          <w:color w:val="000000"/>
          <w:sz w:val="24"/>
          <w:szCs w:val="24"/>
          <w:lang w:eastAsia="pt-BR"/>
        </w:rPr>
        <w:t xml:space="preserve"> </w:t>
      </w:r>
      <w:r w:rsidRPr="00AB0E22">
        <w:rPr>
          <w:rFonts w:ascii="Times New Roman" w:eastAsia="Times New Roman" w:hAnsi="Times New Roman" w:cs="Times New Roman"/>
          <w:color w:val="000000"/>
          <w:sz w:val="24"/>
          <w:szCs w:val="24"/>
          <w:lang w:eastAsia="pt-BR"/>
        </w:rPr>
        <w:t>fim de verificar o papel da política Educacional so</w:t>
      </w:r>
      <w:r w:rsidR="00F30BDC" w:rsidRPr="00AB0E22">
        <w:rPr>
          <w:rFonts w:ascii="Times New Roman" w:eastAsia="Times New Roman" w:hAnsi="Times New Roman" w:cs="Times New Roman"/>
          <w:color w:val="000000"/>
          <w:sz w:val="24"/>
          <w:szCs w:val="24"/>
          <w:lang w:eastAsia="pt-BR"/>
        </w:rPr>
        <w:t>bre o desempenho econômico dos E</w:t>
      </w:r>
      <w:r w:rsidRPr="00AB0E22">
        <w:rPr>
          <w:rFonts w:ascii="Times New Roman" w:eastAsia="Times New Roman" w:hAnsi="Times New Roman" w:cs="Times New Roman"/>
          <w:color w:val="000000"/>
          <w:sz w:val="24"/>
          <w:szCs w:val="24"/>
          <w:lang w:eastAsia="pt-BR"/>
        </w:rPr>
        <w:t xml:space="preserve">stados brasileiros, Dias </w:t>
      </w:r>
      <w:r w:rsidRPr="00AB0E22">
        <w:rPr>
          <w:rFonts w:ascii="Times New Roman" w:eastAsia="Times New Roman" w:hAnsi="Times New Roman" w:cs="Times New Roman"/>
          <w:i/>
          <w:color w:val="000000"/>
          <w:sz w:val="24"/>
          <w:szCs w:val="24"/>
          <w:lang w:eastAsia="pt-BR"/>
        </w:rPr>
        <w:t>et al</w:t>
      </w:r>
      <w:r w:rsidRPr="00AB0E22">
        <w:rPr>
          <w:rFonts w:ascii="Times New Roman" w:eastAsia="Times New Roman" w:hAnsi="Times New Roman" w:cs="Times New Roman"/>
          <w:color w:val="000000"/>
          <w:sz w:val="24"/>
          <w:szCs w:val="24"/>
          <w:lang w:eastAsia="pt-BR"/>
        </w:rPr>
        <w:t xml:space="preserve"> (2009), estima</w:t>
      </w:r>
      <w:r w:rsidR="00F30BDC" w:rsidRPr="00AB0E22">
        <w:rPr>
          <w:rFonts w:ascii="Times New Roman" w:eastAsia="Times New Roman" w:hAnsi="Times New Roman" w:cs="Times New Roman"/>
          <w:color w:val="000000"/>
          <w:sz w:val="24"/>
          <w:szCs w:val="24"/>
          <w:lang w:eastAsia="pt-BR"/>
        </w:rPr>
        <w:t>m</w:t>
      </w:r>
      <w:r w:rsidRPr="00AB0E22">
        <w:rPr>
          <w:rFonts w:ascii="Times New Roman" w:eastAsia="Times New Roman" w:hAnsi="Times New Roman" w:cs="Times New Roman"/>
          <w:color w:val="000000"/>
          <w:sz w:val="24"/>
          <w:szCs w:val="24"/>
          <w:lang w:eastAsia="pt-BR"/>
        </w:rPr>
        <w:t xml:space="preserve"> um modelo de dados em painel para os anos de 1985 a 2000. Os resultados sugerem que aumentos nos níveis de escolaridade geram efeitos</w:t>
      </w:r>
      <w:r w:rsidR="00F30BDC" w:rsidRPr="00AB0E22">
        <w:rPr>
          <w:rFonts w:ascii="Times New Roman" w:eastAsia="Times New Roman" w:hAnsi="Times New Roman" w:cs="Times New Roman"/>
          <w:color w:val="000000"/>
          <w:sz w:val="24"/>
          <w:szCs w:val="24"/>
          <w:lang w:eastAsia="pt-BR"/>
        </w:rPr>
        <w:t xml:space="preserve"> positivos</w:t>
      </w:r>
      <w:r w:rsidRPr="00AB0E22">
        <w:rPr>
          <w:rFonts w:ascii="Times New Roman" w:eastAsia="Times New Roman" w:hAnsi="Times New Roman" w:cs="Times New Roman"/>
          <w:color w:val="000000"/>
          <w:sz w:val="24"/>
          <w:szCs w:val="24"/>
          <w:lang w:eastAsia="pt-BR"/>
        </w:rPr>
        <w:t xml:space="preserve"> </w:t>
      </w:r>
      <w:r w:rsidR="00D72EA8" w:rsidRPr="00AB0E22">
        <w:rPr>
          <w:rFonts w:ascii="Times New Roman" w:eastAsia="Times New Roman" w:hAnsi="Times New Roman" w:cs="Times New Roman"/>
          <w:color w:val="000000"/>
          <w:sz w:val="24"/>
          <w:szCs w:val="24"/>
          <w:lang w:eastAsia="pt-BR"/>
        </w:rPr>
        <w:t>nas</w:t>
      </w:r>
      <w:r w:rsidRPr="00AB0E22">
        <w:rPr>
          <w:rFonts w:ascii="Times New Roman" w:eastAsia="Times New Roman" w:hAnsi="Times New Roman" w:cs="Times New Roman"/>
          <w:color w:val="000000"/>
          <w:sz w:val="24"/>
          <w:szCs w:val="24"/>
          <w:lang w:eastAsia="pt-BR"/>
        </w:rPr>
        <w:t xml:space="preserve"> taxas de crescimento do PIB per capita. Além disso, a relação na forma de U invertido, entre crescimento eco</w:t>
      </w:r>
      <w:r w:rsidR="00CA0451" w:rsidRPr="00AB0E22">
        <w:rPr>
          <w:rFonts w:ascii="Times New Roman" w:eastAsia="Times New Roman" w:hAnsi="Times New Roman" w:cs="Times New Roman"/>
          <w:color w:val="000000"/>
          <w:sz w:val="24"/>
          <w:szCs w:val="24"/>
          <w:lang w:eastAsia="pt-BR"/>
        </w:rPr>
        <w:t>nômico e escolaridade, indica</w:t>
      </w:r>
      <w:r w:rsidRPr="00AB0E22">
        <w:rPr>
          <w:rFonts w:ascii="Times New Roman" w:eastAsia="Times New Roman" w:hAnsi="Times New Roman" w:cs="Times New Roman"/>
          <w:color w:val="000000"/>
          <w:sz w:val="24"/>
          <w:szCs w:val="24"/>
          <w:lang w:eastAsia="pt-BR"/>
        </w:rPr>
        <w:t xml:space="preserve"> que o efeito da escolaridade</w:t>
      </w:r>
      <w:r w:rsidR="00CA0451" w:rsidRPr="00AB0E22">
        <w:rPr>
          <w:rFonts w:ascii="Times New Roman" w:eastAsia="Times New Roman" w:hAnsi="Times New Roman" w:cs="Times New Roman"/>
          <w:color w:val="000000"/>
          <w:sz w:val="24"/>
          <w:szCs w:val="24"/>
          <w:lang w:eastAsia="pt-BR"/>
        </w:rPr>
        <w:t xml:space="preserve"> sobre a</w:t>
      </w:r>
      <w:r w:rsidRPr="00AB0E22">
        <w:rPr>
          <w:rFonts w:ascii="Times New Roman" w:eastAsia="Times New Roman" w:hAnsi="Times New Roman" w:cs="Times New Roman"/>
          <w:color w:val="000000"/>
          <w:sz w:val="24"/>
          <w:szCs w:val="24"/>
          <w:lang w:eastAsia="pt-BR"/>
        </w:rPr>
        <w:t xml:space="preserve"> taxa de crescimento econômico é crescente </w:t>
      </w:r>
      <w:r w:rsidR="00CA0451" w:rsidRPr="00AB0E22">
        <w:rPr>
          <w:rFonts w:ascii="Times New Roman" w:eastAsia="Times New Roman" w:hAnsi="Times New Roman" w:cs="Times New Roman"/>
          <w:color w:val="000000"/>
          <w:sz w:val="24"/>
          <w:szCs w:val="24"/>
          <w:lang w:eastAsia="pt-BR"/>
        </w:rPr>
        <w:t>em um primeiro momento e decrescente posteriormente</w:t>
      </w:r>
      <w:r w:rsidRPr="00AB0E22">
        <w:rPr>
          <w:rFonts w:ascii="Times New Roman" w:eastAsia="Times New Roman" w:hAnsi="Times New Roman" w:cs="Times New Roman"/>
          <w:color w:val="000000"/>
          <w:sz w:val="24"/>
          <w:szCs w:val="24"/>
          <w:lang w:eastAsia="pt-BR"/>
        </w:rPr>
        <w:t xml:space="preserve">. </w:t>
      </w:r>
      <w:r w:rsidR="00D72EA8" w:rsidRPr="00AB0E22">
        <w:rPr>
          <w:rFonts w:ascii="Times New Roman" w:eastAsia="Times New Roman" w:hAnsi="Times New Roman" w:cs="Times New Roman"/>
          <w:color w:val="000000"/>
          <w:sz w:val="24"/>
          <w:szCs w:val="24"/>
          <w:lang w:eastAsia="pt-BR"/>
        </w:rPr>
        <w:t>Este</w:t>
      </w:r>
      <w:r w:rsidRPr="00AB0E22">
        <w:rPr>
          <w:rFonts w:ascii="Times New Roman" w:eastAsia="Times New Roman" w:hAnsi="Times New Roman" w:cs="Times New Roman"/>
          <w:color w:val="000000"/>
          <w:sz w:val="24"/>
          <w:szCs w:val="24"/>
          <w:lang w:eastAsia="pt-BR"/>
        </w:rPr>
        <w:t xml:space="preserve"> resultado </w:t>
      </w:r>
      <w:r w:rsidR="0011025A" w:rsidRPr="00AB0E22">
        <w:rPr>
          <w:rFonts w:ascii="Times New Roman" w:eastAsia="Times New Roman" w:hAnsi="Times New Roman" w:cs="Times New Roman"/>
          <w:color w:val="000000"/>
          <w:sz w:val="24"/>
          <w:szCs w:val="24"/>
          <w:lang w:eastAsia="pt-BR"/>
        </w:rPr>
        <w:t>reforça</w:t>
      </w:r>
      <w:r w:rsidR="00CA0451" w:rsidRPr="00AB0E22">
        <w:rPr>
          <w:rFonts w:ascii="Times New Roman" w:eastAsia="Times New Roman" w:hAnsi="Times New Roman" w:cs="Times New Roman"/>
          <w:color w:val="000000"/>
          <w:sz w:val="24"/>
          <w:szCs w:val="24"/>
          <w:lang w:eastAsia="pt-BR"/>
        </w:rPr>
        <w:t xml:space="preserve"> </w:t>
      </w:r>
      <w:r w:rsidRPr="00AB0E22">
        <w:rPr>
          <w:rFonts w:ascii="Times New Roman" w:eastAsia="Times New Roman" w:hAnsi="Times New Roman" w:cs="Times New Roman"/>
          <w:color w:val="000000"/>
          <w:sz w:val="24"/>
          <w:szCs w:val="24"/>
          <w:lang w:eastAsia="pt-BR"/>
        </w:rPr>
        <w:t>q</w:t>
      </w:r>
      <w:r w:rsidR="00CA0451" w:rsidRPr="00AB0E22">
        <w:rPr>
          <w:rFonts w:ascii="Times New Roman" w:eastAsia="Times New Roman" w:hAnsi="Times New Roman" w:cs="Times New Roman"/>
          <w:color w:val="000000"/>
          <w:sz w:val="24"/>
          <w:szCs w:val="24"/>
          <w:lang w:eastAsia="pt-BR"/>
        </w:rPr>
        <w:t xml:space="preserve">ue </w:t>
      </w:r>
      <w:r w:rsidR="00D72EA8" w:rsidRPr="00AB0E22">
        <w:rPr>
          <w:rFonts w:ascii="Times New Roman" w:eastAsia="Times New Roman" w:hAnsi="Times New Roman" w:cs="Times New Roman"/>
          <w:color w:val="000000"/>
          <w:sz w:val="24"/>
          <w:szCs w:val="24"/>
          <w:lang w:eastAsia="pt-BR"/>
        </w:rPr>
        <w:t xml:space="preserve">as instituições </w:t>
      </w:r>
      <w:r w:rsidR="00CA0451" w:rsidRPr="00AB0E22">
        <w:rPr>
          <w:rFonts w:ascii="Times New Roman" w:eastAsia="Times New Roman" w:hAnsi="Times New Roman" w:cs="Times New Roman"/>
          <w:color w:val="000000"/>
          <w:sz w:val="24"/>
          <w:szCs w:val="24"/>
          <w:lang w:eastAsia="pt-BR"/>
        </w:rPr>
        <w:t xml:space="preserve">devem ser eficazes </w:t>
      </w:r>
      <w:r w:rsidR="00F30BDC" w:rsidRPr="00AB0E22">
        <w:rPr>
          <w:rFonts w:ascii="Times New Roman" w:eastAsia="Times New Roman" w:hAnsi="Times New Roman" w:cs="Times New Roman"/>
          <w:color w:val="000000"/>
          <w:sz w:val="24"/>
          <w:szCs w:val="24"/>
          <w:lang w:eastAsia="pt-BR"/>
        </w:rPr>
        <w:t>para compensar</w:t>
      </w:r>
      <w:r w:rsidR="008F6C08" w:rsidRPr="00AB0E22">
        <w:rPr>
          <w:rFonts w:ascii="Times New Roman" w:eastAsia="Times New Roman" w:hAnsi="Times New Roman" w:cs="Times New Roman"/>
          <w:color w:val="000000"/>
          <w:sz w:val="24"/>
          <w:szCs w:val="24"/>
          <w:lang w:eastAsia="pt-BR"/>
        </w:rPr>
        <w:t xml:space="preserve"> a trajetória decrescente do efeito da educação sobre o desempenho econômico.</w:t>
      </w:r>
      <w:r w:rsidRPr="00AB0E22">
        <w:rPr>
          <w:rFonts w:ascii="Times New Roman" w:eastAsia="Times New Roman" w:hAnsi="Times New Roman" w:cs="Times New Roman"/>
          <w:color w:val="000000"/>
          <w:sz w:val="24"/>
          <w:szCs w:val="24"/>
          <w:lang w:eastAsia="pt-BR"/>
        </w:rPr>
        <w:t xml:space="preserve">  </w:t>
      </w:r>
    </w:p>
    <w:p w14:paraId="10AE3A52" w14:textId="1D224428" w:rsidR="00BE6D4D" w:rsidRPr="00AB0E22" w:rsidRDefault="00DC3E24" w:rsidP="00AB0E22">
      <w:pPr>
        <w:spacing w:after="0" w:line="240" w:lineRule="auto"/>
        <w:ind w:firstLine="708"/>
        <w:jc w:val="both"/>
        <w:rPr>
          <w:rFonts w:ascii="Times New Roman" w:hAnsi="Times New Roman" w:cs="Times New Roman"/>
          <w:color w:val="000000" w:themeColor="text1"/>
          <w:sz w:val="24"/>
          <w:szCs w:val="24"/>
          <w:shd w:val="clear" w:color="auto" w:fill="FFFFFF"/>
        </w:rPr>
      </w:pPr>
      <w:r w:rsidRPr="00AB0E22">
        <w:rPr>
          <w:rFonts w:ascii="Times New Roman" w:eastAsia="Times New Roman" w:hAnsi="Times New Roman" w:cs="Times New Roman"/>
          <w:color w:val="000000"/>
          <w:sz w:val="24"/>
          <w:szCs w:val="24"/>
          <w:lang w:eastAsia="pt-BR"/>
        </w:rPr>
        <w:t>Ao</w:t>
      </w:r>
      <w:r w:rsidR="00BE6D4D" w:rsidRPr="00AB0E22">
        <w:rPr>
          <w:rFonts w:ascii="Times New Roman" w:eastAsia="Times New Roman" w:hAnsi="Times New Roman" w:cs="Times New Roman"/>
          <w:color w:val="000000"/>
          <w:sz w:val="24"/>
          <w:szCs w:val="24"/>
          <w:lang w:eastAsia="pt-BR"/>
        </w:rPr>
        <w:t xml:space="preserve"> estimar os determinantes das instituições, </w:t>
      </w:r>
      <w:r w:rsidR="00BE6D4D" w:rsidRPr="00AB0E22">
        <w:rPr>
          <w:rFonts w:ascii="Times New Roman" w:eastAsia="Times New Roman" w:hAnsi="Times New Roman" w:cs="Times New Roman"/>
          <w:color w:val="000000" w:themeColor="text1"/>
          <w:sz w:val="24"/>
          <w:szCs w:val="24"/>
          <w:lang w:eastAsia="pt-BR"/>
        </w:rPr>
        <w:t xml:space="preserve">Souza Júnior (2013) </w:t>
      </w:r>
      <w:r w:rsidRPr="00AB0E22">
        <w:rPr>
          <w:rFonts w:ascii="Times New Roman" w:hAnsi="Times New Roman" w:cs="Times New Roman"/>
          <w:color w:val="000000" w:themeColor="text1"/>
          <w:sz w:val="24"/>
          <w:szCs w:val="24"/>
          <w:shd w:val="clear" w:color="auto" w:fill="FFFFFF"/>
        </w:rPr>
        <w:t>numa amostra de</w:t>
      </w:r>
      <w:r w:rsidR="00BE6D4D" w:rsidRPr="00AB0E22">
        <w:rPr>
          <w:rFonts w:ascii="Times New Roman" w:hAnsi="Times New Roman" w:cs="Times New Roman"/>
          <w:color w:val="000000" w:themeColor="text1"/>
          <w:sz w:val="24"/>
          <w:szCs w:val="24"/>
          <w:shd w:val="clear" w:color="auto" w:fill="FFFFFF"/>
        </w:rPr>
        <w:t xml:space="preserve"> 133 países encontra estimadores positivos e significativos das variáveis</w:t>
      </w:r>
      <w:r w:rsidR="00F66FAE" w:rsidRPr="00AB0E22">
        <w:rPr>
          <w:rFonts w:ascii="Times New Roman" w:hAnsi="Times New Roman" w:cs="Times New Roman"/>
          <w:color w:val="000000" w:themeColor="text1"/>
          <w:sz w:val="24"/>
          <w:szCs w:val="24"/>
          <w:shd w:val="clear" w:color="auto" w:fill="FFFFFF"/>
        </w:rPr>
        <w:t>:</w:t>
      </w:r>
      <w:r w:rsidR="00BE6D4D" w:rsidRPr="00AB0E22">
        <w:rPr>
          <w:rFonts w:ascii="Times New Roman" w:hAnsi="Times New Roman" w:cs="Times New Roman"/>
          <w:color w:val="000000" w:themeColor="text1"/>
          <w:sz w:val="24"/>
          <w:szCs w:val="24"/>
          <w:shd w:val="clear" w:color="auto" w:fill="FFFFFF"/>
        </w:rPr>
        <w:t xml:space="preserve"> escolaridade média da população adulta; índice de durabilidade do regime político; renda per cap</w:t>
      </w:r>
      <w:r w:rsidR="00F63524" w:rsidRPr="00AB0E22">
        <w:rPr>
          <w:rFonts w:ascii="Times New Roman" w:hAnsi="Times New Roman" w:cs="Times New Roman"/>
          <w:color w:val="000000" w:themeColor="text1"/>
          <w:sz w:val="24"/>
          <w:szCs w:val="24"/>
          <w:shd w:val="clear" w:color="auto" w:fill="FFFFFF"/>
        </w:rPr>
        <w:t>i</w:t>
      </w:r>
      <w:r w:rsidR="00BE6D4D" w:rsidRPr="00AB0E22">
        <w:rPr>
          <w:rFonts w:ascii="Times New Roman" w:hAnsi="Times New Roman" w:cs="Times New Roman"/>
          <w:color w:val="000000" w:themeColor="text1"/>
          <w:sz w:val="24"/>
          <w:szCs w:val="24"/>
          <w:shd w:val="clear" w:color="auto" w:fill="FFFFFF"/>
        </w:rPr>
        <w:t xml:space="preserve">ta e variáveis de instituições defasadas em um e dois períodos. O estimador do Índice de </w:t>
      </w:r>
      <w:proofErr w:type="spellStart"/>
      <w:r w:rsidR="00BE6D4D" w:rsidRPr="00AB0E22">
        <w:rPr>
          <w:rFonts w:ascii="Times New Roman" w:hAnsi="Times New Roman" w:cs="Times New Roman"/>
          <w:color w:val="000000" w:themeColor="text1"/>
          <w:sz w:val="24"/>
          <w:szCs w:val="24"/>
          <w:shd w:val="clear" w:color="auto" w:fill="FFFFFF"/>
        </w:rPr>
        <w:t>Gini</w:t>
      </w:r>
      <w:proofErr w:type="spellEnd"/>
      <w:r w:rsidR="00BE6D4D" w:rsidRPr="00AB0E22">
        <w:rPr>
          <w:rFonts w:ascii="Times New Roman" w:hAnsi="Times New Roman" w:cs="Times New Roman"/>
          <w:color w:val="000000" w:themeColor="text1"/>
          <w:sz w:val="24"/>
          <w:szCs w:val="24"/>
          <w:shd w:val="clear" w:color="auto" w:fill="FFFFFF"/>
        </w:rPr>
        <w:t xml:space="preserve"> é negativo e significativo. </w:t>
      </w:r>
    </w:p>
    <w:p w14:paraId="6FB3DAE8" w14:textId="64F28719" w:rsidR="006257CB" w:rsidRPr="00AB0E22" w:rsidRDefault="00806005" w:rsidP="00AB0E22">
      <w:pPr>
        <w:spacing w:after="0" w:line="240" w:lineRule="auto"/>
        <w:ind w:firstLine="708"/>
        <w:jc w:val="both"/>
        <w:rPr>
          <w:rFonts w:ascii="Times New Roman" w:eastAsia="Times New Roman" w:hAnsi="Times New Roman" w:cs="Times New Roman"/>
          <w:color w:val="000000"/>
          <w:sz w:val="24"/>
          <w:szCs w:val="24"/>
          <w:lang w:eastAsia="pt-BR"/>
        </w:rPr>
      </w:pPr>
      <w:r w:rsidRPr="00AB0E22">
        <w:rPr>
          <w:rFonts w:ascii="Times New Roman" w:eastAsia="Times New Roman" w:hAnsi="Times New Roman" w:cs="Times New Roman"/>
          <w:color w:val="000000"/>
          <w:sz w:val="24"/>
          <w:szCs w:val="24"/>
          <w:lang w:eastAsia="pt-BR"/>
        </w:rPr>
        <w:t>Lopes (2015) encontra significância estatística numa amostra de 79 países no impacto da democracia e confiança no crescimento do PIB real per capita. Além das variáveis de instituições, o modelo tem como variáveis explicativas</w:t>
      </w:r>
      <w:r w:rsidR="00F66FAE" w:rsidRPr="00AB0E22">
        <w:rPr>
          <w:rFonts w:ascii="Times New Roman" w:eastAsia="Times New Roman" w:hAnsi="Times New Roman" w:cs="Times New Roman"/>
          <w:color w:val="000000"/>
          <w:sz w:val="24"/>
          <w:szCs w:val="24"/>
          <w:lang w:eastAsia="pt-BR"/>
        </w:rPr>
        <w:t>:</w:t>
      </w:r>
      <w:r w:rsidRPr="00AB0E22">
        <w:rPr>
          <w:rFonts w:ascii="Times New Roman" w:eastAsia="Times New Roman" w:hAnsi="Times New Roman" w:cs="Times New Roman"/>
          <w:color w:val="000000"/>
          <w:sz w:val="24"/>
          <w:szCs w:val="24"/>
          <w:lang w:eastAsia="pt-BR"/>
        </w:rPr>
        <w:t xml:space="preserve"> educação, investimento em capital físico e crescimento da população.</w:t>
      </w:r>
      <w:r w:rsidR="00073694" w:rsidRPr="00AB0E22">
        <w:rPr>
          <w:rFonts w:ascii="Times New Roman" w:eastAsia="Times New Roman" w:hAnsi="Times New Roman" w:cs="Times New Roman"/>
          <w:color w:val="000000"/>
          <w:sz w:val="24"/>
          <w:szCs w:val="24"/>
          <w:lang w:eastAsia="pt-BR"/>
        </w:rPr>
        <w:t xml:space="preserve"> </w:t>
      </w:r>
    </w:p>
    <w:p w14:paraId="375BF0D9" w14:textId="152ECABA" w:rsidR="00085513" w:rsidRPr="00AB0E22" w:rsidRDefault="00022961" w:rsidP="00AB0E22">
      <w:pPr>
        <w:spacing w:after="0" w:line="240" w:lineRule="auto"/>
        <w:rPr>
          <w:rFonts w:ascii="Times New Roman" w:hAnsi="Times New Roman" w:cs="Times New Roman"/>
          <w:b/>
          <w:sz w:val="24"/>
          <w:szCs w:val="24"/>
        </w:rPr>
      </w:pPr>
      <w:r w:rsidRPr="00AB0E22">
        <w:rPr>
          <w:rFonts w:ascii="Times New Roman" w:hAnsi="Times New Roman" w:cs="Times New Roman"/>
          <w:b/>
          <w:sz w:val="24"/>
          <w:szCs w:val="24"/>
        </w:rPr>
        <w:t>3</w:t>
      </w:r>
      <w:r w:rsidR="00085513" w:rsidRPr="00AB0E22">
        <w:rPr>
          <w:rFonts w:ascii="Times New Roman" w:hAnsi="Times New Roman" w:cs="Times New Roman"/>
          <w:b/>
          <w:sz w:val="24"/>
          <w:szCs w:val="24"/>
        </w:rPr>
        <w:t>. BASE DE DADOS</w:t>
      </w:r>
    </w:p>
    <w:p w14:paraId="1C853EB6" w14:textId="20D0463B" w:rsidR="00085513" w:rsidRPr="00AB0E22" w:rsidRDefault="00085513"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 xml:space="preserve">A variável dependente, </w:t>
      </w:r>
      <w:proofErr w:type="spellStart"/>
      <w:r w:rsidRPr="00AB0E22">
        <w:rPr>
          <w:rFonts w:ascii="Times New Roman" w:hAnsi="Times New Roman" w:cs="Times New Roman"/>
          <w:sz w:val="24"/>
          <w:szCs w:val="24"/>
        </w:rPr>
        <w:t>Pib</w:t>
      </w:r>
      <w:proofErr w:type="spellEnd"/>
      <w:r w:rsidRPr="00AB0E22">
        <w:rPr>
          <w:rFonts w:ascii="Times New Roman" w:hAnsi="Times New Roman" w:cs="Times New Roman"/>
          <w:sz w:val="24"/>
          <w:szCs w:val="24"/>
        </w:rPr>
        <w:t xml:space="preserve"> </w:t>
      </w:r>
      <w:r w:rsidRPr="00AB0E22">
        <w:rPr>
          <w:rFonts w:ascii="Times New Roman" w:hAnsi="Times New Roman" w:cs="Times New Roman"/>
          <w:i/>
          <w:sz w:val="24"/>
          <w:szCs w:val="24"/>
        </w:rPr>
        <w:t>per capita</w:t>
      </w:r>
      <w:r w:rsidRPr="00AB0E22">
        <w:rPr>
          <w:rFonts w:ascii="Times New Roman" w:hAnsi="Times New Roman" w:cs="Times New Roman"/>
          <w:sz w:val="24"/>
          <w:szCs w:val="24"/>
        </w:rPr>
        <w:t xml:space="preserve"> (</w:t>
      </w:r>
      <w:proofErr w:type="spellStart"/>
      <w:r w:rsidRPr="00AB0E22">
        <w:rPr>
          <w:rFonts w:ascii="Times New Roman" w:hAnsi="Times New Roman" w:cs="Times New Roman"/>
          <w:i/>
          <w:sz w:val="24"/>
          <w:szCs w:val="24"/>
        </w:rPr>
        <w:t>Pib_pc</w:t>
      </w:r>
      <w:proofErr w:type="spellEnd"/>
      <w:r w:rsidRPr="00AB0E22">
        <w:rPr>
          <w:rFonts w:ascii="Times New Roman" w:hAnsi="Times New Roman" w:cs="Times New Roman"/>
          <w:sz w:val="24"/>
          <w:szCs w:val="24"/>
        </w:rPr>
        <w:t>) foi retirada da UNCTADSTAT - Nações Unidas (2015)</w:t>
      </w:r>
      <w:r w:rsidRPr="00AB0E22">
        <w:rPr>
          <w:rStyle w:val="Refdenotaderodap"/>
          <w:rFonts w:ascii="Times New Roman" w:hAnsi="Times New Roman" w:cs="Times New Roman"/>
          <w:sz w:val="24"/>
          <w:szCs w:val="24"/>
        </w:rPr>
        <w:footnoteReference w:id="5"/>
      </w:r>
      <w:r w:rsidRPr="00AB0E22">
        <w:rPr>
          <w:rFonts w:ascii="Times New Roman" w:hAnsi="Times New Roman" w:cs="Times New Roman"/>
          <w:sz w:val="24"/>
          <w:szCs w:val="24"/>
        </w:rPr>
        <w:t xml:space="preserve">. Com relação </w:t>
      </w:r>
      <w:r w:rsidR="00036512" w:rsidRPr="00AB0E22">
        <w:rPr>
          <w:rFonts w:ascii="Times New Roman" w:hAnsi="Times New Roman" w:cs="Times New Roman"/>
          <w:sz w:val="24"/>
          <w:szCs w:val="24"/>
        </w:rPr>
        <w:t>à</w:t>
      </w:r>
      <w:r w:rsidRPr="00AB0E22">
        <w:rPr>
          <w:rFonts w:ascii="Times New Roman" w:hAnsi="Times New Roman" w:cs="Times New Roman"/>
          <w:sz w:val="24"/>
          <w:szCs w:val="24"/>
        </w:rPr>
        <w:t>s variáveis explicativas tem-se:</w:t>
      </w:r>
    </w:p>
    <w:p w14:paraId="3EC39BEB" w14:textId="0F5AEDC2" w:rsidR="00085513" w:rsidRPr="00AB0E22" w:rsidRDefault="00085513"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A variável de investimento (</w:t>
      </w:r>
      <w:proofErr w:type="spellStart"/>
      <w:r w:rsidRPr="00AB0E22">
        <w:rPr>
          <w:rFonts w:ascii="Times New Roman" w:hAnsi="Times New Roman" w:cs="Times New Roman"/>
          <w:i/>
          <w:sz w:val="24"/>
          <w:szCs w:val="24"/>
        </w:rPr>
        <w:t>fbcf</w:t>
      </w:r>
      <w:proofErr w:type="spellEnd"/>
      <w:r w:rsidRPr="00AB0E22">
        <w:rPr>
          <w:rFonts w:ascii="Times New Roman" w:hAnsi="Times New Roman" w:cs="Times New Roman"/>
          <w:i/>
          <w:sz w:val="24"/>
          <w:szCs w:val="24"/>
        </w:rPr>
        <w:t>)</w:t>
      </w:r>
      <w:r w:rsidRPr="00AB0E22">
        <w:rPr>
          <w:rFonts w:ascii="Times New Roman" w:hAnsi="Times New Roman" w:cs="Times New Roman"/>
          <w:sz w:val="24"/>
          <w:szCs w:val="24"/>
        </w:rPr>
        <w:t xml:space="preserve"> em </w:t>
      </w:r>
      <w:proofErr w:type="spellStart"/>
      <w:r w:rsidR="00180EAE" w:rsidRPr="00AB0E22">
        <w:rPr>
          <w:rFonts w:ascii="Times New Roman" w:hAnsi="Times New Roman" w:cs="Times New Roman"/>
          <w:sz w:val="24"/>
          <w:szCs w:val="24"/>
        </w:rPr>
        <w:t>Mankiw</w:t>
      </w:r>
      <w:proofErr w:type="spellEnd"/>
      <w:r w:rsidR="00180EAE" w:rsidRPr="00AB0E22">
        <w:rPr>
          <w:rFonts w:ascii="Times New Roman" w:hAnsi="Times New Roman" w:cs="Times New Roman"/>
          <w:sz w:val="24"/>
          <w:szCs w:val="24"/>
        </w:rPr>
        <w:t xml:space="preserve"> </w:t>
      </w:r>
      <w:r w:rsidR="00180EAE" w:rsidRPr="00AB0E22">
        <w:rPr>
          <w:rFonts w:ascii="Times New Roman" w:hAnsi="Times New Roman" w:cs="Times New Roman"/>
          <w:i/>
          <w:sz w:val="24"/>
          <w:szCs w:val="24"/>
        </w:rPr>
        <w:t>et al</w:t>
      </w:r>
      <w:r w:rsidR="00392678" w:rsidRPr="00AB0E22">
        <w:rPr>
          <w:rFonts w:ascii="Times New Roman" w:hAnsi="Times New Roman" w:cs="Times New Roman"/>
          <w:i/>
          <w:sz w:val="24"/>
          <w:szCs w:val="24"/>
        </w:rPr>
        <w:t xml:space="preserve"> </w:t>
      </w:r>
      <w:r w:rsidRPr="00AB0E22">
        <w:rPr>
          <w:rFonts w:ascii="Times New Roman" w:hAnsi="Times New Roman" w:cs="Times New Roman"/>
          <w:sz w:val="24"/>
          <w:szCs w:val="24"/>
        </w:rPr>
        <w:t xml:space="preserve">(1992) é mensurada como investimento real como porcentagem do </w:t>
      </w:r>
      <w:proofErr w:type="spellStart"/>
      <w:r w:rsidRPr="00AB0E22">
        <w:rPr>
          <w:rFonts w:ascii="Times New Roman" w:hAnsi="Times New Roman" w:cs="Times New Roman"/>
          <w:sz w:val="24"/>
          <w:szCs w:val="24"/>
        </w:rPr>
        <w:t>Pib</w:t>
      </w:r>
      <w:proofErr w:type="spellEnd"/>
      <w:r w:rsidRPr="00AB0E22">
        <w:rPr>
          <w:rFonts w:ascii="Times New Roman" w:hAnsi="Times New Roman" w:cs="Times New Roman"/>
          <w:sz w:val="24"/>
          <w:szCs w:val="24"/>
        </w:rPr>
        <w:t>, entretanto</w:t>
      </w:r>
      <w:r w:rsidR="004F038B" w:rsidRPr="00AB0E22">
        <w:rPr>
          <w:rFonts w:ascii="Times New Roman" w:hAnsi="Times New Roman" w:cs="Times New Roman"/>
          <w:sz w:val="24"/>
          <w:szCs w:val="24"/>
        </w:rPr>
        <w:t>,</w:t>
      </w:r>
      <w:r w:rsidRPr="00AB0E22">
        <w:rPr>
          <w:rFonts w:ascii="Times New Roman" w:hAnsi="Times New Roman" w:cs="Times New Roman"/>
          <w:sz w:val="24"/>
          <w:szCs w:val="24"/>
        </w:rPr>
        <w:t xml:space="preserve"> utiliza-se a formação bruta de capital fixo em</w:t>
      </w:r>
      <w:r w:rsidR="009C2A5F" w:rsidRPr="00AB0E22">
        <w:rPr>
          <w:rFonts w:ascii="Times New Roman" w:hAnsi="Times New Roman" w:cs="Times New Roman"/>
          <w:sz w:val="24"/>
          <w:szCs w:val="24"/>
        </w:rPr>
        <w:t xml:space="preserve"> milhões de</w:t>
      </w:r>
      <w:r w:rsidRPr="00AB0E22">
        <w:rPr>
          <w:rFonts w:ascii="Times New Roman" w:hAnsi="Times New Roman" w:cs="Times New Roman"/>
          <w:sz w:val="24"/>
          <w:szCs w:val="24"/>
        </w:rPr>
        <w:t xml:space="preserve"> dólares </w:t>
      </w:r>
      <w:r w:rsidRPr="00AB0E22">
        <w:rPr>
          <w:rFonts w:ascii="Times New Roman" w:hAnsi="Times New Roman" w:cs="Times New Roman"/>
          <w:sz w:val="24"/>
          <w:szCs w:val="24"/>
        </w:rPr>
        <w:lastRenderedPageBreak/>
        <w:t xml:space="preserve">(US$) correntes retirada do Banco Mundial (2016), a qual possui relação esperada positiva com a variável dependente, </w:t>
      </w:r>
      <w:proofErr w:type="spellStart"/>
      <w:r w:rsidRPr="00AB0E22">
        <w:rPr>
          <w:rFonts w:ascii="Times New Roman" w:hAnsi="Times New Roman" w:cs="Times New Roman"/>
          <w:sz w:val="24"/>
          <w:szCs w:val="24"/>
        </w:rPr>
        <w:t>Pib</w:t>
      </w:r>
      <w:proofErr w:type="spellEnd"/>
      <w:r w:rsidRPr="00AB0E22">
        <w:rPr>
          <w:rFonts w:ascii="Times New Roman" w:hAnsi="Times New Roman" w:cs="Times New Roman"/>
          <w:sz w:val="24"/>
          <w:szCs w:val="24"/>
        </w:rPr>
        <w:t xml:space="preserve"> </w:t>
      </w:r>
      <w:r w:rsidRPr="00AB0E22">
        <w:rPr>
          <w:rFonts w:ascii="Times New Roman" w:hAnsi="Times New Roman" w:cs="Times New Roman"/>
          <w:i/>
          <w:sz w:val="24"/>
          <w:szCs w:val="24"/>
        </w:rPr>
        <w:t>per capita.</w:t>
      </w:r>
    </w:p>
    <w:p w14:paraId="71414B01" w14:textId="2E0AF9BB" w:rsidR="00085513" w:rsidRPr="00AB0E22" w:rsidRDefault="00085513"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O tamanho da força de trabalho (</w:t>
      </w:r>
      <w:proofErr w:type="spellStart"/>
      <w:r w:rsidRPr="00AB0E22">
        <w:rPr>
          <w:rFonts w:ascii="Times New Roman" w:hAnsi="Times New Roman" w:cs="Times New Roman"/>
          <w:i/>
          <w:sz w:val="24"/>
          <w:szCs w:val="24"/>
        </w:rPr>
        <w:t>ftrab</w:t>
      </w:r>
      <w:proofErr w:type="spellEnd"/>
      <w:r w:rsidRPr="00AB0E22">
        <w:rPr>
          <w:rFonts w:ascii="Times New Roman" w:hAnsi="Times New Roman" w:cs="Times New Roman"/>
          <w:sz w:val="24"/>
          <w:szCs w:val="24"/>
        </w:rPr>
        <w:t>)</w:t>
      </w:r>
      <w:r w:rsidRPr="00AB0E22">
        <w:rPr>
          <w:rFonts w:ascii="Times New Roman" w:hAnsi="Times New Roman" w:cs="Times New Roman"/>
          <w:i/>
          <w:sz w:val="24"/>
          <w:szCs w:val="24"/>
        </w:rPr>
        <w:t xml:space="preserve"> é</w:t>
      </w:r>
      <w:r w:rsidRPr="00AB0E22">
        <w:rPr>
          <w:rFonts w:ascii="Times New Roman" w:hAnsi="Times New Roman" w:cs="Times New Roman"/>
          <w:sz w:val="24"/>
          <w:szCs w:val="24"/>
        </w:rPr>
        <w:t xml:space="preserve"> medida em milhares com ambos os sexos e todos os setores de atividades agrupados. Retirada da UNCTADSTAT - Nações Unidas (2015)</w:t>
      </w:r>
      <w:r w:rsidR="00392678"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 é a única variável que tem relação esperada negativa com a variável dependente, pois o aumento da força de trabalho, ou da população, em geral, reduziria a renda </w:t>
      </w:r>
      <w:r w:rsidRPr="00AB0E22">
        <w:rPr>
          <w:rFonts w:ascii="Times New Roman" w:hAnsi="Times New Roman" w:cs="Times New Roman"/>
          <w:i/>
          <w:sz w:val="24"/>
          <w:szCs w:val="24"/>
        </w:rPr>
        <w:t>per capita</w:t>
      </w:r>
      <w:r w:rsidRPr="00AB0E22">
        <w:rPr>
          <w:rFonts w:ascii="Times New Roman" w:hAnsi="Times New Roman" w:cs="Times New Roman"/>
          <w:sz w:val="24"/>
          <w:szCs w:val="24"/>
        </w:rPr>
        <w:t xml:space="preserve"> ainda que contribuísse para aumentar a renda bruta.</w:t>
      </w:r>
    </w:p>
    <w:p w14:paraId="38839737" w14:textId="77777777" w:rsidR="00AC1095" w:rsidRPr="00AB0E22" w:rsidRDefault="000060DA"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A produtividade total dos fatores (</w:t>
      </w:r>
      <w:proofErr w:type="spellStart"/>
      <w:r w:rsidRPr="00AB0E22">
        <w:rPr>
          <w:rFonts w:ascii="Times New Roman" w:hAnsi="Times New Roman" w:cs="Times New Roman"/>
          <w:i/>
          <w:sz w:val="24"/>
          <w:szCs w:val="24"/>
        </w:rPr>
        <w:t>ptf</w:t>
      </w:r>
      <w:proofErr w:type="spellEnd"/>
      <w:r w:rsidR="00001689" w:rsidRPr="00AB0E22">
        <w:rPr>
          <w:rFonts w:ascii="Times New Roman" w:hAnsi="Times New Roman" w:cs="Times New Roman"/>
          <w:sz w:val="24"/>
          <w:szCs w:val="24"/>
        </w:rPr>
        <w:t xml:space="preserve">), segundo </w:t>
      </w:r>
      <w:proofErr w:type="spellStart"/>
      <w:r w:rsidR="00001689" w:rsidRPr="00AB0E22">
        <w:rPr>
          <w:rFonts w:ascii="Times New Roman" w:hAnsi="Times New Roman" w:cs="Times New Roman"/>
          <w:sz w:val="24"/>
          <w:szCs w:val="24"/>
        </w:rPr>
        <w:t>Sasseron</w:t>
      </w:r>
      <w:proofErr w:type="spellEnd"/>
      <w:r w:rsidR="00001689" w:rsidRPr="00AB0E22">
        <w:rPr>
          <w:rFonts w:ascii="Times New Roman" w:hAnsi="Times New Roman" w:cs="Times New Roman"/>
          <w:sz w:val="24"/>
          <w:szCs w:val="24"/>
        </w:rPr>
        <w:t xml:space="preserve"> (2016), é</w:t>
      </w:r>
      <w:r w:rsidRPr="00AB0E22">
        <w:rPr>
          <w:rFonts w:ascii="Times New Roman" w:hAnsi="Times New Roman" w:cs="Times New Roman"/>
          <w:sz w:val="24"/>
          <w:szCs w:val="24"/>
        </w:rPr>
        <w:t xml:space="preserve"> a medida de efetividade com que os fatores de produção são utilizados para produzir bens e serviços</w:t>
      </w:r>
      <w:r w:rsidR="00240DFC" w:rsidRPr="00AB0E22">
        <w:rPr>
          <w:rFonts w:ascii="Times New Roman" w:hAnsi="Times New Roman" w:cs="Times New Roman"/>
          <w:sz w:val="24"/>
          <w:szCs w:val="24"/>
        </w:rPr>
        <w:t xml:space="preserve">, sendo </w:t>
      </w:r>
      <w:r w:rsidRPr="00AB0E22">
        <w:rPr>
          <w:rFonts w:ascii="Times New Roman" w:hAnsi="Times New Roman" w:cs="Times New Roman"/>
          <w:sz w:val="24"/>
          <w:szCs w:val="24"/>
        </w:rPr>
        <w:t xml:space="preserve">função do </w:t>
      </w:r>
      <w:proofErr w:type="spellStart"/>
      <w:r w:rsidRPr="00AB0E22">
        <w:rPr>
          <w:rFonts w:ascii="Times New Roman" w:hAnsi="Times New Roman" w:cs="Times New Roman"/>
          <w:sz w:val="24"/>
          <w:szCs w:val="24"/>
        </w:rPr>
        <w:t>Pib</w:t>
      </w:r>
      <w:proofErr w:type="spellEnd"/>
      <w:r w:rsidRPr="00AB0E22">
        <w:rPr>
          <w:rFonts w:ascii="Times New Roman" w:hAnsi="Times New Roman" w:cs="Times New Roman"/>
          <w:sz w:val="24"/>
          <w:szCs w:val="24"/>
        </w:rPr>
        <w:t xml:space="preserve"> (Y), capital fixo (K), trabalho (L) e capital humano (H)</w:t>
      </w:r>
      <w:r w:rsidR="00AC1095" w:rsidRPr="00AB0E22">
        <w:rPr>
          <w:rStyle w:val="Refdenotaderodap"/>
          <w:rFonts w:ascii="Times New Roman" w:hAnsi="Times New Roman" w:cs="Times New Roman"/>
          <w:sz w:val="24"/>
          <w:szCs w:val="24"/>
        </w:rPr>
        <w:footnoteReference w:id="6"/>
      </w:r>
      <w:r w:rsidRPr="00AB0E22">
        <w:rPr>
          <w:rFonts w:ascii="Times New Roman" w:hAnsi="Times New Roman" w:cs="Times New Roman"/>
          <w:sz w:val="24"/>
          <w:szCs w:val="24"/>
        </w:rPr>
        <w:t>:</w:t>
      </w:r>
    </w:p>
    <w:p w14:paraId="5A6F6547" w14:textId="43EDD5AE" w:rsidR="00AC1095" w:rsidRPr="00AB0E22" w:rsidRDefault="00001689" w:rsidP="00AB0E22">
      <w:pPr>
        <w:spacing w:after="0" w:line="240" w:lineRule="auto"/>
        <w:rPr>
          <w:rFonts w:ascii="Times New Roman" w:hAnsi="Times New Roman" w:cs="Times New Roman"/>
          <w:sz w:val="24"/>
          <w:szCs w:val="24"/>
        </w:rPr>
      </w:pPr>
      <w:proofErr w:type="spellStart"/>
      <w:r w:rsidRPr="00AB0E22">
        <w:rPr>
          <w:rFonts w:ascii="Times New Roman" w:hAnsi="Times New Roman" w:cs="Times New Roman"/>
          <w:i/>
          <w:sz w:val="24"/>
          <w:szCs w:val="24"/>
        </w:rPr>
        <w:t>ptf</w:t>
      </w:r>
      <w:proofErr w:type="spellEnd"/>
      <w:r w:rsidRPr="00AB0E22">
        <w:rPr>
          <w:rFonts w:ascii="Times New Roman" w:hAnsi="Times New Roman" w:cs="Times New Roman"/>
          <w:i/>
          <w:sz w:val="24"/>
          <w:szCs w:val="24"/>
        </w:rPr>
        <w:t>(t)</w:t>
      </w:r>
      <w:r w:rsidRPr="00AB0E22">
        <w:rPr>
          <w:rFonts w:ascii="Times New Roman" w:hAnsi="Times New Roman" w:cs="Times New Roman"/>
          <w:sz w:val="24"/>
          <w:szCs w:val="24"/>
        </w:rPr>
        <w:t>=</w:t>
      </w:r>
      <w:r w:rsidR="000060DA" w:rsidRPr="00AB0E22">
        <w:rPr>
          <w:rFonts w:ascii="Times New Roman" w:hAnsi="Times New Roman" w:cs="Times New Roman"/>
          <w:position w:val="-30"/>
          <w:sz w:val="24"/>
          <w:szCs w:val="24"/>
        </w:rPr>
        <w:object w:dxaOrig="3500" w:dyaOrig="680" w14:anchorId="3FC183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33.75pt" o:ole="">
            <v:imagedata r:id="rId9" o:title=""/>
          </v:shape>
          <o:OLEObject Type="Embed" ProgID="Equation.3" ShapeID="_x0000_i1025" DrawAspect="Content" ObjectID="_1562074770" r:id="rId10"/>
        </w:object>
      </w:r>
      <w:r w:rsidR="00AC1095" w:rsidRPr="00AB0E22">
        <w:rPr>
          <w:rFonts w:ascii="Times New Roman" w:hAnsi="Times New Roman" w:cs="Times New Roman"/>
          <w:sz w:val="24"/>
          <w:szCs w:val="24"/>
        </w:rPr>
        <w:t xml:space="preserve">                                                                   </w:t>
      </w:r>
      <w:r w:rsidR="00491AF5">
        <w:rPr>
          <w:rFonts w:ascii="Times New Roman" w:hAnsi="Times New Roman" w:cs="Times New Roman"/>
          <w:sz w:val="24"/>
          <w:szCs w:val="24"/>
        </w:rPr>
        <w:t xml:space="preserve">                            </w:t>
      </w:r>
      <w:r w:rsidR="00AC1095" w:rsidRPr="00AB0E22">
        <w:rPr>
          <w:rFonts w:ascii="Times New Roman" w:hAnsi="Times New Roman" w:cs="Times New Roman"/>
          <w:sz w:val="24"/>
          <w:szCs w:val="24"/>
        </w:rPr>
        <w:t xml:space="preserve"> (1)                                  </w:t>
      </w:r>
    </w:p>
    <w:p w14:paraId="5A9EB167" w14:textId="3E8413FB" w:rsidR="000060DA" w:rsidRPr="00AB0E22" w:rsidRDefault="00001689"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 xml:space="preserve">A </w:t>
      </w:r>
      <w:proofErr w:type="spellStart"/>
      <w:r w:rsidRPr="00AB0E22">
        <w:rPr>
          <w:rFonts w:ascii="Times New Roman" w:hAnsi="Times New Roman" w:cs="Times New Roman"/>
          <w:i/>
          <w:sz w:val="24"/>
          <w:szCs w:val="24"/>
        </w:rPr>
        <w:t>ptf</w:t>
      </w:r>
      <w:proofErr w:type="spellEnd"/>
      <w:r w:rsidR="000060DA" w:rsidRPr="00AB0E22">
        <w:rPr>
          <w:rFonts w:ascii="Times New Roman" w:hAnsi="Times New Roman" w:cs="Times New Roman"/>
          <w:sz w:val="24"/>
          <w:szCs w:val="24"/>
        </w:rPr>
        <w:t xml:space="preserve"> é utilizada para mensurar a tecnologia dos países</w:t>
      </w:r>
      <w:r w:rsidR="00801171" w:rsidRPr="00AB0E22">
        <w:rPr>
          <w:rFonts w:ascii="Times New Roman" w:hAnsi="Times New Roman" w:cs="Times New Roman"/>
          <w:sz w:val="24"/>
          <w:szCs w:val="24"/>
        </w:rPr>
        <w:t xml:space="preserve"> e </w:t>
      </w:r>
      <w:r w:rsidR="000060DA" w:rsidRPr="00AB0E22">
        <w:rPr>
          <w:rFonts w:ascii="Times New Roman" w:hAnsi="Times New Roman" w:cs="Times New Roman"/>
          <w:sz w:val="24"/>
          <w:szCs w:val="24"/>
        </w:rPr>
        <w:t xml:space="preserve">embora tratada como comum </w:t>
      </w:r>
      <w:r w:rsidR="00240DFC" w:rsidRPr="00AB0E22">
        <w:rPr>
          <w:rFonts w:ascii="Times New Roman" w:hAnsi="Times New Roman" w:cs="Times New Roman"/>
          <w:sz w:val="24"/>
          <w:szCs w:val="24"/>
        </w:rPr>
        <w:t>para todos os p</w:t>
      </w:r>
      <w:r w:rsidR="001573BC" w:rsidRPr="00AB0E22">
        <w:rPr>
          <w:rFonts w:ascii="Times New Roman" w:hAnsi="Times New Roman" w:cs="Times New Roman"/>
          <w:sz w:val="24"/>
          <w:szCs w:val="24"/>
        </w:rPr>
        <w:t>aí</w:t>
      </w:r>
      <w:r w:rsidR="00240DFC" w:rsidRPr="00AB0E22">
        <w:rPr>
          <w:rFonts w:ascii="Times New Roman" w:hAnsi="Times New Roman" w:cs="Times New Roman"/>
          <w:sz w:val="24"/>
          <w:szCs w:val="24"/>
        </w:rPr>
        <w:t xml:space="preserve">ses </w:t>
      </w:r>
      <w:r w:rsidR="000060DA" w:rsidRPr="00AB0E22">
        <w:rPr>
          <w:rFonts w:ascii="Times New Roman" w:hAnsi="Times New Roman" w:cs="Times New Roman"/>
          <w:sz w:val="24"/>
          <w:szCs w:val="24"/>
        </w:rPr>
        <w:t xml:space="preserve">em </w:t>
      </w:r>
      <w:proofErr w:type="spellStart"/>
      <w:r w:rsidR="00180EAE" w:rsidRPr="00AB0E22">
        <w:rPr>
          <w:rFonts w:ascii="Times New Roman" w:hAnsi="Times New Roman" w:cs="Times New Roman"/>
          <w:sz w:val="24"/>
          <w:szCs w:val="24"/>
        </w:rPr>
        <w:t>Mankiw</w:t>
      </w:r>
      <w:proofErr w:type="spellEnd"/>
      <w:r w:rsidR="00180EAE" w:rsidRPr="00AB0E22">
        <w:rPr>
          <w:rFonts w:ascii="Times New Roman" w:hAnsi="Times New Roman" w:cs="Times New Roman"/>
          <w:sz w:val="24"/>
          <w:szCs w:val="24"/>
        </w:rPr>
        <w:t xml:space="preserve"> </w:t>
      </w:r>
      <w:r w:rsidR="00180EAE" w:rsidRPr="00AB0E22">
        <w:rPr>
          <w:rFonts w:ascii="Times New Roman" w:hAnsi="Times New Roman" w:cs="Times New Roman"/>
          <w:i/>
          <w:sz w:val="24"/>
          <w:szCs w:val="24"/>
        </w:rPr>
        <w:t>et al</w:t>
      </w:r>
      <w:r w:rsidR="00180EAE" w:rsidRPr="00AB0E22">
        <w:rPr>
          <w:rFonts w:ascii="Times New Roman" w:hAnsi="Times New Roman" w:cs="Times New Roman"/>
          <w:sz w:val="24"/>
          <w:szCs w:val="24"/>
        </w:rPr>
        <w:t xml:space="preserve"> </w:t>
      </w:r>
      <w:r w:rsidR="000060DA" w:rsidRPr="00AB0E22">
        <w:rPr>
          <w:rFonts w:ascii="Times New Roman" w:hAnsi="Times New Roman" w:cs="Times New Roman"/>
          <w:sz w:val="24"/>
          <w:szCs w:val="24"/>
        </w:rPr>
        <w:t>(1992), distingu</w:t>
      </w:r>
      <w:r w:rsidR="007A2329" w:rsidRPr="00AB0E22">
        <w:rPr>
          <w:rFonts w:ascii="Times New Roman" w:hAnsi="Times New Roman" w:cs="Times New Roman"/>
          <w:sz w:val="24"/>
          <w:szCs w:val="24"/>
        </w:rPr>
        <w:t>e-a</w:t>
      </w:r>
      <w:r w:rsidR="000060DA" w:rsidRPr="00AB0E22">
        <w:rPr>
          <w:rFonts w:ascii="Times New Roman" w:hAnsi="Times New Roman" w:cs="Times New Roman"/>
          <w:sz w:val="24"/>
          <w:szCs w:val="24"/>
        </w:rPr>
        <w:t xml:space="preserve"> entre os diferentes países. Possui relação esperada positiva com a variável dependente </w:t>
      </w:r>
      <w:proofErr w:type="spellStart"/>
      <w:r w:rsidR="000060DA" w:rsidRPr="00AB0E22">
        <w:rPr>
          <w:rFonts w:ascii="Times New Roman" w:hAnsi="Times New Roman" w:cs="Times New Roman"/>
          <w:sz w:val="24"/>
          <w:szCs w:val="24"/>
        </w:rPr>
        <w:t>Pib</w:t>
      </w:r>
      <w:proofErr w:type="spellEnd"/>
      <w:r w:rsidR="000060DA" w:rsidRPr="00AB0E22">
        <w:rPr>
          <w:rFonts w:ascii="Times New Roman" w:hAnsi="Times New Roman" w:cs="Times New Roman"/>
          <w:sz w:val="24"/>
          <w:szCs w:val="24"/>
        </w:rPr>
        <w:t xml:space="preserve"> </w:t>
      </w:r>
      <w:r w:rsidR="000060DA" w:rsidRPr="00AB0E22">
        <w:rPr>
          <w:rFonts w:ascii="Times New Roman" w:hAnsi="Times New Roman" w:cs="Times New Roman"/>
          <w:i/>
          <w:sz w:val="24"/>
          <w:szCs w:val="24"/>
        </w:rPr>
        <w:t>per capita</w:t>
      </w:r>
      <w:r w:rsidR="000060DA" w:rsidRPr="00AB0E22">
        <w:rPr>
          <w:rFonts w:ascii="Times New Roman" w:hAnsi="Times New Roman" w:cs="Times New Roman"/>
          <w:sz w:val="24"/>
          <w:szCs w:val="24"/>
        </w:rPr>
        <w:t>.</w:t>
      </w:r>
    </w:p>
    <w:p w14:paraId="70E74DE3" w14:textId="6BFF6B5C" w:rsidR="00085513" w:rsidRPr="00AB0E22" w:rsidRDefault="00085513"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 xml:space="preserve">Diferentemente de </w:t>
      </w:r>
      <w:proofErr w:type="spellStart"/>
      <w:r w:rsidR="00180EAE" w:rsidRPr="00AB0E22">
        <w:rPr>
          <w:rFonts w:ascii="Times New Roman" w:hAnsi="Times New Roman" w:cs="Times New Roman"/>
          <w:sz w:val="24"/>
          <w:szCs w:val="24"/>
        </w:rPr>
        <w:t>Mankiw</w:t>
      </w:r>
      <w:proofErr w:type="spellEnd"/>
      <w:r w:rsidR="00180EAE" w:rsidRPr="00AB0E22">
        <w:rPr>
          <w:rFonts w:ascii="Times New Roman" w:hAnsi="Times New Roman" w:cs="Times New Roman"/>
          <w:sz w:val="24"/>
          <w:szCs w:val="24"/>
        </w:rPr>
        <w:t xml:space="preserve"> </w:t>
      </w:r>
      <w:r w:rsidR="00180EAE" w:rsidRPr="00AB0E22">
        <w:rPr>
          <w:rFonts w:ascii="Times New Roman" w:hAnsi="Times New Roman" w:cs="Times New Roman"/>
          <w:i/>
          <w:sz w:val="24"/>
          <w:szCs w:val="24"/>
        </w:rPr>
        <w:t>et al</w:t>
      </w:r>
      <w:r w:rsidR="00180EAE"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(1992), que utiliza como </w:t>
      </w:r>
      <w:r w:rsidRPr="00AB0E22">
        <w:rPr>
          <w:rFonts w:ascii="Times New Roman" w:hAnsi="Times New Roman" w:cs="Times New Roman"/>
          <w:i/>
          <w:sz w:val="24"/>
          <w:szCs w:val="24"/>
        </w:rPr>
        <w:t>proxy</w:t>
      </w:r>
      <w:r w:rsidRPr="00AB0E22">
        <w:rPr>
          <w:rFonts w:ascii="Times New Roman" w:hAnsi="Times New Roman" w:cs="Times New Roman"/>
          <w:sz w:val="24"/>
          <w:szCs w:val="24"/>
        </w:rPr>
        <w:t xml:space="preserve"> de capital humano a porcentagem da população em idade ativa de trabalho que </w:t>
      </w:r>
      <w:proofErr w:type="gramStart"/>
      <w:r w:rsidRPr="00AB0E22">
        <w:rPr>
          <w:rFonts w:ascii="Times New Roman" w:hAnsi="Times New Roman" w:cs="Times New Roman"/>
          <w:sz w:val="24"/>
          <w:szCs w:val="24"/>
        </w:rPr>
        <w:t>encontra-se</w:t>
      </w:r>
      <w:proofErr w:type="gramEnd"/>
      <w:r w:rsidRPr="00AB0E22">
        <w:rPr>
          <w:rFonts w:ascii="Times New Roman" w:hAnsi="Times New Roman" w:cs="Times New Roman"/>
          <w:sz w:val="24"/>
          <w:szCs w:val="24"/>
        </w:rPr>
        <w:t xml:space="preserve"> m</w:t>
      </w:r>
      <w:r w:rsidR="000A124A" w:rsidRPr="00AB0E22">
        <w:rPr>
          <w:rFonts w:ascii="Times New Roman" w:hAnsi="Times New Roman" w:cs="Times New Roman"/>
          <w:sz w:val="24"/>
          <w:szCs w:val="24"/>
        </w:rPr>
        <w:t>atriculado em ensino secundário</w:t>
      </w:r>
      <w:r w:rsidR="006257CB" w:rsidRPr="00AB0E22">
        <w:rPr>
          <w:rFonts w:ascii="Times New Roman" w:hAnsi="Times New Roman" w:cs="Times New Roman"/>
          <w:sz w:val="24"/>
          <w:szCs w:val="24"/>
        </w:rPr>
        <w:t>,</w:t>
      </w:r>
      <w:r w:rsidR="000A124A" w:rsidRPr="00AB0E22">
        <w:rPr>
          <w:rFonts w:ascii="Times New Roman" w:hAnsi="Times New Roman" w:cs="Times New Roman"/>
          <w:sz w:val="24"/>
          <w:szCs w:val="24"/>
        </w:rPr>
        <w:t xml:space="preserve"> </w:t>
      </w:r>
      <w:r w:rsidR="006257CB" w:rsidRPr="00AB0E22">
        <w:rPr>
          <w:rFonts w:ascii="Times New Roman" w:hAnsi="Times New Roman" w:cs="Times New Roman"/>
          <w:sz w:val="24"/>
          <w:szCs w:val="24"/>
        </w:rPr>
        <w:t>emprega-se</w:t>
      </w:r>
      <w:r w:rsidR="001E7A48" w:rsidRPr="00AB0E22">
        <w:rPr>
          <w:rFonts w:ascii="Times New Roman" w:hAnsi="Times New Roman" w:cs="Times New Roman"/>
          <w:sz w:val="24"/>
          <w:szCs w:val="24"/>
        </w:rPr>
        <w:t>,</w:t>
      </w:r>
      <w:r w:rsidRPr="00AB0E22">
        <w:rPr>
          <w:rFonts w:ascii="Times New Roman" w:hAnsi="Times New Roman" w:cs="Times New Roman"/>
          <w:sz w:val="24"/>
          <w:szCs w:val="24"/>
        </w:rPr>
        <w:t xml:space="preserve"> com base em Queirós (2014) e Moral-Benito e </w:t>
      </w:r>
      <w:proofErr w:type="spellStart"/>
      <w:r w:rsidRPr="00AB0E22">
        <w:rPr>
          <w:rFonts w:ascii="Times New Roman" w:hAnsi="Times New Roman" w:cs="Times New Roman"/>
          <w:sz w:val="24"/>
          <w:szCs w:val="24"/>
        </w:rPr>
        <w:t>Bartolucci</w:t>
      </w:r>
      <w:proofErr w:type="spellEnd"/>
      <w:r w:rsidRPr="00AB0E22">
        <w:rPr>
          <w:rFonts w:ascii="Times New Roman" w:hAnsi="Times New Roman" w:cs="Times New Roman"/>
          <w:sz w:val="24"/>
          <w:szCs w:val="24"/>
        </w:rPr>
        <w:t xml:space="preserve"> (2012), a variável elaborada por Barro e Lee (2014), que representa a escolaridade média da população acima dos 25 anos de idade (</w:t>
      </w:r>
      <w:proofErr w:type="spellStart"/>
      <w:r w:rsidRPr="00AB0E22">
        <w:rPr>
          <w:rFonts w:ascii="Times New Roman" w:hAnsi="Times New Roman" w:cs="Times New Roman"/>
          <w:i/>
          <w:sz w:val="24"/>
          <w:szCs w:val="24"/>
        </w:rPr>
        <w:t>educ</w:t>
      </w:r>
      <w:proofErr w:type="spellEnd"/>
      <w:r w:rsidRPr="00AB0E22">
        <w:rPr>
          <w:rFonts w:ascii="Times New Roman" w:hAnsi="Times New Roman" w:cs="Times New Roman"/>
          <w:sz w:val="24"/>
          <w:szCs w:val="24"/>
        </w:rPr>
        <w:t>). A variável possui relação esperada positiva com a variável dependente.</w:t>
      </w:r>
    </w:p>
    <w:p w14:paraId="74A3E649" w14:textId="50D401FF" w:rsidR="00085513" w:rsidRPr="00AB0E22" w:rsidRDefault="00085513"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 xml:space="preserve">Com base em </w:t>
      </w:r>
      <w:proofErr w:type="spellStart"/>
      <w:r w:rsidR="00BB5A16" w:rsidRPr="00AB0E22">
        <w:rPr>
          <w:rFonts w:ascii="Times New Roman" w:eastAsiaTheme="minorEastAsia" w:hAnsi="Times New Roman" w:cs="Times New Roman"/>
          <w:sz w:val="24"/>
          <w:szCs w:val="24"/>
        </w:rPr>
        <w:t>Acemoglu</w:t>
      </w:r>
      <w:proofErr w:type="spellEnd"/>
      <w:r w:rsidR="00BB5A16" w:rsidRPr="00AB0E22">
        <w:rPr>
          <w:rFonts w:ascii="Times New Roman" w:eastAsiaTheme="minorEastAsia" w:hAnsi="Times New Roman" w:cs="Times New Roman"/>
          <w:sz w:val="24"/>
          <w:szCs w:val="24"/>
        </w:rPr>
        <w:t xml:space="preserve"> </w:t>
      </w:r>
      <w:r w:rsidR="00BB5A16" w:rsidRPr="00AB0E22">
        <w:rPr>
          <w:rFonts w:ascii="Times New Roman" w:eastAsiaTheme="minorEastAsia" w:hAnsi="Times New Roman" w:cs="Times New Roman"/>
          <w:i/>
          <w:sz w:val="24"/>
          <w:szCs w:val="24"/>
        </w:rPr>
        <w:t>et al</w:t>
      </w:r>
      <w:r w:rsidR="00BB5A16" w:rsidRPr="00AB0E22">
        <w:rPr>
          <w:rFonts w:ascii="Times New Roman" w:eastAsiaTheme="minorEastAsia" w:hAnsi="Times New Roman" w:cs="Times New Roman"/>
          <w:sz w:val="24"/>
          <w:szCs w:val="24"/>
        </w:rPr>
        <w:t xml:space="preserve"> </w:t>
      </w:r>
      <w:r w:rsidRPr="00AB0E22">
        <w:rPr>
          <w:rFonts w:ascii="Times New Roman" w:eastAsiaTheme="minorEastAsia" w:hAnsi="Times New Roman" w:cs="Times New Roman"/>
          <w:sz w:val="24"/>
          <w:szCs w:val="24"/>
        </w:rPr>
        <w:t>(2005) e Souza Júnior (2013</w:t>
      </w:r>
      <w:r w:rsidRPr="00AB0E22">
        <w:rPr>
          <w:rFonts w:ascii="Times New Roman" w:hAnsi="Times New Roman" w:cs="Times New Roman"/>
          <w:sz w:val="24"/>
          <w:szCs w:val="24"/>
        </w:rPr>
        <w:t>), discern</w:t>
      </w:r>
      <w:r w:rsidR="006257CB" w:rsidRPr="00AB0E22">
        <w:rPr>
          <w:rFonts w:ascii="Times New Roman" w:hAnsi="Times New Roman" w:cs="Times New Roman"/>
          <w:sz w:val="24"/>
          <w:szCs w:val="24"/>
        </w:rPr>
        <w:t>e-se</w:t>
      </w:r>
      <w:r w:rsidRPr="00AB0E22">
        <w:rPr>
          <w:rFonts w:ascii="Times New Roman" w:hAnsi="Times New Roman" w:cs="Times New Roman"/>
          <w:sz w:val="24"/>
          <w:szCs w:val="24"/>
        </w:rPr>
        <w:t xml:space="preserve"> em instituições políticas e econ</w:t>
      </w:r>
      <w:r w:rsidR="00392678" w:rsidRPr="00AB0E22">
        <w:rPr>
          <w:rFonts w:ascii="Times New Roman" w:hAnsi="Times New Roman" w:cs="Times New Roman"/>
          <w:sz w:val="24"/>
          <w:szCs w:val="24"/>
        </w:rPr>
        <w:t>ômicas o efeito institucional sobre o impacto do capital humano no</w:t>
      </w:r>
      <w:r w:rsidRPr="00AB0E22">
        <w:rPr>
          <w:rFonts w:ascii="Times New Roman" w:hAnsi="Times New Roman" w:cs="Times New Roman"/>
          <w:sz w:val="24"/>
          <w:szCs w:val="24"/>
        </w:rPr>
        <w:t xml:space="preserve"> </w:t>
      </w:r>
      <w:proofErr w:type="spellStart"/>
      <w:r w:rsidRPr="00AB0E22">
        <w:rPr>
          <w:rFonts w:ascii="Times New Roman" w:hAnsi="Times New Roman" w:cs="Times New Roman"/>
          <w:sz w:val="24"/>
          <w:szCs w:val="24"/>
        </w:rPr>
        <w:t>Pib</w:t>
      </w:r>
      <w:proofErr w:type="spellEnd"/>
      <w:r w:rsidRPr="00AB0E22">
        <w:rPr>
          <w:rFonts w:ascii="Times New Roman" w:hAnsi="Times New Roman" w:cs="Times New Roman"/>
          <w:sz w:val="24"/>
          <w:szCs w:val="24"/>
        </w:rPr>
        <w:t xml:space="preserve"> </w:t>
      </w:r>
      <w:r w:rsidRPr="00AB0E22">
        <w:rPr>
          <w:rFonts w:ascii="Times New Roman" w:hAnsi="Times New Roman" w:cs="Times New Roman"/>
          <w:i/>
          <w:sz w:val="24"/>
          <w:szCs w:val="24"/>
        </w:rPr>
        <w:t xml:space="preserve">per capita. </w:t>
      </w:r>
      <w:r w:rsidRPr="00AB0E22">
        <w:rPr>
          <w:rFonts w:ascii="Times New Roman" w:hAnsi="Times New Roman" w:cs="Times New Roman"/>
          <w:sz w:val="24"/>
          <w:szCs w:val="24"/>
        </w:rPr>
        <w:t>Ambas variáveis possuem efeito esperado positivo na variável dependente.</w:t>
      </w:r>
    </w:p>
    <w:p w14:paraId="53B41B60" w14:textId="7E90EB3D" w:rsidR="0061468B" w:rsidRPr="00AB0E22" w:rsidRDefault="0061468B" w:rsidP="00AB0E22">
      <w:pPr>
        <w:spacing w:after="0" w:line="240" w:lineRule="auto"/>
        <w:ind w:firstLine="708"/>
        <w:jc w:val="both"/>
        <w:rPr>
          <w:rFonts w:ascii="Times New Roman" w:eastAsia="Times New Roman" w:hAnsi="Times New Roman" w:cs="Times New Roman"/>
          <w:sz w:val="24"/>
          <w:szCs w:val="24"/>
          <w:lang w:eastAsia="pt-BR"/>
        </w:rPr>
      </w:pPr>
      <w:r w:rsidRPr="00AB0E22">
        <w:rPr>
          <w:rFonts w:ascii="Times New Roman" w:hAnsi="Times New Roman" w:cs="Times New Roman"/>
          <w:sz w:val="24"/>
          <w:szCs w:val="24"/>
        </w:rPr>
        <w:t>Para instituições políticas, utiliza-</w:t>
      </w:r>
      <w:r w:rsidR="00801171" w:rsidRPr="00AB0E22">
        <w:rPr>
          <w:rFonts w:ascii="Times New Roman" w:hAnsi="Times New Roman" w:cs="Times New Roman"/>
          <w:sz w:val="24"/>
          <w:szCs w:val="24"/>
        </w:rPr>
        <w:t>se</w:t>
      </w:r>
      <w:r w:rsidRPr="00AB0E22">
        <w:rPr>
          <w:rFonts w:ascii="Times New Roman" w:hAnsi="Times New Roman" w:cs="Times New Roman"/>
          <w:sz w:val="24"/>
          <w:szCs w:val="24"/>
        </w:rPr>
        <w:t xml:space="preserve"> da variável democracia</w:t>
      </w:r>
      <w:r w:rsidRPr="00AB0E22">
        <w:rPr>
          <w:rFonts w:ascii="Times New Roman" w:hAnsi="Times New Roman" w:cs="Times New Roman"/>
          <w:i/>
          <w:sz w:val="24"/>
          <w:szCs w:val="24"/>
        </w:rPr>
        <w:t xml:space="preserve"> </w:t>
      </w:r>
      <w:r w:rsidRPr="00AB0E22">
        <w:rPr>
          <w:rFonts w:ascii="Times New Roman" w:hAnsi="Times New Roman" w:cs="Times New Roman"/>
          <w:sz w:val="24"/>
          <w:szCs w:val="24"/>
        </w:rPr>
        <w:t>(</w:t>
      </w:r>
      <w:proofErr w:type="spellStart"/>
      <w:r w:rsidRPr="00AB0E22">
        <w:rPr>
          <w:rFonts w:ascii="Times New Roman" w:hAnsi="Times New Roman" w:cs="Times New Roman"/>
          <w:i/>
          <w:sz w:val="24"/>
          <w:szCs w:val="24"/>
        </w:rPr>
        <w:t>democ</w:t>
      </w:r>
      <w:proofErr w:type="spellEnd"/>
      <w:r w:rsidRPr="00AB0E22">
        <w:rPr>
          <w:rFonts w:ascii="Times New Roman" w:hAnsi="Times New Roman" w:cs="Times New Roman"/>
          <w:sz w:val="24"/>
          <w:szCs w:val="24"/>
        </w:rPr>
        <w:t xml:space="preserve">) do índice </w:t>
      </w:r>
      <w:proofErr w:type="spellStart"/>
      <w:r w:rsidRPr="00AB0E22">
        <w:rPr>
          <w:rFonts w:ascii="Times New Roman" w:hAnsi="Times New Roman" w:cs="Times New Roman"/>
          <w:i/>
          <w:sz w:val="24"/>
          <w:szCs w:val="24"/>
        </w:rPr>
        <w:t>Polity</w:t>
      </w:r>
      <w:proofErr w:type="spellEnd"/>
      <w:r w:rsidRPr="00AB0E22">
        <w:rPr>
          <w:rFonts w:ascii="Times New Roman" w:hAnsi="Times New Roman" w:cs="Times New Roman"/>
          <w:i/>
          <w:sz w:val="24"/>
          <w:szCs w:val="24"/>
        </w:rPr>
        <w:t xml:space="preserve"> IV, </w:t>
      </w:r>
      <w:r w:rsidRPr="00AB0E22">
        <w:rPr>
          <w:rFonts w:ascii="Times New Roman" w:hAnsi="Times New Roman" w:cs="Times New Roman"/>
          <w:sz w:val="24"/>
          <w:szCs w:val="24"/>
        </w:rPr>
        <w:t xml:space="preserve">pois, procura-se mensurar a qualidade da democracia, inclusive as garantias relacionadas à liberdade de expressão e de associação (SOUZA JÚNIOR, 2013). </w:t>
      </w:r>
      <w:r w:rsidRPr="00AB0E22">
        <w:rPr>
          <w:rFonts w:ascii="Times New Roman" w:eastAsia="Times New Roman" w:hAnsi="Times New Roman" w:cs="Times New Roman"/>
          <w:color w:val="000000"/>
          <w:sz w:val="24"/>
          <w:szCs w:val="24"/>
          <w:lang w:eastAsia="pt-BR"/>
        </w:rPr>
        <w:t xml:space="preserve">Segundo </w:t>
      </w:r>
      <w:proofErr w:type="spellStart"/>
      <w:r w:rsidRPr="00AB0E22">
        <w:rPr>
          <w:rFonts w:ascii="Times New Roman" w:eastAsia="Times New Roman" w:hAnsi="Times New Roman" w:cs="Times New Roman"/>
          <w:color w:val="000000"/>
          <w:sz w:val="24"/>
          <w:szCs w:val="24"/>
          <w:lang w:eastAsia="pt-BR"/>
        </w:rPr>
        <w:t>Gleaser</w:t>
      </w:r>
      <w:proofErr w:type="spellEnd"/>
      <w:r w:rsidRPr="00AB0E22">
        <w:rPr>
          <w:rFonts w:ascii="Times New Roman" w:eastAsia="Times New Roman" w:hAnsi="Times New Roman" w:cs="Times New Roman"/>
          <w:color w:val="000000"/>
          <w:sz w:val="24"/>
          <w:szCs w:val="24"/>
          <w:lang w:eastAsia="pt-BR"/>
        </w:rPr>
        <w:t xml:space="preserve"> </w:t>
      </w:r>
      <w:r w:rsidRPr="00AB0E22">
        <w:rPr>
          <w:rFonts w:ascii="Times New Roman" w:eastAsia="Times New Roman" w:hAnsi="Times New Roman" w:cs="Times New Roman"/>
          <w:i/>
          <w:color w:val="000000"/>
          <w:sz w:val="24"/>
          <w:szCs w:val="24"/>
          <w:lang w:eastAsia="pt-BR"/>
        </w:rPr>
        <w:t>et al</w:t>
      </w:r>
      <w:r w:rsidRPr="00AB0E22">
        <w:rPr>
          <w:rFonts w:ascii="Times New Roman" w:eastAsia="Times New Roman" w:hAnsi="Times New Roman" w:cs="Times New Roman"/>
          <w:color w:val="000000"/>
          <w:sz w:val="24"/>
          <w:szCs w:val="24"/>
          <w:lang w:eastAsia="pt-BR"/>
        </w:rPr>
        <w:t xml:space="preserve"> (2004), a democracia em </w:t>
      </w:r>
      <w:proofErr w:type="spellStart"/>
      <w:r w:rsidRPr="00AB0E22">
        <w:rPr>
          <w:rFonts w:ascii="Times New Roman" w:eastAsia="Times New Roman" w:hAnsi="Times New Roman" w:cs="Times New Roman"/>
          <w:i/>
          <w:color w:val="000000"/>
          <w:sz w:val="24"/>
          <w:szCs w:val="24"/>
          <w:lang w:eastAsia="pt-BR"/>
        </w:rPr>
        <w:t>Polity</w:t>
      </w:r>
      <w:proofErr w:type="spellEnd"/>
      <w:r w:rsidRPr="00AB0E22">
        <w:rPr>
          <w:rFonts w:ascii="Times New Roman" w:eastAsia="Times New Roman" w:hAnsi="Times New Roman" w:cs="Times New Roman"/>
          <w:color w:val="000000"/>
          <w:sz w:val="24"/>
          <w:szCs w:val="24"/>
          <w:lang w:eastAsia="pt-BR"/>
        </w:rPr>
        <w:t xml:space="preserve"> IV reflete a medida em que os três essenciais elementos interdependentes são respeitados: a presença de instituições e procedimentos através dos quais os cidadãos podem expressar preferências sobre políticas alternativas e líderes; a existência de restrições institucionais do exercício de poder pelo executivo; e a garantia das liberdades civis para todos os cidadãos na sua vida cotidiana e em atos de participação política</w:t>
      </w:r>
      <w:r w:rsidRPr="00AB0E22">
        <w:rPr>
          <w:rStyle w:val="Refdenotaderodap"/>
          <w:rFonts w:ascii="Times New Roman" w:eastAsia="Times New Roman" w:hAnsi="Times New Roman" w:cs="Times New Roman"/>
          <w:color w:val="000000"/>
          <w:sz w:val="24"/>
          <w:szCs w:val="24"/>
          <w:lang w:eastAsia="pt-BR"/>
        </w:rPr>
        <w:footnoteReference w:id="7"/>
      </w:r>
      <w:r w:rsidRPr="00AB0E22">
        <w:rPr>
          <w:rFonts w:ascii="Times New Roman" w:eastAsia="Times New Roman" w:hAnsi="Times New Roman" w:cs="Times New Roman"/>
          <w:color w:val="000000"/>
          <w:sz w:val="24"/>
          <w:szCs w:val="24"/>
          <w:lang w:eastAsia="pt-BR"/>
        </w:rPr>
        <w:t xml:space="preserve">. </w:t>
      </w:r>
    </w:p>
    <w:p w14:paraId="5E88A221" w14:textId="2493C633" w:rsidR="0006497B" w:rsidRPr="00AB0E22" w:rsidRDefault="00085513"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Para as instituições econômicas,</w:t>
      </w:r>
      <w:r w:rsidR="004706E8" w:rsidRPr="00AB0E22">
        <w:rPr>
          <w:rFonts w:ascii="Times New Roman" w:hAnsi="Times New Roman" w:cs="Times New Roman"/>
          <w:sz w:val="24"/>
          <w:szCs w:val="24"/>
        </w:rPr>
        <w:t xml:space="preserve"> caracterizadas por North (1990</w:t>
      </w:r>
      <w:r w:rsidRPr="00AB0E22">
        <w:rPr>
          <w:rFonts w:ascii="Times New Roman" w:hAnsi="Times New Roman" w:cs="Times New Roman"/>
          <w:sz w:val="24"/>
          <w:szCs w:val="24"/>
        </w:rPr>
        <w:t xml:space="preserve">) como instituições que afetam a performance da economia por meio de seus efeitos sobre os custos de troca e de produção, </w:t>
      </w:r>
      <w:r w:rsidR="006257CB" w:rsidRPr="00AB0E22">
        <w:rPr>
          <w:rFonts w:ascii="Times New Roman" w:hAnsi="Times New Roman" w:cs="Times New Roman"/>
          <w:sz w:val="24"/>
          <w:szCs w:val="24"/>
        </w:rPr>
        <w:t>empega-se a</w:t>
      </w:r>
      <w:r w:rsidRPr="00AB0E22">
        <w:rPr>
          <w:rFonts w:ascii="Times New Roman" w:hAnsi="Times New Roman" w:cs="Times New Roman"/>
          <w:sz w:val="24"/>
          <w:szCs w:val="24"/>
        </w:rPr>
        <w:t xml:space="preserve"> medida global de liberdade econômica do </w:t>
      </w:r>
      <w:r w:rsidRPr="00AB0E22">
        <w:rPr>
          <w:rFonts w:ascii="Times New Roman" w:hAnsi="Times New Roman" w:cs="Times New Roman"/>
          <w:i/>
          <w:sz w:val="24"/>
          <w:szCs w:val="24"/>
        </w:rPr>
        <w:t xml:space="preserve">Index </w:t>
      </w:r>
      <w:proofErr w:type="spellStart"/>
      <w:r w:rsidRPr="00AB0E22">
        <w:rPr>
          <w:rFonts w:ascii="Times New Roman" w:hAnsi="Times New Roman" w:cs="Times New Roman"/>
          <w:i/>
          <w:sz w:val="24"/>
          <w:szCs w:val="24"/>
        </w:rPr>
        <w:t>of</w:t>
      </w:r>
      <w:proofErr w:type="spellEnd"/>
      <w:r w:rsidRPr="00AB0E22">
        <w:rPr>
          <w:rFonts w:ascii="Times New Roman" w:hAnsi="Times New Roman" w:cs="Times New Roman"/>
          <w:i/>
          <w:sz w:val="24"/>
          <w:szCs w:val="24"/>
        </w:rPr>
        <w:t xml:space="preserve"> </w:t>
      </w:r>
      <w:proofErr w:type="spellStart"/>
      <w:r w:rsidRPr="00AB0E22">
        <w:rPr>
          <w:rFonts w:ascii="Times New Roman" w:hAnsi="Times New Roman" w:cs="Times New Roman"/>
          <w:i/>
          <w:sz w:val="24"/>
          <w:szCs w:val="24"/>
        </w:rPr>
        <w:t>Economic</w:t>
      </w:r>
      <w:proofErr w:type="spellEnd"/>
      <w:r w:rsidRPr="00AB0E22">
        <w:rPr>
          <w:rFonts w:ascii="Times New Roman" w:hAnsi="Times New Roman" w:cs="Times New Roman"/>
          <w:i/>
          <w:sz w:val="24"/>
          <w:szCs w:val="24"/>
        </w:rPr>
        <w:t xml:space="preserve"> </w:t>
      </w:r>
      <w:proofErr w:type="spellStart"/>
      <w:r w:rsidRPr="00AB0E22">
        <w:rPr>
          <w:rFonts w:ascii="Times New Roman" w:hAnsi="Times New Roman" w:cs="Times New Roman"/>
          <w:i/>
          <w:sz w:val="24"/>
          <w:szCs w:val="24"/>
        </w:rPr>
        <w:t>Freedom</w:t>
      </w:r>
      <w:proofErr w:type="spellEnd"/>
      <w:r w:rsidRPr="00AB0E22">
        <w:rPr>
          <w:rFonts w:ascii="Times New Roman" w:hAnsi="Times New Roman" w:cs="Times New Roman"/>
          <w:sz w:val="24"/>
          <w:szCs w:val="24"/>
        </w:rPr>
        <w:t xml:space="preserve"> (2016), </w:t>
      </w:r>
      <w:r w:rsidRPr="00AB0E22">
        <w:rPr>
          <w:rFonts w:ascii="Times New Roman" w:hAnsi="Times New Roman" w:cs="Times New Roman"/>
          <w:i/>
          <w:sz w:val="24"/>
          <w:szCs w:val="24"/>
        </w:rPr>
        <w:t>overall</w:t>
      </w:r>
      <w:r w:rsidRPr="00AB0E22">
        <w:rPr>
          <w:rFonts w:ascii="Times New Roman" w:hAnsi="Times New Roman" w:cs="Times New Roman"/>
          <w:sz w:val="24"/>
          <w:szCs w:val="24"/>
        </w:rPr>
        <w:t>, na qual se incluem direitos de propriedade, liberdade de corrupção, fisc</w:t>
      </w:r>
      <w:r w:rsidR="005662AC" w:rsidRPr="00AB0E22">
        <w:rPr>
          <w:rFonts w:ascii="Times New Roman" w:hAnsi="Times New Roman" w:cs="Times New Roman"/>
          <w:sz w:val="24"/>
          <w:szCs w:val="24"/>
        </w:rPr>
        <w:t>al</w:t>
      </w:r>
      <w:r w:rsidR="00A047D4" w:rsidRPr="00AB0E22">
        <w:rPr>
          <w:rFonts w:ascii="Times New Roman" w:hAnsi="Times New Roman" w:cs="Times New Roman"/>
          <w:sz w:val="24"/>
          <w:szCs w:val="24"/>
        </w:rPr>
        <w:t xml:space="preserve">, dos negócios e entre outras. </w:t>
      </w:r>
    </w:p>
    <w:p w14:paraId="41B9358A" w14:textId="75EC0829" w:rsidR="000537F0" w:rsidRPr="00AB0E22" w:rsidRDefault="0006497B"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Uma</w:t>
      </w:r>
      <w:r w:rsidR="009525DE" w:rsidRPr="00AB0E22">
        <w:rPr>
          <w:rFonts w:ascii="Times New Roman" w:hAnsi="Times New Roman" w:cs="Times New Roman"/>
          <w:sz w:val="24"/>
          <w:szCs w:val="24"/>
        </w:rPr>
        <w:t xml:space="preserve"> elevada correlação entre as variáveis de instituições e capital humano</w:t>
      </w:r>
      <w:r w:rsidR="00236AA5" w:rsidRPr="00AB0E22">
        <w:rPr>
          <w:rFonts w:ascii="Times New Roman" w:hAnsi="Times New Roman" w:cs="Times New Roman"/>
          <w:sz w:val="24"/>
          <w:szCs w:val="24"/>
        </w:rPr>
        <w:t xml:space="preserve"> </w:t>
      </w:r>
      <w:r w:rsidR="009525DE" w:rsidRPr="00AB0E22">
        <w:rPr>
          <w:rFonts w:ascii="Times New Roman" w:hAnsi="Times New Roman" w:cs="Times New Roman"/>
          <w:sz w:val="24"/>
          <w:szCs w:val="24"/>
        </w:rPr>
        <w:t xml:space="preserve">pode gerar um viés </w:t>
      </w:r>
      <w:r w:rsidR="00236AA5" w:rsidRPr="00AB0E22">
        <w:rPr>
          <w:rFonts w:ascii="Times New Roman" w:hAnsi="Times New Roman" w:cs="Times New Roman"/>
          <w:sz w:val="24"/>
          <w:szCs w:val="24"/>
        </w:rPr>
        <w:t>–</w:t>
      </w:r>
      <w:r w:rsidR="009F7139" w:rsidRPr="00AB0E22">
        <w:rPr>
          <w:rFonts w:ascii="Times New Roman" w:hAnsi="Times New Roman" w:cs="Times New Roman"/>
          <w:sz w:val="24"/>
          <w:szCs w:val="24"/>
        </w:rPr>
        <w:t xml:space="preserve"> </w:t>
      </w:r>
      <w:proofErr w:type="spellStart"/>
      <w:r w:rsidR="00236AA5" w:rsidRPr="00AB0E22">
        <w:rPr>
          <w:rFonts w:ascii="Times New Roman" w:hAnsi="Times New Roman" w:cs="Times New Roman"/>
          <w:sz w:val="24"/>
          <w:szCs w:val="24"/>
        </w:rPr>
        <w:t>multicolinearidade</w:t>
      </w:r>
      <w:proofErr w:type="spellEnd"/>
      <w:r w:rsidR="00236AA5" w:rsidRPr="00AB0E22">
        <w:rPr>
          <w:rFonts w:ascii="Times New Roman" w:hAnsi="Times New Roman" w:cs="Times New Roman"/>
          <w:sz w:val="24"/>
          <w:szCs w:val="24"/>
        </w:rPr>
        <w:t xml:space="preserve"> -,</w:t>
      </w:r>
      <w:r w:rsidR="009525DE" w:rsidRPr="00AB0E22">
        <w:rPr>
          <w:rFonts w:ascii="Times New Roman" w:hAnsi="Times New Roman" w:cs="Times New Roman"/>
          <w:sz w:val="24"/>
          <w:szCs w:val="24"/>
        </w:rPr>
        <w:t xml:space="preserve"> </w:t>
      </w:r>
      <w:r w:rsidR="00B062AC" w:rsidRPr="00AB0E22">
        <w:rPr>
          <w:rFonts w:ascii="Times New Roman" w:hAnsi="Times New Roman" w:cs="Times New Roman"/>
          <w:sz w:val="24"/>
          <w:szCs w:val="24"/>
        </w:rPr>
        <w:t>fato que justificaria</w:t>
      </w:r>
      <w:r w:rsidR="009525DE" w:rsidRPr="00AB0E22">
        <w:rPr>
          <w:rFonts w:ascii="Times New Roman" w:hAnsi="Times New Roman" w:cs="Times New Roman"/>
          <w:sz w:val="24"/>
          <w:szCs w:val="24"/>
        </w:rPr>
        <w:t xml:space="preserve"> a omissão da</w:t>
      </w:r>
      <w:r w:rsidR="005B79EF" w:rsidRPr="00AB0E22">
        <w:rPr>
          <w:rFonts w:ascii="Times New Roman" w:hAnsi="Times New Roman" w:cs="Times New Roman"/>
          <w:sz w:val="24"/>
          <w:szCs w:val="24"/>
        </w:rPr>
        <w:t>s instituições</w:t>
      </w:r>
      <w:r w:rsidR="009525DE" w:rsidRPr="00AB0E22">
        <w:rPr>
          <w:rFonts w:ascii="Times New Roman" w:hAnsi="Times New Roman" w:cs="Times New Roman"/>
          <w:sz w:val="24"/>
          <w:szCs w:val="24"/>
        </w:rPr>
        <w:t xml:space="preserve"> no modelo, </w:t>
      </w:r>
      <w:r w:rsidR="00236AA5" w:rsidRPr="00AB0E22">
        <w:rPr>
          <w:rFonts w:ascii="Times New Roman" w:hAnsi="Times New Roman" w:cs="Times New Roman"/>
          <w:sz w:val="24"/>
          <w:szCs w:val="24"/>
        </w:rPr>
        <w:t>aprovando</w:t>
      </w:r>
      <w:r w:rsidR="00B062AC" w:rsidRPr="00AB0E22">
        <w:rPr>
          <w:rFonts w:ascii="Times New Roman" w:hAnsi="Times New Roman" w:cs="Times New Roman"/>
          <w:sz w:val="24"/>
          <w:szCs w:val="24"/>
        </w:rPr>
        <w:t xml:space="preserve"> assim,</w:t>
      </w:r>
      <w:r w:rsidR="00454281" w:rsidRPr="00AB0E22">
        <w:rPr>
          <w:rFonts w:ascii="Times New Roman" w:hAnsi="Times New Roman" w:cs="Times New Roman"/>
          <w:sz w:val="24"/>
          <w:szCs w:val="24"/>
        </w:rPr>
        <w:t xml:space="preserve"> o m</w:t>
      </w:r>
      <w:r w:rsidR="009525DE" w:rsidRPr="00AB0E22">
        <w:rPr>
          <w:rFonts w:ascii="Times New Roman" w:hAnsi="Times New Roman" w:cs="Times New Roman"/>
          <w:sz w:val="24"/>
          <w:szCs w:val="24"/>
        </w:rPr>
        <w:t>odelo</w:t>
      </w:r>
      <w:r w:rsidR="00E8291B" w:rsidRPr="00AB0E22">
        <w:rPr>
          <w:rFonts w:ascii="Times New Roman" w:hAnsi="Times New Roman" w:cs="Times New Roman"/>
          <w:sz w:val="24"/>
          <w:szCs w:val="24"/>
        </w:rPr>
        <w:t xml:space="preserve"> original desenvolvido por</w:t>
      </w:r>
      <w:r w:rsidR="009525DE" w:rsidRPr="00AB0E22">
        <w:rPr>
          <w:rFonts w:ascii="Times New Roman" w:hAnsi="Times New Roman" w:cs="Times New Roman"/>
          <w:sz w:val="24"/>
          <w:szCs w:val="24"/>
        </w:rPr>
        <w:t xml:space="preserve"> </w:t>
      </w:r>
      <w:proofErr w:type="spellStart"/>
      <w:r w:rsidR="00180EAE" w:rsidRPr="00AB0E22">
        <w:rPr>
          <w:rFonts w:ascii="Times New Roman" w:hAnsi="Times New Roman" w:cs="Times New Roman"/>
          <w:sz w:val="24"/>
          <w:szCs w:val="24"/>
        </w:rPr>
        <w:t>Mankiw</w:t>
      </w:r>
      <w:proofErr w:type="spellEnd"/>
      <w:r w:rsidR="00180EAE" w:rsidRPr="00AB0E22">
        <w:rPr>
          <w:rFonts w:ascii="Times New Roman" w:hAnsi="Times New Roman" w:cs="Times New Roman"/>
          <w:sz w:val="24"/>
          <w:szCs w:val="24"/>
        </w:rPr>
        <w:t xml:space="preserve"> </w:t>
      </w:r>
      <w:r w:rsidR="00180EAE" w:rsidRPr="00AB0E22">
        <w:rPr>
          <w:rFonts w:ascii="Times New Roman" w:hAnsi="Times New Roman" w:cs="Times New Roman"/>
          <w:i/>
          <w:sz w:val="24"/>
          <w:szCs w:val="24"/>
        </w:rPr>
        <w:t>et al</w:t>
      </w:r>
      <w:r w:rsidR="00180EAE" w:rsidRPr="00AB0E22">
        <w:rPr>
          <w:rFonts w:ascii="Times New Roman" w:hAnsi="Times New Roman" w:cs="Times New Roman"/>
          <w:sz w:val="24"/>
          <w:szCs w:val="24"/>
        </w:rPr>
        <w:t xml:space="preserve"> </w:t>
      </w:r>
      <w:r w:rsidR="00B062AC" w:rsidRPr="00AB0E22">
        <w:rPr>
          <w:rFonts w:ascii="Times New Roman" w:hAnsi="Times New Roman" w:cs="Times New Roman"/>
          <w:sz w:val="24"/>
          <w:szCs w:val="24"/>
        </w:rPr>
        <w:t>(1992)</w:t>
      </w:r>
      <w:r w:rsidR="00085513" w:rsidRPr="00AB0E22">
        <w:rPr>
          <w:rFonts w:ascii="Times New Roman" w:hAnsi="Times New Roman" w:cs="Times New Roman"/>
          <w:sz w:val="24"/>
          <w:szCs w:val="24"/>
        </w:rPr>
        <w:t xml:space="preserve">. </w:t>
      </w:r>
      <w:r w:rsidR="00F46EF5" w:rsidRPr="00AB0E22">
        <w:rPr>
          <w:rFonts w:ascii="Times New Roman" w:hAnsi="Times New Roman" w:cs="Times New Roman"/>
          <w:sz w:val="24"/>
          <w:szCs w:val="24"/>
        </w:rPr>
        <w:t>Não obstante, a tabela 2 indica que a</w:t>
      </w:r>
      <w:r w:rsidR="005B79EF" w:rsidRPr="00AB0E22">
        <w:rPr>
          <w:rFonts w:ascii="Times New Roman" w:hAnsi="Times New Roman" w:cs="Times New Roman"/>
          <w:sz w:val="24"/>
          <w:szCs w:val="24"/>
        </w:rPr>
        <w:t xml:space="preserve"> correlação d</w:t>
      </w:r>
      <w:r w:rsidR="00085513" w:rsidRPr="00AB0E22">
        <w:rPr>
          <w:rFonts w:ascii="Times New Roman" w:hAnsi="Times New Roman" w:cs="Times New Roman"/>
          <w:sz w:val="24"/>
          <w:szCs w:val="24"/>
        </w:rPr>
        <w:t>as variáveis institucionais</w:t>
      </w:r>
      <w:r w:rsidR="005B79EF" w:rsidRPr="00AB0E22">
        <w:rPr>
          <w:rFonts w:ascii="Times New Roman" w:hAnsi="Times New Roman" w:cs="Times New Roman"/>
          <w:sz w:val="24"/>
          <w:szCs w:val="24"/>
        </w:rPr>
        <w:t xml:space="preserve"> - </w:t>
      </w:r>
      <w:r w:rsidR="00EF6F34" w:rsidRPr="00AB0E22">
        <w:rPr>
          <w:rFonts w:ascii="Times New Roman" w:hAnsi="Times New Roman" w:cs="Times New Roman"/>
          <w:sz w:val="24"/>
          <w:szCs w:val="24"/>
        </w:rPr>
        <w:t>d</w:t>
      </w:r>
      <w:r w:rsidR="005B79EF" w:rsidRPr="00AB0E22">
        <w:rPr>
          <w:rFonts w:ascii="Times New Roman" w:hAnsi="Times New Roman" w:cs="Times New Roman"/>
          <w:sz w:val="24"/>
          <w:szCs w:val="24"/>
        </w:rPr>
        <w:t>emocracia e liberdade econômica -</w:t>
      </w:r>
      <w:r w:rsidR="00085513" w:rsidRPr="00AB0E22">
        <w:rPr>
          <w:rFonts w:ascii="Times New Roman" w:hAnsi="Times New Roman" w:cs="Times New Roman"/>
          <w:sz w:val="24"/>
          <w:szCs w:val="24"/>
        </w:rPr>
        <w:t xml:space="preserve"> com a produtividade total dos fatores</w:t>
      </w:r>
      <w:r w:rsidR="004967F1" w:rsidRPr="00AB0E22">
        <w:rPr>
          <w:rFonts w:ascii="Times New Roman" w:hAnsi="Times New Roman" w:cs="Times New Roman"/>
          <w:sz w:val="24"/>
          <w:szCs w:val="24"/>
        </w:rPr>
        <w:t xml:space="preserve"> </w:t>
      </w:r>
      <w:r w:rsidR="00085513" w:rsidRPr="00AB0E22">
        <w:rPr>
          <w:rFonts w:ascii="Times New Roman" w:hAnsi="Times New Roman" w:cs="Times New Roman"/>
          <w:sz w:val="24"/>
          <w:szCs w:val="24"/>
        </w:rPr>
        <w:t xml:space="preserve">de produção </w:t>
      </w:r>
      <w:r w:rsidR="004967F1" w:rsidRPr="00AB0E22">
        <w:rPr>
          <w:rFonts w:ascii="Times New Roman" w:hAnsi="Times New Roman" w:cs="Times New Roman"/>
          <w:sz w:val="24"/>
          <w:szCs w:val="24"/>
        </w:rPr>
        <w:t>(0,4687 e 0,5355)</w:t>
      </w:r>
      <w:r w:rsidR="00D810AB" w:rsidRPr="00AB0E22">
        <w:rPr>
          <w:rFonts w:ascii="Times New Roman" w:hAnsi="Times New Roman" w:cs="Times New Roman"/>
          <w:sz w:val="24"/>
          <w:szCs w:val="24"/>
        </w:rPr>
        <w:t>,</w:t>
      </w:r>
      <w:r w:rsidR="005B79EF" w:rsidRPr="00AB0E22">
        <w:rPr>
          <w:rFonts w:ascii="Times New Roman" w:hAnsi="Times New Roman" w:cs="Times New Roman"/>
          <w:sz w:val="24"/>
          <w:szCs w:val="24"/>
        </w:rPr>
        <w:t xml:space="preserve"> com o</w:t>
      </w:r>
      <w:r w:rsidR="00085513" w:rsidRPr="00AB0E22">
        <w:rPr>
          <w:rFonts w:ascii="Times New Roman" w:hAnsi="Times New Roman" w:cs="Times New Roman"/>
          <w:sz w:val="24"/>
          <w:szCs w:val="24"/>
        </w:rPr>
        <w:t xml:space="preserve"> capital humano</w:t>
      </w:r>
      <w:r w:rsidR="004967F1" w:rsidRPr="00AB0E22">
        <w:rPr>
          <w:rFonts w:ascii="Times New Roman" w:hAnsi="Times New Roman" w:cs="Times New Roman"/>
          <w:sz w:val="24"/>
          <w:szCs w:val="24"/>
        </w:rPr>
        <w:t xml:space="preserve"> (0,4195 e 0,3483)</w:t>
      </w:r>
      <w:r w:rsidR="00D810AB" w:rsidRPr="00AB0E22">
        <w:rPr>
          <w:rFonts w:ascii="Times New Roman" w:hAnsi="Times New Roman" w:cs="Times New Roman"/>
          <w:sz w:val="24"/>
          <w:szCs w:val="24"/>
        </w:rPr>
        <w:t>,</w:t>
      </w:r>
      <w:r w:rsidR="005B79EF" w:rsidRPr="00AB0E22">
        <w:rPr>
          <w:rFonts w:ascii="Times New Roman" w:hAnsi="Times New Roman" w:cs="Times New Roman"/>
          <w:sz w:val="24"/>
          <w:szCs w:val="24"/>
        </w:rPr>
        <w:t xml:space="preserve"> com</w:t>
      </w:r>
      <w:r w:rsidR="00236AA5" w:rsidRPr="00AB0E22">
        <w:rPr>
          <w:rFonts w:ascii="Times New Roman" w:hAnsi="Times New Roman" w:cs="Times New Roman"/>
          <w:sz w:val="24"/>
          <w:szCs w:val="24"/>
        </w:rPr>
        <w:t xml:space="preserve"> </w:t>
      </w:r>
      <w:r w:rsidR="00085513" w:rsidRPr="00AB0E22">
        <w:rPr>
          <w:rFonts w:ascii="Times New Roman" w:hAnsi="Times New Roman" w:cs="Times New Roman"/>
          <w:sz w:val="24"/>
          <w:szCs w:val="24"/>
        </w:rPr>
        <w:t xml:space="preserve">a formação bruta de capital fixo </w:t>
      </w:r>
      <w:r w:rsidR="004967F1" w:rsidRPr="00AB0E22">
        <w:rPr>
          <w:rFonts w:ascii="Times New Roman" w:hAnsi="Times New Roman" w:cs="Times New Roman"/>
          <w:sz w:val="24"/>
          <w:szCs w:val="24"/>
        </w:rPr>
        <w:t xml:space="preserve">(0,3402 e 0,3004) </w:t>
      </w:r>
      <w:r w:rsidR="00085513" w:rsidRPr="00AB0E22">
        <w:rPr>
          <w:rFonts w:ascii="Times New Roman" w:hAnsi="Times New Roman" w:cs="Times New Roman"/>
          <w:sz w:val="24"/>
          <w:szCs w:val="24"/>
        </w:rPr>
        <w:t xml:space="preserve">e </w:t>
      </w:r>
      <w:r w:rsidR="005B79EF" w:rsidRPr="00AB0E22">
        <w:rPr>
          <w:rFonts w:ascii="Times New Roman" w:hAnsi="Times New Roman" w:cs="Times New Roman"/>
          <w:sz w:val="24"/>
          <w:szCs w:val="24"/>
        </w:rPr>
        <w:t xml:space="preserve">com a </w:t>
      </w:r>
      <w:r w:rsidR="00085513" w:rsidRPr="00AB0E22">
        <w:rPr>
          <w:rFonts w:ascii="Times New Roman" w:hAnsi="Times New Roman" w:cs="Times New Roman"/>
          <w:sz w:val="24"/>
          <w:szCs w:val="24"/>
        </w:rPr>
        <w:t>força de trabalho</w:t>
      </w:r>
      <w:r w:rsidR="004967F1" w:rsidRPr="00AB0E22">
        <w:rPr>
          <w:rFonts w:ascii="Times New Roman" w:hAnsi="Times New Roman" w:cs="Times New Roman"/>
          <w:sz w:val="24"/>
          <w:szCs w:val="24"/>
        </w:rPr>
        <w:t xml:space="preserve"> (-0,0774 e -0,2091)</w:t>
      </w:r>
      <w:r w:rsidR="005C1619" w:rsidRPr="00AB0E22">
        <w:rPr>
          <w:rFonts w:ascii="Times New Roman" w:hAnsi="Times New Roman" w:cs="Times New Roman"/>
          <w:sz w:val="24"/>
          <w:szCs w:val="24"/>
        </w:rPr>
        <w:t xml:space="preserve"> </w:t>
      </w:r>
      <w:r w:rsidR="00D810AB" w:rsidRPr="00AB0E22">
        <w:rPr>
          <w:rFonts w:ascii="Times New Roman" w:hAnsi="Times New Roman" w:cs="Times New Roman"/>
          <w:sz w:val="24"/>
          <w:szCs w:val="24"/>
        </w:rPr>
        <w:t>mostra-se insuficiente para alegar colinearidade</w:t>
      </w:r>
      <w:r w:rsidR="005C1619" w:rsidRPr="00AB0E22">
        <w:rPr>
          <w:rFonts w:ascii="Times New Roman" w:hAnsi="Times New Roman" w:cs="Times New Roman"/>
          <w:sz w:val="24"/>
          <w:szCs w:val="24"/>
        </w:rPr>
        <w:t xml:space="preserve"> “quase-perfeita”</w:t>
      </w:r>
      <w:r w:rsidR="00D810AB" w:rsidRPr="00AB0E22">
        <w:rPr>
          <w:rFonts w:ascii="Times New Roman" w:hAnsi="Times New Roman" w:cs="Times New Roman"/>
          <w:sz w:val="24"/>
          <w:szCs w:val="24"/>
        </w:rPr>
        <w:t xml:space="preserve"> das instituições com as demais variáveis explicativas</w:t>
      </w:r>
      <w:r w:rsidR="00F46EF5" w:rsidRPr="00AB0E22">
        <w:rPr>
          <w:rFonts w:ascii="Times New Roman" w:hAnsi="Times New Roman" w:cs="Times New Roman"/>
          <w:sz w:val="24"/>
          <w:szCs w:val="24"/>
        </w:rPr>
        <w:t xml:space="preserve">, </w:t>
      </w:r>
      <w:r w:rsidR="00D14786" w:rsidRPr="00AB0E22">
        <w:rPr>
          <w:rFonts w:ascii="Times New Roman" w:hAnsi="Times New Roman" w:cs="Times New Roman"/>
          <w:sz w:val="24"/>
          <w:szCs w:val="24"/>
        </w:rPr>
        <w:t xml:space="preserve">desta forma, </w:t>
      </w:r>
      <w:r w:rsidR="002A60FB" w:rsidRPr="00AB0E22">
        <w:rPr>
          <w:rFonts w:ascii="Times New Roman" w:hAnsi="Times New Roman" w:cs="Times New Roman"/>
          <w:sz w:val="24"/>
          <w:szCs w:val="24"/>
        </w:rPr>
        <w:t>descarta</w:t>
      </w:r>
      <w:r w:rsidR="007A2329" w:rsidRPr="00AB0E22">
        <w:rPr>
          <w:rFonts w:ascii="Times New Roman" w:hAnsi="Times New Roman" w:cs="Times New Roman"/>
          <w:sz w:val="24"/>
          <w:szCs w:val="24"/>
        </w:rPr>
        <w:t>-se</w:t>
      </w:r>
      <w:r w:rsidR="00F46EF5" w:rsidRPr="00AB0E22">
        <w:rPr>
          <w:rFonts w:ascii="Times New Roman" w:hAnsi="Times New Roman" w:cs="Times New Roman"/>
          <w:sz w:val="24"/>
          <w:szCs w:val="24"/>
        </w:rPr>
        <w:t xml:space="preserve"> a possibilidade de viés</w:t>
      </w:r>
      <w:r w:rsidR="00D810AB" w:rsidRPr="00AB0E22">
        <w:rPr>
          <w:rFonts w:ascii="Times New Roman" w:hAnsi="Times New Roman" w:cs="Times New Roman"/>
          <w:sz w:val="24"/>
          <w:szCs w:val="24"/>
        </w:rPr>
        <w:t>.</w:t>
      </w:r>
      <w:r w:rsidR="00F46EF5" w:rsidRPr="00AB0E22">
        <w:rPr>
          <w:rFonts w:ascii="Times New Roman" w:hAnsi="Times New Roman" w:cs="Times New Roman"/>
          <w:sz w:val="24"/>
          <w:szCs w:val="24"/>
        </w:rPr>
        <w:t xml:space="preserve"> Além disso, sugere</w:t>
      </w:r>
      <w:r w:rsidR="007A2329" w:rsidRPr="00AB0E22">
        <w:rPr>
          <w:rFonts w:ascii="Times New Roman" w:hAnsi="Times New Roman" w:cs="Times New Roman"/>
          <w:sz w:val="24"/>
          <w:szCs w:val="24"/>
        </w:rPr>
        <w:t>-se</w:t>
      </w:r>
      <w:r w:rsidR="00F46EF5" w:rsidRPr="00AB0E22">
        <w:rPr>
          <w:rFonts w:ascii="Times New Roman" w:hAnsi="Times New Roman" w:cs="Times New Roman"/>
          <w:sz w:val="24"/>
          <w:szCs w:val="24"/>
        </w:rPr>
        <w:t xml:space="preserve"> que não se deve omitir as instituições do modelo, pois, </w:t>
      </w:r>
      <w:r w:rsidR="00B0714C" w:rsidRPr="00AB0E22">
        <w:rPr>
          <w:rFonts w:ascii="Times New Roman" w:hAnsi="Times New Roman" w:cs="Times New Roman"/>
          <w:sz w:val="24"/>
          <w:szCs w:val="24"/>
        </w:rPr>
        <w:t>apesar das correlações não serem sufic</w:t>
      </w:r>
      <w:r w:rsidR="00F11E77" w:rsidRPr="00AB0E22">
        <w:rPr>
          <w:rFonts w:ascii="Times New Roman" w:hAnsi="Times New Roman" w:cs="Times New Roman"/>
          <w:sz w:val="24"/>
          <w:szCs w:val="24"/>
        </w:rPr>
        <w:t>ientemente elevadas para gerarem</w:t>
      </w:r>
      <w:r w:rsidR="00B0714C" w:rsidRPr="00AB0E22">
        <w:rPr>
          <w:rFonts w:ascii="Times New Roman" w:hAnsi="Times New Roman" w:cs="Times New Roman"/>
          <w:sz w:val="24"/>
          <w:szCs w:val="24"/>
        </w:rPr>
        <w:t xml:space="preserve"> viés, estas são significativas </w:t>
      </w:r>
      <w:r w:rsidR="00F11E77" w:rsidRPr="00AB0E22">
        <w:rPr>
          <w:rFonts w:ascii="Times New Roman" w:hAnsi="Times New Roman" w:cs="Times New Roman"/>
          <w:sz w:val="24"/>
          <w:szCs w:val="24"/>
        </w:rPr>
        <w:t>para inferir relações direta entre instituições e as variáveis explicativas</w:t>
      </w:r>
      <w:r w:rsidR="005642F6" w:rsidRPr="00AB0E22">
        <w:rPr>
          <w:rFonts w:ascii="Times New Roman" w:hAnsi="Times New Roman" w:cs="Times New Roman"/>
          <w:sz w:val="24"/>
          <w:szCs w:val="24"/>
        </w:rPr>
        <w:t xml:space="preserve"> do modelo de </w:t>
      </w:r>
      <w:proofErr w:type="spellStart"/>
      <w:r w:rsidR="00180EAE" w:rsidRPr="00AB0E22">
        <w:rPr>
          <w:rFonts w:ascii="Times New Roman" w:hAnsi="Times New Roman" w:cs="Times New Roman"/>
          <w:sz w:val="24"/>
          <w:szCs w:val="24"/>
        </w:rPr>
        <w:t>Mankiw</w:t>
      </w:r>
      <w:proofErr w:type="spellEnd"/>
      <w:r w:rsidR="00180EAE" w:rsidRPr="00AB0E22">
        <w:rPr>
          <w:rFonts w:ascii="Times New Roman" w:hAnsi="Times New Roman" w:cs="Times New Roman"/>
          <w:sz w:val="24"/>
          <w:szCs w:val="24"/>
        </w:rPr>
        <w:t xml:space="preserve"> </w:t>
      </w:r>
      <w:r w:rsidR="00180EAE" w:rsidRPr="00AB0E22">
        <w:rPr>
          <w:rFonts w:ascii="Times New Roman" w:hAnsi="Times New Roman" w:cs="Times New Roman"/>
          <w:i/>
          <w:sz w:val="24"/>
          <w:szCs w:val="24"/>
        </w:rPr>
        <w:t>et al</w:t>
      </w:r>
      <w:r w:rsidR="00180EAE" w:rsidRPr="00AB0E22">
        <w:rPr>
          <w:rFonts w:ascii="Times New Roman" w:hAnsi="Times New Roman" w:cs="Times New Roman"/>
          <w:sz w:val="24"/>
          <w:szCs w:val="24"/>
        </w:rPr>
        <w:t xml:space="preserve"> </w:t>
      </w:r>
      <w:r w:rsidR="005642F6" w:rsidRPr="00AB0E22">
        <w:rPr>
          <w:rFonts w:ascii="Times New Roman" w:hAnsi="Times New Roman" w:cs="Times New Roman"/>
          <w:sz w:val="24"/>
          <w:szCs w:val="24"/>
        </w:rPr>
        <w:t xml:space="preserve">(1992) </w:t>
      </w:r>
      <w:r w:rsidR="00F11E77" w:rsidRPr="00AB0E22">
        <w:rPr>
          <w:rFonts w:ascii="Times New Roman" w:hAnsi="Times New Roman" w:cs="Times New Roman"/>
          <w:sz w:val="24"/>
          <w:szCs w:val="24"/>
        </w:rPr>
        <w:t>– capital humano, produtividade, força de trabalho e formação bruta de capital físico</w:t>
      </w:r>
      <w:r w:rsidR="00007211" w:rsidRPr="00AB0E22">
        <w:rPr>
          <w:rFonts w:ascii="Times New Roman" w:hAnsi="Times New Roman" w:cs="Times New Roman"/>
          <w:sz w:val="24"/>
          <w:szCs w:val="24"/>
        </w:rPr>
        <w:t xml:space="preserve"> -, </w:t>
      </w:r>
      <w:r w:rsidR="00F9120B" w:rsidRPr="00AB0E22">
        <w:rPr>
          <w:rFonts w:ascii="Times New Roman" w:hAnsi="Times New Roman" w:cs="Times New Roman"/>
          <w:sz w:val="24"/>
          <w:szCs w:val="24"/>
        </w:rPr>
        <w:t>permitindo assim,</w:t>
      </w:r>
      <w:r w:rsidR="00D23EB5" w:rsidRPr="00AB0E22">
        <w:rPr>
          <w:rFonts w:ascii="Times New Roman" w:hAnsi="Times New Roman" w:cs="Times New Roman"/>
          <w:sz w:val="24"/>
          <w:szCs w:val="24"/>
        </w:rPr>
        <w:t xml:space="preserve"> extrair</w:t>
      </w:r>
      <w:r w:rsidR="00F11E77" w:rsidRPr="00AB0E22">
        <w:rPr>
          <w:rFonts w:ascii="Times New Roman" w:hAnsi="Times New Roman" w:cs="Times New Roman"/>
          <w:sz w:val="24"/>
          <w:szCs w:val="24"/>
        </w:rPr>
        <w:t xml:space="preserve"> relações indiretas com o nível de atividade</w:t>
      </w:r>
      <w:r w:rsidR="002A60FB" w:rsidRPr="00AB0E22">
        <w:rPr>
          <w:rFonts w:ascii="Times New Roman" w:hAnsi="Times New Roman" w:cs="Times New Roman"/>
          <w:sz w:val="24"/>
          <w:szCs w:val="24"/>
        </w:rPr>
        <w:t xml:space="preserve"> econômica</w:t>
      </w:r>
      <w:r w:rsidR="00F11E77" w:rsidRPr="00AB0E22">
        <w:rPr>
          <w:rFonts w:ascii="Times New Roman" w:hAnsi="Times New Roman" w:cs="Times New Roman"/>
          <w:sz w:val="24"/>
          <w:szCs w:val="24"/>
        </w:rPr>
        <w:t xml:space="preserve">. </w:t>
      </w:r>
    </w:p>
    <w:p w14:paraId="6713888F" w14:textId="4B7296C1" w:rsidR="00085513" w:rsidRPr="00AB0E22" w:rsidRDefault="00085513" w:rsidP="00AB0E22">
      <w:pPr>
        <w:spacing w:after="0" w:line="240" w:lineRule="auto"/>
        <w:jc w:val="center"/>
        <w:rPr>
          <w:rFonts w:ascii="Times New Roman" w:hAnsi="Times New Roman" w:cs="Times New Roman"/>
          <w:b/>
          <w:sz w:val="24"/>
          <w:szCs w:val="24"/>
        </w:rPr>
      </w:pPr>
      <w:r w:rsidRPr="00AB0E22">
        <w:rPr>
          <w:rFonts w:ascii="Times New Roman" w:hAnsi="Times New Roman" w:cs="Times New Roman"/>
          <w:b/>
          <w:sz w:val="24"/>
          <w:szCs w:val="24"/>
        </w:rPr>
        <w:t>TABELA 2– Correlação entre instituições e as outras variáveis</w:t>
      </w:r>
      <w:r w:rsidR="005C1619" w:rsidRPr="00AB0E22">
        <w:rPr>
          <w:rFonts w:ascii="Times New Roman" w:hAnsi="Times New Roman" w:cs="Times New Roman"/>
          <w:b/>
          <w:sz w:val="24"/>
          <w:szCs w:val="24"/>
        </w:rPr>
        <w:t xml:space="preserve"> explicativas</w:t>
      </w:r>
    </w:p>
    <w:bookmarkStart w:id="1" w:name="_MON_1547623683"/>
    <w:bookmarkEnd w:id="1"/>
    <w:p w14:paraId="736AB721" w14:textId="41B74918" w:rsidR="00085513" w:rsidRPr="00AB0E22" w:rsidRDefault="0006497B" w:rsidP="00AB0E22">
      <w:pPr>
        <w:spacing w:after="0" w:line="240" w:lineRule="auto"/>
        <w:jc w:val="center"/>
        <w:rPr>
          <w:rFonts w:ascii="Times New Roman" w:hAnsi="Times New Roman" w:cs="Times New Roman"/>
          <w:sz w:val="24"/>
          <w:szCs w:val="24"/>
        </w:rPr>
      </w:pPr>
      <w:r w:rsidRPr="00AB0E22">
        <w:rPr>
          <w:rFonts w:ascii="Times New Roman" w:hAnsi="Times New Roman" w:cs="Times New Roman"/>
          <w:sz w:val="24"/>
          <w:szCs w:val="24"/>
        </w:rPr>
        <w:object w:dxaOrig="5354" w:dyaOrig="2417" w14:anchorId="7E08EC3E">
          <v:shape id="_x0000_i1026" type="#_x0000_t75" style="width:261.75pt;height:118.5pt" o:ole="">
            <v:imagedata r:id="rId11" o:title=""/>
          </v:shape>
          <o:OLEObject Type="Embed" ProgID="Excel.Sheet.12" ShapeID="_x0000_i1026" DrawAspect="Content" ObjectID="_1562074771" r:id="rId12"/>
        </w:object>
      </w:r>
    </w:p>
    <w:p w14:paraId="22981831" w14:textId="74C06042" w:rsidR="000537F0" w:rsidRPr="00AB0E22" w:rsidRDefault="00516FE7" w:rsidP="00AB0E22">
      <w:pPr>
        <w:spacing w:after="0" w:line="240" w:lineRule="auto"/>
        <w:rPr>
          <w:rFonts w:ascii="Times New Roman" w:hAnsi="Times New Roman" w:cs="Times New Roman"/>
          <w:sz w:val="24"/>
          <w:szCs w:val="24"/>
        </w:rPr>
      </w:pPr>
      <w:r w:rsidRPr="00AB0E22">
        <w:rPr>
          <w:rFonts w:ascii="Times New Roman" w:hAnsi="Times New Roman" w:cs="Times New Roman"/>
          <w:sz w:val="24"/>
          <w:szCs w:val="24"/>
        </w:rPr>
        <w:t xml:space="preserve">      </w:t>
      </w:r>
      <w:r w:rsidR="000537F0"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 </w:t>
      </w:r>
      <w:r w:rsidR="00085513" w:rsidRPr="00AB0E22">
        <w:rPr>
          <w:rFonts w:ascii="Times New Roman" w:hAnsi="Times New Roman" w:cs="Times New Roman"/>
          <w:sz w:val="24"/>
          <w:szCs w:val="24"/>
        </w:rPr>
        <w:t>Fonte: Elaboração própria.</w:t>
      </w:r>
    </w:p>
    <w:p w14:paraId="0F72FEC3" w14:textId="376B1636" w:rsidR="000537F0" w:rsidRPr="00AB0E22" w:rsidRDefault="005C1619" w:rsidP="00AB0E22">
      <w:pPr>
        <w:spacing w:after="0" w:line="240" w:lineRule="auto"/>
        <w:ind w:firstLine="708"/>
        <w:jc w:val="both"/>
        <w:rPr>
          <w:rFonts w:ascii="Times New Roman" w:eastAsiaTheme="minorEastAsia" w:hAnsi="Times New Roman" w:cs="Times New Roman"/>
          <w:sz w:val="24"/>
          <w:szCs w:val="24"/>
        </w:rPr>
      </w:pPr>
      <w:r w:rsidRPr="00AB0E22">
        <w:rPr>
          <w:rFonts w:ascii="Times New Roman" w:hAnsi="Times New Roman" w:cs="Times New Roman"/>
          <w:sz w:val="24"/>
          <w:szCs w:val="24"/>
        </w:rPr>
        <w:t xml:space="preserve">Para </w:t>
      </w:r>
      <w:r w:rsidR="00085513" w:rsidRPr="00AB0E22">
        <w:rPr>
          <w:rFonts w:ascii="Times New Roman" w:hAnsi="Times New Roman" w:cs="Times New Roman"/>
          <w:sz w:val="24"/>
          <w:szCs w:val="24"/>
        </w:rPr>
        <w:t xml:space="preserve">a produtividade total dos fatores, </w:t>
      </w:r>
      <w:r w:rsidRPr="00AB0E22">
        <w:rPr>
          <w:rFonts w:ascii="Times New Roman" w:hAnsi="Times New Roman" w:cs="Times New Roman"/>
          <w:sz w:val="24"/>
          <w:szCs w:val="24"/>
        </w:rPr>
        <w:t xml:space="preserve">por exemplo, </w:t>
      </w:r>
      <w:r w:rsidR="00085513" w:rsidRPr="00AB0E22">
        <w:rPr>
          <w:rFonts w:ascii="Times New Roman" w:hAnsi="Times New Roman" w:cs="Times New Roman"/>
          <w:sz w:val="24"/>
          <w:szCs w:val="24"/>
        </w:rPr>
        <w:t xml:space="preserve">é coerente que seja mais bem correlacionada com as instituições econômicas (0,5355), pois, segundo </w:t>
      </w:r>
      <w:proofErr w:type="spellStart"/>
      <w:r w:rsidR="00BB5A16" w:rsidRPr="00AB0E22">
        <w:rPr>
          <w:rFonts w:ascii="Times New Roman" w:eastAsiaTheme="minorEastAsia" w:hAnsi="Times New Roman" w:cs="Times New Roman"/>
          <w:sz w:val="24"/>
          <w:szCs w:val="24"/>
        </w:rPr>
        <w:t>Acemoglu</w:t>
      </w:r>
      <w:proofErr w:type="spellEnd"/>
      <w:r w:rsidR="00BB5A16" w:rsidRPr="00AB0E22">
        <w:rPr>
          <w:rFonts w:ascii="Times New Roman" w:eastAsiaTheme="minorEastAsia" w:hAnsi="Times New Roman" w:cs="Times New Roman"/>
          <w:sz w:val="24"/>
          <w:szCs w:val="24"/>
        </w:rPr>
        <w:t xml:space="preserve"> </w:t>
      </w:r>
      <w:r w:rsidR="00BB5A16" w:rsidRPr="00AB0E22">
        <w:rPr>
          <w:rFonts w:ascii="Times New Roman" w:eastAsiaTheme="minorEastAsia" w:hAnsi="Times New Roman" w:cs="Times New Roman"/>
          <w:i/>
          <w:sz w:val="24"/>
          <w:szCs w:val="24"/>
        </w:rPr>
        <w:t>et al</w:t>
      </w:r>
      <w:r w:rsidR="00085513" w:rsidRPr="00AB0E22">
        <w:rPr>
          <w:rFonts w:ascii="Times New Roman" w:eastAsiaTheme="minorEastAsia" w:hAnsi="Times New Roman" w:cs="Times New Roman"/>
          <w:sz w:val="24"/>
          <w:szCs w:val="24"/>
        </w:rPr>
        <w:t xml:space="preserve"> (2005), estas estão diretamente ligadas à performance econômica das sociedades.  </w:t>
      </w:r>
      <w:r w:rsidR="00E33AF6" w:rsidRPr="00AB0E22">
        <w:rPr>
          <w:rFonts w:ascii="Times New Roman" w:eastAsiaTheme="minorEastAsia" w:hAnsi="Times New Roman" w:cs="Times New Roman"/>
          <w:sz w:val="24"/>
          <w:szCs w:val="24"/>
        </w:rPr>
        <w:t>O investimento em capital fixo, embora de correlação positiva</w:t>
      </w:r>
      <w:r w:rsidR="00085513" w:rsidRPr="00AB0E22">
        <w:rPr>
          <w:rFonts w:ascii="Times New Roman" w:eastAsiaTheme="minorEastAsia" w:hAnsi="Times New Roman" w:cs="Times New Roman"/>
          <w:sz w:val="24"/>
          <w:szCs w:val="24"/>
        </w:rPr>
        <w:t xml:space="preserve"> para ambas as variáveis institucionais, apresenta maior</w:t>
      </w:r>
      <w:r w:rsidR="00EF6F34" w:rsidRPr="00AB0E22">
        <w:rPr>
          <w:rFonts w:ascii="Times New Roman" w:eastAsiaTheme="minorEastAsia" w:hAnsi="Times New Roman" w:cs="Times New Roman"/>
          <w:sz w:val="24"/>
          <w:szCs w:val="24"/>
        </w:rPr>
        <w:t xml:space="preserve"> correlação</w:t>
      </w:r>
      <w:r w:rsidR="00085513" w:rsidRPr="00AB0E22">
        <w:rPr>
          <w:rFonts w:ascii="Times New Roman" w:eastAsiaTheme="minorEastAsia" w:hAnsi="Times New Roman" w:cs="Times New Roman"/>
          <w:sz w:val="24"/>
          <w:szCs w:val="24"/>
        </w:rPr>
        <w:t xml:space="preserve"> </w:t>
      </w:r>
      <w:r w:rsidR="00EF6F34" w:rsidRPr="00AB0E22">
        <w:rPr>
          <w:rFonts w:ascii="Times New Roman" w:eastAsiaTheme="minorEastAsia" w:hAnsi="Times New Roman" w:cs="Times New Roman"/>
          <w:sz w:val="24"/>
          <w:szCs w:val="24"/>
        </w:rPr>
        <w:t xml:space="preserve">com </w:t>
      </w:r>
      <w:r w:rsidR="00085513" w:rsidRPr="00AB0E22">
        <w:rPr>
          <w:rFonts w:ascii="Times New Roman" w:eastAsiaTheme="minorEastAsia" w:hAnsi="Times New Roman" w:cs="Times New Roman"/>
          <w:sz w:val="24"/>
          <w:szCs w:val="24"/>
        </w:rPr>
        <w:t>as instituições políticas (0,34</w:t>
      </w:r>
      <w:r w:rsidR="00EF6F34" w:rsidRPr="00AB0E22">
        <w:rPr>
          <w:rFonts w:ascii="Times New Roman" w:eastAsiaTheme="minorEastAsia" w:hAnsi="Times New Roman" w:cs="Times New Roman"/>
          <w:sz w:val="24"/>
          <w:szCs w:val="24"/>
        </w:rPr>
        <w:t>02</w:t>
      </w:r>
      <w:r w:rsidR="00085513" w:rsidRPr="00AB0E22">
        <w:rPr>
          <w:rFonts w:ascii="Times New Roman" w:eastAsiaTheme="minorEastAsia" w:hAnsi="Times New Roman" w:cs="Times New Roman"/>
          <w:sz w:val="24"/>
          <w:szCs w:val="24"/>
        </w:rPr>
        <w:t>)</w:t>
      </w:r>
      <w:r w:rsidR="00EF6F34" w:rsidRPr="00AB0E22">
        <w:rPr>
          <w:rFonts w:ascii="Times New Roman" w:eastAsiaTheme="minorEastAsia" w:hAnsi="Times New Roman" w:cs="Times New Roman"/>
          <w:sz w:val="24"/>
          <w:szCs w:val="24"/>
        </w:rPr>
        <w:t xml:space="preserve">, </w:t>
      </w:r>
      <w:r w:rsidR="00CA1D02" w:rsidRPr="00AB0E22">
        <w:rPr>
          <w:rFonts w:ascii="Times New Roman" w:eastAsiaTheme="minorEastAsia" w:hAnsi="Times New Roman" w:cs="Times New Roman"/>
          <w:sz w:val="24"/>
          <w:szCs w:val="24"/>
        </w:rPr>
        <w:t xml:space="preserve">pois, </w:t>
      </w:r>
      <w:r w:rsidR="00EF6F34" w:rsidRPr="00AB0E22">
        <w:rPr>
          <w:rFonts w:ascii="Times New Roman" w:eastAsiaTheme="minorEastAsia" w:hAnsi="Times New Roman" w:cs="Times New Roman"/>
          <w:sz w:val="24"/>
          <w:szCs w:val="24"/>
        </w:rPr>
        <w:t>investimentos de maior prazo de maturação requerem maior confiança na estrutura política do país e validade</w:t>
      </w:r>
      <w:r w:rsidR="006C4DBF" w:rsidRPr="00AB0E22">
        <w:rPr>
          <w:rFonts w:ascii="Times New Roman" w:eastAsiaTheme="minorEastAsia" w:hAnsi="Times New Roman" w:cs="Times New Roman"/>
          <w:sz w:val="24"/>
          <w:szCs w:val="24"/>
        </w:rPr>
        <w:t xml:space="preserve"> dos</w:t>
      </w:r>
      <w:r w:rsidR="00EF6F34" w:rsidRPr="00AB0E22">
        <w:rPr>
          <w:rFonts w:ascii="Times New Roman" w:eastAsiaTheme="minorEastAsia" w:hAnsi="Times New Roman" w:cs="Times New Roman"/>
          <w:sz w:val="24"/>
          <w:szCs w:val="24"/>
        </w:rPr>
        <w:t xml:space="preserve"> direitos de propriedade. </w:t>
      </w:r>
      <w:r w:rsidR="00D810AB" w:rsidRPr="00AB0E22">
        <w:rPr>
          <w:rFonts w:ascii="Times New Roman" w:eastAsiaTheme="minorEastAsia" w:hAnsi="Times New Roman" w:cs="Times New Roman"/>
          <w:sz w:val="24"/>
          <w:szCs w:val="24"/>
        </w:rPr>
        <w:t xml:space="preserve">Segundo </w:t>
      </w:r>
      <w:proofErr w:type="spellStart"/>
      <w:r w:rsidR="00D810AB" w:rsidRPr="00AB0E22">
        <w:rPr>
          <w:rFonts w:ascii="Times New Roman" w:eastAsiaTheme="minorEastAsia" w:hAnsi="Times New Roman" w:cs="Times New Roman"/>
          <w:sz w:val="24"/>
          <w:szCs w:val="24"/>
        </w:rPr>
        <w:t>Acemoglu</w:t>
      </w:r>
      <w:proofErr w:type="spellEnd"/>
      <w:r w:rsidR="00BB5A16" w:rsidRPr="00AB0E22">
        <w:rPr>
          <w:rFonts w:ascii="Times New Roman" w:eastAsiaTheme="minorEastAsia" w:hAnsi="Times New Roman" w:cs="Times New Roman"/>
          <w:sz w:val="24"/>
          <w:szCs w:val="24"/>
        </w:rPr>
        <w:t xml:space="preserve"> </w:t>
      </w:r>
      <w:r w:rsidR="00BB5A16" w:rsidRPr="00AB0E22">
        <w:rPr>
          <w:rFonts w:ascii="Times New Roman" w:eastAsiaTheme="minorEastAsia" w:hAnsi="Times New Roman" w:cs="Times New Roman"/>
          <w:i/>
          <w:sz w:val="24"/>
          <w:szCs w:val="24"/>
        </w:rPr>
        <w:t>et al</w:t>
      </w:r>
      <w:r w:rsidR="00D810AB" w:rsidRPr="00AB0E22">
        <w:rPr>
          <w:rFonts w:ascii="Times New Roman" w:eastAsiaTheme="minorEastAsia" w:hAnsi="Times New Roman" w:cs="Times New Roman"/>
          <w:sz w:val="24"/>
          <w:szCs w:val="24"/>
        </w:rPr>
        <w:t xml:space="preserve"> (2005), a</w:t>
      </w:r>
      <w:r w:rsidR="00085513" w:rsidRPr="00AB0E22">
        <w:rPr>
          <w:rFonts w:ascii="Times New Roman" w:eastAsiaTheme="minorEastAsia" w:hAnsi="Times New Roman" w:cs="Times New Roman"/>
          <w:sz w:val="24"/>
          <w:szCs w:val="24"/>
        </w:rPr>
        <w:t>s instituições políticas formam a base da relação dinâmica entre as instituições, distribuição de recursos e desempenho econômic</w:t>
      </w:r>
      <w:r w:rsidR="00EF6F34" w:rsidRPr="00AB0E22">
        <w:rPr>
          <w:rFonts w:ascii="Times New Roman" w:eastAsiaTheme="minorEastAsia" w:hAnsi="Times New Roman" w:cs="Times New Roman"/>
          <w:sz w:val="24"/>
          <w:szCs w:val="24"/>
        </w:rPr>
        <w:t>o</w:t>
      </w:r>
      <w:r w:rsidR="00D810AB" w:rsidRPr="00AB0E22">
        <w:rPr>
          <w:rFonts w:ascii="Times New Roman" w:eastAsiaTheme="minorEastAsia" w:hAnsi="Times New Roman" w:cs="Times New Roman"/>
          <w:sz w:val="24"/>
          <w:szCs w:val="24"/>
        </w:rPr>
        <w:t>.</w:t>
      </w:r>
      <w:r w:rsidR="001B7158" w:rsidRPr="00AB0E22">
        <w:rPr>
          <w:rFonts w:ascii="Times New Roman" w:eastAsiaTheme="minorEastAsia" w:hAnsi="Times New Roman" w:cs="Times New Roman"/>
          <w:sz w:val="24"/>
          <w:szCs w:val="24"/>
        </w:rPr>
        <w:t xml:space="preserve"> Assim, p</w:t>
      </w:r>
      <w:r w:rsidR="00085513" w:rsidRPr="00AB0E22">
        <w:rPr>
          <w:rFonts w:ascii="Times New Roman" w:eastAsiaTheme="minorEastAsia" w:hAnsi="Times New Roman" w:cs="Times New Roman"/>
          <w:sz w:val="24"/>
          <w:szCs w:val="24"/>
        </w:rPr>
        <w:t xml:space="preserve">ara </w:t>
      </w:r>
      <w:r w:rsidR="00187FE8" w:rsidRPr="00AB0E22">
        <w:rPr>
          <w:rFonts w:ascii="Times New Roman" w:eastAsiaTheme="minorEastAsia" w:hAnsi="Times New Roman" w:cs="Times New Roman"/>
          <w:sz w:val="24"/>
          <w:szCs w:val="24"/>
        </w:rPr>
        <w:t xml:space="preserve">a </w:t>
      </w:r>
      <w:r w:rsidR="00085513" w:rsidRPr="00AB0E22">
        <w:rPr>
          <w:rFonts w:ascii="Times New Roman" w:eastAsiaTheme="minorEastAsia" w:hAnsi="Times New Roman" w:cs="Times New Roman"/>
          <w:sz w:val="24"/>
          <w:szCs w:val="24"/>
        </w:rPr>
        <w:t>variável representativa do capital humano, logaritmo da escolaridade média da população adulta, nota-se melhor correlação com as instituições políticas (0,4</w:t>
      </w:r>
      <w:r w:rsidR="00D810AB" w:rsidRPr="00AB0E22">
        <w:rPr>
          <w:rFonts w:ascii="Times New Roman" w:eastAsiaTheme="minorEastAsia" w:hAnsi="Times New Roman" w:cs="Times New Roman"/>
          <w:sz w:val="24"/>
          <w:szCs w:val="24"/>
        </w:rPr>
        <w:t>195</w:t>
      </w:r>
      <w:r w:rsidR="00085513" w:rsidRPr="00AB0E22">
        <w:rPr>
          <w:rFonts w:ascii="Times New Roman" w:eastAsiaTheme="minorEastAsia" w:hAnsi="Times New Roman" w:cs="Times New Roman"/>
          <w:sz w:val="24"/>
          <w:szCs w:val="24"/>
        </w:rPr>
        <w:t>).</w:t>
      </w:r>
    </w:p>
    <w:p w14:paraId="37FEFD7F" w14:textId="3AB58B6E" w:rsidR="007A2329" w:rsidRPr="00AB0E22" w:rsidRDefault="005F281F" w:rsidP="00AB0E22">
      <w:pPr>
        <w:spacing w:after="0" w:line="240" w:lineRule="auto"/>
        <w:ind w:firstLine="708"/>
        <w:jc w:val="both"/>
        <w:rPr>
          <w:rFonts w:ascii="Times New Roman" w:hAnsi="Times New Roman" w:cs="Times New Roman"/>
          <w:sz w:val="24"/>
          <w:szCs w:val="24"/>
        </w:rPr>
      </w:pPr>
      <w:r w:rsidRPr="00AB0E22">
        <w:rPr>
          <w:rFonts w:ascii="Times New Roman" w:eastAsiaTheme="minorEastAsia" w:hAnsi="Times New Roman" w:cs="Times New Roman"/>
          <w:sz w:val="24"/>
          <w:szCs w:val="24"/>
        </w:rPr>
        <w:t>Por fim, vale observar</w:t>
      </w:r>
      <w:r w:rsidR="009E358C" w:rsidRPr="00AB0E22">
        <w:rPr>
          <w:rFonts w:ascii="Times New Roman" w:eastAsiaTheme="minorEastAsia" w:hAnsi="Times New Roman" w:cs="Times New Roman"/>
          <w:sz w:val="24"/>
          <w:szCs w:val="24"/>
        </w:rPr>
        <w:t>, que</w:t>
      </w:r>
      <w:r w:rsidR="000078C0" w:rsidRPr="00AB0E22">
        <w:rPr>
          <w:rFonts w:ascii="Times New Roman" w:eastAsiaTheme="minorEastAsia" w:hAnsi="Times New Roman" w:cs="Times New Roman"/>
          <w:sz w:val="24"/>
          <w:szCs w:val="24"/>
        </w:rPr>
        <w:t xml:space="preserve"> as correlações </w:t>
      </w:r>
      <w:r w:rsidR="007A2329" w:rsidRPr="00AB0E22">
        <w:rPr>
          <w:rFonts w:ascii="Times New Roman" w:eastAsiaTheme="minorEastAsia" w:hAnsi="Times New Roman" w:cs="Times New Roman"/>
          <w:sz w:val="24"/>
          <w:szCs w:val="24"/>
        </w:rPr>
        <w:t>(tabela 2)</w:t>
      </w:r>
      <w:r w:rsidR="00CA50EC" w:rsidRPr="00AB0E22">
        <w:rPr>
          <w:rFonts w:ascii="Times New Roman" w:eastAsiaTheme="minorEastAsia" w:hAnsi="Times New Roman" w:cs="Times New Roman"/>
          <w:sz w:val="24"/>
          <w:szCs w:val="24"/>
        </w:rPr>
        <w:t xml:space="preserve"> produzem </w:t>
      </w:r>
      <w:r w:rsidR="000078C0" w:rsidRPr="00AB0E22">
        <w:rPr>
          <w:rFonts w:ascii="Times New Roman" w:hAnsi="Times New Roman" w:cs="Times New Roman"/>
          <w:sz w:val="24"/>
          <w:szCs w:val="24"/>
        </w:rPr>
        <w:t xml:space="preserve">indícios a favor da hipótese apresentada </w:t>
      </w:r>
      <w:r w:rsidR="00180EAE" w:rsidRPr="00AB0E22">
        <w:rPr>
          <w:rFonts w:ascii="Times New Roman" w:hAnsi="Times New Roman" w:cs="Times New Roman"/>
          <w:sz w:val="24"/>
          <w:szCs w:val="24"/>
        </w:rPr>
        <w:t xml:space="preserve">por </w:t>
      </w:r>
      <w:proofErr w:type="spellStart"/>
      <w:r w:rsidR="00180EAE" w:rsidRPr="00AB0E22">
        <w:rPr>
          <w:rFonts w:ascii="Times New Roman" w:hAnsi="Times New Roman" w:cs="Times New Roman"/>
          <w:sz w:val="24"/>
          <w:szCs w:val="24"/>
        </w:rPr>
        <w:t>Acemoglu</w:t>
      </w:r>
      <w:proofErr w:type="spellEnd"/>
      <w:r w:rsidR="00180EAE" w:rsidRPr="00AB0E22">
        <w:rPr>
          <w:rFonts w:ascii="Times New Roman" w:hAnsi="Times New Roman" w:cs="Times New Roman"/>
          <w:sz w:val="24"/>
          <w:szCs w:val="24"/>
        </w:rPr>
        <w:t xml:space="preserve"> </w:t>
      </w:r>
      <w:r w:rsidR="00180EAE" w:rsidRPr="00AB0E22">
        <w:rPr>
          <w:rFonts w:ascii="Times New Roman" w:hAnsi="Times New Roman" w:cs="Times New Roman"/>
          <w:i/>
          <w:sz w:val="24"/>
          <w:szCs w:val="24"/>
        </w:rPr>
        <w:t>et al</w:t>
      </w:r>
      <w:r w:rsidR="000078C0" w:rsidRPr="00AB0E22">
        <w:rPr>
          <w:rFonts w:ascii="Times New Roman" w:hAnsi="Times New Roman" w:cs="Times New Roman"/>
          <w:sz w:val="24"/>
          <w:szCs w:val="24"/>
        </w:rPr>
        <w:t xml:space="preserve"> (2014)</w:t>
      </w:r>
      <w:r w:rsidR="00CA50EC" w:rsidRPr="00AB0E22">
        <w:rPr>
          <w:rStyle w:val="Refdenotaderodap"/>
          <w:rFonts w:ascii="Times New Roman" w:hAnsi="Times New Roman" w:cs="Times New Roman"/>
          <w:sz w:val="24"/>
          <w:szCs w:val="24"/>
        </w:rPr>
        <w:footnoteReference w:id="8"/>
      </w:r>
      <w:r w:rsidR="00CA50EC" w:rsidRPr="00AB0E22">
        <w:rPr>
          <w:rFonts w:ascii="Times New Roman" w:hAnsi="Times New Roman" w:cs="Times New Roman"/>
          <w:sz w:val="24"/>
          <w:szCs w:val="24"/>
        </w:rPr>
        <w:t xml:space="preserve">. </w:t>
      </w:r>
      <w:r w:rsidR="009E358C" w:rsidRPr="00AB0E22">
        <w:rPr>
          <w:rFonts w:ascii="Times New Roman" w:hAnsi="Times New Roman" w:cs="Times New Roman"/>
          <w:sz w:val="24"/>
          <w:szCs w:val="24"/>
        </w:rPr>
        <w:t>Isto é, apesar da elevada correlação entre</w:t>
      </w:r>
      <w:r w:rsidRPr="00AB0E22">
        <w:rPr>
          <w:rFonts w:ascii="Times New Roman" w:hAnsi="Times New Roman" w:cs="Times New Roman"/>
          <w:sz w:val="24"/>
          <w:szCs w:val="24"/>
        </w:rPr>
        <w:t xml:space="preserve"> </w:t>
      </w:r>
      <w:proofErr w:type="spellStart"/>
      <w:r w:rsidRPr="00AB0E22">
        <w:rPr>
          <w:rFonts w:ascii="Times New Roman" w:hAnsi="Times New Roman" w:cs="Times New Roman"/>
          <w:sz w:val="24"/>
          <w:szCs w:val="24"/>
        </w:rPr>
        <w:t>Pib</w:t>
      </w:r>
      <w:proofErr w:type="spellEnd"/>
      <w:r w:rsidRPr="00AB0E22">
        <w:rPr>
          <w:rFonts w:ascii="Times New Roman" w:hAnsi="Times New Roman" w:cs="Times New Roman"/>
          <w:sz w:val="24"/>
          <w:szCs w:val="24"/>
        </w:rPr>
        <w:t xml:space="preserve"> </w:t>
      </w:r>
      <w:r w:rsidRPr="00AB0E22">
        <w:rPr>
          <w:rFonts w:ascii="Times New Roman" w:hAnsi="Times New Roman" w:cs="Times New Roman"/>
          <w:i/>
          <w:sz w:val="24"/>
          <w:szCs w:val="24"/>
        </w:rPr>
        <w:t>per capita</w:t>
      </w:r>
      <w:r w:rsidR="009E358C"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e </w:t>
      </w:r>
      <w:r w:rsidR="000078C0" w:rsidRPr="00AB0E22">
        <w:rPr>
          <w:rFonts w:ascii="Times New Roman" w:hAnsi="Times New Roman" w:cs="Times New Roman"/>
          <w:sz w:val="24"/>
          <w:szCs w:val="24"/>
        </w:rPr>
        <w:t>as variáveis explicativas do Modelo de Solow Aumentado</w:t>
      </w:r>
      <w:r w:rsidR="000537F0" w:rsidRPr="00AB0E22">
        <w:rPr>
          <w:rFonts w:ascii="Times New Roman" w:hAnsi="Times New Roman" w:cs="Times New Roman"/>
          <w:sz w:val="24"/>
          <w:szCs w:val="24"/>
        </w:rPr>
        <w:t xml:space="preserve"> </w:t>
      </w:r>
      <w:r w:rsidR="007A2329" w:rsidRPr="00AB0E22">
        <w:rPr>
          <w:rFonts w:ascii="Times New Roman" w:hAnsi="Times New Roman" w:cs="Times New Roman"/>
          <w:sz w:val="24"/>
          <w:szCs w:val="24"/>
        </w:rPr>
        <w:t>(</w:t>
      </w:r>
      <w:r w:rsidR="009E358C" w:rsidRPr="00AB0E22">
        <w:rPr>
          <w:rFonts w:ascii="Times New Roman" w:hAnsi="Times New Roman" w:cs="Times New Roman"/>
          <w:sz w:val="24"/>
          <w:szCs w:val="24"/>
        </w:rPr>
        <w:t xml:space="preserve">anexo </w:t>
      </w:r>
      <w:r w:rsidR="00203657" w:rsidRPr="00AB0E22">
        <w:rPr>
          <w:rFonts w:ascii="Times New Roman" w:hAnsi="Times New Roman" w:cs="Times New Roman"/>
          <w:sz w:val="24"/>
          <w:szCs w:val="24"/>
        </w:rPr>
        <w:t>1</w:t>
      </w:r>
      <w:r w:rsidR="007A2329" w:rsidRPr="00AB0E22">
        <w:rPr>
          <w:rFonts w:ascii="Times New Roman" w:hAnsi="Times New Roman" w:cs="Times New Roman"/>
          <w:sz w:val="24"/>
          <w:szCs w:val="24"/>
        </w:rPr>
        <w:t>)</w:t>
      </w:r>
      <w:r w:rsidR="009E358C" w:rsidRPr="00AB0E22">
        <w:rPr>
          <w:rFonts w:ascii="Times New Roman" w:hAnsi="Times New Roman" w:cs="Times New Roman"/>
          <w:sz w:val="24"/>
          <w:szCs w:val="24"/>
        </w:rPr>
        <w:t xml:space="preserve">, </w:t>
      </w:r>
      <w:r w:rsidR="00504026" w:rsidRPr="00AB0E22">
        <w:rPr>
          <w:rFonts w:ascii="Times New Roman" w:hAnsi="Times New Roman" w:cs="Times New Roman"/>
          <w:sz w:val="24"/>
          <w:szCs w:val="24"/>
        </w:rPr>
        <w:t xml:space="preserve">verifica-se também </w:t>
      </w:r>
      <w:r w:rsidR="00374563" w:rsidRPr="00AB0E22">
        <w:rPr>
          <w:rFonts w:ascii="Times New Roman" w:hAnsi="Times New Roman" w:cs="Times New Roman"/>
          <w:sz w:val="24"/>
          <w:szCs w:val="24"/>
        </w:rPr>
        <w:t>uma considerável correlação entre</w:t>
      </w:r>
      <w:r w:rsidR="00504026" w:rsidRPr="00AB0E22">
        <w:rPr>
          <w:rFonts w:ascii="Times New Roman" w:hAnsi="Times New Roman" w:cs="Times New Roman"/>
          <w:sz w:val="24"/>
          <w:szCs w:val="24"/>
        </w:rPr>
        <w:t xml:space="preserve"> </w:t>
      </w:r>
      <w:r w:rsidR="007A2329" w:rsidRPr="00AB0E22">
        <w:rPr>
          <w:rFonts w:ascii="Times New Roman" w:hAnsi="Times New Roman" w:cs="Times New Roman"/>
          <w:sz w:val="24"/>
          <w:szCs w:val="24"/>
        </w:rPr>
        <w:t xml:space="preserve">as </w:t>
      </w:r>
      <w:r w:rsidR="00504026" w:rsidRPr="00AB0E22">
        <w:rPr>
          <w:rFonts w:ascii="Times New Roman" w:hAnsi="Times New Roman" w:cs="Times New Roman"/>
          <w:sz w:val="24"/>
          <w:szCs w:val="24"/>
        </w:rPr>
        <w:t xml:space="preserve">variáveis explicativas com as </w:t>
      </w:r>
      <w:r w:rsidR="00483BD5" w:rsidRPr="00AB0E22">
        <w:rPr>
          <w:rFonts w:ascii="Times New Roman" w:hAnsi="Times New Roman" w:cs="Times New Roman"/>
          <w:sz w:val="24"/>
          <w:szCs w:val="24"/>
        </w:rPr>
        <w:t>instituições</w:t>
      </w:r>
      <w:r w:rsidR="00374563" w:rsidRPr="00AB0E22">
        <w:rPr>
          <w:rFonts w:ascii="Times New Roman" w:hAnsi="Times New Roman" w:cs="Times New Roman"/>
          <w:sz w:val="24"/>
          <w:szCs w:val="24"/>
        </w:rPr>
        <w:t xml:space="preserve"> </w:t>
      </w:r>
      <w:r w:rsidR="007A2329" w:rsidRPr="00AB0E22">
        <w:rPr>
          <w:rFonts w:ascii="Times New Roman" w:hAnsi="Times New Roman" w:cs="Times New Roman"/>
          <w:sz w:val="24"/>
          <w:szCs w:val="24"/>
        </w:rPr>
        <w:t>(</w:t>
      </w:r>
      <w:r w:rsidR="00504026" w:rsidRPr="00AB0E22">
        <w:rPr>
          <w:rFonts w:ascii="Times New Roman" w:hAnsi="Times New Roman" w:cs="Times New Roman"/>
          <w:sz w:val="24"/>
          <w:szCs w:val="24"/>
        </w:rPr>
        <w:t>tabela 2</w:t>
      </w:r>
      <w:r w:rsidR="007A2329" w:rsidRPr="00AB0E22">
        <w:rPr>
          <w:rFonts w:ascii="Times New Roman" w:hAnsi="Times New Roman" w:cs="Times New Roman"/>
          <w:sz w:val="24"/>
          <w:szCs w:val="24"/>
        </w:rPr>
        <w:t>)</w:t>
      </w:r>
      <w:r w:rsidR="007B27BD" w:rsidRPr="00AB0E22">
        <w:rPr>
          <w:rFonts w:ascii="Times New Roman" w:hAnsi="Times New Roman" w:cs="Times New Roman"/>
          <w:sz w:val="24"/>
          <w:szCs w:val="24"/>
        </w:rPr>
        <w:t>, sugerindo que:</w:t>
      </w:r>
      <w:r w:rsidR="00855EF0" w:rsidRPr="00AB0E22">
        <w:rPr>
          <w:rFonts w:ascii="Times New Roman" w:hAnsi="Times New Roman" w:cs="Times New Roman"/>
          <w:sz w:val="24"/>
          <w:szCs w:val="24"/>
        </w:rPr>
        <w:t xml:space="preserve"> </w:t>
      </w:r>
      <w:r w:rsidR="007B27BD" w:rsidRPr="00AB0E22">
        <w:rPr>
          <w:rFonts w:ascii="Times New Roman" w:hAnsi="Times New Roman" w:cs="Times New Roman"/>
          <w:sz w:val="24"/>
          <w:szCs w:val="24"/>
        </w:rPr>
        <w:t xml:space="preserve">instituições determinam </w:t>
      </w:r>
      <w:r w:rsidR="007A2329" w:rsidRPr="00AB0E22">
        <w:rPr>
          <w:rFonts w:ascii="Times New Roman" w:hAnsi="Times New Roman" w:cs="Times New Roman"/>
          <w:sz w:val="24"/>
          <w:szCs w:val="24"/>
        </w:rPr>
        <w:t xml:space="preserve">as </w:t>
      </w:r>
      <w:r w:rsidR="007B27BD" w:rsidRPr="00AB0E22">
        <w:rPr>
          <w:rFonts w:ascii="Times New Roman" w:hAnsi="Times New Roman" w:cs="Times New Roman"/>
          <w:sz w:val="24"/>
          <w:szCs w:val="24"/>
        </w:rPr>
        <w:t xml:space="preserve">variáveis explicativas do modelo de Solow </w:t>
      </w:r>
      <w:r w:rsidR="007A2329" w:rsidRPr="00AB0E22">
        <w:rPr>
          <w:rFonts w:ascii="Times New Roman" w:hAnsi="Times New Roman" w:cs="Times New Roman"/>
          <w:sz w:val="24"/>
          <w:szCs w:val="24"/>
        </w:rPr>
        <w:t>A</w:t>
      </w:r>
      <w:r w:rsidR="007B27BD" w:rsidRPr="00AB0E22">
        <w:rPr>
          <w:rFonts w:ascii="Times New Roman" w:hAnsi="Times New Roman" w:cs="Times New Roman"/>
          <w:sz w:val="24"/>
          <w:szCs w:val="24"/>
        </w:rPr>
        <w:t>umentado</w:t>
      </w:r>
      <w:r w:rsidR="007A2329" w:rsidRPr="00AB0E22">
        <w:rPr>
          <w:rFonts w:ascii="Times New Roman" w:hAnsi="Times New Roman" w:cs="Times New Roman"/>
          <w:sz w:val="24"/>
          <w:szCs w:val="24"/>
        </w:rPr>
        <w:t>, as quais</w:t>
      </w:r>
      <w:r w:rsidR="007B27BD" w:rsidRPr="00AB0E22">
        <w:rPr>
          <w:rFonts w:ascii="Times New Roman" w:hAnsi="Times New Roman" w:cs="Times New Roman"/>
          <w:sz w:val="24"/>
          <w:szCs w:val="24"/>
        </w:rPr>
        <w:t xml:space="preserve"> determinam o crescimento econômico. </w:t>
      </w:r>
    </w:p>
    <w:p w14:paraId="22EB5199" w14:textId="5AC79EB4" w:rsidR="00036512" w:rsidRPr="00AB0E22" w:rsidRDefault="006E17CD" w:rsidP="00AB0E22">
      <w:pPr>
        <w:spacing w:after="0" w:line="240" w:lineRule="auto"/>
        <w:jc w:val="both"/>
        <w:rPr>
          <w:rFonts w:ascii="Times New Roman" w:eastAsiaTheme="minorEastAsia" w:hAnsi="Times New Roman" w:cs="Times New Roman"/>
          <w:b/>
          <w:color w:val="222222"/>
          <w:sz w:val="24"/>
          <w:szCs w:val="24"/>
        </w:rPr>
      </w:pPr>
      <w:r w:rsidRPr="00AB0E22">
        <w:rPr>
          <w:rFonts w:ascii="Times New Roman" w:eastAsiaTheme="minorEastAsia" w:hAnsi="Times New Roman" w:cs="Times New Roman"/>
          <w:b/>
          <w:color w:val="222222"/>
          <w:sz w:val="24"/>
          <w:szCs w:val="24"/>
        </w:rPr>
        <w:t>4-ESTRATÉGIA METODOLÓGICA E METODOLOGIA</w:t>
      </w:r>
    </w:p>
    <w:p w14:paraId="5D4161C7" w14:textId="7A68B86F" w:rsidR="006E17CD" w:rsidRPr="00AB0E22" w:rsidRDefault="002C27F2" w:rsidP="00AB0E22">
      <w:pPr>
        <w:spacing w:line="240" w:lineRule="auto"/>
        <w:ind w:firstLine="709"/>
        <w:jc w:val="both"/>
        <w:rPr>
          <w:rFonts w:ascii="Times New Roman" w:hAnsi="Times New Roman" w:cs="Times New Roman"/>
          <w:sz w:val="24"/>
          <w:szCs w:val="24"/>
        </w:rPr>
      </w:pPr>
      <w:r w:rsidRPr="00AB0E22">
        <w:rPr>
          <w:rFonts w:ascii="Times New Roman" w:eastAsiaTheme="minorEastAsia" w:hAnsi="Times New Roman" w:cs="Times New Roman"/>
          <w:color w:val="222222"/>
          <w:sz w:val="24"/>
          <w:szCs w:val="24"/>
        </w:rPr>
        <w:t xml:space="preserve">A </w:t>
      </w:r>
      <w:r w:rsidR="00311733" w:rsidRPr="00AB0E22">
        <w:rPr>
          <w:rFonts w:ascii="Times New Roman" w:eastAsiaTheme="minorEastAsia" w:hAnsi="Times New Roman" w:cs="Times New Roman"/>
          <w:color w:val="222222"/>
          <w:sz w:val="24"/>
          <w:szCs w:val="24"/>
        </w:rPr>
        <w:t xml:space="preserve">estratégia empírica é </w:t>
      </w:r>
      <w:proofErr w:type="spellStart"/>
      <w:r w:rsidR="00311733" w:rsidRPr="00AB0E22">
        <w:rPr>
          <w:rFonts w:ascii="Times New Roman" w:eastAsiaTheme="minorEastAsia" w:hAnsi="Times New Roman" w:cs="Times New Roman"/>
          <w:color w:val="222222"/>
          <w:sz w:val="24"/>
          <w:szCs w:val="24"/>
        </w:rPr>
        <w:t>ree</w:t>
      </w:r>
      <w:r w:rsidR="006E17CD" w:rsidRPr="00AB0E22">
        <w:rPr>
          <w:rFonts w:ascii="Times New Roman" w:eastAsiaTheme="minorEastAsia" w:hAnsi="Times New Roman" w:cs="Times New Roman"/>
          <w:color w:val="222222"/>
          <w:sz w:val="24"/>
          <w:szCs w:val="24"/>
        </w:rPr>
        <w:t>stimar</w:t>
      </w:r>
      <w:proofErr w:type="spellEnd"/>
      <w:r w:rsidR="006E17CD" w:rsidRPr="00AB0E22">
        <w:rPr>
          <w:rFonts w:ascii="Times New Roman" w:eastAsiaTheme="minorEastAsia" w:hAnsi="Times New Roman" w:cs="Times New Roman"/>
          <w:color w:val="222222"/>
          <w:sz w:val="24"/>
          <w:szCs w:val="24"/>
        </w:rPr>
        <w:t xml:space="preserve"> o modelo de </w:t>
      </w:r>
      <w:proofErr w:type="spellStart"/>
      <w:r w:rsidR="00180EAE" w:rsidRPr="00AB0E22">
        <w:rPr>
          <w:rFonts w:ascii="Times New Roman" w:eastAsiaTheme="minorEastAsia" w:hAnsi="Times New Roman" w:cs="Times New Roman"/>
          <w:color w:val="222222"/>
          <w:sz w:val="24"/>
          <w:szCs w:val="24"/>
        </w:rPr>
        <w:t>Mankiw</w:t>
      </w:r>
      <w:proofErr w:type="spellEnd"/>
      <w:r w:rsidR="00180EAE" w:rsidRPr="00AB0E22">
        <w:rPr>
          <w:rFonts w:ascii="Times New Roman" w:eastAsiaTheme="minorEastAsia" w:hAnsi="Times New Roman" w:cs="Times New Roman"/>
          <w:color w:val="222222"/>
          <w:sz w:val="24"/>
          <w:szCs w:val="24"/>
        </w:rPr>
        <w:t xml:space="preserve"> </w:t>
      </w:r>
      <w:r w:rsidR="00180EAE" w:rsidRPr="00AB0E22">
        <w:rPr>
          <w:rFonts w:ascii="Times New Roman" w:eastAsiaTheme="minorEastAsia" w:hAnsi="Times New Roman" w:cs="Times New Roman"/>
          <w:i/>
          <w:color w:val="222222"/>
          <w:sz w:val="24"/>
          <w:szCs w:val="24"/>
        </w:rPr>
        <w:t>et al</w:t>
      </w:r>
      <w:r w:rsidR="00180EAE" w:rsidRPr="00AB0E22">
        <w:rPr>
          <w:rFonts w:ascii="Times New Roman" w:eastAsiaTheme="minorEastAsia" w:hAnsi="Times New Roman" w:cs="Times New Roman"/>
          <w:color w:val="222222"/>
          <w:sz w:val="24"/>
          <w:szCs w:val="24"/>
        </w:rPr>
        <w:t xml:space="preserve"> </w:t>
      </w:r>
      <w:r w:rsidR="00452F07" w:rsidRPr="00AB0E22">
        <w:rPr>
          <w:rFonts w:ascii="Times New Roman" w:eastAsiaTheme="minorEastAsia" w:hAnsi="Times New Roman" w:cs="Times New Roman"/>
          <w:color w:val="222222"/>
          <w:sz w:val="24"/>
          <w:szCs w:val="24"/>
        </w:rPr>
        <w:t>(</w:t>
      </w:r>
      <w:r w:rsidR="00174F99" w:rsidRPr="00AB0E22">
        <w:rPr>
          <w:rFonts w:ascii="Times New Roman" w:eastAsiaTheme="minorEastAsia" w:hAnsi="Times New Roman" w:cs="Times New Roman"/>
          <w:color w:val="222222"/>
          <w:sz w:val="24"/>
          <w:szCs w:val="24"/>
        </w:rPr>
        <w:t>1992</w:t>
      </w:r>
      <w:r w:rsidR="00452F07" w:rsidRPr="00AB0E22">
        <w:rPr>
          <w:rFonts w:ascii="Times New Roman" w:eastAsiaTheme="minorEastAsia" w:hAnsi="Times New Roman" w:cs="Times New Roman"/>
          <w:color w:val="222222"/>
          <w:sz w:val="24"/>
          <w:szCs w:val="24"/>
        </w:rPr>
        <w:t>)</w:t>
      </w:r>
      <w:r w:rsidR="006E17CD" w:rsidRPr="00AB0E22">
        <w:rPr>
          <w:rFonts w:ascii="Times New Roman" w:eastAsiaTheme="minorEastAsia" w:hAnsi="Times New Roman" w:cs="Times New Roman"/>
          <w:color w:val="222222"/>
          <w:sz w:val="24"/>
          <w:szCs w:val="24"/>
        </w:rPr>
        <w:t xml:space="preserve"> - ou modelo de Solow Aumentado - através de uma nova perspectiva, na qual as instituições são inseridas como um novo fator de determinação do produto via efeito da </w:t>
      </w:r>
      <w:r w:rsidR="00921E80" w:rsidRPr="00AB0E22">
        <w:rPr>
          <w:rFonts w:ascii="Times New Roman" w:eastAsiaTheme="minorEastAsia" w:hAnsi="Times New Roman" w:cs="Times New Roman"/>
          <w:color w:val="222222"/>
          <w:sz w:val="24"/>
          <w:szCs w:val="24"/>
        </w:rPr>
        <w:t>educação</w:t>
      </w:r>
      <w:r w:rsidR="006E17CD" w:rsidRPr="00AB0E22">
        <w:rPr>
          <w:rStyle w:val="Refdenotaderodap"/>
          <w:rFonts w:ascii="Times New Roman" w:eastAsiaTheme="minorEastAsia" w:hAnsi="Times New Roman" w:cs="Times New Roman"/>
          <w:color w:val="222222"/>
          <w:sz w:val="24"/>
          <w:szCs w:val="24"/>
        </w:rPr>
        <w:footnoteReference w:id="9"/>
      </w:r>
      <w:r w:rsidR="006E17CD" w:rsidRPr="00AB0E22">
        <w:rPr>
          <w:rFonts w:ascii="Times New Roman" w:eastAsiaTheme="minorEastAsia" w:hAnsi="Times New Roman" w:cs="Times New Roman"/>
          <w:color w:val="222222"/>
          <w:sz w:val="24"/>
          <w:szCs w:val="24"/>
        </w:rPr>
        <w:t xml:space="preserve">. </w:t>
      </w:r>
      <w:r w:rsidR="003B7E80" w:rsidRPr="00AB0E22">
        <w:rPr>
          <w:rFonts w:ascii="Times New Roman" w:eastAsiaTheme="minorEastAsia" w:hAnsi="Times New Roman" w:cs="Times New Roman"/>
          <w:color w:val="222222"/>
          <w:sz w:val="24"/>
          <w:szCs w:val="24"/>
        </w:rPr>
        <w:t>O</w:t>
      </w:r>
      <w:r w:rsidR="006E17CD" w:rsidRPr="00AB0E22">
        <w:rPr>
          <w:rFonts w:ascii="Times New Roman" w:eastAsiaTheme="minorEastAsia" w:hAnsi="Times New Roman" w:cs="Times New Roman"/>
          <w:color w:val="222222"/>
          <w:sz w:val="24"/>
          <w:szCs w:val="24"/>
        </w:rPr>
        <w:t xml:space="preserve"> modelo de </w:t>
      </w:r>
      <w:proofErr w:type="spellStart"/>
      <w:r w:rsidR="00180EAE" w:rsidRPr="00AB0E22">
        <w:rPr>
          <w:rFonts w:ascii="Times New Roman" w:eastAsiaTheme="minorEastAsia" w:hAnsi="Times New Roman" w:cs="Times New Roman"/>
          <w:color w:val="222222"/>
          <w:sz w:val="24"/>
          <w:szCs w:val="24"/>
        </w:rPr>
        <w:t>Mankiw</w:t>
      </w:r>
      <w:proofErr w:type="spellEnd"/>
      <w:r w:rsidR="00180EAE" w:rsidRPr="00AB0E22">
        <w:rPr>
          <w:rFonts w:ascii="Times New Roman" w:eastAsiaTheme="minorEastAsia" w:hAnsi="Times New Roman" w:cs="Times New Roman"/>
          <w:color w:val="222222"/>
          <w:sz w:val="24"/>
          <w:szCs w:val="24"/>
        </w:rPr>
        <w:t xml:space="preserve"> </w:t>
      </w:r>
      <w:r w:rsidR="00180EAE" w:rsidRPr="00AB0E22">
        <w:rPr>
          <w:rFonts w:ascii="Times New Roman" w:eastAsiaTheme="minorEastAsia" w:hAnsi="Times New Roman" w:cs="Times New Roman"/>
          <w:i/>
          <w:color w:val="222222"/>
          <w:sz w:val="24"/>
          <w:szCs w:val="24"/>
        </w:rPr>
        <w:t>et al</w:t>
      </w:r>
      <w:r w:rsidR="00180EAE" w:rsidRPr="00AB0E22">
        <w:rPr>
          <w:rFonts w:ascii="Times New Roman" w:eastAsiaTheme="minorEastAsia" w:hAnsi="Times New Roman" w:cs="Times New Roman"/>
          <w:color w:val="222222"/>
          <w:sz w:val="24"/>
          <w:szCs w:val="24"/>
        </w:rPr>
        <w:t xml:space="preserve"> </w:t>
      </w:r>
      <w:r w:rsidR="006E17CD" w:rsidRPr="00AB0E22">
        <w:rPr>
          <w:rFonts w:ascii="Times New Roman" w:eastAsiaTheme="minorEastAsia" w:hAnsi="Times New Roman" w:cs="Times New Roman"/>
          <w:color w:val="222222"/>
          <w:sz w:val="24"/>
          <w:szCs w:val="24"/>
        </w:rPr>
        <w:t xml:space="preserve">(1992) é uma </w:t>
      </w:r>
      <w:proofErr w:type="spellStart"/>
      <w:r w:rsidR="006E17CD" w:rsidRPr="00AB0E22">
        <w:rPr>
          <w:rFonts w:ascii="Times New Roman" w:eastAsiaTheme="minorEastAsia" w:hAnsi="Times New Roman" w:cs="Times New Roman"/>
          <w:color w:val="222222"/>
          <w:sz w:val="24"/>
          <w:szCs w:val="24"/>
        </w:rPr>
        <w:t>reparametrização</w:t>
      </w:r>
      <w:proofErr w:type="spellEnd"/>
      <w:r w:rsidR="006E17CD" w:rsidRPr="00AB0E22">
        <w:rPr>
          <w:rFonts w:ascii="Times New Roman" w:eastAsiaTheme="minorEastAsia" w:hAnsi="Times New Roman" w:cs="Times New Roman"/>
          <w:color w:val="222222"/>
          <w:sz w:val="24"/>
          <w:szCs w:val="24"/>
        </w:rPr>
        <w:t xml:space="preserve"> do modelo de Solow (1956)</w:t>
      </w:r>
      <w:r w:rsidR="00187FE8" w:rsidRPr="00AB0E22">
        <w:rPr>
          <w:rFonts w:ascii="Times New Roman" w:eastAsiaTheme="minorEastAsia" w:hAnsi="Times New Roman" w:cs="Times New Roman"/>
          <w:color w:val="222222"/>
          <w:sz w:val="24"/>
          <w:szCs w:val="24"/>
        </w:rPr>
        <w:t xml:space="preserve"> e</w:t>
      </w:r>
      <w:r w:rsidR="006E17CD" w:rsidRPr="00AB0E22">
        <w:rPr>
          <w:rFonts w:ascii="Times New Roman" w:eastAsiaTheme="minorEastAsia" w:hAnsi="Times New Roman" w:cs="Times New Roman"/>
          <w:color w:val="222222"/>
          <w:sz w:val="24"/>
          <w:szCs w:val="24"/>
        </w:rPr>
        <w:t xml:space="preserve"> </w:t>
      </w:r>
      <w:r w:rsidR="00187FE8" w:rsidRPr="00AB0E22">
        <w:rPr>
          <w:rFonts w:ascii="Times New Roman" w:eastAsiaTheme="minorEastAsia" w:hAnsi="Times New Roman" w:cs="Times New Roman"/>
          <w:color w:val="222222"/>
          <w:sz w:val="24"/>
          <w:szCs w:val="24"/>
        </w:rPr>
        <w:t xml:space="preserve">os autores </w:t>
      </w:r>
      <w:r w:rsidR="006E17CD" w:rsidRPr="00AB0E22">
        <w:rPr>
          <w:rFonts w:ascii="Times New Roman" w:eastAsiaTheme="minorEastAsia" w:hAnsi="Times New Roman" w:cs="Times New Roman"/>
          <w:color w:val="222222"/>
          <w:sz w:val="24"/>
          <w:szCs w:val="24"/>
        </w:rPr>
        <w:t>inova</w:t>
      </w:r>
      <w:r w:rsidR="00135D7E" w:rsidRPr="00AB0E22">
        <w:rPr>
          <w:rFonts w:ascii="Times New Roman" w:eastAsiaTheme="minorEastAsia" w:hAnsi="Times New Roman" w:cs="Times New Roman"/>
          <w:color w:val="222222"/>
          <w:sz w:val="24"/>
          <w:szCs w:val="24"/>
        </w:rPr>
        <w:t>m</w:t>
      </w:r>
      <w:r w:rsidR="006E17CD" w:rsidRPr="00AB0E22">
        <w:rPr>
          <w:rFonts w:ascii="Times New Roman" w:eastAsiaTheme="minorEastAsia" w:hAnsi="Times New Roman" w:cs="Times New Roman"/>
          <w:color w:val="222222"/>
          <w:sz w:val="24"/>
          <w:szCs w:val="24"/>
        </w:rPr>
        <w:t xml:space="preserve"> </w:t>
      </w:r>
      <w:r w:rsidR="00135D7E" w:rsidRPr="00AB0E22">
        <w:rPr>
          <w:rFonts w:ascii="Times New Roman" w:eastAsiaTheme="minorEastAsia" w:hAnsi="Times New Roman" w:cs="Times New Roman"/>
          <w:color w:val="222222"/>
          <w:sz w:val="24"/>
          <w:szCs w:val="24"/>
        </w:rPr>
        <w:t>ao inserir</w:t>
      </w:r>
      <w:r w:rsidR="00187FE8" w:rsidRPr="00AB0E22">
        <w:rPr>
          <w:rFonts w:ascii="Times New Roman" w:eastAsiaTheme="minorEastAsia" w:hAnsi="Times New Roman" w:cs="Times New Roman"/>
          <w:color w:val="222222"/>
          <w:sz w:val="24"/>
          <w:szCs w:val="24"/>
        </w:rPr>
        <w:t>em</w:t>
      </w:r>
      <w:r w:rsidR="006E17CD" w:rsidRPr="00AB0E22">
        <w:rPr>
          <w:rFonts w:ascii="Times New Roman" w:eastAsiaTheme="minorEastAsia" w:hAnsi="Times New Roman" w:cs="Times New Roman"/>
          <w:color w:val="222222"/>
          <w:sz w:val="24"/>
          <w:szCs w:val="24"/>
        </w:rPr>
        <w:t xml:space="preserve"> o fator capital humano </w:t>
      </w:r>
      <w:r w:rsidR="00187FE8" w:rsidRPr="00AB0E22">
        <w:rPr>
          <w:rFonts w:ascii="Times New Roman" w:eastAsiaTheme="minorEastAsia" w:hAnsi="Times New Roman" w:cs="Times New Roman"/>
          <w:color w:val="222222"/>
          <w:sz w:val="24"/>
          <w:szCs w:val="24"/>
        </w:rPr>
        <w:t xml:space="preserve">na </w:t>
      </w:r>
      <w:r w:rsidR="006E17CD" w:rsidRPr="00AB0E22">
        <w:rPr>
          <w:rFonts w:ascii="Times New Roman" w:eastAsiaTheme="minorEastAsia" w:hAnsi="Times New Roman" w:cs="Times New Roman"/>
          <w:color w:val="222222"/>
          <w:sz w:val="24"/>
          <w:szCs w:val="24"/>
        </w:rPr>
        <w:t>equação de determinação do produto</w:t>
      </w:r>
      <w:r w:rsidR="006E17CD" w:rsidRPr="00AB0E22">
        <w:rPr>
          <w:rStyle w:val="Refdenotaderodap"/>
          <w:rFonts w:ascii="Times New Roman" w:eastAsiaTheme="minorEastAsia" w:hAnsi="Times New Roman" w:cs="Times New Roman"/>
          <w:color w:val="222222"/>
          <w:sz w:val="24"/>
          <w:szCs w:val="24"/>
        </w:rPr>
        <w:footnoteReference w:id="10"/>
      </w:r>
      <w:r w:rsidR="006E17CD" w:rsidRPr="00AB0E22">
        <w:rPr>
          <w:rFonts w:ascii="Times New Roman" w:eastAsiaTheme="minorEastAsia" w:hAnsi="Times New Roman" w:cs="Times New Roman"/>
          <w:color w:val="222222"/>
          <w:sz w:val="24"/>
          <w:szCs w:val="24"/>
        </w:rPr>
        <w:t>.  Em termos formais, o modelo pode ser expresso como</w:t>
      </w:r>
      <w:r w:rsidR="009F0821" w:rsidRPr="00AB0E22">
        <w:rPr>
          <w:rFonts w:ascii="Times New Roman" w:eastAsiaTheme="minorEastAsia" w:hAnsi="Times New Roman" w:cs="Times New Roman"/>
          <w:color w:val="222222"/>
          <w:sz w:val="24"/>
          <w:szCs w:val="24"/>
        </w:rPr>
        <w:t xml:space="preserve"> (2</w:t>
      </w:r>
      <w:r w:rsidR="00135D7E" w:rsidRPr="00AB0E22">
        <w:rPr>
          <w:rFonts w:ascii="Times New Roman" w:eastAsiaTheme="minorEastAsia" w:hAnsi="Times New Roman" w:cs="Times New Roman"/>
          <w:color w:val="222222"/>
          <w:sz w:val="24"/>
          <w:szCs w:val="24"/>
        </w:rPr>
        <w:t>)</w:t>
      </w:r>
      <w:r w:rsidR="006E17CD" w:rsidRPr="00AB0E22">
        <w:rPr>
          <w:rFonts w:ascii="Times New Roman" w:eastAsiaTheme="minorEastAsia" w:hAnsi="Times New Roman" w:cs="Times New Roman"/>
          <w:color w:val="222222"/>
          <w:sz w:val="24"/>
          <w:szCs w:val="24"/>
        </w:rPr>
        <w:t>:</w:t>
      </w:r>
    </w:p>
    <w:p w14:paraId="3050EF21" w14:textId="2C1856AC" w:rsidR="006E17CD" w:rsidRPr="00AB0E22" w:rsidRDefault="006E17CD" w:rsidP="00AB0E22">
      <w:pPr>
        <w:spacing w:line="240" w:lineRule="auto"/>
        <w:jc w:val="both"/>
        <w:rPr>
          <w:rFonts w:ascii="Times New Roman" w:hAnsi="Times New Roman" w:cs="Times New Roman"/>
          <w:sz w:val="24"/>
          <w:szCs w:val="24"/>
        </w:rPr>
      </w:pPr>
      <w:r w:rsidRPr="00AB0E22">
        <w:rPr>
          <w:rFonts w:ascii="Times New Roman" w:hAnsi="Times New Roman" w:cs="Times New Roman"/>
          <w:position w:val="-10"/>
          <w:sz w:val="24"/>
          <w:szCs w:val="24"/>
        </w:rPr>
        <w:object w:dxaOrig="5500" w:dyaOrig="380" w14:anchorId="033F0F3E">
          <v:shape id="_x0000_i1027" type="#_x0000_t75" style="width:275.25pt;height:18.75pt" o:ole="">
            <v:imagedata r:id="rId13" o:title=""/>
          </v:shape>
          <o:OLEObject Type="Embed" ProgID="Equation.3" ShapeID="_x0000_i1027" DrawAspect="Content" ObjectID="_1562074772" r:id="rId14"/>
        </w:object>
      </w:r>
      <w:proofErr w:type="gramStart"/>
      <w:r w:rsidRPr="00AB0E22">
        <w:rPr>
          <w:rFonts w:ascii="Times New Roman" w:hAnsi="Times New Roman" w:cs="Times New Roman"/>
          <w:sz w:val="24"/>
          <w:szCs w:val="24"/>
        </w:rPr>
        <w:t xml:space="preserve">,  </w:t>
      </w:r>
      <w:r w:rsidR="00F66FAE" w:rsidRPr="00AB0E22">
        <w:rPr>
          <w:rFonts w:ascii="Times New Roman" w:hAnsi="Times New Roman" w:cs="Times New Roman"/>
          <w:sz w:val="24"/>
          <w:szCs w:val="24"/>
        </w:rPr>
        <w:t xml:space="preserve"> </w:t>
      </w:r>
      <w:proofErr w:type="gramEnd"/>
      <w:r w:rsidR="00F66FAE" w:rsidRPr="00AB0E22">
        <w:rPr>
          <w:rFonts w:ascii="Times New Roman" w:hAnsi="Times New Roman" w:cs="Times New Roman"/>
          <w:sz w:val="24"/>
          <w:szCs w:val="24"/>
        </w:rPr>
        <w:t xml:space="preserve">                                    </w:t>
      </w:r>
      <w:r w:rsidR="009F0821" w:rsidRPr="00AB0E22">
        <w:rPr>
          <w:rFonts w:ascii="Times New Roman" w:hAnsi="Times New Roman" w:cs="Times New Roman"/>
          <w:sz w:val="24"/>
          <w:szCs w:val="24"/>
        </w:rPr>
        <w:t xml:space="preserve"> </w:t>
      </w:r>
      <w:r w:rsidR="00491AF5">
        <w:rPr>
          <w:rFonts w:ascii="Times New Roman" w:hAnsi="Times New Roman" w:cs="Times New Roman"/>
          <w:sz w:val="24"/>
          <w:szCs w:val="24"/>
        </w:rPr>
        <w:t xml:space="preserve">                               </w:t>
      </w:r>
      <w:r w:rsidR="009F0821" w:rsidRPr="00AB0E22">
        <w:rPr>
          <w:rFonts w:ascii="Times New Roman" w:hAnsi="Times New Roman" w:cs="Times New Roman"/>
          <w:sz w:val="24"/>
          <w:szCs w:val="24"/>
        </w:rPr>
        <w:t xml:space="preserve"> (2</w:t>
      </w:r>
      <w:r w:rsidRPr="00AB0E22">
        <w:rPr>
          <w:rFonts w:ascii="Times New Roman" w:hAnsi="Times New Roman" w:cs="Times New Roman"/>
          <w:sz w:val="24"/>
          <w:szCs w:val="24"/>
        </w:rPr>
        <w:t>)</w:t>
      </w:r>
    </w:p>
    <w:p w14:paraId="2BF284AE" w14:textId="5BA2779B" w:rsidR="006E17CD" w:rsidRPr="00AB0E22" w:rsidRDefault="006E17CD" w:rsidP="00AB0E22">
      <w:pPr>
        <w:spacing w:line="240" w:lineRule="auto"/>
        <w:jc w:val="both"/>
        <w:rPr>
          <w:rFonts w:ascii="Times New Roman" w:hAnsi="Times New Roman" w:cs="Times New Roman"/>
          <w:sz w:val="24"/>
          <w:szCs w:val="24"/>
        </w:rPr>
      </w:pPr>
      <w:r w:rsidRPr="00AB0E22">
        <w:rPr>
          <w:rFonts w:ascii="Times New Roman" w:hAnsi="Times New Roman" w:cs="Times New Roman"/>
          <w:sz w:val="24"/>
          <w:szCs w:val="24"/>
        </w:rPr>
        <w:t xml:space="preserve">Em que, </w:t>
      </w:r>
      <w:proofErr w:type="gramStart"/>
      <w:r w:rsidRPr="00AB0E22">
        <w:rPr>
          <w:rFonts w:ascii="Times New Roman" w:hAnsi="Times New Roman" w:cs="Times New Roman"/>
          <w:sz w:val="24"/>
          <w:szCs w:val="24"/>
        </w:rPr>
        <w:t>Y(</w:t>
      </w:r>
      <w:proofErr w:type="gramEnd"/>
      <w:r w:rsidRPr="00AB0E22">
        <w:rPr>
          <w:rFonts w:ascii="Times New Roman" w:hAnsi="Times New Roman" w:cs="Times New Roman"/>
          <w:sz w:val="24"/>
          <w:szCs w:val="24"/>
        </w:rPr>
        <w:t>t)</w:t>
      </w:r>
      <w:r w:rsidR="00085513" w:rsidRPr="00AB0E22">
        <w:rPr>
          <w:rFonts w:ascii="Times New Roman" w:hAnsi="Times New Roman" w:cs="Times New Roman"/>
          <w:sz w:val="24"/>
          <w:szCs w:val="24"/>
        </w:rPr>
        <w:t xml:space="preserve"> é o </w:t>
      </w:r>
      <w:r w:rsidRPr="00AB0E22">
        <w:rPr>
          <w:rFonts w:ascii="Times New Roman" w:hAnsi="Times New Roman" w:cs="Times New Roman"/>
          <w:sz w:val="24"/>
          <w:szCs w:val="24"/>
        </w:rPr>
        <w:t xml:space="preserve">nível de produto da economia, K(t) o nível de capital físico, H(t) o nível de capital </w:t>
      </w:r>
      <w:r w:rsidR="007A2329" w:rsidRPr="00AB0E22">
        <w:rPr>
          <w:rFonts w:ascii="Times New Roman" w:hAnsi="Times New Roman" w:cs="Times New Roman"/>
          <w:sz w:val="24"/>
          <w:szCs w:val="24"/>
        </w:rPr>
        <w:t>h</w:t>
      </w:r>
      <w:r w:rsidRPr="00AB0E22">
        <w:rPr>
          <w:rFonts w:ascii="Times New Roman" w:hAnsi="Times New Roman" w:cs="Times New Roman"/>
          <w:sz w:val="24"/>
          <w:szCs w:val="24"/>
        </w:rPr>
        <w:t xml:space="preserve">umano, A(t) produtividade dos trabalhadores, e L(t) quantidade de trabalhador. Empregando alguns artifícios matemáticos, e inserindo um fator estocástico,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t</m:t>
            </m:r>
          </m:sub>
        </m:sSub>
      </m:oMath>
      <w:r w:rsidRPr="00AB0E22">
        <w:rPr>
          <w:rFonts w:ascii="Times New Roman" w:eastAsiaTheme="minorEastAsia" w:hAnsi="Times New Roman" w:cs="Times New Roman"/>
          <w:sz w:val="24"/>
          <w:szCs w:val="24"/>
        </w:rPr>
        <w:t xml:space="preserve">, </w:t>
      </w:r>
      <w:r w:rsidRPr="00AB0E22">
        <w:rPr>
          <w:rFonts w:ascii="Times New Roman" w:hAnsi="Times New Roman" w:cs="Times New Roman"/>
          <w:sz w:val="24"/>
          <w:szCs w:val="24"/>
        </w:rPr>
        <w:t>o modelo pode ser reapresentado na forma de logaritmo do produto por trabalhador</w:t>
      </w:r>
      <w:r w:rsidR="009F0821" w:rsidRPr="00AB0E22">
        <w:rPr>
          <w:rFonts w:ascii="Times New Roman" w:hAnsi="Times New Roman" w:cs="Times New Roman"/>
          <w:sz w:val="24"/>
          <w:szCs w:val="24"/>
        </w:rPr>
        <w:t>, conforme (3</w:t>
      </w:r>
      <w:r w:rsidR="007A2329" w:rsidRPr="00AB0E22">
        <w:rPr>
          <w:rFonts w:ascii="Times New Roman" w:hAnsi="Times New Roman" w:cs="Times New Roman"/>
          <w:sz w:val="24"/>
          <w:szCs w:val="24"/>
        </w:rPr>
        <w:t>):</w:t>
      </w:r>
    </w:p>
    <w:p w14:paraId="11D8C9D3" w14:textId="42FA1E75" w:rsidR="006E17CD" w:rsidRPr="00AB0E22" w:rsidRDefault="00311733" w:rsidP="00AB0E22">
      <w:pPr>
        <w:spacing w:line="240" w:lineRule="auto"/>
        <w:jc w:val="both"/>
        <w:rPr>
          <w:rFonts w:ascii="Times New Roman" w:eastAsiaTheme="minorEastAsia" w:hAnsi="Times New Roman" w:cs="Times New Roman"/>
          <w:sz w:val="24"/>
          <w:szCs w:val="24"/>
        </w:rPr>
      </w:pPr>
      <w:r w:rsidRPr="00AB0E22">
        <w:rPr>
          <w:rFonts w:ascii="Times New Roman" w:hAnsi="Times New Roman" w:cs="Times New Roman"/>
          <w:position w:val="-28"/>
          <w:sz w:val="24"/>
          <w:szCs w:val="24"/>
        </w:rPr>
        <w:object w:dxaOrig="7839" w:dyaOrig="660" w14:anchorId="25386BE8">
          <v:shape id="_x0000_i1028" type="#_x0000_t75" style="width:393.75pt;height:33pt" o:ole="">
            <v:imagedata r:id="rId15" o:title=""/>
          </v:shape>
          <o:OLEObject Type="Embed" ProgID="Equation.3" ShapeID="_x0000_i1028" DrawAspect="Content" ObjectID="_1562074773" r:id="rId16"/>
        </w:object>
      </w:r>
      <w:r w:rsidR="006E17CD" w:rsidRPr="00AB0E22">
        <w:rPr>
          <w:rFonts w:ascii="Times New Roman" w:eastAsiaTheme="minorEastAsia" w:hAnsi="Times New Roman" w:cs="Times New Roman"/>
          <w:sz w:val="24"/>
          <w:szCs w:val="24"/>
        </w:rPr>
        <w:t xml:space="preserve"> </w:t>
      </w:r>
      <w:r w:rsidR="00491AF5">
        <w:rPr>
          <w:rFonts w:ascii="Times New Roman" w:eastAsiaTheme="minorEastAsia" w:hAnsi="Times New Roman" w:cs="Times New Roman"/>
          <w:sz w:val="24"/>
          <w:szCs w:val="24"/>
        </w:rPr>
        <w:t xml:space="preserve">                               </w:t>
      </w:r>
      <w:r w:rsidR="005D20FA" w:rsidRPr="00AB0E22">
        <w:rPr>
          <w:rFonts w:ascii="Times New Roman" w:eastAsiaTheme="minorEastAsia" w:hAnsi="Times New Roman" w:cs="Times New Roman"/>
          <w:sz w:val="24"/>
          <w:szCs w:val="24"/>
        </w:rPr>
        <w:t xml:space="preserve">  </w:t>
      </w:r>
      <w:r w:rsidR="009F0821" w:rsidRPr="00AB0E22">
        <w:rPr>
          <w:rFonts w:ascii="Times New Roman" w:eastAsiaTheme="minorEastAsia" w:hAnsi="Times New Roman" w:cs="Times New Roman"/>
          <w:sz w:val="24"/>
          <w:szCs w:val="24"/>
        </w:rPr>
        <w:t>(3</w:t>
      </w:r>
      <w:r w:rsidR="006E17CD" w:rsidRPr="00AB0E22">
        <w:rPr>
          <w:rFonts w:ascii="Times New Roman" w:eastAsiaTheme="minorEastAsia" w:hAnsi="Times New Roman" w:cs="Times New Roman"/>
          <w:sz w:val="24"/>
          <w:szCs w:val="24"/>
        </w:rPr>
        <w:t>)</w:t>
      </w:r>
    </w:p>
    <w:p w14:paraId="77CE4844" w14:textId="77777777" w:rsidR="00174F99" w:rsidRPr="00AB0E22" w:rsidRDefault="006E17CD" w:rsidP="00AB0E22">
      <w:pPr>
        <w:spacing w:line="240" w:lineRule="auto"/>
        <w:jc w:val="both"/>
        <w:rPr>
          <w:rFonts w:ascii="Times New Roman" w:eastAsiaTheme="minorEastAsia" w:hAnsi="Times New Roman" w:cs="Times New Roman"/>
          <w:sz w:val="24"/>
          <w:szCs w:val="24"/>
        </w:rPr>
      </w:pPr>
      <w:r w:rsidRPr="00AB0E22">
        <w:rPr>
          <w:rFonts w:ascii="Times New Roman" w:eastAsiaTheme="minorEastAsia" w:hAnsi="Times New Roman" w:cs="Times New Roman"/>
          <w:sz w:val="24"/>
          <w:szCs w:val="24"/>
        </w:rPr>
        <w:lastRenderedPageBreak/>
        <w:t xml:space="preserve">Em que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k</m:t>
            </m:r>
          </m:sub>
        </m:sSub>
      </m:oMath>
      <w:r w:rsidRPr="00AB0E22">
        <w:rPr>
          <w:rFonts w:ascii="Times New Roman" w:eastAsiaTheme="minorEastAsia" w:hAnsi="Times New Roman" w:cs="Times New Roman"/>
          <w:sz w:val="24"/>
          <w:szCs w:val="24"/>
        </w:rPr>
        <w:t xml:space="preserve">, representa o investimento em capital físico 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h</m:t>
            </m:r>
          </m:sub>
        </m:sSub>
      </m:oMath>
      <w:r w:rsidR="00174F99" w:rsidRPr="00AB0E22">
        <w:rPr>
          <w:rFonts w:ascii="Times New Roman" w:eastAsiaTheme="minorEastAsia" w:hAnsi="Times New Roman" w:cs="Times New Roman"/>
          <w:sz w:val="24"/>
          <w:szCs w:val="24"/>
        </w:rPr>
        <w:t>,</w:t>
      </w:r>
      <w:r w:rsidRPr="00AB0E22">
        <w:rPr>
          <w:rFonts w:ascii="Times New Roman" w:eastAsiaTheme="minorEastAsia" w:hAnsi="Times New Roman" w:cs="Times New Roman"/>
          <w:sz w:val="24"/>
          <w:szCs w:val="24"/>
        </w:rPr>
        <w:t xml:space="preserve"> o investimento em capital humano. </w:t>
      </w:r>
    </w:p>
    <w:p w14:paraId="17B29EFA" w14:textId="412B9B4D" w:rsidR="006E17CD" w:rsidRPr="00AB0E22" w:rsidRDefault="006E17CD" w:rsidP="00AB0E22">
      <w:pPr>
        <w:spacing w:line="240" w:lineRule="auto"/>
        <w:ind w:firstLine="708"/>
        <w:jc w:val="both"/>
        <w:rPr>
          <w:rFonts w:ascii="Times New Roman" w:eastAsiaTheme="minorEastAsia" w:hAnsi="Times New Roman" w:cs="Times New Roman"/>
          <w:sz w:val="24"/>
          <w:szCs w:val="24"/>
        </w:rPr>
      </w:pPr>
      <w:r w:rsidRPr="00AB0E22">
        <w:rPr>
          <w:rFonts w:ascii="Times New Roman" w:eastAsiaTheme="minorEastAsia" w:hAnsi="Times New Roman" w:cs="Times New Roman"/>
          <w:sz w:val="24"/>
          <w:szCs w:val="24"/>
        </w:rPr>
        <w:t xml:space="preserve">Não obstante, dadas as limitações empíricas do modelo </w:t>
      </w:r>
      <w:r w:rsidR="00BE0DB6" w:rsidRPr="00AB0E22">
        <w:rPr>
          <w:rFonts w:ascii="Times New Roman" w:eastAsiaTheme="minorEastAsia" w:hAnsi="Times New Roman" w:cs="Times New Roman"/>
          <w:sz w:val="24"/>
          <w:szCs w:val="24"/>
        </w:rPr>
        <w:t xml:space="preserve">de </w:t>
      </w:r>
      <w:proofErr w:type="spellStart"/>
      <w:r w:rsidR="00180EAE" w:rsidRPr="00AB0E22">
        <w:rPr>
          <w:rFonts w:ascii="Times New Roman" w:eastAsiaTheme="minorEastAsia" w:hAnsi="Times New Roman" w:cs="Times New Roman"/>
          <w:sz w:val="24"/>
          <w:szCs w:val="24"/>
        </w:rPr>
        <w:t>Mankiw</w:t>
      </w:r>
      <w:proofErr w:type="spellEnd"/>
      <w:r w:rsidR="00180EAE" w:rsidRPr="00AB0E22">
        <w:rPr>
          <w:rFonts w:ascii="Times New Roman" w:eastAsiaTheme="minorEastAsia" w:hAnsi="Times New Roman" w:cs="Times New Roman"/>
          <w:sz w:val="24"/>
          <w:szCs w:val="24"/>
        </w:rPr>
        <w:t xml:space="preserve"> </w:t>
      </w:r>
      <w:r w:rsidR="00180EAE" w:rsidRPr="00AB0E22">
        <w:rPr>
          <w:rFonts w:ascii="Times New Roman" w:eastAsiaTheme="minorEastAsia" w:hAnsi="Times New Roman" w:cs="Times New Roman"/>
          <w:i/>
          <w:sz w:val="24"/>
          <w:szCs w:val="24"/>
        </w:rPr>
        <w:t>et al</w:t>
      </w:r>
      <w:r w:rsidR="00180EAE" w:rsidRPr="00AB0E22">
        <w:rPr>
          <w:rFonts w:ascii="Times New Roman" w:eastAsiaTheme="minorEastAsia" w:hAnsi="Times New Roman" w:cs="Times New Roman"/>
          <w:sz w:val="24"/>
          <w:szCs w:val="24"/>
        </w:rPr>
        <w:t xml:space="preserve"> </w:t>
      </w:r>
      <w:r w:rsidR="00174F99" w:rsidRPr="00AB0E22">
        <w:rPr>
          <w:rFonts w:ascii="Times New Roman" w:eastAsiaTheme="minorEastAsia" w:hAnsi="Times New Roman" w:cs="Times New Roman"/>
          <w:sz w:val="24"/>
          <w:szCs w:val="24"/>
        </w:rPr>
        <w:t xml:space="preserve">(1992) no que diz </w:t>
      </w:r>
      <w:r w:rsidRPr="00AB0E22">
        <w:rPr>
          <w:rFonts w:ascii="Times New Roman" w:eastAsiaTheme="minorEastAsia" w:hAnsi="Times New Roman" w:cs="Times New Roman"/>
          <w:sz w:val="24"/>
          <w:szCs w:val="24"/>
        </w:rPr>
        <w:t>respeito ao tratamento dos fatores institucionais específicos de cada país, uma nova equação</w:t>
      </w:r>
      <w:r w:rsidR="009F0821" w:rsidRPr="00AB0E22">
        <w:rPr>
          <w:rFonts w:ascii="Times New Roman" w:eastAsiaTheme="minorEastAsia" w:hAnsi="Times New Roman" w:cs="Times New Roman"/>
          <w:sz w:val="24"/>
          <w:szCs w:val="24"/>
        </w:rPr>
        <w:t>, (4</w:t>
      </w:r>
      <w:r w:rsidR="00174F99" w:rsidRPr="00AB0E22">
        <w:rPr>
          <w:rFonts w:ascii="Times New Roman" w:eastAsiaTheme="minorEastAsia" w:hAnsi="Times New Roman" w:cs="Times New Roman"/>
          <w:sz w:val="24"/>
          <w:szCs w:val="24"/>
        </w:rPr>
        <w:t>),</w:t>
      </w:r>
      <w:r w:rsidR="005F0512" w:rsidRPr="00AB0E22">
        <w:rPr>
          <w:rFonts w:ascii="Times New Roman" w:eastAsiaTheme="minorEastAsia" w:hAnsi="Times New Roman" w:cs="Times New Roman"/>
          <w:sz w:val="24"/>
          <w:szCs w:val="24"/>
        </w:rPr>
        <w:t xml:space="preserve"> é inserida no modelo</w:t>
      </w:r>
      <w:r w:rsidRPr="00AB0E22">
        <w:rPr>
          <w:rFonts w:ascii="Times New Roman" w:eastAsiaTheme="minorEastAsia" w:hAnsi="Times New Roman" w:cs="Times New Roman"/>
          <w:sz w:val="24"/>
          <w:szCs w:val="24"/>
        </w:rPr>
        <w:t xml:space="preserve"> para explicar os impactos do capital humano sobre o crescimento via instituições. Formalmente:</w:t>
      </w:r>
    </w:p>
    <w:p w14:paraId="3A89A9FF" w14:textId="7489F577" w:rsidR="006E17CD" w:rsidRPr="00AB0E22" w:rsidRDefault="00B83197" w:rsidP="00491AF5">
      <w:pPr>
        <w:spacing w:line="240" w:lineRule="auto"/>
        <w:jc w:val="both"/>
        <w:rPr>
          <w:rFonts w:ascii="Times New Roman" w:eastAsiaTheme="minorEastAsia" w:hAnsi="Times New Roman" w:cs="Times New Roman"/>
          <w:color w:val="222222"/>
          <w:sz w:val="24"/>
          <w:szCs w:val="24"/>
        </w:rPr>
      </w:pPr>
      <m:oMath>
        <m:f>
          <m:fPr>
            <m:ctrlPr>
              <w:rPr>
                <w:rFonts w:ascii="Cambria Math" w:eastAsiaTheme="minorEastAsia" w:hAnsi="Cambria Math" w:cs="Times New Roman"/>
                <w:i/>
                <w:color w:val="222222"/>
                <w:sz w:val="24"/>
                <w:szCs w:val="24"/>
              </w:rPr>
            </m:ctrlPr>
          </m:fPr>
          <m:num>
            <m:r>
              <w:rPr>
                <w:rFonts w:ascii="Cambria Math" w:eastAsiaTheme="minorEastAsia" w:hAnsi="Cambria Math" w:cs="Times New Roman"/>
                <w:color w:val="222222"/>
                <w:sz w:val="24"/>
                <w:szCs w:val="24"/>
              </w:rPr>
              <m:t>α</m:t>
            </m:r>
          </m:num>
          <m:den>
            <m:r>
              <w:rPr>
                <w:rFonts w:ascii="Cambria Math" w:eastAsiaTheme="minorEastAsia" w:hAnsi="Cambria Math" w:cs="Times New Roman"/>
                <w:color w:val="222222"/>
                <w:sz w:val="24"/>
                <w:szCs w:val="24"/>
              </w:rPr>
              <m:t>1-α-β</m:t>
            </m:r>
          </m:den>
        </m:f>
        <m:r>
          <w:rPr>
            <w:rFonts w:ascii="Cambria Math" w:eastAsiaTheme="minorEastAsia" w:hAnsi="Cambria Math" w:cs="Times New Roman"/>
            <w:color w:val="222222"/>
            <w:sz w:val="24"/>
            <w:szCs w:val="24"/>
          </w:rPr>
          <m:t xml:space="preserve">= </m:t>
        </m:r>
        <m:sSub>
          <m:sSubPr>
            <m:ctrlPr>
              <w:rPr>
                <w:rFonts w:ascii="Cambria Math" w:eastAsiaTheme="minorEastAsia" w:hAnsi="Cambria Math" w:cs="Times New Roman"/>
                <w:i/>
                <w:color w:val="222222"/>
                <w:sz w:val="24"/>
                <w:szCs w:val="24"/>
              </w:rPr>
            </m:ctrlPr>
          </m:sSubPr>
          <m:e>
            <m:r>
              <w:rPr>
                <w:rFonts w:ascii="Cambria Math" w:eastAsiaTheme="minorEastAsia" w:hAnsi="Cambria Math" w:cs="Times New Roman"/>
                <w:color w:val="222222"/>
                <w:sz w:val="24"/>
                <w:szCs w:val="24"/>
              </w:rPr>
              <m:t>δ</m:t>
            </m:r>
          </m:e>
          <m:sub>
            <m:r>
              <w:rPr>
                <w:rFonts w:ascii="Cambria Math" w:eastAsiaTheme="minorEastAsia" w:hAnsi="Cambria Math" w:cs="Times New Roman"/>
                <w:color w:val="222222"/>
                <w:sz w:val="24"/>
                <w:szCs w:val="24"/>
              </w:rPr>
              <m:t>0</m:t>
            </m:r>
          </m:sub>
        </m:sSub>
        <m:r>
          <w:rPr>
            <w:rFonts w:ascii="Cambria Math" w:eastAsiaTheme="minorEastAsia" w:hAnsi="Cambria Math" w:cs="Times New Roman"/>
            <w:color w:val="222222"/>
            <w:sz w:val="24"/>
            <w:szCs w:val="24"/>
          </w:rPr>
          <m:t xml:space="preserve">+ </m:t>
        </m:r>
        <m:sSub>
          <m:sSubPr>
            <m:ctrlPr>
              <w:rPr>
                <w:rFonts w:ascii="Cambria Math" w:eastAsiaTheme="minorEastAsia" w:hAnsi="Cambria Math" w:cs="Times New Roman"/>
                <w:i/>
                <w:color w:val="222222"/>
                <w:sz w:val="24"/>
                <w:szCs w:val="24"/>
              </w:rPr>
            </m:ctrlPr>
          </m:sSubPr>
          <m:e>
            <m:r>
              <w:rPr>
                <w:rFonts w:ascii="Cambria Math" w:eastAsiaTheme="minorEastAsia" w:hAnsi="Cambria Math" w:cs="Times New Roman"/>
                <w:color w:val="222222"/>
                <w:sz w:val="24"/>
                <w:szCs w:val="24"/>
              </w:rPr>
              <m:t>δ</m:t>
            </m:r>
          </m:e>
          <m:sub>
            <m:r>
              <w:rPr>
                <w:rFonts w:ascii="Cambria Math" w:eastAsiaTheme="minorEastAsia" w:hAnsi="Cambria Math" w:cs="Times New Roman"/>
                <w:color w:val="222222"/>
                <w:sz w:val="24"/>
                <w:szCs w:val="24"/>
              </w:rPr>
              <m:t>1</m:t>
            </m:r>
          </m:sub>
        </m:sSub>
        <m:r>
          <w:rPr>
            <w:rFonts w:ascii="Cambria Math" w:eastAsiaTheme="minorEastAsia" w:hAnsi="Cambria Math" w:cs="Times New Roman"/>
            <w:color w:val="222222"/>
            <w:sz w:val="24"/>
            <w:szCs w:val="24"/>
          </w:rPr>
          <m:t>lnI</m:t>
        </m:r>
      </m:oMath>
      <w:r w:rsidR="00174F99" w:rsidRPr="00AB0E22">
        <w:rPr>
          <w:rFonts w:ascii="Times New Roman" w:eastAsiaTheme="minorEastAsia" w:hAnsi="Times New Roman" w:cs="Times New Roman"/>
          <w:color w:val="222222"/>
          <w:sz w:val="24"/>
          <w:szCs w:val="24"/>
        </w:rPr>
        <w:t xml:space="preserve">                                                            </w:t>
      </w:r>
      <w:r w:rsidR="009F0821" w:rsidRPr="00AB0E22">
        <w:rPr>
          <w:rFonts w:ascii="Times New Roman" w:eastAsiaTheme="minorEastAsia" w:hAnsi="Times New Roman" w:cs="Times New Roman"/>
          <w:color w:val="222222"/>
          <w:sz w:val="24"/>
          <w:szCs w:val="24"/>
        </w:rPr>
        <w:t xml:space="preserve">                              </w:t>
      </w:r>
      <w:r w:rsidR="00491AF5">
        <w:rPr>
          <w:rFonts w:ascii="Times New Roman" w:eastAsiaTheme="minorEastAsia" w:hAnsi="Times New Roman" w:cs="Times New Roman"/>
          <w:color w:val="222222"/>
          <w:sz w:val="24"/>
          <w:szCs w:val="24"/>
        </w:rPr>
        <w:t xml:space="preserve">                                         </w:t>
      </w:r>
      <w:r w:rsidR="009F0821" w:rsidRPr="00AB0E22">
        <w:rPr>
          <w:rFonts w:ascii="Times New Roman" w:eastAsiaTheme="minorEastAsia" w:hAnsi="Times New Roman" w:cs="Times New Roman"/>
          <w:color w:val="222222"/>
          <w:sz w:val="24"/>
          <w:szCs w:val="24"/>
        </w:rPr>
        <w:t>(4</w:t>
      </w:r>
      <w:r w:rsidR="00174F99" w:rsidRPr="00AB0E22">
        <w:rPr>
          <w:rFonts w:ascii="Times New Roman" w:eastAsiaTheme="minorEastAsia" w:hAnsi="Times New Roman" w:cs="Times New Roman"/>
          <w:color w:val="222222"/>
          <w:sz w:val="24"/>
          <w:szCs w:val="24"/>
        </w:rPr>
        <w:t>)</w:t>
      </w:r>
    </w:p>
    <w:p w14:paraId="4E4B78EC" w14:textId="77777777" w:rsidR="006E17CD" w:rsidRPr="00AB0E22" w:rsidRDefault="006E17CD" w:rsidP="00AB0E22">
      <w:pPr>
        <w:spacing w:after="0" w:line="240" w:lineRule="auto"/>
        <w:jc w:val="both"/>
        <w:rPr>
          <w:rFonts w:ascii="Times New Roman" w:eastAsiaTheme="minorEastAsia" w:hAnsi="Times New Roman" w:cs="Times New Roman"/>
          <w:color w:val="222222"/>
          <w:sz w:val="24"/>
          <w:szCs w:val="24"/>
        </w:rPr>
      </w:pPr>
      <w:r w:rsidRPr="00AB0E22">
        <w:rPr>
          <w:rFonts w:ascii="Times New Roman" w:eastAsiaTheme="minorEastAsia" w:hAnsi="Times New Roman" w:cs="Times New Roman"/>
          <w:color w:val="222222"/>
          <w:sz w:val="24"/>
          <w:szCs w:val="24"/>
        </w:rPr>
        <w:t xml:space="preserve">Em que </w:t>
      </w:r>
      <m:oMath>
        <m:r>
          <w:rPr>
            <w:rFonts w:ascii="Cambria Math" w:eastAsiaTheme="minorEastAsia" w:hAnsi="Cambria Math" w:cs="Times New Roman"/>
            <w:color w:val="222222"/>
            <w:sz w:val="24"/>
            <w:szCs w:val="24"/>
          </w:rPr>
          <m:t>I</m:t>
        </m:r>
      </m:oMath>
      <w:r w:rsidRPr="00AB0E22">
        <w:rPr>
          <w:rFonts w:ascii="Times New Roman" w:eastAsiaTheme="minorEastAsia" w:hAnsi="Times New Roman" w:cs="Times New Roman"/>
          <w:color w:val="222222"/>
          <w:sz w:val="24"/>
          <w:szCs w:val="24"/>
        </w:rPr>
        <w:t xml:space="preserve"> é um vetor de instituições para cada país . </w:t>
      </w:r>
    </w:p>
    <w:p w14:paraId="633CBFEF" w14:textId="77777777" w:rsidR="00491AF5" w:rsidRDefault="006E17CD" w:rsidP="00491AF5">
      <w:pPr>
        <w:spacing w:line="240" w:lineRule="auto"/>
        <w:ind w:firstLine="709"/>
        <w:jc w:val="both"/>
        <w:rPr>
          <w:rFonts w:ascii="Times New Roman" w:eastAsiaTheme="minorEastAsia" w:hAnsi="Times New Roman" w:cs="Times New Roman"/>
          <w:color w:val="222222"/>
          <w:sz w:val="24"/>
          <w:szCs w:val="24"/>
        </w:rPr>
      </w:pPr>
      <w:r w:rsidRPr="00AB0E22">
        <w:rPr>
          <w:rFonts w:ascii="Times New Roman" w:eastAsiaTheme="minorEastAsia" w:hAnsi="Times New Roman" w:cs="Times New Roman"/>
          <w:color w:val="222222"/>
          <w:sz w:val="24"/>
          <w:szCs w:val="24"/>
        </w:rPr>
        <w:t>Assim, partindo das variáveis apresentadas na base de dados, o modelo empírico a ser estimado pode ser expresso como</w:t>
      </w:r>
      <w:r w:rsidR="009F0821" w:rsidRPr="00AB0E22">
        <w:rPr>
          <w:rFonts w:ascii="Times New Roman" w:eastAsiaTheme="minorEastAsia" w:hAnsi="Times New Roman" w:cs="Times New Roman"/>
          <w:color w:val="222222"/>
          <w:sz w:val="24"/>
          <w:szCs w:val="24"/>
        </w:rPr>
        <w:t xml:space="preserve"> (5</w:t>
      </w:r>
      <w:r w:rsidR="008A226B" w:rsidRPr="00AB0E22">
        <w:rPr>
          <w:rFonts w:ascii="Times New Roman" w:eastAsiaTheme="minorEastAsia" w:hAnsi="Times New Roman" w:cs="Times New Roman"/>
          <w:color w:val="222222"/>
          <w:sz w:val="24"/>
          <w:szCs w:val="24"/>
        </w:rPr>
        <w:t>)</w:t>
      </w:r>
      <w:r w:rsidRPr="00AB0E22">
        <w:rPr>
          <w:rFonts w:ascii="Times New Roman" w:eastAsiaTheme="minorEastAsia" w:hAnsi="Times New Roman" w:cs="Times New Roman"/>
          <w:color w:val="222222"/>
          <w:sz w:val="24"/>
          <w:szCs w:val="24"/>
        </w:rPr>
        <w:t>:</w:t>
      </w:r>
    </w:p>
    <w:p w14:paraId="5D7BE2A2" w14:textId="1F648AAC" w:rsidR="006E17CD" w:rsidRPr="00491AF5" w:rsidRDefault="00FC5497" w:rsidP="00491AF5">
      <w:pPr>
        <w:spacing w:line="240" w:lineRule="auto"/>
        <w:jc w:val="both"/>
        <w:rPr>
          <w:rFonts w:ascii="Times New Roman" w:eastAsiaTheme="minorEastAsia" w:hAnsi="Times New Roman" w:cs="Times New Roman"/>
          <w:color w:val="222222"/>
          <w:sz w:val="24"/>
          <w:szCs w:val="24"/>
        </w:rPr>
      </w:pPr>
      <w:r w:rsidRPr="00AB0E22">
        <w:rPr>
          <w:rFonts w:ascii="Times New Roman" w:hAnsi="Times New Roman" w:cs="Times New Roman"/>
          <w:position w:val="-12"/>
          <w:sz w:val="24"/>
          <w:szCs w:val="24"/>
        </w:rPr>
        <w:object w:dxaOrig="7720" w:dyaOrig="300" w14:anchorId="00906779">
          <v:shape id="_x0000_i1029" type="#_x0000_t75" style="width:408.75pt;height:15.75pt" o:ole="">
            <v:imagedata r:id="rId17" o:title=""/>
          </v:shape>
          <o:OLEObject Type="Embed" ProgID="Equation.3" ShapeID="_x0000_i1029" DrawAspect="Content" ObjectID="_1562074774" r:id="rId18"/>
        </w:object>
      </w:r>
      <w:r w:rsidR="00491AF5">
        <w:rPr>
          <w:rFonts w:ascii="Times New Roman" w:hAnsi="Times New Roman" w:cs="Times New Roman"/>
          <w:sz w:val="24"/>
          <w:szCs w:val="24"/>
        </w:rPr>
        <w:t xml:space="preserve">                             </w:t>
      </w:r>
      <w:r w:rsidR="009F0821" w:rsidRPr="00AB0E22">
        <w:rPr>
          <w:rFonts w:ascii="Times New Roman" w:hAnsi="Times New Roman" w:cs="Times New Roman"/>
          <w:sz w:val="24"/>
          <w:szCs w:val="24"/>
        </w:rPr>
        <w:t>(5</w:t>
      </w:r>
      <w:r w:rsidR="00F55FD3" w:rsidRPr="00AB0E22">
        <w:rPr>
          <w:rFonts w:ascii="Times New Roman" w:hAnsi="Times New Roman" w:cs="Times New Roman"/>
          <w:sz w:val="24"/>
          <w:szCs w:val="24"/>
        </w:rPr>
        <w:t>)</w:t>
      </w:r>
    </w:p>
    <w:p w14:paraId="74B2404F" w14:textId="3D3C5DAC" w:rsidR="006E17CD" w:rsidRPr="00AB0E22" w:rsidRDefault="006E17CD" w:rsidP="00AB0E22">
      <w:pPr>
        <w:spacing w:after="0" w:line="240" w:lineRule="auto"/>
        <w:ind w:firstLine="709"/>
        <w:jc w:val="both"/>
        <w:rPr>
          <w:rFonts w:ascii="Times New Roman" w:hAnsi="Times New Roman" w:cs="Times New Roman"/>
          <w:color w:val="111111"/>
          <w:sz w:val="24"/>
          <w:szCs w:val="24"/>
          <w:shd w:val="clear" w:color="auto" w:fill="FFFFFF"/>
        </w:rPr>
      </w:pPr>
      <w:r w:rsidRPr="00AB0E22">
        <w:rPr>
          <w:rFonts w:ascii="Times New Roman" w:hAnsi="Times New Roman" w:cs="Times New Roman"/>
          <w:sz w:val="24"/>
          <w:szCs w:val="24"/>
        </w:rPr>
        <w:t>Basicamente, este é um modelo de variáveis interativas formalizado para dados em painel.</w:t>
      </w:r>
      <w:r w:rsidRPr="00AB0E22">
        <w:rPr>
          <w:rFonts w:ascii="Times New Roman" w:hAnsi="Times New Roman" w:cs="Times New Roman"/>
          <w:color w:val="111111"/>
          <w:sz w:val="24"/>
          <w:szCs w:val="24"/>
          <w:shd w:val="clear" w:color="auto" w:fill="FFFFFF"/>
        </w:rPr>
        <w:t xml:space="preserve"> Segundo </w:t>
      </w:r>
      <w:proofErr w:type="spellStart"/>
      <w:r w:rsidRPr="00AB0E22">
        <w:rPr>
          <w:rFonts w:ascii="Times New Roman" w:hAnsi="Times New Roman" w:cs="Times New Roman"/>
          <w:color w:val="111111"/>
          <w:sz w:val="24"/>
          <w:szCs w:val="24"/>
          <w:shd w:val="clear" w:color="auto" w:fill="FFFFFF"/>
        </w:rPr>
        <w:t>Wooldridge</w:t>
      </w:r>
      <w:proofErr w:type="spellEnd"/>
      <w:r w:rsidRPr="00AB0E22">
        <w:rPr>
          <w:rFonts w:ascii="Times New Roman" w:hAnsi="Times New Roman" w:cs="Times New Roman"/>
          <w:color w:val="111111"/>
          <w:sz w:val="24"/>
          <w:szCs w:val="24"/>
          <w:shd w:val="clear" w:color="auto" w:fill="FFFFFF"/>
        </w:rPr>
        <w:t xml:space="preserve"> (2013), utiliza-se de termos interativos para obter efeitos parciais, elasticidades ou </w:t>
      </w:r>
      <w:proofErr w:type="spellStart"/>
      <w:r w:rsidRPr="00AB0E22">
        <w:rPr>
          <w:rFonts w:ascii="Times New Roman" w:hAnsi="Times New Roman" w:cs="Times New Roman"/>
          <w:color w:val="111111"/>
          <w:sz w:val="24"/>
          <w:szCs w:val="24"/>
          <w:shd w:val="clear" w:color="auto" w:fill="FFFFFF"/>
        </w:rPr>
        <w:t>semi-elasticidades</w:t>
      </w:r>
      <w:proofErr w:type="spellEnd"/>
      <w:r w:rsidRPr="00AB0E22">
        <w:rPr>
          <w:rFonts w:ascii="Times New Roman" w:hAnsi="Times New Roman" w:cs="Times New Roman"/>
          <w:color w:val="111111"/>
          <w:sz w:val="24"/>
          <w:szCs w:val="24"/>
          <w:shd w:val="clear" w:color="auto" w:fill="FFFFFF"/>
        </w:rPr>
        <w:t xml:space="preserve"> da variável dependente a respeito das variáveis explicativas dependentes ainda de outras variáveis explicativas. </w:t>
      </w:r>
      <w:r w:rsidR="008E2B4F" w:rsidRPr="00AB0E22">
        <w:rPr>
          <w:rFonts w:ascii="Times New Roman" w:hAnsi="Times New Roman" w:cs="Times New Roman"/>
          <w:color w:val="111111"/>
          <w:sz w:val="24"/>
          <w:szCs w:val="24"/>
          <w:shd w:val="clear" w:color="auto" w:fill="FFFFFF"/>
        </w:rPr>
        <w:t>N</w:t>
      </w:r>
      <w:r w:rsidRPr="00AB0E22">
        <w:rPr>
          <w:rFonts w:ascii="Times New Roman" w:hAnsi="Times New Roman" w:cs="Times New Roman"/>
          <w:color w:val="111111"/>
          <w:sz w:val="24"/>
          <w:szCs w:val="24"/>
          <w:shd w:val="clear" w:color="auto" w:fill="FFFFFF"/>
        </w:rPr>
        <w:t xml:space="preserve">a ausência dos termos interativos, </w:t>
      </w:r>
      <w:r w:rsidR="008E2B4F" w:rsidRPr="00AB0E22">
        <w:rPr>
          <w:rFonts w:ascii="Times New Roman" w:hAnsi="Times New Roman" w:cs="Times New Roman"/>
          <w:color w:val="111111"/>
          <w:sz w:val="24"/>
          <w:szCs w:val="24"/>
          <w:shd w:val="clear" w:color="auto" w:fill="FFFFFF"/>
        </w:rPr>
        <w:t xml:space="preserve">cada </w:t>
      </w:r>
      <w:r w:rsidRPr="00AB0E22">
        <w:rPr>
          <w:rFonts w:ascii="Times New Roman" w:hAnsi="Times New Roman" w:cs="Times New Roman"/>
          <w:color w:val="111111"/>
          <w:sz w:val="24"/>
          <w:szCs w:val="24"/>
          <w:shd w:val="clear" w:color="auto" w:fill="FFFFFF"/>
        </w:rPr>
        <w:t xml:space="preserve">coeficiente </w:t>
      </w:r>
      <w:r w:rsidR="008E2B4F" w:rsidRPr="00AB0E22">
        <w:rPr>
          <w:rFonts w:ascii="Times New Roman" w:hAnsi="Times New Roman" w:cs="Times New Roman"/>
          <w:color w:val="111111"/>
          <w:sz w:val="24"/>
          <w:szCs w:val="24"/>
          <w:shd w:val="clear" w:color="auto" w:fill="FFFFFF"/>
        </w:rPr>
        <w:t xml:space="preserve">é </w:t>
      </w:r>
      <w:r w:rsidRPr="00AB0E22">
        <w:rPr>
          <w:rFonts w:ascii="Times New Roman" w:hAnsi="Times New Roman" w:cs="Times New Roman"/>
          <w:color w:val="111111"/>
          <w:sz w:val="24"/>
          <w:szCs w:val="24"/>
          <w:shd w:val="clear" w:color="auto" w:fill="FFFFFF"/>
        </w:rPr>
        <w:t>interpretado unicamente como a estimação da relaç</w:t>
      </w:r>
      <w:r w:rsidR="008E2B4F" w:rsidRPr="00AB0E22">
        <w:rPr>
          <w:rFonts w:ascii="Times New Roman" w:hAnsi="Times New Roman" w:cs="Times New Roman"/>
          <w:color w:val="111111"/>
          <w:sz w:val="24"/>
          <w:szCs w:val="24"/>
          <w:shd w:val="clear" w:color="auto" w:fill="FFFFFF"/>
        </w:rPr>
        <w:t>ão</w:t>
      </w:r>
      <w:r w:rsidRPr="00AB0E22">
        <w:rPr>
          <w:rFonts w:ascii="Times New Roman" w:hAnsi="Times New Roman" w:cs="Times New Roman"/>
          <w:color w:val="111111"/>
          <w:sz w:val="24"/>
          <w:szCs w:val="24"/>
          <w:shd w:val="clear" w:color="auto" w:fill="FFFFFF"/>
        </w:rPr>
        <w:t xml:space="preserve"> d</w:t>
      </w:r>
      <w:r w:rsidR="007F3C9E" w:rsidRPr="00AB0E22">
        <w:rPr>
          <w:rFonts w:ascii="Times New Roman" w:hAnsi="Times New Roman" w:cs="Times New Roman"/>
          <w:color w:val="111111"/>
          <w:sz w:val="24"/>
          <w:szCs w:val="24"/>
          <w:shd w:val="clear" w:color="auto" w:fill="FFFFFF"/>
        </w:rPr>
        <w:t xml:space="preserve">e sua </w:t>
      </w:r>
      <w:r w:rsidR="008E2B4F" w:rsidRPr="00AB0E22">
        <w:rPr>
          <w:rFonts w:ascii="Times New Roman" w:hAnsi="Times New Roman" w:cs="Times New Roman"/>
          <w:color w:val="111111"/>
          <w:sz w:val="24"/>
          <w:szCs w:val="24"/>
          <w:shd w:val="clear" w:color="auto" w:fill="FFFFFF"/>
        </w:rPr>
        <w:t>respectiva</w:t>
      </w:r>
      <w:r w:rsidRPr="00AB0E22">
        <w:rPr>
          <w:rFonts w:ascii="Times New Roman" w:hAnsi="Times New Roman" w:cs="Times New Roman"/>
          <w:color w:val="111111"/>
          <w:sz w:val="24"/>
          <w:szCs w:val="24"/>
          <w:shd w:val="clear" w:color="auto" w:fill="FFFFFF"/>
        </w:rPr>
        <w:t xml:space="preserve"> variáve</w:t>
      </w:r>
      <w:r w:rsidR="008E2B4F" w:rsidRPr="00AB0E22">
        <w:rPr>
          <w:rFonts w:ascii="Times New Roman" w:hAnsi="Times New Roman" w:cs="Times New Roman"/>
          <w:color w:val="111111"/>
          <w:sz w:val="24"/>
          <w:szCs w:val="24"/>
          <w:shd w:val="clear" w:color="auto" w:fill="FFFFFF"/>
        </w:rPr>
        <w:t>l</w:t>
      </w:r>
      <w:r w:rsidRPr="00AB0E22">
        <w:rPr>
          <w:rFonts w:ascii="Times New Roman" w:hAnsi="Times New Roman" w:cs="Times New Roman"/>
          <w:color w:val="111111"/>
          <w:sz w:val="24"/>
          <w:szCs w:val="24"/>
          <w:shd w:val="clear" w:color="auto" w:fill="FFFFFF"/>
        </w:rPr>
        <w:t xml:space="preserve"> explicativa com a variável dependente. </w:t>
      </w:r>
      <w:r w:rsidR="000A336B" w:rsidRPr="00AB0E22">
        <w:rPr>
          <w:rFonts w:ascii="Times New Roman" w:hAnsi="Times New Roman" w:cs="Times New Roman"/>
          <w:color w:val="111111"/>
          <w:sz w:val="24"/>
          <w:szCs w:val="24"/>
          <w:shd w:val="clear" w:color="auto" w:fill="FFFFFF"/>
        </w:rPr>
        <w:t>Com a interação,</w:t>
      </w:r>
      <w:r w:rsidRPr="00AB0E22">
        <w:rPr>
          <w:rFonts w:ascii="Times New Roman" w:hAnsi="Times New Roman" w:cs="Times New Roman"/>
          <w:color w:val="111111"/>
          <w:sz w:val="24"/>
          <w:szCs w:val="24"/>
          <w:shd w:val="clear" w:color="auto" w:fill="FFFFFF"/>
        </w:rPr>
        <w:t xml:space="preserve"> o efeito da </w:t>
      </w:r>
      <w:r w:rsidR="008E2B4F" w:rsidRPr="00AB0E22">
        <w:rPr>
          <w:rFonts w:ascii="Times New Roman" w:hAnsi="Times New Roman" w:cs="Times New Roman"/>
          <w:color w:val="111111"/>
          <w:sz w:val="24"/>
          <w:szCs w:val="24"/>
          <w:shd w:val="clear" w:color="auto" w:fill="FFFFFF"/>
        </w:rPr>
        <w:t xml:space="preserve">variável explicativa de </w:t>
      </w:r>
      <w:r w:rsidRPr="00AB0E22">
        <w:rPr>
          <w:rFonts w:ascii="Times New Roman" w:hAnsi="Times New Roman" w:cs="Times New Roman"/>
          <w:color w:val="111111"/>
          <w:sz w:val="24"/>
          <w:szCs w:val="24"/>
          <w:shd w:val="clear" w:color="auto" w:fill="FFFFFF"/>
        </w:rPr>
        <w:t>educação no</w:t>
      </w:r>
      <w:r w:rsidRPr="00AB0E22">
        <w:rPr>
          <w:rFonts w:ascii="Times New Roman" w:hAnsi="Times New Roman" w:cs="Times New Roman"/>
          <w:sz w:val="24"/>
          <w:szCs w:val="24"/>
        </w:rPr>
        <w:t xml:space="preserve"> </w:t>
      </w:r>
      <w:proofErr w:type="spellStart"/>
      <w:r w:rsidRPr="00AB0E22">
        <w:rPr>
          <w:rFonts w:ascii="Times New Roman" w:hAnsi="Times New Roman" w:cs="Times New Roman"/>
          <w:color w:val="111111"/>
          <w:sz w:val="24"/>
          <w:szCs w:val="24"/>
          <w:shd w:val="clear" w:color="auto" w:fill="FFFFFF"/>
        </w:rPr>
        <w:t>Pib</w:t>
      </w:r>
      <w:proofErr w:type="spellEnd"/>
      <w:r w:rsidRPr="00AB0E22">
        <w:rPr>
          <w:rFonts w:ascii="Times New Roman" w:hAnsi="Times New Roman" w:cs="Times New Roman"/>
          <w:color w:val="111111"/>
          <w:sz w:val="24"/>
          <w:szCs w:val="24"/>
          <w:shd w:val="clear" w:color="auto" w:fill="FFFFFF"/>
        </w:rPr>
        <w:t xml:space="preserve"> </w:t>
      </w:r>
      <w:r w:rsidRPr="00AB0E22">
        <w:rPr>
          <w:rFonts w:ascii="Times New Roman" w:hAnsi="Times New Roman" w:cs="Times New Roman"/>
          <w:i/>
          <w:color w:val="111111"/>
          <w:sz w:val="24"/>
          <w:szCs w:val="24"/>
          <w:shd w:val="clear" w:color="auto" w:fill="FFFFFF"/>
        </w:rPr>
        <w:t>per capita</w:t>
      </w:r>
      <w:r w:rsidR="008E2B4F" w:rsidRPr="00AB0E22">
        <w:rPr>
          <w:rFonts w:ascii="Times New Roman" w:hAnsi="Times New Roman" w:cs="Times New Roman"/>
          <w:color w:val="111111"/>
          <w:sz w:val="24"/>
          <w:szCs w:val="24"/>
          <w:shd w:val="clear" w:color="auto" w:fill="FFFFFF"/>
        </w:rPr>
        <w:t>, por exemplo,</w:t>
      </w:r>
      <w:r w:rsidR="000A336B" w:rsidRPr="00AB0E22">
        <w:rPr>
          <w:rFonts w:ascii="Times New Roman" w:hAnsi="Times New Roman" w:cs="Times New Roman"/>
          <w:color w:val="111111"/>
          <w:sz w:val="24"/>
          <w:szCs w:val="24"/>
          <w:shd w:val="clear" w:color="auto" w:fill="FFFFFF"/>
        </w:rPr>
        <w:t xml:space="preserve"> passa a ser</w:t>
      </w:r>
      <w:r w:rsidRPr="00AB0E22">
        <w:rPr>
          <w:rFonts w:ascii="Times New Roman" w:hAnsi="Times New Roman" w:cs="Times New Roman"/>
          <w:color w:val="111111"/>
          <w:sz w:val="24"/>
          <w:szCs w:val="24"/>
          <w:shd w:val="clear" w:color="auto" w:fill="FFFFFF"/>
        </w:rPr>
        <w:t xml:space="preserve"> diferente</w:t>
      </w:r>
      <w:r w:rsidR="00A62BF7" w:rsidRPr="00AB0E22">
        <w:rPr>
          <w:rFonts w:ascii="Times New Roman" w:hAnsi="Times New Roman" w:cs="Times New Roman"/>
          <w:color w:val="111111"/>
          <w:sz w:val="24"/>
          <w:szCs w:val="24"/>
          <w:shd w:val="clear" w:color="auto" w:fill="FFFFFF"/>
        </w:rPr>
        <w:t>,</w:t>
      </w:r>
      <w:r w:rsidRPr="00AB0E22">
        <w:rPr>
          <w:rFonts w:ascii="Times New Roman" w:hAnsi="Times New Roman" w:cs="Times New Roman"/>
          <w:color w:val="111111"/>
          <w:sz w:val="24"/>
          <w:szCs w:val="24"/>
          <w:shd w:val="clear" w:color="auto" w:fill="FFFFFF"/>
        </w:rPr>
        <w:t xml:space="preserve"> dado os </w:t>
      </w:r>
      <w:r w:rsidR="00187FE8" w:rsidRPr="00AB0E22">
        <w:rPr>
          <w:rFonts w:ascii="Times New Roman" w:hAnsi="Times New Roman" w:cs="Times New Roman"/>
          <w:color w:val="111111"/>
          <w:sz w:val="24"/>
          <w:szCs w:val="24"/>
          <w:shd w:val="clear" w:color="auto" w:fill="FFFFFF"/>
        </w:rPr>
        <w:t xml:space="preserve">diversos </w:t>
      </w:r>
      <w:r w:rsidRPr="00AB0E22">
        <w:rPr>
          <w:rFonts w:ascii="Times New Roman" w:hAnsi="Times New Roman" w:cs="Times New Roman"/>
          <w:color w:val="111111"/>
          <w:sz w:val="24"/>
          <w:szCs w:val="24"/>
          <w:shd w:val="clear" w:color="auto" w:fill="FFFFFF"/>
        </w:rPr>
        <w:t>níveis institucionais dos países</w:t>
      </w:r>
      <w:r w:rsidR="008E2B4F" w:rsidRPr="00AB0E22">
        <w:rPr>
          <w:rFonts w:ascii="Times New Roman" w:hAnsi="Times New Roman" w:cs="Times New Roman"/>
          <w:color w:val="111111"/>
          <w:sz w:val="24"/>
          <w:szCs w:val="24"/>
          <w:shd w:val="clear" w:color="auto" w:fill="FFFFFF"/>
        </w:rPr>
        <w:t xml:space="preserve">. </w:t>
      </w:r>
      <w:r w:rsidR="002B5EA8" w:rsidRPr="00AB0E22">
        <w:rPr>
          <w:rFonts w:ascii="Times New Roman" w:hAnsi="Times New Roman" w:cs="Times New Roman"/>
          <w:color w:val="111111"/>
          <w:sz w:val="24"/>
          <w:szCs w:val="24"/>
          <w:shd w:val="clear" w:color="auto" w:fill="FFFFFF"/>
        </w:rPr>
        <w:t xml:space="preserve">Isto é, o </w:t>
      </w:r>
      <w:r w:rsidR="008E2B4F" w:rsidRPr="00AB0E22">
        <w:rPr>
          <w:rFonts w:ascii="Times New Roman" w:hAnsi="Times New Roman" w:cs="Times New Roman"/>
          <w:color w:val="111111"/>
          <w:sz w:val="24"/>
          <w:szCs w:val="24"/>
          <w:shd w:val="clear" w:color="auto" w:fill="FFFFFF"/>
        </w:rPr>
        <w:t xml:space="preserve">efeito total da educação no </w:t>
      </w:r>
      <w:proofErr w:type="spellStart"/>
      <w:r w:rsidR="008E2B4F" w:rsidRPr="00AB0E22">
        <w:rPr>
          <w:rFonts w:ascii="Times New Roman" w:hAnsi="Times New Roman" w:cs="Times New Roman"/>
          <w:color w:val="111111"/>
          <w:sz w:val="24"/>
          <w:szCs w:val="24"/>
          <w:shd w:val="clear" w:color="auto" w:fill="FFFFFF"/>
        </w:rPr>
        <w:t>Pib</w:t>
      </w:r>
      <w:proofErr w:type="spellEnd"/>
      <w:r w:rsidR="008E2B4F" w:rsidRPr="00AB0E22">
        <w:rPr>
          <w:rFonts w:ascii="Times New Roman" w:hAnsi="Times New Roman" w:cs="Times New Roman"/>
          <w:color w:val="111111"/>
          <w:sz w:val="24"/>
          <w:szCs w:val="24"/>
          <w:shd w:val="clear" w:color="auto" w:fill="FFFFFF"/>
        </w:rPr>
        <w:t xml:space="preserve"> </w:t>
      </w:r>
      <w:r w:rsidR="008E2B4F" w:rsidRPr="00AB0E22">
        <w:rPr>
          <w:rFonts w:ascii="Times New Roman" w:hAnsi="Times New Roman" w:cs="Times New Roman"/>
          <w:i/>
          <w:color w:val="111111"/>
          <w:sz w:val="24"/>
          <w:szCs w:val="24"/>
          <w:shd w:val="clear" w:color="auto" w:fill="FFFFFF"/>
        </w:rPr>
        <w:t>per capita</w:t>
      </w:r>
      <w:r w:rsidR="007F3C9E" w:rsidRPr="00AB0E22">
        <w:rPr>
          <w:rFonts w:ascii="Times New Roman" w:hAnsi="Times New Roman" w:cs="Times New Roman"/>
          <w:color w:val="111111"/>
          <w:sz w:val="24"/>
          <w:szCs w:val="24"/>
          <w:shd w:val="clear" w:color="auto" w:fill="FFFFFF"/>
        </w:rPr>
        <w:t xml:space="preserve"> não é</w:t>
      </w:r>
      <w:r w:rsidR="002B5EA8" w:rsidRPr="00AB0E22">
        <w:rPr>
          <w:rFonts w:ascii="Times New Roman" w:hAnsi="Times New Roman" w:cs="Times New Roman"/>
          <w:color w:val="111111"/>
          <w:sz w:val="24"/>
          <w:szCs w:val="24"/>
          <w:shd w:val="clear" w:color="auto" w:fill="FFFFFF"/>
        </w:rPr>
        <w:t xml:space="preserve"> mensurado </w:t>
      </w:r>
      <w:r w:rsidR="008E2B4F" w:rsidRPr="00AB0E22">
        <w:rPr>
          <w:rFonts w:ascii="Times New Roman" w:hAnsi="Times New Roman" w:cs="Times New Roman"/>
          <w:color w:val="111111"/>
          <w:sz w:val="24"/>
          <w:szCs w:val="24"/>
          <w:shd w:val="clear" w:color="auto" w:fill="FFFFFF"/>
        </w:rPr>
        <w:t xml:space="preserve">unicamente pelo coeficiente referente a variável educação, mas também </w:t>
      </w:r>
      <w:r w:rsidR="002B5EA8" w:rsidRPr="00AB0E22">
        <w:rPr>
          <w:rFonts w:ascii="Times New Roman" w:hAnsi="Times New Roman" w:cs="Times New Roman"/>
          <w:color w:val="111111"/>
          <w:sz w:val="24"/>
          <w:szCs w:val="24"/>
          <w:shd w:val="clear" w:color="auto" w:fill="FFFFFF"/>
        </w:rPr>
        <w:t>pelo</w:t>
      </w:r>
      <w:r w:rsidR="008E2B4F" w:rsidRPr="00AB0E22">
        <w:rPr>
          <w:rFonts w:ascii="Times New Roman" w:hAnsi="Times New Roman" w:cs="Times New Roman"/>
          <w:color w:val="111111"/>
          <w:sz w:val="24"/>
          <w:szCs w:val="24"/>
          <w:shd w:val="clear" w:color="auto" w:fill="FFFFFF"/>
        </w:rPr>
        <w:t xml:space="preserve"> coeficiente da interação entre esta </w:t>
      </w:r>
      <w:r w:rsidR="002B5EA8" w:rsidRPr="00AB0E22">
        <w:rPr>
          <w:rFonts w:ascii="Times New Roman" w:hAnsi="Times New Roman" w:cs="Times New Roman"/>
          <w:color w:val="111111"/>
          <w:sz w:val="24"/>
          <w:szCs w:val="24"/>
          <w:shd w:val="clear" w:color="auto" w:fill="FFFFFF"/>
        </w:rPr>
        <w:t xml:space="preserve">variável </w:t>
      </w:r>
      <w:r w:rsidR="008D6570" w:rsidRPr="00AB0E22">
        <w:rPr>
          <w:rFonts w:ascii="Times New Roman" w:hAnsi="Times New Roman" w:cs="Times New Roman"/>
          <w:color w:val="111111"/>
          <w:sz w:val="24"/>
          <w:szCs w:val="24"/>
          <w:shd w:val="clear" w:color="auto" w:fill="FFFFFF"/>
        </w:rPr>
        <w:t>com as instituições.</w:t>
      </w:r>
    </w:p>
    <w:p w14:paraId="18C954B9" w14:textId="17F63D33" w:rsidR="006E17CD" w:rsidRPr="00AB0E22" w:rsidRDefault="004569A5" w:rsidP="00AB0E22">
      <w:pPr>
        <w:spacing w:after="0" w:line="240" w:lineRule="auto"/>
        <w:ind w:firstLine="709"/>
        <w:jc w:val="both"/>
        <w:rPr>
          <w:rFonts w:ascii="Times New Roman" w:hAnsi="Times New Roman" w:cs="Times New Roman"/>
          <w:sz w:val="24"/>
          <w:szCs w:val="24"/>
        </w:rPr>
      </w:pPr>
      <w:r w:rsidRPr="00AB0E22">
        <w:rPr>
          <w:rFonts w:ascii="Times New Roman" w:hAnsi="Times New Roman" w:cs="Times New Roman"/>
          <w:sz w:val="24"/>
          <w:szCs w:val="24"/>
        </w:rPr>
        <w:t>Em termos metodológicos, u</w:t>
      </w:r>
      <w:r w:rsidR="006E17CD" w:rsidRPr="00AB0E22">
        <w:rPr>
          <w:rFonts w:ascii="Times New Roman" w:hAnsi="Times New Roman" w:cs="Times New Roman"/>
          <w:sz w:val="24"/>
          <w:szCs w:val="24"/>
        </w:rPr>
        <w:t xml:space="preserve">tiliza-se a técnica de </w:t>
      </w:r>
      <w:proofErr w:type="spellStart"/>
      <w:r w:rsidR="006E17CD" w:rsidRPr="00AB0E22">
        <w:rPr>
          <w:rFonts w:ascii="Times New Roman" w:hAnsi="Times New Roman" w:cs="Times New Roman"/>
          <w:sz w:val="24"/>
          <w:szCs w:val="24"/>
        </w:rPr>
        <w:t>Pooled</w:t>
      </w:r>
      <w:proofErr w:type="spellEnd"/>
      <w:r w:rsidR="006E17CD" w:rsidRPr="00AB0E22">
        <w:rPr>
          <w:rFonts w:ascii="Times New Roman" w:hAnsi="Times New Roman" w:cs="Times New Roman"/>
          <w:sz w:val="24"/>
          <w:szCs w:val="24"/>
        </w:rPr>
        <w:t xml:space="preserve"> </w:t>
      </w:r>
      <w:proofErr w:type="spellStart"/>
      <w:r w:rsidR="006E17CD" w:rsidRPr="00AB0E22">
        <w:rPr>
          <w:rFonts w:ascii="Times New Roman" w:hAnsi="Times New Roman" w:cs="Times New Roman"/>
          <w:sz w:val="24"/>
          <w:szCs w:val="24"/>
        </w:rPr>
        <w:t>Ordinary</w:t>
      </w:r>
      <w:proofErr w:type="spellEnd"/>
      <w:r w:rsidR="006E17CD" w:rsidRPr="00AB0E22">
        <w:rPr>
          <w:rFonts w:ascii="Times New Roman" w:hAnsi="Times New Roman" w:cs="Times New Roman"/>
          <w:sz w:val="24"/>
          <w:szCs w:val="24"/>
        </w:rPr>
        <w:t xml:space="preserve"> </w:t>
      </w:r>
      <w:proofErr w:type="spellStart"/>
      <w:r w:rsidR="006E17CD" w:rsidRPr="00AB0E22">
        <w:rPr>
          <w:rFonts w:ascii="Times New Roman" w:hAnsi="Times New Roman" w:cs="Times New Roman"/>
          <w:sz w:val="24"/>
          <w:szCs w:val="24"/>
        </w:rPr>
        <w:t>Leasts</w:t>
      </w:r>
      <w:proofErr w:type="spellEnd"/>
      <w:r w:rsidR="006E17CD" w:rsidRPr="00AB0E22">
        <w:rPr>
          <w:rFonts w:ascii="Times New Roman" w:hAnsi="Times New Roman" w:cs="Times New Roman"/>
          <w:sz w:val="24"/>
          <w:szCs w:val="24"/>
        </w:rPr>
        <w:t xml:space="preserve"> </w:t>
      </w:r>
      <w:proofErr w:type="spellStart"/>
      <w:r w:rsidR="006E17CD" w:rsidRPr="00AB0E22">
        <w:rPr>
          <w:rFonts w:ascii="Times New Roman" w:hAnsi="Times New Roman" w:cs="Times New Roman"/>
          <w:sz w:val="24"/>
          <w:szCs w:val="24"/>
        </w:rPr>
        <w:t>Squares</w:t>
      </w:r>
      <w:proofErr w:type="spellEnd"/>
      <w:r w:rsidR="006E17CD" w:rsidRPr="00AB0E22">
        <w:rPr>
          <w:rFonts w:ascii="Times New Roman" w:hAnsi="Times New Roman" w:cs="Times New Roman"/>
          <w:sz w:val="24"/>
          <w:szCs w:val="24"/>
        </w:rPr>
        <w:t xml:space="preserve"> (POLS), estimações por Mínimos Quadrados Ordinários (MQO) para dados em painel, com controle para robustez dos dados e verificação de </w:t>
      </w:r>
      <w:proofErr w:type="spellStart"/>
      <w:r w:rsidR="006E17CD" w:rsidRPr="00AB0E22">
        <w:rPr>
          <w:rFonts w:ascii="Times New Roman" w:hAnsi="Times New Roman" w:cs="Times New Roman"/>
          <w:sz w:val="24"/>
          <w:szCs w:val="24"/>
        </w:rPr>
        <w:t>autocorrelação</w:t>
      </w:r>
      <w:proofErr w:type="spellEnd"/>
      <w:r w:rsidR="006E17CD" w:rsidRPr="00AB0E22">
        <w:rPr>
          <w:rFonts w:ascii="Times New Roman" w:hAnsi="Times New Roman" w:cs="Times New Roman"/>
          <w:sz w:val="24"/>
          <w:szCs w:val="24"/>
        </w:rPr>
        <w:t xml:space="preserve"> das variáveis explicativas com os resíduos da regressão.</w:t>
      </w:r>
    </w:p>
    <w:p w14:paraId="7EC40835" w14:textId="27DD1B87" w:rsidR="006E17CD" w:rsidRPr="00AB0E22" w:rsidRDefault="006E17CD" w:rsidP="00AB0E22">
      <w:pPr>
        <w:spacing w:after="0" w:line="240" w:lineRule="auto"/>
        <w:ind w:firstLine="709"/>
        <w:jc w:val="both"/>
        <w:rPr>
          <w:rFonts w:ascii="Times New Roman" w:hAnsi="Times New Roman" w:cs="Times New Roman"/>
          <w:sz w:val="24"/>
          <w:szCs w:val="24"/>
        </w:rPr>
      </w:pPr>
      <w:r w:rsidRPr="00AB0E22">
        <w:rPr>
          <w:rFonts w:ascii="Times New Roman" w:hAnsi="Times New Roman" w:cs="Times New Roman"/>
          <w:sz w:val="24"/>
          <w:szCs w:val="24"/>
        </w:rPr>
        <w:t xml:space="preserve">Segundo </w:t>
      </w:r>
      <w:proofErr w:type="spellStart"/>
      <w:r w:rsidRPr="00AB0E22">
        <w:rPr>
          <w:rFonts w:ascii="Times New Roman" w:hAnsi="Times New Roman" w:cs="Times New Roman"/>
          <w:sz w:val="24"/>
          <w:szCs w:val="24"/>
        </w:rPr>
        <w:t>Hsiao</w:t>
      </w:r>
      <w:proofErr w:type="spellEnd"/>
      <w:r w:rsidRPr="00AB0E22">
        <w:rPr>
          <w:rFonts w:ascii="Times New Roman" w:hAnsi="Times New Roman" w:cs="Times New Roman"/>
          <w:sz w:val="24"/>
          <w:szCs w:val="24"/>
        </w:rPr>
        <w:t xml:space="preserve"> (1986), os modelos para dados em painel oferecem vantagens em relação aos modelos de corte transversal ou aos de séries temporais</w:t>
      </w:r>
      <w:r w:rsidR="00187FE8" w:rsidRPr="00AB0E22">
        <w:rPr>
          <w:rFonts w:ascii="Times New Roman" w:hAnsi="Times New Roman" w:cs="Times New Roman"/>
          <w:sz w:val="24"/>
          <w:szCs w:val="24"/>
        </w:rPr>
        <w:t>, tais como</w:t>
      </w:r>
      <w:r w:rsidRPr="00AB0E22">
        <w:rPr>
          <w:rFonts w:ascii="Times New Roman" w:hAnsi="Times New Roman" w:cs="Times New Roman"/>
          <w:sz w:val="24"/>
          <w:szCs w:val="24"/>
        </w:rPr>
        <w:t xml:space="preserve">: i) controlam a heterogeneidade presente nos indivíduos e </w:t>
      </w:r>
      <w:proofErr w:type="spellStart"/>
      <w:r w:rsidRPr="00AB0E22">
        <w:rPr>
          <w:rFonts w:ascii="Times New Roman" w:hAnsi="Times New Roman" w:cs="Times New Roman"/>
          <w:sz w:val="24"/>
          <w:szCs w:val="24"/>
        </w:rPr>
        <w:t>ii</w:t>
      </w:r>
      <w:proofErr w:type="spellEnd"/>
      <w:r w:rsidRPr="00AB0E22">
        <w:rPr>
          <w:rFonts w:ascii="Times New Roman" w:hAnsi="Times New Roman" w:cs="Times New Roman"/>
          <w:sz w:val="24"/>
          <w:szCs w:val="24"/>
        </w:rPr>
        <w:t xml:space="preserve">) permitem o uso de mais observações, aumentando o número de graus de liberdade e diminuindo a colinearidade entre as variáveis explicativas. </w:t>
      </w:r>
    </w:p>
    <w:p w14:paraId="417BD2A3" w14:textId="762EC1C3" w:rsidR="006E17CD" w:rsidRPr="00AB0E22" w:rsidRDefault="006E17CD" w:rsidP="00AB0E22">
      <w:pPr>
        <w:spacing w:line="240" w:lineRule="auto"/>
        <w:ind w:firstLine="709"/>
        <w:jc w:val="both"/>
        <w:rPr>
          <w:rFonts w:ascii="Times New Roman" w:hAnsi="Times New Roman" w:cs="Times New Roman"/>
          <w:sz w:val="24"/>
          <w:szCs w:val="24"/>
        </w:rPr>
      </w:pPr>
      <w:r w:rsidRPr="00AB0E22">
        <w:rPr>
          <w:rFonts w:ascii="Times New Roman" w:hAnsi="Times New Roman" w:cs="Times New Roman"/>
          <w:sz w:val="24"/>
          <w:szCs w:val="24"/>
        </w:rPr>
        <w:t>O modelo geral para os dados em painel é representado por</w:t>
      </w:r>
      <w:r w:rsidR="003A6407" w:rsidRPr="00AB0E22">
        <w:rPr>
          <w:rFonts w:ascii="Times New Roman" w:hAnsi="Times New Roman" w:cs="Times New Roman"/>
          <w:sz w:val="24"/>
          <w:szCs w:val="24"/>
        </w:rPr>
        <w:t xml:space="preserve"> (</w:t>
      </w:r>
      <w:r w:rsidR="009F0821" w:rsidRPr="00AB0E22">
        <w:rPr>
          <w:rFonts w:ascii="Times New Roman" w:hAnsi="Times New Roman" w:cs="Times New Roman"/>
          <w:sz w:val="24"/>
          <w:szCs w:val="24"/>
        </w:rPr>
        <w:t>6</w:t>
      </w:r>
      <w:r w:rsidR="003A6407" w:rsidRPr="00AB0E22">
        <w:rPr>
          <w:rFonts w:ascii="Times New Roman" w:hAnsi="Times New Roman" w:cs="Times New Roman"/>
          <w:sz w:val="24"/>
          <w:szCs w:val="24"/>
        </w:rPr>
        <w:t>)</w:t>
      </w:r>
      <w:r w:rsidRPr="00AB0E22">
        <w:rPr>
          <w:rFonts w:ascii="Times New Roman" w:hAnsi="Times New Roman" w:cs="Times New Roman"/>
          <w:sz w:val="24"/>
          <w:szCs w:val="24"/>
        </w:rPr>
        <w:t>:</w:t>
      </w:r>
    </w:p>
    <w:p w14:paraId="464C9AF2" w14:textId="00E1E540" w:rsidR="006E17CD" w:rsidRPr="00AB0E22" w:rsidRDefault="000C2ABA" w:rsidP="00AB0E22">
      <w:pPr>
        <w:spacing w:line="240" w:lineRule="auto"/>
        <w:rPr>
          <w:rFonts w:ascii="Times New Roman" w:hAnsi="Times New Roman" w:cs="Times New Roman"/>
          <w:sz w:val="24"/>
          <w:szCs w:val="24"/>
        </w:rPr>
      </w:pPr>
      <w:r w:rsidRPr="00AB0E22">
        <w:rPr>
          <w:rFonts w:ascii="Times New Roman" w:hAnsi="Times New Roman" w:cs="Times New Roman"/>
          <w:b/>
          <w:position w:val="-10"/>
          <w:sz w:val="24"/>
          <w:szCs w:val="24"/>
        </w:rPr>
        <w:object w:dxaOrig="2480" w:dyaOrig="279" w14:anchorId="3EDE3C50">
          <v:shape id="_x0000_i1030" type="#_x0000_t75" style="width:123.75pt;height:14.25pt" o:ole="">
            <v:imagedata r:id="rId19" o:title=""/>
          </v:shape>
          <o:OLEObject Type="Embed" ProgID="Equation.3" ShapeID="_x0000_i1030" DrawAspect="Content" ObjectID="_1562074775" r:id="rId20"/>
        </w:object>
      </w:r>
      <w:r w:rsidR="005F5463" w:rsidRPr="00AB0E22">
        <w:rPr>
          <w:rFonts w:ascii="Times New Roman" w:hAnsi="Times New Roman" w:cs="Times New Roman"/>
          <w:b/>
          <w:sz w:val="24"/>
          <w:szCs w:val="24"/>
        </w:rPr>
        <w:t xml:space="preserve">                                                                                </w:t>
      </w:r>
      <w:r w:rsidR="009F1129" w:rsidRPr="00AB0E22">
        <w:rPr>
          <w:rFonts w:ascii="Times New Roman" w:hAnsi="Times New Roman" w:cs="Times New Roman"/>
          <w:b/>
          <w:sz w:val="24"/>
          <w:szCs w:val="24"/>
        </w:rPr>
        <w:t xml:space="preserve">             </w:t>
      </w:r>
      <w:r w:rsidR="00491AF5">
        <w:rPr>
          <w:rFonts w:ascii="Times New Roman" w:hAnsi="Times New Roman" w:cs="Times New Roman"/>
          <w:b/>
          <w:sz w:val="24"/>
          <w:szCs w:val="24"/>
        </w:rPr>
        <w:t xml:space="preserve">                             </w:t>
      </w:r>
      <w:r w:rsidR="009F1129" w:rsidRPr="00AB0E22">
        <w:rPr>
          <w:rFonts w:ascii="Times New Roman" w:hAnsi="Times New Roman" w:cs="Times New Roman"/>
          <w:b/>
          <w:sz w:val="24"/>
          <w:szCs w:val="24"/>
        </w:rPr>
        <w:t xml:space="preserve"> </w:t>
      </w:r>
      <w:r w:rsidR="005F5463" w:rsidRPr="00AB0E22">
        <w:rPr>
          <w:rFonts w:ascii="Times New Roman" w:hAnsi="Times New Roman" w:cs="Times New Roman"/>
          <w:b/>
          <w:sz w:val="24"/>
          <w:szCs w:val="24"/>
        </w:rPr>
        <w:t xml:space="preserve"> </w:t>
      </w:r>
      <w:r w:rsidR="009F0821" w:rsidRPr="00AB0E22">
        <w:rPr>
          <w:rFonts w:ascii="Times New Roman" w:hAnsi="Times New Roman" w:cs="Times New Roman"/>
          <w:sz w:val="24"/>
          <w:szCs w:val="24"/>
        </w:rPr>
        <w:t>(6</w:t>
      </w:r>
      <w:r w:rsidR="005F5463" w:rsidRPr="00AB0E22">
        <w:rPr>
          <w:rFonts w:ascii="Times New Roman" w:hAnsi="Times New Roman" w:cs="Times New Roman"/>
          <w:sz w:val="24"/>
          <w:szCs w:val="24"/>
        </w:rPr>
        <w:t>)</w:t>
      </w:r>
    </w:p>
    <w:p w14:paraId="03E106B1" w14:textId="072830E1" w:rsidR="006E17CD" w:rsidRPr="00AB0E22" w:rsidRDefault="006E17CD"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Nesta notação, o subscrito i denota os diferentes indivíduos e o subscrito t o período de te</w:t>
      </w:r>
      <w:r w:rsidR="000C2ABA" w:rsidRPr="00AB0E22">
        <w:rPr>
          <w:rFonts w:ascii="Times New Roman" w:hAnsi="Times New Roman" w:cs="Times New Roman"/>
          <w:sz w:val="24"/>
          <w:szCs w:val="24"/>
        </w:rPr>
        <w:t xml:space="preserve">mpo que está sendo analisado.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0it</m:t>
            </m:r>
          </m:sub>
        </m:sSub>
      </m:oMath>
      <w:r w:rsidRPr="00AB0E22">
        <w:rPr>
          <w:rFonts w:ascii="Times New Roman" w:hAnsi="Times New Roman" w:cs="Times New Roman"/>
          <w:sz w:val="24"/>
          <w:szCs w:val="24"/>
        </w:rPr>
        <w:t xml:space="preserve"> refere-se</w:t>
      </w:r>
      <w:r w:rsidR="000C2ABA" w:rsidRPr="00AB0E22">
        <w:rPr>
          <w:rFonts w:ascii="Times New Roman" w:hAnsi="Times New Roman" w:cs="Times New Roman"/>
          <w:sz w:val="24"/>
          <w:szCs w:val="24"/>
        </w:rPr>
        <w:t xml:space="preserve"> ao parâmetro de intercepto 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nit</m:t>
            </m:r>
          </m:sub>
        </m:sSub>
      </m:oMath>
      <w:r w:rsidR="000C2ABA" w:rsidRPr="00AB0E22">
        <w:rPr>
          <w:rFonts w:ascii="Times New Roman" w:hAnsi="Times New Roman" w:cs="Times New Roman"/>
          <w:sz w:val="24"/>
          <w:szCs w:val="24"/>
        </w:rPr>
        <w:t xml:space="preserve"> (n=1,...,k) </w:t>
      </w:r>
      <w:r w:rsidRPr="00AB0E22">
        <w:rPr>
          <w:rFonts w:ascii="Times New Roman" w:hAnsi="Times New Roman" w:cs="Times New Roman"/>
          <w:sz w:val="24"/>
          <w:szCs w:val="24"/>
        </w:rPr>
        <w:t>ao coeficiente angular correspondente à k-</w:t>
      </w:r>
      <w:proofErr w:type="spellStart"/>
      <w:r w:rsidRPr="00AB0E22">
        <w:rPr>
          <w:rFonts w:ascii="Times New Roman" w:hAnsi="Times New Roman" w:cs="Times New Roman"/>
          <w:sz w:val="24"/>
          <w:szCs w:val="24"/>
        </w:rPr>
        <w:t>ésima</w:t>
      </w:r>
      <w:proofErr w:type="spellEnd"/>
      <w:r w:rsidRPr="00AB0E22">
        <w:rPr>
          <w:rFonts w:ascii="Times New Roman" w:hAnsi="Times New Roman" w:cs="Times New Roman"/>
          <w:sz w:val="24"/>
          <w:szCs w:val="24"/>
        </w:rPr>
        <w:t xml:space="preserve"> </w:t>
      </w:r>
      <w:r w:rsidR="00925817" w:rsidRPr="00AB0E22">
        <w:rPr>
          <w:rFonts w:ascii="Times New Roman" w:hAnsi="Times New Roman" w:cs="Times New Roman"/>
          <w:sz w:val="24"/>
          <w:szCs w:val="24"/>
        </w:rPr>
        <w:t>variável explicativa do modelo.</w:t>
      </w:r>
    </w:p>
    <w:p w14:paraId="1273DE8D" w14:textId="4752677D" w:rsidR="004569A5" w:rsidRPr="00AB0E22" w:rsidRDefault="006E17CD" w:rsidP="00AB0E22">
      <w:pPr>
        <w:spacing w:line="240" w:lineRule="auto"/>
        <w:ind w:firstLine="709"/>
        <w:jc w:val="both"/>
        <w:rPr>
          <w:rFonts w:ascii="Times New Roman" w:hAnsi="Times New Roman" w:cs="Times New Roman"/>
          <w:sz w:val="24"/>
          <w:szCs w:val="24"/>
        </w:rPr>
      </w:pPr>
      <w:r w:rsidRPr="00AB0E22">
        <w:rPr>
          <w:rFonts w:ascii="Times New Roman" w:hAnsi="Times New Roman" w:cs="Times New Roman"/>
          <w:sz w:val="24"/>
          <w:szCs w:val="24"/>
        </w:rPr>
        <w:t xml:space="preserve">Segundo </w:t>
      </w:r>
      <w:proofErr w:type="spellStart"/>
      <w:r w:rsidRPr="00AB0E22">
        <w:rPr>
          <w:rFonts w:ascii="Times New Roman" w:hAnsi="Times New Roman" w:cs="Times New Roman"/>
          <w:sz w:val="24"/>
          <w:szCs w:val="24"/>
        </w:rPr>
        <w:t>Wooldridge</w:t>
      </w:r>
      <w:proofErr w:type="spellEnd"/>
      <w:r w:rsidRPr="00AB0E22">
        <w:rPr>
          <w:rFonts w:ascii="Times New Roman" w:hAnsi="Times New Roman" w:cs="Times New Roman"/>
          <w:sz w:val="24"/>
          <w:szCs w:val="24"/>
        </w:rPr>
        <w:t xml:space="preserve"> (2002), sob as hipóteses 1 e 2</w:t>
      </w:r>
      <w:r w:rsidR="007A2329" w:rsidRPr="00AB0E22">
        <w:rPr>
          <w:rFonts w:ascii="Times New Roman" w:hAnsi="Times New Roman" w:cs="Times New Roman"/>
          <w:sz w:val="24"/>
          <w:szCs w:val="24"/>
        </w:rPr>
        <w:t xml:space="preserve"> a seguir,</w:t>
      </w:r>
      <w:r w:rsidR="00F027DA"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os estimadores dos coeficientes das variáveis no modelo POLS são consistentes e </w:t>
      </w:r>
      <w:proofErr w:type="spellStart"/>
      <w:r w:rsidRPr="00AB0E22">
        <w:rPr>
          <w:rFonts w:ascii="Times New Roman" w:hAnsi="Times New Roman" w:cs="Times New Roman"/>
          <w:sz w:val="24"/>
          <w:szCs w:val="24"/>
        </w:rPr>
        <w:t>assintoticamente</w:t>
      </w:r>
      <w:proofErr w:type="spellEnd"/>
      <w:r w:rsidRPr="00AB0E22">
        <w:rPr>
          <w:rFonts w:ascii="Times New Roman" w:hAnsi="Times New Roman" w:cs="Times New Roman"/>
          <w:sz w:val="24"/>
          <w:szCs w:val="24"/>
        </w:rPr>
        <w:t xml:space="preserve"> normais. Ou seja, as hipóteses implicam </w:t>
      </w:r>
      <w:proofErr w:type="spellStart"/>
      <w:r w:rsidRPr="00AB0E22">
        <w:rPr>
          <w:rFonts w:ascii="Times New Roman" w:hAnsi="Times New Roman" w:cs="Times New Roman"/>
          <w:sz w:val="24"/>
          <w:szCs w:val="24"/>
        </w:rPr>
        <w:t>exogeneidade</w:t>
      </w:r>
      <w:proofErr w:type="spellEnd"/>
      <w:r w:rsidRPr="00AB0E22">
        <w:rPr>
          <w:rFonts w:ascii="Times New Roman" w:hAnsi="Times New Roman" w:cs="Times New Roman"/>
          <w:sz w:val="24"/>
          <w:szCs w:val="24"/>
        </w:rPr>
        <w:t xml:space="preserve"> c</w:t>
      </w:r>
      <w:r w:rsidR="005546E4" w:rsidRPr="00AB0E22">
        <w:rPr>
          <w:rFonts w:ascii="Times New Roman" w:hAnsi="Times New Roman" w:cs="Times New Roman"/>
          <w:sz w:val="24"/>
          <w:szCs w:val="24"/>
        </w:rPr>
        <w:t>ondicional do termo de erro</w:t>
      </w:r>
      <w:r w:rsidRPr="00AB0E22">
        <w:rPr>
          <w:rFonts w:ascii="Times New Roman" w:hAnsi="Times New Roman" w:cs="Times New Roman"/>
          <w:sz w:val="24"/>
          <w:szCs w:val="24"/>
        </w:rPr>
        <w:t xml:space="preserve"> com as variáveis explicativas</w:t>
      </w:r>
      <w:r w:rsidR="005546E4" w:rsidRPr="00AB0E22">
        <w:rPr>
          <w:rFonts w:ascii="Times New Roman" w:hAnsi="Times New Roman" w:cs="Times New Roman"/>
          <w:sz w:val="24"/>
          <w:szCs w:val="24"/>
        </w:rPr>
        <w:t>,</w:t>
      </w:r>
      <w:r w:rsidRPr="00AB0E22">
        <w:rPr>
          <w:rFonts w:ascii="Times New Roman" w:hAnsi="Times New Roman" w:cs="Times New Roman"/>
          <w:sz w:val="24"/>
          <w:szCs w:val="24"/>
        </w:rPr>
        <w:t xml:space="preserve"> e não existência de colinearidade perfeita entre elas.</w:t>
      </w:r>
    </w:p>
    <w:p w14:paraId="70E25BA3" w14:textId="56BCE583" w:rsidR="006E17CD" w:rsidRPr="00AB0E22" w:rsidRDefault="003A6407" w:rsidP="00AB0E22">
      <w:pPr>
        <w:spacing w:line="240" w:lineRule="auto"/>
        <w:jc w:val="both"/>
        <w:rPr>
          <w:rFonts w:ascii="Times New Roman" w:hAnsi="Times New Roman" w:cs="Times New Roman"/>
          <w:sz w:val="24"/>
          <w:szCs w:val="24"/>
        </w:rPr>
      </w:pPr>
      <w:r w:rsidRPr="00AB0E22">
        <w:rPr>
          <w:rFonts w:ascii="Times New Roman" w:hAnsi="Times New Roman" w:cs="Times New Roman"/>
          <w:sz w:val="24"/>
          <w:szCs w:val="24"/>
        </w:rPr>
        <w:t xml:space="preserve">Hipótese </w:t>
      </w:r>
      <w:r w:rsidR="00C2177E" w:rsidRPr="00AB0E22">
        <w:rPr>
          <w:rFonts w:ascii="Times New Roman" w:hAnsi="Times New Roman" w:cs="Times New Roman"/>
          <w:sz w:val="24"/>
          <w:szCs w:val="24"/>
        </w:rPr>
        <w:t>1:</w:t>
      </w:r>
      <w:r w:rsidR="006E17CD" w:rsidRPr="00AB0E22">
        <w:rPr>
          <w:rFonts w:ascii="Times New Roman" w:hAnsi="Times New Roman" w:cs="Times New Roman"/>
          <w:position w:val="-12"/>
          <w:sz w:val="24"/>
          <w:szCs w:val="24"/>
        </w:rPr>
        <w:object w:dxaOrig="1320" w:dyaOrig="360" w14:anchorId="6EBC9B1C">
          <v:shape id="_x0000_i1031" type="#_x0000_t75" style="width:66pt;height:18.75pt" o:ole="">
            <v:imagedata r:id="rId21" o:title=""/>
          </v:shape>
          <o:OLEObject Type="Embed" ProgID="Equation.3" ShapeID="_x0000_i1031" DrawAspect="Content" ObjectID="_1562074776" r:id="rId22"/>
        </w:object>
      </w:r>
      <w:r w:rsidR="006E17CD" w:rsidRPr="00AB0E22">
        <w:rPr>
          <w:rFonts w:ascii="Times New Roman" w:hAnsi="Times New Roman" w:cs="Times New Roman"/>
          <w:position w:val="-10"/>
          <w:sz w:val="24"/>
          <w:szCs w:val="24"/>
        </w:rPr>
        <w:object w:dxaOrig="1180" w:dyaOrig="320" w14:anchorId="54976281">
          <v:shape id="_x0000_i1032" type="#_x0000_t75" style="width:59.25pt;height:15.75pt" o:ole="">
            <v:imagedata r:id="rId23" o:title=""/>
          </v:shape>
          <o:OLEObject Type="Embed" ProgID="Equation.3" ShapeID="_x0000_i1032" DrawAspect="Content" ObjectID="_1562074777" r:id="rId24"/>
        </w:object>
      </w:r>
      <w:r w:rsidR="006E17CD"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                                                           </w:t>
      </w:r>
      <w:r w:rsidR="00491AF5">
        <w:rPr>
          <w:rFonts w:ascii="Times New Roman" w:hAnsi="Times New Roman" w:cs="Times New Roman"/>
          <w:sz w:val="24"/>
          <w:szCs w:val="24"/>
        </w:rPr>
        <w:t xml:space="preserve">                              </w:t>
      </w:r>
      <w:r w:rsidRPr="00AB0E22">
        <w:rPr>
          <w:rFonts w:ascii="Times New Roman" w:hAnsi="Times New Roman" w:cs="Times New Roman"/>
          <w:sz w:val="24"/>
          <w:szCs w:val="24"/>
        </w:rPr>
        <w:t xml:space="preserve">   </w:t>
      </w:r>
      <w:r w:rsidR="009F0821" w:rsidRPr="00AB0E22">
        <w:rPr>
          <w:rFonts w:ascii="Times New Roman" w:hAnsi="Times New Roman" w:cs="Times New Roman"/>
          <w:sz w:val="24"/>
          <w:szCs w:val="24"/>
        </w:rPr>
        <w:t>(7</w:t>
      </w:r>
      <w:r w:rsidR="006E17CD" w:rsidRPr="00AB0E22">
        <w:rPr>
          <w:rFonts w:ascii="Times New Roman" w:hAnsi="Times New Roman" w:cs="Times New Roman"/>
          <w:sz w:val="24"/>
          <w:szCs w:val="24"/>
        </w:rPr>
        <w:t>)</w:t>
      </w:r>
    </w:p>
    <w:p w14:paraId="022D8977" w14:textId="66857E0D" w:rsidR="004569A5" w:rsidRPr="00AB0E22" w:rsidRDefault="003A6407" w:rsidP="00AB0E22">
      <w:pPr>
        <w:spacing w:line="240" w:lineRule="auto"/>
        <w:rPr>
          <w:rFonts w:ascii="Times New Roman" w:hAnsi="Times New Roman" w:cs="Times New Roman"/>
          <w:sz w:val="24"/>
          <w:szCs w:val="24"/>
        </w:rPr>
      </w:pPr>
      <w:r w:rsidRPr="00AB0E22">
        <w:rPr>
          <w:rFonts w:ascii="Times New Roman" w:hAnsi="Times New Roman" w:cs="Times New Roman"/>
          <w:sz w:val="24"/>
          <w:szCs w:val="24"/>
        </w:rPr>
        <w:t>Hipótese 2:</w:t>
      </w:r>
      <w:r w:rsidR="006E17CD" w:rsidRPr="00AB0E22">
        <w:rPr>
          <w:rFonts w:ascii="Times New Roman" w:hAnsi="Times New Roman" w:cs="Times New Roman"/>
          <w:position w:val="-12"/>
          <w:sz w:val="24"/>
          <w:szCs w:val="24"/>
        </w:rPr>
        <w:object w:dxaOrig="2340" w:dyaOrig="380" w14:anchorId="4EAAC6E7">
          <v:shape id="_x0000_i1033" type="#_x0000_t75" style="width:117pt;height:18.75pt" o:ole="">
            <v:imagedata r:id="rId25" o:title=""/>
          </v:shape>
          <o:OLEObject Type="Embed" ProgID="Equation.3" ShapeID="_x0000_i1033" DrawAspect="Content" ObjectID="_1562074778" r:id="rId26"/>
        </w:object>
      </w:r>
      <w:r w:rsidR="006E17CD"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           </w:t>
      </w:r>
      <w:r w:rsidR="00F66FAE"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                               </w:t>
      </w:r>
      <w:r w:rsidR="00C2177E" w:rsidRPr="00AB0E22">
        <w:rPr>
          <w:rFonts w:ascii="Times New Roman" w:hAnsi="Times New Roman" w:cs="Times New Roman"/>
          <w:sz w:val="24"/>
          <w:szCs w:val="24"/>
        </w:rPr>
        <w:t xml:space="preserve"> </w:t>
      </w:r>
      <w:r w:rsidRPr="00AB0E22">
        <w:rPr>
          <w:rFonts w:ascii="Times New Roman" w:hAnsi="Times New Roman" w:cs="Times New Roman"/>
          <w:sz w:val="24"/>
          <w:szCs w:val="24"/>
        </w:rPr>
        <w:t xml:space="preserve"> </w:t>
      </w:r>
      <w:r w:rsidR="00401FAE" w:rsidRPr="00AB0E22">
        <w:rPr>
          <w:rFonts w:ascii="Times New Roman" w:hAnsi="Times New Roman" w:cs="Times New Roman"/>
          <w:sz w:val="24"/>
          <w:szCs w:val="24"/>
        </w:rPr>
        <w:t xml:space="preserve">    </w:t>
      </w:r>
      <w:r w:rsidR="00491AF5">
        <w:rPr>
          <w:rFonts w:ascii="Times New Roman" w:hAnsi="Times New Roman" w:cs="Times New Roman"/>
          <w:sz w:val="24"/>
          <w:szCs w:val="24"/>
        </w:rPr>
        <w:t xml:space="preserve">                              </w:t>
      </w:r>
      <w:r w:rsidR="004569A5" w:rsidRPr="00AB0E22">
        <w:rPr>
          <w:rFonts w:ascii="Times New Roman" w:hAnsi="Times New Roman" w:cs="Times New Roman"/>
          <w:sz w:val="24"/>
          <w:szCs w:val="24"/>
        </w:rPr>
        <w:t xml:space="preserve"> </w:t>
      </w:r>
      <w:r w:rsidR="009F0821" w:rsidRPr="00AB0E22">
        <w:rPr>
          <w:rFonts w:ascii="Times New Roman" w:hAnsi="Times New Roman" w:cs="Times New Roman"/>
          <w:sz w:val="24"/>
          <w:szCs w:val="24"/>
        </w:rPr>
        <w:t>(8</w:t>
      </w:r>
      <w:r w:rsidR="006E17CD" w:rsidRPr="00AB0E22">
        <w:rPr>
          <w:rFonts w:ascii="Times New Roman" w:hAnsi="Times New Roman" w:cs="Times New Roman"/>
          <w:sz w:val="24"/>
          <w:szCs w:val="24"/>
        </w:rPr>
        <w:t>)</w:t>
      </w:r>
    </w:p>
    <w:p w14:paraId="73117952" w14:textId="6886D541" w:rsidR="003A3EDD" w:rsidRPr="00AB0E22" w:rsidRDefault="006E17CD"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 xml:space="preserve">Para aplicar as estatísticas usuais de MQO em um modelo de regressão POLS, com </w:t>
      </w:r>
      <w:r w:rsidRPr="00AB0E22">
        <w:rPr>
          <w:rFonts w:ascii="Times New Roman" w:hAnsi="Times New Roman" w:cs="Times New Roman"/>
          <w:i/>
          <w:sz w:val="24"/>
          <w:szCs w:val="24"/>
        </w:rPr>
        <w:t xml:space="preserve">i </w:t>
      </w:r>
      <w:r w:rsidRPr="00AB0E22">
        <w:rPr>
          <w:rFonts w:ascii="Times New Roman" w:hAnsi="Times New Roman" w:cs="Times New Roman"/>
          <w:sz w:val="24"/>
          <w:szCs w:val="24"/>
        </w:rPr>
        <w:t xml:space="preserve">objetos e </w:t>
      </w:r>
      <w:r w:rsidRPr="00AB0E22">
        <w:rPr>
          <w:rFonts w:ascii="Times New Roman" w:hAnsi="Times New Roman" w:cs="Times New Roman"/>
          <w:i/>
          <w:sz w:val="24"/>
          <w:szCs w:val="24"/>
        </w:rPr>
        <w:t xml:space="preserve">t </w:t>
      </w:r>
      <w:r w:rsidRPr="00AB0E22">
        <w:rPr>
          <w:rFonts w:ascii="Times New Roman" w:hAnsi="Times New Roman" w:cs="Times New Roman"/>
          <w:sz w:val="24"/>
          <w:szCs w:val="24"/>
        </w:rPr>
        <w:t xml:space="preserve">períodos de tempo, </w:t>
      </w:r>
      <w:proofErr w:type="spellStart"/>
      <w:r w:rsidRPr="00AB0E22">
        <w:rPr>
          <w:rFonts w:ascii="Times New Roman" w:hAnsi="Times New Roman" w:cs="Times New Roman"/>
          <w:sz w:val="24"/>
          <w:szCs w:val="24"/>
        </w:rPr>
        <w:t>Wooldridge</w:t>
      </w:r>
      <w:proofErr w:type="spellEnd"/>
      <w:r w:rsidRPr="00AB0E22">
        <w:rPr>
          <w:rFonts w:ascii="Times New Roman" w:hAnsi="Times New Roman" w:cs="Times New Roman"/>
          <w:sz w:val="24"/>
          <w:szCs w:val="24"/>
        </w:rPr>
        <w:t xml:space="preserve"> (2002) ressalta a necessidade das hipóteses de </w:t>
      </w:r>
      <w:proofErr w:type="spellStart"/>
      <w:r w:rsidRPr="00AB0E22">
        <w:rPr>
          <w:rFonts w:ascii="Times New Roman" w:hAnsi="Times New Roman" w:cs="Times New Roman"/>
          <w:sz w:val="24"/>
          <w:szCs w:val="24"/>
        </w:rPr>
        <w:t>homocedasticidade</w:t>
      </w:r>
      <w:proofErr w:type="spellEnd"/>
      <w:r w:rsidR="003A3EDD" w:rsidRPr="00AB0E22">
        <w:rPr>
          <w:rFonts w:ascii="Times New Roman" w:hAnsi="Times New Roman" w:cs="Times New Roman"/>
          <w:sz w:val="24"/>
          <w:szCs w:val="24"/>
        </w:rPr>
        <w:t xml:space="preserve"> (a),</w:t>
      </w:r>
      <w:r w:rsidRPr="00AB0E22">
        <w:rPr>
          <w:rFonts w:ascii="Times New Roman" w:hAnsi="Times New Roman" w:cs="Times New Roman"/>
          <w:sz w:val="24"/>
          <w:szCs w:val="24"/>
        </w:rPr>
        <w:t xml:space="preserve"> </w:t>
      </w:r>
      <w:r w:rsidR="003A3EDD" w:rsidRPr="00AB0E22">
        <w:rPr>
          <w:rFonts w:ascii="Times New Roman" w:hAnsi="Times New Roman" w:cs="Times New Roman"/>
          <w:sz w:val="24"/>
          <w:szCs w:val="24"/>
        </w:rPr>
        <w:t xml:space="preserve">que significa não somente a variância condicional do termo de erro não ser associada às variáveis explicativas como também ao fato desta ser constante no tempo </w:t>
      </w:r>
      <w:r w:rsidRPr="00AB0E22">
        <w:rPr>
          <w:rFonts w:ascii="Times New Roman" w:hAnsi="Times New Roman" w:cs="Times New Roman"/>
          <w:sz w:val="24"/>
          <w:szCs w:val="24"/>
        </w:rPr>
        <w:t xml:space="preserve">e ausência de </w:t>
      </w:r>
      <w:proofErr w:type="spellStart"/>
      <w:r w:rsidRPr="00AB0E22">
        <w:rPr>
          <w:rFonts w:ascii="Times New Roman" w:hAnsi="Times New Roman" w:cs="Times New Roman"/>
          <w:sz w:val="24"/>
          <w:szCs w:val="24"/>
        </w:rPr>
        <w:t>autocorrelação</w:t>
      </w:r>
      <w:proofErr w:type="spellEnd"/>
      <w:r w:rsidRPr="00AB0E22">
        <w:rPr>
          <w:rFonts w:ascii="Times New Roman" w:hAnsi="Times New Roman" w:cs="Times New Roman"/>
          <w:sz w:val="24"/>
          <w:szCs w:val="24"/>
        </w:rPr>
        <w:t xml:space="preserve"> serial</w:t>
      </w:r>
      <w:r w:rsidR="003A3EDD" w:rsidRPr="00AB0E22">
        <w:rPr>
          <w:rFonts w:ascii="Times New Roman" w:hAnsi="Times New Roman" w:cs="Times New Roman"/>
          <w:sz w:val="24"/>
          <w:szCs w:val="24"/>
        </w:rPr>
        <w:t xml:space="preserve"> (b)</w:t>
      </w:r>
      <w:r w:rsidR="00914686" w:rsidRPr="00AB0E22">
        <w:rPr>
          <w:rFonts w:ascii="Times New Roman" w:hAnsi="Times New Roman" w:cs="Times New Roman"/>
          <w:sz w:val="24"/>
          <w:szCs w:val="24"/>
        </w:rPr>
        <w:t xml:space="preserve">, expressas na </w:t>
      </w:r>
      <w:r w:rsidR="003A3EDD" w:rsidRPr="00AB0E22">
        <w:rPr>
          <w:rFonts w:ascii="Times New Roman" w:hAnsi="Times New Roman" w:cs="Times New Roman"/>
          <w:sz w:val="24"/>
          <w:szCs w:val="24"/>
        </w:rPr>
        <w:t xml:space="preserve">hipótese </w:t>
      </w:r>
      <w:r w:rsidR="00914686" w:rsidRPr="00AB0E22">
        <w:rPr>
          <w:rFonts w:ascii="Times New Roman" w:hAnsi="Times New Roman" w:cs="Times New Roman"/>
          <w:sz w:val="24"/>
          <w:szCs w:val="24"/>
        </w:rPr>
        <w:t>3.</w:t>
      </w:r>
    </w:p>
    <w:p w14:paraId="28F91710" w14:textId="2CDFCA00" w:rsidR="003A6407" w:rsidRPr="00AB0E22" w:rsidRDefault="003A6407" w:rsidP="00AB0E22">
      <w:pPr>
        <w:spacing w:line="240" w:lineRule="auto"/>
        <w:jc w:val="both"/>
        <w:rPr>
          <w:rFonts w:ascii="Times New Roman" w:hAnsi="Times New Roman" w:cs="Times New Roman"/>
          <w:sz w:val="24"/>
          <w:szCs w:val="24"/>
        </w:rPr>
      </w:pPr>
      <w:r w:rsidRPr="00AB0E22">
        <w:rPr>
          <w:rFonts w:ascii="Times New Roman" w:hAnsi="Times New Roman" w:cs="Times New Roman"/>
          <w:sz w:val="24"/>
          <w:szCs w:val="24"/>
        </w:rPr>
        <w:t>Hipótese 3:</w:t>
      </w:r>
    </w:p>
    <w:p w14:paraId="0EDEBFE1" w14:textId="6BFA5904" w:rsidR="004569A5" w:rsidRPr="00AB0E22" w:rsidRDefault="006E17CD" w:rsidP="00AB0E22">
      <w:pPr>
        <w:spacing w:line="240" w:lineRule="auto"/>
        <w:rPr>
          <w:rFonts w:ascii="Times New Roman" w:hAnsi="Times New Roman" w:cs="Times New Roman"/>
          <w:sz w:val="24"/>
          <w:szCs w:val="24"/>
        </w:rPr>
      </w:pPr>
      <w:r w:rsidRPr="00AB0E22">
        <w:rPr>
          <w:rFonts w:ascii="Times New Roman" w:hAnsi="Times New Roman" w:cs="Times New Roman"/>
          <w:position w:val="-10"/>
          <w:sz w:val="24"/>
          <w:szCs w:val="24"/>
        </w:rPr>
        <w:object w:dxaOrig="360" w:dyaOrig="320" w14:anchorId="089D762C">
          <v:shape id="_x0000_i1034" type="#_x0000_t75" style="width:18.75pt;height:15.75pt" o:ole="">
            <v:imagedata r:id="rId27" o:title=""/>
          </v:shape>
          <o:OLEObject Type="Embed" ProgID="Equation.3" ShapeID="_x0000_i1034" DrawAspect="Content" ObjectID="_1562074779" r:id="rId28"/>
        </w:object>
      </w:r>
      <w:r w:rsidRPr="00AB0E22">
        <w:rPr>
          <w:rFonts w:ascii="Times New Roman" w:hAnsi="Times New Roman" w:cs="Times New Roman"/>
          <w:position w:val="-12"/>
          <w:sz w:val="24"/>
          <w:szCs w:val="24"/>
        </w:rPr>
        <w:object w:dxaOrig="2520" w:dyaOrig="380" w14:anchorId="1BCB18D4">
          <v:shape id="_x0000_i1035" type="#_x0000_t75" style="width:126.75pt;height:18.75pt" o:ole="">
            <v:imagedata r:id="rId29" o:title=""/>
          </v:shape>
          <o:OLEObject Type="Embed" ProgID="Equation.3" ShapeID="_x0000_i1035" DrawAspect="Content" ObjectID="_1562074780" r:id="rId30"/>
        </w:object>
      </w:r>
      <w:r w:rsidRPr="00AB0E22">
        <w:rPr>
          <w:rFonts w:ascii="Times New Roman" w:hAnsi="Times New Roman" w:cs="Times New Roman"/>
          <w:position w:val="-10"/>
          <w:sz w:val="24"/>
          <w:szCs w:val="24"/>
        </w:rPr>
        <w:object w:dxaOrig="1200" w:dyaOrig="320" w14:anchorId="59844240">
          <v:shape id="_x0000_i1036" type="#_x0000_t75" style="width:60pt;height:15.75pt" o:ole="">
            <v:imagedata r:id="rId31" o:title=""/>
          </v:shape>
          <o:OLEObject Type="Embed" ProgID="Equation.3" ShapeID="_x0000_i1036" DrawAspect="Content" ObjectID="_1562074781" r:id="rId32"/>
        </w:object>
      </w:r>
      <w:r w:rsidRPr="00AB0E22">
        <w:rPr>
          <w:rFonts w:ascii="Times New Roman" w:hAnsi="Times New Roman" w:cs="Times New Roman"/>
          <w:sz w:val="24"/>
          <w:szCs w:val="24"/>
        </w:rPr>
        <w:t xml:space="preserve">onde </w:t>
      </w:r>
      <w:r w:rsidRPr="00AB0E22">
        <w:rPr>
          <w:rFonts w:ascii="Times New Roman" w:hAnsi="Times New Roman" w:cs="Times New Roman"/>
          <w:position w:val="-12"/>
          <w:sz w:val="24"/>
          <w:szCs w:val="24"/>
        </w:rPr>
        <w:object w:dxaOrig="1200" w:dyaOrig="380" w14:anchorId="41EE64CC">
          <v:shape id="_x0000_i1037" type="#_x0000_t75" style="width:60pt;height:18.75pt" o:ole="">
            <v:imagedata r:id="rId33" o:title=""/>
          </v:shape>
          <o:OLEObject Type="Embed" ProgID="Equation.3" ShapeID="_x0000_i1037" DrawAspect="Content" ObjectID="_1562074782" r:id="rId34"/>
        </w:object>
      </w:r>
      <w:r w:rsidRPr="00AB0E22">
        <w:rPr>
          <w:rFonts w:ascii="Times New Roman" w:hAnsi="Times New Roman" w:cs="Times New Roman"/>
          <w:position w:val="-6"/>
          <w:sz w:val="24"/>
          <w:szCs w:val="24"/>
        </w:rPr>
        <w:object w:dxaOrig="320" w:dyaOrig="279" w14:anchorId="719DADE3">
          <v:shape id="_x0000_i1038" type="#_x0000_t75" style="width:15.75pt;height:14.25pt" o:ole="">
            <v:imagedata r:id="rId35" o:title=""/>
          </v:shape>
          <o:OLEObject Type="Embed" ProgID="Equation.3" ShapeID="_x0000_i1038" DrawAspect="Content" ObjectID="_1562074783" r:id="rId36"/>
        </w:object>
      </w:r>
      <w:r w:rsidR="003A6407" w:rsidRPr="00AB0E22">
        <w:rPr>
          <w:rFonts w:ascii="Times New Roman" w:hAnsi="Times New Roman" w:cs="Times New Roman"/>
          <w:sz w:val="24"/>
          <w:szCs w:val="24"/>
        </w:rPr>
        <w:t xml:space="preserve">         </w:t>
      </w:r>
      <w:r w:rsidR="00401FAE" w:rsidRPr="00AB0E22">
        <w:rPr>
          <w:rFonts w:ascii="Times New Roman" w:hAnsi="Times New Roman" w:cs="Times New Roman"/>
          <w:sz w:val="24"/>
          <w:szCs w:val="24"/>
        </w:rPr>
        <w:t xml:space="preserve">   </w:t>
      </w:r>
      <w:r w:rsidR="00C2177E" w:rsidRPr="00AB0E22">
        <w:rPr>
          <w:rFonts w:ascii="Times New Roman" w:hAnsi="Times New Roman" w:cs="Times New Roman"/>
          <w:sz w:val="24"/>
          <w:szCs w:val="24"/>
        </w:rPr>
        <w:t xml:space="preserve">       </w:t>
      </w:r>
      <w:r w:rsidR="00401FAE" w:rsidRPr="00AB0E22">
        <w:rPr>
          <w:rFonts w:ascii="Times New Roman" w:hAnsi="Times New Roman" w:cs="Times New Roman"/>
          <w:sz w:val="24"/>
          <w:szCs w:val="24"/>
        </w:rPr>
        <w:t xml:space="preserve">        </w:t>
      </w:r>
      <w:r w:rsidR="00C2177E" w:rsidRPr="00AB0E22">
        <w:rPr>
          <w:rFonts w:ascii="Times New Roman" w:hAnsi="Times New Roman" w:cs="Times New Roman"/>
          <w:sz w:val="24"/>
          <w:szCs w:val="24"/>
        </w:rPr>
        <w:t xml:space="preserve">   </w:t>
      </w:r>
      <w:r w:rsidR="009F0821" w:rsidRPr="00AB0E22">
        <w:rPr>
          <w:rFonts w:ascii="Times New Roman" w:hAnsi="Times New Roman" w:cs="Times New Roman"/>
          <w:sz w:val="24"/>
          <w:szCs w:val="24"/>
        </w:rPr>
        <w:t xml:space="preserve">    </w:t>
      </w:r>
      <w:r w:rsidR="00491AF5">
        <w:rPr>
          <w:rFonts w:ascii="Times New Roman" w:hAnsi="Times New Roman" w:cs="Times New Roman"/>
          <w:sz w:val="24"/>
          <w:szCs w:val="24"/>
        </w:rPr>
        <w:t xml:space="preserve">                            </w:t>
      </w:r>
      <w:r w:rsidR="009F0821" w:rsidRPr="00AB0E22">
        <w:rPr>
          <w:rFonts w:ascii="Times New Roman" w:hAnsi="Times New Roman" w:cs="Times New Roman"/>
          <w:sz w:val="24"/>
          <w:szCs w:val="24"/>
        </w:rPr>
        <w:t>(9</w:t>
      </w:r>
      <w:r w:rsidR="003A6407" w:rsidRPr="00AB0E22">
        <w:rPr>
          <w:rFonts w:ascii="Times New Roman" w:hAnsi="Times New Roman" w:cs="Times New Roman"/>
          <w:sz w:val="24"/>
          <w:szCs w:val="24"/>
        </w:rPr>
        <w:t>)</w:t>
      </w:r>
    </w:p>
    <w:p w14:paraId="3A2486DF" w14:textId="7B0101E8" w:rsidR="006E17CD" w:rsidRPr="00AB0E22" w:rsidRDefault="006E17CD" w:rsidP="00AB0E22">
      <w:pPr>
        <w:spacing w:line="240" w:lineRule="auto"/>
        <w:rPr>
          <w:rFonts w:ascii="Times New Roman" w:hAnsi="Times New Roman" w:cs="Times New Roman"/>
          <w:sz w:val="24"/>
          <w:szCs w:val="24"/>
        </w:rPr>
      </w:pPr>
      <w:r w:rsidRPr="00AB0E22">
        <w:rPr>
          <w:rFonts w:ascii="Times New Roman" w:hAnsi="Times New Roman" w:cs="Times New Roman"/>
          <w:position w:val="-10"/>
          <w:sz w:val="24"/>
          <w:szCs w:val="24"/>
        </w:rPr>
        <w:object w:dxaOrig="360" w:dyaOrig="320" w14:anchorId="4924DE1E">
          <v:shape id="_x0000_i1039" type="#_x0000_t75" style="width:18.75pt;height:15.75pt" o:ole="">
            <v:imagedata r:id="rId37" o:title=""/>
          </v:shape>
          <o:OLEObject Type="Embed" ProgID="Equation.3" ShapeID="_x0000_i1039" DrawAspect="Content" ObjectID="_1562074784" r:id="rId38"/>
        </w:object>
      </w:r>
      <w:r w:rsidRPr="00AB0E22">
        <w:rPr>
          <w:rFonts w:ascii="Times New Roman" w:hAnsi="Times New Roman" w:cs="Times New Roman"/>
          <w:position w:val="-12"/>
          <w:sz w:val="24"/>
          <w:szCs w:val="24"/>
        </w:rPr>
        <w:object w:dxaOrig="1780" w:dyaOrig="380" w14:anchorId="2669FA18">
          <v:shape id="_x0000_i1040" type="#_x0000_t75" style="width:89.25pt;height:18.75pt" o:ole="">
            <v:imagedata r:id="rId39" o:title=""/>
          </v:shape>
          <o:OLEObject Type="Embed" ProgID="Equation.3" ShapeID="_x0000_i1040" DrawAspect="Content" ObjectID="_1562074785" r:id="rId40"/>
        </w:object>
      </w:r>
      <w:r w:rsidRPr="00AB0E22">
        <w:rPr>
          <w:rFonts w:ascii="Times New Roman" w:hAnsi="Times New Roman" w:cs="Times New Roman"/>
          <w:position w:val="-10"/>
          <w:sz w:val="24"/>
          <w:szCs w:val="24"/>
        </w:rPr>
        <w:object w:dxaOrig="660" w:dyaOrig="360" w14:anchorId="4AAC325A">
          <v:shape id="_x0000_i1041" type="#_x0000_t75" style="width:33pt;height:18.75pt" o:ole="">
            <v:imagedata r:id="rId41" o:title=""/>
          </v:shape>
          <o:OLEObject Type="Embed" ProgID="Equation.3" ShapeID="_x0000_i1041" DrawAspect="Content" ObjectID="_1562074786" r:id="rId42"/>
        </w:object>
      </w:r>
      <w:r w:rsidRPr="00AB0E22">
        <w:rPr>
          <w:rFonts w:ascii="Times New Roman" w:hAnsi="Times New Roman" w:cs="Times New Roman"/>
          <w:position w:val="-10"/>
          <w:sz w:val="24"/>
          <w:szCs w:val="24"/>
        </w:rPr>
        <w:object w:dxaOrig="1180" w:dyaOrig="320" w14:anchorId="4B14730C">
          <v:shape id="_x0000_i1042" type="#_x0000_t75" style="width:59.25pt;height:15.75pt" o:ole="">
            <v:imagedata r:id="rId43" o:title=""/>
          </v:shape>
          <o:OLEObject Type="Embed" ProgID="Equation.3" ShapeID="_x0000_i1042" DrawAspect="Content" ObjectID="_1562074787" r:id="rId44"/>
        </w:object>
      </w:r>
      <w:r w:rsidRPr="00AB0E22">
        <w:rPr>
          <w:rFonts w:ascii="Times New Roman" w:hAnsi="Times New Roman" w:cs="Times New Roman"/>
          <w:sz w:val="24"/>
          <w:szCs w:val="24"/>
        </w:rPr>
        <w:t xml:space="preserve">                                                          </w:t>
      </w:r>
      <w:r w:rsidR="009F0821" w:rsidRPr="00AB0E22">
        <w:rPr>
          <w:rFonts w:ascii="Times New Roman" w:hAnsi="Times New Roman" w:cs="Times New Roman"/>
          <w:sz w:val="24"/>
          <w:szCs w:val="24"/>
        </w:rPr>
        <w:t xml:space="preserve">          </w:t>
      </w:r>
      <w:r w:rsidR="00491AF5">
        <w:rPr>
          <w:rFonts w:ascii="Times New Roman" w:hAnsi="Times New Roman" w:cs="Times New Roman"/>
          <w:sz w:val="24"/>
          <w:szCs w:val="24"/>
        </w:rPr>
        <w:t xml:space="preserve">                            </w:t>
      </w:r>
      <w:r w:rsidR="009F0821" w:rsidRPr="00AB0E22">
        <w:rPr>
          <w:rFonts w:ascii="Times New Roman" w:hAnsi="Times New Roman" w:cs="Times New Roman"/>
          <w:sz w:val="24"/>
          <w:szCs w:val="24"/>
        </w:rPr>
        <w:t>(10</w:t>
      </w:r>
      <w:r w:rsidRPr="00AB0E22">
        <w:rPr>
          <w:rFonts w:ascii="Times New Roman" w:hAnsi="Times New Roman" w:cs="Times New Roman"/>
          <w:sz w:val="24"/>
          <w:szCs w:val="24"/>
        </w:rPr>
        <w:t>)</w:t>
      </w:r>
    </w:p>
    <w:p w14:paraId="0DF931A9" w14:textId="77777777" w:rsidR="00BE6D4D" w:rsidRPr="00AB0E22" w:rsidRDefault="00BE6D4D" w:rsidP="00AB0E22">
      <w:pPr>
        <w:spacing w:after="0" w:line="240" w:lineRule="auto"/>
        <w:rPr>
          <w:rFonts w:ascii="Times New Roman" w:hAnsi="Times New Roman" w:cs="Times New Roman"/>
          <w:b/>
          <w:color w:val="111111"/>
          <w:sz w:val="24"/>
          <w:szCs w:val="24"/>
          <w:shd w:val="clear" w:color="auto" w:fill="FFFFFF"/>
        </w:rPr>
      </w:pPr>
      <w:r w:rsidRPr="00AB0E22">
        <w:rPr>
          <w:rFonts w:ascii="Times New Roman" w:hAnsi="Times New Roman" w:cs="Times New Roman"/>
          <w:b/>
          <w:color w:val="111111"/>
          <w:sz w:val="24"/>
          <w:szCs w:val="24"/>
          <w:shd w:val="clear" w:color="auto" w:fill="FFFFFF"/>
        </w:rPr>
        <w:t>5 - ANÁLISE DOS RESULTADOS</w:t>
      </w:r>
    </w:p>
    <w:p w14:paraId="22460BC3" w14:textId="7D29D2A0" w:rsidR="00852AC4" w:rsidRPr="00AB0E22" w:rsidRDefault="00FF2A86"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lang w:eastAsia="pt-BR"/>
        </w:rPr>
        <w:t xml:space="preserve">A estimação do modelo foi estruturada agrupando as variáveis em </w:t>
      </w:r>
      <w:proofErr w:type="spellStart"/>
      <w:r w:rsidRPr="00AB0E22">
        <w:rPr>
          <w:rFonts w:ascii="Times New Roman" w:hAnsi="Times New Roman" w:cs="Times New Roman"/>
          <w:sz w:val="24"/>
          <w:szCs w:val="24"/>
          <w:lang w:eastAsia="pt-BR"/>
        </w:rPr>
        <w:t>cross</w:t>
      </w:r>
      <w:r w:rsidR="00E7157F" w:rsidRPr="00AB0E22">
        <w:rPr>
          <w:rFonts w:ascii="Times New Roman" w:hAnsi="Times New Roman" w:cs="Times New Roman"/>
          <w:sz w:val="24"/>
          <w:szCs w:val="24"/>
          <w:lang w:eastAsia="pt-BR"/>
        </w:rPr>
        <w:t>-sections</w:t>
      </w:r>
      <w:proofErr w:type="spellEnd"/>
      <w:r w:rsidR="00E7157F" w:rsidRPr="00AB0E22">
        <w:rPr>
          <w:rFonts w:ascii="Times New Roman" w:hAnsi="Times New Roman" w:cs="Times New Roman"/>
          <w:sz w:val="24"/>
          <w:szCs w:val="24"/>
          <w:lang w:eastAsia="pt-BR"/>
        </w:rPr>
        <w:t xml:space="preserve">. </w:t>
      </w:r>
      <w:r w:rsidR="00852AC4" w:rsidRPr="00AB0E22">
        <w:rPr>
          <w:rFonts w:ascii="Times New Roman" w:hAnsi="Times New Roman" w:cs="Times New Roman"/>
          <w:sz w:val="24"/>
          <w:szCs w:val="24"/>
        </w:rPr>
        <w:t xml:space="preserve">Vale observar que devido à estimação ser feita através de dados em painel, os resultados dos coeficientes são interpretados como uma resposta média para o grupo de </w:t>
      </w:r>
      <w:r w:rsidR="0033027D" w:rsidRPr="00AB0E22">
        <w:rPr>
          <w:rFonts w:ascii="Times New Roman" w:hAnsi="Times New Roman" w:cs="Times New Roman"/>
          <w:sz w:val="24"/>
          <w:szCs w:val="24"/>
        </w:rPr>
        <w:t>país</w:t>
      </w:r>
      <w:r w:rsidR="00914686" w:rsidRPr="00AB0E22">
        <w:rPr>
          <w:rFonts w:ascii="Times New Roman" w:hAnsi="Times New Roman" w:cs="Times New Roman"/>
          <w:sz w:val="24"/>
          <w:szCs w:val="24"/>
        </w:rPr>
        <w:t>es</w:t>
      </w:r>
      <w:r w:rsidR="0033027D" w:rsidRPr="00AB0E22">
        <w:rPr>
          <w:rFonts w:ascii="Times New Roman" w:hAnsi="Times New Roman" w:cs="Times New Roman"/>
          <w:sz w:val="24"/>
          <w:szCs w:val="24"/>
        </w:rPr>
        <w:t xml:space="preserve"> analisado</w:t>
      </w:r>
      <w:r w:rsidR="00914686" w:rsidRPr="00AB0E22">
        <w:rPr>
          <w:rFonts w:ascii="Times New Roman" w:hAnsi="Times New Roman" w:cs="Times New Roman"/>
          <w:sz w:val="24"/>
          <w:szCs w:val="24"/>
        </w:rPr>
        <w:t>s</w:t>
      </w:r>
      <w:r w:rsidR="00852AC4" w:rsidRPr="00AB0E22">
        <w:rPr>
          <w:rFonts w:ascii="Times New Roman" w:hAnsi="Times New Roman" w:cs="Times New Roman"/>
          <w:sz w:val="24"/>
          <w:szCs w:val="24"/>
        </w:rPr>
        <w:t>.</w:t>
      </w:r>
    </w:p>
    <w:p w14:paraId="738FC3D4" w14:textId="125D5455" w:rsidR="004569A5" w:rsidRPr="00AB0E22" w:rsidRDefault="00AC070B" w:rsidP="00AB0E22">
      <w:pPr>
        <w:spacing w:after="0" w:line="240" w:lineRule="auto"/>
        <w:ind w:firstLine="708"/>
        <w:jc w:val="both"/>
        <w:rPr>
          <w:rFonts w:ascii="Times New Roman" w:hAnsi="Times New Roman" w:cs="Times New Roman"/>
          <w:color w:val="111111"/>
          <w:sz w:val="24"/>
          <w:szCs w:val="24"/>
          <w:shd w:val="clear" w:color="auto" w:fill="FFFFFF"/>
        </w:rPr>
      </w:pPr>
      <w:r w:rsidRPr="00AB0E22">
        <w:rPr>
          <w:rFonts w:ascii="Times New Roman" w:hAnsi="Times New Roman" w:cs="Times New Roman"/>
          <w:color w:val="111111"/>
          <w:sz w:val="24"/>
          <w:szCs w:val="24"/>
          <w:shd w:val="clear" w:color="auto" w:fill="FFFFFF"/>
        </w:rPr>
        <w:t>A tabela 3</w:t>
      </w:r>
      <w:r w:rsidR="00E7157F" w:rsidRPr="00AB0E22">
        <w:rPr>
          <w:rFonts w:ascii="Times New Roman" w:hAnsi="Times New Roman" w:cs="Times New Roman"/>
          <w:color w:val="111111"/>
          <w:sz w:val="24"/>
          <w:szCs w:val="24"/>
          <w:shd w:val="clear" w:color="auto" w:fill="FFFFFF"/>
        </w:rPr>
        <w:t xml:space="preserve"> apresenta os resultado</w:t>
      </w:r>
      <w:r w:rsidR="00A141AE" w:rsidRPr="00AB0E22">
        <w:rPr>
          <w:rFonts w:ascii="Times New Roman" w:hAnsi="Times New Roman" w:cs="Times New Roman"/>
          <w:sz w:val="24"/>
          <w:szCs w:val="24"/>
          <w:lang w:eastAsia="pt-BR"/>
        </w:rPr>
        <w:t xml:space="preserve">s da estimação da variação média dos efeitos das variáveis explicativas sobre o PIB per capita de </w:t>
      </w:r>
      <w:r w:rsidR="00A141AE" w:rsidRPr="00AB0E22">
        <w:rPr>
          <w:rFonts w:ascii="Times New Roman" w:hAnsi="Times New Roman" w:cs="Times New Roman"/>
          <w:color w:val="111111"/>
          <w:sz w:val="24"/>
          <w:szCs w:val="24"/>
          <w:shd w:val="clear" w:color="auto" w:fill="FFFFFF"/>
        </w:rPr>
        <w:t>86 países através do método de POLS</w:t>
      </w:r>
      <w:r w:rsidR="0004382A" w:rsidRPr="00AB0E22">
        <w:rPr>
          <w:rFonts w:ascii="Times New Roman" w:hAnsi="Times New Roman" w:cs="Times New Roman"/>
          <w:color w:val="111111"/>
          <w:sz w:val="24"/>
          <w:szCs w:val="24"/>
          <w:shd w:val="clear" w:color="auto" w:fill="FFFFFF"/>
        </w:rPr>
        <w:t>.</w:t>
      </w:r>
      <w:r w:rsidR="00775E2E" w:rsidRPr="00AB0E22">
        <w:rPr>
          <w:rStyle w:val="Refdenotaderodap"/>
          <w:rFonts w:ascii="Times New Roman" w:hAnsi="Times New Roman" w:cs="Times New Roman"/>
          <w:color w:val="111111"/>
          <w:sz w:val="24"/>
          <w:szCs w:val="24"/>
          <w:shd w:val="clear" w:color="auto" w:fill="FFFFFF"/>
        </w:rPr>
        <w:footnoteReference w:id="11"/>
      </w:r>
      <w:r w:rsidR="0004382A" w:rsidRPr="00AB0E22">
        <w:rPr>
          <w:rFonts w:ascii="Times New Roman" w:hAnsi="Times New Roman" w:cs="Times New Roman"/>
          <w:color w:val="111111"/>
          <w:sz w:val="24"/>
          <w:szCs w:val="24"/>
          <w:shd w:val="clear" w:color="auto" w:fill="FFFFFF"/>
        </w:rPr>
        <w:t xml:space="preserve"> </w:t>
      </w:r>
      <w:r w:rsidR="00153A05" w:rsidRPr="00AB0E22">
        <w:rPr>
          <w:rFonts w:ascii="Times New Roman" w:hAnsi="Times New Roman" w:cs="Times New Roman"/>
          <w:color w:val="111111"/>
          <w:sz w:val="24"/>
          <w:szCs w:val="24"/>
          <w:shd w:val="clear" w:color="auto" w:fill="FFFFFF"/>
        </w:rPr>
        <w:t xml:space="preserve">Como observado, a variável que mede a participação do trabalho, </w:t>
      </w:r>
      <w:proofErr w:type="spellStart"/>
      <w:r w:rsidR="00153A05" w:rsidRPr="00AB0E22">
        <w:rPr>
          <w:rFonts w:ascii="Times New Roman" w:hAnsi="Times New Roman" w:cs="Times New Roman"/>
          <w:sz w:val="24"/>
          <w:szCs w:val="24"/>
        </w:rPr>
        <w:t>ln_ftrab</w:t>
      </w:r>
      <w:proofErr w:type="spellEnd"/>
      <w:r w:rsidR="00153A05" w:rsidRPr="00AB0E22">
        <w:rPr>
          <w:rFonts w:ascii="Times New Roman" w:hAnsi="Times New Roman" w:cs="Times New Roman"/>
          <w:sz w:val="24"/>
          <w:szCs w:val="24"/>
        </w:rPr>
        <w:t xml:space="preserve">, </w:t>
      </w:r>
      <w:r w:rsidR="00153A05" w:rsidRPr="00AB0E22">
        <w:rPr>
          <w:rFonts w:ascii="Times New Roman" w:hAnsi="Times New Roman" w:cs="Times New Roman"/>
          <w:color w:val="111111"/>
          <w:sz w:val="24"/>
          <w:szCs w:val="24"/>
          <w:shd w:val="clear" w:color="auto" w:fill="FFFFFF"/>
        </w:rPr>
        <w:t xml:space="preserve">se mostra significativa </w:t>
      </w:r>
      <w:r w:rsidR="00F05452" w:rsidRPr="00AB0E22">
        <w:rPr>
          <w:rFonts w:ascii="Times New Roman" w:hAnsi="Times New Roman" w:cs="Times New Roman"/>
          <w:color w:val="111111"/>
          <w:sz w:val="24"/>
          <w:szCs w:val="24"/>
          <w:shd w:val="clear" w:color="auto" w:fill="FFFFFF"/>
        </w:rPr>
        <w:t>a 5%</w:t>
      </w:r>
      <w:r w:rsidR="009874FF" w:rsidRPr="00AB0E22">
        <w:rPr>
          <w:rFonts w:ascii="Times New Roman" w:hAnsi="Times New Roman" w:cs="Times New Roman"/>
          <w:color w:val="111111"/>
          <w:sz w:val="24"/>
          <w:szCs w:val="24"/>
          <w:shd w:val="clear" w:color="auto" w:fill="FFFFFF"/>
        </w:rPr>
        <w:t xml:space="preserve">, </w:t>
      </w:r>
      <w:r w:rsidR="00153A05" w:rsidRPr="00AB0E22">
        <w:rPr>
          <w:rFonts w:ascii="Times New Roman" w:hAnsi="Times New Roman" w:cs="Times New Roman"/>
          <w:color w:val="111111"/>
          <w:sz w:val="24"/>
          <w:szCs w:val="24"/>
          <w:shd w:val="clear" w:color="auto" w:fill="FFFFFF"/>
        </w:rPr>
        <w:t>e negativamente relacionada com PIB per capita. Ou seja, um aumento de 10% na força de trabalho</w:t>
      </w:r>
      <w:r w:rsidR="0004382A" w:rsidRPr="00AB0E22">
        <w:rPr>
          <w:rFonts w:ascii="Times New Roman" w:hAnsi="Times New Roman" w:cs="Times New Roman"/>
          <w:color w:val="111111"/>
          <w:sz w:val="24"/>
          <w:szCs w:val="24"/>
          <w:shd w:val="clear" w:color="auto" w:fill="FFFFFF"/>
        </w:rPr>
        <w:t>,</w:t>
      </w:r>
      <w:r w:rsidR="00153A05" w:rsidRPr="00AB0E22">
        <w:rPr>
          <w:rFonts w:ascii="Times New Roman" w:hAnsi="Times New Roman" w:cs="Times New Roman"/>
          <w:color w:val="111111"/>
          <w:sz w:val="24"/>
          <w:szCs w:val="24"/>
          <w:shd w:val="clear" w:color="auto" w:fill="FFFFFF"/>
        </w:rPr>
        <w:t xml:space="preserve"> reduz o PIB per capita em</w:t>
      </w:r>
      <w:r w:rsidR="0065716A" w:rsidRPr="00AB0E22">
        <w:rPr>
          <w:rFonts w:ascii="Times New Roman" w:hAnsi="Times New Roman" w:cs="Times New Roman"/>
          <w:color w:val="111111"/>
          <w:sz w:val="24"/>
          <w:szCs w:val="24"/>
          <w:shd w:val="clear" w:color="auto" w:fill="FFFFFF"/>
        </w:rPr>
        <w:t xml:space="preserve"> aproximadamente</w:t>
      </w:r>
      <w:r w:rsidR="00153A05" w:rsidRPr="00AB0E22">
        <w:rPr>
          <w:rFonts w:ascii="Times New Roman" w:hAnsi="Times New Roman" w:cs="Times New Roman"/>
          <w:color w:val="111111"/>
          <w:sz w:val="24"/>
          <w:szCs w:val="24"/>
          <w:shd w:val="clear" w:color="auto" w:fill="FFFFFF"/>
        </w:rPr>
        <w:t xml:space="preserve"> 1,3%. Este result</w:t>
      </w:r>
      <w:r w:rsidR="00F05452" w:rsidRPr="00AB0E22">
        <w:rPr>
          <w:rFonts w:ascii="Times New Roman" w:hAnsi="Times New Roman" w:cs="Times New Roman"/>
          <w:color w:val="111111"/>
          <w:sz w:val="24"/>
          <w:szCs w:val="24"/>
          <w:shd w:val="clear" w:color="auto" w:fill="FFFFFF"/>
        </w:rPr>
        <w:t>ado é compatível com o</w:t>
      </w:r>
      <w:r w:rsidR="00153A05" w:rsidRPr="00AB0E22">
        <w:rPr>
          <w:rFonts w:ascii="Times New Roman" w:hAnsi="Times New Roman" w:cs="Times New Roman"/>
          <w:color w:val="111111"/>
          <w:sz w:val="24"/>
          <w:szCs w:val="24"/>
          <w:shd w:val="clear" w:color="auto" w:fill="FFFFFF"/>
        </w:rPr>
        <w:t xml:space="preserve"> encontrado por </w:t>
      </w:r>
      <w:proofErr w:type="spellStart"/>
      <w:r w:rsidR="00180EAE" w:rsidRPr="00AB0E22">
        <w:rPr>
          <w:rFonts w:ascii="Times New Roman" w:hAnsi="Times New Roman" w:cs="Times New Roman"/>
          <w:color w:val="111111"/>
          <w:sz w:val="24"/>
          <w:szCs w:val="24"/>
          <w:shd w:val="clear" w:color="auto" w:fill="FFFFFF"/>
        </w:rPr>
        <w:t>Mankiw</w:t>
      </w:r>
      <w:proofErr w:type="spellEnd"/>
      <w:r w:rsidR="00180EAE" w:rsidRPr="00AB0E22">
        <w:rPr>
          <w:rFonts w:ascii="Times New Roman" w:hAnsi="Times New Roman" w:cs="Times New Roman"/>
          <w:color w:val="111111"/>
          <w:sz w:val="24"/>
          <w:szCs w:val="24"/>
          <w:shd w:val="clear" w:color="auto" w:fill="FFFFFF"/>
        </w:rPr>
        <w:t xml:space="preserve"> </w:t>
      </w:r>
      <w:r w:rsidR="00180EAE" w:rsidRPr="00AB0E22">
        <w:rPr>
          <w:rFonts w:ascii="Times New Roman" w:hAnsi="Times New Roman" w:cs="Times New Roman"/>
          <w:i/>
          <w:color w:val="111111"/>
          <w:sz w:val="24"/>
          <w:szCs w:val="24"/>
          <w:shd w:val="clear" w:color="auto" w:fill="FFFFFF"/>
        </w:rPr>
        <w:t>et al</w:t>
      </w:r>
      <w:r w:rsidR="00180EAE" w:rsidRPr="00AB0E22">
        <w:rPr>
          <w:rFonts w:ascii="Times New Roman" w:hAnsi="Times New Roman" w:cs="Times New Roman"/>
          <w:color w:val="111111"/>
          <w:sz w:val="24"/>
          <w:szCs w:val="24"/>
          <w:shd w:val="clear" w:color="auto" w:fill="FFFFFF"/>
        </w:rPr>
        <w:t xml:space="preserve"> </w:t>
      </w:r>
      <w:r w:rsidR="009874FF" w:rsidRPr="00AB0E22">
        <w:rPr>
          <w:rFonts w:ascii="Times New Roman" w:hAnsi="Times New Roman" w:cs="Times New Roman"/>
          <w:color w:val="111111"/>
          <w:sz w:val="24"/>
          <w:szCs w:val="24"/>
          <w:shd w:val="clear" w:color="auto" w:fill="FFFFFF"/>
        </w:rPr>
        <w:t>(1992)</w:t>
      </w:r>
      <w:r w:rsidR="00153A05" w:rsidRPr="00AB0E22">
        <w:rPr>
          <w:rFonts w:ascii="Times New Roman" w:hAnsi="Times New Roman" w:cs="Times New Roman"/>
          <w:color w:val="111111"/>
          <w:sz w:val="24"/>
          <w:szCs w:val="24"/>
          <w:shd w:val="clear" w:color="auto" w:fill="FFFFFF"/>
        </w:rPr>
        <w:t>, pois,</w:t>
      </w:r>
      <w:r w:rsidR="009874FF" w:rsidRPr="00AB0E22">
        <w:rPr>
          <w:rFonts w:ascii="Times New Roman" w:hAnsi="Times New Roman" w:cs="Times New Roman"/>
          <w:color w:val="111111"/>
          <w:sz w:val="24"/>
          <w:szCs w:val="24"/>
          <w:shd w:val="clear" w:color="auto" w:fill="FFFFFF"/>
        </w:rPr>
        <w:t xml:space="preserve"> segundo os autores</w:t>
      </w:r>
      <w:r w:rsidR="006E3A02" w:rsidRPr="00AB0E22">
        <w:rPr>
          <w:rFonts w:ascii="Times New Roman" w:hAnsi="Times New Roman" w:cs="Times New Roman"/>
          <w:color w:val="111111"/>
          <w:sz w:val="24"/>
          <w:szCs w:val="24"/>
          <w:shd w:val="clear" w:color="auto" w:fill="FFFFFF"/>
        </w:rPr>
        <w:t xml:space="preserve">, o maior crescimento populacional reduz a renda devido </w:t>
      </w:r>
      <w:r w:rsidR="00187FE8" w:rsidRPr="00AB0E22">
        <w:rPr>
          <w:rFonts w:ascii="Times New Roman" w:hAnsi="Times New Roman" w:cs="Times New Roman"/>
          <w:color w:val="111111"/>
          <w:sz w:val="24"/>
          <w:szCs w:val="24"/>
          <w:shd w:val="clear" w:color="auto" w:fill="FFFFFF"/>
        </w:rPr>
        <w:t>o</w:t>
      </w:r>
      <w:r w:rsidR="006E3A02" w:rsidRPr="00AB0E22">
        <w:rPr>
          <w:rFonts w:ascii="Times New Roman" w:hAnsi="Times New Roman" w:cs="Times New Roman"/>
          <w:color w:val="111111"/>
          <w:sz w:val="24"/>
          <w:szCs w:val="24"/>
          <w:shd w:val="clear" w:color="auto" w:fill="FFFFFF"/>
        </w:rPr>
        <w:t xml:space="preserve"> produto do capital ser distribuído em menores proporções para a população de trabalhadores. O mesmo vale para o modelo aumentado, </w:t>
      </w:r>
      <w:r w:rsidR="001C1D0F" w:rsidRPr="00AB0E22">
        <w:rPr>
          <w:rFonts w:ascii="Times New Roman" w:hAnsi="Times New Roman" w:cs="Times New Roman"/>
          <w:color w:val="111111"/>
          <w:sz w:val="24"/>
          <w:szCs w:val="24"/>
          <w:shd w:val="clear" w:color="auto" w:fill="FFFFFF"/>
        </w:rPr>
        <w:t xml:space="preserve">o </w:t>
      </w:r>
      <w:r w:rsidR="006E3A02" w:rsidRPr="00AB0E22">
        <w:rPr>
          <w:rFonts w:ascii="Times New Roman" w:hAnsi="Times New Roman" w:cs="Times New Roman"/>
          <w:color w:val="111111"/>
          <w:sz w:val="24"/>
          <w:szCs w:val="24"/>
          <w:shd w:val="clear" w:color="auto" w:fill="FFFFFF"/>
        </w:rPr>
        <w:t>qual o produto do capital humano também se dispersa em menores proporções, fazendo com que o crescimento da população reduza a medida de produtividade total dos fatores.</w:t>
      </w:r>
      <w:r w:rsidR="00153A05" w:rsidRPr="00AB0E22">
        <w:rPr>
          <w:rFonts w:ascii="Times New Roman" w:hAnsi="Times New Roman" w:cs="Times New Roman"/>
          <w:color w:val="111111"/>
          <w:sz w:val="24"/>
          <w:szCs w:val="24"/>
          <w:shd w:val="clear" w:color="auto" w:fill="FFFFFF"/>
        </w:rPr>
        <w:t xml:space="preserve"> </w:t>
      </w:r>
    </w:p>
    <w:p w14:paraId="4CA2BDEC" w14:textId="77777777" w:rsidR="0006497B" w:rsidRPr="00AB0E22" w:rsidRDefault="0006497B" w:rsidP="00AB0E22">
      <w:pPr>
        <w:spacing w:after="0" w:line="240" w:lineRule="auto"/>
        <w:ind w:firstLine="708"/>
        <w:jc w:val="both"/>
        <w:rPr>
          <w:rFonts w:ascii="Times New Roman" w:hAnsi="Times New Roman" w:cs="Times New Roman"/>
          <w:color w:val="111111"/>
          <w:sz w:val="24"/>
          <w:szCs w:val="24"/>
          <w:shd w:val="clear" w:color="auto" w:fill="FFFFFF"/>
        </w:rPr>
      </w:pPr>
      <w:r w:rsidRPr="00AB0E22">
        <w:rPr>
          <w:rFonts w:ascii="Times New Roman" w:hAnsi="Times New Roman" w:cs="Times New Roman"/>
          <w:color w:val="111111"/>
          <w:sz w:val="24"/>
          <w:szCs w:val="24"/>
          <w:shd w:val="clear" w:color="auto" w:fill="FFFFFF"/>
        </w:rPr>
        <w:t>Por outro lado, as variáveis que medem a participação do investimento (</w:t>
      </w:r>
      <w:proofErr w:type="spellStart"/>
      <w:r w:rsidRPr="00AB0E22">
        <w:rPr>
          <w:rFonts w:ascii="Times New Roman" w:hAnsi="Times New Roman" w:cs="Times New Roman"/>
          <w:color w:val="111111"/>
          <w:sz w:val="24"/>
          <w:szCs w:val="24"/>
          <w:shd w:val="clear" w:color="auto" w:fill="FFFFFF"/>
        </w:rPr>
        <w:t>ln_fbcf</w:t>
      </w:r>
      <w:proofErr w:type="spellEnd"/>
      <w:r w:rsidRPr="00AB0E22">
        <w:rPr>
          <w:rFonts w:ascii="Times New Roman" w:hAnsi="Times New Roman" w:cs="Times New Roman"/>
          <w:color w:val="111111"/>
          <w:sz w:val="24"/>
          <w:szCs w:val="24"/>
          <w:shd w:val="clear" w:color="auto" w:fill="FFFFFF"/>
        </w:rPr>
        <w:t>), da produtividade do trabalho (</w:t>
      </w:r>
      <w:proofErr w:type="spellStart"/>
      <w:r w:rsidRPr="00AB0E22">
        <w:rPr>
          <w:rFonts w:ascii="Times New Roman" w:hAnsi="Times New Roman" w:cs="Times New Roman"/>
          <w:color w:val="111111"/>
          <w:sz w:val="24"/>
          <w:szCs w:val="24"/>
          <w:shd w:val="clear" w:color="auto" w:fill="FFFFFF"/>
        </w:rPr>
        <w:t>ln_ptf</w:t>
      </w:r>
      <w:proofErr w:type="spellEnd"/>
      <w:r w:rsidRPr="00AB0E22">
        <w:rPr>
          <w:rFonts w:ascii="Times New Roman" w:hAnsi="Times New Roman" w:cs="Times New Roman"/>
          <w:color w:val="111111"/>
          <w:sz w:val="24"/>
          <w:szCs w:val="24"/>
          <w:shd w:val="clear" w:color="auto" w:fill="FFFFFF"/>
        </w:rPr>
        <w:t>) e do capital humano (</w:t>
      </w:r>
      <w:proofErr w:type="spellStart"/>
      <w:r w:rsidRPr="00AB0E22">
        <w:rPr>
          <w:rFonts w:ascii="Times New Roman" w:hAnsi="Times New Roman" w:cs="Times New Roman"/>
          <w:color w:val="111111"/>
          <w:sz w:val="24"/>
          <w:szCs w:val="24"/>
          <w:shd w:val="clear" w:color="auto" w:fill="FFFFFF"/>
        </w:rPr>
        <w:t>ln_educ</w:t>
      </w:r>
      <w:proofErr w:type="spellEnd"/>
      <w:r w:rsidRPr="00AB0E22">
        <w:rPr>
          <w:rFonts w:ascii="Times New Roman" w:hAnsi="Times New Roman" w:cs="Times New Roman"/>
          <w:color w:val="111111"/>
          <w:sz w:val="24"/>
          <w:szCs w:val="24"/>
          <w:shd w:val="clear" w:color="auto" w:fill="FFFFFF"/>
        </w:rPr>
        <w:t xml:space="preserve">), se mostram significativas a 5%, 1% e 5% respectivamente. As variáveis se mostram positivamente relacionadas com o PIB per capita, indicando que um aumento de 10% em </w:t>
      </w:r>
      <w:proofErr w:type="spellStart"/>
      <w:r w:rsidRPr="00AB0E22">
        <w:rPr>
          <w:rFonts w:ascii="Times New Roman" w:hAnsi="Times New Roman" w:cs="Times New Roman"/>
          <w:sz w:val="24"/>
          <w:szCs w:val="24"/>
        </w:rPr>
        <w:t>ln_fbcf</w:t>
      </w:r>
      <w:proofErr w:type="spellEnd"/>
      <w:r w:rsidRPr="00AB0E22">
        <w:rPr>
          <w:rFonts w:ascii="Times New Roman" w:hAnsi="Times New Roman" w:cs="Times New Roman"/>
          <w:sz w:val="24"/>
          <w:szCs w:val="24"/>
        </w:rPr>
        <w:t xml:space="preserve"> (ou </w:t>
      </w:r>
      <w:proofErr w:type="spellStart"/>
      <w:r w:rsidRPr="00AB0E22">
        <w:rPr>
          <w:rFonts w:ascii="Times New Roman" w:hAnsi="Times New Roman" w:cs="Times New Roman"/>
          <w:color w:val="111111"/>
          <w:sz w:val="24"/>
          <w:szCs w:val="24"/>
          <w:shd w:val="clear" w:color="auto" w:fill="FFFFFF"/>
        </w:rPr>
        <w:t>ln_ptf</w:t>
      </w:r>
      <w:proofErr w:type="spellEnd"/>
      <w:r w:rsidRPr="00AB0E22">
        <w:rPr>
          <w:rFonts w:ascii="Times New Roman" w:hAnsi="Times New Roman" w:cs="Times New Roman"/>
          <w:color w:val="111111"/>
          <w:sz w:val="24"/>
          <w:szCs w:val="24"/>
          <w:shd w:val="clear" w:color="auto" w:fill="FFFFFF"/>
        </w:rPr>
        <w:t xml:space="preserve">, ou </w:t>
      </w:r>
      <w:proofErr w:type="spellStart"/>
      <w:r w:rsidRPr="00AB0E22">
        <w:rPr>
          <w:rFonts w:ascii="Times New Roman" w:hAnsi="Times New Roman" w:cs="Times New Roman"/>
          <w:color w:val="111111"/>
          <w:sz w:val="24"/>
          <w:szCs w:val="24"/>
          <w:shd w:val="clear" w:color="auto" w:fill="FFFFFF"/>
        </w:rPr>
        <w:t>ln_educ</w:t>
      </w:r>
      <w:proofErr w:type="spellEnd"/>
      <w:r w:rsidRPr="00AB0E22">
        <w:rPr>
          <w:rFonts w:ascii="Times New Roman" w:hAnsi="Times New Roman" w:cs="Times New Roman"/>
          <w:color w:val="111111"/>
          <w:sz w:val="24"/>
          <w:szCs w:val="24"/>
          <w:shd w:val="clear" w:color="auto" w:fill="FFFFFF"/>
        </w:rPr>
        <w:t>), leva a um aumento de aproximadamente 1,5% (ou 13,9%, ou 5%</w:t>
      </w:r>
      <w:r w:rsidRPr="00AB0E22">
        <w:rPr>
          <w:rStyle w:val="Refdenotaderodap"/>
          <w:rFonts w:ascii="Times New Roman" w:hAnsi="Times New Roman" w:cs="Times New Roman"/>
          <w:color w:val="111111"/>
          <w:sz w:val="24"/>
          <w:szCs w:val="24"/>
          <w:shd w:val="clear" w:color="auto" w:fill="FFFFFF"/>
        </w:rPr>
        <w:footnoteReference w:id="12"/>
      </w:r>
      <w:r w:rsidRPr="00AB0E22">
        <w:rPr>
          <w:rFonts w:ascii="Times New Roman" w:hAnsi="Times New Roman" w:cs="Times New Roman"/>
          <w:color w:val="111111"/>
          <w:sz w:val="24"/>
          <w:szCs w:val="24"/>
          <w:shd w:val="clear" w:color="auto" w:fill="FFFFFF"/>
        </w:rPr>
        <w:t xml:space="preserve">) no PIB per capita. Estes resultados estão de acordo com </w:t>
      </w:r>
      <w:proofErr w:type="spellStart"/>
      <w:r w:rsidRPr="00AB0E22">
        <w:rPr>
          <w:rFonts w:ascii="Times New Roman" w:hAnsi="Times New Roman" w:cs="Times New Roman"/>
          <w:color w:val="111111"/>
          <w:sz w:val="24"/>
          <w:szCs w:val="24"/>
          <w:shd w:val="clear" w:color="auto" w:fill="FFFFFF"/>
        </w:rPr>
        <w:t>Mankiw</w:t>
      </w:r>
      <w:proofErr w:type="spellEnd"/>
      <w:r w:rsidRPr="00AB0E22">
        <w:rPr>
          <w:rFonts w:ascii="Times New Roman" w:hAnsi="Times New Roman" w:cs="Times New Roman"/>
          <w:color w:val="111111"/>
          <w:sz w:val="24"/>
          <w:szCs w:val="24"/>
          <w:shd w:val="clear" w:color="auto" w:fill="FFFFFF"/>
        </w:rPr>
        <w:t xml:space="preserve"> </w:t>
      </w:r>
      <w:r w:rsidRPr="00AB0E22">
        <w:rPr>
          <w:rFonts w:ascii="Times New Roman" w:hAnsi="Times New Roman" w:cs="Times New Roman"/>
          <w:i/>
          <w:color w:val="111111"/>
          <w:sz w:val="24"/>
          <w:szCs w:val="24"/>
          <w:shd w:val="clear" w:color="auto" w:fill="FFFFFF"/>
        </w:rPr>
        <w:t>et al</w:t>
      </w:r>
      <w:r w:rsidRPr="00AB0E22">
        <w:rPr>
          <w:rFonts w:ascii="Times New Roman" w:hAnsi="Times New Roman" w:cs="Times New Roman"/>
          <w:color w:val="111111"/>
          <w:sz w:val="24"/>
          <w:szCs w:val="24"/>
          <w:shd w:val="clear" w:color="auto" w:fill="FFFFFF"/>
        </w:rPr>
        <w:t xml:space="preserve"> (1992), pois, uma elevação dos investimentos (</w:t>
      </w:r>
      <w:proofErr w:type="spellStart"/>
      <w:r w:rsidRPr="00AB0E22">
        <w:rPr>
          <w:rFonts w:ascii="Times New Roman" w:hAnsi="Times New Roman" w:cs="Times New Roman"/>
          <w:color w:val="111111"/>
          <w:sz w:val="24"/>
          <w:szCs w:val="24"/>
          <w:shd w:val="clear" w:color="auto" w:fill="FFFFFF"/>
        </w:rPr>
        <w:t>fbcf</w:t>
      </w:r>
      <w:proofErr w:type="spellEnd"/>
      <w:r w:rsidRPr="00AB0E22">
        <w:rPr>
          <w:rFonts w:ascii="Times New Roman" w:hAnsi="Times New Roman" w:cs="Times New Roman"/>
          <w:color w:val="111111"/>
          <w:sz w:val="24"/>
          <w:szCs w:val="24"/>
          <w:shd w:val="clear" w:color="auto" w:fill="FFFFFF"/>
        </w:rPr>
        <w:t xml:space="preserve">) na economia possui impacto positivo na renda no estado estacionário, contribuindo para o crescimento do capital humano, ainda que as taxas de acumulação dos outros fatores permaneçam inalteradas. Segundo os autores, maiores taxas de poupança conduzem ao crescimento da produtividade total dos fatores que, com a inclusão da variável de capital humano no modelo, diferenciam-se quantitativamente dos resultados de Solow (1956). Maiores investimentos em capital humano influenciam positivamente a renda per capita dos países, sendo as diferentes políticas educacionais, determinantes para explicar as disparidades e convergências de renda entre países. </w:t>
      </w:r>
    </w:p>
    <w:p w14:paraId="6EA3710C" w14:textId="076D0D48" w:rsidR="00F05452" w:rsidRPr="00AB0E22" w:rsidRDefault="00AC070B" w:rsidP="00AB0E22">
      <w:pPr>
        <w:spacing w:after="0" w:line="240" w:lineRule="auto"/>
        <w:jc w:val="center"/>
        <w:rPr>
          <w:rFonts w:ascii="Times New Roman" w:hAnsi="Times New Roman" w:cs="Times New Roman"/>
          <w:b/>
          <w:color w:val="111111"/>
          <w:sz w:val="24"/>
          <w:szCs w:val="24"/>
          <w:shd w:val="clear" w:color="auto" w:fill="FFFFFF"/>
        </w:rPr>
      </w:pPr>
      <w:r w:rsidRPr="00AB0E22">
        <w:rPr>
          <w:rFonts w:ascii="Times New Roman" w:hAnsi="Times New Roman" w:cs="Times New Roman"/>
          <w:b/>
          <w:color w:val="111111"/>
          <w:sz w:val="24"/>
          <w:szCs w:val="24"/>
          <w:shd w:val="clear" w:color="auto" w:fill="FFFFFF"/>
        </w:rPr>
        <w:t>TABELA 3</w:t>
      </w:r>
      <w:r w:rsidR="00F05452" w:rsidRPr="00AB0E22">
        <w:rPr>
          <w:rFonts w:ascii="Times New Roman" w:hAnsi="Times New Roman" w:cs="Times New Roman"/>
          <w:b/>
          <w:color w:val="111111"/>
          <w:sz w:val="24"/>
          <w:szCs w:val="24"/>
          <w:shd w:val="clear" w:color="auto" w:fill="FFFFFF"/>
        </w:rPr>
        <w:t xml:space="preserve"> – Regressão - variável dependente: logaritmo do </w:t>
      </w:r>
      <w:proofErr w:type="spellStart"/>
      <w:r w:rsidR="00F05452" w:rsidRPr="00AB0E22">
        <w:rPr>
          <w:rFonts w:ascii="Times New Roman" w:hAnsi="Times New Roman" w:cs="Times New Roman"/>
          <w:b/>
          <w:color w:val="111111"/>
          <w:sz w:val="24"/>
          <w:szCs w:val="24"/>
          <w:shd w:val="clear" w:color="auto" w:fill="FFFFFF"/>
        </w:rPr>
        <w:t>Pib</w:t>
      </w:r>
      <w:proofErr w:type="spellEnd"/>
      <w:r w:rsidR="00F05452" w:rsidRPr="00AB0E22">
        <w:rPr>
          <w:rFonts w:ascii="Times New Roman" w:hAnsi="Times New Roman" w:cs="Times New Roman"/>
          <w:b/>
          <w:color w:val="111111"/>
          <w:sz w:val="24"/>
          <w:szCs w:val="24"/>
          <w:shd w:val="clear" w:color="auto" w:fill="FFFFFF"/>
        </w:rPr>
        <w:t xml:space="preserve"> </w:t>
      </w:r>
      <w:r w:rsidR="00F05452" w:rsidRPr="00AB0E22">
        <w:rPr>
          <w:rFonts w:ascii="Times New Roman" w:hAnsi="Times New Roman" w:cs="Times New Roman"/>
          <w:b/>
          <w:i/>
          <w:color w:val="111111"/>
          <w:sz w:val="24"/>
          <w:szCs w:val="24"/>
          <w:shd w:val="clear" w:color="auto" w:fill="FFFFFF"/>
        </w:rPr>
        <w:t>per capita</w:t>
      </w:r>
    </w:p>
    <w:tbl>
      <w:tblPr>
        <w:tblW w:w="0" w:type="auto"/>
        <w:jc w:val="center"/>
        <w:tblBorders>
          <w:top w:val="single" w:sz="4" w:space="0" w:color="auto"/>
          <w:bottom w:val="single" w:sz="4" w:space="0" w:color="auto"/>
        </w:tblBorders>
        <w:tblCellMar>
          <w:left w:w="144" w:type="dxa"/>
          <w:right w:w="144" w:type="dxa"/>
        </w:tblCellMar>
        <w:tblLook w:val="0000" w:firstRow="0" w:lastRow="0" w:firstColumn="0" w:lastColumn="0" w:noHBand="0" w:noVBand="0"/>
      </w:tblPr>
      <w:tblGrid>
        <w:gridCol w:w="1986"/>
        <w:gridCol w:w="1862"/>
        <w:gridCol w:w="1930"/>
      </w:tblGrid>
      <w:tr w:rsidR="00F05452" w:rsidRPr="00AB0E22" w14:paraId="65E23639" w14:textId="77777777" w:rsidTr="00896877">
        <w:trPr>
          <w:jc w:val="center"/>
        </w:trPr>
        <w:tc>
          <w:tcPr>
            <w:tcW w:w="1986" w:type="dxa"/>
          </w:tcPr>
          <w:p w14:paraId="0F34BC58"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Variáveis exógenas</w:t>
            </w:r>
          </w:p>
        </w:tc>
        <w:tc>
          <w:tcPr>
            <w:tcW w:w="1862" w:type="dxa"/>
          </w:tcPr>
          <w:p w14:paraId="752A2D7E"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lang w:val="de-DE"/>
              </w:rPr>
            </w:pPr>
            <w:r w:rsidRPr="00AB0E22">
              <w:rPr>
                <w:rFonts w:ascii="Times New Roman" w:hAnsi="Times New Roman" w:cs="Times New Roman"/>
                <w:sz w:val="24"/>
                <w:szCs w:val="24"/>
                <w:lang w:val="de-DE"/>
              </w:rPr>
              <w:t xml:space="preserve">        Coef.</w:t>
            </w:r>
          </w:p>
        </w:tc>
        <w:tc>
          <w:tcPr>
            <w:tcW w:w="1930" w:type="dxa"/>
          </w:tcPr>
          <w:p w14:paraId="6E203D72" w14:textId="77777777" w:rsidR="00F05452" w:rsidRPr="00AB0E22" w:rsidRDefault="00F05452" w:rsidP="00AB0E22">
            <w:pPr>
              <w:widowControl w:val="0"/>
              <w:autoSpaceDE w:val="0"/>
              <w:autoSpaceDN w:val="0"/>
              <w:adjustRightInd w:val="0"/>
              <w:spacing w:after="0" w:line="240" w:lineRule="auto"/>
              <w:ind w:left="261"/>
              <w:jc w:val="center"/>
              <w:rPr>
                <w:rFonts w:ascii="Times New Roman" w:hAnsi="Times New Roman" w:cs="Times New Roman"/>
                <w:sz w:val="24"/>
                <w:szCs w:val="24"/>
                <w:lang w:val="de-DE"/>
              </w:rPr>
            </w:pPr>
            <w:r w:rsidRPr="00AB0E22">
              <w:rPr>
                <w:rFonts w:ascii="Times New Roman" w:hAnsi="Times New Roman" w:cs="Times New Roman"/>
                <w:sz w:val="24"/>
                <w:szCs w:val="24"/>
                <w:lang w:val="de-DE"/>
              </w:rPr>
              <w:t>Estatítica t</w:t>
            </w:r>
          </w:p>
        </w:tc>
      </w:tr>
      <w:tr w:rsidR="00F05452" w:rsidRPr="00AB0E22" w14:paraId="64E916A3" w14:textId="77777777" w:rsidTr="00896877">
        <w:trPr>
          <w:jc w:val="center"/>
        </w:trPr>
        <w:tc>
          <w:tcPr>
            <w:tcW w:w="1986" w:type="dxa"/>
          </w:tcPr>
          <w:p w14:paraId="324713A2"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lang w:val="de-DE"/>
              </w:rPr>
            </w:pPr>
            <w:r w:rsidRPr="00AB0E22">
              <w:rPr>
                <w:rFonts w:ascii="Times New Roman" w:hAnsi="Times New Roman" w:cs="Times New Roman"/>
                <w:sz w:val="24"/>
                <w:szCs w:val="24"/>
                <w:lang w:val="de-DE"/>
              </w:rPr>
              <w:t>ln_fbcf</w:t>
            </w:r>
          </w:p>
        </w:tc>
        <w:tc>
          <w:tcPr>
            <w:tcW w:w="1862" w:type="dxa"/>
          </w:tcPr>
          <w:p w14:paraId="6BC8E90B"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lang w:val="de-DE"/>
              </w:rPr>
            </w:pPr>
            <w:r w:rsidRPr="00AB0E22">
              <w:rPr>
                <w:rFonts w:ascii="Times New Roman" w:hAnsi="Times New Roman" w:cs="Times New Roman"/>
                <w:sz w:val="24"/>
                <w:szCs w:val="24"/>
                <w:lang w:val="de-DE"/>
              </w:rPr>
              <w:t xml:space="preserve">  0,15**</w:t>
            </w:r>
          </w:p>
        </w:tc>
        <w:tc>
          <w:tcPr>
            <w:tcW w:w="1930" w:type="dxa"/>
          </w:tcPr>
          <w:p w14:paraId="15A137DF" w14:textId="77777777" w:rsidR="00F05452" w:rsidRPr="00AB0E22" w:rsidRDefault="00F05452" w:rsidP="00AB0E22">
            <w:pPr>
              <w:widowControl w:val="0"/>
              <w:tabs>
                <w:tab w:val="decimal" w:pos="674"/>
              </w:tabs>
              <w:autoSpaceDE w:val="0"/>
              <w:autoSpaceDN w:val="0"/>
              <w:adjustRightInd w:val="0"/>
              <w:spacing w:after="0" w:line="240" w:lineRule="auto"/>
              <w:ind w:left="246"/>
              <w:rPr>
                <w:rFonts w:ascii="Times New Roman" w:hAnsi="Times New Roman" w:cs="Times New Roman"/>
                <w:sz w:val="24"/>
                <w:szCs w:val="24"/>
                <w:lang w:val="de-DE"/>
              </w:rPr>
            </w:pPr>
            <w:r w:rsidRPr="00AB0E22">
              <w:rPr>
                <w:rFonts w:ascii="Times New Roman" w:hAnsi="Times New Roman" w:cs="Times New Roman"/>
                <w:sz w:val="24"/>
                <w:szCs w:val="24"/>
                <w:lang w:val="de-DE"/>
              </w:rPr>
              <w:t>2,56</w:t>
            </w:r>
          </w:p>
        </w:tc>
      </w:tr>
      <w:tr w:rsidR="00F05452" w:rsidRPr="00AB0E22" w14:paraId="762370B9" w14:textId="77777777" w:rsidTr="00896877">
        <w:trPr>
          <w:trHeight w:val="80"/>
          <w:jc w:val="center"/>
        </w:trPr>
        <w:tc>
          <w:tcPr>
            <w:tcW w:w="1986" w:type="dxa"/>
          </w:tcPr>
          <w:p w14:paraId="5D1666FF"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lang w:val="de-DE"/>
              </w:rPr>
            </w:pPr>
            <w:r w:rsidRPr="00AB0E22">
              <w:rPr>
                <w:rFonts w:ascii="Times New Roman" w:hAnsi="Times New Roman" w:cs="Times New Roman"/>
                <w:sz w:val="24"/>
                <w:szCs w:val="24"/>
                <w:lang w:val="de-DE"/>
              </w:rPr>
              <w:t>ln_ftrab</w:t>
            </w:r>
          </w:p>
        </w:tc>
        <w:tc>
          <w:tcPr>
            <w:tcW w:w="1862" w:type="dxa"/>
          </w:tcPr>
          <w:p w14:paraId="3F7A212C"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lang w:val="de-DE"/>
              </w:rPr>
            </w:pPr>
            <w:r w:rsidRPr="00AB0E22">
              <w:rPr>
                <w:rFonts w:ascii="Times New Roman" w:hAnsi="Times New Roman" w:cs="Times New Roman"/>
                <w:sz w:val="24"/>
                <w:szCs w:val="24"/>
                <w:lang w:val="de-DE"/>
              </w:rPr>
              <w:t>-0,1349**</w:t>
            </w:r>
          </w:p>
        </w:tc>
        <w:tc>
          <w:tcPr>
            <w:tcW w:w="1930" w:type="dxa"/>
          </w:tcPr>
          <w:p w14:paraId="4B577B56" w14:textId="77777777" w:rsidR="00F05452" w:rsidRPr="00AB0E22" w:rsidRDefault="00F05452" w:rsidP="00AB0E22">
            <w:pPr>
              <w:widowControl w:val="0"/>
              <w:tabs>
                <w:tab w:val="decimal" w:pos="674"/>
              </w:tabs>
              <w:autoSpaceDE w:val="0"/>
              <w:autoSpaceDN w:val="0"/>
              <w:adjustRightInd w:val="0"/>
              <w:spacing w:after="0" w:line="240" w:lineRule="auto"/>
              <w:ind w:left="171"/>
              <w:rPr>
                <w:rFonts w:ascii="Times New Roman" w:hAnsi="Times New Roman" w:cs="Times New Roman"/>
                <w:sz w:val="24"/>
                <w:szCs w:val="24"/>
                <w:lang w:val="de-DE"/>
              </w:rPr>
            </w:pPr>
            <w:r w:rsidRPr="00AB0E22">
              <w:rPr>
                <w:rFonts w:ascii="Times New Roman" w:hAnsi="Times New Roman" w:cs="Times New Roman"/>
                <w:sz w:val="24"/>
                <w:szCs w:val="24"/>
                <w:lang w:val="de-DE"/>
              </w:rPr>
              <w:t>-2,22</w:t>
            </w:r>
          </w:p>
        </w:tc>
      </w:tr>
      <w:tr w:rsidR="00F05452" w:rsidRPr="00AB0E22" w14:paraId="73D027B8" w14:textId="77777777" w:rsidTr="00896877">
        <w:trPr>
          <w:jc w:val="center"/>
        </w:trPr>
        <w:tc>
          <w:tcPr>
            <w:tcW w:w="1986" w:type="dxa"/>
          </w:tcPr>
          <w:p w14:paraId="48A86B48"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lang w:val="de-DE"/>
              </w:rPr>
            </w:pPr>
            <w:r w:rsidRPr="00AB0E22">
              <w:rPr>
                <w:rFonts w:ascii="Times New Roman" w:hAnsi="Times New Roman" w:cs="Times New Roman"/>
                <w:sz w:val="24"/>
                <w:szCs w:val="24"/>
                <w:lang w:val="de-DE"/>
              </w:rPr>
              <w:t>ln_ptf</w:t>
            </w:r>
          </w:p>
        </w:tc>
        <w:tc>
          <w:tcPr>
            <w:tcW w:w="1862" w:type="dxa"/>
          </w:tcPr>
          <w:p w14:paraId="00288F96"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lang w:val="de-DE"/>
              </w:rPr>
            </w:pPr>
            <w:r w:rsidRPr="00AB0E22">
              <w:rPr>
                <w:rFonts w:ascii="Times New Roman" w:hAnsi="Times New Roman" w:cs="Times New Roman"/>
                <w:sz w:val="24"/>
                <w:szCs w:val="24"/>
                <w:lang w:val="de-DE"/>
              </w:rPr>
              <w:t>1,3965***</w:t>
            </w:r>
          </w:p>
        </w:tc>
        <w:tc>
          <w:tcPr>
            <w:tcW w:w="1930" w:type="dxa"/>
          </w:tcPr>
          <w:p w14:paraId="2F192C95" w14:textId="77777777" w:rsidR="00F05452" w:rsidRPr="00AB0E22" w:rsidRDefault="00F05452" w:rsidP="00AB0E22">
            <w:pPr>
              <w:widowControl w:val="0"/>
              <w:tabs>
                <w:tab w:val="decimal" w:pos="674"/>
              </w:tabs>
              <w:autoSpaceDE w:val="0"/>
              <w:autoSpaceDN w:val="0"/>
              <w:adjustRightInd w:val="0"/>
              <w:spacing w:after="0" w:line="240" w:lineRule="auto"/>
              <w:ind w:left="126"/>
              <w:rPr>
                <w:rFonts w:ascii="Times New Roman" w:hAnsi="Times New Roman" w:cs="Times New Roman"/>
                <w:sz w:val="24"/>
                <w:szCs w:val="24"/>
                <w:lang w:val="de-DE"/>
              </w:rPr>
            </w:pPr>
            <w:r w:rsidRPr="00AB0E22">
              <w:rPr>
                <w:rFonts w:ascii="Times New Roman" w:hAnsi="Times New Roman" w:cs="Times New Roman"/>
                <w:sz w:val="24"/>
                <w:szCs w:val="24"/>
                <w:lang w:val="de-DE"/>
              </w:rPr>
              <w:t>12,63</w:t>
            </w:r>
          </w:p>
        </w:tc>
      </w:tr>
      <w:tr w:rsidR="00F05452" w:rsidRPr="00AB0E22" w14:paraId="1B8C4408" w14:textId="77777777" w:rsidTr="00896877">
        <w:trPr>
          <w:jc w:val="center"/>
        </w:trPr>
        <w:tc>
          <w:tcPr>
            <w:tcW w:w="1986" w:type="dxa"/>
          </w:tcPr>
          <w:p w14:paraId="1390B309"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lang w:val="de-DE"/>
              </w:rPr>
            </w:pPr>
            <w:r w:rsidRPr="00AB0E22">
              <w:rPr>
                <w:rFonts w:ascii="Times New Roman" w:hAnsi="Times New Roman" w:cs="Times New Roman"/>
                <w:sz w:val="24"/>
                <w:szCs w:val="24"/>
                <w:lang w:val="de-DE"/>
              </w:rPr>
              <w:t>ln_educ</w:t>
            </w:r>
          </w:p>
        </w:tc>
        <w:tc>
          <w:tcPr>
            <w:tcW w:w="1862" w:type="dxa"/>
          </w:tcPr>
          <w:p w14:paraId="3131170B"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lang w:val="de-DE"/>
              </w:rPr>
              <w:t>0,5056**</w:t>
            </w:r>
          </w:p>
        </w:tc>
        <w:tc>
          <w:tcPr>
            <w:tcW w:w="1930" w:type="dxa"/>
          </w:tcPr>
          <w:p w14:paraId="434DD25E" w14:textId="77777777" w:rsidR="00F05452" w:rsidRPr="00AB0E22" w:rsidRDefault="00F05452" w:rsidP="00AB0E22">
            <w:pPr>
              <w:widowControl w:val="0"/>
              <w:tabs>
                <w:tab w:val="decimal" w:pos="674"/>
              </w:tabs>
              <w:autoSpaceDE w:val="0"/>
              <w:autoSpaceDN w:val="0"/>
              <w:adjustRightInd w:val="0"/>
              <w:spacing w:after="0" w:line="240" w:lineRule="auto"/>
              <w:ind w:left="246"/>
              <w:rPr>
                <w:rFonts w:ascii="Times New Roman" w:hAnsi="Times New Roman" w:cs="Times New Roman"/>
                <w:sz w:val="24"/>
                <w:szCs w:val="24"/>
              </w:rPr>
            </w:pPr>
            <w:r w:rsidRPr="00AB0E22">
              <w:rPr>
                <w:rFonts w:ascii="Times New Roman" w:hAnsi="Times New Roman" w:cs="Times New Roman"/>
                <w:sz w:val="24"/>
                <w:szCs w:val="24"/>
              </w:rPr>
              <w:t>2,50</w:t>
            </w:r>
          </w:p>
        </w:tc>
      </w:tr>
      <w:tr w:rsidR="00F05452" w:rsidRPr="00AB0E22" w14:paraId="77780CA3" w14:textId="77777777" w:rsidTr="00896877">
        <w:trPr>
          <w:jc w:val="center"/>
        </w:trPr>
        <w:tc>
          <w:tcPr>
            <w:tcW w:w="1986" w:type="dxa"/>
          </w:tcPr>
          <w:p w14:paraId="6F1A9F40"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rPr>
            </w:pPr>
            <w:proofErr w:type="spellStart"/>
            <w:r w:rsidRPr="00AB0E22">
              <w:rPr>
                <w:rFonts w:ascii="Times New Roman" w:hAnsi="Times New Roman" w:cs="Times New Roman"/>
                <w:sz w:val="24"/>
                <w:szCs w:val="24"/>
              </w:rPr>
              <w:t>educ_democ</w:t>
            </w:r>
            <w:proofErr w:type="spellEnd"/>
          </w:p>
        </w:tc>
        <w:tc>
          <w:tcPr>
            <w:tcW w:w="1862" w:type="dxa"/>
          </w:tcPr>
          <w:p w14:paraId="6B5C4ADD"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0,0010*</w:t>
            </w:r>
          </w:p>
        </w:tc>
        <w:tc>
          <w:tcPr>
            <w:tcW w:w="1930" w:type="dxa"/>
          </w:tcPr>
          <w:p w14:paraId="4EB100C9" w14:textId="77777777" w:rsidR="00F05452" w:rsidRPr="00AB0E22" w:rsidRDefault="00F05452" w:rsidP="00AB0E22">
            <w:pPr>
              <w:widowControl w:val="0"/>
              <w:tabs>
                <w:tab w:val="decimal" w:pos="674"/>
              </w:tabs>
              <w:autoSpaceDE w:val="0"/>
              <w:autoSpaceDN w:val="0"/>
              <w:adjustRightInd w:val="0"/>
              <w:spacing w:after="0" w:line="240" w:lineRule="auto"/>
              <w:ind w:left="246"/>
              <w:rPr>
                <w:rFonts w:ascii="Times New Roman" w:hAnsi="Times New Roman" w:cs="Times New Roman"/>
                <w:sz w:val="24"/>
                <w:szCs w:val="24"/>
              </w:rPr>
            </w:pPr>
            <w:r w:rsidRPr="00AB0E22">
              <w:rPr>
                <w:rFonts w:ascii="Times New Roman" w:hAnsi="Times New Roman" w:cs="Times New Roman"/>
                <w:sz w:val="24"/>
                <w:szCs w:val="24"/>
              </w:rPr>
              <w:t>1,73</w:t>
            </w:r>
          </w:p>
        </w:tc>
      </w:tr>
      <w:tr w:rsidR="00F05452" w:rsidRPr="00AB0E22" w14:paraId="4A51EB81" w14:textId="77777777" w:rsidTr="00896877">
        <w:trPr>
          <w:jc w:val="center"/>
        </w:trPr>
        <w:tc>
          <w:tcPr>
            <w:tcW w:w="1986" w:type="dxa"/>
          </w:tcPr>
          <w:p w14:paraId="5389BF73"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rPr>
            </w:pPr>
            <w:proofErr w:type="spellStart"/>
            <w:r w:rsidRPr="00AB0E22">
              <w:rPr>
                <w:rFonts w:ascii="Times New Roman" w:hAnsi="Times New Roman" w:cs="Times New Roman"/>
                <w:sz w:val="24"/>
                <w:szCs w:val="24"/>
              </w:rPr>
              <w:t>educ_overall</w:t>
            </w:r>
            <w:proofErr w:type="spellEnd"/>
          </w:p>
        </w:tc>
        <w:tc>
          <w:tcPr>
            <w:tcW w:w="1862" w:type="dxa"/>
          </w:tcPr>
          <w:p w14:paraId="668290E4"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0,1357***</w:t>
            </w:r>
          </w:p>
        </w:tc>
        <w:tc>
          <w:tcPr>
            <w:tcW w:w="1930" w:type="dxa"/>
          </w:tcPr>
          <w:p w14:paraId="39FD6D2B" w14:textId="77777777" w:rsidR="00F05452" w:rsidRPr="00AB0E22" w:rsidRDefault="00F05452" w:rsidP="00AB0E22">
            <w:pPr>
              <w:widowControl w:val="0"/>
              <w:tabs>
                <w:tab w:val="decimal" w:pos="674"/>
              </w:tabs>
              <w:autoSpaceDE w:val="0"/>
              <w:autoSpaceDN w:val="0"/>
              <w:adjustRightInd w:val="0"/>
              <w:spacing w:after="0" w:line="240" w:lineRule="auto"/>
              <w:ind w:left="246"/>
              <w:rPr>
                <w:rFonts w:ascii="Times New Roman" w:hAnsi="Times New Roman" w:cs="Times New Roman"/>
                <w:sz w:val="24"/>
                <w:szCs w:val="24"/>
              </w:rPr>
            </w:pPr>
            <w:r w:rsidRPr="00AB0E22">
              <w:rPr>
                <w:rFonts w:ascii="Times New Roman" w:hAnsi="Times New Roman" w:cs="Times New Roman"/>
                <w:sz w:val="24"/>
                <w:szCs w:val="24"/>
              </w:rPr>
              <w:t>2,95</w:t>
            </w:r>
          </w:p>
        </w:tc>
      </w:tr>
      <w:tr w:rsidR="00F05452" w:rsidRPr="00AB0E22" w14:paraId="08EA61B9" w14:textId="77777777" w:rsidTr="00896877">
        <w:trPr>
          <w:trHeight w:val="80"/>
          <w:jc w:val="center"/>
        </w:trPr>
        <w:tc>
          <w:tcPr>
            <w:tcW w:w="1986" w:type="dxa"/>
          </w:tcPr>
          <w:p w14:paraId="43C48862"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_</w:t>
            </w:r>
            <w:proofErr w:type="spellStart"/>
            <w:r w:rsidRPr="00AB0E22">
              <w:rPr>
                <w:rFonts w:ascii="Times New Roman" w:hAnsi="Times New Roman" w:cs="Times New Roman"/>
                <w:sz w:val="24"/>
                <w:szCs w:val="24"/>
              </w:rPr>
              <w:t>cons</w:t>
            </w:r>
            <w:proofErr w:type="spellEnd"/>
          </w:p>
        </w:tc>
        <w:tc>
          <w:tcPr>
            <w:tcW w:w="1862" w:type="dxa"/>
          </w:tcPr>
          <w:p w14:paraId="65B0ED3E"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-4,81***</w:t>
            </w:r>
          </w:p>
        </w:tc>
        <w:tc>
          <w:tcPr>
            <w:tcW w:w="1930" w:type="dxa"/>
          </w:tcPr>
          <w:p w14:paraId="4F8A54F7" w14:textId="77777777" w:rsidR="00F05452" w:rsidRPr="00AB0E22" w:rsidRDefault="00F05452" w:rsidP="00AB0E22">
            <w:pPr>
              <w:widowControl w:val="0"/>
              <w:tabs>
                <w:tab w:val="decimal" w:pos="674"/>
              </w:tabs>
              <w:autoSpaceDE w:val="0"/>
              <w:autoSpaceDN w:val="0"/>
              <w:adjustRightInd w:val="0"/>
              <w:spacing w:after="0" w:line="240" w:lineRule="auto"/>
              <w:ind w:left="171"/>
              <w:rPr>
                <w:rFonts w:ascii="Times New Roman" w:hAnsi="Times New Roman" w:cs="Times New Roman"/>
                <w:sz w:val="24"/>
                <w:szCs w:val="24"/>
              </w:rPr>
            </w:pPr>
            <w:r w:rsidRPr="00AB0E22">
              <w:rPr>
                <w:rFonts w:ascii="Times New Roman" w:hAnsi="Times New Roman" w:cs="Times New Roman"/>
                <w:sz w:val="24"/>
                <w:szCs w:val="24"/>
              </w:rPr>
              <w:t>-5,09</w:t>
            </w:r>
          </w:p>
        </w:tc>
      </w:tr>
      <w:tr w:rsidR="00F05452" w:rsidRPr="00AB0E22" w14:paraId="6D7163A1" w14:textId="77777777" w:rsidTr="00896877">
        <w:trPr>
          <w:trHeight w:val="80"/>
          <w:jc w:val="center"/>
        </w:trPr>
        <w:tc>
          <w:tcPr>
            <w:tcW w:w="1986" w:type="dxa"/>
          </w:tcPr>
          <w:p w14:paraId="22B3AF74"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i/>
                <w:iCs/>
                <w:sz w:val="24"/>
                <w:szCs w:val="24"/>
              </w:rPr>
              <w:t>R</w:t>
            </w:r>
            <w:r w:rsidRPr="00AB0E22">
              <w:rPr>
                <w:rFonts w:ascii="Times New Roman" w:hAnsi="Times New Roman" w:cs="Times New Roman"/>
                <w:sz w:val="24"/>
                <w:szCs w:val="24"/>
                <w:vertAlign w:val="superscript"/>
              </w:rPr>
              <w:t>2</w:t>
            </w:r>
          </w:p>
        </w:tc>
        <w:tc>
          <w:tcPr>
            <w:tcW w:w="1862" w:type="dxa"/>
          </w:tcPr>
          <w:p w14:paraId="625EC649"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 xml:space="preserve">         0.9766</w:t>
            </w:r>
          </w:p>
        </w:tc>
        <w:tc>
          <w:tcPr>
            <w:tcW w:w="1930" w:type="dxa"/>
          </w:tcPr>
          <w:p w14:paraId="68E9D3DB"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rPr>
            </w:pPr>
          </w:p>
        </w:tc>
      </w:tr>
      <w:tr w:rsidR="00F05452" w:rsidRPr="00AB0E22" w14:paraId="16411CFE" w14:textId="77777777" w:rsidTr="00896877">
        <w:trPr>
          <w:jc w:val="center"/>
        </w:trPr>
        <w:tc>
          <w:tcPr>
            <w:tcW w:w="1986" w:type="dxa"/>
          </w:tcPr>
          <w:p w14:paraId="320806FC"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Observações</w:t>
            </w:r>
          </w:p>
        </w:tc>
        <w:tc>
          <w:tcPr>
            <w:tcW w:w="1862" w:type="dxa"/>
          </w:tcPr>
          <w:p w14:paraId="7900AFCF"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 xml:space="preserve">         255</w:t>
            </w:r>
          </w:p>
        </w:tc>
        <w:tc>
          <w:tcPr>
            <w:tcW w:w="1930" w:type="dxa"/>
          </w:tcPr>
          <w:p w14:paraId="2A65963B" w14:textId="77777777" w:rsidR="00F05452" w:rsidRPr="00AB0E22" w:rsidRDefault="00F05452" w:rsidP="00AB0E22">
            <w:pPr>
              <w:widowControl w:val="0"/>
              <w:tabs>
                <w:tab w:val="decimal" w:pos="674"/>
              </w:tabs>
              <w:autoSpaceDE w:val="0"/>
              <w:autoSpaceDN w:val="0"/>
              <w:adjustRightInd w:val="0"/>
              <w:spacing w:after="0" w:line="240" w:lineRule="auto"/>
              <w:rPr>
                <w:rFonts w:ascii="Times New Roman" w:hAnsi="Times New Roman" w:cs="Times New Roman"/>
                <w:sz w:val="24"/>
                <w:szCs w:val="24"/>
              </w:rPr>
            </w:pPr>
          </w:p>
        </w:tc>
      </w:tr>
    </w:tbl>
    <w:p w14:paraId="5B0201A8" w14:textId="77777777" w:rsidR="00F05452"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i/>
          <w:sz w:val="24"/>
          <w:szCs w:val="24"/>
        </w:rPr>
        <w:t xml:space="preserve">                                             </w:t>
      </w:r>
      <w:proofErr w:type="spellStart"/>
      <w:r w:rsidRPr="00AB0E22">
        <w:rPr>
          <w:rFonts w:ascii="Times New Roman" w:hAnsi="Times New Roman" w:cs="Times New Roman"/>
          <w:i/>
          <w:sz w:val="24"/>
          <w:szCs w:val="24"/>
        </w:rPr>
        <w:t>Sig</w:t>
      </w:r>
      <w:proofErr w:type="spellEnd"/>
      <w:r w:rsidRPr="00AB0E22">
        <w:rPr>
          <w:rFonts w:ascii="Times New Roman" w:hAnsi="Times New Roman" w:cs="Times New Roman"/>
          <w:i/>
          <w:sz w:val="24"/>
          <w:szCs w:val="24"/>
        </w:rPr>
        <w:t xml:space="preserve">: p&lt;0.1*; </w:t>
      </w:r>
      <w:r w:rsidRPr="00AB0E22">
        <w:rPr>
          <w:rFonts w:ascii="Times New Roman" w:hAnsi="Times New Roman" w:cs="Times New Roman"/>
          <w:sz w:val="24"/>
          <w:szCs w:val="24"/>
        </w:rPr>
        <w:t xml:space="preserve">** </w:t>
      </w:r>
      <w:r w:rsidRPr="00AB0E22">
        <w:rPr>
          <w:rFonts w:ascii="Times New Roman" w:hAnsi="Times New Roman" w:cs="Times New Roman"/>
          <w:i/>
          <w:iCs/>
          <w:sz w:val="24"/>
          <w:szCs w:val="24"/>
        </w:rPr>
        <w:t>p</w:t>
      </w:r>
      <w:r w:rsidRPr="00AB0E22">
        <w:rPr>
          <w:rFonts w:ascii="Times New Roman" w:hAnsi="Times New Roman" w:cs="Times New Roman"/>
          <w:sz w:val="24"/>
          <w:szCs w:val="24"/>
        </w:rPr>
        <w:t xml:space="preserve">&lt;0.05; *** </w:t>
      </w:r>
      <w:r w:rsidRPr="00AB0E22">
        <w:rPr>
          <w:rFonts w:ascii="Times New Roman" w:hAnsi="Times New Roman" w:cs="Times New Roman"/>
          <w:i/>
          <w:iCs/>
          <w:sz w:val="24"/>
          <w:szCs w:val="24"/>
        </w:rPr>
        <w:t>p</w:t>
      </w:r>
      <w:r w:rsidRPr="00AB0E22">
        <w:rPr>
          <w:rFonts w:ascii="Times New Roman" w:hAnsi="Times New Roman" w:cs="Times New Roman"/>
          <w:sz w:val="24"/>
          <w:szCs w:val="24"/>
        </w:rPr>
        <w:t>&lt;0.01</w:t>
      </w:r>
    </w:p>
    <w:p w14:paraId="5AE67C16" w14:textId="300D89B1" w:rsidR="00C2177E" w:rsidRPr="00AB0E22" w:rsidRDefault="00F05452" w:rsidP="00AB0E22">
      <w:pPr>
        <w:widowControl w:val="0"/>
        <w:autoSpaceDE w:val="0"/>
        <w:autoSpaceDN w:val="0"/>
        <w:adjustRightInd w:val="0"/>
        <w:spacing w:after="0" w:line="240" w:lineRule="auto"/>
        <w:rPr>
          <w:rFonts w:ascii="Times New Roman" w:hAnsi="Times New Roman" w:cs="Times New Roman"/>
          <w:sz w:val="24"/>
          <w:szCs w:val="24"/>
        </w:rPr>
      </w:pPr>
      <w:r w:rsidRPr="00AB0E22">
        <w:rPr>
          <w:rFonts w:ascii="Times New Roman" w:hAnsi="Times New Roman" w:cs="Times New Roman"/>
          <w:sz w:val="24"/>
          <w:szCs w:val="24"/>
        </w:rPr>
        <w:t>Fonte: Elaboração própria.</w:t>
      </w:r>
    </w:p>
    <w:p w14:paraId="6E61988B" w14:textId="1D97B4A0" w:rsidR="00814FEC" w:rsidRPr="00AB0E22" w:rsidRDefault="00187FE8" w:rsidP="00AB0E22">
      <w:pPr>
        <w:spacing w:after="0" w:line="240" w:lineRule="auto"/>
        <w:ind w:firstLine="708"/>
        <w:jc w:val="both"/>
        <w:rPr>
          <w:rFonts w:ascii="Times New Roman" w:hAnsi="Times New Roman" w:cs="Times New Roman"/>
          <w:color w:val="111111"/>
          <w:sz w:val="24"/>
          <w:szCs w:val="24"/>
          <w:shd w:val="clear" w:color="auto" w:fill="FFFFFF"/>
        </w:rPr>
      </w:pPr>
      <w:r w:rsidRPr="00AB0E22">
        <w:rPr>
          <w:rFonts w:ascii="Times New Roman" w:hAnsi="Times New Roman" w:cs="Times New Roman"/>
          <w:color w:val="111111"/>
          <w:sz w:val="24"/>
          <w:szCs w:val="24"/>
          <w:shd w:val="clear" w:color="auto" w:fill="FFFFFF"/>
        </w:rPr>
        <w:t>E</w:t>
      </w:r>
      <w:r w:rsidR="00914686" w:rsidRPr="00AB0E22">
        <w:rPr>
          <w:rFonts w:ascii="Times New Roman" w:hAnsi="Times New Roman" w:cs="Times New Roman"/>
          <w:color w:val="111111"/>
          <w:sz w:val="24"/>
          <w:szCs w:val="24"/>
          <w:shd w:val="clear" w:color="auto" w:fill="FFFFFF"/>
        </w:rPr>
        <w:t>sses resultados estão</w:t>
      </w:r>
      <w:r w:rsidR="00814FEC" w:rsidRPr="00AB0E22">
        <w:rPr>
          <w:rFonts w:ascii="Times New Roman" w:hAnsi="Times New Roman" w:cs="Times New Roman"/>
          <w:color w:val="111111"/>
          <w:sz w:val="24"/>
          <w:szCs w:val="24"/>
          <w:shd w:val="clear" w:color="auto" w:fill="FFFFFF"/>
        </w:rPr>
        <w:t xml:space="preserve"> </w:t>
      </w:r>
      <w:r w:rsidR="00B4199C" w:rsidRPr="00AB0E22">
        <w:rPr>
          <w:rFonts w:ascii="Times New Roman" w:hAnsi="Times New Roman" w:cs="Times New Roman"/>
          <w:color w:val="111111"/>
          <w:sz w:val="24"/>
          <w:szCs w:val="24"/>
          <w:shd w:val="clear" w:color="auto" w:fill="FFFFFF"/>
        </w:rPr>
        <w:t xml:space="preserve">consolidados na </w:t>
      </w:r>
      <w:r w:rsidR="00914686" w:rsidRPr="00AB0E22">
        <w:rPr>
          <w:rFonts w:ascii="Times New Roman" w:hAnsi="Times New Roman" w:cs="Times New Roman"/>
          <w:color w:val="111111"/>
          <w:sz w:val="24"/>
          <w:szCs w:val="24"/>
          <w:shd w:val="clear" w:color="auto" w:fill="FFFFFF"/>
        </w:rPr>
        <w:t xml:space="preserve">literatura </w:t>
      </w:r>
      <w:r w:rsidR="00A141AE" w:rsidRPr="00AB0E22">
        <w:rPr>
          <w:rFonts w:ascii="Times New Roman" w:hAnsi="Times New Roman" w:cs="Times New Roman"/>
          <w:color w:val="111111"/>
          <w:sz w:val="24"/>
          <w:szCs w:val="24"/>
          <w:shd w:val="clear" w:color="auto" w:fill="FFFFFF"/>
        </w:rPr>
        <w:t>por</w:t>
      </w:r>
      <w:r w:rsidR="00B4199C" w:rsidRPr="00AB0E22">
        <w:rPr>
          <w:rFonts w:ascii="Times New Roman" w:hAnsi="Times New Roman" w:cs="Times New Roman"/>
          <w:color w:val="111111"/>
          <w:sz w:val="24"/>
          <w:szCs w:val="24"/>
          <w:shd w:val="clear" w:color="auto" w:fill="FFFFFF"/>
        </w:rPr>
        <w:t xml:space="preserve"> </w:t>
      </w:r>
      <w:proofErr w:type="spellStart"/>
      <w:r w:rsidR="00180EAE" w:rsidRPr="00AB0E22">
        <w:rPr>
          <w:rFonts w:ascii="Times New Roman" w:hAnsi="Times New Roman" w:cs="Times New Roman"/>
          <w:color w:val="111111"/>
          <w:sz w:val="24"/>
          <w:szCs w:val="24"/>
          <w:shd w:val="clear" w:color="auto" w:fill="FFFFFF"/>
        </w:rPr>
        <w:t>Mankiw</w:t>
      </w:r>
      <w:proofErr w:type="spellEnd"/>
      <w:r w:rsidR="00180EAE" w:rsidRPr="00AB0E22">
        <w:rPr>
          <w:rFonts w:ascii="Times New Roman" w:hAnsi="Times New Roman" w:cs="Times New Roman"/>
          <w:color w:val="111111"/>
          <w:sz w:val="24"/>
          <w:szCs w:val="24"/>
          <w:shd w:val="clear" w:color="auto" w:fill="FFFFFF"/>
        </w:rPr>
        <w:t xml:space="preserve"> </w:t>
      </w:r>
      <w:r w:rsidR="00180EAE" w:rsidRPr="00AB0E22">
        <w:rPr>
          <w:rFonts w:ascii="Times New Roman" w:hAnsi="Times New Roman" w:cs="Times New Roman"/>
          <w:i/>
          <w:color w:val="111111"/>
          <w:sz w:val="24"/>
          <w:szCs w:val="24"/>
          <w:shd w:val="clear" w:color="auto" w:fill="FFFFFF"/>
        </w:rPr>
        <w:t>et al</w:t>
      </w:r>
      <w:r w:rsidR="00180EAE" w:rsidRPr="00AB0E22">
        <w:rPr>
          <w:rFonts w:ascii="Times New Roman" w:hAnsi="Times New Roman" w:cs="Times New Roman"/>
          <w:color w:val="111111"/>
          <w:sz w:val="24"/>
          <w:szCs w:val="24"/>
          <w:shd w:val="clear" w:color="auto" w:fill="FFFFFF"/>
        </w:rPr>
        <w:t xml:space="preserve"> </w:t>
      </w:r>
      <w:r w:rsidR="00914686" w:rsidRPr="00AB0E22">
        <w:rPr>
          <w:rFonts w:ascii="Times New Roman" w:hAnsi="Times New Roman" w:cs="Times New Roman"/>
          <w:color w:val="111111"/>
          <w:sz w:val="24"/>
          <w:szCs w:val="24"/>
          <w:shd w:val="clear" w:color="auto" w:fill="FFFFFF"/>
        </w:rPr>
        <w:t>(1992). A contribuição deste</w:t>
      </w:r>
      <w:r w:rsidR="00B4199C" w:rsidRPr="00AB0E22">
        <w:rPr>
          <w:rFonts w:ascii="Times New Roman" w:hAnsi="Times New Roman" w:cs="Times New Roman"/>
          <w:color w:val="111111"/>
          <w:sz w:val="24"/>
          <w:szCs w:val="24"/>
          <w:shd w:val="clear" w:color="auto" w:fill="FFFFFF"/>
        </w:rPr>
        <w:t xml:space="preserve"> trabalho </w:t>
      </w:r>
      <w:r w:rsidRPr="00AB0E22">
        <w:rPr>
          <w:rFonts w:ascii="Times New Roman" w:hAnsi="Times New Roman" w:cs="Times New Roman"/>
          <w:color w:val="111111"/>
          <w:sz w:val="24"/>
          <w:szCs w:val="24"/>
          <w:shd w:val="clear" w:color="auto" w:fill="FFFFFF"/>
        </w:rPr>
        <w:t>é</w:t>
      </w:r>
      <w:r w:rsidR="00B4199C" w:rsidRPr="00AB0E22">
        <w:rPr>
          <w:rFonts w:ascii="Times New Roman" w:hAnsi="Times New Roman" w:cs="Times New Roman"/>
          <w:color w:val="111111"/>
          <w:sz w:val="24"/>
          <w:szCs w:val="24"/>
          <w:shd w:val="clear" w:color="auto" w:fill="FFFFFF"/>
        </w:rPr>
        <w:t xml:space="preserve"> identificar como o efeito do capital humano</w:t>
      </w:r>
      <w:r w:rsidR="0065716A" w:rsidRPr="00AB0E22">
        <w:rPr>
          <w:rFonts w:ascii="Times New Roman" w:hAnsi="Times New Roman" w:cs="Times New Roman"/>
          <w:color w:val="111111"/>
          <w:sz w:val="24"/>
          <w:szCs w:val="24"/>
          <w:shd w:val="clear" w:color="auto" w:fill="FFFFFF"/>
        </w:rPr>
        <w:t xml:space="preserve"> sobre o PIB </w:t>
      </w:r>
      <w:r w:rsidR="0065716A" w:rsidRPr="00AB0E22">
        <w:rPr>
          <w:rFonts w:ascii="Times New Roman" w:hAnsi="Times New Roman" w:cs="Times New Roman"/>
          <w:i/>
          <w:color w:val="111111"/>
          <w:sz w:val="24"/>
          <w:szCs w:val="24"/>
          <w:shd w:val="clear" w:color="auto" w:fill="FFFFFF"/>
        </w:rPr>
        <w:t>per capita</w:t>
      </w:r>
      <w:r w:rsidR="00B4199C" w:rsidRPr="00AB0E22">
        <w:rPr>
          <w:rFonts w:ascii="Times New Roman" w:hAnsi="Times New Roman" w:cs="Times New Roman"/>
          <w:color w:val="111111"/>
          <w:sz w:val="24"/>
          <w:szCs w:val="24"/>
          <w:shd w:val="clear" w:color="auto" w:fill="FFFFFF"/>
        </w:rPr>
        <w:t xml:space="preserve"> é reforçado na medida em que é inserido o fator institucional</w:t>
      </w:r>
      <w:r w:rsidR="0065716A" w:rsidRPr="00AB0E22">
        <w:rPr>
          <w:rFonts w:ascii="Times New Roman" w:hAnsi="Times New Roman" w:cs="Times New Roman"/>
          <w:color w:val="111111"/>
          <w:sz w:val="24"/>
          <w:szCs w:val="24"/>
          <w:shd w:val="clear" w:color="auto" w:fill="FFFFFF"/>
        </w:rPr>
        <w:t xml:space="preserve"> em um modelo de variáveis interativas</w:t>
      </w:r>
      <w:r w:rsidR="00B4199C" w:rsidRPr="00AB0E22">
        <w:rPr>
          <w:rFonts w:ascii="Times New Roman" w:hAnsi="Times New Roman" w:cs="Times New Roman"/>
          <w:color w:val="111111"/>
          <w:sz w:val="24"/>
          <w:szCs w:val="24"/>
          <w:shd w:val="clear" w:color="auto" w:fill="FFFFFF"/>
        </w:rPr>
        <w:t xml:space="preserve">. </w:t>
      </w:r>
    </w:p>
    <w:p w14:paraId="01E9901C" w14:textId="0812027E" w:rsidR="00C0251A" w:rsidRPr="00AB0E22" w:rsidRDefault="00AC070B"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Segundo a tabela 3</w:t>
      </w:r>
      <w:r w:rsidR="001D1411" w:rsidRPr="00AB0E22">
        <w:rPr>
          <w:rFonts w:ascii="Times New Roman" w:hAnsi="Times New Roman" w:cs="Times New Roman"/>
          <w:sz w:val="24"/>
          <w:szCs w:val="24"/>
        </w:rPr>
        <w:t>, tanto capital humano interagindo com instituições econômicas</w:t>
      </w:r>
      <w:r w:rsidR="00B1383B" w:rsidRPr="00AB0E22">
        <w:rPr>
          <w:rFonts w:ascii="Times New Roman" w:hAnsi="Times New Roman" w:cs="Times New Roman"/>
          <w:sz w:val="24"/>
          <w:szCs w:val="24"/>
        </w:rPr>
        <w:t>,</w:t>
      </w:r>
      <w:r w:rsidR="00C0251A" w:rsidRPr="00AB0E22">
        <w:rPr>
          <w:rFonts w:ascii="Times New Roman" w:hAnsi="Times New Roman" w:cs="Times New Roman"/>
          <w:sz w:val="24"/>
          <w:szCs w:val="24"/>
        </w:rPr>
        <w:t xml:space="preserve"> </w:t>
      </w:r>
      <w:proofErr w:type="spellStart"/>
      <w:r w:rsidR="00C0251A" w:rsidRPr="00AB0E22">
        <w:rPr>
          <w:rFonts w:ascii="Times New Roman" w:hAnsi="Times New Roman" w:cs="Times New Roman"/>
          <w:sz w:val="24"/>
          <w:szCs w:val="24"/>
        </w:rPr>
        <w:t>educ_overal</w:t>
      </w:r>
      <w:r w:rsidR="00B1383B" w:rsidRPr="00AB0E22">
        <w:rPr>
          <w:rFonts w:ascii="Times New Roman" w:hAnsi="Times New Roman" w:cs="Times New Roman"/>
          <w:sz w:val="24"/>
          <w:szCs w:val="24"/>
        </w:rPr>
        <w:t>l</w:t>
      </w:r>
      <w:proofErr w:type="spellEnd"/>
      <w:r w:rsidR="001D1411" w:rsidRPr="00AB0E22">
        <w:rPr>
          <w:rFonts w:ascii="Times New Roman" w:hAnsi="Times New Roman" w:cs="Times New Roman"/>
          <w:sz w:val="24"/>
          <w:szCs w:val="24"/>
        </w:rPr>
        <w:t>, quanto com</w:t>
      </w:r>
      <w:r w:rsidR="00A935CE" w:rsidRPr="00AB0E22">
        <w:rPr>
          <w:rFonts w:ascii="Times New Roman" w:hAnsi="Times New Roman" w:cs="Times New Roman"/>
          <w:sz w:val="24"/>
          <w:szCs w:val="24"/>
        </w:rPr>
        <w:t xml:space="preserve"> as</w:t>
      </w:r>
      <w:r w:rsidR="001D1411" w:rsidRPr="00AB0E22">
        <w:rPr>
          <w:rFonts w:ascii="Times New Roman" w:hAnsi="Times New Roman" w:cs="Times New Roman"/>
          <w:sz w:val="24"/>
          <w:szCs w:val="24"/>
        </w:rPr>
        <w:t xml:space="preserve"> instituições</w:t>
      </w:r>
      <w:r w:rsidR="00C0251A" w:rsidRPr="00AB0E22">
        <w:rPr>
          <w:rFonts w:ascii="Times New Roman" w:hAnsi="Times New Roman" w:cs="Times New Roman"/>
          <w:sz w:val="24"/>
          <w:szCs w:val="24"/>
        </w:rPr>
        <w:t xml:space="preserve"> políticas</w:t>
      </w:r>
      <w:r w:rsidR="00A935CE" w:rsidRPr="00AB0E22">
        <w:rPr>
          <w:rFonts w:ascii="Times New Roman" w:hAnsi="Times New Roman" w:cs="Times New Roman"/>
          <w:sz w:val="24"/>
          <w:szCs w:val="24"/>
        </w:rPr>
        <w:t>,</w:t>
      </w:r>
      <w:r w:rsidR="00C0251A" w:rsidRPr="00AB0E22">
        <w:rPr>
          <w:rFonts w:ascii="Times New Roman" w:hAnsi="Times New Roman" w:cs="Times New Roman"/>
          <w:sz w:val="24"/>
          <w:szCs w:val="24"/>
        </w:rPr>
        <w:t xml:space="preserve"> </w:t>
      </w:r>
      <w:proofErr w:type="spellStart"/>
      <w:r w:rsidR="00C0251A" w:rsidRPr="00AB0E22">
        <w:rPr>
          <w:rFonts w:ascii="Times New Roman" w:hAnsi="Times New Roman" w:cs="Times New Roman"/>
          <w:sz w:val="24"/>
          <w:szCs w:val="24"/>
        </w:rPr>
        <w:t>educ_democ</w:t>
      </w:r>
      <w:proofErr w:type="spellEnd"/>
      <w:r w:rsidR="00C0251A" w:rsidRPr="00AB0E22">
        <w:rPr>
          <w:rFonts w:ascii="Times New Roman" w:hAnsi="Times New Roman" w:cs="Times New Roman"/>
          <w:sz w:val="24"/>
          <w:szCs w:val="24"/>
        </w:rPr>
        <w:t>,</w:t>
      </w:r>
      <w:r w:rsidR="00A935CE" w:rsidRPr="00AB0E22">
        <w:rPr>
          <w:rFonts w:ascii="Times New Roman" w:hAnsi="Times New Roman" w:cs="Times New Roman"/>
          <w:sz w:val="24"/>
          <w:szCs w:val="24"/>
        </w:rPr>
        <w:t xml:space="preserve"> há significância dos parâmetros a pelo menos 10% de significância.</w:t>
      </w:r>
      <w:r w:rsidR="00C0251A" w:rsidRPr="00AB0E22">
        <w:rPr>
          <w:rFonts w:ascii="Times New Roman" w:hAnsi="Times New Roman" w:cs="Times New Roman"/>
          <w:sz w:val="24"/>
          <w:szCs w:val="24"/>
        </w:rPr>
        <w:t xml:space="preserve"> Além disso, tanto </w:t>
      </w:r>
      <w:proofErr w:type="spellStart"/>
      <w:r w:rsidR="00C0251A" w:rsidRPr="00AB0E22">
        <w:rPr>
          <w:rFonts w:ascii="Times New Roman" w:hAnsi="Times New Roman" w:cs="Times New Roman"/>
          <w:sz w:val="24"/>
          <w:szCs w:val="24"/>
        </w:rPr>
        <w:t>educ_overall</w:t>
      </w:r>
      <w:proofErr w:type="spellEnd"/>
      <w:r w:rsidR="00C0251A" w:rsidRPr="00AB0E22">
        <w:rPr>
          <w:rFonts w:ascii="Times New Roman" w:hAnsi="Times New Roman" w:cs="Times New Roman"/>
          <w:sz w:val="24"/>
          <w:szCs w:val="24"/>
        </w:rPr>
        <w:t xml:space="preserve">, quanto </w:t>
      </w:r>
      <w:proofErr w:type="spellStart"/>
      <w:r w:rsidR="00C0251A" w:rsidRPr="00AB0E22">
        <w:rPr>
          <w:rFonts w:ascii="Times New Roman" w:hAnsi="Times New Roman" w:cs="Times New Roman"/>
          <w:sz w:val="24"/>
          <w:szCs w:val="24"/>
        </w:rPr>
        <w:t>educ_democ</w:t>
      </w:r>
      <w:proofErr w:type="spellEnd"/>
      <w:r w:rsidR="00C0251A" w:rsidRPr="00AB0E22">
        <w:rPr>
          <w:rFonts w:ascii="Times New Roman" w:hAnsi="Times New Roman" w:cs="Times New Roman"/>
          <w:sz w:val="24"/>
          <w:szCs w:val="24"/>
        </w:rPr>
        <w:t xml:space="preserve">, são positivamente relacionadas com o </w:t>
      </w:r>
      <w:r w:rsidR="00C0251A" w:rsidRPr="00AB0E22">
        <w:rPr>
          <w:rFonts w:ascii="Times New Roman" w:hAnsi="Times New Roman" w:cs="Times New Roman"/>
          <w:sz w:val="24"/>
          <w:szCs w:val="24"/>
        </w:rPr>
        <w:lastRenderedPageBreak/>
        <w:t xml:space="preserve">PIB per capita, indicando que o fator institucional amplia o efeito do capital humano sobre o PIB </w:t>
      </w:r>
      <w:r w:rsidR="00C0251A" w:rsidRPr="00AB0E22">
        <w:rPr>
          <w:rFonts w:ascii="Times New Roman" w:hAnsi="Times New Roman" w:cs="Times New Roman"/>
          <w:i/>
          <w:sz w:val="24"/>
          <w:szCs w:val="24"/>
        </w:rPr>
        <w:t>per capita</w:t>
      </w:r>
      <w:r w:rsidR="00C0251A" w:rsidRPr="00AB0E22">
        <w:rPr>
          <w:rFonts w:ascii="Times New Roman" w:hAnsi="Times New Roman" w:cs="Times New Roman"/>
          <w:sz w:val="24"/>
          <w:szCs w:val="24"/>
        </w:rPr>
        <w:t>.</w:t>
      </w:r>
    </w:p>
    <w:p w14:paraId="768848B1" w14:textId="75881C69" w:rsidR="0065716A" w:rsidRPr="00AB0E22" w:rsidRDefault="00C0251A" w:rsidP="00AB0E22">
      <w:pPr>
        <w:spacing w:line="240" w:lineRule="auto"/>
        <w:ind w:firstLine="709"/>
        <w:jc w:val="both"/>
        <w:rPr>
          <w:rFonts w:ascii="Times New Roman" w:hAnsi="Times New Roman" w:cs="Times New Roman"/>
          <w:sz w:val="24"/>
          <w:szCs w:val="24"/>
        </w:rPr>
      </w:pPr>
      <w:r w:rsidRPr="00AB0E22">
        <w:rPr>
          <w:rFonts w:ascii="Times New Roman" w:hAnsi="Times New Roman" w:cs="Times New Roman"/>
          <w:sz w:val="24"/>
          <w:szCs w:val="24"/>
        </w:rPr>
        <w:t xml:space="preserve"> </w:t>
      </w:r>
      <w:r w:rsidR="001D1411" w:rsidRPr="00AB0E22">
        <w:rPr>
          <w:rFonts w:ascii="Times New Roman" w:hAnsi="Times New Roman" w:cs="Times New Roman"/>
          <w:sz w:val="24"/>
          <w:szCs w:val="24"/>
        </w:rPr>
        <w:t xml:space="preserve">  </w:t>
      </w:r>
      <w:r w:rsidR="0065716A" w:rsidRPr="00AB0E22">
        <w:rPr>
          <w:rFonts w:ascii="Times New Roman" w:hAnsi="Times New Roman" w:cs="Times New Roman"/>
          <w:sz w:val="24"/>
          <w:szCs w:val="24"/>
        </w:rPr>
        <w:t>A partir da interpretação das variáveis interativas</w:t>
      </w:r>
      <w:r w:rsidR="00F740B1" w:rsidRPr="00AB0E22">
        <w:rPr>
          <w:rFonts w:ascii="Times New Roman" w:hAnsi="Times New Roman" w:cs="Times New Roman"/>
          <w:sz w:val="24"/>
          <w:szCs w:val="24"/>
        </w:rPr>
        <w:t>,</w:t>
      </w:r>
      <w:r w:rsidR="0065716A" w:rsidRPr="00AB0E22">
        <w:rPr>
          <w:rFonts w:ascii="Times New Roman" w:hAnsi="Times New Roman" w:cs="Times New Roman"/>
          <w:sz w:val="24"/>
          <w:szCs w:val="24"/>
        </w:rPr>
        <w:t xml:space="preserve"> avalia-se a relação da variação</w:t>
      </w:r>
      <w:r w:rsidR="00B1383B" w:rsidRPr="00AB0E22">
        <w:rPr>
          <w:rFonts w:ascii="Times New Roman" w:hAnsi="Times New Roman" w:cs="Times New Roman"/>
          <w:sz w:val="24"/>
          <w:szCs w:val="24"/>
        </w:rPr>
        <w:t xml:space="preserve"> percentual positiva do capital humano</w:t>
      </w:r>
      <w:r w:rsidR="0065716A" w:rsidRPr="00AB0E22">
        <w:rPr>
          <w:rFonts w:ascii="Times New Roman" w:hAnsi="Times New Roman" w:cs="Times New Roman"/>
          <w:sz w:val="24"/>
          <w:szCs w:val="24"/>
        </w:rPr>
        <w:t xml:space="preserve"> com o </w:t>
      </w:r>
      <w:proofErr w:type="spellStart"/>
      <w:r w:rsidR="0065716A" w:rsidRPr="00AB0E22">
        <w:rPr>
          <w:rFonts w:ascii="Times New Roman" w:hAnsi="Times New Roman" w:cs="Times New Roman"/>
          <w:sz w:val="24"/>
          <w:szCs w:val="24"/>
        </w:rPr>
        <w:t>Pib</w:t>
      </w:r>
      <w:proofErr w:type="spellEnd"/>
      <w:r w:rsidR="0065716A" w:rsidRPr="00AB0E22">
        <w:rPr>
          <w:rFonts w:ascii="Times New Roman" w:hAnsi="Times New Roman" w:cs="Times New Roman"/>
          <w:sz w:val="24"/>
          <w:szCs w:val="24"/>
        </w:rPr>
        <w:t xml:space="preserve"> </w:t>
      </w:r>
      <w:r w:rsidR="0065716A" w:rsidRPr="00AB0E22">
        <w:rPr>
          <w:rFonts w:ascii="Times New Roman" w:hAnsi="Times New Roman" w:cs="Times New Roman"/>
          <w:i/>
          <w:sz w:val="24"/>
          <w:szCs w:val="24"/>
        </w:rPr>
        <w:t xml:space="preserve">per capita </w:t>
      </w:r>
      <w:r w:rsidR="0065716A" w:rsidRPr="00AB0E22">
        <w:rPr>
          <w:rFonts w:ascii="Times New Roman" w:hAnsi="Times New Roman" w:cs="Times New Roman"/>
          <w:sz w:val="24"/>
          <w:szCs w:val="24"/>
        </w:rPr>
        <w:t>como sendo:</w:t>
      </w:r>
    </w:p>
    <w:p w14:paraId="6559ADAE" w14:textId="1BE1A1FB" w:rsidR="0065716A" w:rsidRPr="00AB0E22" w:rsidRDefault="0065716A" w:rsidP="00AB0E22">
      <w:pPr>
        <w:spacing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0,5056+0,0010</m:t>
          </m:r>
          <m:d>
            <m:dPr>
              <m:ctrlPr>
                <w:rPr>
                  <w:rFonts w:ascii="Cambria Math" w:hAnsi="Cambria Math" w:cs="Times New Roman"/>
                  <w:i/>
                  <w:sz w:val="24"/>
                  <w:szCs w:val="24"/>
                </w:rPr>
              </m:ctrlPr>
            </m:dPr>
            <m:e>
              <m:r>
                <w:rPr>
                  <w:rFonts w:ascii="Cambria Math" w:hAnsi="Cambria Math" w:cs="Times New Roman"/>
                  <w:sz w:val="24"/>
                  <w:szCs w:val="24"/>
                </w:rPr>
                <m:t>democ</m:t>
              </m:r>
            </m:e>
          </m:d>
          <m:r>
            <w:rPr>
              <w:rFonts w:ascii="Cambria Math" w:hAnsi="Cambria Math" w:cs="Times New Roman"/>
              <w:sz w:val="24"/>
              <w:szCs w:val="24"/>
            </w:rPr>
            <m:t>+0,1357(lnoverall)</m:t>
          </m:r>
        </m:oMath>
      </m:oMathPara>
    </w:p>
    <w:p w14:paraId="4B3FA346" w14:textId="468A27F2" w:rsidR="00A60B5E" w:rsidRPr="00AB0E22" w:rsidRDefault="00A60B5E" w:rsidP="00AB0E22">
      <w:pPr>
        <w:spacing w:line="240" w:lineRule="auto"/>
        <w:ind w:firstLine="708"/>
        <w:jc w:val="both"/>
        <w:rPr>
          <w:rFonts w:ascii="Times New Roman" w:eastAsiaTheme="minorEastAsia" w:hAnsi="Times New Roman" w:cs="Times New Roman"/>
          <w:sz w:val="24"/>
          <w:szCs w:val="24"/>
        </w:rPr>
      </w:pPr>
      <w:r w:rsidRPr="00AB0E22">
        <w:rPr>
          <w:rFonts w:ascii="Times New Roman" w:eastAsiaTheme="minorEastAsia" w:hAnsi="Times New Roman" w:cs="Times New Roman"/>
          <w:sz w:val="24"/>
          <w:szCs w:val="24"/>
        </w:rPr>
        <w:t xml:space="preserve">Analisando os coeficientes dos termos interativos, observa-se que o efeito reforçado do capital humano sobre o </w:t>
      </w:r>
      <w:proofErr w:type="spellStart"/>
      <w:r w:rsidRPr="00AB0E22">
        <w:rPr>
          <w:rFonts w:ascii="Times New Roman" w:eastAsiaTheme="minorEastAsia" w:hAnsi="Times New Roman" w:cs="Times New Roman"/>
          <w:sz w:val="24"/>
          <w:szCs w:val="24"/>
        </w:rPr>
        <w:t>P</w:t>
      </w:r>
      <w:r w:rsidR="00B35C20" w:rsidRPr="00AB0E22">
        <w:rPr>
          <w:rFonts w:ascii="Times New Roman" w:eastAsiaTheme="minorEastAsia" w:hAnsi="Times New Roman" w:cs="Times New Roman"/>
          <w:sz w:val="24"/>
          <w:szCs w:val="24"/>
        </w:rPr>
        <w:t>ib</w:t>
      </w:r>
      <w:proofErr w:type="spellEnd"/>
      <w:r w:rsidRPr="00AB0E22">
        <w:rPr>
          <w:rFonts w:ascii="Times New Roman" w:eastAsiaTheme="minorEastAsia" w:hAnsi="Times New Roman" w:cs="Times New Roman"/>
          <w:sz w:val="24"/>
          <w:szCs w:val="24"/>
        </w:rPr>
        <w:t xml:space="preserve"> </w:t>
      </w:r>
      <w:r w:rsidRPr="00AB0E22">
        <w:rPr>
          <w:rFonts w:ascii="Times New Roman" w:eastAsiaTheme="minorEastAsia" w:hAnsi="Times New Roman" w:cs="Times New Roman"/>
          <w:i/>
          <w:sz w:val="24"/>
          <w:szCs w:val="24"/>
        </w:rPr>
        <w:t>per capita</w:t>
      </w:r>
      <w:r w:rsidRPr="00AB0E22">
        <w:rPr>
          <w:rFonts w:ascii="Times New Roman" w:eastAsiaTheme="minorEastAsia" w:hAnsi="Times New Roman" w:cs="Times New Roman"/>
          <w:sz w:val="24"/>
          <w:szCs w:val="24"/>
        </w:rPr>
        <w:t xml:space="preserve"> é maior face a uma variação do indicador de instituições econômicas, </w:t>
      </w:r>
      <w:r w:rsidRPr="00AB0E22">
        <w:rPr>
          <w:rFonts w:ascii="Times New Roman" w:eastAsiaTheme="minorEastAsia" w:hAnsi="Times New Roman" w:cs="Times New Roman"/>
          <w:i/>
          <w:sz w:val="24"/>
          <w:szCs w:val="24"/>
        </w:rPr>
        <w:t>overall</w:t>
      </w:r>
      <w:r w:rsidRPr="00AB0E22">
        <w:rPr>
          <w:rFonts w:ascii="Times New Roman" w:eastAsiaTheme="minorEastAsia" w:hAnsi="Times New Roman" w:cs="Times New Roman"/>
          <w:sz w:val="24"/>
          <w:szCs w:val="24"/>
        </w:rPr>
        <w:t xml:space="preserve">, do que para uma variação no indicador de instituições políticas, </w:t>
      </w:r>
      <w:r w:rsidRPr="00AB0E22">
        <w:rPr>
          <w:rFonts w:ascii="Times New Roman" w:eastAsiaTheme="minorEastAsia" w:hAnsi="Times New Roman" w:cs="Times New Roman"/>
          <w:i/>
          <w:sz w:val="24"/>
          <w:szCs w:val="24"/>
        </w:rPr>
        <w:t>democ</w:t>
      </w:r>
      <w:r w:rsidRPr="00AB0E22">
        <w:rPr>
          <w:rFonts w:ascii="Times New Roman" w:eastAsiaTheme="minorEastAsia" w:hAnsi="Times New Roman" w:cs="Times New Roman"/>
          <w:sz w:val="24"/>
          <w:szCs w:val="24"/>
        </w:rPr>
        <w:t>. Isto é, supondo ausência deste último (</w:t>
      </w:r>
      <w:proofErr w:type="spellStart"/>
      <w:r w:rsidRPr="00AB0E22">
        <w:rPr>
          <w:rFonts w:ascii="Times New Roman" w:eastAsiaTheme="minorEastAsia" w:hAnsi="Times New Roman" w:cs="Times New Roman"/>
          <w:i/>
          <w:sz w:val="24"/>
          <w:szCs w:val="24"/>
        </w:rPr>
        <w:t>democ</w:t>
      </w:r>
      <w:proofErr w:type="spellEnd"/>
      <w:r w:rsidRPr="00AB0E22">
        <w:rPr>
          <w:rFonts w:ascii="Times New Roman" w:eastAsiaTheme="minorEastAsia" w:hAnsi="Times New Roman" w:cs="Times New Roman"/>
          <w:sz w:val="24"/>
          <w:szCs w:val="24"/>
        </w:rPr>
        <w:t xml:space="preserve">=0), estima-se que o efeito do capital humano sobre o PIB </w:t>
      </w:r>
      <w:r w:rsidRPr="00AB0E22">
        <w:rPr>
          <w:rFonts w:ascii="Times New Roman" w:eastAsiaTheme="minorEastAsia" w:hAnsi="Times New Roman" w:cs="Times New Roman"/>
          <w:i/>
          <w:sz w:val="24"/>
          <w:szCs w:val="24"/>
        </w:rPr>
        <w:t xml:space="preserve">per capita </w:t>
      </w:r>
      <w:r w:rsidRPr="00AB0E22">
        <w:rPr>
          <w:rFonts w:ascii="Times New Roman" w:eastAsiaTheme="minorEastAsia" w:hAnsi="Times New Roman" w:cs="Times New Roman"/>
          <w:sz w:val="24"/>
          <w:szCs w:val="24"/>
        </w:rPr>
        <w:t xml:space="preserve">seja superior, em média, em comparação ao caso em que o indicador de instituições econômicas, </w:t>
      </w:r>
      <w:proofErr w:type="spellStart"/>
      <w:r w:rsidRPr="00AB0E22">
        <w:rPr>
          <w:rFonts w:ascii="Times New Roman" w:eastAsiaTheme="minorEastAsia" w:hAnsi="Times New Roman" w:cs="Times New Roman"/>
          <w:i/>
          <w:sz w:val="24"/>
          <w:szCs w:val="24"/>
        </w:rPr>
        <w:t>lnoverall</w:t>
      </w:r>
      <w:proofErr w:type="spellEnd"/>
      <w:r w:rsidRPr="00AB0E22">
        <w:rPr>
          <w:rFonts w:ascii="Times New Roman" w:eastAsiaTheme="minorEastAsia" w:hAnsi="Times New Roman" w:cs="Times New Roman"/>
          <w:sz w:val="24"/>
          <w:szCs w:val="24"/>
        </w:rPr>
        <w:t xml:space="preserve">, fosse igual a zero e de instituições econômicas, </w:t>
      </w:r>
      <w:proofErr w:type="spellStart"/>
      <w:r w:rsidRPr="00AB0E22">
        <w:rPr>
          <w:rFonts w:ascii="Times New Roman" w:eastAsiaTheme="minorEastAsia" w:hAnsi="Times New Roman" w:cs="Times New Roman"/>
          <w:i/>
          <w:sz w:val="24"/>
          <w:szCs w:val="24"/>
        </w:rPr>
        <w:t>democ</w:t>
      </w:r>
      <w:proofErr w:type="spellEnd"/>
      <w:r w:rsidRPr="00AB0E22">
        <w:rPr>
          <w:rFonts w:ascii="Times New Roman" w:eastAsiaTheme="minorEastAsia" w:hAnsi="Times New Roman" w:cs="Times New Roman"/>
          <w:i/>
          <w:sz w:val="24"/>
          <w:szCs w:val="24"/>
        </w:rPr>
        <w:t xml:space="preserve">, </w:t>
      </w:r>
      <w:r w:rsidRPr="00AB0E22">
        <w:rPr>
          <w:rFonts w:ascii="Times New Roman" w:eastAsiaTheme="minorEastAsia" w:hAnsi="Times New Roman" w:cs="Times New Roman"/>
          <w:sz w:val="24"/>
          <w:szCs w:val="24"/>
        </w:rPr>
        <w:t xml:space="preserve">fosse diferente de zero. Não obstante, quando se considera os efeitos conjuntos, ou seja, </w:t>
      </w:r>
      <w:proofErr w:type="spellStart"/>
      <w:r w:rsidRPr="00AB0E22">
        <w:rPr>
          <w:rFonts w:ascii="Times New Roman" w:eastAsiaTheme="minorEastAsia" w:hAnsi="Times New Roman" w:cs="Times New Roman"/>
          <w:i/>
          <w:sz w:val="24"/>
          <w:szCs w:val="24"/>
        </w:rPr>
        <w:t>democ</w:t>
      </w:r>
      <w:proofErr w:type="spellEnd"/>
      <w:r w:rsidRPr="00AB0E22">
        <w:rPr>
          <w:rFonts w:ascii="Times New Roman" w:eastAsiaTheme="minorEastAsia" w:hAnsi="Times New Roman" w:cs="Times New Roman"/>
          <w:i/>
          <w:sz w:val="24"/>
          <w:szCs w:val="24"/>
        </w:rPr>
        <w:t xml:space="preserve"> </w:t>
      </w:r>
      <w:r w:rsidRPr="00AB0E22">
        <w:rPr>
          <w:rFonts w:ascii="Times New Roman" w:eastAsiaTheme="minorEastAsia" w:hAnsi="Times New Roman" w:cs="Times New Roman"/>
          <w:sz w:val="24"/>
          <w:szCs w:val="24"/>
        </w:rPr>
        <w:t>e</w:t>
      </w:r>
      <w:r w:rsidRPr="00AB0E22">
        <w:rPr>
          <w:rFonts w:ascii="Times New Roman" w:eastAsiaTheme="minorEastAsia" w:hAnsi="Times New Roman" w:cs="Times New Roman"/>
          <w:i/>
          <w:sz w:val="24"/>
          <w:szCs w:val="24"/>
        </w:rPr>
        <w:t xml:space="preserve"> </w:t>
      </w:r>
      <w:proofErr w:type="spellStart"/>
      <w:r w:rsidRPr="00AB0E22">
        <w:rPr>
          <w:rFonts w:ascii="Times New Roman" w:eastAsiaTheme="minorEastAsia" w:hAnsi="Times New Roman" w:cs="Times New Roman"/>
          <w:i/>
          <w:sz w:val="24"/>
          <w:szCs w:val="24"/>
        </w:rPr>
        <w:t>lnoveral</w:t>
      </w:r>
      <w:proofErr w:type="spellEnd"/>
      <w:r w:rsidRPr="00AB0E22">
        <w:rPr>
          <w:rFonts w:ascii="Times New Roman" w:eastAsiaTheme="minorEastAsia" w:hAnsi="Times New Roman" w:cs="Times New Roman"/>
          <w:sz w:val="24"/>
          <w:szCs w:val="24"/>
        </w:rPr>
        <w:t xml:space="preserve"> diferentes de zero, tem-se o maior impacto do capital humano sobre o PIB </w:t>
      </w:r>
      <w:r w:rsidRPr="00AB0E22">
        <w:rPr>
          <w:rFonts w:ascii="Times New Roman" w:eastAsiaTheme="minorEastAsia" w:hAnsi="Times New Roman" w:cs="Times New Roman"/>
          <w:i/>
          <w:sz w:val="24"/>
          <w:szCs w:val="24"/>
        </w:rPr>
        <w:t>per capita</w:t>
      </w:r>
      <w:r w:rsidRPr="00AB0E22">
        <w:rPr>
          <w:rFonts w:ascii="Times New Roman" w:eastAsiaTheme="minorEastAsia" w:hAnsi="Times New Roman" w:cs="Times New Roman"/>
          <w:sz w:val="24"/>
          <w:szCs w:val="24"/>
        </w:rPr>
        <w:t>. Ou seja, observando as e</w:t>
      </w:r>
      <w:r w:rsidR="00825B8F" w:rsidRPr="00AB0E22">
        <w:rPr>
          <w:rFonts w:ascii="Times New Roman" w:eastAsiaTheme="minorEastAsia" w:hAnsi="Times New Roman" w:cs="Times New Roman"/>
          <w:sz w:val="24"/>
          <w:szCs w:val="24"/>
        </w:rPr>
        <w:t>statísticas descritiva (Anexo 3</w:t>
      </w:r>
      <w:r w:rsidRPr="00AB0E22">
        <w:rPr>
          <w:rFonts w:ascii="Times New Roman" w:eastAsiaTheme="minorEastAsia" w:hAnsi="Times New Roman" w:cs="Times New Roman"/>
          <w:sz w:val="24"/>
          <w:szCs w:val="24"/>
        </w:rPr>
        <w:t xml:space="preserve">), sabe-se que os valores mínimos das variáveis </w:t>
      </w:r>
      <w:proofErr w:type="spellStart"/>
      <w:r w:rsidRPr="00AB0E22">
        <w:rPr>
          <w:rFonts w:ascii="Times New Roman" w:eastAsiaTheme="minorEastAsia" w:hAnsi="Times New Roman" w:cs="Times New Roman"/>
          <w:i/>
          <w:sz w:val="24"/>
          <w:szCs w:val="24"/>
        </w:rPr>
        <w:t>democ</w:t>
      </w:r>
      <w:proofErr w:type="spellEnd"/>
      <w:r w:rsidRPr="00AB0E22">
        <w:rPr>
          <w:rFonts w:ascii="Times New Roman" w:eastAsiaTheme="minorEastAsia" w:hAnsi="Times New Roman" w:cs="Times New Roman"/>
          <w:i/>
          <w:sz w:val="24"/>
          <w:szCs w:val="24"/>
        </w:rPr>
        <w:t xml:space="preserve"> </w:t>
      </w:r>
      <w:r w:rsidRPr="00AB0E22">
        <w:rPr>
          <w:rFonts w:ascii="Times New Roman" w:eastAsiaTheme="minorEastAsia" w:hAnsi="Times New Roman" w:cs="Times New Roman"/>
          <w:sz w:val="24"/>
          <w:szCs w:val="24"/>
        </w:rPr>
        <w:t xml:space="preserve">e </w:t>
      </w:r>
      <w:proofErr w:type="spellStart"/>
      <w:r w:rsidRPr="00AB0E22">
        <w:rPr>
          <w:rFonts w:ascii="Times New Roman" w:eastAsiaTheme="minorEastAsia" w:hAnsi="Times New Roman" w:cs="Times New Roman"/>
          <w:i/>
          <w:sz w:val="24"/>
          <w:szCs w:val="24"/>
        </w:rPr>
        <w:t>lnoverall</w:t>
      </w:r>
      <w:proofErr w:type="spellEnd"/>
      <w:r w:rsidRPr="00AB0E22">
        <w:rPr>
          <w:rFonts w:ascii="Times New Roman" w:eastAsiaTheme="minorEastAsia" w:hAnsi="Times New Roman" w:cs="Times New Roman"/>
          <w:i/>
          <w:sz w:val="24"/>
          <w:szCs w:val="24"/>
        </w:rPr>
        <w:t xml:space="preserve"> </w:t>
      </w:r>
      <w:r w:rsidRPr="00AB0E22">
        <w:rPr>
          <w:rFonts w:ascii="Times New Roman" w:eastAsiaTheme="minorEastAsia" w:hAnsi="Times New Roman" w:cs="Times New Roman"/>
          <w:sz w:val="24"/>
          <w:szCs w:val="24"/>
        </w:rPr>
        <w:t xml:space="preserve">são, respectivamente, 0 e 21,4; desta forma, não se pode interpretar o valor isolado do coeficiente de </w:t>
      </w:r>
      <w:proofErr w:type="spellStart"/>
      <w:r w:rsidRPr="00AB0E22">
        <w:rPr>
          <w:rFonts w:ascii="Times New Roman" w:eastAsiaTheme="minorEastAsia" w:hAnsi="Times New Roman" w:cs="Times New Roman"/>
          <w:i/>
          <w:sz w:val="24"/>
          <w:szCs w:val="24"/>
        </w:rPr>
        <w:t>ln_educ</w:t>
      </w:r>
      <w:proofErr w:type="spellEnd"/>
      <w:r w:rsidRPr="00AB0E22">
        <w:rPr>
          <w:rFonts w:ascii="Times New Roman" w:eastAsiaTheme="minorEastAsia" w:hAnsi="Times New Roman" w:cs="Times New Roman"/>
          <w:sz w:val="24"/>
          <w:szCs w:val="24"/>
        </w:rPr>
        <w:t xml:space="preserve"> (0,5056) pressupondo o valor zero para </w:t>
      </w:r>
      <w:proofErr w:type="spellStart"/>
      <w:r w:rsidRPr="00AB0E22">
        <w:rPr>
          <w:rFonts w:ascii="Times New Roman" w:eastAsiaTheme="minorEastAsia" w:hAnsi="Times New Roman" w:cs="Times New Roman"/>
          <w:i/>
          <w:sz w:val="24"/>
          <w:szCs w:val="24"/>
        </w:rPr>
        <w:t>lnoverall</w:t>
      </w:r>
      <w:proofErr w:type="spellEnd"/>
      <w:r w:rsidRPr="00AB0E22">
        <w:rPr>
          <w:rFonts w:ascii="Times New Roman" w:eastAsiaTheme="minorEastAsia" w:hAnsi="Times New Roman" w:cs="Times New Roman"/>
          <w:sz w:val="24"/>
          <w:szCs w:val="24"/>
        </w:rPr>
        <w:t xml:space="preserve">. No entanto, pode-se interpretar o efeito parcial médio da variação marginal do capital humano no PIB </w:t>
      </w:r>
      <w:r w:rsidRPr="00AB0E22">
        <w:rPr>
          <w:rFonts w:ascii="Times New Roman" w:eastAsiaTheme="minorEastAsia" w:hAnsi="Times New Roman" w:cs="Times New Roman"/>
          <w:i/>
          <w:sz w:val="24"/>
          <w:szCs w:val="24"/>
        </w:rPr>
        <w:t xml:space="preserve">per </w:t>
      </w:r>
      <w:r w:rsidRPr="00AB0E22">
        <w:rPr>
          <w:rFonts w:ascii="Times New Roman" w:eastAsiaTheme="minorEastAsia" w:hAnsi="Times New Roman" w:cs="Times New Roman"/>
          <w:sz w:val="24"/>
          <w:szCs w:val="24"/>
        </w:rPr>
        <w:t xml:space="preserve">capta, inserindo os valores médios de </w:t>
      </w:r>
      <w:proofErr w:type="spellStart"/>
      <w:r w:rsidRPr="00AB0E22">
        <w:rPr>
          <w:rFonts w:ascii="Times New Roman" w:eastAsiaTheme="minorEastAsia" w:hAnsi="Times New Roman" w:cs="Times New Roman"/>
          <w:i/>
          <w:sz w:val="24"/>
          <w:szCs w:val="24"/>
        </w:rPr>
        <w:t>democ</w:t>
      </w:r>
      <w:proofErr w:type="spellEnd"/>
      <w:r w:rsidRPr="00AB0E22">
        <w:rPr>
          <w:rFonts w:ascii="Times New Roman" w:eastAsiaTheme="minorEastAsia" w:hAnsi="Times New Roman" w:cs="Times New Roman"/>
          <w:i/>
          <w:sz w:val="24"/>
          <w:szCs w:val="24"/>
        </w:rPr>
        <w:t xml:space="preserve"> </w:t>
      </w:r>
      <w:r w:rsidRPr="00AB0E22">
        <w:rPr>
          <w:rFonts w:ascii="Times New Roman" w:eastAsiaTheme="minorEastAsia" w:hAnsi="Times New Roman" w:cs="Times New Roman"/>
          <w:sz w:val="24"/>
          <w:szCs w:val="24"/>
        </w:rPr>
        <w:t xml:space="preserve">e </w:t>
      </w:r>
      <w:proofErr w:type="spellStart"/>
      <w:r w:rsidRPr="00AB0E22">
        <w:rPr>
          <w:rFonts w:ascii="Times New Roman" w:eastAsiaTheme="minorEastAsia" w:hAnsi="Times New Roman" w:cs="Times New Roman"/>
          <w:i/>
          <w:sz w:val="24"/>
          <w:szCs w:val="24"/>
        </w:rPr>
        <w:t>lnoverall</w:t>
      </w:r>
      <w:proofErr w:type="spellEnd"/>
      <w:r w:rsidRPr="00AB0E22">
        <w:rPr>
          <w:rFonts w:ascii="Times New Roman" w:eastAsiaTheme="minorEastAsia" w:hAnsi="Times New Roman" w:cs="Times New Roman"/>
          <w:sz w:val="24"/>
          <w:szCs w:val="24"/>
        </w:rPr>
        <w:t>; respectivamente 6,7241 e 4,1052,</w:t>
      </w:r>
    </w:p>
    <w:p w14:paraId="63679DA1" w14:textId="77777777" w:rsidR="00A60B5E" w:rsidRPr="00AB0E22" w:rsidRDefault="00A60B5E" w:rsidP="00AB0E22">
      <w:pPr>
        <w:spacing w:line="24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0,5056+0,0010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6,7241</m:t>
            </m:r>
          </m:e>
        </m:d>
        <m:r>
          <w:rPr>
            <w:rFonts w:ascii="Cambria Math" w:eastAsiaTheme="minorEastAsia" w:hAnsi="Cambria Math" w:cs="Times New Roman"/>
            <w:sz w:val="24"/>
            <w:szCs w:val="24"/>
          </w:rPr>
          <m:t>+0,1357(</m:t>
        </m:r>
        <m:r>
          <m:rPr>
            <m:sty m:val="p"/>
          </m:rPr>
          <w:rPr>
            <w:rFonts w:ascii="Cambria Math" w:eastAsiaTheme="minorEastAsia" w:hAnsi="Cambria Math" w:cs="Times New Roman"/>
            <w:sz w:val="24"/>
            <w:szCs w:val="24"/>
          </w:rPr>
          <m:t>4,1052</m:t>
        </m:r>
        <m:r>
          <w:rPr>
            <w:rFonts w:ascii="Cambria Math" w:eastAsiaTheme="minorEastAsia" w:hAnsi="Cambria Math" w:cs="Times New Roman"/>
            <w:sz w:val="24"/>
            <w:szCs w:val="24"/>
          </w:rPr>
          <m:t>)</m:t>
        </m:r>
      </m:oMath>
      <w:r w:rsidRPr="00AB0E22">
        <w:rPr>
          <w:rFonts w:ascii="Times New Roman" w:eastAsiaTheme="minorEastAsia" w:hAnsi="Times New Roman" w:cs="Times New Roman"/>
          <w:sz w:val="24"/>
          <w:szCs w:val="24"/>
        </w:rPr>
        <w:t>,</w:t>
      </w:r>
    </w:p>
    <w:p w14:paraId="51542484" w14:textId="77777777" w:rsidR="00A60B5E" w:rsidRPr="00AB0E22" w:rsidRDefault="00A60B5E" w:rsidP="00AB0E22">
      <w:pPr>
        <w:spacing w:after="0" w:line="240" w:lineRule="auto"/>
        <w:ind w:firstLine="708"/>
        <w:jc w:val="both"/>
        <w:rPr>
          <w:rFonts w:ascii="Times New Roman" w:eastAsiaTheme="minorEastAsia" w:hAnsi="Times New Roman" w:cs="Times New Roman"/>
          <w:sz w:val="24"/>
          <w:szCs w:val="24"/>
        </w:rPr>
      </w:pPr>
      <w:proofErr w:type="gramStart"/>
      <w:r w:rsidRPr="00AB0E22">
        <w:rPr>
          <w:rFonts w:ascii="Times New Roman" w:eastAsiaTheme="minorEastAsia" w:hAnsi="Times New Roman" w:cs="Times New Roman"/>
          <w:sz w:val="24"/>
          <w:szCs w:val="24"/>
        </w:rPr>
        <w:t>obtendo</w:t>
      </w:r>
      <w:proofErr w:type="gramEnd"/>
      <w:r w:rsidRPr="00AB0E22">
        <w:rPr>
          <w:rFonts w:ascii="Times New Roman" w:eastAsiaTheme="minorEastAsia" w:hAnsi="Times New Roman" w:cs="Times New Roman"/>
          <w:sz w:val="24"/>
          <w:szCs w:val="24"/>
        </w:rPr>
        <w:t xml:space="preserve"> o efeito final de 1,0693 . De fato, tal coeficiente é aproximadamente obtido para a variável </w:t>
      </w:r>
      <w:proofErr w:type="spellStart"/>
      <w:r w:rsidRPr="00AB0E22">
        <w:rPr>
          <w:rFonts w:ascii="Times New Roman" w:eastAsiaTheme="minorEastAsia" w:hAnsi="Times New Roman" w:cs="Times New Roman"/>
          <w:i/>
          <w:sz w:val="24"/>
          <w:szCs w:val="24"/>
        </w:rPr>
        <w:t>ln_educ</w:t>
      </w:r>
      <w:proofErr w:type="spellEnd"/>
      <w:r w:rsidRPr="00AB0E22">
        <w:rPr>
          <w:rFonts w:ascii="Times New Roman" w:eastAsiaTheme="minorEastAsia" w:hAnsi="Times New Roman" w:cs="Times New Roman"/>
          <w:sz w:val="24"/>
          <w:szCs w:val="24"/>
        </w:rPr>
        <w:t xml:space="preserve"> ao subtrair das variáveis </w:t>
      </w:r>
      <w:proofErr w:type="spellStart"/>
      <w:r w:rsidRPr="00AB0E22">
        <w:rPr>
          <w:rFonts w:ascii="Times New Roman" w:eastAsiaTheme="minorEastAsia" w:hAnsi="Times New Roman" w:cs="Times New Roman"/>
          <w:i/>
          <w:sz w:val="24"/>
          <w:szCs w:val="24"/>
        </w:rPr>
        <w:t>democ</w:t>
      </w:r>
      <w:proofErr w:type="spellEnd"/>
      <w:r w:rsidRPr="00AB0E22">
        <w:rPr>
          <w:rFonts w:ascii="Times New Roman" w:eastAsiaTheme="minorEastAsia" w:hAnsi="Times New Roman" w:cs="Times New Roman"/>
          <w:i/>
          <w:sz w:val="24"/>
          <w:szCs w:val="24"/>
        </w:rPr>
        <w:t xml:space="preserve"> </w:t>
      </w:r>
      <w:r w:rsidRPr="00AB0E22">
        <w:rPr>
          <w:rFonts w:ascii="Times New Roman" w:eastAsiaTheme="minorEastAsia" w:hAnsi="Times New Roman" w:cs="Times New Roman"/>
          <w:sz w:val="24"/>
          <w:szCs w:val="24"/>
        </w:rPr>
        <w:t xml:space="preserve">e </w:t>
      </w:r>
      <w:proofErr w:type="spellStart"/>
      <w:r w:rsidRPr="00AB0E22">
        <w:rPr>
          <w:rFonts w:ascii="Times New Roman" w:eastAsiaTheme="minorEastAsia" w:hAnsi="Times New Roman" w:cs="Times New Roman"/>
          <w:i/>
          <w:sz w:val="24"/>
          <w:szCs w:val="24"/>
        </w:rPr>
        <w:t>lnoverall</w:t>
      </w:r>
      <w:proofErr w:type="spellEnd"/>
      <w:r w:rsidRPr="00AB0E22">
        <w:rPr>
          <w:rFonts w:ascii="Times New Roman" w:eastAsiaTheme="minorEastAsia" w:hAnsi="Times New Roman" w:cs="Times New Roman"/>
          <w:sz w:val="24"/>
          <w:szCs w:val="24"/>
        </w:rPr>
        <w:t xml:space="preserve"> suas respectivas médias e realizar o mesmo procedimento de regressão com variáveis interativas. Desta maneira, </w:t>
      </w:r>
      <w:r w:rsidRPr="00AB0E22">
        <w:rPr>
          <w:rFonts w:ascii="Times New Roman" w:hAnsi="Times New Roman" w:cs="Times New Roman"/>
          <w:sz w:val="24"/>
          <w:szCs w:val="24"/>
        </w:rPr>
        <w:t xml:space="preserve">para os valores médios de </w:t>
      </w:r>
      <w:proofErr w:type="spellStart"/>
      <w:r w:rsidRPr="00AB0E22">
        <w:rPr>
          <w:rFonts w:ascii="Times New Roman" w:eastAsiaTheme="minorEastAsia" w:hAnsi="Times New Roman" w:cs="Times New Roman"/>
          <w:i/>
          <w:sz w:val="24"/>
          <w:szCs w:val="24"/>
        </w:rPr>
        <w:t>lnoverall</w:t>
      </w:r>
      <w:proofErr w:type="spellEnd"/>
      <w:r w:rsidRPr="00AB0E22">
        <w:rPr>
          <w:rFonts w:ascii="Times New Roman" w:eastAsiaTheme="minorEastAsia" w:hAnsi="Times New Roman" w:cs="Times New Roman"/>
          <w:i/>
          <w:sz w:val="24"/>
          <w:szCs w:val="24"/>
        </w:rPr>
        <w:t xml:space="preserve"> </w:t>
      </w:r>
      <w:r w:rsidRPr="00AB0E22">
        <w:rPr>
          <w:rFonts w:ascii="Times New Roman" w:eastAsiaTheme="minorEastAsia" w:hAnsi="Times New Roman" w:cs="Times New Roman"/>
          <w:sz w:val="24"/>
          <w:szCs w:val="24"/>
        </w:rPr>
        <w:t>e</w:t>
      </w:r>
      <w:r w:rsidRPr="00AB0E22">
        <w:rPr>
          <w:rFonts w:ascii="Times New Roman" w:eastAsiaTheme="minorEastAsia" w:hAnsi="Times New Roman" w:cs="Times New Roman"/>
          <w:i/>
          <w:sz w:val="24"/>
          <w:szCs w:val="24"/>
        </w:rPr>
        <w:t xml:space="preserve"> </w:t>
      </w:r>
      <w:proofErr w:type="spellStart"/>
      <w:r w:rsidRPr="00AB0E22">
        <w:rPr>
          <w:rFonts w:ascii="Times New Roman" w:eastAsiaTheme="minorEastAsia" w:hAnsi="Times New Roman" w:cs="Times New Roman"/>
          <w:i/>
          <w:sz w:val="24"/>
          <w:szCs w:val="24"/>
        </w:rPr>
        <w:t>democ</w:t>
      </w:r>
      <w:proofErr w:type="spellEnd"/>
      <w:r w:rsidRPr="00AB0E22">
        <w:rPr>
          <w:rFonts w:ascii="Times New Roman" w:eastAsiaTheme="minorEastAsia" w:hAnsi="Times New Roman" w:cs="Times New Roman"/>
          <w:sz w:val="24"/>
          <w:szCs w:val="24"/>
        </w:rPr>
        <w:t xml:space="preserve">, um aumento de 10% no indicador de capital humano, </w:t>
      </w:r>
      <w:proofErr w:type="spellStart"/>
      <w:r w:rsidRPr="00AB0E22">
        <w:rPr>
          <w:rFonts w:ascii="Times New Roman" w:eastAsiaTheme="minorEastAsia" w:hAnsi="Times New Roman" w:cs="Times New Roman"/>
          <w:sz w:val="24"/>
          <w:szCs w:val="24"/>
        </w:rPr>
        <w:t>ln_educ</w:t>
      </w:r>
      <w:proofErr w:type="spellEnd"/>
      <w:r w:rsidRPr="00AB0E22">
        <w:rPr>
          <w:rFonts w:ascii="Times New Roman" w:eastAsiaTheme="minorEastAsia" w:hAnsi="Times New Roman" w:cs="Times New Roman"/>
          <w:sz w:val="24"/>
          <w:szCs w:val="24"/>
        </w:rPr>
        <w:t xml:space="preserve">, faz com que o </w:t>
      </w:r>
      <w:proofErr w:type="spellStart"/>
      <w:r w:rsidRPr="00AB0E22">
        <w:rPr>
          <w:rFonts w:ascii="Times New Roman" w:eastAsiaTheme="minorEastAsia" w:hAnsi="Times New Roman" w:cs="Times New Roman"/>
          <w:sz w:val="24"/>
          <w:szCs w:val="24"/>
        </w:rPr>
        <w:t>Pib</w:t>
      </w:r>
      <w:proofErr w:type="spellEnd"/>
      <w:r w:rsidRPr="00AB0E22">
        <w:rPr>
          <w:rFonts w:ascii="Times New Roman" w:eastAsiaTheme="minorEastAsia" w:hAnsi="Times New Roman" w:cs="Times New Roman"/>
          <w:sz w:val="24"/>
          <w:szCs w:val="24"/>
        </w:rPr>
        <w:t xml:space="preserve"> </w:t>
      </w:r>
      <w:r w:rsidRPr="00AB0E22">
        <w:rPr>
          <w:rFonts w:ascii="Times New Roman" w:eastAsiaTheme="minorEastAsia" w:hAnsi="Times New Roman" w:cs="Times New Roman"/>
          <w:i/>
          <w:sz w:val="24"/>
          <w:szCs w:val="24"/>
        </w:rPr>
        <w:t>per capita</w:t>
      </w:r>
      <w:r w:rsidRPr="00AB0E22">
        <w:rPr>
          <w:rFonts w:ascii="Times New Roman" w:eastAsiaTheme="minorEastAsia" w:hAnsi="Times New Roman" w:cs="Times New Roman"/>
          <w:sz w:val="24"/>
          <w:szCs w:val="24"/>
        </w:rPr>
        <w:t xml:space="preserve"> varie em aproximadamente 10,693%.</w:t>
      </w:r>
    </w:p>
    <w:p w14:paraId="3A0A7D57" w14:textId="6EABA818" w:rsidR="007A08EE" w:rsidRPr="00AB0E22" w:rsidRDefault="00B8794F" w:rsidP="00AB0E22">
      <w:pPr>
        <w:spacing w:after="0" w:line="240" w:lineRule="auto"/>
        <w:ind w:firstLine="709"/>
        <w:jc w:val="both"/>
        <w:rPr>
          <w:rFonts w:ascii="Times New Roman" w:hAnsi="Times New Roman" w:cs="Times New Roman"/>
          <w:sz w:val="24"/>
          <w:szCs w:val="24"/>
        </w:rPr>
      </w:pPr>
      <w:r w:rsidRPr="00AB0E22">
        <w:rPr>
          <w:rFonts w:ascii="Times New Roman" w:hAnsi="Times New Roman" w:cs="Times New Roman"/>
          <w:sz w:val="24"/>
          <w:szCs w:val="24"/>
        </w:rPr>
        <w:t>Em resumo</w:t>
      </w:r>
      <w:r w:rsidR="00F26AB2" w:rsidRPr="00AB0E22">
        <w:rPr>
          <w:rFonts w:ascii="Times New Roman" w:hAnsi="Times New Roman" w:cs="Times New Roman"/>
          <w:sz w:val="24"/>
          <w:szCs w:val="24"/>
        </w:rPr>
        <w:t xml:space="preserve">, </w:t>
      </w:r>
      <w:r w:rsidR="00F26AB2" w:rsidRPr="00AB0E22">
        <w:rPr>
          <w:rFonts w:ascii="Times New Roman" w:eastAsiaTheme="minorEastAsia" w:hAnsi="Times New Roman" w:cs="Times New Roman"/>
          <w:sz w:val="24"/>
          <w:szCs w:val="24"/>
        </w:rPr>
        <w:t>a</w:t>
      </w:r>
      <w:r w:rsidR="000705B3" w:rsidRPr="00AB0E22">
        <w:rPr>
          <w:rFonts w:ascii="Times New Roman" w:eastAsiaTheme="minorEastAsia" w:hAnsi="Times New Roman" w:cs="Times New Roman"/>
          <w:sz w:val="24"/>
          <w:szCs w:val="24"/>
        </w:rPr>
        <w:t>pesar da maior correlação c</w:t>
      </w:r>
      <w:r w:rsidR="006570FF" w:rsidRPr="00AB0E22">
        <w:rPr>
          <w:rFonts w:ascii="Times New Roman" w:eastAsiaTheme="minorEastAsia" w:hAnsi="Times New Roman" w:cs="Times New Roman"/>
          <w:sz w:val="24"/>
          <w:szCs w:val="24"/>
        </w:rPr>
        <w:t>om as instituições políticas</w:t>
      </w:r>
      <w:r w:rsidR="000705B3" w:rsidRPr="00AB0E22">
        <w:rPr>
          <w:rFonts w:ascii="Times New Roman" w:eastAsiaTheme="minorEastAsia" w:hAnsi="Times New Roman" w:cs="Times New Roman"/>
          <w:sz w:val="24"/>
          <w:szCs w:val="24"/>
        </w:rPr>
        <w:t xml:space="preserve"> </w:t>
      </w:r>
      <w:r w:rsidR="006570FF" w:rsidRPr="00AB0E22">
        <w:rPr>
          <w:rFonts w:ascii="Times New Roman" w:eastAsiaTheme="minorEastAsia" w:hAnsi="Times New Roman" w:cs="Times New Roman"/>
          <w:sz w:val="24"/>
          <w:szCs w:val="24"/>
        </w:rPr>
        <w:t>(</w:t>
      </w:r>
      <w:r w:rsidR="00825B8F" w:rsidRPr="00AB0E22">
        <w:rPr>
          <w:rFonts w:ascii="Times New Roman" w:eastAsiaTheme="minorEastAsia" w:hAnsi="Times New Roman" w:cs="Times New Roman"/>
          <w:sz w:val="24"/>
          <w:szCs w:val="24"/>
        </w:rPr>
        <w:t>tabela 2</w:t>
      </w:r>
      <w:r w:rsidR="006570FF" w:rsidRPr="00AB0E22">
        <w:rPr>
          <w:rFonts w:ascii="Times New Roman" w:eastAsiaTheme="minorEastAsia" w:hAnsi="Times New Roman" w:cs="Times New Roman"/>
          <w:sz w:val="24"/>
          <w:szCs w:val="24"/>
        </w:rPr>
        <w:t>)</w:t>
      </w:r>
      <w:r w:rsidR="000705B3" w:rsidRPr="00AB0E22">
        <w:rPr>
          <w:rFonts w:ascii="Times New Roman" w:eastAsiaTheme="minorEastAsia" w:hAnsi="Times New Roman" w:cs="Times New Roman"/>
          <w:sz w:val="24"/>
          <w:szCs w:val="24"/>
        </w:rPr>
        <w:t>, o</w:t>
      </w:r>
      <w:r w:rsidR="00F26AB2" w:rsidRPr="00AB0E22">
        <w:rPr>
          <w:rFonts w:ascii="Times New Roman" w:eastAsiaTheme="minorEastAsia" w:hAnsi="Times New Roman" w:cs="Times New Roman"/>
          <w:sz w:val="24"/>
          <w:szCs w:val="24"/>
        </w:rPr>
        <w:t xml:space="preserve"> efeito da escolaridade no PIB</w:t>
      </w:r>
      <w:r w:rsidR="00BE6D4D" w:rsidRPr="00AB0E22">
        <w:rPr>
          <w:rFonts w:ascii="Times New Roman" w:eastAsiaTheme="minorEastAsia" w:hAnsi="Times New Roman" w:cs="Times New Roman"/>
          <w:sz w:val="24"/>
          <w:szCs w:val="24"/>
        </w:rPr>
        <w:t xml:space="preserve"> </w:t>
      </w:r>
      <w:r w:rsidR="00BE6D4D" w:rsidRPr="00AB0E22">
        <w:rPr>
          <w:rFonts w:ascii="Times New Roman" w:eastAsiaTheme="minorEastAsia" w:hAnsi="Times New Roman" w:cs="Times New Roman"/>
          <w:i/>
          <w:sz w:val="24"/>
          <w:szCs w:val="24"/>
        </w:rPr>
        <w:t xml:space="preserve">per capita </w:t>
      </w:r>
      <w:r w:rsidR="00BE6D4D" w:rsidRPr="00AB0E22">
        <w:rPr>
          <w:rFonts w:ascii="Times New Roman" w:eastAsiaTheme="minorEastAsia" w:hAnsi="Times New Roman" w:cs="Times New Roman"/>
          <w:sz w:val="24"/>
          <w:szCs w:val="24"/>
        </w:rPr>
        <w:t>é</w:t>
      </w:r>
      <w:r w:rsidR="00A244BA" w:rsidRPr="00AB0E22">
        <w:rPr>
          <w:rFonts w:ascii="Times New Roman" w:eastAsiaTheme="minorEastAsia" w:hAnsi="Times New Roman" w:cs="Times New Roman"/>
          <w:sz w:val="24"/>
          <w:szCs w:val="24"/>
        </w:rPr>
        <w:t xml:space="preserve"> </w:t>
      </w:r>
      <w:r w:rsidR="00BE6D4D" w:rsidRPr="00AB0E22">
        <w:rPr>
          <w:rFonts w:ascii="Times New Roman" w:eastAsiaTheme="minorEastAsia" w:hAnsi="Times New Roman" w:cs="Times New Roman"/>
          <w:sz w:val="24"/>
          <w:szCs w:val="24"/>
        </w:rPr>
        <w:t>ma</w:t>
      </w:r>
      <w:r w:rsidR="00A244BA" w:rsidRPr="00AB0E22">
        <w:rPr>
          <w:rFonts w:ascii="Times New Roman" w:eastAsiaTheme="minorEastAsia" w:hAnsi="Times New Roman" w:cs="Times New Roman"/>
          <w:sz w:val="24"/>
          <w:szCs w:val="24"/>
        </w:rPr>
        <w:t>ior</w:t>
      </w:r>
      <w:r w:rsidR="00BE6D4D" w:rsidRPr="00AB0E22">
        <w:rPr>
          <w:rFonts w:ascii="Times New Roman" w:eastAsiaTheme="minorEastAsia" w:hAnsi="Times New Roman" w:cs="Times New Roman"/>
          <w:sz w:val="24"/>
          <w:szCs w:val="24"/>
        </w:rPr>
        <w:t xml:space="preserve"> impulsionado pelo indicador institucional econômico dos países. </w:t>
      </w:r>
      <w:r w:rsidR="00725D91" w:rsidRPr="00AB0E22">
        <w:rPr>
          <w:rFonts w:ascii="Times New Roman" w:eastAsiaTheme="minorEastAsia" w:hAnsi="Times New Roman" w:cs="Times New Roman"/>
          <w:sz w:val="24"/>
          <w:szCs w:val="24"/>
        </w:rPr>
        <w:t>Embasa</w:t>
      </w:r>
      <w:r w:rsidR="00113F24" w:rsidRPr="00AB0E22">
        <w:rPr>
          <w:rFonts w:ascii="Times New Roman" w:eastAsiaTheme="minorEastAsia" w:hAnsi="Times New Roman" w:cs="Times New Roman"/>
          <w:sz w:val="24"/>
          <w:szCs w:val="24"/>
        </w:rPr>
        <w:t>do</w:t>
      </w:r>
      <w:r w:rsidR="00BE6D4D" w:rsidRPr="00AB0E22">
        <w:rPr>
          <w:rFonts w:ascii="Times New Roman" w:eastAsiaTheme="minorEastAsia" w:hAnsi="Times New Roman" w:cs="Times New Roman"/>
          <w:sz w:val="24"/>
          <w:szCs w:val="24"/>
        </w:rPr>
        <w:t xml:space="preserve"> em </w:t>
      </w:r>
      <w:proofErr w:type="spellStart"/>
      <w:r w:rsidR="00BE6D4D" w:rsidRPr="00AB0E22">
        <w:rPr>
          <w:rFonts w:ascii="Times New Roman" w:eastAsiaTheme="minorEastAsia" w:hAnsi="Times New Roman" w:cs="Times New Roman"/>
          <w:sz w:val="24"/>
          <w:szCs w:val="24"/>
        </w:rPr>
        <w:t>Acemoglu</w:t>
      </w:r>
      <w:proofErr w:type="spellEnd"/>
      <w:r w:rsidR="00BB5A16" w:rsidRPr="00AB0E22">
        <w:rPr>
          <w:rFonts w:ascii="Times New Roman" w:eastAsiaTheme="minorEastAsia" w:hAnsi="Times New Roman" w:cs="Times New Roman"/>
          <w:sz w:val="24"/>
          <w:szCs w:val="24"/>
        </w:rPr>
        <w:t xml:space="preserve"> </w:t>
      </w:r>
      <w:r w:rsidR="00BB5A16" w:rsidRPr="00AB0E22">
        <w:rPr>
          <w:rFonts w:ascii="Times New Roman" w:eastAsiaTheme="minorEastAsia" w:hAnsi="Times New Roman" w:cs="Times New Roman"/>
          <w:i/>
          <w:sz w:val="24"/>
          <w:szCs w:val="24"/>
        </w:rPr>
        <w:t>et al</w:t>
      </w:r>
      <w:r w:rsidR="00896285" w:rsidRPr="00AB0E22">
        <w:rPr>
          <w:rFonts w:ascii="Times New Roman" w:eastAsiaTheme="minorEastAsia" w:hAnsi="Times New Roman" w:cs="Times New Roman"/>
          <w:sz w:val="24"/>
          <w:szCs w:val="24"/>
        </w:rPr>
        <w:t xml:space="preserve"> (2005), ta</w:t>
      </w:r>
      <w:r w:rsidR="00A141AE" w:rsidRPr="00AB0E22">
        <w:rPr>
          <w:rFonts w:ascii="Times New Roman" w:eastAsiaTheme="minorEastAsia" w:hAnsi="Times New Roman" w:cs="Times New Roman"/>
          <w:sz w:val="24"/>
          <w:szCs w:val="24"/>
        </w:rPr>
        <w:t>l</w:t>
      </w:r>
      <w:r w:rsidR="00896285" w:rsidRPr="00AB0E22">
        <w:rPr>
          <w:rFonts w:ascii="Times New Roman" w:eastAsiaTheme="minorEastAsia" w:hAnsi="Times New Roman" w:cs="Times New Roman"/>
          <w:sz w:val="24"/>
          <w:szCs w:val="24"/>
        </w:rPr>
        <w:t xml:space="preserve"> resultado indica que </w:t>
      </w:r>
      <w:r w:rsidR="00A244BA" w:rsidRPr="00AB0E22">
        <w:rPr>
          <w:rFonts w:ascii="Times New Roman" w:hAnsi="Times New Roman" w:cs="Times New Roman"/>
          <w:sz w:val="24"/>
          <w:szCs w:val="24"/>
        </w:rPr>
        <w:t>apesar</w:t>
      </w:r>
      <w:r w:rsidR="00BE6D4D" w:rsidRPr="00AB0E22">
        <w:rPr>
          <w:rFonts w:ascii="Times New Roman" w:hAnsi="Times New Roman" w:cs="Times New Roman"/>
          <w:sz w:val="24"/>
          <w:szCs w:val="24"/>
        </w:rPr>
        <w:t xml:space="preserve"> </w:t>
      </w:r>
      <w:r w:rsidR="00A244BA" w:rsidRPr="00AB0E22">
        <w:rPr>
          <w:rFonts w:ascii="Times New Roman" w:hAnsi="Times New Roman" w:cs="Times New Roman"/>
          <w:sz w:val="24"/>
          <w:szCs w:val="24"/>
        </w:rPr>
        <w:t>d</w:t>
      </w:r>
      <w:r w:rsidR="00BE6D4D" w:rsidRPr="00AB0E22">
        <w:rPr>
          <w:rFonts w:ascii="Times New Roman" w:hAnsi="Times New Roman" w:cs="Times New Roman"/>
          <w:sz w:val="24"/>
          <w:szCs w:val="24"/>
        </w:rPr>
        <w:t>as i</w:t>
      </w:r>
      <w:r w:rsidR="00A244BA" w:rsidRPr="00AB0E22">
        <w:rPr>
          <w:rFonts w:ascii="Times New Roman" w:hAnsi="Times New Roman" w:cs="Times New Roman"/>
          <w:sz w:val="24"/>
          <w:szCs w:val="24"/>
        </w:rPr>
        <w:t>nstituições políticas determinarem o poder formal d</w:t>
      </w:r>
      <w:r w:rsidR="00BE6D4D" w:rsidRPr="00AB0E22">
        <w:rPr>
          <w:rFonts w:ascii="Times New Roman" w:hAnsi="Times New Roman" w:cs="Times New Roman"/>
          <w:sz w:val="24"/>
          <w:szCs w:val="24"/>
        </w:rPr>
        <w:t>a sociedade (</w:t>
      </w:r>
      <w:r w:rsidR="00BE6D4D" w:rsidRPr="00AB0E22">
        <w:rPr>
          <w:rFonts w:ascii="Times New Roman" w:hAnsi="Times New Roman" w:cs="Times New Roman"/>
          <w:i/>
          <w:sz w:val="24"/>
          <w:szCs w:val="24"/>
        </w:rPr>
        <w:t>de jure</w:t>
      </w:r>
      <w:r w:rsidR="00A244BA" w:rsidRPr="00AB0E22">
        <w:rPr>
          <w:rFonts w:ascii="Times New Roman" w:hAnsi="Times New Roman" w:cs="Times New Roman"/>
          <w:sz w:val="24"/>
          <w:szCs w:val="24"/>
        </w:rPr>
        <w:t>) e,</w:t>
      </w:r>
      <w:r w:rsidR="004C4784" w:rsidRPr="00AB0E22">
        <w:rPr>
          <w:rFonts w:ascii="Times New Roman" w:hAnsi="Times New Roman" w:cs="Times New Roman"/>
          <w:sz w:val="24"/>
          <w:szCs w:val="24"/>
        </w:rPr>
        <w:t xml:space="preserve"> juntamente com a distribuição</w:t>
      </w:r>
      <w:r w:rsidR="00BE6D4D" w:rsidRPr="00AB0E22">
        <w:rPr>
          <w:rFonts w:ascii="Times New Roman" w:hAnsi="Times New Roman" w:cs="Times New Roman"/>
          <w:sz w:val="24"/>
          <w:szCs w:val="24"/>
        </w:rPr>
        <w:t xml:space="preserve"> de</w:t>
      </w:r>
      <w:r w:rsidR="00A244BA" w:rsidRPr="00AB0E22">
        <w:rPr>
          <w:rFonts w:ascii="Times New Roman" w:hAnsi="Times New Roman" w:cs="Times New Roman"/>
          <w:sz w:val="24"/>
          <w:szCs w:val="24"/>
        </w:rPr>
        <w:t xml:space="preserve"> recursos, </w:t>
      </w:r>
      <w:r w:rsidR="00BE6D4D" w:rsidRPr="00AB0E22">
        <w:rPr>
          <w:rFonts w:ascii="Times New Roman" w:hAnsi="Times New Roman" w:cs="Times New Roman"/>
          <w:sz w:val="24"/>
          <w:szCs w:val="24"/>
        </w:rPr>
        <w:t>influencia</w:t>
      </w:r>
      <w:r w:rsidR="00A244BA" w:rsidRPr="00AB0E22">
        <w:rPr>
          <w:rFonts w:ascii="Times New Roman" w:hAnsi="Times New Roman" w:cs="Times New Roman"/>
          <w:sz w:val="24"/>
          <w:szCs w:val="24"/>
        </w:rPr>
        <w:t>rem as instituições econômicas pela união com</w:t>
      </w:r>
      <w:r w:rsidR="00BE6D4D" w:rsidRPr="00AB0E22">
        <w:rPr>
          <w:rFonts w:ascii="Times New Roman" w:hAnsi="Times New Roman" w:cs="Times New Roman"/>
          <w:sz w:val="24"/>
          <w:szCs w:val="24"/>
        </w:rPr>
        <w:t xml:space="preserve"> o poder político efetivo (</w:t>
      </w:r>
      <w:r w:rsidR="00BE6D4D" w:rsidRPr="00AB0E22">
        <w:rPr>
          <w:rFonts w:ascii="Times New Roman" w:hAnsi="Times New Roman" w:cs="Times New Roman"/>
          <w:i/>
          <w:sz w:val="24"/>
          <w:szCs w:val="24"/>
        </w:rPr>
        <w:t>de facto</w:t>
      </w:r>
      <w:r w:rsidR="00A244BA" w:rsidRPr="00AB0E22">
        <w:rPr>
          <w:rFonts w:ascii="Times New Roman" w:hAnsi="Times New Roman" w:cs="Times New Roman"/>
          <w:sz w:val="24"/>
          <w:szCs w:val="24"/>
        </w:rPr>
        <w:t>), são as</w:t>
      </w:r>
      <w:r w:rsidR="00BE6D4D" w:rsidRPr="00AB0E22">
        <w:rPr>
          <w:rFonts w:ascii="Times New Roman" w:hAnsi="Times New Roman" w:cs="Times New Roman"/>
          <w:sz w:val="24"/>
          <w:szCs w:val="24"/>
        </w:rPr>
        <w:t xml:space="preserve"> instituições econômicas </w:t>
      </w:r>
      <w:r w:rsidR="00A244BA" w:rsidRPr="00AB0E22">
        <w:rPr>
          <w:rFonts w:ascii="Times New Roman" w:hAnsi="Times New Roman" w:cs="Times New Roman"/>
          <w:sz w:val="24"/>
          <w:szCs w:val="24"/>
        </w:rPr>
        <w:t xml:space="preserve">que </w:t>
      </w:r>
      <w:r w:rsidR="00BE6D4D" w:rsidRPr="00AB0E22">
        <w:rPr>
          <w:rFonts w:ascii="Times New Roman" w:hAnsi="Times New Roman" w:cs="Times New Roman"/>
          <w:sz w:val="24"/>
          <w:szCs w:val="24"/>
        </w:rPr>
        <w:t xml:space="preserve">determinam </w:t>
      </w:r>
      <w:r w:rsidR="00A244BA" w:rsidRPr="00AB0E22">
        <w:rPr>
          <w:rFonts w:ascii="Times New Roman" w:hAnsi="Times New Roman" w:cs="Times New Roman"/>
          <w:sz w:val="24"/>
          <w:szCs w:val="24"/>
        </w:rPr>
        <w:t>a performance econômica d</w:t>
      </w:r>
      <w:r w:rsidR="00896285" w:rsidRPr="00AB0E22">
        <w:rPr>
          <w:rFonts w:ascii="Times New Roman" w:hAnsi="Times New Roman" w:cs="Times New Roman"/>
          <w:sz w:val="24"/>
          <w:szCs w:val="24"/>
        </w:rPr>
        <w:t xml:space="preserve">os </w:t>
      </w:r>
      <w:r w:rsidR="00A244BA" w:rsidRPr="00AB0E22">
        <w:rPr>
          <w:rFonts w:ascii="Times New Roman" w:hAnsi="Times New Roman" w:cs="Times New Roman"/>
          <w:sz w:val="24"/>
          <w:szCs w:val="24"/>
        </w:rPr>
        <w:t>países</w:t>
      </w:r>
      <w:r w:rsidR="00BE6D4D" w:rsidRPr="00AB0E22">
        <w:rPr>
          <w:rFonts w:ascii="Times New Roman" w:hAnsi="Times New Roman" w:cs="Times New Roman"/>
          <w:sz w:val="24"/>
          <w:szCs w:val="24"/>
        </w:rPr>
        <w:t xml:space="preserve">, tanto em termos de crescimento como em termos de distribuição de recursos </w:t>
      </w:r>
      <w:r w:rsidR="00A244BA" w:rsidRPr="00AB0E22">
        <w:rPr>
          <w:rFonts w:ascii="Times New Roman" w:hAnsi="Times New Roman" w:cs="Times New Roman"/>
          <w:sz w:val="24"/>
          <w:szCs w:val="24"/>
        </w:rPr>
        <w:t>em períodos posteriores.</w:t>
      </w:r>
    </w:p>
    <w:p w14:paraId="2D66660F" w14:textId="5291AF9A" w:rsidR="00020FB4" w:rsidRPr="00AB0E22" w:rsidRDefault="00020FB4" w:rsidP="00AB0E22">
      <w:pPr>
        <w:spacing w:after="0" w:line="240" w:lineRule="auto"/>
        <w:ind w:firstLine="709"/>
        <w:jc w:val="both"/>
        <w:rPr>
          <w:rFonts w:ascii="Times New Roman" w:hAnsi="Times New Roman" w:cs="Times New Roman"/>
          <w:sz w:val="24"/>
          <w:szCs w:val="24"/>
        </w:rPr>
      </w:pPr>
      <w:r w:rsidRPr="00AB0E22">
        <w:rPr>
          <w:rFonts w:ascii="Times New Roman" w:hAnsi="Times New Roman" w:cs="Times New Roman"/>
          <w:sz w:val="24"/>
          <w:szCs w:val="24"/>
        </w:rPr>
        <w:t xml:space="preserve"> </w:t>
      </w:r>
      <w:r w:rsidR="007A08EE" w:rsidRPr="00AB0E22">
        <w:rPr>
          <w:rFonts w:ascii="Times New Roman" w:hAnsi="Times New Roman" w:cs="Times New Roman"/>
          <w:sz w:val="24"/>
          <w:szCs w:val="24"/>
        </w:rPr>
        <w:t>A</w:t>
      </w:r>
      <w:r w:rsidR="00725D91" w:rsidRPr="00AB0E22">
        <w:rPr>
          <w:rFonts w:ascii="Times New Roman" w:hAnsi="Times New Roman" w:cs="Times New Roman"/>
          <w:sz w:val="24"/>
          <w:szCs w:val="24"/>
        </w:rPr>
        <w:t>lém disso,</w:t>
      </w:r>
      <w:r w:rsidR="002A7E5B" w:rsidRPr="00AB0E22">
        <w:rPr>
          <w:rFonts w:ascii="Times New Roman" w:hAnsi="Times New Roman" w:cs="Times New Roman"/>
          <w:sz w:val="24"/>
          <w:szCs w:val="24"/>
        </w:rPr>
        <w:t xml:space="preserve"> </w:t>
      </w:r>
      <w:r w:rsidR="00725D91" w:rsidRPr="00AB0E22">
        <w:rPr>
          <w:rFonts w:ascii="Times New Roman" w:hAnsi="Times New Roman" w:cs="Times New Roman"/>
          <w:sz w:val="24"/>
          <w:szCs w:val="24"/>
        </w:rPr>
        <w:t xml:space="preserve">na </w:t>
      </w:r>
      <w:r w:rsidR="002A7E5B" w:rsidRPr="00AB0E22">
        <w:rPr>
          <w:rFonts w:ascii="Times New Roman" w:hAnsi="Times New Roman" w:cs="Times New Roman"/>
          <w:sz w:val="24"/>
          <w:szCs w:val="24"/>
        </w:rPr>
        <w:t xml:space="preserve">estimação da renda </w:t>
      </w:r>
      <w:r w:rsidR="002A7E5B" w:rsidRPr="00AB0E22">
        <w:rPr>
          <w:rFonts w:ascii="Times New Roman" w:hAnsi="Times New Roman" w:cs="Times New Roman"/>
          <w:i/>
          <w:sz w:val="24"/>
          <w:szCs w:val="24"/>
        </w:rPr>
        <w:t>per capita,</w:t>
      </w:r>
      <w:r w:rsidR="002A7E5B" w:rsidRPr="00AB0E22">
        <w:rPr>
          <w:rFonts w:ascii="Times New Roman" w:hAnsi="Times New Roman" w:cs="Times New Roman"/>
          <w:sz w:val="24"/>
          <w:szCs w:val="24"/>
        </w:rPr>
        <w:t xml:space="preserve"> por exemplo, </w:t>
      </w:r>
      <w:r w:rsidRPr="00AB0E22">
        <w:rPr>
          <w:rFonts w:ascii="Times New Roman" w:hAnsi="Times New Roman" w:cs="Times New Roman"/>
          <w:sz w:val="24"/>
          <w:szCs w:val="24"/>
        </w:rPr>
        <w:t>Souza</w:t>
      </w:r>
      <w:r w:rsidR="00113F24" w:rsidRPr="00AB0E22">
        <w:rPr>
          <w:rFonts w:ascii="Times New Roman" w:hAnsi="Times New Roman" w:cs="Times New Roman"/>
          <w:sz w:val="24"/>
          <w:szCs w:val="24"/>
        </w:rPr>
        <w:t xml:space="preserve"> Júnior </w:t>
      </w:r>
      <w:r w:rsidRPr="00AB0E22">
        <w:rPr>
          <w:rFonts w:ascii="Times New Roman" w:hAnsi="Times New Roman" w:cs="Times New Roman"/>
          <w:sz w:val="24"/>
          <w:szCs w:val="24"/>
        </w:rPr>
        <w:t xml:space="preserve">(2013) encontra resultado negativo para o efeito das instituições políticas </w:t>
      </w:r>
      <w:r w:rsidR="002A7E5B" w:rsidRPr="00AB0E22">
        <w:rPr>
          <w:rFonts w:ascii="Times New Roman" w:hAnsi="Times New Roman" w:cs="Times New Roman"/>
          <w:sz w:val="24"/>
          <w:szCs w:val="24"/>
        </w:rPr>
        <w:t>e</w:t>
      </w:r>
      <w:r w:rsidRPr="00AB0E22">
        <w:rPr>
          <w:rFonts w:ascii="Times New Roman" w:hAnsi="Times New Roman" w:cs="Times New Roman"/>
          <w:sz w:val="24"/>
          <w:szCs w:val="24"/>
        </w:rPr>
        <w:t xml:space="preserve"> </w:t>
      </w:r>
      <w:r w:rsidR="002A7E5B" w:rsidRPr="00AB0E22">
        <w:rPr>
          <w:rFonts w:ascii="Times New Roman" w:hAnsi="Times New Roman" w:cs="Times New Roman"/>
          <w:sz w:val="24"/>
          <w:szCs w:val="24"/>
        </w:rPr>
        <w:t xml:space="preserve">chama atenção para a possível </w:t>
      </w:r>
      <w:proofErr w:type="spellStart"/>
      <w:r w:rsidR="002A7E5B" w:rsidRPr="00AB0E22">
        <w:rPr>
          <w:rFonts w:ascii="Times New Roman" w:hAnsi="Times New Roman" w:cs="Times New Roman"/>
          <w:sz w:val="24"/>
          <w:szCs w:val="24"/>
        </w:rPr>
        <w:t>contra-intuitição</w:t>
      </w:r>
      <w:proofErr w:type="spellEnd"/>
      <w:r w:rsidR="002A7E5B" w:rsidRPr="00AB0E22">
        <w:rPr>
          <w:rFonts w:ascii="Times New Roman" w:hAnsi="Times New Roman" w:cs="Times New Roman"/>
          <w:sz w:val="24"/>
          <w:szCs w:val="24"/>
        </w:rPr>
        <w:t xml:space="preserve"> da relação encontrada, afirmando não haver consenso na literatura sobre a direção e magnitude dos efeitos das instituições políticas na renda </w:t>
      </w:r>
      <w:r w:rsidR="002A7E5B" w:rsidRPr="00AB0E22">
        <w:rPr>
          <w:rFonts w:ascii="Times New Roman" w:hAnsi="Times New Roman" w:cs="Times New Roman"/>
          <w:i/>
          <w:sz w:val="24"/>
          <w:szCs w:val="24"/>
        </w:rPr>
        <w:t>per capita</w:t>
      </w:r>
      <w:r w:rsidR="002A7E5B" w:rsidRPr="00AB0E22">
        <w:rPr>
          <w:rFonts w:ascii="Times New Roman" w:hAnsi="Times New Roman" w:cs="Times New Roman"/>
          <w:sz w:val="24"/>
          <w:szCs w:val="24"/>
        </w:rPr>
        <w:t>. No entanto, ressalta a possibilidade deste indicador apresentar efeitos indiretos positivos devido à capacidade de melh</w:t>
      </w:r>
      <w:r w:rsidR="00345BA9" w:rsidRPr="00AB0E22">
        <w:rPr>
          <w:rFonts w:ascii="Times New Roman" w:hAnsi="Times New Roman" w:cs="Times New Roman"/>
          <w:sz w:val="24"/>
          <w:szCs w:val="24"/>
        </w:rPr>
        <w:t>orar as instituições econômicas e sugere que o efeito negativo se deve aos efeitos distributivos da democracia, como a inflexibilidade salarial para baixo devido à consolidação sindical, por exemplo.</w:t>
      </w:r>
      <w:r w:rsidR="002A7E5B" w:rsidRPr="00AB0E22">
        <w:rPr>
          <w:rFonts w:ascii="Times New Roman" w:hAnsi="Times New Roman" w:cs="Times New Roman"/>
          <w:sz w:val="24"/>
          <w:szCs w:val="24"/>
        </w:rPr>
        <w:t xml:space="preserve"> </w:t>
      </w:r>
    </w:p>
    <w:p w14:paraId="4BCB292D" w14:textId="761E7953" w:rsidR="00A141AE" w:rsidRPr="00AB0E22" w:rsidRDefault="00EB242A" w:rsidP="00AB0E22">
      <w:pPr>
        <w:spacing w:after="0" w:line="240" w:lineRule="auto"/>
        <w:ind w:firstLine="708"/>
        <w:jc w:val="both"/>
        <w:rPr>
          <w:rFonts w:ascii="Times New Roman" w:hAnsi="Times New Roman" w:cs="Times New Roman"/>
          <w:sz w:val="24"/>
          <w:szCs w:val="24"/>
        </w:rPr>
      </w:pPr>
      <w:r w:rsidRPr="00AB0E22">
        <w:rPr>
          <w:rFonts w:ascii="Times New Roman" w:hAnsi="Times New Roman" w:cs="Times New Roman"/>
          <w:sz w:val="24"/>
          <w:szCs w:val="24"/>
        </w:rPr>
        <w:t>Vale ressaltar</w:t>
      </w:r>
      <w:r w:rsidR="00E859A8" w:rsidRPr="00AB0E22">
        <w:rPr>
          <w:rFonts w:ascii="Times New Roman" w:hAnsi="Times New Roman" w:cs="Times New Roman"/>
          <w:sz w:val="24"/>
          <w:szCs w:val="24"/>
        </w:rPr>
        <w:t xml:space="preserve"> que segundo</w:t>
      </w:r>
      <w:r w:rsidRPr="00AB0E22">
        <w:rPr>
          <w:rFonts w:ascii="Times New Roman" w:hAnsi="Times New Roman" w:cs="Times New Roman"/>
          <w:sz w:val="24"/>
          <w:szCs w:val="24"/>
        </w:rPr>
        <w:t xml:space="preserve"> </w:t>
      </w:r>
      <w:proofErr w:type="spellStart"/>
      <w:r w:rsidR="00BE6D4D" w:rsidRPr="00AB0E22">
        <w:rPr>
          <w:rFonts w:ascii="Times New Roman" w:hAnsi="Times New Roman" w:cs="Times New Roman"/>
          <w:sz w:val="24"/>
          <w:szCs w:val="24"/>
        </w:rPr>
        <w:t>Gleaser</w:t>
      </w:r>
      <w:proofErr w:type="spellEnd"/>
      <w:r w:rsidR="00BE6D4D" w:rsidRPr="00AB0E22">
        <w:rPr>
          <w:rFonts w:ascii="Times New Roman" w:hAnsi="Times New Roman" w:cs="Times New Roman"/>
          <w:sz w:val="24"/>
          <w:szCs w:val="24"/>
        </w:rPr>
        <w:t xml:space="preserve"> </w:t>
      </w:r>
      <w:r w:rsidR="00BE6D4D" w:rsidRPr="00AB0E22">
        <w:rPr>
          <w:rFonts w:ascii="Times New Roman" w:hAnsi="Times New Roman" w:cs="Times New Roman"/>
          <w:i/>
          <w:sz w:val="24"/>
          <w:szCs w:val="24"/>
        </w:rPr>
        <w:t>et al</w:t>
      </w:r>
      <w:r w:rsidR="00BE6D4D" w:rsidRPr="00AB0E22">
        <w:rPr>
          <w:rFonts w:ascii="Times New Roman" w:hAnsi="Times New Roman" w:cs="Times New Roman"/>
          <w:sz w:val="24"/>
          <w:szCs w:val="24"/>
        </w:rPr>
        <w:t xml:space="preserve"> (2004)</w:t>
      </w:r>
      <w:r w:rsidR="007A08EE" w:rsidRPr="00AB0E22">
        <w:rPr>
          <w:rFonts w:ascii="Times New Roman" w:hAnsi="Times New Roman" w:cs="Times New Roman"/>
          <w:sz w:val="24"/>
          <w:szCs w:val="24"/>
        </w:rPr>
        <w:t>,</w:t>
      </w:r>
      <w:r w:rsidR="00E82DA0" w:rsidRPr="00AB0E22">
        <w:rPr>
          <w:rFonts w:ascii="Times New Roman" w:hAnsi="Times New Roman" w:cs="Times New Roman"/>
          <w:sz w:val="24"/>
          <w:szCs w:val="24"/>
        </w:rPr>
        <w:t xml:space="preserve"> </w:t>
      </w:r>
      <w:r w:rsidR="00BE6D4D" w:rsidRPr="00AB0E22">
        <w:rPr>
          <w:rFonts w:ascii="Times New Roman" w:hAnsi="Times New Roman" w:cs="Times New Roman"/>
          <w:sz w:val="24"/>
          <w:szCs w:val="24"/>
        </w:rPr>
        <w:t xml:space="preserve">indicadores associados à instituições econômicas, relacionados aos direitos de propriedade, efetividade do governo,  </w:t>
      </w:r>
      <w:r w:rsidR="00BE6D4D" w:rsidRPr="00AB0E22">
        <w:rPr>
          <w:rFonts w:ascii="Times New Roman" w:eastAsia="Times New Roman" w:hAnsi="Times New Roman" w:cs="Times New Roman"/>
          <w:color w:val="000000"/>
          <w:sz w:val="24"/>
          <w:szCs w:val="24"/>
          <w:lang w:eastAsia="pt-BR"/>
        </w:rPr>
        <w:t>avaliações subjetivas de risco para investidores</w:t>
      </w:r>
      <w:r w:rsidR="00730C11" w:rsidRPr="00AB0E22">
        <w:rPr>
          <w:rFonts w:ascii="Times New Roman" w:eastAsia="Times New Roman" w:hAnsi="Times New Roman" w:cs="Times New Roman"/>
          <w:color w:val="000000"/>
          <w:sz w:val="24"/>
          <w:szCs w:val="24"/>
          <w:lang w:eastAsia="pt-BR"/>
        </w:rPr>
        <w:t xml:space="preserve"> internacionais ao longo de</w:t>
      </w:r>
      <w:r w:rsidR="00BE6D4D" w:rsidRPr="00AB0E22">
        <w:rPr>
          <w:rFonts w:ascii="Times New Roman" w:eastAsia="Times New Roman" w:hAnsi="Times New Roman" w:cs="Times New Roman"/>
          <w:color w:val="000000"/>
          <w:sz w:val="24"/>
          <w:szCs w:val="24"/>
          <w:lang w:eastAsia="pt-BR"/>
        </w:rPr>
        <w:t xml:space="preserve"> dimensões </w:t>
      </w:r>
      <w:r w:rsidR="00730C11" w:rsidRPr="00AB0E22">
        <w:rPr>
          <w:rFonts w:ascii="Times New Roman" w:eastAsia="Times New Roman" w:hAnsi="Times New Roman" w:cs="Times New Roman"/>
          <w:color w:val="000000"/>
          <w:sz w:val="24"/>
          <w:szCs w:val="24"/>
          <w:lang w:eastAsia="pt-BR"/>
        </w:rPr>
        <w:t xml:space="preserve">tais </w:t>
      </w:r>
      <w:r w:rsidR="00BE6D4D" w:rsidRPr="00AB0E22">
        <w:rPr>
          <w:rFonts w:ascii="Times New Roman" w:eastAsia="Times New Roman" w:hAnsi="Times New Roman" w:cs="Times New Roman"/>
          <w:color w:val="000000"/>
          <w:sz w:val="24"/>
          <w:szCs w:val="24"/>
          <w:lang w:eastAsia="pt-BR"/>
        </w:rPr>
        <w:t>como a lei e a ordem, a qualidade burocrática, corrupção, risco de expropriação pelo governo</w:t>
      </w:r>
      <w:r w:rsidR="00896285" w:rsidRPr="00AB0E22">
        <w:rPr>
          <w:rFonts w:ascii="Times New Roman" w:eastAsia="Times New Roman" w:hAnsi="Times New Roman" w:cs="Times New Roman"/>
          <w:color w:val="000000"/>
          <w:sz w:val="24"/>
          <w:szCs w:val="24"/>
          <w:lang w:eastAsia="pt-BR"/>
        </w:rPr>
        <w:t xml:space="preserve"> e risco de repúdio </w:t>
      </w:r>
      <w:r w:rsidR="00BE6D4D" w:rsidRPr="00AB0E22">
        <w:rPr>
          <w:rFonts w:ascii="Times New Roman" w:eastAsia="Times New Roman" w:hAnsi="Times New Roman" w:cs="Times New Roman"/>
          <w:color w:val="000000"/>
          <w:sz w:val="24"/>
          <w:szCs w:val="24"/>
          <w:lang w:eastAsia="pt-BR"/>
        </w:rPr>
        <w:t>de contrato com o governo</w:t>
      </w:r>
      <w:r w:rsidR="00BE6D4D" w:rsidRPr="00AB0E22">
        <w:rPr>
          <w:rFonts w:ascii="Times New Roman" w:hAnsi="Times New Roman" w:cs="Times New Roman"/>
          <w:sz w:val="24"/>
          <w:szCs w:val="24"/>
        </w:rPr>
        <w:t xml:space="preserve">, </w:t>
      </w:r>
      <w:r w:rsidR="00BE6D4D" w:rsidRPr="00AB0E22">
        <w:rPr>
          <w:rFonts w:ascii="Times New Roman" w:eastAsia="Times New Roman" w:hAnsi="Times New Roman" w:cs="Times New Roman"/>
          <w:color w:val="000000"/>
          <w:sz w:val="24"/>
          <w:szCs w:val="24"/>
          <w:lang w:eastAsia="pt-BR"/>
        </w:rPr>
        <w:t xml:space="preserve">podem não identificar governos ditatoriais preocupados por manter tais indicadores em nível razoável ao invés da efetiva atuação de instituições políticas, como restrições legislativas ao poder executivo, por exemplo; medida que, aliás, segundo </w:t>
      </w:r>
      <w:r w:rsidR="006570FF" w:rsidRPr="00AB0E22">
        <w:rPr>
          <w:rFonts w:ascii="Times New Roman" w:eastAsia="Times New Roman" w:hAnsi="Times New Roman" w:cs="Times New Roman"/>
          <w:color w:val="000000"/>
          <w:sz w:val="24"/>
          <w:szCs w:val="24"/>
          <w:lang w:eastAsia="pt-BR"/>
        </w:rPr>
        <w:t>os autores</w:t>
      </w:r>
      <w:r w:rsidR="00BE6D4D" w:rsidRPr="00AB0E22">
        <w:rPr>
          <w:rFonts w:ascii="Times New Roman" w:eastAsia="Times New Roman" w:hAnsi="Times New Roman" w:cs="Times New Roman"/>
          <w:color w:val="000000"/>
          <w:sz w:val="24"/>
          <w:szCs w:val="24"/>
          <w:lang w:eastAsia="pt-BR"/>
        </w:rPr>
        <w:t>,</w:t>
      </w:r>
      <w:r w:rsidR="00BE6D4D" w:rsidRPr="00AB0E22">
        <w:rPr>
          <w:rFonts w:ascii="Times New Roman" w:eastAsia="Times New Roman" w:hAnsi="Times New Roman" w:cs="Times New Roman"/>
          <w:i/>
          <w:color w:val="000000"/>
          <w:sz w:val="24"/>
          <w:szCs w:val="24"/>
          <w:lang w:eastAsia="pt-BR"/>
        </w:rPr>
        <w:t xml:space="preserve"> </w:t>
      </w:r>
      <w:r w:rsidR="00896285" w:rsidRPr="00AB0E22">
        <w:rPr>
          <w:rFonts w:ascii="Times New Roman" w:eastAsia="Times New Roman" w:hAnsi="Times New Roman" w:cs="Times New Roman"/>
          <w:color w:val="000000"/>
          <w:sz w:val="24"/>
          <w:szCs w:val="24"/>
          <w:lang w:eastAsia="pt-BR"/>
        </w:rPr>
        <w:t xml:space="preserve">inclui-se na variável </w:t>
      </w:r>
      <w:r w:rsidR="00896285" w:rsidRPr="00AB0E22">
        <w:rPr>
          <w:rFonts w:ascii="Times New Roman" w:eastAsia="Times New Roman" w:hAnsi="Times New Roman" w:cs="Times New Roman"/>
          <w:i/>
          <w:color w:val="000000"/>
          <w:sz w:val="24"/>
          <w:szCs w:val="24"/>
          <w:lang w:eastAsia="pt-BR"/>
        </w:rPr>
        <w:t>d</w:t>
      </w:r>
      <w:r w:rsidR="00BE6D4D" w:rsidRPr="00AB0E22">
        <w:rPr>
          <w:rFonts w:ascii="Times New Roman" w:eastAsia="Times New Roman" w:hAnsi="Times New Roman" w:cs="Times New Roman"/>
          <w:i/>
          <w:color w:val="000000"/>
          <w:sz w:val="24"/>
          <w:szCs w:val="24"/>
          <w:lang w:eastAsia="pt-BR"/>
        </w:rPr>
        <w:t>emocracia</w:t>
      </w:r>
      <w:r w:rsidR="00BE6D4D" w:rsidRPr="00AB0E22">
        <w:rPr>
          <w:rFonts w:ascii="Times New Roman" w:eastAsia="Times New Roman" w:hAnsi="Times New Roman" w:cs="Times New Roman"/>
          <w:color w:val="000000"/>
          <w:sz w:val="24"/>
          <w:szCs w:val="24"/>
          <w:lang w:eastAsia="pt-BR"/>
        </w:rPr>
        <w:t xml:space="preserve"> da base </w:t>
      </w:r>
      <w:proofErr w:type="spellStart"/>
      <w:r w:rsidR="00BE6D4D" w:rsidRPr="00AB0E22">
        <w:rPr>
          <w:rFonts w:ascii="Times New Roman" w:eastAsia="Times New Roman" w:hAnsi="Times New Roman" w:cs="Times New Roman"/>
          <w:color w:val="000000"/>
          <w:sz w:val="24"/>
          <w:szCs w:val="24"/>
          <w:lang w:eastAsia="pt-BR"/>
        </w:rPr>
        <w:t>Polity</w:t>
      </w:r>
      <w:proofErr w:type="spellEnd"/>
      <w:r w:rsidR="00BE6D4D" w:rsidRPr="00AB0E22">
        <w:rPr>
          <w:rFonts w:ascii="Times New Roman" w:eastAsia="Times New Roman" w:hAnsi="Times New Roman" w:cs="Times New Roman"/>
          <w:color w:val="000000"/>
          <w:sz w:val="24"/>
          <w:szCs w:val="24"/>
          <w:lang w:eastAsia="pt-BR"/>
        </w:rPr>
        <w:t xml:space="preserve"> IV.</w:t>
      </w:r>
    </w:p>
    <w:p w14:paraId="3930E775" w14:textId="38347F99" w:rsidR="00C2177E" w:rsidRPr="00AB0E22" w:rsidRDefault="001670E8" w:rsidP="00AB0E22">
      <w:pPr>
        <w:spacing w:after="0" w:line="240" w:lineRule="auto"/>
        <w:rPr>
          <w:rFonts w:ascii="Times New Roman" w:eastAsiaTheme="minorEastAsia" w:hAnsi="Times New Roman" w:cs="Times New Roman"/>
          <w:b/>
          <w:sz w:val="24"/>
          <w:szCs w:val="24"/>
        </w:rPr>
      </w:pPr>
      <w:r w:rsidRPr="00AB0E22">
        <w:rPr>
          <w:rFonts w:ascii="Times New Roman" w:eastAsiaTheme="minorEastAsia" w:hAnsi="Times New Roman" w:cs="Times New Roman"/>
          <w:b/>
          <w:sz w:val="24"/>
          <w:szCs w:val="24"/>
        </w:rPr>
        <w:t>6. CONCLUSÕES</w:t>
      </w:r>
    </w:p>
    <w:p w14:paraId="49FDBE29" w14:textId="3658A8DC" w:rsidR="00FD6E7D" w:rsidRPr="00AB0E22" w:rsidRDefault="007652B3" w:rsidP="00AB0E22">
      <w:pPr>
        <w:pStyle w:val="TEXTO"/>
        <w:spacing w:after="0"/>
        <w:ind w:firstLine="680"/>
        <w:rPr>
          <w:rFonts w:ascii="Times New Roman" w:hAnsi="Times New Roman" w:cs="Times New Roman"/>
        </w:rPr>
      </w:pPr>
      <w:r w:rsidRPr="00AB0E22">
        <w:rPr>
          <w:rFonts w:ascii="Times New Roman" w:hAnsi="Times New Roman" w:cs="Times New Roman"/>
        </w:rPr>
        <w:t>O objetivo do</w:t>
      </w:r>
      <w:r w:rsidR="00BE5B5C" w:rsidRPr="00AB0E22">
        <w:rPr>
          <w:rFonts w:ascii="Times New Roman" w:hAnsi="Times New Roman" w:cs="Times New Roman"/>
        </w:rPr>
        <w:t xml:space="preserve"> estudo foi verificar a possibilidade </w:t>
      </w:r>
      <w:proofErr w:type="gramStart"/>
      <w:r w:rsidR="00BE5B5C" w:rsidRPr="00AB0E22">
        <w:rPr>
          <w:rFonts w:ascii="Times New Roman" w:hAnsi="Times New Roman" w:cs="Times New Roman"/>
        </w:rPr>
        <w:t>das</w:t>
      </w:r>
      <w:proofErr w:type="gramEnd"/>
      <w:r w:rsidR="00BE5B5C" w:rsidRPr="00AB0E22">
        <w:rPr>
          <w:rFonts w:ascii="Times New Roman" w:hAnsi="Times New Roman" w:cs="Times New Roman"/>
        </w:rPr>
        <w:t xml:space="preserve"> instituições exercerem papel positivo e significativo na relação entre capital human</w:t>
      </w:r>
      <w:r w:rsidR="001318FA" w:rsidRPr="00AB0E22">
        <w:rPr>
          <w:rFonts w:ascii="Times New Roman" w:hAnsi="Times New Roman" w:cs="Times New Roman"/>
        </w:rPr>
        <w:t xml:space="preserve">o e renda </w:t>
      </w:r>
      <w:r w:rsidR="001318FA" w:rsidRPr="00AB0E22">
        <w:rPr>
          <w:rFonts w:ascii="Times New Roman" w:hAnsi="Times New Roman" w:cs="Times New Roman"/>
          <w:i/>
        </w:rPr>
        <w:t xml:space="preserve">per capita </w:t>
      </w:r>
      <w:r w:rsidR="001318FA" w:rsidRPr="00AB0E22">
        <w:rPr>
          <w:rFonts w:ascii="Times New Roman" w:hAnsi="Times New Roman" w:cs="Times New Roman"/>
        </w:rPr>
        <w:t xml:space="preserve">dos países, isto é, se o capital humano pode ser impulsionado pelo </w:t>
      </w:r>
      <w:r w:rsidR="00BB6120" w:rsidRPr="00AB0E22">
        <w:rPr>
          <w:rFonts w:ascii="Times New Roman" w:hAnsi="Times New Roman" w:cs="Times New Roman"/>
        </w:rPr>
        <w:t>nível institucional dos países, caracterizado pela formação e cumprimento das regras estabelecidas para o funcionamento das relações sociais e econômicas.</w:t>
      </w:r>
      <w:r w:rsidRPr="00AB0E22">
        <w:rPr>
          <w:rFonts w:ascii="Times New Roman" w:hAnsi="Times New Roman" w:cs="Times New Roman"/>
        </w:rPr>
        <w:t xml:space="preserve"> </w:t>
      </w:r>
      <w:r w:rsidR="00022961" w:rsidRPr="00AB0E22">
        <w:rPr>
          <w:rFonts w:ascii="Times New Roman" w:hAnsi="Times New Roman" w:cs="Times New Roman"/>
        </w:rPr>
        <w:t>Utilizou-se</w:t>
      </w:r>
      <w:r w:rsidRPr="00AB0E22">
        <w:rPr>
          <w:rFonts w:ascii="Times New Roman" w:hAnsi="Times New Roman" w:cs="Times New Roman"/>
        </w:rPr>
        <w:t>,</w:t>
      </w:r>
      <w:r w:rsidR="00022961" w:rsidRPr="00AB0E22">
        <w:rPr>
          <w:rFonts w:ascii="Times New Roman" w:hAnsi="Times New Roman" w:cs="Times New Roman"/>
        </w:rPr>
        <w:t xml:space="preserve"> a metodologia </w:t>
      </w:r>
      <w:r w:rsidR="00022961" w:rsidRPr="00AB0E22">
        <w:rPr>
          <w:rFonts w:ascii="Times New Roman" w:hAnsi="Times New Roman" w:cs="Times New Roman"/>
        </w:rPr>
        <w:lastRenderedPageBreak/>
        <w:t>de dados em painéis para os anos de 20</w:t>
      </w:r>
      <w:r w:rsidR="0022728B" w:rsidRPr="00AB0E22">
        <w:rPr>
          <w:rFonts w:ascii="Times New Roman" w:hAnsi="Times New Roman" w:cs="Times New Roman"/>
        </w:rPr>
        <w:t xml:space="preserve">00, 2005 e 2010 para 86 países. O </w:t>
      </w:r>
      <w:r w:rsidR="00FD6E7D" w:rsidRPr="00AB0E22">
        <w:rPr>
          <w:rFonts w:ascii="Times New Roman" w:hAnsi="Times New Roman" w:cs="Times New Roman"/>
        </w:rPr>
        <w:t>efeito</w:t>
      </w:r>
      <w:r w:rsidR="00022961" w:rsidRPr="00AB0E22">
        <w:rPr>
          <w:rFonts w:ascii="Times New Roman" w:hAnsi="Times New Roman" w:cs="Times New Roman"/>
        </w:rPr>
        <w:t xml:space="preserve"> do capital humano condicional às instituições no produto </w:t>
      </w:r>
      <w:r w:rsidR="00022961" w:rsidRPr="00AB0E22">
        <w:rPr>
          <w:rFonts w:ascii="Times New Roman" w:hAnsi="Times New Roman" w:cs="Times New Roman"/>
          <w:i/>
        </w:rPr>
        <w:t>per capita</w:t>
      </w:r>
      <w:r w:rsidR="0022728B" w:rsidRPr="00AB0E22">
        <w:rPr>
          <w:rFonts w:ascii="Times New Roman" w:hAnsi="Times New Roman" w:cs="Times New Roman"/>
        </w:rPr>
        <w:t xml:space="preserve"> foi captado pela adoção</w:t>
      </w:r>
      <w:r w:rsidR="00FD6E7D" w:rsidRPr="00AB0E22">
        <w:rPr>
          <w:rFonts w:ascii="Times New Roman" w:hAnsi="Times New Roman" w:cs="Times New Roman"/>
        </w:rPr>
        <w:t xml:space="preserve"> de termos interativos </w:t>
      </w:r>
      <w:r w:rsidR="00022961" w:rsidRPr="00AB0E22">
        <w:rPr>
          <w:rFonts w:ascii="Times New Roman" w:hAnsi="Times New Roman" w:cs="Times New Roman"/>
        </w:rPr>
        <w:t xml:space="preserve">destas </w:t>
      </w:r>
      <w:r w:rsidR="00FD6E7D" w:rsidRPr="00AB0E22">
        <w:rPr>
          <w:rFonts w:ascii="Times New Roman" w:hAnsi="Times New Roman" w:cs="Times New Roman"/>
        </w:rPr>
        <w:t xml:space="preserve">com a variável </w:t>
      </w:r>
      <w:r w:rsidR="00FD6E7D" w:rsidRPr="00AB0E22">
        <w:rPr>
          <w:rFonts w:ascii="Times New Roman" w:hAnsi="Times New Roman" w:cs="Times New Roman"/>
          <w:i/>
        </w:rPr>
        <w:t xml:space="preserve">proxy </w:t>
      </w:r>
      <w:r w:rsidR="00022961" w:rsidRPr="00AB0E22">
        <w:rPr>
          <w:rFonts w:ascii="Times New Roman" w:hAnsi="Times New Roman" w:cs="Times New Roman"/>
        </w:rPr>
        <w:t>de capital humano.</w:t>
      </w:r>
    </w:p>
    <w:p w14:paraId="3FAA3E13" w14:textId="4CA6A661" w:rsidR="001318FA" w:rsidRPr="00AB0E22" w:rsidRDefault="001318FA" w:rsidP="00AB0E22">
      <w:pPr>
        <w:pStyle w:val="TEXTO"/>
        <w:spacing w:after="0"/>
        <w:ind w:firstLine="680"/>
        <w:rPr>
          <w:rFonts w:ascii="Times New Roman" w:hAnsi="Times New Roman" w:cs="Times New Roman"/>
          <w:color w:val="auto"/>
        </w:rPr>
      </w:pPr>
      <w:r w:rsidRPr="00AB0E22">
        <w:rPr>
          <w:rFonts w:ascii="Times New Roman" w:hAnsi="Times New Roman" w:cs="Times New Roman"/>
          <w:color w:val="000000" w:themeColor="text1"/>
        </w:rPr>
        <w:t xml:space="preserve">Por terem relação mais estreita com </w:t>
      </w:r>
      <w:r w:rsidR="0022728B" w:rsidRPr="00AB0E22">
        <w:rPr>
          <w:rFonts w:ascii="Times New Roman" w:hAnsi="Times New Roman" w:cs="Times New Roman"/>
          <w:color w:val="000000" w:themeColor="text1"/>
        </w:rPr>
        <w:t xml:space="preserve">o </w:t>
      </w:r>
      <w:r w:rsidRPr="00AB0E22">
        <w:rPr>
          <w:rFonts w:ascii="Times New Roman" w:hAnsi="Times New Roman" w:cs="Times New Roman"/>
          <w:color w:val="000000" w:themeColor="text1"/>
        </w:rPr>
        <w:t xml:space="preserve">desempenho econômico, </w:t>
      </w:r>
      <w:r w:rsidR="005F596F" w:rsidRPr="00AB0E22">
        <w:rPr>
          <w:rFonts w:ascii="Times New Roman" w:hAnsi="Times New Roman" w:cs="Times New Roman"/>
          <w:color w:val="000000" w:themeColor="text1"/>
        </w:rPr>
        <w:t>verificou-se que, estatisticamente,</w:t>
      </w:r>
      <w:r w:rsidRPr="00AB0E22">
        <w:rPr>
          <w:rFonts w:ascii="Times New Roman" w:hAnsi="Times New Roman" w:cs="Times New Roman"/>
          <w:color w:val="000000" w:themeColor="text1"/>
        </w:rPr>
        <w:t xml:space="preserve"> as instituições econômicas melhor impulsionam o efeito do capital humano no desenvolvimento econômico</w:t>
      </w:r>
      <w:r w:rsidR="0022728B" w:rsidRPr="00AB0E22">
        <w:rPr>
          <w:rFonts w:ascii="Times New Roman" w:hAnsi="Times New Roman" w:cs="Times New Roman"/>
          <w:color w:val="000000" w:themeColor="text1"/>
        </w:rPr>
        <w:t xml:space="preserve"> dos países</w:t>
      </w:r>
      <w:r w:rsidRPr="00AB0E22">
        <w:rPr>
          <w:rFonts w:ascii="Times New Roman" w:hAnsi="Times New Roman" w:cs="Times New Roman"/>
          <w:color w:val="000000" w:themeColor="text1"/>
        </w:rPr>
        <w:t xml:space="preserve">. </w:t>
      </w:r>
      <w:r w:rsidR="0022728B" w:rsidRPr="00AB0E22">
        <w:rPr>
          <w:rFonts w:ascii="Times New Roman" w:hAnsi="Times New Roman" w:cs="Times New Roman"/>
          <w:color w:val="000000" w:themeColor="text1"/>
        </w:rPr>
        <w:t xml:space="preserve">As </w:t>
      </w:r>
      <w:r w:rsidRPr="00AB0E22">
        <w:rPr>
          <w:rFonts w:ascii="Times New Roman" w:hAnsi="Times New Roman" w:cs="Times New Roman"/>
          <w:color w:val="000000" w:themeColor="text1"/>
        </w:rPr>
        <w:t>instituições econômicas contribuem para a melhora desta relação mais do que as instituições políticas, mostrando que a efetividade do poder político e seus impactos imediatos no produto de um país pode, muita</w:t>
      </w:r>
      <w:r w:rsidR="00187FE8" w:rsidRPr="00AB0E22">
        <w:rPr>
          <w:rFonts w:ascii="Times New Roman" w:hAnsi="Times New Roman" w:cs="Times New Roman"/>
          <w:color w:val="000000" w:themeColor="text1"/>
        </w:rPr>
        <w:t>s</w:t>
      </w:r>
      <w:r w:rsidRPr="00AB0E22">
        <w:rPr>
          <w:rFonts w:ascii="Times New Roman" w:hAnsi="Times New Roman" w:cs="Times New Roman"/>
          <w:color w:val="000000" w:themeColor="text1"/>
        </w:rPr>
        <w:t xml:space="preserve"> das vezes, ser mais eficaz do que as tentativas de formalização institucional a longo prazo do poder político</w:t>
      </w:r>
      <w:r w:rsidRPr="00AB0E22">
        <w:rPr>
          <w:rFonts w:ascii="Times New Roman" w:hAnsi="Times New Roman" w:cs="Times New Roman"/>
          <w:color w:val="auto"/>
        </w:rPr>
        <w:t>.</w:t>
      </w:r>
      <w:r w:rsidR="0022728B" w:rsidRPr="00AB0E22">
        <w:rPr>
          <w:rFonts w:ascii="Times New Roman" w:hAnsi="Times New Roman" w:cs="Times New Roman"/>
          <w:color w:val="auto"/>
        </w:rPr>
        <w:t xml:space="preserve"> </w:t>
      </w:r>
    </w:p>
    <w:p w14:paraId="5809EDE7" w14:textId="195553E4" w:rsidR="00A141AE" w:rsidRPr="00AB0E22" w:rsidRDefault="00B8794F" w:rsidP="00AB0E22">
      <w:pPr>
        <w:pStyle w:val="TEXTO"/>
        <w:spacing w:after="0"/>
        <w:ind w:firstLine="680"/>
        <w:rPr>
          <w:rFonts w:ascii="Times New Roman" w:hAnsi="Times New Roman" w:cs="Times New Roman"/>
        </w:rPr>
      </w:pPr>
      <w:r w:rsidRPr="00AB0E22">
        <w:rPr>
          <w:rFonts w:ascii="Times New Roman" w:hAnsi="Times New Roman" w:cs="Times New Roman"/>
          <w:color w:val="000000" w:themeColor="text1"/>
        </w:rPr>
        <w:t>Em suma</w:t>
      </w:r>
      <w:r w:rsidR="00C77D02" w:rsidRPr="00AB0E22">
        <w:rPr>
          <w:rFonts w:ascii="Times New Roman" w:hAnsi="Times New Roman" w:cs="Times New Roman"/>
          <w:color w:val="000000" w:themeColor="text1"/>
        </w:rPr>
        <w:t>, tendo como pano de fundo a teoria institucio</w:t>
      </w:r>
      <w:r w:rsidR="00D15D58" w:rsidRPr="00AB0E22">
        <w:rPr>
          <w:rFonts w:ascii="Times New Roman" w:hAnsi="Times New Roman" w:cs="Times New Roman"/>
          <w:color w:val="000000" w:themeColor="text1"/>
        </w:rPr>
        <w:t>nalista e a teoria do crescimento endógeno</w:t>
      </w:r>
      <w:r w:rsidR="00C77D02" w:rsidRPr="00AB0E22">
        <w:rPr>
          <w:rFonts w:ascii="Times New Roman" w:hAnsi="Times New Roman" w:cs="Times New Roman"/>
          <w:color w:val="000000" w:themeColor="text1"/>
        </w:rPr>
        <w:t>, os resultados sugere</w:t>
      </w:r>
      <w:r w:rsidR="00187FE8" w:rsidRPr="00AB0E22">
        <w:rPr>
          <w:rFonts w:ascii="Times New Roman" w:hAnsi="Times New Roman" w:cs="Times New Roman"/>
          <w:color w:val="000000" w:themeColor="text1"/>
        </w:rPr>
        <w:t>m</w:t>
      </w:r>
      <w:r w:rsidR="00C77D02" w:rsidRPr="00AB0E22">
        <w:rPr>
          <w:rFonts w:ascii="Times New Roman" w:hAnsi="Times New Roman" w:cs="Times New Roman"/>
          <w:color w:val="000000" w:themeColor="text1"/>
        </w:rPr>
        <w:t xml:space="preserve"> uma </w:t>
      </w:r>
      <w:r w:rsidR="007E6713" w:rsidRPr="00AB0E22">
        <w:rPr>
          <w:rFonts w:ascii="Times New Roman" w:hAnsi="Times New Roman" w:cs="Times New Roman"/>
          <w:color w:val="000000" w:themeColor="text1"/>
        </w:rPr>
        <w:t xml:space="preserve">nova </w:t>
      </w:r>
      <w:r w:rsidR="00C77D02" w:rsidRPr="00AB0E22">
        <w:rPr>
          <w:rFonts w:ascii="Times New Roman" w:hAnsi="Times New Roman" w:cs="Times New Roman"/>
          <w:color w:val="000000" w:themeColor="text1"/>
        </w:rPr>
        <w:t>forma de visualizar a relação entr</w:t>
      </w:r>
      <w:r w:rsidR="00D15D58" w:rsidRPr="00AB0E22">
        <w:rPr>
          <w:rFonts w:ascii="Times New Roman" w:hAnsi="Times New Roman" w:cs="Times New Roman"/>
          <w:color w:val="000000" w:themeColor="text1"/>
        </w:rPr>
        <w:t>e crescimento e capital humano</w:t>
      </w:r>
      <w:r w:rsidR="00F14C39" w:rsidRPr="00AB0E22">
        <w:rPr>
          <w:rFonts w:ascii="Times New Roman" w:hAnsi="Times New Roman" w:cs="Times New Roman"/>
          <w:color w:val="000000" w:themeColor="text1"/>
        </w:rPr>
        <w:t xml:space="preserve">. </w:t>
      </w:r>
      <w:r w:rsidR="005A0047" w:rsidRPr="00AB0E22">
        <w:rPr>
          <w:rFonts w:ascii="Times New Roman" w:hAnsi="Times New Roman" w:cs="Times New Roman"/>
          <w:color w:val="000000" w:themeColor="text1"/>
        </w:rPr>
        <w:t xml:space="preserve"> </w:t>
      </w:r>
      <w:r w:rsidR="00A141AE" w:rsidRPr="00AB0E22">
        <w:rPr>
          <w:rFonts w:ascii="Times New Roman" w:hAnsi="Times New Roman" w:cs="Times New Roman"/>
          <w:color w:val="000000" w:themeColor="text1"/>
        </w:rPr>
        <w:t xml:space="preserve">Adicionalmente a </w:t>
      </w:r>
      <w:proofErr w:type="spellStart"/>
      <w:r w:rsidR="00180EAE" w:rsidRPr="00AB0E22">
        <w:rPr>
          <w:rFonts w:ascii="Times New Roman" w:hAnsi="Times New Roman" w:cs="Times New Roman"/>
          <w:color w:val="000000" w:themeColor="text1"/>
        </w:rPr>
        <w:t>Mankiw</w:t>
      </w:r>
      <w:proofErr w:type="spellEnd"/>
      <w:r w:rsidR="00180EAE" w:rsidRPr="00AB0E22">
        <w:rPr>
          <w:rFonts w:ascii="Times New Roman" w:hAnsi="Times New Roman" w:cs="Times New Roman"/>
          <w:color w:val="000000" w:themeColor="text1"/>
        </w:rPr>
        <w:t xml:space="preserve"> </w:t>
      </w:r>
      <w:r w:rsidR="00180EAE" w:rsidRPr="00AB0E22">
        <w:rPr>
          <w:rFonts w:ascii="Times New Roman" w:hAnsi="Times New Roman" w:cs="Times New Roman"/>
          <w:i/>
          <w:color w:val="000000" w:themeColor="text1"/>
        </w:rPr>
        <w:t xml:space="preserve">et al </w:t>
      </w:r>
      <w:r w:rsidR="00BE0DB6" w:rsidRPr="00AB0E22">
        <w:rPr>
          <w:rFonts w:ascii="Times New Roman" w:hAnsi="Times New Roman" w:cs="Times New Roman"/>
          <w:color w:val="000000" w:themeColor="text1"/>
        </w:rPr>
        <w:t>(1992)</w:t>
      </w:r>
      <w:r w:rsidR="003F41C3" w:rsidRPr="00AB0E22">
        <w:rPr>
          <w:rFonts w:ascii="Times New Roman" w:hAnsi="Times New Roman" w:cs="Times New Roman"/>
          <w:color w:val="000000" w:themeColor="text1"/>
        </w:rPr>
        <w:t xml:space="preserve"> - que</w:t>
      </w:r>
      <w:r w:rsidR="00304C86" w:rsidRPr="00AB0E22">
        <w:rPr>
          <w:rFonts w:ascii="Times New Roman" w:hAnsi="Times New Roman" w:cs="Times New Roman"/>
          <w:color w:val="000000" w:themeColor="text1"/>
        </w:rPr>
        <w:t xml:space="preserve"> captam apenas os efeitos diretos do capital humano </w:t>
      </w:r>
      <w:r w:rsidR="00904D8E" w:rsidRPr="00AB0E22">
        <w:rPr>
          <w:rFonts w:ascii="Times New Roman" w:hAnsi="Times New Roman" w:cs="Times New Roman"/>
          <w:color w:val="000000" w:themeColor="text1"/>
        </w:rPr>
        <w:t xml:space="preserve">sobre </w:t>
      </w:r>
      <w:proofErr w:type="gramStart"/>
      <w:r w:rsidR="00904D8E" w:rsidRPr="00AB0E22">
        <w:rPr>
          <w:rFonts w:ascii="Times New Roman" w:hAnsi="Times New Roman" w:cs="Times New Roman"/>
          <w:color w:val="000000" w:themeColor="text1"/>
        </w:rPr>
        <w:t>o crescimentos</w:t>
      </w:r>
      <w:proofErr w:type="gramEnd"/>
      <w:r w:rsidR="00904D8E" w:rsidRPr="00AB0E22">
        <w:rPr>
          <w:rFonts w:ascii="Times New Roman" w:hAnsi="Times New Roman" w:cs="Times New Roman"/>
          <w:color w:val="000000" w:themeColor="text1"/>
        </w:rPr>
        <w:t xml:space="preserve"> dos países -,</w:t>
      </w:r>
      <w:r w:rsidR="00304C86" w:rsidRPr="00AB0E22">
        <w:rPr>
          <w:rFonts w:ascii="Times New Roman" w:hAnsi="Times New Roman" w:cs="Times New Roman"/>
          <w:color w:val="000000" w:themeColor="text1"/>
        </w:rPr>
        <w:t xml:space="preserve"> </w:t>
      </w:r>
      <w:r w:rsidR="00904D8E" w:rsidRPr="00AB0E22">
        <w:rPr>
          <w:rFonts w:ascii="Times New Roman" w:hAnsi="Times New Roman" w:cs="Times New Roman"/>
          <w:color w:val="000000" w:themeColor="text1"/>
        </w:rPr>
        <w:t>nesta</w:t>
      </w:r>
      <w:r w:rsidR="005A0047" w:rsidRPr="00AB0E22">
        <w:rPr>
          <w:rFonts w:ascii="Times New Roman" w:hAnsi="Times New Roman" w:cs="Times New Roman"/>
          <w:color w:val="000000" w:themeColor="text1"/>
        </w:rPr>
        <w:t xml:space="preserve"> nova perspectiva, </w:t>
      </w:r>
      <w:r w:rsidR="007A08EE" w:rsidRPr="00AB0E22">
        <w:rPr>
          <w:rFonts w:ascii="Times New Roman" w:hAnsi="Times New Roman" w:cs="Times New Roman"/>
          <w:color w:val="000000" w:themeColor="text1"/>
        </w:rPr>
        <w:t xml:space="preserve">verifica-se que </w:t>
      </w:r>
      <w:r w:rsidR="005A0047" w:rsidRPr="00AB0E22">
        <w:rPr>
          <w:rFonts w:ascii="Times New Roman" w:hAnsi="Times New Roman" w:cs="Times New Roman"/>
          <w:color w:val="000000" w:themeColor="text1"/>
        </w:rPr>
        <w:t xml:space="preserve">o efeito </w:t>
      </w:r>
      <w:r w:rsidR="00345BA9" w:rsidRPr="00AB0E22">
        <w:rPr>
          <w:rFonts w:ascii="Times New Roman" w:hAnsi="Times New Roman" w:cs="Times New Roman"/>
          <w:color w:val="000000" w:themeColor="text1"/>
        </w:rPr>
        <w:t xml:space="preserve">do capital humano </w:t>
      </w:r>
      <w:r w:rsidR="005A0047" w:rsidRPr="00AB0E22">
        <w:rPr>
          <w:rFonts w:ascii="Times New Roman" w:hAnsi="Times New Roman" w:cs="Times New Roman"/>
          <w:color w:val="000000" w:themeColor="text1"/>
        </w:rPr>
        <w:t xml:space="preserve">sobre o crescimento econômico é reforçado </w:t>
      </w:r>
      <w:r w:rsidR="00967C54" w:rsidRPr="00AB0E22">
        <w:rPr>
          <w:rFonts w:ascii="Times New Roman" w:hAnsi="Times New Roman" w:cs="Times New Roman"/>
          <w:color w:val="000000" w:themeColor="text1"/>
        </w:rPr>
        <w:t>na medi</w:t>
      </w:r>
      <w:r w:rsidR="005A0047" w:rsidRPr="00AB0E22">
        <w:rPr>
          <w:rFonts w:ascii="Times New Roman" w:hAnsi="Times New Roman" w:cs="Times New Roman"/>
          <w:color w:val="000000" w:themeColor="text1"/>
        </w:rPr>
        <w:t xml:space="preserve">da em que </w:t>
      </w:r>
      <w:r w:rsidR="00967C54" w:rsidRPr="00AB0E22">
        <w:rPr>
          <w:rFonts w:ascii="Times New Roman" w:hAnsi="Times New Roman" w:cs="Times New Roman"/>
          <w:color w:val="000000" w:themeColor="text1"/>
        </w:rPr>
        <w:t>o f</w:t>
      </w:r>
      <w:r w:rsidR="00D96C6C" w:rsidRPr="00AB0E22">
        <w:rPr>
          <w:rFonts w:ascii="Times New Roman" w:hAnsi="Times New Roman" w:cs="Times New Roman"/>
          <w:color w:val="000000" w:themeColor="text1"/>
        </w:rPr>
        <w:t>ator institu</w:t>
      </w:r>
      <w:r w:rsidR="00853EA6" w:rsidRPr="00AB0E22">
        <w:rPr>
          <w:rFonts w:ascii="Times New Roman" w:hAnsi="Times New Roman" w:cs="Times New Roman"/>
          <w:color w:val="000000" w:themeColor="text1"/>
        </w:rPr>
        <w:t>ição é inserido,</w:t>
      </w:r>
      <w:r w:rsidR="00F64352" w:rsidRPr="00AB0E22">
        <w:rPr>
          <w:rFonts w:ascii="Times New Roman" w:hAnsi="Times New Roman" w:cs="Times New Roman"/>
          <w:color w:val="000000" w:themeColor="text1"/>
        </w:rPr>
        <w:t xml:space="preserve"> indicando </w:t>
      </w:r>
      <w:r w:rsidR="00853EA6" w:rsidRPr="00AB0E22">
        <w:rPr>
          <w:rFonts w:ascii="Times New Roman" w:hAnsi="Times New Roman" w:cs="Times New Roman"/>
          <w:color w:val="000000" w:themeColor="text1"/>
        </w:rPr>
        <w:t>que</w:t>
      </w:r>
      <w:r w:rsidR="00F64352" w:rsidRPr="00AB0E22">
        <w:rPr>
          <w:rFonts w:ascii="Times New Roman" w:hAnsi="Times New Roman" w:cs="Times New Roman"/>
          <w:color w:val="000000" w:themeColor="text1"/>
        </w:rPr>
        <w:t xml:space="preserve"> </w:t>
      </w:r>
      <w:r w:rsidR="00853EA6" w:rsidRPr="00AB0E22">
        <w:rPr>
          <w:rFonts w:ascii="Times New Roman" w:hAnsi="Times New Roman" w:cs="Times New Roman"/>
          <w:color w:val="000000" w:themeColor="text1"/>
        </w:rPr>
        <w:t xml:space="preserve">países com </w:t>
      </w:r>
      <w:r w:rsidR="00F64352" w:rsidRPr="00AB0E22">
        <w:rPr>
          <w:rFonts w:ascii="Times New Roman" w:hAnsi="Times New Roman" w:cs="Times New Roman"/>
          <w:color w:val="000000" w:themeColor="text1"/>
        </w:rPr>
        <w:t xml:space="preserve">melhores níveis </w:t>
      </w:r>
      <w:r w:rsidR="00853EA6" w:rsidRPr="00AB0E22">
        <w:rPr>
          <w:rFonts w:ascii="Times New Roman" w:hAnsi="Times New Roman" w:cs="Times New Roman"/>
          <w:color w:val="000000" w:themeColor="text1"/>
        </w:rPr>
        <w:t>institucionais</w:t>
      </w:r>
      <w:r w:rsidR="00D96C6C" w:rsidRPr="00AB0E22">
        <w:rPr>
          <w:rFonts w:ascii="Times New Roman" w:hAnsi="Times New Roman" w:cs="Times New Roman"/>
          <w:color w:val="000000" w:themeColor="text1"/>
        </w:rPr>
        <w:t>,</w:t>
      </w:r>
      <w:r w:rsidR="00853EA6" w:rsidRPr="00AB0E22">
        <w:rPr>
          <w:rFonts w:ascii="Times New Roman" w:hAnsi="Times New Roman" w:cs="Times New Roman"/>
          <w:color w:val="000000" w:themeColor="text1"/>
        </w:rPr>
        <w:t xml:space="preserve"> resulta em maior eficiência</w:t>
      </w:r>
      <w:r w:rsidR="0058778D" w:rsidRPr="00AB0E22">
        <w:rPr>
          <w:rFonts w:ascii="Times New Roman" w:hAnsi="Times New Roman" w:cs="Times New Roman"/>
          <w:color w:val="000000" w:themeColor="text1"/>
        </w:rPr>
        <w:t xml:space="preserve"> </w:t>
      </w:r>
      <w:r w:rsidR="00853EA6" w:rsidRPr="00AB0E22">
        <w:rPr>
          <w:rFonts w:ascii="Times New Roman" w:hAnsi="Times New Roman" w:cs="Times New Roman"/>
          <w:color w:val="000000" w:themeColor="text1"/>
        </w:rPr>
        <w:t>dos</w:t>
      </w:r>
      <w:r w:rsidR="00D96C6C" w:rsidRPr="00AB0E22">
        <w:rPr>
          <w:rFonts w:ascii="Times New Roman" w:hAnsi="Times New Roman" w:cs="Times New Roman"/>
          <w:color w:val="000000" w:themeColor="text1"/>
        </w:rPr>
        <w:t xml:space="preserve"> efeitos do capital</w:t>
      </w:r>
      <w:r w:rsidR="00F64352" w:rsidRPr="00AB0E22">
        <w:rPr>
          <w:rFonts w:ascii="Times New Roman" w:hAnsi="Times New Roman" w:cs="Times New Roman"/>
          <w:color w:val="000000" w:themeColor="text1"/>
        </w:rPr>
        <w:t xml:space="preserve"> human</w:t>
      </w:r>
      <w:r w:rsidR="00853EA6" w:rsidRPr="00AB0E22">
        <w:rPr>
          <w:rFonts w:ascii="Times New Roman" w:hAnsi="Times New Roman" w:cs="Times New Roman"/>
          <w:color w:val="000000" w:themeColor="text1"/>
        </w:rPr>
        <w:t>o sobre o crescimento</w:t>
      </w:r>
      <w:r w:rsidR="0058778D" w:rsidRPr="00AB0E22">
        <w:rPr>
          <w:rFonts w:ascii="Times New Roman" w:hAnsi="Times New Roman" w:cs="Times New Roman"/>
          <w:color w:val="000000" w:themeColor="text1"/>
        </w:rPr>
        <w:t xml:space="preserve"> – torna maior o coeficiente angular do capital humano sobre o PIB</w:t>
      </w:r>
      <w:r w:rsidR="00D96C6C" w:rsidRPr="00AB0E22">
        <w:rPr>
          <w:rFonts w:ascii="Times New Roman" w:hAnsi="Times New Roman" w:cs="Times New Roman"/>
          <w:color w:val="000000" w:themeColor="text1"/>
        </w:rPr>
        <w:t xml:space="preserve">. </w:t>
      </w:r>
      <w:r w:rsidR="00F64352" w:rsidRPr="00AB0E22">
        <w:rPr>
          <w:rFonts w:ascii="Times New Roman" w:hAnsi="Times New Roman" w:cs="Times New Roman"/>
          <w:color w:val="000000" w:themeColor="text1"/>
        </w:rPr>
        <w:t xml:space="preserve">Esta </w:t>
      </w:r>
      <w:r w:rsidR="005B4FA3" w:rsidRPr="00AB0E22">
        <w:rPr>
          <w:rFonts w:ascii="Times New Roman" w:hAnsi="Times New Roman" w:cs="Times New Roman"/>
          <w:color w:val="000000" w:themeColor="text1"/>
        </w:rPr>
        <w:t>maior eficiência</w:t>
      </w:r>
      <w:r w:rsidR="00904D8E" w:rsidRPr="00AB0E22">
        <w:rPr>
          <w:rFonts w:ascii="Times New Roman" w:hAnsi="Times New Roman" w:cs="Times New Roman"/>
          <w:color w:val="000000" w:themeColor="text1"/>
        </w:rPr>
        <w:t xml:space="preserve"> </w:t>
      </w:r>
      <w:r w:rsidR="00A141AE" w:rsidRPr="00AB0E22">
        <w:rPr>
          <w:rFonts w:ascii="Times New Roman" w:hAnsi="Times New Roman" w:cs="Times New Roman"/>
          <w:color w:val="000000" w:themeColor="text1"/>
        </w:rPr>
        <w:t xml:space="preserve">pode ser </w:t>
      </w:r>
      <w:r w:rsidR="00904D8E" w:rsidRPr="00AB0E22">
        <w:rPr>
          <w:rFonts w:ascii="Times New Roman" w:hAnsi="Times New Roman" w:cs="Times New Roman"/>
          <w:color w:val="000000" w:themeColor="text1"/>
        </w:rPr>
        <w:t xml:space="preserve">reflexo </w:t>
      </w:r>
      <w:r w:rsidR="00A141AE" w:rsidRPr="00AB0E22">
        <w:rPr>
          <w:rFonts w:ascii="Times New Roman" w:hAnsi="Times New Roman" w:cs="Times New Roman"/>
          <w:color w:val="000000" w:themeColor="text1"/>
        </w:rPr>
        <w:t xml:space="preserve">de </w:t>
      </w:r>
      <w:r w:rsidR="00904D8E" w:rsidRPr="00AB0E22">
        <w:rPr>
          <w:rFonts w:ascii="Times New Roman" w:hAnsi="Times New Roman" w:cs="Times New Roman"/>
          <w:color w:val="000000" w:themeColor="text1"/>
        </w:rPr>
        <w:t>fatores como</w:t>
      </w:r>
      <w:r w:rsidR="00F64352" w:rsidRPr="00AB0E22">
        <w:rPr>
          <w:rFonts w:ascii="Times New Roman" w:hAnsi="Times New Roman" w:cs="Times New Roman"/>
          <w:color w:val="000000" w:themeColor="text1"/>
        </w:rPr>
        <w:t xml:space="preserve"> gastos públicos corretamente direcionados, melhor transmissão de conhecimento entre pessoas (capital social), confiança dos investidores nos</w:t>
      </w:r>
      <w:r w:rsidR="00A67D41" w:rsidRPr="00AB0E22">
        <w:rPr>
          <w:rFonts w:ascii="Times New Roman" w:hAnsi="Times New Roman" w:cs="Times New Roman"/>
          <w:color w:val="000000" w:themeColor="text1"/>
        </w:rPr>
        <w:t xml:space="preserve"> setores públicos e privados</w:t>
      </w:r>
      <w:r w:rsidR="005B4FA3" w:rsidRPr="00AB0E22">
        <w:rPr>
          <w:rFonts w:ascii="Times New Roman" w:hAnsi="Times New Roman" w:cs="Times New Roman"/>
          <w:color w:val="000000" w:themeColor="text1"/>
        </w:rPr>
        <w:t xml:space="preserve"> dos países</w:t>
      </w:r>
      <w:r w:rsidR="00904D8E" w:rsidRPr="00AB0E22">
        <w:rPr>
          <w:rFonts w:ascii="Times New Roman" w:hAnsi="Times New Roman" w:cs="Times New Roman"/>
          <w:color w:val="000000" w:themeColor="text1"/>
        </w:rPr>
        <w:t>, dentre outros</w:t>
      </w:r>
      <w:r w:rsidR="003D7C43" w:rsidRPr="00AB0E22">
        <w:rPr>
          <w:rStyle w:val="Refdenotaderodap"/>
          <w:rFonts w:ascii="Times New Roman" w:hAnsi="Times New Roman" w:cs="Times New Roman"/>
          <w:color w:val="000000" w:themeColor="text1"/>
        </w:rPr>
        <w:footnoteReference w:id="13"/>
      </w:r>
      <w:r w:rsidR="00904D8E" w:rsidRPr="00AB0E22">
        <w:rPr>
          <w:rFonts w:ascii="Times New Roman" w:hAnsi="Times New Roman" w:cs="Times New Roman"/>
          <w:color w:val="000000" w:themeColor="text1"/>
        </w:rPr>
        <w:t xml:space="preserve">. </w:t>
      </w:r>
    </w:p>
    <w:p w14:paraId="435BF8BB" w14:textId="17208076" w:rsidR="004569A5" w:rsidRPr="00A7145A" w:rsidRDefault="00F9272C" w:rsidP="00AB0E22">
      <w:pPr>
        <w:spacing w:before="120" w:after="0" w:line="240" w:lineRule="auto"/>
        <w:rPr>
          <w:rFonts w:ascii="Times New Roman" w:hAnsi="Times New Roman" w:cs="Times New Roman"/>
          <w:b/>
          <w:sz w:val="24"/>
          <w:szCs w:val="24"/>
        </w:rPr>
      </w:pPr>
      <w:r w:rsidRPr="00A7145A">
        <w:rPr>
          <w:rFonts w:ascii="Times New Roman" w:hAnsi="Times New Roman" w:cs="Times New Roman"/>
          <w:b/>
          <w:sz w:val="24"/>
          <w:szCs w:val="24"/>
        </w:rPr>
        <w:t>REFERÊ</w:t>
      </w:r>
      <w:r w:rsidR="00315419" w:rsidRPr="00A7145A">
        <w:rPr>
          <w:rFonts w:ascii="Times New Roman" w:hAnsi="Times New Roman" w:cs="Times New Roman"/>
          <w:b/>
          <w:sz w:val="24"/>
          <w:szCs w:val="24"/>
        </w:rPr>
        <w:t>NCIAS</w:t>
      </w:r>
    </w:p>
    <w:p w14:paraId="207A4736" w14:textId="59F3082A" w:rsidR="00F8434C" w:rsidRPr="00AB0E22" w:rsidRDefault="00BB5A16" w:rsidP="00AB0E22">
      <w:pPr>
        <w:autoSpaceDE w:val="0"/>
        <w:autoSpaceDN w:val="0"/>
        <w:adjustRightInd w:val="0"/>
        <w:spacing w:before="120" w:after="0" w:line="240" w:lineRule="auto"/>
        <w:jc w:val="both"/>
        <w:rPr>
          <w:rFonts w:ascii="Times New Roman" w:hAnsi="Times New Roman" w:cs="Times New Roman"/>
          <w:color w:val="000000"/>
          <w:sz w:val="24"/>
          <w:szCs w:val="24"/>
          <w:lang w:val="en-US"/>
        </w:rPr>
      </w:pPr>
      <w:r w:rsidRPr="00A7145A">
        <w:rPr>
          <w:rFonts w:ascii="Times New Roman" w:hAnsi="Times New Roman" w:cs="Times New Roman"/>
          <w:color w:val="000000"/>
          <w:sz w:val="24"/>
          <w:szCs w:val="24"/>
        </w:rPr>
        <w:t xml:space="preserve">ACEMOGLU, D. </w:t>
      </w:r>
      <w:r w:rsidRPr="00A7145A">
        <w:rPr>
          <w:rFonts w:ascii="Times New Roman" w:hAnsi="Times New Roman" w:cs="Times New Roman"/>
          <w:i/>
          <w:color w:val="000000"/>
          <w:sz w:val="24"/>
          <w:szCs w:val="24"/>
        </w:rPr>
        <w:t>et al</w:t>
      </w:r>
      <w:r w:rsidR="00F8434C" w:rsidRPr="00A7145A">
        <w:rPr>
          <w:rFonts w:ascii="Times New Roman" w:hAnsi="Times New Roman" w:cs="Times New Roman"/>
          <w:color w:val="000000"/>
          <w:sz w:val="24"/>
          <w:szCs w:val="24"/>
        </w:rPr>
        <w:t xml:space="preserve">. </w:t>
      </w:r>
      <w:r w:rsidR="00F8434C" w:rsidRPr="00AB0E22">
        <w:rPr>
          <w:rFonts w:ascii="Times New Roman" w:hAnsi="Times New Roman" w:cs="Times New Roman"/>
          <w:bCs/>
          <w:color w:val="000000"/>
          <w:sz w:val="24"/>
          <w:szCs w:val="24"/>
          <w:lang w:val="en-US"/>
        </w:rPr>
        <w:t>Institutions as a Fundamental Cause of Long-Run Growth</w:t>
      </w:r>
      <w:r w:rsidR="00F8434C" w:rsidRPr="00AB0E22">
        <w:rPr>
          <w:rFonts w:ascii="Times New Roman" w:hAnsi="Times New Roman" w:cs="Times New Roman"/>
          <w:color w:val="000000"/>
          <w:sz w:val="24"/>
          <w:szCs w:val="24"/>
          <w:lang w:val="en-US"/>
        </w:rPr>
        <w:t xml:space="preserve">, </w:t>
      </w:r>
      <w:proofErr w:type="spellStart"/>
      <w:r w:rsidR="00F8434C" w:rsidRPr="00AB0E22">
        <w:rPr>
          <w:rFonts w:ascii="Times New Roman" w:hAnsi="Times New Roman" w:cs="Times New Roman"/>
          <w:color w:val="000000"/>
          <w:sz w:val="24"/>
          <w:szCs w:val="24"/>
          <w:lang w:val="en-US"/>
        </w:rPr>
        <w:t>em</w:t>
      </w:r>
      <w:proofErr w:type="spellEnd"/>
      <w:r w:rsidR="00F8434C" w:rsidRPr="00AB0E22">
        <w:rPr>
          <w:rFonts w:ascii="Times New Roman" w:hAnsi="Times New Roman" w:cs="Times New Roman"/>
          <w:color w:val="000000"/>
          <w:sz w:val="24"/>
          <w:szCs w:val="24"/>
          <w:lang w:val="en-US"/>
        </w:rPr>
        <w:t xml:space="preserve"> P. </w:t>
      </w:r>
      <w:proofErr w:type="spellStart"/>
      <w:r w:rsidR="00F8434C" w:rsidRPr="00AB0E22">
        <w:rPr>
          <w:rFonts w:ascii="Times New Roman" w:hAnsi="Times New Roman" w:cs="Times New Roman"/>
          <w:color w:val="000000"/>
          <w:sz w:val="24"/>
          <w:szCs w:val="24"/>
          <w:lang w:val="en-US"/>
        </w:rPr>
        <w:t>Aghion</w:t>
      </w:r>
      <w:proofErr w:type="spellEnd"/>
      <w:r w:rsidR="00F8434C" w:rsidRPr="00AB0E22">
        <w:rPr>
          <w:rFonts w:ascii="Times New Roman" w:hAnsi="Times New Roman" w:cs="Times New Roman"/>
          <w:color w:val="000000"/>
          <w:sz w:val="24"/>
          <w:szCs w:val="24"/>
          <w:lang w:val="en-US"/>
        </w:rPr>
        <w:t xml:space="preserve"> &amp; S. N. </w:t>
      </w:r>
      <w:proofErr w:type="spellStart"/>
      <w:r w:rsidR="00F8434C" w:rsidRPr="00AB0E22">
        <w:rPr>
          <w:rFonts w:ascii="Times New Roman" w:hAnsi="Times New Roman" w:cs="Times New Roman"/>
          <w:color w:val="000000"/>
          <w:sz w:val="24"/>
          <w:szCs w:val="24"/>
          <w:lang w:val="en-US"/>
        </w:rPr>
        <w:t>Durlauf</w:t>
      </w:r>
      <w:proofErr w:type="spellEnd"/>
      <w:r w:rsidR="00F8434C" w:rsidRPr="00AB0E22">
        <w:rPr>
          <w:rFonts w:ascii="Times New Roman" w:hAnsi="Times New Roman" w:cs="Times New Roman"/>
          <w:color w:val="000000"/>
          <w:sz w:val="24"/>
          <w:szCs w:val="24"/>
          <w:lang w:val="en-US"/>
        </w:rPr>
        <w:t xml:space="preserve"> (</w:t>
      </w:r>
      <w:proofErr w:type="spellStart"/>
      <w:r w:rsidR="00F8434C" w:rsidRPr="00AB0E22">
        <w:rPr>
          <w:rFonts w:ascii="Times New Roman" w:hAnsi="Times New Roman" w:cs="Times New Roman"/>
          <w:color w:val="000000"/>
          <w:sz w:val="24"/>
          <w:szCs w:val="24"/>
          <w:lang w:val="en-US"/>
        </w:rPr>
        <w:t>eds</w:t>
      </w:r>
      <w:proofErr w:type="spellEnd"/>
      <w:r w:rsidR="00F8434C" w:rsidRPr="00AB0E22">
        <w:rPr>
          <w:rFonts w:ascii="Times New Roman" w:hAnsi="Times New Roman" w:cs="Times New Roman"/>
          <w:color w:val="000000"/>
          <w:sz w:val="24"/>
          <w:szCs w:val="24"/>
          <w:lang w:val="en-US"/>
        </w:rPr>
        <w:t xml:space="preserve">), Handbook of Economic Growth, Vol. IA, Elsevier North-Holland, Amsterdam, The Netherlands, pp. 385-472, 2005. </w:t>
      </w:r>
    </w:p>
    <w:p w14:paraId="2AF44A30" w14:textId="081DAD9F" w:rsidR="00EB4F47" w:rsidRPr="00AB0E22" w:rsidRDefault="00EB4F47" w:rsidP="00AB0E22">
      <w:pPr>
        <w:widowControl w:val="0"/>
        <w:autoSpaceDE w:val="0"/>
        <w:autoSpaceDN w:val="0"/>
        <w:adjustRightInd w:val="0"/>
        <w:spacing w:before="120" w:after="0" w:line="240" w:lineRule="auto"/>
        <w:jc w:val="both"/>
        <w:rPr>
          <w:rFonts w:ascii="Times New Roman" w:hAnsi="Times New Roman" w:cs="Times New Roman"/>
          <w:noProof/>
          <w:sz w:val="24"/>
          <w:szCs w:val="24"/>
          <w:lang w:val="en-US"/>
        </w:rPr>
      </w:pPr>
      <w:r w:rsidRPr="00AB0E22">
        <w:rPr>
          <w:rFonts w:ascii="Times New Roman" w:hAnsi="Times New Roman" w:cs="Times New Roman"/>
          <w:noProof/>
          <w:sz w:val="24"/>
          <w:szCs w:val="24"/>
          <w:lang w:val="en-US"/>
        </w:rPr>
        <w:t xml:space="preserve">ACEMOGLU, D. </w:t>
      </w:r>
      <w:r w:rsidRPr="00AB0E22">
        <w:rPr>
          <w:rFonts w:ascii="Times New Roman" w:hAnsi="Times New Roman" w:cs="Times New Roman"/>
          <w:i/>
          <w:iCs/>
          <w:noProof/>
          <w:sz w:val="24"/>
          <w:szCs w:val="24"/>
          <w:lang w:val="en-US"/>
        </w:rPr>
        <w:t>et al.</w:t>
      </w:r>
      <w:r w:rsidRPr="00AB0E22">
        <w:rPr>
          <w:rFonts w:ascii="Times New Roman" w:hAnsi="Times New Roman" w:cs="Times New Roman"/>
          <w:noProof/>
          <w:sz w:val="24"/>
          <w:szCs w:val="24"/>
          <w:lang w:val="en-US"/>
        </w:rPr>
        <w:t xml:space="preserve"> Income and Democracy. </w:t>
      </w:r>
      <w:r w:rsidRPr="00AB0E22">
        <w:rPr>
          <w:rFonts w:ascii="Times New Roman" w:hAnsi="Times New Roman" w:cs="Times New Roman"/>
          <w:iCs/>
          <w:noProof/>
          <w:sz w:val="24"/>
          <w:szCs w:val="24"/>
          <w:lang w:val="en-US"/>
        </w:rPr>
        <w:t>The American Economic Review</w:t>
      </w:r>
      <w:r w:rsidRPr="00AB0E22">
        <w:rPr>
          <w:rFonts w:ascii="Times New Roman" w:hAnsi="Times New Roman" w:cs="Times New Roman"/>
          <w:noProof/>
          <w:sz w:val="24"/>
          <w:szCs w:val="24"/>
          <w:lang w:val="en-US"/>
        </w:rPr>
        <w:t xml:space="preserve">, v. 98, n. 3, p. 808–842, 2008. </w:t>
      </w:r>
    </w:p>
    <w:p w14:paraId="74D9B76A" w14:textId="7AB91F57" w:rsidR="00430AA5" w:rsidRPr="00AB0E22" w:rsidRDefault="006C4DBF" w:rsidP="00AB0E22">
      <w:pPr>
        <w:autoSpaceDE w:val="0"/>
        <w:autoSpaceDN w:val="0"/>
        <w:adjustRightInd w:val="0"/>
        <w:spacing w:before="120" w:after="0" w:line="240" w:lineRule="auto"/>
        <w:jc w:val="both"/>
        <w:rPr>
          <w:rFonts w:ascii="Times New Roman" w:hAnsi="Times New Roman" w:cs="Times New Roman"/>
          <w:sz w:val="24"/>
          <w:szCs w:val="24"/>
          <w:lang w:val="en-US"/>
        </w:rPr>
      </w:pPr>
      <w:r w:rsidRPr="00AB0E22">
        <w:rPr>
          <w:rFonts w:ascii="Times New Roman" w:hAnsi="Times New Roman" w:cs="Times New Roman"/>
          <w:sz w:val="24"/>
          <w:szCs w:val="24"/>
          <w:lang w:val="en-US"/>
        </w:rPr>
        <w:t xml:space="preserve">ACEMOGLU, D. </w:t>
      </w:r>
      <w:r w:rsidRPr="00AB0E22">
        <w:rPr>
          <w:rFonts w:ascii="Times New Roman" w:hAnsi="Times New Roman" w:cs="Times New Roman"/>
          <w:iCs/>
          <w:sz w:val="24"/>
          <w:szCs w:val="24"/>
          <w:lang w:val="en-US"/>
        </w:rPr>
        <w:t>Introduction to modern economic growth</w:t>
      </w:r>
      <w:r w:rsidR="00286CC7" w:rsidRPr="00AB0E22">
        <w:rPr>
          <w:rFonts w:ascii="Times New Roman" w:hAnsi="Times New Roman" w:cs="Times New Roman"/>
          <w:sz w:val="24"/>
          <w:szCs w:val="24"/>
          <w:lang w:val="en-US"/>
        </w:rPr>
        <w:t xml:space="preserve">. Princeton: Princeton </w:t>
      </w:r>
      <w:r w:rsidRPr="00AB0E22">
        <w:rPr>
          <w:rFonts w:ascii="Times New Roman" w:hAnsi="Times New Roman" w:cs="Times New Roman"/>
          <w:sz w:val="24"/>
          <w:szCs w:val="24"/>
          <w:lang w:val="en-US"/>
        </w:rPr>
        <w:t>University Press, 2009.</w:t>
      </w:r>
    </w:p>
    <w:p w14:paraId="4E4BE217" w14:textId="59D1E6D5" w:rsidR="00164433" w:rsidRPr="00AB0E22" w:rsidRDefault="00221158" w:rsidP="00AB0E22">
      <w:pPr>
        <w:widowControl w:val="0"/>
        <w:autoSpaceDE w:val="0"/>
        <w:autoSpaceDN w:val="0"/>
        <w:adjustRightInd w:val="0"/>
        <w:spacing w:before="120" w:after="0" w:line="240" w:lineRule="auto"/>
        <w:jc w:val="both"/>
        <w:rPr>
          <w:rFonts w:ascii="Times New Roman" w:hAnsi="Times New Roman" w:cs="Times New Roman"/>
          <w:noProof/>
          <w:sz w:val="24"/>
          <w:szCs w:val="24"/>
          <w:lang w:val="en-US"/>
        </w:rPr>
      </w:pPr>
      <w:r w:rsidRPr="00AB0E22">
        <w:rPr>
          <w:rFonts w:ascii="Times New Roman" w:hAnsi="Times New Roman" w:cs="Times New Roman"/>
          <w:noProof/>
          <w:sz w:val="24"/>
          <w:szCs w:val="24"/>
          <w:lang w:val="en-US"/>
        </w:rPr>
        <w:t>ACEMOGLU, D; GALLEGO, F. A</w:t>
      </w:r>
      <w:r w:rsidR="00164433" w:rsidRPr="00AB0E22">
        <w:rPr>
          <w:rFonts w:ascii="Times New Roman" w:hAnsi="Times New Roman" w:cs="Times New Roman"/>
          <w:noProof/>
          <w:sz w:val="24"/>
          <w:szCs w:val="24"/>
          <w:lang w:val="en-US"/>
        </w:rPr>
        <w:t xml:space="preserve">; ROBINSON, J. A. Institutions, Human Capital, and Development. </w:t>
      </w:r>
      <w:r w:rsidR="00164433" w:rsidRPr="00AB0E22">
        <w:rPr>
          <w:rFonts w:ascii="Times New Roman" w:hAnsi="Times New Roman" w:cs="Times New Roman"/>
          <w:iCs/>
          <w:noProof/>
          <w:sz w:val="24"/>
          <w:szCs w:val="24"/>
          <w:lang w:val="en-US"/>
        </w:rPr>
        <w:t>Annual Review of Economics</w:t>
      </w:r>
      <w:r w:rsidR="00164433" w:rsidRPr="00AB0E22">
        <w:rPr>
          <w:rFonts w:ascii="Times New Roman" w:hAnsi="Times New Roman" w:cs="Times New Roman"/>
          <w:noProof/>
          <w:sz w:val="24"/>
          <w:szCs w:val="24"/>
          <w:lang w:val="en-US"/>
        </w:rPr>
        <w:t>, v. 6, p. 875 –912, 2014.</w:t>
      </w:r>
    </w:p>
    <w:p w14:paraId="249987F3" w14:textId="4487D0D3" w:rsidR="00430AA5" w:rsidRPr="00AB0E22" w:rsidRDefault="00286CC7" w:rsidP="00AB0E22">
      <w:pPr>
        <w:autoSpaceDE w:val="0"/>
        <w:autoSpaceDN w:val="0"/>
        <w:adjustRightInd w:val="0"/>
        <w:spacing w:before="120" w:after="0" w:line="240" w:lineRule="auto"/>
        <w:jc w:val="both"/>
        <w:rPr>
          <w:rFonts w:ascii="Times New Roman" w:hAnsi="Times New Roman" w:cs="Times New Roman"/>
          <w:sz w:val="24"/>
          <w:szCs w:val="24"/>
          <w:lang w:val="en-US"/>
        </w:rPr>
      </w:pPr>
      <w:r w:rsidRPr="00AB0E22">
        <w:rPr>
          <w:rFonts w:ascii="Times New Roman" w:hAnsi="Times New Roman" w:cs="Times New Roman"/>
          <w:sz w:val="24"/>
          <w:szCs w:val="24"/>
          <w:lang w:val="en-US"/>
        </w:rPr>
        <w:t>BARRO, R.J;</w:t>
      </w:r>
      <w:r w:rsidR="0077560D" w:rsidRPr="00AB0E22">
        <w:rPr>
          <w:rFonts w:ascii="Times New Roman" w:hAnsi="Times New Roman" w:cs="Times New Roman"/>
          <w:sz w:val="24"/>
          <w:szCs w:val="24"/>
          <w:lang w:val="en-US"/>
        </w:rPr>
        <w:t xml:space="preserve"> LEE, J.</w:t>
      </w:r>
      <w:r w:rsidR="00430AA5" w:rsidRPr="00AB0E22">
        <w:rPr>
          <w:rFonts w:ascii="Times New Roman" w:hAnsi="Times New Roman" w:cs="Times New Roman"/>
          <w:sz w:val="24"/>
          <w:szCs w:val="24"/>
          <w:lang w:val="en-US"/>
        </w:rPr>
        <w:t xml:space="preserve"> </w:t>
      </w:r>
      <w:r w:rsidR="0077560D" w:rsidRPr="00AB0E22">
        <w:rPr>
          <w:rFonts w:ascii="Times New Roman" w:hAnsi="Times New Roman" w:cs="Times New Roman"/>
          <w:sz w:val="24"/>
          <w:szCs w:val="24"/>
          <w:lang w:val="en-US"/>
        </w:rPr>
        <w:t>W.</w:t>
      </w:r>
      <w:r w:rsidR="00F9272C" w:rsidRPr="00AB0E22">
        <w:rPr>
          <w:rFonts w:ascii="Times New Roman" w:hAnsi="Times New Roman" w:cs="Times New Roman"/>
          <w:sz w:val="24"/>
          <w:szCs w:val="24"/>
          <w:lang w:val="en-US"/>
        </w:rPr>
        <w:t xml:space="preserve"> A new data set of educational attainment in the world,</w:t>
      </w:r>
      <w:r w:rsidR="0077560D" w:rsidRPr="00AB0E22">
        <w:rPr>
          <w:rFonts w:ascii="Times New Roman" w:hAnsi="Times New Roman" w:cs="Times New Roman"/>
          <w:color w:val="000000"/>
          <w:sz w:val="24"/>
          <w:szCs w:val="24"/>
          <w:lang w:val="en-US"/>
        </w:rPr>
        <w:t xml:space="preserve"> </w:t>
      </w:r>
      <w:r w:rsidR="00F9272C" w:rsidRPr="00AB0E22">
        <w:rPr>
          <w:rFonts w:ascii="Times New Roman" w:hAnsi="Times New Roman" w:cs="Times New Roman"/>
          <w:sz w:val="24"/>
          <w:szCs w:val="24"/>
          <w:lang w:val="en-US"/>
        </w:rPr>
        <w:t xml:space="preserve">1950–2010, </w:t>
      </w:r>
      <w:r w:rsidR="00F9272C" w:rsidRPr="00AB0E22">
        <w:rPr>
          <w:rFonts w:ascii="Times New Roman" w:hAnsi="Times New Roman" w:cs="Times New Roman"/>
          <w:iCs/>
          <w:sz w:val="24"/>
          <w:szCs w:val="24"/>
          <w:lang w:val="en-US"/>
        </w:rPr>
        <w:t>Journal of Development Economics</w:t>
      </w:r>
      <w:r w:rsidR="00F9272C" w:rsidRPr="00AB0E22">
        <w:rPr>
          <w:rFonts w:ascii="Times New Roman" w:hAnsi="Times New Roman" w:cs="Times New Roman"/>
          <w:i/>
          <w:iCs/>
          <w:sz w:val="24"/>
          <w:szCs w:val="24"/>
          <w:lang w:val="en-US"/>
        </w:rPr>
        <w:t xml:space="preserve">, </w:t>
      </w:r>
      <w:r w:rsidR="00F9272C" w:rsidRPr="00AB0E22">
        <w:rPr>
          <w:rFonts w:ascii="Times New Roman" w:hAnsi="Times New Roman" w:cs="Times New Roman"/>
          <w:sz w:val="24"/>
          <w:szCs w:val="24"/>
          <w:lang w:val="en-US"/>
        </w:rPr>
        <w:t>201</w:t>
      </w:r>
      <w:r w:rsidR="00EA2987" w:rsidRPr="00AB0E22">
        <w:rPr>
          <w:rFonts w:ascii="Times New Roman" w:hAnsi="Times New Roman" w:cs="Times New Roman"/>
          <w:sz w:val="24"/>
          <w:szCs w:val="24"/>
          <w:lang w:val="en-US"/>
        </w:rPr>
        <w:t>4</w:t>
      </w:r>
      <w:r w:rsidR="00F9272C" w:rsidRPr="00AB0E22">
        <w:rPr>
          <w:rFonts w:ascii="Times New Roman" w:hAnsi="Times New Roman" w:cs="Times New Roman"/>
          <w:sz w:val="24"/>
          <w:szCs w:val="24"/>
          <w:lang w:val="en-US"/>
        </w:rPr>
        <w:t xml:space="preserve"> (forthcoming).</w:t>
      </w:r>
    </w:p>
    <w:p w14:paraId="42E9E89D" w14:textId="31012D8D" w:rsidR="005B501D" w:rsidRPr="00AB0E22" w:rsidRDefault="005C510B" w:rsidP="00AB0E22">
      <w:pPr>
        <w:widowControl w:val="0"/>
        <w:autoSpaceDE w:val="0"/>
        <w:autoSpaceDN w:val="0"/>
        <w:adjustRightInd w:val="0"/>
        <w:spacing w:before="120" w:after="0" w:line="240" w:lineRule="auto"/>
        <w:jc w:val="both"/>
        <w:rPr>
          <w:rFonts w:ascii="Times New Roman" w:hAnsi="Times New Roman" w:cs="Times New Roman"/>
          <w:sz w:val="24"/>
          <w:szCs w:val="24"/>
        </w:rPr>
      </w:pPr>
      <w:r w:rsidRPr="00AB0E22">
        <w:rPr>
          <w:rFonts w:ascii="Times New Roman" w:hAnsi="Times New Roman" w:cs="Times New Roman"/>
          <w:sz w:val="24"/>
          <w:szCs w:val="24"/>
          <w:lang w:val="en-US"/>
        </w:rPr>
        <w:t>COLEMAN,</w:t>
      </w:r>
      <w:r w:rsidR="005B501D" w:rsidRPr="00AB0E22">
        <w:rPr>
          <w:rFonts w:ascii="Times New Roman" w:hAnsi="Times New Roman" w:cs="Times New Roman"/>
          <w:sz w:val="24"/>
          <w:szCs w:val="24"/>
          <w:lang w:val="en-US"/>
        </w:rPr>
        <w:t xml:space="preserve"> J. 1988. Social capital in the creation of human capital</w:t>
      </w:r>
      <w:r w:rsidR="0077560D" w:rsidRPr="00AB0E22">
        <w:rPr>
          <w:rFonts w:ascii="Times New Roman" w:hAnsi="Times New Roman" w:cs="Times New Roman"/>
          <w:sz w:val="24"/>
          <w:szCs w:val="24"/>
          <w:lang w:val="en-US"/>
        </w:rPr>
        <w:t xml:space="preserve">. </w:t>
      </w:r>
      <w:r w:rsidR="0077560D" w:rsidRPr="00AB0E22">
        <w:rPr>
          <w:rFonts w:ascii="Times New Roman" w:hAnsi="Times New Roman" w:cs="Times New Roman"/>
          <w:sz w:val="24"/>
          <w:szCs w:val="24"/>
        </w:rPr>
        <w:t xml:space="preserve">Am. J. Sociol. 94: </w:t>
      </w:r>
      <w:r w:rsidR="005B501D" w:rsidRPr="00AB0E22">
        <w:rPr>
          <w:rFonts w:ascii="Times New Roman" w:hAnsi="Times New Roman" w:cs="Times New Roman"/>
          <w:sz w:val="24"/>
          <w:szCs w:val="24"/>
        </w:rPr>
        <w:t>S95–121</w:t>
      </w:r>
      <w:r w:rsidR="00286CC7" w:rsidRPr="00AB0E22">
        <w:rPr>
          <w:rFonts w:ascii="Times New Roman" w:hAnsi="Times New Roman" w:cs="Times New Roman"/>
          <w:sz w:val="24"/>
          <w:szCs w:val="24"/>
        </w:rPr>
        <w:t>.</w:t>
      </w:r>
    </w:p>
    <w:p w14:paraId="41B5F4CB" w14:textId="5FEECCEE" w:rsidR="00286CC7" w:rsidRPr="00AB0E22" w:rsidRDefault="00430AA5" w:rsidP="00AB0E22">
      <w:pPr>
        <w:widowControl w:val="0"/>
        <w:autoSpaceDE w:val="0"/>
        <w:autoSpaceDN w:val="0"/>
        <w:adjustRightInd w:val="0"/>
        <w:spacing w:before="120" w:after="0" w:line="240" w:lineRule="auto"/>
        <w:jc w:val="both"/>
        <w:rPr>
          <w:rFonts w:ascii="Times New Roman" w:hAnsi="Times New Roman" w:cs="Times New Roman"/>
          <w:sz w:val="24"/>
          <w:szCs w:val="24"/>
        </w:rPr>
      </w:pPr>
      <w:r w:rsidRPr="00AB0E22">
        <w:rPr>
          <w:rFonts w:ascii="Times New Roman" w:hAnsi="Times New Roman" w:cs="Times New Roman"/>
          <w:sz w:val="24"/>
          <w:szCs w:val="24"/>
        </w:rPr>
        <w:t>DIAS, J; DIAS, M. H. A; LIMA, F.</w:t>
      </w:r>
      <w:r w:rsidR="00286CC7" w:rsidRPr="00AB0E22">
        <w:rPr>
          <w:rFonts w:ascii="Times New Roman" w:hAnsi="Times New Roman" w:cs="Times New Roman"/>
          <w:sz w:val="24"/>
          <w:szCs w:val="24"/>
        </w:rPr>
        <w:t xml:space="preserve"> F de</w:t>
      </w:r>
      <w:r w:rsidR="00286CC7" w:rsidRPr="00AB0E22">
        <w:rPr>
          <w:rFonts w:ascii="Times New Roman" w:hAnsi="Times New Roman" w:cs="Times New Roman"/>
          <w:b/>
          <w:sz w:val="24"/>
          <w:szCs w:val="24"/>
        </w:rPr>
        <w:t xml:space="preserve">. </w:t>
      </w:r>
      <w:r w:rsidR="00286CC7" w:rsidRPr="00AB0E22">
        <w:rPr>
          <w:rFonts w:ascii="Times New Roman" w:hAnsi="Times New Roman" w:cs="Times New Roman"/>
          <w:sz w:val="24"/>
          <w:szCs w:val="24"/>
        </w:rPr>
        <w:t xml:space="preserve">Os efeitos da política educacional no crescimento econômico: teoria e estimativas dinâmicas em painel de dados. Revista de Economia Política, </w:t>
      </w:r>
      <w:proofErr w:type="spellStart"/>
      <w:r w:rsidR="00286CC7" w:rsidRPr="00AB0E22">
        <w:rPr>
          <w:rFonts w:ascii="Times New Roman" w:hAnsi="Times New Roman" w:cs="Times New Roman"/>
          <w:sz w:val="24"/>
          <w:szCs w:val="24"/>
        </w:rPr>
        <w:t>vol</w:t>
      </w:r>
      <w:proofErr w:type="spellEnd"/>
      <w:r w:rsidR="00286CC7" w:rsidRPr="00AB0E22">
        <w:rPr>
          <w:rFonts w:ascii="Times New Roman" w:hAnsi="Times New Roman" w:cs="Times New Roman"/>
          <w:sz w:val="24"/>
          <w:szCs w:val="24"/>
        </w:rPr>
        <w:softHyphen/>
        <w:t xml:space="preserve"> 29, nº 3 (115), pp</w:t>
      </w:r>
      <w:r w:rsidR="00286CC7" w:rsidRPr="00AB0E22">
        <w:rPr>
          <w:rFonts w:ascii="Times New Roman" w:hAnsi="Times New Roman" w:cs="Times New Roman"/>
          <w:sz w:val="24"/>
          <w:szCs w:val="24"/>
        </w:rPr>
        <w:softHyphen/>
        <w:t xml:space="preserve"> 232-251, julho-setembro/2009. </w:t>
      </w:r>
    </w:p>
    <w:p w14:paraId="090B394E" w14:textId="7CAC83BA" w:rsidR="00F9272C" w:rsidRPr="008F008B" w:rsidRDefault="00430AA5" w:rsidP="00AB0E22">
      <w:pPr>
        <w:pStyle w:val="Normal1"/>
        <w:spacing w:before="120"/>
        <w:ind w:firstLine="0"/>
        <w:rPr>
          <w:rFonts w:ascii="Times New Roman" w:hAnsi="Times New Roman" w:cs="Times New Roman"/>
          <w:color w:val="000000" w:themeColor="text1"/>
          <w:shd w:val="clear" w:color="auto" w:fill="FFFFFF"/>
          <w:lang w:val="en-US"/>
        </w:rPr>
      </w:pPr>
      <w:r w:rsidRPr="008F008B">
        <w:rPr>
          <w:rFonts w:ascii="Times New Roman" w:hAnsi="Times New Roman" w:cs="Times New Roman"/>
          <w:color w:val="000000" w:themeColor="text1"/>
          <w:shd w:val="clear" w:color="auto" w:fill="FFFFFF"/>
          <w:lang w:val="en-US"/>
        </w:rPr>
        <w:t xml:space="preserve">DOMAR, E. </w:t>
      </w:r>
      <w:r w:rsidR="00F9272C" w:rsidRPr="008F008B">
        <w:rPr>
          <w:rFonts w:ascii="Times New Roman" w:hAnsi="Times New Roman" w:cs="Times New Roman"/>
          <w:color w:val="000000" w:themeColor="text1"/>
          <w:shd w:val="clear" w:color="auto" w:fill="FFFFFF"/>
          <w:lang w:val="en-US"/>
        </w:rPr>
        <w:t>D. Capital expansion, Rate of Growth, and Employment. The Economic Journal, vol.14, n</w:t>
      </w:r>
      <w:r w:rsidR="00F9272C" w:rsidRPr="008F008B">
        <w:rPr>
          <w:rFonts w:ascii="Times New Roman" w:eastAsia="Arial" w:hAnsi="Times New Roman" w:cs="Times New Roman"/>
          <w:color w:val="000000" w:themeColor="text1"/>
          <w:lang w:val="en-US"/>
        </w:rPr>
        <w:t>º</w:t>
      </w:r>
      <w:r w:rsidR="00F9272C" w:rsidRPr="008F008B">
        <w:rPr>
          <w:rFonts w:ascii="Times New Roman" w:hAnsi="Times New Roman" w:cs="Times New Roman"/>
          <w:color w:val="000000" w:themeColor="text1"/>
          <w:lang w:val="en-US"/>
        </w:rPr>
        <w:t xml:space="preserve"> </w:t>
      </w:r>
      <w:r w:rsidR="00F9272C" w:rsidRPr="008F008B">
        <w:rPr>
          <w:rFonts w:ascii="Times New Roman" w:hAnsi="Times New Roman" w:cs="Times New Roman"/>
          <w:color w:val="000000" w:themeColor="text1"/>
          <w:shd w:val="clear" w:color="auto" w:fill="FFFFFF"/>
          <w:lang w:val="en-US"/>
        </w:rPr>
        <w:t>2 (Apr., 1946), p. 137-147.</w:t>
      </w:r>
    </w:p>
    <w:p w14:paraId="063A7565" w14:textId="01A556D6" w:rsidR="00430AA5" w:rsidRPr="00AB0E22" w:rsidRDefault="00430AA5" w:rsidP="00AB0E22">
      <w:pPr>
        <w:pStyle w:val="Normal1"/>
        <w:spacing w:before="120"/>
        <w:ind w:firstLine="0"/>
        <w:rPr>
          <w:rFonts w:ascii="Times New Roman" w:hAnsi="Times New Roman" w:cs="Times New Roman"/>
          <w:color w:val="000000" w:themeColor="text1"/>
          <w:shd w:val="clear" w:color="auto" w:fill="FFFFFF"/>
          <w:lang w:val="en-US"/>
        </w:rPr>
      </w:pPr>
      <w:r w:rsidRPr="00AB0E22">
        <w:rPr>
          <w:rFonts w:ascii="Times New Roman" w:hAnsi="Times New Roman" w:cs="Times New Roman"/>
          <w:color w:val="000000" w:themeColor="text1"/>
          <w:shd w:val="clear" w:color="auto" w:fill="FFFFFF"/>
          <w:lang w:val="en-US"/>
        </w:rPr>
        <w:t>FEENSTRA, R. C.</w:t>
      </w:r>
      <w:r w:rsidR="003C6584" w:rsidRPr="00AB0E22">
        <w:rPr>
          <w:rFonts w:ascii="Times New Roman" w:hAnsi="Times New Roman" w:cs="Times New Roman"/>
          <w:color w:val="000000" w:themeColor="text1"/>
          <w:shd w:val="clear" w:color="auto" w:fill="FFFFFF"/>
          <w:lang w:val="en-US"/>
        </w:rPr>
        <w:t xml:space="preserve"> </w:t>
      </w:r>
      <w:r w:rsidR="005C6FEC" w:rsidRPr="00AB0E22">
        <w:rPr>
          <w:rFonts w:ascii="Times New Roman" w:hAnsi="Times New Roman" w:cs="Times New Roman"/>
          <w:color w:val="000000" w:themeColor="text1"/>
          <w:shd w:val="clear" w:color="auto" w:fill="FFFFFF"/>
          <w:lang w:val="en-US"/>
        </w:rPr>
        <w:t>et al.</w:t>
      </w:r>
      <w:r w:rsidR="003C6584" w:rsidRPr="00AB0E22">
        <w:rPr>
          <w:rFonts w:ascii="Times New Roman" w:hAnsi="Times New Roman" w:cs="Times New Roman"/>
          <w:color w:val="000000" w:themeColor="text1"/>
          <w:shd w:val="clear" w:color="auto" w:fill="FFFFFF"/>
          <w:lang w:val="en-US"/>
        </w:rPr>
        <w:t xml:space="preserve"> The Next Generation of the Penn World Table American Econo</w:t>
      </w:r>
      <w:r w:rsidR="005C6FEC" w:rsidRPr="00AB0E22">
        <w:rPr>
          <w:rFonts w:ascii="Times New Roman" w:hAnsi="Times New Roman" w:cs="Times New Roman"/>
          <w:color w:val="000000" w:themeColor="text1"/>
          <w:shd w:val="clear" w:color="auto" w:fill="FFFFFF"/>
          <w:lang w:val="en-US"/>
        </w:rPr>
        <w:t xml:space="preserve">mic Review, 105(10), 3150-3182, 2015. </w:t>
      </w:r>
    </w:p>
    <w:p w14:paraId="3A378C48" w14:textId="7D5C28AB" w:rsidR="00323C3E" w:rsidRPr="00AB0E22" w:rsidRDefault="00323C3E" w:rsidP="00AB0E22">
      <w:pPr>
        <w:widowControl w:val="0"/>
        <w:autoSpaceDE w:val="0"/>
        <w:autoSpaceDN w:val="0"/>
        <w:adjustRightInd w:val="0"/>
        <w:spacing w:before="120" w:after="0" w:line="240" w:lineRule="auto"/>
        <w:jc w:val="both"/>
        <w:rPr>
          <w:rFonts w:ascii="Times New Roman" w:hAnsi="Times New Roman" w:cs="Times New Roman"/>
          <w:noProof/>
          <w:sz w:val="24"/>
          <w:szCs w:val="24"/>
          <w:lang w:val="en-US"/>
        </w:rPr>
      </w:pPr>
      <w:r w:rsidRPr="00AB0E22">
        <w:rPr>
          <w:rFonts w:ascii="Times New Roman" w:hAnsi="Times New Roman" w:cs="Times New Roman"/>
          <w:noProof/>
          <w:sz w:val="24"/>
          <w:szCs w:val="24"/>
          <w:lang w:val="de-DE"/>
        </w:rPr>
        <w:t xml:space="preserve">GLAESER, E. L. </w:t>
      </w:r>
      <w:r w:rsidRPr="00AB0E22">
        <w:rPr>
          <w:rFonts w:ascii="Times New Roman" w:hAnsi="Times New Roman" w:cs="Times New Roman"/>
          <w:i/>
          <w:iCs/>
          <w:noProof/>
          <w:sz w:val="24"/>
          <w:szCs w:val="24"/>
          <w:lang w:val="de-DE"/>
        </w:rPr>
        <w:t>et al.</w:t>
      </w:r>
      <w:r w:rsidRPr="00AB0E22">
        <w:rPr>
          <w:rFonts w:ascii="Times New Roman" w:hAnsi="Times New Roman" w:cs="Times New Roman"/>
          <w:noProof/>
          <w:sz w:val="24"/>
          <w:szCs w:val="24"/>
          <w:lang w:val="de-DE"/>
        </w:rPr>
        <w:t xml:space="preserve"> </w:t>
      </w:r>
      <w:r w:rsidRPr="00AB0E22">
        <w:rPr>
          <w:rFonts w:ascii="Times New Roman" w:hAnsi="Times New Roman" w:cs="Times New Roman"/>
          <w:noProof/>
          <w:sz w:val="24"/>
          <w:szCs w:val="24"/>
          <w:lang w:val="en-US"/>
        </w:rPr>
        <w:t xml:space="preserve">Do Institutions Cause Growth? </w:t>
      </w:r>
      <w:r w:rsidRPr="00AB0E22">
        <w:rPr>
          <w:rFonts w:ascii="Times New Roman" w:hAnsi="Times New Roman" w:cs="Times New Roman"/>
          <w:i/>
          <w:iCs/>
          <w:noProof/>
          <w:sz w:val="24"/>
          <w:szCs w:val="24"/>
          <w:lang w:val="en-US"/>
        </w:rPr>
        <w:t>Journal of Economic Growth</w:t>
      </w:r>
      <w:r w:rsidRPr="00AB0E22">
        <w:rPr>
          <w:rFonts w:ascii="Times New Roman" w:hAnsi="Times New Roman" w:cs="Times New Roman"/>
          <w:noProof/>
          <w:sz w:val="24"/>
          <w:szCs w:val="24"/>
          <w:lang w:val="en-US"/>
        </w:rPr>
        <w:t>, v. 9, n. 3, p. 271–303, 2004.</w:t>
      </w:r>
    </w:p>
    <w:p w14:paraId="7BDDF263" w14:textId="7965BA79" w:rsidR="00F9272C" w:rsidRPr="00AB0E22" w:rsidRDefault="00F9272C" w:rsidP="00AB0E22">
      <w:pPr>
        <w:pStyle w:val="Normal1"/>
        <w:spacing w:before="120"/>
        <w:ind w:firstLine="0"/>
        <w:rPr>
          <w:rFonts w:ascii="Times New Roman" w:hAnsi="Times New Roman" w:cs="Times New Roman"/>
          <w:color w:val="000000" w:themeColor="text1"/>
          <w:lang w:val="en-US"/>
        </w:rPr>
      </w:pPr>
      <w:r w:rsidRPr="00AB0E22">
        <w:rPr>
          <w:rFonts w:ascii="Times New Roman" w:hAnsi="Times New Roman" w:cs="Times New Roman"/>
          <w:color w:val="000000" w:themeColor="text1"/>
          <w:lang w:val="en-US"/>
        </w:rPr>
        <w:t>HARROD, Roy F. An Essay in Dynamic Theory</w:t>
      </w:r>
      <w:r w:rsidRPr="00AB0E22">
        <w:rPr>
          <w:rFonts w:ascii="Times New Roman" w:hAnsi="Times New Roman" w:cs="Times New Roman"/>
          <w:i/>
          <w:color w:val="000000" w:themeColor="text1"/>
          <w:lang w:val="en-US"/>
        </w:rPr>
        <w:t xml:space="preserve">. </w:t>
      </w:r>
      <w:r w:rsidRPr="00AB0E22">
        <w:rPr>
          <w:rFonts w:ascii="Times New Roman" w:hAnsi="Times New Roman" w:cs="Times New Roman"/>
          <w:color w:val="000000" w:themeColor="text1"/>
          <w:lang w:val="en-US"/>
        </w:rPr>
        <w:t xml:space="preserve">The Economic Journal, vol. 49, </w:t>
      </w:r>
      <w:r w:rsidRPr="00AB0E22">
        <w:rPr>
          <w:rFonts w:ascii="Times New Roman" w:eastAsia="Arial" w:hAnsi="Times New Roman" w:cs="Times New Roman"/>
          <w:color w:val="000000" w:themeColor="text1"/>
          <w:lang w:val="en-US"/>
        </w:rPr>
        <w:t>nº</w:t>
      </w:r>
      <w:r w:rsidRPr="00AB0E22">
        <w:rPr>
          <w:rFonts w:ascii="Times New Roman" w:hAnsi="Times New Roman" w:cs="Times New Roman"/>
          <w:color w:val="000000" w:themeColor="text1"/>
          <w:lang w:val="en-US"/>
        </w:rPr>
        <w:t xml:space="preserve"> 193, 1939, p. 14-33.</w:t>
      </w:r>
    </w:p>
    <w:p w14:paraId="18C36745" w14:textId="46AD8E7C" w:rsidR="002855A7" w:rsidRPr="00AB0E22" w:rsidRDefault="002855A7" w:rsidP="00AB0E22">
      <w:pPr>
        <w:pStyle w:val="Normal1"/>
        <w:spacing w:before="120"/>
        <w:ind w:firstLine="0"/>
        <w:rPr>
          <w:rFonts w:ascii="Times New Roman" w:hAnsi="Times New Roman" w:cs="Times New Roman"/>
          <w:color w:val="000000" w:themeColor="text1"/>
          <w:lang w:val="en-US"/>
        </w:rPr>
      </w:pPr>
      <w:r w:rsidRPr="00AB0E22">
        <w:rPr>
          <w:rFonts w:ascii="Times New Roman" w:hAnsi="Times New Roman" w:cs="Times New Roman"/>
          <w:color w:val="000000" w:themeColor="text1"/>
          <w:lang w:val="en-US"/>
        </w:rPr>
        <w:t xml:space="preserve">HSIAO, C. Analysis of Panel Data.  Cambridge:  </w:t>
      </w:r>
      <w:proofErr w:type="gramStart"/>
      <w:r w:rsidRPr="00AB0E22">
        <w:rPr>
          <w:rFonts w:ascii="Times New Roman" w:hAnsi="Times New Roman" w:cs="Times New Roman"/>
          <w:color w:val="000000" w:themeColor="text1"/>
          <w:lang w:val="en-US"/>
        </w:rPr>
        <w:t>Cambridge  University</w:t>
      </w:r>
      <w:proofErr w:type="gramEnd"/>
      <w:r w:rsidRPr="00AB0E22">
        <w:rPr>
          <w:rFonts w:ascii="Times New Roman" w:hAnsi="Times New Roman" w:cs="Times New Roman"/>
          <w:color w:val="000000" w:themeColor="text1"/>
          <w:lang w:val="en-US"/>
        </w:rPr>
        <w:t xml:space="preserve"> Press, 1986.</w:t>
      </w:r>
    </w:p>
    <w:p w14:paraId="0CA8B1C9" w14:textId="3272A55A" w:rsidR="00F9272C" w:rsidRPr="00AB0E22" w:rsidRDefault="004361FF" w:rsidP="00AB0E22">
      <w:pPr>
        <w:pStyle w:val="Normal1"/>
        <w:spacing w:before="120"/>
        <w:ind w:firstLine="0"/>
        <w:rPr>
          <w:rFonts w:ascii="Times New Roman" w:hAnsi="Times New Roman" w:cs="Times New Roman"/>
          <w:color w:val="000000" w:themeColor="text1"/>
          <w:lang w:val="en-US"/>
        </w:rPr>
      </w:pPr>
      <w:r w:rsidRPr="00AB0E22">
        <w:rPr>
          <w:rFonts w:ascii="Times New Roman" w:hAnsi="Times New Roman" w:cs="Times New Roman"/>
          <w:color w:val="000000" w:themeColor="text1"/>
          <w:lang w:val="en-US"/>
        </w:rPr>
        <w:t xml:space="preserve">INDEX OF ECONOMIC FREEDOM, The Heritage Foundation, </w:t>
      </w:r>
      <w:r w:rsidR="00EA2987" w:rsidRPr="00AB0E22">
        <w:rPr>
          <w:rFonts w:ascii="Times New Roman" w:hAnsi="Times New Roman" w:cs="Times New Roman"/>
          <w:color w:val="000000" w:themeColor="text1"/>
          <w:lang w:val="en-US"/>
        </w:rPr>
        <w:t>Washington, 2016.</w:t>
      </w:r>
    </w:p>
    <w:p w14:paraId="3EB91C33" w14:textId="375F4389" w:rsidR="00164433" w:rsidRPr="00AB0E22" w:rsidRDefault="00164433" w:rsidP="00AB0E22">
      <w:pPr>
        <w:widowControl w:val="0"/>
        <w:autoSpaceDE w:val="0"/>
        <w:autoSpaceDN w:val="0"/>
        <w:adjustRightInd w:val="0"/>
        <w:spacing w:before="120" w:after="0" w:line="240" w:lineRule="auto"/>
        <w:jc w:val="both"/>
        <w:rPr>
          <w:rFonts w:ascii="Times New Roman" w:hAnsi="Times New Roman" w:cs="Times New Roman"/>
          <w:noProof/>
          <w:sz w:val="24"/>
          <w:szCs w:val="24"/>
          <w:lang w:val="en-US"/>
        </w:rPr>
      </w:pPr>
      <w:r w:rsidRPr="00AB0E22">
        <w:rPr>
          <w:rFonts w:ascii="Times New Roman" w:hAnsi="Times New Roman" w:cs="Times New Roman"/>
          <w:noProof/>
          <w:sz w:val="24"/>
          <w:szCs w:val="24"/>
        </w:rPr>
        <w:lastRenderedPageBreak/>
        <w:t xml:space="preserve">LOPES, T. H. C. R. </w:t>
      </w:r>
      <w:r w:rsidRPr="00AB0E22">
        <w:rPr>
          <w:rFonts w:ascii="Times New Roman" w:hAnsi="Times New Roman" w:cs="Times New Roman"/>
          <w:iCs/>
          <w:noProof/>
          <w:sz w:val="24"/>
          <w:szCs w:val="24"/>
        </w:rPr>
        <w:t>Democracia, Confiança e Crescimento Econômico</w:t>
      </w:r>
      <w:r w:rsidRPr="00AB0E22">
        <w:rPr>
          <w:rFonts w:ascii="Times New Roman" w:hAnsi="Times New Roman" w:cs="Times New Roman"/>
          <w:noProof/>
          <w:sz w:val="24"/>
          <w:szCs w:val="24"/>
        </w:rPr>
        <w:t xml:space="preserve">. </w:t>
      </w:r>
      <w:r w:rsidRPr="00AB0E22">
        <w:rPr>
          <w:rFonts w:ascii="Times New Roman" w:hAnsi="Times New Roman" w:cs="Times New Roman"/>
          <w:noProof/>
          <w:sz w:val="24"/>
          <w:szCs w:val="24"/>
          <w:lang w:val="en-US"/>
        </w:rPr>
        <w:t xml:space="preserve">2015. 163 f. Universidade Federal de Minas Gerais, 2015. </w:t>
      </w:r>
    </w:p>
    <w:p w14:paraId="4815D766" w14:textId="30C2EF63" w:rsidR="00EA2987" w:rsidRPr="00AB0E22" w:rsidRDefault="0086515E" w:rsidP="00AB0E22">
      <w:pPr>
        <w:pStyle w:val="Normal1"/>
        <w:spacing w:before="120"/>
        <w:ind w:firstLine="0"/>
        <w:rPr>
          <w:rFonts w:ascii="Times New Roman" w:eastAsia="Arial" w:hAnsi="Times New Roman" w:cs="Times New Roman"/>
          <w:lang w:val="en-US"/>
        </w:rPr>
      </w:pPr>
      <w:r w:rsidRPr="00AB0E22">
        <w:rPr>
          <w:rFonts w:ascii="Times New Roman" w:eastAsia="Arial" w:hAnsi="Times New Roman" w:cs="Times New Roman"/>
          <w:lang w:val="en-US"/>
        </w:rPr>
        <w:t>MANKIW, Gregory N.; ROMER, David; WEIL, David N. A contribution to the empirics of economic growth. The Quarterly Journal of Economics, 1992.</w:t>
      </w:r>
    </w:p>
    <w:p w14:paraId="7BC7EEB6" w14:textId="2463F2D7" w:rsidR="00E83A66" w:rsidRPr="00AB0E22" w:rsidRDefault="00171A72" w:rsidP="00AB0E22">
      <w:pPr>
        <w:widowControl w:val="0"/>
        <w:autoSpaceDE w:val="0"/>
        <w:autoSpaceDN w:val="0"/>
        <w:adjustRightInd w:val="0"/>
        <w:spacing w:before="120" w:after="0" w:line="240" w:lineRule="auto"/>
        <w:jc w:val="both"/>
        <w:rPr>
          <w:rStyle w:val="Hyperlink"/>
          <w:rFonts w:ascii="Times New Roman" w:hAnsi="Times New Roman" w:cs="Times New Roman"/>
          <w:noProof/>
          <w:sz w:val="24"/>
          <w:szCs w:val="24"/>
          <w:lang w:val="en-US"/>
        </w:rPr>
      </w:pPr>
      <w:r w:rsidRPr="00AB0E22">
        <w:rPr>
          <w:rFonts w:ascii="Times New Roman" w:hAnsi="Times New Roman" w:cs="Times New Roman"/>
          <w:noProof/>
          <w:sz w:val="24"/>
          <w:szCs w:val="24"/>
          <w:lang w:val="en-US"/>
        </w:rPr>
        <w:t>MORAL-BENITO, E</w:t>
      </w:r>
      <w:r w:rsidR="00164433" w:rsidRPr="00AB0E22">
        <w:rPr>
          <w:rFonts w:ascii="Times New Roman" w:hAnsi="Times New Roman" w:cs="Times New Roman"/>
          <w:noProof/>
          <w:sz w:val="24"/>
          <w:szCs w:val="24"/>
          <w:lang w:val="en-US"/>
        </w:rPr>
        <w:t xml:space="preserve">; BARTOLUCCI, C. Income and democracy: Revisiting the evidence. </w:t>
      </w:r>
      <w:r w:rsidR="00164433" w:rsidRPr="00AB0E22">
        <w:rPr>
          <w:rFonts w:ascii="Times New Roman" w:hAnsi="Times New Roman" w:cs="Times New Roman"/>
          <w:iCs/>
          <w:noProof/>
          <w:sz w:val="24"/>
          <w:szCs w:val="24"/>
          <w:lang w:val="en-US"/>
        </w:rPr>
        <w:t>Economics Letters</w:t>
      </w:r>
      <w:r w:rsidR="00164433" w:rsidRPr="00AB0E22">
        <w:rPr>
          <w:rFonts w:ascii="Times New Roman" w:hAnsi="Times New Roman" w:cs="Times New Roman"/>
          <w:noProof/>
          <w:sz w:val="24"/>
          <w:szCs w:val="24"/>
          <w:lang w:val="en-US"/>
        </w:rPr>
        <w:t xml:space="preserve">, v. 117, n. 3, p. 844–847, 2012. </w:t>
      </w:r>
    </w:p>
    <w:p w14:paraId="2052E104" w14:textId="77777777" w:rsidR="006179E3" w:rsidRPr="00AB0E22" w:rsidRDefault="006179E3" w:rsidP="00AB0E22">
      <w:pPr>
        <w:widowControl w:val="0"/>
        <w:autoSpaceDE w:val="0"/>
        <w:autoSpaceDN w:val="0"/>
        <w:adjustRightInd w:val="0"/>
        <w:spacing w:before="120" w:after="0" w:line="240" w:lineRule="auto"/>
        <w:jc w:val="both"/>
        <w:rPr>
          <w:rFonts w:ascii="Times New Roman" w:hAnsi="Times New Roman" w:cs="Times New Roman"/>
          <w:sz w:val="24"/>
          <w:szCs w:val="24"/>
          <w:lang w:val="en-US"/>
        </w:rPr>
      </w:pPr>
      <w:r w:rsidRPr="00AB0E22">
        <w:rPr>
          <w:rFonts w:ascii="Times New Roman" w:hAnsi="Times New Roman" w:cs="Times New Roman"/>
          <w:sz w:val="24"/>
          <w:szCs w:val="24"/>
          <w:lang w:val="en-US"/>
        </w:rPr>
        <w:t>NORTH, D. C. Structure and change in economic history, New York: W. W. Norton &amp; Co,1981.</w:t>
      </w:r>
    </w:p>
    <w:p w14:paraId="0E55C055" w14:textId="77777777" w:rsidR="006179E3" w:rsidRPr="00AB0E22" w:rsidRDefault="006179E3" w:rsidP="00AB0E22">
      <w:pPr>
        <w:autoSpaceDE w:val="0"/>
        <w:autoSpaceDN w:val="0"/>
        <w:adjustRightInd w:val="0"/>
        <w:spacing w:before="120" w:after="0" w:line="240" w:lineRule="auto"/>
        <w:jc w:val="both"/>
        <w:rPr>
          <w:rFonts w:ascii="Times New Roman" w:hAnsi="Times New Roman" w:cs="Times New Roman"/>
          <w:sz w:val="24"/>
          <w:szCs w:val="24"/>
          <w:lang w:val="en-US"/>
        </w:rPr>
      </w:pPr>
      <w:r w:rsidRPr="00AB0E22">
        <w:rPr>
          <w:rFonts w:ascii="Times New Roman" w:hAnsi="Times New Roman" w:cs="Times New Roman"/>
          <w:sz w:val="24"/>
          <w:szCs w:val="24"/>
          <w:lang w:val="en-US"/>
        </w:rPr>
        <w:t xml:space="preserve">NORTH, D. C. </w:t>
      </w:r>
      <w:r w:rsidRPr="00AB0E22">
        <w:rPr>
          <w:rFonts w:ascii="Times New Roman" w:hAnsi="Times New Roman" w:cs="Times New Roman"/>
          <w:iCs/>
          <w:sz w:val="24"/>
          <w:szCs w:val="24"/>
          <w:lang w:val="en-US"/>
        </w:rPr>
        <w:t xml:space="preserve">Institutions, institutional change, and economic </w:t>
      </w:r>
      <w:proofErr w:type="spellStart"/>
      <w:proofErr w:type="gramStart"/>
      <w:r w:rsidRPr="00AB0E22">
        <w:rPr>
          <w:rFonts w:ascii="Times New Roman" w:hAnsi="Times New Roman" w:cs="Times New Roman"/>
          <w:iCs/>
          <w:sz w:val="24"/>
          <w:szCs w:val="24"/>
          <w:lang w:val="en-US"/>
        </w:rPr>
        <w:t>performance</w:t>
      </w:r>
      <w:r w:rsidRPr="00AB0E22">
        <w:rPr>
          <w:rFonts w:ascii="Times New Roman" w:hAnsi="Times New Roman" w:cs="Times New Roman"/>
          <w:sz w:val="24"/>
          <w:szCs w:val="24"/>
          <w:lang w:val="en-US"/>
        </w:rPr>
        <w:t>.Cambridge</w:t>
      </w:r>
      <w:proofErr w:type="spellEnd"/>
      <w:proofErr w:type="gramEnd"/>
      <w:r w:rsidRPr="00AB0E22">
        <w:rPr>
          <w:rFonts w:ascii="Times New Roman" w:hAnsi="Times New Roman" w:cs="Times New Roman"/>
          <w:sz w:val="24"/>
          <w:szCs w:val="24"/>
          <w:lang w:val="en-US"/>
        </w:rPr>
        <w:t xml:space="preserve"> University Press: New York, 1990.</w:t>
      </w:r>
    </w:p>
    <w:p w14:paraId="78250554" w14:textId="0AC0415E" w:rsidR="006179E3" w:rsidRPr="00AB0E22" w:rsidRDefault="00164433" w:rsidP="00AB0E22">
      <w:pPr>
        <w:widowControl w:val="0"/>
        <w:autoSpaceDE w:val="0"/>
        <w:autoSpaceDN w:val="0"/>
        <w:adjustRightInd w:val="0"/>
        <w:spacing w:before="120" w:after="0" w:line="240" w:lineRule="auto"/>
        <w:jc w:val="both"/>
        <w:rPr>
          <w:rFonts w:ascii="Times New Roman" w:hAnsi="Times New Roman" w:cs="Times New Roman"/>
          <w:noProof/>
          <w:sz w:val="24"/>
          <w:szCs w:val="24"/>
          <w:lang w:val="en-US"/>
        </w:rPr>
      </w:pPr>
      <w:r w:rsidRPr="00AB0E22">
        <w:rPr>
          <w:rFonts w:ascii="Times New Roman" w:hAnsi="Times New Roman" w:cs="Times New Roman"/>
          <w:noProof/>
          <w:sz w:val="24"/>
          <w:szCs w:val="24"/>
          <w:lang w:val="en-US"/>
        </w:rPr>
        <w:t xml:space="preserve">NORTH, D. C. Institutions. </w:t>
      </w:r>
      <w:r w:rsidRPr="00AB0E22">
        <w:rPr>
          <w:rFonts w:ascii="Times New Roman" w:hAnsi="Times New Roman" w:cs="Times New Roman"/>
          <w:iCs/>
          <w:noProof/>
          <w:sz w:val="24"/>
          <w:szCs w:val="24"/>
          <w:lang w:val="en-US"/>
        </w:rPr>
        <w:t>The Journal of Economic Perspectives</w:t>
      </w:r>
      <w:r w:rsidRPr="00AB0E22">
        <w:rPr>
          <w:rFonts w:ascii="Times New Roman" w:hAnsi="Times New Roman" w:cs="Times New Roman"/>
          <w:noProof/>
          <w:sz w:val="24"/>
          <w:szCs w:val="24"/>
          <w:lang w:val="en-US"/>
        </w:rPr>
        <w:t xml:space="preserve">, v. 5, n. 1, p. 97–112, 1991. </w:t>
      </w:r>
    </w:p>
    <w:p w14:paraId="1A66AC85" w14:textId="23750193" w:rsidR="00022961" w:rsidRPr="00AB0E22" w:rsidRDefault="00022961" w:rsidP="00AB0E22">
      <w:pPr>
        <w:pStyle w:val="Pr-formataoHTML"/>
        <w:spacing w:before="120"/>
        <w:jc w:val="both"/>
        <w:rPr>
          <w:rStyle w:val="Hyperlink"/>
          <w:rFonts w:ascii="Times New Roman" w:hAnsi="Times New Roman" w:cs="Times New Roman"/>
          <w:color w:val="auto"/>
          <w:sz w:val="24"/>
          <w:szCs w:val="24"/>
          <w:lang w:val="en-US"/>
        </w:rPr>
      </w:pPr>
      <w:r w:rsidRPr="00AB0E22">
        <w:rPr>
          <w:rFonts w:ascii="Times New Roman" w:hAnsi="Times New Roman" w:cs="Times New Roman"/>
          <w:sz w:val="24"/>
          <w:szCs w:val="24"/>
          <w:lang w:val="en-US"/>
        </w:rPr>
        <w:t xml:space="preserve">PENN WORLD TABLE, </w:t>
      </w:r>
      <w:proofErr w:type="spellStart"/>
      <w:r w:rsidRPr="00AB0E22">
        <w:rPr>
          <w:rFonts w:ascii="Times New Roman" w:hAnsi="Times New Roman" w:cs="Times New Roman"/>
          <w:sz w:val="24"/>
          <w:szCs w:val="24"/>
          <w:lang w:val="en-US"/>
        </w:rPr>
        <w:t>Achim</w:t>
      </w:r>
      <w:proofErr w:type="spellEnd"/>
      <w:r w:rsidRPr="00AB0E22">
        <w:rPr>
          <w:rFonts w:ascii="Times New Roman" w:hAnsi="Times New Roman" w:cs="Times New Roman"/>
          <w:sz w:val="24"/>
          <w:szCs w:val="24"/>
          <w:lang w:val="en-US"/>
        </w:rPr>
        <w:t xml:space="preserve"> </w:t>
      </w:r>
      <w:proofErr w:type="spellStart"/>
      <w:r w:rsidRPr="00AB0E22">
        <w:rPr>
          <w:rFonts w:ascii="Times New Roman" w:hAnsi="Times New Roman" w:cs="Times New Roman"/>
          <w:sz w:val="24"/>
          <w:szCs w:val="24"/>
          <w:lang w:val="en-US"/>
        </w:rPr>
        <w:t>Zeileis</w:t>
      </w:r>
      <w:proofErr w:type="spellEnd"/>
      <w:r w:rsidRPr="00AB0E22">
        <w:rPr>
          <w:rFonts w:ascii="Times New Roman" w:hAnsi="Times New Roman" w:cs="Times New Roman"/>
          <w:sz w:val="24"/>
          <w:szCs w:val="24"/>
          <w:lang w:val="en-US"/>
        </w:rPr>
        <w:t xml:space="preserve"> and Guan Yang, 201. url: </w:t>
      </w:r>
      <w:hyperlink r:id="rId45" w:history="1">
        <w:r w:rsidRPr="00AB0E22">
          <w:rPr>
            <w:rStyle w:val="Hyperlink"/>
            <w:rFonts w:ascii="Times New Roman" w:hAnsi="Times New Roman" w:cs="Times New Roman"/>
            <w:color w:val="auto"/>
            <w:sz w:val="24"/>
            <w:szCs w:val="24"/>
            <w:lang w:val="en-US"/>
          </w:rPr>
          <w:t>http://CRAN.R-project.org/package=pwt</w:t>
        </w:r>
      </w:hyperlink>
      <w:r w:rsidR="00171A72" w:rsidRPr="00AB0E22">
        <w:rPr>
          <w:rStyle w:val="Hyperlink"/>
          <w:rFonts w:ascii="Times New Roman" w:hAnsi="Times New Roman" w:cs="Times New Roman"/>
          <w:color w:val="auto"/>
          <w:sz w:val="24"/>
          <w:szCs w:val="24"/>
          <w:lang w:val="en-US"/>
        </w:rPr>
        <w:t>.</w:t>
      </w:r>
    </w:p>
    <w:p w14:paraId="67F0E170" w14:textId="0746BAE5" w:rsidR="005B501D" w:rsidRPr="00AB0E22" w:rsidRDefault="00773424" w:rsidP="00AB0E22">
      <w:pPr>
        <w:pStyle w:val="Pr-formataoHTML"/>
        <w:spacing w:before="120"/>
        <w:jc w:val="both"/>
        <w:rPr>
          <w:rFonts w:ascii="Times New Roman" w:hAnsi="Times New Roman" w:cs="Times New Roman"/>
          <w:sz w:val="24"/>
          <w:szCs w:val="24"/>
          <w:shd w:val="clear" w:color="auto" w:fill="FFFFFF"/>
        </w:rPr>
      </w:pPr>
      <w:r w:rsidRPr="00AB0E22">
        <w:rPr>
          <w:rFonts w:ascii="Times New Roman" w:hAnsi="Times New Roman" w:cs="Times New Roman"/>
          <w:sz w:val="24"/>
          <w:szCs w:val="24"/>
          <w:shd w:val="clear" w:color="auto" w:fill="FFFFFF"/>
        </w:rPr>
        <w:t>PUTNAM</w:t>
      </w:r>
      <w:r w:rsidR="005C510B" w:rsidRPr="00AB0E22">
        <w:rPr>
          <w:rFonts w:ascii="Times New Roman" w:hAnsi="Times New Roman" w:cs="Times New Roman"/>
          <w:sz w:val="24"/>
          <w:szCs w:val="24"/>
          <w:shd w:val="clear" w:color="auto" w:fill="FFFFFF"/>
        </w:rPr>
        <w:t>, Robert.</w:t>
      </w:r>
      <w:r w:rsidR="005B501D" w:rsidRPr="00AB0E22">
        <w:rPr>
          <w:rFonts w:ascii="Times New Roman" w:hAnsi="Times New Roman" w:cs="Times New Roman"/>
          <w:sz w:val="24"/>
          <w:szCs w:val="24"/>
          <w:shd w:val="clear" w:color="auto" w:fill="FFFFFF"/>
        </w:rPr>
        <w:t xml:space="preserve"> Comunidade e Democracia: a experiência da Itália moderna. Rio de Janeiro, Fundação Getúlio Vargas</w:t>
      </w:r>
      <w:r w:rsidR="005C510B" w:rsidRPr="00AB0E22">
        <w:rPr>
          <w:rFonts w:ascii="Times New Roman" w:hAnsi="Times New Roman" w:cs="Times New Roman"/>
          <w:sz w:val="24"/>
          <w:szCs w:val="24"/>
          <w:shd w:val="clear" w:color="auto" w:fill="FFFFFF"/>
        </w:rPr>
        <w:t>, 1996</w:t>
      </w:r>
      <w:r w:rsidR="00171A72" w:rsidRPr="00AB0E22">
        <w:rPr>
          <w:rFonts w:ascii="Times New Roman" w:hAnsi="Times New Roman" w:cs="Times New Roman"/>
          <w:sz w:val="24"/>
          <w:szCs w:val="24"/>
          <w:shd w:val="clear" w:color="auto" w:fill="FFFFFF"/>
        </w:rPr>
        <w:t>.</w:t>
      </w:r>
    </w:p>
    <w:p w14:paraId="373A3C31" w14:textId="2C956E4D" w:rsidR="00784A1F" w:rsidRPr="00AB0E22" w:rsidRDefault="00784A1F" w:rsidP="00AB0E22">
      <w:pPr>
        <w:pStyle w:val="Normal1"/>
        <w:spacing w:before="120"/>
        <w:ind w:firstLine="0"/>
        <w:rPr>
          <w:rFonts w:ascii="Times New Roman" w:eastAsia="Arial" w:hAnsi="Times New Roman" w:cs="Times New Roman"/>
          <w:color w:val="auto"/>
        </w:rPr>
      </w:pPr>
      <w:r w:rsidRPr="00AB0E22">
        <w:rPr>
          <w:rFonts w:ascii="Times New Roman" w:eastAsia="Arial" w:hAnsi="Times New Roman" w:cs="Times New Roman"/>
          <w:color w:val="auto"/>
        </w:rPr>
        <w:t>QUEIRÓS, Anabela Sofia da S. Crescimento económico, capital humano e especialização produtiva</w:t>
      </w:r>
      <w:r w:rsidRPr="00AB0E22">
        <w:rPr>
          <w:rFonts w:ascii="Times New Roman" w:eastAsia="Arial" w:hAnsi="Times New Roman" w:cs="Times New Roman"/>
          <w:i/>
          <w:color w:val="auto"/>
        </w:rPr>
        <w:t xml:space="preserve">: </w:t>
      </w:r>
      <w:r w:rsidRPr="00AB0E22">
        <w:rPr>
          <w:rFonts w:ascii="Times New Roman" w:eastAsia="Arial" w:hAnsi="Times New Roman" w:cs="Times New Roman"/>
          <w:color w:val="auto"/>
        </w:rPr>
        <w:t>uma análise empírica. 2014. 72 f. Dissertação (Mestrado em Economia) Faculdade de Economia da Universidade do Porto, 2014.</w:t>
      </w:r>
    </w:p>
    <w:p w14:paraId="5023F8C5" w14:textId="7277E974" w:rsidR="00EA2987" w:rsidRPr="00AB0E22" w:rsidRDefault="00EA2987" w:rsidP="00AB0E22">
      <w:pPr>
        <w:autoSpaceDE w:val="0"/>
        <w:autoSpaceDN w:val="0"/>
        <w:adjustRightInd w:val="0"/>
        <w:spacing w:before="120" w:after="0" w:line="240" w:lineRule="auto"/>
        <w:jc w:val="both"/>
        <w:rPr>
          <w:rFonts w:ascii="Times New Roman" w:hAnsi="Times New Roman" w:cs="Times New Roman"/>
          <w:sz w:val="24"/>
          <w:szCs w:val="24"/>
        </w:rPr>
      </w:pPr>
      <w:r w:rsidRPr="00AB0E22">
        <w:rPr>
          <w:rFonts w:ascii="Times New Roman" w:hAnsi="Times New Roman" w:cs="Times New Roman"/>
          <w:sz w:val="24"/>
          <w:szCs w:val="24"/>
        </w:rPr>
        <w:t xml:space="preserve">RENNÓ, L. R. </w:t>
      </w:r>
      <w:r w:rsidRPr="00AB0E22">
        <w:rPr>
          <w:rFonts w:ascii="Times New Roman" w:hAnsi="Times New Roman" w:cs="Times New Roman"/>
          <w:bCs/>
          <w:sz w:val="24"/>
          <w:szCs w:val="24"/>
        </w:rPr>
        <w:t>Confiança Interpessoal e Comportamento Político:</w:t>
      </w:r>
      <w:r w:rsidRPr="00AB0E22">
        <w:rPr>
          <w:rFonts w:ascii="Times New Roman" w:hAnsi="Times New Roman" w:cs="Times New Roman"/>
          <w:bCs/>
          <w:i/>
          <w:sz w:val="24"/>
          <w:szCs w:val="24"/>
        </w:rPr>
        <w:t xml:space="preserve"> </w:t>
      </w:r>
      <w:proofErr w:type="spellStart"/>
      <w:r w:rsidRPr="00AB0E22">
        <w:rPr>
          <w:rFonts w:ascii="Times New Roman" w:hAnsi="Times New Roman" w:cs="Times New Roman"/>
          <w:bCs/>
          <w:sz w:val="24"/>
          <w:szCs w:val="24"/>
        </w:rPr>
        <w:t>microfundamentos</w:t>
      </w:r>
      <w:proofErr w:type="spellEnd"/>
      <w:r w:rsidRPr="00AB0E22">
        <w:rPr>
          <w:rFonts w:ascii="Times New Roman" w:hAnsi="Times New Roman" w:cs="Times New Roman"/>
          <w:bCs/>
          <w:sz w:val="24"/>
          <w:szCs w:val="24"/>
        </w:rPr>
        <w:t xml:space="preserve"> da teoria do capital social na América Latina</w:t>
      </w:r>
      <w:r w:rsidRPr="00AB0E22">
        <w:rPr>
          <w:rFonts w:ascii="Times New Roman" w:hAnsi="Times New Roman" w:cs="Times New Roman"/>
          <w:b/>
          <w:bCs/>
          <w:sz w:val="24"/>
          <w:szCs w:val="24"/>
        </w:rPr>
        <w:t xml:space="preserve">. </w:t>
      </w:r>
      <w:r w:rsidRPr="00AB0E22">
        <w:rPr>
          <w:rFonts w:ascii="Times New Roman" w:hAnsi="Times New Roman" w:cs="Times New Roman"/>
          <w:sz w:val="24"/>
          <w:szCs w:val="24"/>
        </w:rPr>
        <w:t xml:space="preserve">OPINIÃO PÚBLICA, Campinas, Vol. VII, nº1, pp.33-59, 2001. </w:t>
      </w:r>
    </w:p>
    <w:p w14:paraId="569EF00B" w14:textId="350B9607" w:rsidR="000060DA" w:rsidRPr="00AB0E22" w:rsidRDefault="000060DA" w:rsidP="00AB0E22">
      <w:pPr>
        <w:autoSpaceDE w:val="0"/>
        <w:autoSpaceDN w:val="0"/>
        <w:adjustRightInd w:val="0"/>
        <w:spacing w:before="120" w:after="0" w:line="240" w:lineRule="auto"/>
        <w:jc w:val="both"/>
        <w:rPr>
          <w:rFonts w:ascii="Times New Roman" w:hAnsi="Times New Roman" w:cs="Times New Roman"/>
          <w:color w:val="000000"/>
          <w:sz w:val="24"/>
          <w:szCs w:val="24"/>
          <w:lang w:val="en-US"/>
        </w:rPr>
      </w:pPr>
      <w:r w:rsidRPr="00AB0E22">
        <w:rPr>
          <w:rFonts w:ascii="Times New Roman" w:hAnsi="Times New Roman" w:cs="Times New Roman"/>
          <w:color w:val="000000"/>
          <w:sz w:val="24"/>
          <w:szCs w:val="24"/>
        </w:rPr>
        <w:t>SASSERON, R. H. Determinantes da produtividade: análise do impacto do índice GCI e seus componentes sobre a PTF.</w:t>
      </w:r>
      <w:r w:rsidRPr="00AB0E22">
        <w:rPr>
          <w:rFonts w:ascii="Times New Roman" w:hAnsi="Times New Roman" w:cs="Times New Roman"/>
          <w:b/>
          <w:color w:val="000000"/>
          <w:sz w:val="24"/>
          <w:szCs w:val="24"/>
        </w:rPr>
        <w:t xml:space="preserve"> </w:t>
      </w:r>
      <w:r w:rsidRPr="00AB0E22">
        <w:rPr>
          <w:rFonts w:ascii="Times New Roman" w:hAnsi="Times New Roman" w:cs="Times New Roman"/>
          <w:color w:val="000000"/>
          <w:sz w:val="24"/>
          <w:szCs w:val="24"/>
        </w:rPr>
        <w:t xml:space="preserve">Dissertação de mestrado – Faculdade de Economia, Administração e Contabilidade de Ribeirão Preto – FEA-RP. </w:t>
      </w:r>
      <w:proofErr w:type="spellStart"/>
      <w:r w:rsidRPr="00AB0E22">
        <w:rPr>
          <w:rFonts w:ascii="Times New Roman" w:hAnsi="Times New Roman" w:cs="Times New Roman"/>
          <w:color w:val="000000"/>
          <w:sz w:val="24"/>
          <w:szCs w:val="24"/>
          <w:lang w:val="en-US"/>
        </w:rPr>
        <w:t>Universidade</w:t>
      </w:r>
      <w:proofErr w:type="spellEnd"/>
      <w:r w:rsidRPr="00AB0E22">
        <w:rPr>
          <w:rFonts w:ascii="Times New Roman" w:hAnsi="Times New Roman" w:cs="Times New Roman"/>
          <w:color w:val="000000"/>
          <w:sz w:val="24"/>
          <w:szCs w:val="24"/>
          <w:lang w:val="en-US"/>
        </w:rPr>
        <w:t xml:space="preserve"> de São Paulo – USP, 2016.</w:t>
      </w:r>
    </w:p>
    <w:p w14:paraId="45D3E3BF" w14:textId="569D35A6" w:rsidR="00784A1F" w:rsidRPr="00AB0E22" w:rsidRDefault="006179E3" w:rsidP="00AB0E22">
      <w:pPr>
        <w:pStyle w:val="Normal1"/>
        <w:spacing w:before="120"/>
        <w:ind w:firstLine="0"/>
        <w:rPr>
          <w:rFonts w:ascii="Times New Roman" w:eastAsia="Arial" w:hAnsi="Times New Roman" w:cs="Times New Roman"/>
          <w:color w:val="auto"/>
          <w:lang w:val="en-US"/>
        </w:rPr>
      </w:pPr>
      <w:r w:rsidRPr="00AB0E22">
        <w:rPr>
          <w:rFonts w:ascii="Times New Roman" w:eastAsia="Arial" w:hAnsi="Times New Roman" w:cs="Times New Roman"/>
          <w:color w:val="auto"/>
          <w:lang w:val="en-US"/>
        </w:rPr>
        <w:t>SOLOW, R.</w:t>
      </w:r>
      <w:r w:rsidR="00784A1F" w:rsidRPr="00AB0E22">
        <w:rPr>
          <w:rFonts w:ascii="Times New Roman" w:eastAsia="Arial" w:hAnsi="Times New Roman" w:cs="Times New Roman"/>
          <w:color w:val="auto"/>
          <w:lang w:val="en-US"/>
        </w:rPr>
        <w:t xml:space="preserve"> M. A Contribution to the Theory of Economic Growth. The Quarterly Journal of Economics, Feb., 1956, vol. 70, No. 1.</w:t>
      </w:r>
    </w:p>
    <w:p w14:paraId="6CD4F29F" w14:textId="2EC186B9" w:rsidR="00164433" w:rsidRPr="00AB0E22" w:rsidRDefault="00164433" w:rsidP="00AB0E22">
      <w:pPr>
        <w:widowControl w:val="0"/>
        <w:autoSpaceDE w:val="0"/>
        <w:autoSpaceDN w:val="0"/>
        <w:adjustRightInd w:val="0"/>
        <w:spacing w:before="120" w:after="0" w:line="240" w:lineRule="auto"/>
        <w:jc w:val="both"/>
        <w:rPr>
          <w:rFonts w:ascii="Times New Roman" w:hAnsi="Times New Roman" w:cs="Times New Roman"/>
          <w:noProof/>
          <w:sz w:val="24"/>
          <w:szCs w:val="24"/>
          <w:lang w:val="en-US"/>
        </w:rPr>
      </w:pPr>
      <w:r w:rsidRPr="00AB0E22">
        <w:rPr>
          <w:rFonts w:ascii="Times New Roman" w:hAnsi="Times New Roman" w:cs="Times New Roman"/>
          <w:noProof/>
          <w:sz w:val="24"/>
          <w:szCs w:val="24"/>
        </w:rPr>
        <w:t xml:space="preserve">SOUZA JÚNIOR, J. R. DE C. </w:t>
      </w:r>
      <w:r w:rsidRPr="00AB0E22">
        <w:rPr>
          <w:rFonts w:ascii="Times New Roman" w:hAnsi="Times New Roman" w:cs="Times New Roman"/>
          <w:iCs/>
          <w:noProof/>
          <w:sz w:val="24"/>
          <w:szCs w:val="24"/>
        </w:rPr>
        <w:t>Qualidade da Instituições: estimação de indicadores agregados, de seus determinantes e de seus efeitos sobre a renda per capita</w:t>
      </w:r>
      <w:r w:rsidRPr="00AB0E22">
        <w:rPr>
          <w:rFonts w:ascii="Times New Roman" w:hAnsi="Times New Roman" w:cs="Times New Roman"/>
          <w:noProof/>
          <w:sz w:val="24"/>
          <w:szCs w:val="24"/>
        </w:rPr>
        <w:t xml:space="preserve">. </w:t>
      </w:r>
      <w:r w:rsidRPr="00AB0E22">
        <w:rPr>
          <w:rFonts w:ascii="Times New Roman" w:hAnsi="Times New Roman" w:cs="Times New Roman"/>
          <w:noProof/>
          <w:sz w:val="24"/>
          <w:szCs w:val="24"/>
          <w:lang w:val="en-US"/>
        </w:rPr>
        <w:t xml:space="preserve">2013. 191 f. Universidade Federal de Minas Gerais, 2013. </w:t>
      </w:r>
    </w:p>
    <w:p w14:paraId="1E4D0E01" w14:textId="5D1DB042" w:rsidR="00DD06B9" w:rsidRPr="00AB0E22" w:rsidRDefault="00DD06B9" w:rsidP="00AB0E22">
      <w:pPr>
        <w:widowControl w:val="0"/>
        <w:autoSpaceDE w:val="0"/>
        <w:autoSpaceDN w:val="0"/>
        <w:adjustRightInd w:val="0"/>
        <w:spacing w:before="120" w:after="0" w:line="240" w:lineRule="auto"/>
        <w:jc w:val="both"/>
        <w:rPr>
          <w:rFonts w:ascii="Times New Roman" w:hAnsi="Times New Roman" w:cs="Times New Roman"/>
          <w:noProof/>
          <w:sz w:val="24"/>
          <w:szCs w:val="24"/>
          <w:lang w:val="en-US"/>
        </w:rPr>
      </w:pPr>
      <w:r w:rsidRPr="00AB0E22">
        <w:rPr>
          <w:rFonts w:ascii="Times New Roman" w:hAnsi="Times New Roman" w:cs="Times New Roman"/>
          <w:noProof/>
          <w:sz w:val="24"/>
          <w:szCs w:val="24"/>
          <w:lang w:val="en-US"/>
        </w:rPr>
        <w:t xml:space="preserve">Stata 12. Copyright 1985-2011 StataCorp LP StataCorp 4905 Lakeway Drive                  College Station, Texas. USA. </w:t>
      </w:r>
    </w:p>
    <w:p w14:paraId="406CAE9B" w14:textId="3DA16E67" w:rsidR="00784A1F" w:rsidRPr="00A7145A" w:rsidRDefault="00784A1F" w:rsidP="00AB0E22">
      <w:pPr>
        <w:pStyle w:val="Normal1"/>
        <w:spacing w:before="120"/>
        <w:ind w:firstLine="0"/>
        <w:rPr>
          <w:rFonts w:ascii="Times New Roman" w:hAnsi="Times New Roman" w:cs="Times New Roman"/>
          <w:color w:val="auto"/>
          <w:lang w:val="en-US"/>
        </w:rPr>
      </w:pPr>
      <w:r w:rsidRPr="00AB0E22">
        <w:rPr>
          <w:rFonts w:ascii="Times New Roman" w:hAnsi="Times New Roman" w:cs="Times New Roman"/>
          <w:color w:val="auto"/>
          <w:lang w:val="en-US"/>
        </w:rPr>
        <w:t xml:space="preserve">UNCTAD. Foreign Direct Investment Statistics. </w:t>
      </w:r>
      <w:proofErr w:type="spellStart"/>
      <w:r w:rsidRPr="00A7145A">
        <w:rPr>
          <w:rFonts w:ascii="Times New Roman" w:hAnsi="Times New Roman" w:cs="Times New Roman"/>
          <w:color w:val="auto"/>
          <w:lang w:val="en-US"/>
        </w:rPr>
        <w:t>Disponível</w:t>
      </w:r>
      <w:proofErr w:type="spellEnd"/>
      <w:r w:rsidRPr="00A7145A">
        <w:rPr>
          <w:rFonts w:ascii="Times New Roman" w:hAnsi="Times New Roman" w:cs="Times New Roman"/>
          <w:color w:val="auto"/>
          <w:lang w:val="en-US"/>
        </w:rPr>
        <w:t xml:space="preserve"> </w:t>
      </w:r>
      <w:proofErr w:type="spellStart"/>
      <w:r w:rsidRPr="00A7145A">
        <w:rPr>
          <w:rFonts w:ascii="Times New Roman" w:hAnsi="Times New Roman" w:cs="Times New Roman"/>
          <w:color w:val="auto"/>
          <w:lang w:val="en-US"/>
        </w:rPr>
        <w:t>em</w:t>
      </w:r>
      <w:proofErr w:type="spellEnd"/>
      <w:r w:rsidRPr="00A7145A">
        <w:rPr>
          <w:rFonts w:ascii="Times New Roman" w:hAnsi="Times New Roman" w:cs="Times New Roman"/>
          <w:color w:val="auto"/>
          <w:lang w:val="en-US"/>
        </w:rPr>
        <w:t>:&lt;</w:t>
      </w:r>
      <w:hyperlink r:id="rId46" w:history="1">
        <w:r w:rsidRPr="00A7145A">
          <w:rPr>
            <w:rStyle w:val="Hyperlink"/>
            <w:rFonts w:ascii="Times New Roman" w:hAnsi="Times New Roman" w:cs="Times New Roman"/>
            <w:color w:val="auto"/>
            <w:lang w:val="en-US"/>
          </w:rPr>
          <w:t>http://unctad.org/Templates/Page.asp?intItemID=3198&amp;lang=1</w:t>
        </w:r>
      </w:hyperlink>
      <w:r w:rsidRPr="00A7145A">
        <w:rPr>
          <w:rFonts w:ascii="Times New Roman" w:hAnsi="Times New Roman" w:cs="Times New Roman"/>
          <w:color w:val="auto"/>
          <w:lang w:val="en-US"/>
        </w:rPr>
        <w:t xml:space="preserve">&gt; </w:t>
      </w:r>
      <w:proofErr w:type="spellStart"/>
      <w:r w:rsidRPr="00A7145A">
        <w:rPr>
          <w:rFonts w:ascii="Times New Roman" w:hAnsi="Times New Roman" w:cs="Times New Roman"/>
          <w:color w:val="auto"/>
          <w:lang w:val="en-US"/>
        </w:rPr>
        <w:t>Acesso</w:t>
      </w:r>
      <w:proofErr w:type="spellEnd"/>
      <w:r w:rsidRPr="00A7145A">
        <w:rPr>
          <w:rFonts w:ascii="Times New Roman" w:hAnsi="Times New Roman" w:cs="Times New Roman"/>
          <w:color w:val="auto"/>
          <w:lang w:val="en-US"/>
        </w:rPr>
        <w:t xml:space="preserve"> </w:t>
      </w:r>
      <w:proofErr w:type="spellStart"/>
      <w:r w:rsidRPr="00A7145A">
        <w:rPr>
          <w:rFonts w:ascii="Times New Roman" w:hAnsi="Times New Roman" w:cs="Times New Roman"/>
          <w:color w:val="auto"/>
          <w:lang w:val="en-US"/>
        </w:rPr>
        <w:t>em</w:t>
      </w:r>
      <w:proofErr w:type="spellEnd"/>
      <w:r w:rsidRPr="00A7145A">
        <w:rPr>
          <w:rFonts w:ascii="Times New Roman" w:hAnsi="Times New Roman" w:cs="Times New Roman"/>
          <w:color w:val="auto"/>
          <w:lang w:val="en-US"/>
        </w:rPr>
        <w:t>: 11 set. 2016</w:t>
      </w:r>
      <w:r w:rsidR="00171A72" w:rsidRPr="00A7145A">
        <w:rPr>
          <w:rFonts w:ascii="Times New Roman" w:hAnsi="Times New Roman" w:cs="Times New Roman"/>
          <w:color w:val="auto"/>
          <w:lang w:val="en-US"/>
        </w:rPr>
        <w:t>.</w:t>
      </w:r>
    </w:p>
    <w:p w14:paraId="736102F6" w14:textId="4A8A7FC3" w:rsidR="00F9272C" w:rsidRPr="00AB0E22" w:rsidRDefault="00F9272C" w:rsidP="00AB0E22">
      <w:pPr>
        <w:autoSpaceDE w:val="0"/>
        <w:autoSpaceDN w:val="0"/>
        <w:adjustRightInd w:val="0"/>
        <w:spacing w:before="120" w:after="0" w:line="240" w:lineRule="auto"/>
        <w:jc w:val="both"/>
        <w:rPr>
          <w:rFonts w:ascii="Times New Roman" w:hAnsi="Times New Roman" w:cs="Times New Roman"/>
          <w:sz w:val="24"/>
          <w:szCs w:val="24"/>
        </w:rPr>
      </w:pPr>
      <w:r w:rsidRPr="00AB0E22">
        <w:rPr>
          <w:rFonts w:ascii="Times New Roman" w:hAnsi="Times New Roman" w:cs="Times New Roman"/>
          <w:sz w:val="24"/>
          <w:szCs w:val="24"/>
          <w:lang w:val="en-US"/>
        </w:rPr>
        <w:t xml:space="preserve">WOOLDRIDGE, J.M. </w:t>
      </w:r>
      <w:r w:rsidRPr="00AB0E22">
        <w:rPr>
          <w:rFonts w:ascii="Times New Roman" w:hAnsi="Times New Roman" w:cs="Times New Roman"/>
          <w:iCs/>
          <w:sz w:val="24"/>
          <w:szCs w:val="24"/>
          <w:lang w:val="en-US"/>
        </w:rPr>
        <w:t>Econometric analysis of cross section and panel data</w:t>
      </w:r>
      <w:r w:rsidR="006C4DBF" w:rsidRPr="00AB0E22">
        <w:rPr>
          <w:rFonts w:ascii="Times New Roman" w:hAnsi="Times New Roman" w:cs="Times New Roman"/>
          <w:sz w:val="24"/>
          <w:szCs w:val="24"/>
          <w:lang w:val="en-US"/>
        </w:rPr>
        <w:t>.</w:t>
      </w:r>
      <w:r w:rsidR="00286CC7" w:rsidRPr="00AB0E22">
        <w:rPr>
          <w:rFonts w:ascii="Times New Roman" w:hAnsi="Times New Roman" w:cs="Times New Roman"/>
          <w:sz w:val="24"/>
          <w:szCs w:val="24"/>
          <w:lang w:val="en-US"/>
        </w:rPr>
        <w:t xml:space="preserve"> </w:t>
      </w:r>
      <w:r w:rsidRPr="00AB0E22">
        <w:rPr>
          <w:rFonts w:ascii="Times New Roman" w:hAnsi="Times New Roman" w:cs="Times New Roman"/>
          <w:sz w:val="24"/>
          <w:szCs w:val="24"/>
        </w:rPr>
        <w:t>Cambridge: The MIT Press, 2002.</w:t>
      </w:r>
    </w:p>
    <w:p w14:paraId="6BBB83A3" w14:textId="11B45D9C" w:rsidR="00784A1F" w:rsidRPr="00AB0E22" w:rsidRDefault="00784A1F" w:rsidP="00AB0E22">
      <w:pPr>
        <w:widowControl w:val="0"/>
        <w:autoSpaceDE w:val="0"/>
        <w:autoSpaceDN w:val="0"/>
        <w:adjustRightInd w:val="0"/>
        <w:spacing w:before="120" w:after="0" w:line="240" w:lineRule="auto"/>
        <w:jc w:val="both"/>
        <w:rPr>
          <w:rFonts w:ascii="Times New Roman" w:hAnsi="Times New Roman" w:cs="Times New Roman"/>
          <w:noProof/>
          <w:sz w:val="24"/>
          <w:szCs w:val="24"/>
          <w:lang w:val="en-US"/>
        </w:rPr>
      </w:pPr>
      <w:r w:rsidRPr="00AB0E22">
        <w:rPr>
          <w:rFonts w:ascii="Times New Roman" w:hAnsi="Times New Roman" w:cs="Times New Roman"/>
          <w:noProof/>
          <w:sz w:val="24"/>
          <w:szCs w:val="24"/>
        </w:rPr>
        <w:t xml:space="preserve">WOOLDRIDGE, J. M. </w:t>
      </w:r>
      <w:r w:rsidRPr="00AB0E22">
        <w:rPr>
          <w:rFonts w:ascii="Times New Roman" w:hAnsi="Times New Roman" w:cs="Times New Roman"/>
          <w:iCs/>
          <w:noProof/>
          <w:sz w:val="24"/>
          <w:szCs w:val="24"/>
        </w:rPr>
        <w:t>Introdução à Econometria</w:t>
      </w:r>
      <w:r w:rsidRPr="00AB0E22">
        <w:rPr>
          <w:rFonts w:ascii="Times New Roman" w:hAnsi="Times New Roman" w:cs="Times New Roman"/>
          <w:i/>
          <w:iCs/>
          <w:noProof/>
          <w:sz w:val="24"/>
          <w:szCs w:val="24"/>
        </w:rPr>
        <w:t xml:space="preserve"> - </w:t>
      </w:r>
      <w:r w:rsidRPr="00AB0E22">
        <w:rPr>
          <w:rFonts w:ascii="Times New Roman" w:hAnsi="Times New Roman" w:cs="Times New Roman"/>
          <w:iCs/>
          <w:noProof/>
          <w:sz w:val="24"/>
          <w:szCs w:val="24"/>
        </w:rPr>
        <w:t>Uma Abordagem Moderna</w:t>
      </w:r>
      <w:r w:rsidRPr="00AB0E22">
        <w:rPr>
          <w:rFonts w:ascii="Times New Roman" w:hAnsi="Times New Roman" w:cs="Times New Roman"/>
          <w:noProof/>
          <w:sz w:val="24"/>
          <w:szCs w:val="24"/>
        </w:rPr>
        <w:t xml:space="preserve">. </w:t>
      </w:r>
      <w:r w:rsidRPr="00AB0E22">
        <w:rPr>
          <w:rFonts w:ascii="Times New Roman" w:hAnsi="Times New Roman" w:cs="Times New Roman"/>
          <w:noProof/>
          <w:sz w:val="24"/>
          <w:szCs w:val="24"/>
          <w:lang w:val="en-US"/>
        </w:rPr>
        <w:t>4</w:t>
      </w:r>
      <w:r w:rsidRPr="00AB0E22">
        <w:rPr>
          <w:rFonts w:ascii="Times New Roman" w:hAnsi="Times New Roman" w:cs="Times New Roman"/>
          <w:noProof/>
          <w:sz w:val="24"/>
          <w:szCs w:val="24"/>
          <w:vertAlign w:val="superscript"/>
          <w:lang w:val="en-US"/>
        </w:rPr>
        <w:t>a</w:t>
      </w:r>
      <w:r w:rsidRPr="00AB0E22">
        <w:rPr>
          <w:rFonts w:ascii="Times New Roman" w:hAnsi="Times New Roman" w:cs="Times New Roman"/>
          <w:noProof/>
          <w:sz w:val="24"/>
          <w:szCs w:val="24"/>
          <w:lang w:val="en-US"/>
        </w:rPr>
        <w:t xml:space="preserve">. ed. [S.l.]: Cenage Learning, 2013. </w:t>
      </w:r>
    </w:p>
    <w:p w14:paraId="4FAC9C9E" w14:textId="3F06AC9C" w:rsidR="002B5EA8" w:rsidRPr="00AB0E22" w:rsidRDefault="00784A1F" w:rsidP="00AB0E22">
      <w:pPr>
        <w:autoSpaceDE w:val="0"/>
        <w:autoSpaceDN w:val="0"/>
        <w:adjustRightInd w:val="0"/>
        <w:spacing w:before="120" w:after="0" w:line="240" w:lineRule="auto"/>
        <w:jc w:val="both"/>
        <w:rPr>
          <w:rFonts w:ascii="Times New Roman" w:hAnsi="Times New Roman" w:cs="Times New Roman"/>
          <w:noProof/>
          <w:color w:val="000000" w:themeColor="text1"/>
          <w:sz w:val="24"/>
          <w:szCs w:val="24"/>
        </w:rPr>
      </w:pPr>
      <w:r w:rsidRPr="00AB0E22">
        <w:rPr>
          <w:rFonts w:ascii="Times New Roman" w:hAnsi="Times New Roman" w:cs="Times New Roman"/>
          <w:color w:val="000000" w:themeColor="text1"/>
          <w:sz w:val="24"/>
          <w:szCs w:val="24"/>
          <w:lang w:val="en-US"/>
        </w:rPr>
        <w:t>WORLD BANK</w:t>
      </w:r>
      <w:r w:rsidR="00006099" w:rsidRPr="00AB0E22">
        <w:rPr>
          <w:rFonts w:ascii="Times New Roman" w:hAnsi="Times New Roman" w:cs="Times New Roman"/>
          <w:color w:val="000000" w:themeColor="text1"/>
          <w:sz w:val="24"/>
          <w:szCs w:val="24"/>
          <w:lang w:val="en-US"/>
        </w:rPr>
        <w:t xml:space="preserve">. World Bank national accounts data, </w:t>
      </w:r>
      <w:r w:rsidRPr="00AB0E22">
        <w:rPr>
          <w:rFonts w:ascii="Times New Roman" w:hAnsi="Times New Roman" w:cs="Times New Roman"/>
          <w:color w:val="000000" w:themeColor="text1"/>
          <w:sz w:val="24"/>
          <w:szCs w:val="24"/>
          <w:lang w:val="en-US"/>
        </w:rPr>
        <w:t xml:space="preserve">2015 update. </w:t>
      </w:r>
      <w:r w:rsidR="00286CC7" w:rsidRPr="00AB0E22">
        <w:rPr>
          <w:rFonts w:ascii="Times New Roman" w:hAnsi="Times New Roman" w:cs="Times New Roman"/>
          <w:color w:val="000000" w:themeColor="text1"/>
          <w:sz w:val="24"/>
          <w:szCs w:val="24"/>
        </w:rPr>
        <w:t xml:space="preserve">Washington, </w:t>
      </w:r>
      <w:r w:rsidRPr="00AB0E22">
        <w:rPr>
          <w:rFonts w:ascii="Times New Roman" w:hAnsi="Times New Roman" w:cs="Times New Roman"/>
          <w:color w:val="000000" w:themeColor="text1"/>
          <w:sz w:val="24"/>
          <w:szCs w:val="24"/>
        </w:rPr>
        <w:t xml:space="preserve">D.C.: 2015. Disponível em: &lt; </w:t>
      </w:r>
      <w:hyperlink r:id="rId47" w:history="1">
        <w:r w:rsidR="008A7E5F" w:rsidRPr="00AB0E22">
          <w:rPr>
            <w:rStyle w:val="Hyperlink"/>
            <w:rFonts w:ascii="Times New Roman" w:hAnsi="Times New Roman" w:cs="Times New Roman"/>
            <w:sz w:val="24"/>
            <w:szCs w:val="24"/>
          </w:rPr>
          <w:t>http://data.worldbank.org/indicator/NY.GNS.ICTR.ZS</w:t>
        </w:r>
      </w:hyperlink>
      <w:r w:rsidRPr="00AB0E22">
        <w:rPr>
          <w:rFonts w:ascii="Times New Roman" w:hAnsi="Times New Roman" w:cs="Times New Roman"/>
          <w:color w:val="000000" w:themeColor="text1"/>
          <w:sz w:val="24"/>
          <w:szCs w:val="24"/>
        </w:rPr>
        <w:t>&gt;.</w:t>
      </w:r>
      <w:r w:rsidR="008A7E5F" w:rsidRPr="00AB0E22">
        <w:rPr>
          <w:rFonts w:ascii="Times New Roman" w:hAnsi="Times New Roman" w:cs="Times New Roman"/>
          <w:color w:val="000000" w:themeColor="text1"/>
          <w:sz w:val="24"/>
          <w:szCs w:val="24"/>
        </w:rPr>
        <w:t xml:space="preserve"> </w:t>
      </w:r>
      <w:r w:rsidRPr="00AB0E22">
        <w:rPr>
          <w:rFonts w:ascii="Times New Roman" w:hAnsi="Times New Roman" w:cs="Times New Roman"/>
          <w:color w:val="000000" w:themeColor="text1"/>
          <w:sz w:val="24"/>
          <w:szCs w:val="24"/>
        </w:rPr>
        <w:t>Acesso em: 16 set. 2016.</w:t>
      </w:r>
      <w:r w:rsidRPr="00AB0E22">
        <w:rPr>
          <w:rFonts w:ascii="Times New Roman" w:hAnsi="Times New Roman" w:cs="Times New Roman"/>
          <w:noProof/>
          <w:color w:val="000000" w:themeColor="text1"/>
          <w:sz w:val="24"/>
          <w:szCs w:val="24"/>
        </w:rPr>
        <w:t>WORLD BANK.</w:t>
      </w:r>
    </w:p>
    <w:p w14:paraId="7E18A62C" w14:textId="77777777" w:rsidR="00171A72" w:rsidRPr="00AB0E22" w:rsidRDefault="00171A72" w:rsidP="00AB0E22">
      <w:pPr>
        <w:autoSpaceDE w:val="0"/>
        <w:autoSpaceDN w:val="0"/>
        <w:adjustRightInd w:val="0"/>
        <w:spacing w:after="0" w:line="240" w:lineRule="auto"/>
        <w:jc w:val="both"/>
        <w:rPr>
          <w:rFonts w:ascii="Times New Roman" w:hAnsi="Times New Roman" w:cs="Times New Roman"/>
          <w:b/>
          <w:sz w:val="24"/>
          <w:szCs w:val="24"/>
        </w:rPr>
      </w:pPr>
    </w:p>
    <w:p w14:paraId="439C5509" w14:textId="77777777" w:rsidR="002C0C49" w:rsidRPr="00AB0E22" w:rsidRDefault="002C0C49" w:rsidP="00AB0E22">
      <w:pPr>
        <w:spacing w:after="0" w:line="240" w:lineRule="auto"/>
        <w:rPr>
          <w:rFonts w:ascii="Times New Roman" w:hAnsi="Times New Roman" w:cs="Times New Roman"/>
          <w:b/>
          <w:sz w:val="24"/>
          <w:szCs w:val="24"/>
        </w:rPr>
      </w:pPr>
    </w:p>
    <w:p w14:paraId="5F7700B3" w14:textId="1F757905" w:rsidR="002C0C49" w:rsidRDefault="002C0C49" w:rsidP="00AB0E22">
      <w:pPr>
        <w:spacing w:after="0" w:line="240" w:lineRule="auto"/>
        <w:rPr>
          <w:rFonts w:ascii="Times New Roman" w:hAnsi="Times New Roman" w:cs="Times New Roman"/>
          <w:b/>
          <w:sz w:val="24"/>
          <w:szCs w:val="24"/>
        </w:rPr>
      </w:pPr>
    </w:p>
    <w:p w14:paraId="78B087FC" w14:textId="275DC037" w:rsidR="002D1A3F" w:rsidRDefault="002D1A3F" w:rsidP="00AB0E22">
      <w:pPr>
        <w:spacing w:after="0" w:line="240" w:lineRule="auto"/>
        <w:rPr>
          <w:rFonts w:ascii="Times New Roman" w:hAnsi="Times New Roman" w:cs="Times New Roman"/>
          <w:b/>
          <w:sz w:val="24"/>
          <w:szCs w:val="24"/>
        </w:rPr>
      </w:pPr>
    </w:p>
    <w:p w14:paraId="52A3C696" w14:textId="77777777" w:rsidR="002D1A3F" w:rsidRPr="00AB0E22" w:rsidRDefault="002D1A3F" w:rsidP="00AB0E22">
      <w:pPr>
        <w:spacing w:after="0" w:line="240" w:lineRule="auto"/>
        <w:rPr>
          <w:rFonts w:ascii="Times New Roman" w:hAnsi="Times New Roman" w:cs="Times New Roman"/>
          <w:b/>
          <w:sz w:val="24"/>
          <w:szCs w:val="24"/>
        </w:rPr>
      </w:pPr>
    </w:p>
    <w:p w14:paraId="7362C956" w14:textId="77777777" w:rsidR="002C0C49" w:rsidRPr="00AB0E22" w:rsidRDefault="002C0C49" w:rsidP="00AB0E22">
      <w:pPr>
        <w:spacing w:after="0" w:line="240" w:lineRule="auto"/>
        <w:rPr>
          <w:rFonts w:ascii="Times New Roman" w:hAnsi="Times New Roman" w:cs="Times New Roman"/>
          <w:b/>
          <w:sz w:val="24"/>
          <w:szCs w:val="24"/>
        </w:rPr>
      </w:pPr>
    </w:p>
    <w:p w14:paraId="2FD2E12E" w14:textId="77777777" w:rsidR="002C0C49" w:rsidRPr="00AB0E22" w:rsidRDefault="002C0C49" w:rsidP="00AB0E22">
      <w:pPr>
        <w:spacing w:after="0" w:line="240" w:lineRule="auto"/>
        <w:rPr>
          <w:rFonts w:ascii="Times New Roman" w:hAnsi="Times New Roman" w:cs="Times New Roman"/>
          <w:b/>
          <w:sz w:val="24"/>
          <w:szCs w:val="24"/>
        </w:rPr>
      </w:pPr>
    </w:p>
    <w:p w14:paraId="29559D54" w14:textId="35FF8D9A" w:rsidR="0006497B" w:rsidRPr="00AB0E22" w:rsidRDefault="002B5EA8" w:rsidP="00AB0E22">
      <w:pPr>
        <w:spacing w:line="240" w:lineRule="auto"/>
        <w:rPr>
          <w:rFonts w:ascii="Times New Roman" w:hAnsi="Times New Roman" w:cs="Times New Roman"/>
          <w:b/>
          <w:sz w:val="24"/>
          <w:szCs w:val="24"/>
        </w:rPr>
      </w:pPr>
      <w:r w:rsidRPr="00AB0E22">
        <w:rPr>
          <w:rFonts w:ascii="Times New Roman" w:hAnsi="Times New Roman" w:cs="Times New Roman"/>
          <w:b/>
          <w:sz w:val="24"/>
          <w:szCs w:val="24"/>
        </w:rPr>
        <w:lastRenderedPageBreak/>
        <w:t>ANEXOS</w:t>
      </w:r>
    </w:p>
    <w:p w14:paraId="54817502" w14:textId="77777777" w:rsidR="0006497B" w:rsidRPr="00AB0E22" w:rsidRDefault="0006497B" w:rsidP="00AB0E22">
      <w:pPr>
        <w:spacing w:after="0" w:line="240" w:lineRule="auto"/>
        <w:rPr>
          <w:rFonts w:ascii="Times New Roman" w:hAnsi="Times New Roman" w:cs="Times New Roman"/>
          <w:b/>
          <w:sz w:val="24"/>
          <w:szCs w:val="24"/>
        </w:rPr>
      </w:pPr>
    </w:p>
    <w:p w14:paraId="1238AC26" w14:textId="1B0B8C9C" w:rsidR="00203657" w:rsidRPr="00AB0E22" w:rsidRDefault="00203657" w:rsidP="00AB0E22">
      <w:pPr>
        <w:spacing w:after="0" w:line="240" w:lineRule="auto"/>
        <w:rPr>
          <w:rFonts w:ascii="Times New Roman" w:hAnsi="Times New Roman" w:cs="Times New Roman"/>
          <w:b/>
          <w:sz w:val="24"/>
          <w:szCs w:val="24"/>
        </w:rPr>
      </w:pPr>
      <w:r w:rsidRPr="00AB0E22">
        <w:rPr>
          <w:rFonts w:ascii="Times New Roman" w:hAnsi="Times New Roman" w:cs="Times New Roman"/>
          <w:b/>
          <w:sz w:val="24"/>
          <w:szCs w:val="24"/>
        </w:rPr>
        <w:t xml:space="preserve">Anexo 1 – Correlação entre </w:t>
      </w:r>
      <w:proofErr w:type="spellStart"/>
      <w:r w:rsidRPr="00AB0E22">
        <w:rPr>
          <w:rFonts w:ascii="Times New Roman" w:hAnsi="Times New Roman" w:cs="Times New Roman"/>
          <w:b/>
          <w:sz w:val="24"/>
          <w:szCs w:val="24"/>
        </w:rPr>
        <w:t>Pib</w:t>
      </w:r>
      <w:proofErr w:type="spellEnd"/>
      <w:r w:rsidRPr="00AB0E22">
        <w:rPr>
          <w:rFonts w:ascii="Times New Roman" w:hAnsi="Times New Roman" w:cs="Times New Roman"/>
          <w:b/>
          <w:sz w:val="24"/>
          <w:szCs w:val="24"/>
        </w:rPr>
        <w:t xml:space="preserve"> </w:t>
      </w:r>
      <w:r w:rsidRPr="00AB0E22">
        <w:rPr>
          <w:rFonts w:ascii="Times New Roman" w:hAnsi="Times New Roman" w:cs="Times New Roman"/>
          <w:b/>
          <w:i/>
          <w:sz w:val="24"/>
          <w:szCs w:val="24"/>
        </w:rPr>
        <w:t xml:space="preserve">per capita </w:t>
      </w:r>
      <w:r w:rsidRPr="00AB0E22">
        <w:rPr>
          <w:rFonts w:ascii="Times New Roman" w:hAnsi="Times New Roman" w:cs="Times New Roman"/>
          <w:b/>
          <w:sz w:val="24"/>
          <w:szCs w:val="24"/>
        </w:rPr>
        <w:t>e variáveis explicativas do Modelo de Solow Aumentado.</w:t>
      </w:r>
    </w:p>
    <w:p w14:paraId="79CAF029" w14:textId="04E9C2C9" w:rsidR="002B5EA8" w:rsidRPr="00AB0E22" w:rsidRDefault="00203657" w:rsidP="00AB0E22">
      <w:pPr>
        <w:spacing w:after="0" w:line="240" w:lineRule="auto"/>
        <w:jc w:val="center"/>
        <w:rPr>
          <w:rFonts w:ascii="Times New Roman" w:hAnsi="Times New Roman" w:cs="Times New Roman"/>
          <w:b/>
          <w:sz w:val="24"/>
          <w:szCs w:val="24"/>
        </w:rPr>
      </w:pPr>
      <w:r w:rsidRPr="00AB0E22">
        <w:rPr>
          <w:rFonts w:ascii="Times New Roman" w:hAnsi="Times New Roman" w:cs="Times New Roman"/>
          <w:noProof/>
          <w:sz w:val="24"/>
          <w:szCs w:val="24"/>
          <w:lang w:eastAsia="pt-BR"/>
        </w:rPr>
        <w:drawing>
          <wp:inline distT="0" distB="0" distL="0" distR="0" wp14:anchorId="23E3887B" wp14:editId="6AF789A2">
            <wp:extent cx="1504950" cy="13906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504950" cy="1390650"/>
                    </a:xfrm>
                    <a:prstGeom prst="rect">
                      <a:avLst/>
                    </a:prstGeom>
                    <a:noFill/>
                    <a:ln>
                      <a:noFill/>
                    </a:ln>
                  </pic:spPr>
                </pic:pic>
              </a:graphicData>
            </a:graphic>
          </wp:inline>
        </w:drawing>
      </w:r>
      <w:r w:rsidRPr="00AB0E22">
        <w:rPr>
          <w:rFonts w:ascii="Times New Roman" w:hAnsi="Times New Roman" w:cs="Times New Roman"/>
          <w:sz w:val="24"/>
          <w:szCs w:val="24"/>
        </w:rPr>
        <w:br/>
        <w:t>Fonte: Elaboração própria.</w:t>
      </w:r>
    </w:p>
    <w:p w14:paraId="5F6774CE" w14:textId="1EF8F973" w:rsidR="00CD7D16" w:rsidRPr="00AB0E22" w:rsidRDefault="00CD7D16" w:rsidP="00AB0E22">
      <w:pPr>
        <w:spacing w:after="0" w:line="240" w:lineRule="auto"/>
        <w:rPr>
          <w:rFonts w:ascii="Times New Roman" w:eastAsia="Times New Roman" w:hAnsi="Times New Roman" w:cs="Times New Roman"/>
          <w:color w:val="000000"/>
          <w:sz w:val="24"/>
          <w:szCs w:val="24"/>
          <w:lang w:eastAsia="pt-BR"/>
        </w:rPr>
      </w:pPr>
    </w:p>
    <w:p w14:paraId="4E8000D7" w14:textId="3921BDC0" w:rsidR="00CD7D16" w:rsidRPr="00AB0E22" w:rsidRDefault="00825B8F" w:rsidP="00AB0E22">
      <w:pPr>
        <w:spacing w:after="0" w:line="240" w:lineRule="auto"/>
        <w:rPr>
          <w:rFonts w:ascii="Times New Roman" w:hAnsi="Times New Roman" w:cs="Times New Roman"/>
          <w:b/>
          <w:sz w:val="24"/>
          <w:szCs w:val="24"/>
        </w:rPr>
      </w:pPr>
      <w:r w:rsidRPr="00AB0E22">
        <w:rPr>
          <w:rFonts w:ascii="Times New Roman" w:hAnsi="Times New Roman" w:cs="Times New Roman"/>
          <w:b/>
          <w:sz w:val="24"/>
          <w:szCs w:val="24"/>
        </w:rPr>
        <w:t>Anexo 2</w:t>
      </w:r>
      <w:r w:rsidR="00CD7D16" w:rsidRPr="00AB0E22">
        <w:rPr>
          <w:rFonts w:ascii="Times New Roman" w:hAnsi="Times New Roman" w:cs="Times New Roman"/>
          <w:b/>
          <w:sz w:val="24"/>
          <w:szCs w:val="24"/>
        </w:rPr>
        <w:t xml:space="preserve"> - Teste de </w:t>
      </w:r>
      <w:proofErr w:type="spellStart"/>
      <w:r w:rsidR="00CD7D16" w:rsidRPr="00AB0E22">
        <w:rPr>
          <w:rFonts w:ascii="Times New Roman" w:hAnsi="Times New Roman" w:cs="Times New Roman"/>
          <w:b/>
          <w:sz w:val="24"/>
          <w:szCs w:val="24"/>
        </w:rPr>
        <w:t>autocorrelação</w:t>
      </w:r>
      <w:proofErr w:type="spellEnd"/>
      <w:r w:rsidR="00CD7D16" w:rsidRPr="00AB0E22">
        <w:rPr>
          <w:rFonts w:ascii="Times New Roman" w:hAnsi="Times New Roman" w:cs="Times New Roman"/>
          <w:b/>
          <w:sz w:val="24"/>
          <w:szCs w:val="24"/>
        </w:rPr>
        <w:t xml:space="preserve"> dos resíduos </w:t>
      </w:r>
    </w:p>
    <w:bookmarkStart w:id="2" w:name="_MON_1546703744"/>
    <w:bookmarkEnd w:id="2"/>
    <w:p w14:paraId="1FAD20A2" w14:textId="77777777" w:rsidR="00CD7D16" w:rsidRPr="00AB0E22" w:rsidRDefault="00CD7D16" w:rsidP="00AB0E22">
      <w:pPr>
        <w:spacing w:after="0" w:line="240" w:lineRule="auto"/>
        <w:rPr>
          <w:rFonts w:ascii="Times New Roman" w:hAnsi="Times New Roman" w:cs="Times New Roman"/>
          <w:sz w:val="24"/>
          <w:szCs w:val="24"/>
        </w:rPr>
      </w:pPr>
      <w:r w:rsidRPr="00AB0E22">
        <w:rPr>
          <w:rFonts w:ascii="Times New Roman" w:hAnsi="Times New Roman" w:cs="Times New Roman"/>
          <w:sz w:val="24"/>
          <w:szCs w:val="24"/>
        </w:rPr>
        <w:object w:dxaOrig="4467" w:dyaOrig="2938" w14:anchorId="51D75FB8">
          <v:shape id="_x0000_i1043" type="#_x0000_t75" style="width:223.5pt;height:147pt" o:ole="">
            <v:imagedata r:id="rId49" o:title=""/>
          </v:shape>
          <o:OLEObject Type="Embed" ProgID="Excel.Sheet.12" ShapeID="_x0000_i1043" DrawAspect="Content" ObjectID="_1562074788" r:id="rId50"/>
        </w:object>
      </w:r>
    </w:p>
    <w:p w14:paraId="4FC9A93D" w14:textId="77777777" w:rsidR="00CD7D16" w:rsidRPr="00AB0E22" w:rsidRDefault="00CD7D16" w:rsidP="00AB0E22">
      <w:pPr>
        <w:spacing w:after="0" w:line="240" w:lineRule="auto"/>
        <w:rPr>
          <w:rFonts w:ascii="Times New Roman" w:eastAsia="Times New Roman" w:hAnsi="Times New Roman" w:cs="Times New Roman"/>
          <w:color w:val="000000"/>
          <w:sz w:val="24"/>
          <w:szCs w:val="24"/>
          <w:lang w:eastAsia="pt-BR"/>
        </w:rPr>
      </w:pPr>
      <w:r w:rsidRPr="00AB0E22">
        <w:rPr>
          <w:rFonts w:ascii="Times New Roman" w:eastAsia="Times New Roman" w:hAnsi="Times New Roman" w:cs="Times New Roman"/>
          <w:color w:val="000000"/>
          <w:sz w:val="24"/>
          <w:szCs w:val="24"/>
          <w:lang w:eastAsia="pt-BR"/>
        </w:rPr>
        <w:t>Fonte: Elaboração própria</w:t>
      </w:r>
    </w:p>
    <w:p w14:paraId="508678DC" w14:textId="418DC6D0" w:rsidR="00CD7D16" w:rsidRPr="00AB0E22" w:rsidRDefault="00CD7D16" w:rsidP="00AB0E22">
      <w:pPr>
        <w:spacing w:after="0" w:line="240" w:lineRule="auto"/>
        <w:rPr>
          <w:rFonts w:ascii="Times New Roman" w:eastAsia="Times New Roman" w:hAnsi="Times New Roman" w:cs="Times New Roman"/>
          <w:color w:val="000000"/>
          <w:sz w:val="24"/>
          <w:szCs w:val="24"/>
          <w:lang w:eastAsia="pt-BR"/>
        </w:rPr>
      </w:pPr>
    </w:p>
    <w:p w14:paraId="7710E3E3" w14:textId="5E0382DC" w:rsidR="00E76607" w:rsidRPr="00AB0E22" w:rsidRDefault="00E76607" w:rsidP="00AB0E22">
      <w:pPr>
        <w:spacing w:after="0" w:line="240" w:lineRule="auto"/>
        <w:rPr>
          <w:rFonts w:ascii="Times New Roman" w:eastAsia="Times New Roman" w:hAnsi="Times New Roman" w:cs="Times New Roman"/>
          <w:color w:val="000000"/>
          <w:sz w:val="24"/>
          <w:szCs w:val="24"/>
          <w:lang w:eastAsia="pt-BR"/>
        </w:rPr>
      </w:pPr>
    </w:p>
    <w:p w14:paraId="01B1BB4D" w14:textId="10573764" w:rsidR="00E76607" w:rsidRPr="00AB0E22" w:rsidRDefault="00E76607" w:rsidP="00AB0E22">
      <w:pPr>
        <w:spacing w:after="0" w:line="240" w:lineRule="auto"/>
        <w:rPr>
          <w:rFonts w:ascii="Times New Roman" w:hAnsi="Times New Roman" w:cs="Times New Roman"/>
          <w:b/>
          <w:sz w:val="24"/>
          <w:szCs w:val="24"/>
        </w:rPr>
      </w:pPr>
      <w:r w:rsidRPr="00AB0E22">
        <w:rPr>
          <w:rFonts w:ascii="Times New Roman" w:eastAsia="Times New Roman" w:hAnsi="Times New Roman" w:cs="Times New Roman"/>
          <w:b/>
          <w:color w:val="000000"/>
          <w:sz w:val="24"/>
          <w:szCs w:val="24"/>
          <w:lang w:eastAsia="pt-BR"/>
        </w:rPr>
        <w:t xml:space="preserve">Anexo </w:t>
      </w:r>
      <w:r w:rsidR="00825B8F" w:rsidRPr="00AB0E22">
        <w:rPr>
          <w:rFonts w:ascii="Times New Roman" w:eastAsia="Times New Roman" w:hAnsi="Times New Roman" w:cs="Times New Roman"/>
          <w:b/>
          <w:color w:val="000000"/>
          <w:sz w:val="24"/>
          <w:szCs w:val="24"/>
          <w:lang w:eastAsia="pt-BR"/>
        </w:rPr>
        <w:t>3</w:t>
      </w:r>
      <w:r w:rsidRPr="00AB0E22">
        <w:rPr>
          <w:rFonts w:ascii="Times New Roman" w:eastAsia="Times New Roman" w:hAnsi="Times New Roman" w:cs="Times New Roman"/>
          <w:b/>
          <w:color w:val="000000"/>
          <w:sz w:val="24"/>
          <w:szCs w:val="24"/>
          <w:lang w:eastAsia="pt-BR"/>
        </w:rPr>
        <w:t xml:space="preserve"> </w:t>
      </w:r>
      <w:r w:rsidRPr="00AB0E22">
        <w:rPr>
          <w:rFonts w:ascii="Times New Roman" w:hAnsi="Times New Roman" w:cs="Times New Roman"/>
          <w:b/>
          <w:sz w:val="24"/>
          <w:szCs w:val="24"/>
        </w:rPr>
        <w:t>- Estatísticas descritivas das variáveis</w:t>
      </w:r>
    </w:p>
    <w:bookmarkStart w:id="3" w:name="_MON_1544253813"/>
    <w:bookmarkEnd w:id="3"/>
    <w:p w14:paraId="549DC954" w14:textId="77777777" w:rsidR="00E76607" w:rsidRPr="00AB0E22" w:rsidRDefault="00E76607" w:rsidP="00AB0E22">
      <w:pPr>
        <w:spacing w:after="0" w:line="240" w:lineRule="auto"/>
        <w:rPr>
          <w:rFonts w:ascii="Times New Roman" w:hAnsi="Times New Roman" w:cs="Times New Roman"/>
          <w:sz w:val="24"/>
          <w:szCs w:val="24"/>
        </w:rPr>
      </w:pPr>
      <w:r w:rsidRPr="00AB0E22">
        <w:rPr>
          <w:rFonts w:ascii="Times New Roman" w:hAnsi="Times New Roman" w:cs="Times New Roman"/>
          <w:sz w:val="24"/>
          <w:szCs w:val="24"/>
        </w:rPr>
        <w:object w:dxaOrig="6854" w:dyaOrig="3706" w14:anchorId="2EDD7A83">
          <v:shape id="_x0000_i1044" type="#_x0000_t75" style="width:333.75pt;height:181.5pt" o:ole="">
            <v:imagedata r:id="rId51" o:title=""/>
          </v:shape>
          <o:OLEObject Type="Embed" ProgID="Excel.Sheet.12" ShapeID="_x0000_i1044" DrawAspect="Content" ObjectID="_1562074789" r:id="rId52"/>
        </w:object>
      </w:r>
    </w:p>
    <w:p w14:paraId="47C01474" w14:textId="5A504617" w:rsidR="00E76607" w:rsidRPr="00AB0E22" w:rsidRDefault="00E76607" w:rsidP="00AB0E22">
      <w:pPr>
        <w:spacing w:after="0" w:line="240" w:lineRule="auto"/>
        <w:rPr>
          <w:rFonts w:ascii="Times New Roman" w:hAnsi="Times New Roman" w:cs="Times New Roman"/>
          <w:sz w:val="24"/>
          <w:szCs w:val="24"/>
        </w:rPr>
      </w:pPr>
      <w:r w:rsidRPr="00AB0E22">
        <w:rPr>
          <w:rFonts w:ascii="Times New Roman" w:hAnsi="Times New Roman" w:cs="Times New Roman"/>
          <w:sz w:val="24"/>
          <w:szCs w:val="24"/>
        </w:rPr>
        <w:t>Fonte: Elaboração própria.</w:t>
      </w:r>
    </w:p>
    <w:sectPr w:rsidR="00E76607" w:rsidRPr="00AB0E22" w:rsidSect="00AB0E22">
      <w:pgSz w:w="11906" w:h="16838"/>
      <w:pgMar w:top="1134" w:right="851" w:bottom="1134"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BC4A1E" w14:textId="77777777" w:rsidR="00B83197" w:rsidRDefault="00B83197" w:rsidP="00BE6D4D">
      <w:pPr>
        <w:spacing w:after="0" w:line="240" w:lineRule="auto"/>
      </w:pPr>
      <w:r>
        <w:separator/>
      </w:r>
    </w:p>
  </w:endnote>
  <w:endnote w:type="continuationSeparator" w:id="0">
    <w:p w14:paraId="5990CFBC" w14:textId="77777777" w:rsidR="00B83197" w:rsidRDefault="00B83197" w:rsidP="00BE6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2C81E8" w14:textId="77777777" w:rsidR="00B83197" w:rsidRDefault="00B83197" w:rsidP="00BE6D4D">
      <w:pPr>
        <w:spacing w:after="0" w:line="240" w:lineRule="auto"/>
      </w:pPr>
      <w:r>
        <w:separator/>
      </w:r>
    </w:p>
  </w:footnote>
  <w:footnote w:type="continuationSeparator" w:id="0">
    <w:p w14:paraId="2D656F73" w14:textId="77777777" w:rsidR="00B83197" w:rsidRDefault="00B83197" w:rsidP="00BE6D4D">
      <w:pPr>
        <w:spacing w:after="0" w:line="240" w:lineRule="auto"/>
      </w:pPr>
      <w:r>
        <w:continuationSeparator/>
      </w:r>
    </w:p>
  </w:footnote>
  <w:footnote w:id="1">
    <w:p w14:paraId="0B0EA630" w14:textId="459B9319" w:rsidR="008F008B" w:rsidRDefault="008F008B" w:rsidP="008F008B">
      <w:pPr>
        <w:pStyle w:val="Textodenotaderodap"/>
      </w:pPr>
      <w:r>
        <w:rPr>
          <w:rStyle w:val="Refdenotaderodap"/>
        </w:rPr>
        <w:footnoteRef/>
      </w:r>
      <w:r>
        <w:t xml:space="preserve"> </w:t>
      </w:r>
      <w:r w:rsidRPr="009F6123">
        <w:rPr>
          <w:rFonts w:ascii="Times New Roman" w:hAnsi="Times New Roman" w:cs="Times New Roman"/>
        </w:rPr>
        <w:t>Os autores agradecem à FAPEMIG, CAPES e CNPQ pelo apoio.</w:t>
      </w:r>
    </w:p>
  </w:footnote>
  <w:footnote w:id="2">
    <w:p w14:paraId="04998ECB" w14:textId="531DDA04" w:rsidR="003515C5" w:rsidRPr="00186879" w:rsidRDefault="003515C5" w:rsidP="00186879">
      <w:pPr>
        <w:pStyle w:val="Textodenotaderodap"/>
        <w:rPr>
          <w:rFonts w:ascii="Times New Roman" w:hAnsi="Times New Roman" w:cs="Times New Roman"/>
        </w:rPr>
      </w:pPr>
      <w:r w:rsidRPr="00186879">
        <w:rPr>
          <w:rStyle w:val="Refdenotaderodap"/>
          <w:rFonts w:ascii="Times New Roman" w:hAnsi="Times New Roman" w:cs="Times New Roman"/>
        </w:rPr>
        <w:footnoteRef/>
      </w:r>
      <w:r w:rsidRPr="00186879">
        <w:rPr>
          <w:rFonts w:ascii="Times New Roman" w:hAnsi="Times New Roman" w:cs="Times New Roman"/>
        </w:rPr>
        <w:t xml:space="preserve"> Ver Solow (1956)</w:t>
      </w:r>
    </w:p>
  </w:footnote>
  <w:footnote w:id="3">
    <w:p w14:paraId="1559B855" w14:textId="59F13892" w:rsidR="003515C5" w:rsidRPr="00186879" w:rsidRDefault="003515C5" w:rsidP="00186879">
      <w:pPr>
        <w:pStyle w:val="Textodenotaderodap"/>
        <w:rPr>
          <w:rFonts w:ascii="Times New Roman" w:hAnsi="Times New Roman" w:cs="Times New Roman"/>
        </w:rPr>
      </w:pPr>
      <w:r w:rsidRPr="00186879">
        <w:rPr>
          <w:rStyle w:val="Refdenotaderodap"/>
          <w:rFonts w:ascii="Times New Roman" w:hAnsi="Times New Roman" w:cs="Times New Roman"/>
        </w:rPr>
        <w:footnoteRef/>
      </w:r>
      <w:r w:rsidRPr="00186879">
        <w:rPr>
          <w:rFonts w:ascii="Times New Roman" w:hAnsi="Times New Roman" w:cs="Times New Roman"/>
        </w:rPr>
        <w:t xml:space="preserve"> </w:t>
      </w:r>
      <w:r w:rsidRPr="00186879">
        <w:rPr>
          <w:rFonts w:ascii="Times New Roman" w:hAnsi="Times New Roman" w:cs="Times New Roman"/>
          <w:color w:val="000000" w:themeColor="text1"/>
        </w:rPr>
        <w:t>North (1981) atribui a falta de direitos de propriedade sobre a inovação o principal fator do lento ritmo de mudança tecnológica ao longo do tempo.</w:t>
      </w:r>
    </w:p>
  </w:footnote>
  <w:footnote w:id="4">
    <w:p w14:paraId="2E015432" w14:textId="45D3B331" w:rsidR="003515C5" w:rsidRPr="00186879" w:rsidRDefault="003515C5" w:rsidP="00186879">
      <w:pPr>
        <w:pStyle w:val="Textodenotaderodap"/>
        <w:jc w:val="both"/>
        <w:rPr>
          <w:rFonts w:ascii="Times New Roman" w:hAnsi="Times New Roman" w:cs="Times New Roman"/>
        </w:rPr>
      </w:pPr>
      <w:r w:rsidRPr="00186879">
        <w:rPr>
          <w:rStyle w:val="Refdenotaderodap"/>
          <w:rFonts w:ascii="Times New Roman" w:hAnsi="Times New Roman" w:cs="Times New Roman"/>
        </w:rPr>
        <w:footnoteRef/>
      </w:r>
      <w:r w:rsidRPr="00186879">
        <w:rPr>
          <w:rFonts w:ascii="Times New Roman" w:hAnsi="Times New Roman" w:cs="Times New Roman"/>
        </w:rPr>
        <w:t>Segundo Rennó (2001, p. 36): “[...]</w:t>
      </w:r>
      <w:r w:rsidRPr="00186879">
        <w:rPr>
          <w:rStyle w:val="apple-converted-space"/>
          <w:rFonts w:ascii="Times New Roman" w:hAnsi="Times New Roman" w:cs="Times New Roman"/>
          <w:color w:val="000000"/>
          <w:shd w:val="clear" w:color="auto" w:fill="FFFFFF"/>
        </w:rPr>
        <w:t xml:space="preserve"> a </w:t>
      </w:r>
      <w:r w:rsidR="0006497B">
        <w:rPr>
          <w:rFonts w:ascii="Times New Roman" w:hAnsi="Times New Roman" w:cs="Times New Roman"/>
          <w:color w:val="000000"/>
          <w:shd w:val="clear" w:color="auto" w:fill="FFFFFF"/>
        </w:rPr>
        <w:t xml:space="preserve">confiança </w:t>
      </w:r>
      <w:r w:rsidRPr="00186879">
        <w:rPr>
          <w:rFonts w:ascii="Times New Roman" w:hAnsi="Times New Roman" w:cs="Times New Roman"/>
          <w:color w:val="000000"/>
          <w:shd w:val="clear" w:color="auto" w:fill="FFFFFF"/>
        </w:rPr>
        <w:t xml:space="preserve">reforça a ação </w:t>
      </w:r>
      <w:r w:rsidR="0006497B">
        <w:rPr>
          <w:rFonts w:ascii="Times New Roman" w:hAnsi="Times New Roman" w:cs="Times New Roman"/>
          <w:color w:val="000000"/>
          <w:shd w:val="clear" w:color="auto" w:fill="FFFFFF"/>
        </w:rPr>
        <w:t>coletiva e a cooperação</w:t>
      </w:r>
      <w:r w:rsidRPr="00186879">
        <w:rPr>
          <w:rFonts w:ascii="Times New Roman" w:hAnsi="Times New Roman" w:cs="Times New Roman"/>
          <w:color w:val="000000"/>
          <w:shd w:val="clear" w:color="auto" w:fill="FFFFFF"/>
        </w:rPr>
        <w:t>, porque se baseia em expectativas da continuidade de padrões de comportame</w:t>
      </w:r>
      <w:r>
        <w:rPr>
          <w:rFonts w:ascii="Times New Roman" w:hAnsi="Times New Roman" w:cs="Times New Roman"/>
          <w:color w:val="000000"/>
          <w:shd w:val="clear" w:color="auto" w:fill="FFFFFF"/>
        </w:rPr>
        <w:t>nto estabelecidos e repetitivos</w:t>
      </w:r>
      <w:r w:rsidRPr="00186879">
        <w:rPr>
          <w:rFonts w:ascii="Times New Roman" w:hAnsi="Times New Roman" w:cs="Times New Roman"/>
          <w:color w:val="000000"/>
          <w:shd w:val="clear" w:color="auto" w:fill="FFFFFF"/>
        </w:rPr>
        <w:t>”</w:t>
      </w:r>
      <w:r>
        <w:rPr>
          <w:rFonts w:ascii="Times New Roman" w:hAnsi="Times New Roman" w:cs="Times New Roman"/>
          <w:color w:val="000000"/>
          <w:shd w:val="clear" w:color="auto" w:fill="FFFFFF"/>
        </w:rPr>
        <w:t>.</w:t>
      </w:r>
    </w:p>
  </w:footnote>
  <w:footnote w:id="5">
    <w:p w14:paraId="3E6E548C" w14:textId="0FF4D460" w:rsidR="003515C5" w:rsidRPr="00186879" w:rsidRDefault="003515C5" w:rsidP="00186879">
      <w:pPr>
        <w:pStyle w:val="Textodenotaderodap"/>
        <w:jc w:val="both"/>
        <w:rPr>
          <w:rFonts w:ascii="Times New Roman" w:hAnsi="Times New Roman" w:cs="Times New Roman"/>
        </w:rPr>
      </w:pPr>
      <w:r w:rsidRPr="00186879">
        <w:rPr>
          <w:rStyle w:val="Refdenotaderodap"/>
          <w:rFonts w:ascii="Times New Roman" w:hAnsi="Times New Roman" w:cs="Times New Roman"/>
        </w:rPr>
        <w:footnoteRef/>
      </w:r>
      <w:proofErr w:type="spellStart"/>
      <w:r>
        <w:rPr>
          <w:rFonts w:ascii="Times New Roman" w:hAnsi="Times New Roman" w:cs="Times New Roman"/>
        </w:rPr>
        <w:t>Mankiw</w:t>
      </w:r>
      <w:proofErr w:type="spellEnd"/>
      <w:r>
        <w:rPr>
          <w:rFonts w:ascii="Times New Roman" w:hAnsi="Times New Roman" w:cs="Times New Roman"/>
        </w:rPr>
        <w:t xml:space="preserve"> </w:t>
      </w:r>
      <w:r w:rsidRPr="00180EAE">
        <w:rPr>
          <w:rFonts w:ascii="Times New Roman" w:hAnsi="Times New Roman" w:cs="Times New Roman"/>
          <w:i/>
        </w:rPr>
        <w:t>et al</w:t>
      </w:r>
      <w:r w:rsidRPr="00186879">
        <w:rPr>
          <w:rFonts w:ascii="Times New Roman" w:hAnsi="Times New Roman" w:cs="Times New Roman"/>
        </w:rPr>
        <w:t xml:space="preserve"> (1992), utilizam a variável PIB </w:t>
      </w:r>
      <w:r w:rsidRPr="00186879">
        <w:rPr>
          <w:rFonts w:ascii="Times New Roman" w:hAnsi="Times New Roman" w:cs="Times New Roman"/>
          <w:i/>
        </w:rPr>
        <w:t xml:space="preserve">per capita </w:t>
      </w:r>
      <w:r w:rsidRPr="00186879">
        <w:rPr>
          <w:rFonts w:ascii="Times New Roman" w:hAnsi="Times New Roman" w:cs="Times New Roman"/>
        </w:rPr>
        <w:t>ao invés de PIB por trabalhador efetivo, sugerida no modelo teórico de Solow (1956).</w:t>
      </w:r>
    </w:p>
  </w:footnote>
  <w:footnote w:id="6">
    <w:p w14:paraId="6D6AADC2" w14:textId="0D38914C" w:rsidR="003515C5" w:rsidRPr="00186879" w:rsidRDefault="003515C5" w:rsidP="00186879">
      <w:pPr>
        <w:pStyle w:val="Textodenotaderodap"/>
        <w:jc w:val="both"/>
        <w:rPr>
          <w:rFonts w:ascii="Times New Roman" w:hAnsi="Times New Roman" w:cs="Times New Roman"/>
        </w:rPr>
      </w:pPr>
      <w:r w:rsidRPr="00186879">
        <w:rPr>
          <w:rStyle w:val="Refdenotaderodap"/>
          <w:rFonts w:ascii="Times New Roman" w:hAnsi="Times New Roman" w:cs="Times New Roman"/>
        </w:rPr>
        <w:footnoteRef/>
      </w:r>
      <w:r w:rsidRPr="00186879">
        <w:rPr>
          <w:rFonts w:ascii="Times New Roman" w:hAnsi="Times New Roman" w:cs="Times New Roman"/>
        </w:rPr>
        <w:t xml:space="preserve"> Com base em </w:t>
      </w:r>
      <w:proofErr w:type="spellStart"/>
      <w:r w:rsidRPr="00186879">
        <w:rPr>
          <w:rFonts w:ascii="Times New Roman" w:hAnsi="Times New Roman" w:cs="Times New Roman"/>
        </w:rPr>
        <w:t>Sasseron</w:t>
      </w:r>
      <w:proofErr w:type="spellEnd"/>
      <w:r w:rsidRPr="00186879">
        <w:rPr>
          <w:rFonts w:ascii="Times New Roman" w:hAnsi="Times New Roman" w:cs="Times New Roman"/>
        </w:rPr>
        <w:t xml:space="preserve"> (2016), adotou-se a participação do capital na função de produção como 0,4 (</w:t>
      </w:r>
      <m:oMath>
        <m:r>
          <w:rPr>
            <w:rFonts w:ascii="Cambria Math" w:hAnsi="Cambria Math" w:cs="Times New Roman"/>
          </w:rPr>
          <m:t>α=0,4)</m:t>
        </m:r>
      </m:oMath>
      <w:r w:rsidRPr="00186879">
        <w:rPr>
          <w:rFonts w:ascii="Times New Roman" w:eastAsiaTheme="minorEastAsia" w:hAnsi="Times New Roman" w:cs="Times New Roman"/>
        </w:rPr>
        <w:t>.</w:t>
      </w:r>
    </w:p>
  </w:footnote>
  <w:footnote w:id="7">
    <w:p w14:paraId="3F8B0E43" w14:textId="720EDA47" w:rsidR="003515C5" w:rsidRPr="00186879" w:rsidRDefault="003515C5" w:rsidP="00186879">
      <w:pPr>
        <w:pStyle w:val="Textodenotaderodap"/>
        <w:jc w:val="both"/>
        <w:rPr>
          <w:rFonts w:ascii="Times New Roman" w:hAnsi="Times New Roman" w:cs="Times New Roman"/>
        </w:rPr>
      </w:pPr>
      <w:r w:rsidRPr="00186879">
        <w:rPr>
          <w:rStyle w:val="Refdenotaderodap"/>
          <w:rFonts w:ascii="Times New Roman" w:hAnsi="Times New Roman" w:cs="Times New Roman"/>
        </w:rPr>
        <w:footnoteRef/>
      </w:r>
      <w:r w:rsidRPr="00186879">
        <w:rPr>
          <w:rFonts w:ascii="Times New Roman" w:eastAsia="Times New Roman" w:hAnsi="Times New Roman" w:cs="Times New Roman"/>
          <w:color w:val="000000"/>
          <w:lang w:eastAsia="pt-BR"/>
        </w:rPr>
        <w:t xml:space="preserve">O índice de democracia possui uma escala de zero a dez (0-10), fato que gerou grande presença de zeros na variável </w:t>
      </w:r>
      <w:proofErr w:type="spellStart"/>
      <w:r w:rsidRPr="00186879">
        <w:rPr>
          <w:rFonts w:ascii="Times New Roman" w:eastAsia="Times New Roman" w:hAnsi="Times New Roman" w:cs="Times New Roman"/>
          <w:i/>
          <w:color w:val="000000"/>
          <w:lang w:eastAsia="pt-BR"/>
        </w:rPr>
        <w:t>democ</w:t>
      </w:r>
      <w:proofErr w:type="spellEnd"/>
      <w:r w:rsidRPr="00186879">
        <w:rPr>
          <w:rFonts w:ascii="Times New Roman" w:eastAsia="Times New Roman" w:hAnsi="Times New Roman" w:cs="Times New Roman"/>
          <w:color w:val="000000"/>
          <w:lang w:eastAsia="pt-BR"/>
        </w:rPr>
        <w:t xml:space="preserve">, devido </w:t>
      </w:r>
      <w:proofErr w:type="spellStart"/>
      <w:r w:rsidRPr="00186879">
        <w:rPr>
          <w:rFonts w:ascii="Times New Roman" w:eastAsia="Times New Roman" w:hAnsi="Times New Roman" w:cs="Times New Roman"/>
          <w:color w:val="000000"/>
          <w:lang w:eastAsia="pt-BR"/>
        </w:rPr>
        <w:t>a</w:t>
      </w:r>
      <w:proofErr w:type="spellEnd"/>
      <w:r w:rsidRPr="00186879">
        <w:rPr>
          <w:rFonts w:ascii="Times New Roman" w:eastAsia="Times New Roman" w:hAnsi="Times New Roman" w:cs="Times New Roman"/>
          <w:color w:val="000000"/>
          <w:lang w:eastAsia="pt-BR"/>
        </w:rPr>
        <w:t xml:space="preserve"> presença muitos países com pontuação zero no índice. Assim, para evitar a perda de observações, não </w:t>
      </w:r>
      <w:proofErr w:type="gramStart"/>
      <w:r w:rsidRPr="00186879">
        <w:rPr>
          <w:rFonts w:ascii="Times New Roman" w:eastAsia="Times New Roman" w:hAnsi="Times New Roman" w:cs="Times New Roman"/>
          <w:color w:val="000000"/>
          <w:lang w:eastAsia="pt-BR"/>
        </w:rPr>
        <w:t>utilizou-se</w:t>
      </w:r>
      <w:proofErr w:type="gramEnd"/>
      <w:r w:rsidRPr="00186879">
        <w:rPr>
          <w:rFonts w:ascii="Times New Roman" w:eastAsia="Times New Roman" w:hAnsi="Times New Roman" w:cs="Times New Roman"/>
          <w:color w:val="000000"/>
          <w:lang w:eastAsia="pt-BR"/>
        </w:rPr>
        <w:t xml:space="preserve"> o recurso do logaritmo natural nesta variável na regressão.</w:t>
      </w:r>
    </w:p>
  </w:footnote>
  <w:footnote w:id="8">
    <w:p w14:paraId="474A0E97" w14:textId="7F200DE9" w:rsidR="003515C5" w:rsidRPr="00186879" w:rsidRDefault="003515C5" w:rsidP="00186879">
      <w:pPr>
        <w:pStyle w:val="Textodenotaderodap"/>
        <w:jc w:val="both"/>
        <w:rPr>
          <w:rFonts w:ascii="Times New Roman" w:hAnsi="Times New Roman" w:cs="Times New Roman"/>
        </w:rPr>
      </w:pPr>
      <w:r w:rsidRPr="00186879">
        <w:rPr>
          <w:rStyle w:val="Refdenotaderodap"/>
          <w:rFonts w:ascii="Times New Roman" w:hAnsi="Times New Roman" w:cs="Times New Roman"/>
        </w:rPr>
        <w:footnoteRef/>
      </w:r>
      <w:proofErr w:type="spellStart"/>
      <w:r>
        <w:rPr>
          <w:rFonts w:ascii="Times New Roman" w:hAnsi="Times New Roman" w:cs="Times New Roman"/>
        </w:rPr>
        <w:t>Acemoglu</w:t>
      </w:r>
      <w:proofErr w:type="spellEnd"/>
      <w:r>
        <w:rPr>
          <w:rFonts w:ascii="Times New Roman" w:hAnsi="Times New Roman" w:cs="Times New Roman"/>
        </w:rPr>
        <w:t xml:space="preserve"> </w:t>
      </w:r>
      <w:r w:rsidRPr="00180EAE">
        <w:rPr>
          <w:rFonts w:ascii="Times New Roman" w:hAnsi="Times New Roman" w:cs="Times New Roman"/>
          <w:i/>
        </w:rPr>
        <w:t>et al</w:t>
      </w:r>
      <w:r>
        <w:rPr>
          <w:rFonts w:ascii="Times New Roman" w:hAnsi="Times New Roman" w:cs="Times New Roman"/>
        </w:rPr>
        <w:t xml:space="preserve"> </w:t>
      </w:r>
      <w:r w:rsidRPr="00186879">
        <w:rPr>
          <w:rFonts w:ascii="Times New Roman" w:hAnsi="Times New Roman" w:cs="Times New Roman"/>
        </w:rPr>
        <w:t>(2014) afirmam que variáveis como capital fixo, produtividade total dos fatores e capital humano não são os determinantes fundamentais do desenvolvimento econômico e sim o próprio sinal de desenvolvimento econômico.</w:t>
      </w:r>
    </w:p>
  </w:footnote>
  <w:footnote w:id="9">
    <w:p w14:paraId="6AA01A41" w14:textId="68D86C12" w:rsidR="003515C5" w:rsidRPr="00186879" w:rsidRDefault="003515C5" w:rsidP="00186879">
      <w:pPr>
        <w:spacing w:after="0" w:line="240" w:lineRule="auto"/>
        <w:jc w:val="both"/>
        <w:rPr>
          <w:rFonts w:ascii="Times New Roman" w:hAnsi="Times New Roman" w:cs="Times New Roman"/>
          <w:sz w:val="20"/>
          <w:szCs w:val="20"/>
        </w:rPr>
      </w:pPr>
      <w:r w:rsidRPr="00186879">
        <w:rPr>
          <w:rStyle w:val="Refdenotaderodap"/>
          <w:rFonts w:ascii="Times New Roman" w:hAnsi="Times New Roman" w:cs="Times New Roman"/>
          <w:sz w:val="20"/>
          <w:szCs w:val="20"/>
        </w:rPr>
        <w:footnoteRef/>
      </w:r>
      <w:r w:rsidR="00BC5F4F">
        <w:rPr>
          <w:rFonts w:ascii="Times New Roman" w:hAnsi="Times New Roman" w:cs="Times New Roman"/>
          <w:sz w:val="20"/>
          <w:szCs w:val="20"/>
        </w:rPr>
        <w:t>S</w:t>
      </w:r>
      <w:r>
        <w:rPr>
          <w:rFonts w:ascii="Times New Roman" w:hAnsi="Times New Roman" w:cs="Times New Roman"/>
          <w:sz w:val="20"/>
          <w:szCs w:val="20"/>
        </w:rPr>
        <w:t xml:space="preserve">egundo </w:t>
      </w:r>
      <w:proofErr w:type="spellStart"/>
      <w:r>
        <w:rPr>
          <w:rFonts w:ascii="Times New Roman" w:hAnsi="Times New Roman" w:cs="Times New Roman"/>
          <w:sz w:val="20"/>
          <w:szCs w:val="20"/>
        </w:rPr>
        <w:t>Mankiw</w:t>
      </w:r>
      <w:proofErr w:type="spellEnd"/>
      <w:r>
        <w:rPr>
          <w:rFonts w:ascii="Times New Roman" w:hAnsi="Times New Roman" w:cs="Times New Roman"/>
          <w:sz w:val="20"/>
          <w:szCs w:val="20"/>
        </w:rPr>
        <w:t xml:space="preserve"> </w:t>
      </w:r>
      <w:r w:rsidRPr="00180EAE">
        <w:rPr>
          <w:rFonts w:ascii="Times New Roman" w:hAnsi="Times New Roman" w:cs="Times New Roman"/>
          <w:i/>
          <w:sz w:val="20"/>
          <w:szCs w:val="20"/>
        </w:rPr>
        <w:t>et al</w:t>
      </w:r>
      <w:r>
        <w:rPr>
          <w:rFonts w:ascii="Times New Roman" w:hAnsi="Times New Roman" w:cs="Times New Roman"/>
          <w:sz w:val="20"/>
          <w:szCs w:val="20"/>
        </w:rPr>
        <w:t xml:space="preserve"> </w:t>
      </w:r>
      <w:r w:rsidRPr="00186879">
        <w:rPr>
          <w:rFonts w:ascii="Times New Roman" w:hAnsi="Times New Roman" w:cs="Times New Roman"/>
          <w:sz w:val="20"/>
          <w:szCs w:val="20"/>
        </w:rPr>
        <w:t xml:space="preserve">(1992), o nível de produtividade inicial, </w:t>
      </w:r>
      <w:r w:rsidRPr="00186879">
        <w:rPr>
          <w:rFonts w:ascii="Times New Roman" w:hAnsi="Times New Roman" w:cs="Times New Roman"/>
          <w:position w:val="-10"/>
          <w:sz w:val="20"/>
          <w:szCs w:val="20"/>
        </w:rPr>
        <w:object w:dxaOrig="520" w:dyaOrig="320" w14:anchorId="71A69BBE">
          <v:shape id="_x0000_i1046" type="#_x0000_t75" style="width:26.25pt;height:15.75pt" o:ole="">
            <v:imagedata r:id="rId1" o:title=""/>
          </v:shape>
          <o:OLEObject Type="Embed" ProgID="Equation.3" ShapeID="_x0000_i1046" DrawAspect="Content" ObjectID="_1562074790" r:id="rId2"/>
        </w:object>
      </w:r>
      <w:r w:rsidRPr="00186879">
        <w:rPr>
          <w:rFonts w:ascii="Times New Roman" w:hAnsi="Times New Roman" w:cs="Times New Roman"/>
          <w:sz w:val="20"/>
          <w:szCs w:val="20"/>
        </w:rPr>
        <w:t xml:space="preserve"> difere entre os países por não somente refletir a tecnologia, mas também fatores como dotações de recursos, clima e, inclusive instituições; de forma que o termo pode ser decomposto em: </w:t>
      </w:r>
      <w:r w:rsidRPr="00186879">
        <w:rPr>
          <w:rFonts w:ascii="Times New Roman" w:hAnsi="Times New Roman" w:cs="Times New Roman"/>
          <w:position w:val="-10"/>
          <w:sz w:val="20"/>
          <w:szCs w:val="20"/>
        </w:rPr>
        <w:object w:dxaOrig="1260" w:dyaOrig="320" w14:anchorId="1FB1BEA3">
          <v:shape id="_x0000_i1048" type="#_x0000_t75" style="width:63pt;height:15.75pt" o:ole="">
            <v:imagedata r:id="rId3" o:title=""/>
          </v:shape>
          <o:OLEObject Type="Embed" ProgID="Equation.3" ShapeID="_x0000_i1048" DrawAspect="Content" ObjectID="_1562074791" r:id="rId4"/>
        </w:object>
      </w:r>
      <w:r w:rsidRPr="00186879">
        <w:rPr>
          <w:rFonts w:ascii="Times New Roman" w:hAnsi="Times New Roman" w:cs="Times New Roman"/>
          <w:sz w:val="20"/>
          <w:szCs w:val="20"/>
        </w:rPr>
        <w:t xml:space="preserve">, onde </w:t>
      </w:r>
      <w:r w:rsidRPr="00186879">
        <w:rPr>
          <w:rFonts w:ascii="Times New Roman" w:hAnsi="Times New Roman" w:cs="Times New Roman"/>
          <w:position w:val="-6"/>
          <w:sz w:val="20"/>
          <w:szCs w:val="20"/>
        </w:rPr>
        <w:object w:dxaOrig="200" w:dyaOrig="220" w14:anchorId="00EB3B60">
          <v:shape id="_x0000_i1050" type="#_x0000_t75" style="width:9.75pt;height:11.25pt" o:ole="">
            <v:imagedata r:id="rId5" o:title=""/>
          </v:shape>
          <o:OLEObject Type="Embed" ProgID="Equation.3" ShapeID="_x0000_i1050" DrawAspect="Content" ObjectID="_1562074792" r:id="rId6"/>
        </w:object>
      </w:r>
      <w:r w:rsidRPr="00186879">
        <w:rPr>
          <w:rFonts w:ascii="Times New Roman" w:hAnsi="Times New Roman" w:cs="Times New Roman"/>
          <w:sz w:val="20"/>
          <w:szCs w:val="20"/>
        </w:rPr>
        <w:t xml:space="preserve">é uma constante e </w:t>
      </w:r>
      <w:r w:rsidRPr="00186879">
        <w:rPr>
          <w:rFonts w:ascii="Times New Roman" w:hAnsi="Times New Roman" w:cs="Times New Roman"/>
          <w:position w:val="-6"/>
          <w:sz w:val="20"/>
          <w:szCs w:val="20"/>
        </w:rPr>
        <w:object w:dxaOrig="200" w:dyaOrig="220" w14:anchorId="5B518247">
          <v:shape id="_x0000_i1052" type="#_x0000_t75" style="width:9.75pt;height:11.25pt" o:ole="">
            <v:imagedata r:id="rId7" o:title=""/>
          </v:shape>
          <o:OLEObject Type="Embed" ProgID="Equation.3" ShapeID="_x0000_i1052" DrawAspect="Content" ObjectID="_1562074793" r:id="rId8"/>
        </w:object>
      </w:r>
      <w:r w:rsidRPr="00186879">
        <w:rPr>
          <w:rFonts w:ascii="Times New Roman" w:hAnsi="Times New Roman" w:cs="Times New Roman"/>
          <w:sz w:val="20"/>
          <w:szCs w:val="20"/>
        </w:rPr>
        <w:t xml:space="preserve">é representa as especificidades dos países.  Ou seja, no modelo original os autores consideram as instituições como fator não tratável dentro do modelo. </w:t>
      </w:r>
    </w:p>
  </w:footnote>
  <w:footnote w:id="10">
    <w:p w14:paraId="2329B930" w14:textId="7AEE8AA1" w:rsidR="003515C5" w:rsidRPr="00186879" w:rsidRDefault="003515C5" w:rsidP="00186879">
      <w:pPr>
        <w:spacing w:after="0" w:line="240" w:lineRule="auto"/>
        <w:jc w:val="both"/>
        <w:rPr>
          <w:rFonts w:ascii="Times New Roman" w:hAnsi="Times New Roman" w:cs="Times New Roman"/>
        </w:rPr>
      </w:pPr>
      <w:r w:rsidRPr="00186879">
        <w:rPr>
          <w:rStyle w:val="Refdenotaderodap"/>
          <w:rFonts w:ascii="Times New Roman" w:hAnsi="Times New Roman" w:cs="Times New Roman"/>
          <w:sz w:val="20"/>
          <w:szCs w:val="20"/>
        </w:rPr>
        <w:footnoteRef/>
      </w:r>
      <w:r w:rsidRPr="00186879">
        <w:rPr>
          <w:rFonts w:ascii="Times New Roman" w:hAnsi="Times New Roman" w:cs="Times New Roman"/>
          <w:sz w:val="20"/>
          <w:szCs w:val="20"/>
        </w:rPr>
        <w:t xml:space="preserve">No Modelo de Solow (1956), a omissão do capital humano o colocaria no termo de erro </w:t>
      </w:r>
      <w:r w:rsidRPr="00186879">
        <w:rPr>
          <w:rFonts w:ascii="Times New Roman" w:hAnsi="Times New Roman" w:cs="Times New Roman"/>
          <w:position w:val="-6"/>
          <w:sz w:val="20"/>
          <w:szCs w:val="20"/>
        </w:rPr>
        <w:object w:dxaOrig="200" w:dyaOrig="220" w14:anchorId="60FFC4AB">
          <v:shape id="_x0000_i1054" type="#_x0000_t75" style="width:9.75pt;height:11.25pt" o:ole="">
            <v:imagedata r:id="rId9" o:title=""/>
          </v:shape>
          <o:OLEObject Type="Embed" ProgID="Equation.3" ShapeID="_x0000_i1054" DrawAspect="Content" ObjectID="_1562074794" r:id="rId10"/>
        </w:object>
      </w:r>
      <w:r w:rsidRPr="00186879">
        <w:rPr>
          <w:rFonts w:ascii="Times New Roman" w:hAnsi="Times New Roman" w:cs="Times New Roman"/>
          <w:sz w:val="20"/>
          <w:szCs w:val="20"/>
        </w:rPr>
        <w:t>. No entanto</w:t>
      </w:r>
      <w:r>
        <w:rPr>
          <w:rFonts w:ascii="Times New Roman" w:hAnsi="Times New Roman" w:cs="Times New Roman"/>
          <w:sz w:val="20"/>
          <w:szCs w:val="20"/>
        </w:rPr>
        <w:t xml:space="preserve">, apesar de </w:t>
      </w:r>
      <w:proofErr w:type="spellStart"/>
      <w:r>
        <w:rPr>
          <w:rFonts w:ascii="Times New Roman" w:hAnsi="Times New Roman" w:cs="Times New Roman"/>
          <w:sz w:val="20"/>
          <w:szCs w:val="20"/>
        </w:rPr>
        <w:t>Mankiw</w:t>
      </w:r>
      <w:proofErr w:type="spellEnd"/>
      <w:r>
        <w:rPr>
          <w:rFonts w:ascii="Times New Roman" w:hAnsi="Times New Roman" w:cs="Times New Roman"/>
          <w:sz w:val="20"/>
          <w:szCs w:val="20"/>
        </w:rPr>
        <w:t xml:space="preserve"> </w:t>
      </w:r>
      <w:r w:rsidRPr="00180EAE">
        <w:rPr>
          <w:rFonts w:ascii="Times New Roman" w:hAnsi="Times New Roman" w:cs="Times New Roman"/>
          <w:i/>
          <w:sz w:val="20"/>
          <w:szCs w:val="20"/>
        </w:rPr>
        <w:t>et al</w:t>
      </w:r>
      <w:r w:rsidRPr="00186879">
        <w:rPr>
          <w:rFonts w:ascii="Times New Roman" w:hAnsi="Times New Roman" w:cs="Times New Roman"/>
          <w:sz w:val="20"/>
          <w:szCs w:val="20"/>
        </w:rPr>
        <w:t xml:space="preserve"> (1992) afirmarem que, por estar correlacionado com a poupança e com a taxa de crescimento da população para mais de 50% dos países da amostra poder-se-ia excluí</w:t>
      </w:r>
      <w:r>
        <w:rPr>
          <w:rFonts w:ascii="Times New Roman" w:hAnsi="Times New Roman" w:cs="Times New Roman"/>
          <w:sz w:val="20"/>
          <w:szCs w:val="20"/>
        </w:rPr>
        <w:t>-lo sem gerar viés na estimação. Contudo, f</w:t>
      </w:r>
      <w:r w:rsidRPr="00186879">
        <w:rPr>
          <w:rFonts w:ascii="Times New Roman" w:hAnsi="Times New Roman" w:cs="Times New Roman"/>
          <w:sz w:val="20"/>
          <w:szCs w:val="20"/>
        </w:rPr>
        <w:t>ormulam que o capital humano é influenciado pela taxa de popança e do crescimento da população, assim como a fração deste na renda influencia a magnitude de seus coeficientes, de modo que sua omissão causaria viés nos estimadores dos coeficientes destes termos na regressão.</w:t>
      </w:r>
    </w:p>
  </w:footnote>
  <w:footnote w:id="11">
    <w:p w14:paraId="5C73879E" w14:textId="143103A7" w:rsidR="003515C5" w:rsidRPr="00186879" w:rsidRDefault="003515C5" w:rsidP="00186879">
      <w:pPr>
        <w:pStyle w:val="Textodenotaderodap"/>
        <w:jc w:val="both"/>
        <w:rPr>
          <w:rFonts w:ascii="Times New Roman" w:hAnsi="Times New Roman" w:cs="Times New Roman"/>
        </w:rPr>
      </w:pPr>
      <w:r w:rsidRPr="00D72EA8">
        <w:rPr>
          <w:rStyle w:val="Refdenotaderodap"/>
          <w:rFonts w:ascii="Times New Roman" w:hAnsi="Times New Roman" w:cs="Times New Roman"/>
        </w:rPr>
        <w:footnoteRef/>
      </w:r>
      <w:r w:rsidRPr="00D72EA8">
        <w:rPr>
          <w:rFonts w:ascii="Times New Roman" w:hAnsi="Times New Roman" w:cs="Times New Roman"/>
        </w:rPr>
        <w:t xml:space="preserve">A fim de verificar a presença de </w:t>
      </w:r>
      <w:proofErr w:type="spellStart"/>
      <w:r w:rsidRPr="00D72EA8">
        <w:rPr>
          <w:rFonts w:ascii="Times New Roman" w:hAnsi="Times New Roman" w:cs="Times New Roman"/>
        </w:rPr>
        <w:t>endogeneidade</w:t>
      </w:r>
      <w:proofErr w:type="spellEnd"/>
      <w:r w:rsidRPr="00D72EA8">
        <w:rPr>
          <w:rFonts w:ascii="Times New Roman" w:hAnsi="Times New Roman" w:cs="Times New Roman"/>
        </w:rPr>
        <w:t xml:space="preserve"> no modelo, aplicou-se uma regressão dos resíduos contra as</w:t>
      </w:r>
      <w:r w:rsidR="00825B8F">
        <w:rPr>
          <w:rFonts w:ascii="Times New Roman" w:hAnsi="Times New Roman" w:cs="Times New Roman"/>
        </w:rPr>
        <w:t xml:space="preserve"> variáveis explicativas (Anexo 2</w:t>
      </w:r>
      <w:r w:rsidRPr="00D72EA8">
        <w:rPr>
          <w:rFonts w:ascii="Times New Roman" w:hAnsi="Times New Roman" w:cs="Times New Roman"/>
        </w:rPr>
        <w:t>). Os resultados sugerem não significância dos parâmetros,</w:t>
      </w:r>
      <w:r w:rsidRPr="00186879">
        <w:rPr>
          <w:rFonts w:ascii="Times New Roman" w:hAnsi="Times New Roman" w:cs="Times New Roman"/>
        </w:rPr>
        <w:t xml:space="preserve"> indicando consistência das estimações.</w:t>
      </w:r>
      <w:r w:rsidRPr="00186879">
        <w:rPr>
          <w:rFonts w:ascii="Times New Roman" w:eastAsia="Times New Roman" w:hAnsi="Times New Roman" w:cs="Times New Roman"/>
          <w:color w:val="000000"/>
          <w:lang w:eastAsia="pt-BR"/>
        </w:rPr>
        <w:t xml:space="preserve"> </w:t>
      </w:r>
    </w:p>
  </w:footnote>
  <w:footnote w:id="12">
    <w:p w14:paraId="1A5CF315" w14:textId="77777777" w:rsidR="0006497B" w:rsidRPr="00186879" w:rsidRDefault="0006497B" w:rsidP="0006497B">
      <w:pPr>
        <w:pStyle w:val="Textodenotaderodap"/>
        <w:rPr>
          <w:rFonts w:ascii="Times New Roman" w:hAnsi="Times New Roman" w:cs="Times New Roman"/>
        </w:rPr>
      </w:pPr>
      <w:r w:rsidRPr="00186879">
        <w:rPr>
          <w:rStyle w:val="Refdenotaderodap"/>
          <w:rFonts w:ascii="Times New Roman" w:hAnsi="Times New Roman" w:cs="Times New Roman"/>
        </w:rPr>
        <w:footnoteRef/>
      </w:r>
      <w:r w:rsidRPr="00186879">
        <w:rPr>
          <w:rFonts w:ascii="Times New Roman" w:hAnsi="Times New Roman" w:cs="Times New Roman"/>
        </w:rPr>
        <w:t xml:space="preserve"> Pressupondo que o não haja efeito das instituições, ou seja, </w:t>
      </w:r>
      <w:proofErr w:type="spellStart"/>
      <w:r w:rsidRPr="00186879">
        <w:rPr>
          <w:rFonts w:ascii="Times New Roman" w:hAnsi="Times New Roman" w:cs="Times New Roman"/>
        </w:rPr>
        <w:t>educ_democ</w:t>
      </w:r>
      <w:proofErr w:type="spellEnd"/>
      <w:r w:rsidRPr="00186879">
        <w:rPr>
          <w:rFonts w:ascii="Times New Roman" w:hAnsi="Times New Roman" w:cs="Times New Roman"/>
        </w:rPr>
        <w:t>=</w:t>
      </w:r>
      <w:proofErr w:type="spellStart"/>
      <w:r w:rsidRPr="00186879">
        <w:rPr>
          <w:rFonts w:ascii="Times New Roman" w:hAnsi="Times New Roman" w:cs="Times New Roman"/>
        </w:rPr>
        <w:t>educ_overall</w:t>
      </w:r>
      <w:proofErr w:type="spellEnd"/>
      <w:r w:rsidRPr="00186879">
        <w:rPr>
          <w:rFonts w:ascii="Times New Roman" w:hAnsi="Times New Roman" w:cs="Times New Roman"/>
        </w:rPr>
        <w:t>=0.</w:t>
      </w:r>
    </w:p>
  </w:footnote>
  <w:footnote w:id="13">
    <w:p w14:paraId="4991D5AD" w14:textId="7280A590" w:rsidR="003515C5" w:rsidRPr="00186879" w:rsidRDefault="003515C5" w:rsidP="00186879">
      <w:pPr>
        <w:spacing w:line="240" w:lineRule="auto"/>
        <w:rPr>
          <w:rFonts w:ascii="Times New Roman" w:hAnsi="Times New Roman" w:cs="Times New Roman"/>
          <w:b/>
          <w:sz w:val="20"/>
          <w:szCs w:val="20"/>
        </w:rPr>
      </w:pPr>
      <w:r w:rsidRPr="00186879">
        <w:rPr>
          <w:rStyle w:val="Refdenotaderodap"/>
          <w:rFonts w:ascii="Times New Roman" w:hAnsi="Times New Roman" w:cs="Times New Roman"/>
          <w:sz w:val="20"/>
          <w:szCs w:val="20"/>
        </w:rPr>
        <w:footnoteRef/>
      </w:r>
      <w:r w:rsidRPr="00186879">
        <w:rPr>
          <w:rFonts w:ascii="Times New Roman" w:hAnsi="Times New Roman" w:cs="Times New Roman"/>
          <w:sz w:val="20"/>
          <w:szCs w:val="20"/>
        </w:rPr>
        <w:t xml:space="preserve"> Ver Coleman</w:t>
      </w:r>
      <w:r>
        <w:rPr>
          <w:rFonts w:ascii="Times New Roman" w:hAnsi="Times New Roman" w:cs="Times New Roman"/>
          <w:sz w:val="20"/>
          <w:szCs w:val="20"/>
        </w:rPr>
        <w:t xml:space="preserve"> </w:t>
      </w:r>
      <w:r w:rsidRPr="00186879">
        <w:rPr>
          <w:rFonts w:ascii="Times New Roman" w:hAnsi="Times New Roman" w:cs="Times New Roman"/>
          <w:sz w:val="20"/>
          <w:szCs w:val="20"/>
        </w:rPr>
        <w:t xml:space="preserve">(1988) e </w:t>
      </w:r>
      <w:proofErr w:type="spellStart"/>
      <w:r w:rsidRPr="00186879">
        <w:rPr>
          <w:rFonts w:ascii="Times New Roman" w:hAnsi="Times New Roman" w:cs="Times New Roman"/>
          <w:sz w:val="20"/>
          <w:szCs w:val="20"/>
        </w:rPr>
        <w:t>Putnan</w:t>
      </w:r>
      <w:proofErr w:type="spellEnd"/>
      <w:r>
        <w:rPr>
          <w:rFonts w:ascii="Times New Roman" w:hAnsi="Times New Roman" w:cs="Times New Roman"/>
          <w:sz w:val="20"/>
          <w:szCs w:val="20"/>
        </w:rPr>
        <w:t xml:space="preserve"> </w:t>
      </w:r>
      <w:r w:rsidRPr="00186879">
        <w:rPr>
          <w:rFonts w:ascii="Times New Roman" w:hAnsi="Times New Roman" w:cs="Times New Roman"/>
          <w:sz w:val="20"/>
          <w:szCs w:val="20"/>
        </w:rPr>
        <w:t>(1996)</w:t>
      </w:r>
      <w:r>
        <w:rPr>
          <w:rFonts w:ascii="Times New Roman" w:hAnsi="Times New Roman" w:cs="Times New Roman"/>
          <w:sz w:val="20"/>
          <w:szCs w:val="20"/>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3C4E58"/>
    <w:lvl w:ilvl="0">
      <w:numFmt w:val="bullet"/>
      <w:lvlText w:val="*"/>
      <w:lvlJc w:val="left"/>
    </w:lvl>
  </w:abstractNum>
  <w:abstractNum w:abstractNumId="1" w15:restartNumberingAfterBreak="0">
    <w:nsid w:val="56485956"/>
    <w:multiLevelType w:val="multilevel"/>
    <w:tmpl w:val="53EA915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6A5D486D"/>
    <w:multiLevelType w:val="hybridMultilevel"/>
    <w:tmpl w:val="56F09BC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lvlOverride w:ilvl="0">
      <w:lvl w:ilvl="0">
        <w:numFmt w:val="bullet"/>
        <w:lvlText w:val=""/>
        <w:legacy w:legacy="1" w:legacySpace="0" w:legacyIndent="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D4D"/>
    <w:rsid w:val="00000C8C"/>
    <w:rsid w:val="00001689"/>
    <w:rsid w:val="00006099"/>
    <w:rsid w:val="000060DA"/>
    <w:rsid w:val="000062FD"/>
    <w:rsid w:val="00007211"/>
    <w:rsid w:val="0000726C"/>
    <w:rsid w:val="000078C0"/>
    <w:rsid w:val="00014FE3"/>
    <w:rsid w:val="00016254"/>
    <w:rsid w:val="00016D5E"/>
    <w:rsid w:val="00020FB4"/>
    <w:rsid w:val="00022961"/>
    <w:rsid w:val="000229BA"/>
    <w:rsid w:val="000231CC"/>
    <w:rsid w:val="00026D4C"/>
    <w:rsid w:val="00036512"/>
    <w:rsid w:val="0004382A"/>
    <w:rsid w:val="00044096"/>
    <w:rsid w:val="000537F0"/>
    <w:rsid w:val="000553E2"/>
    <w:rsid w:val="0006262D"/>
    <w:rsid w:val="0006497B"/>
    <w:rsid w:val="000705B3"/>
    <w:rsid w:val="00072893"/>
    <w:rsid w:val="00073694"/>
    <w:rsid w:val="00081F2C"/>
    <w:rsid w:val="00085513"/>
    <w:rsid w:val="000A0B28"/>
    <w:rsid w:val="000A124A"/>
    <w:rsid w:val="000A336B"/>
    <w:rsid w:val="000B3D75"/>
    <w:rsid w:val="000B4DE8"/>
    <w:rsid w:val="000C2ABA"/>
    <w:rsid w:val="000C5E48"/>
    <w:rsid w:val="000E1145"/>
    <w:rsid w:val="0011003D"/>
    <w:rsid w:val="0011025A"/>
    <w:rsid w:val="00113F24"/>
    <w:rsid w:val="00114E2B"/>
    <w:rsid w:val="00117F00"/>
    <w:rsid w:val="001318FA"/>
    <w:rsid w:val="0013546F"/>
    <w:rsid w:val="00135D7E"/>
    <w:rsid w:val="001377D4"/>
    <w:rsid w:val="00141CF9"/>
    <w:rsid w:val="00152043"/>
    <w:rsid w:val="00153A05"/>
    <w:rsid w:val="00154416"/>
    <w:rsid w:val="00155AD6"/>
    <w:rsid w:val="001573BC"/>
    <w:rsid w:val="001577EF"/>
    <w:rsid w:val="00164433"/>
    <w:rsid w:val="001670E8"/>
    <w:rsid w:val="00171A72"/>
    <w:rsid w:val="00174F99"/>
    <w:rsid w:val="00175BB7"/>
    <w:rsid w:val="00180EAE"/>
    <w:rsid w:val="00182E36"/>
    <w:rsid w:val="00186879"/>
    <w:rsid w:val="00187FE8"/>
    <w:rsid w:val="00191505"/>
    <w:rsid w:val="00192BD4"/>
    <w:rsid w:val="00192E99"/>
    <w:rsid w:val="001964D2"/>
    <w:rsid w:val="001B2D99"/>
    <w:rsid w:val="001B5091"/>
    <w:rsid w:val="001B6771"/>
    <w:rsid w:val="001B7158"/>
    <w:rsid w:val="001C1BD0"/>
    <w:rsid w:val="001C1D0F"/>
    <w:rsid w:val="001C65EC"/>
    <w:rsid w:val="001C66DD"/>
    <w:rsid w:val="001D1411"/>
    <w:rsid w:val="001E337F"/>
    <w:rsid w:val="001E3E6D"/>
    <w:rsid w:val="001E7A48"/>
    <w:rsid w:val="0020095C"/>
    <w:rsid w:val="00203649"/>
    <w:rsid w:val="00203657"/>
    <w:rsid w:val="00203D17"/>
    <w:rsid w:val="00212232"/>
    <w:rsid w:val="00216236"/>
    <w:rsid w:val="00221158"/>
    <w:rsid w:val="002269EE"/>
    <w:rsid w:val="0022728B"/>
    <w:rsid w:val="0023160F"/>
    <w:rsid w:val="002359EB"/>
    <w:rsid w:val="00236AA5"/>
    <w:rsid w:val="002401FA"/>
    <w:rsid w:val="00240DFC"/>
    <w:rsid w:val="00240ECC"/>
    <w:rsid w:val="002420EF"/>
    <w:rsid w:val="002426F3"/>
    <w:rsid w:val="00243564"/>
    <w:rsid w:val="002463B3"/>
    <w:rsid w:val="00252600"/>
    <w:rsid w:val="00257C86"/>
    <w:rsid w:val="002832B7"/>
    <w:rsid w:val="00283A0F"/>
    <w:rsid w:val="002855A7"/>
    <w:rsid w:val="00286CC7"/>
    <w:rsid w:val="00293DDA"/>
    <w:rsid w:val="002A464B"/>
    <w:rsid w:val="002A4C3E"/>
    <w:rsid w:val="002A60FB"/>
    <w:rsid w:val="002A7E5B"/>
    <w:rsid w:val="002B12FB"/>
    <w:rsid w:val="002B5478"/>
    <w:rsid w:val="002B5EA8"/>
    <w:rsid w:val="002C0C49"/>
    <w:rsid w:val="002C27F2"/>
    <w:rsid w:val="002C2DFE"/>
    <w:rsid w:val="002C2FBE"/>
    <w:rsid w:val="002D1A3F"/>
    <w:rsid w:val="002D72E4"/>
    <w:rsid w:val="002E21E5"/>
    <w:rsid w:val="002E3D13"/>
    <w:rsid w:val="002E5C1E"/>
    <w:rsid w:val="002E723A"/>
    <w:rsid w:val="002F0345"/>
    <w:rsid w:val="002F03FC"/>
    <w:rsid w:val="002F193E"/>
    <w:rsid w:val="002F751E"/>
    <w:rsid w:val="003009E8"/>
    <w:rsid w:val="00304C86"/>
    <w:rsid w:val="00304E51"/>
    <w:rsid w:val="00305A49"/>
    <w:rsid w:val="003072CE"/>
    <w:rsid w:val="00311733"/>
    <w:rsid w:val="00315419"/>
    <w:rsid w:val="00316D6D"/>
    <w:rsid w:val="00317862"/>
    <w:rsid w:val="00321C54"/>
    <w:rsid w:val="00323773"/>
    <w:rsid w:val="00323C3E"/>
    <w:rsid w:val="0033027D"/>
    <w:rsid w:val="003308A7"/>
    <w:rsid w:val="00331F7A"/>
    <w:rsid w:val="00333746"/>
    <w:rsid w:val="00345BA9"/>
    <w:rsid w:val="003515C5"/>
    <w:rsid w:val="003577E3"/>
    <w:rsid w:val="00374563"/>
    <w:rsid w:val="003804DF"/>
    <w:rsid w:val="00384180"/>
    <w:rsid w:val="003842CD"/>
    <w:rsid w:val="00390EC5"/>
    <w:rsid w:val="00392678"/>
    <w:rsid w:val="00396DFE"/>
    <w:rsid w:val="003A0EA8"/>
    <w:rsid w:val="003A164B"/>
    <w:rsid w:val="003A3EDD"/>
    <w:rsid w:val="003A6407"/>
    <w:rsid w:val="003B488F"/>
    <w:rsid w:val="003B6026"/>
    <w:rsid w:val="003B7E80"/>
    <w:rsid w:val="003C08D7"/>
    <w:rsid w:val="003C48E8"/>
    <w:rsid w:val="003C567F"/>
    <w:rsid w:val="003C6584"/>
    <w:rsid w:val="003D386D"/>
    <w:rsid w:val="003D7C43"/>
    <w:rsid w:val="003F41C3"/>
    <w:rsid w:val="004017EB"/>
    <w:rsid w:val="00401FAE"/>
    <w:rsid w:val="00404130"/>
    <w:rsid w:val="0041006D"/>
    <w:rsid w:val="00410775"/>
    <w:rsid w:val="00411C42"/>
    <w:rsid w:val="00412D0C"/>
    <w:rsid w:val="00430AA5"/>
    <w:rsid w:val="004353FF"/>
    <w:rsid w:val="004361FF"/>
    <w:rsid w:val="0043698A"/>
    <w:rsid w:val="00436B1E"/>
    <w:rsid w:val="00441B8D"/>
    <w:rsid w:val="00445746"/>
    <w:rsid w:val="00446F80"/>
    <w:rsid w:val="00452F07"/>
    <w:rsid w:val="00454281"/>
    <w:rsid w:val="0045653F"/>
    <w:rsid w:val="004569A5"/>
    <w:rsid w:val="004706E8"/>
    <w:rsid w:val="004747D1"/>
    <w:rsid w:val="00476BF2"/>
    <w:rsid w:val="00477C73"/>
    <w:rsid w:val="00483BD5"/>
    <w:rsid w:val="00491AF5"/>
    <w:rsid w:val="0049205D"/>
    <w:rsid w:val="004967F1"/>
    <w:rsid w:val="004A1429"/>
    <w:rsid w:val="004C0631"/>
    <w:rsid w:val="004C13FE"/>
    <w:rsid w:val="004C4784"/>
    <w:rsid w:val="004D161B"/>
    <w:rsid w:val="004D7AB3"/>
    <w:rsid w:val="004E3FC0"/>
    <w:rsid w:val="004F038B"/>
    <w:rsid w:val="004F6FA4"/>
    <w:rsid w:val="00504026"/>
    <w:rsid w:val="00504887"/>
    <w:rsid w:val="00504AC5"/>
    <w:rsid w:val="005056D8"/>
    <w:rsid w:val="005136E0"/>
    <w:rsid w:val="00513847"/>
    <w:rsid w:val="00516FE7"/>
    <w:rsid w:val="00523855"/>
    <w:rsid w:val="00526EC8"/>
    <w:rsid w:val="00533DE2"/>
    <w:rsid w:val="005546E4"/>
    <w:rsid w:val="005572B2"/>
    <w:rsid w:val="005642F6"/>
    <w:rsid w:val="005662AC"/>
    <w:rsid w:val="005705A8"/>
    <w:rsid w:val="00572E48"/>
    <w:rsid w:val="00574C4C"/>
    <w:rsid w:val="0058304E"/>
    <w:rsid w:val="005837B9"/>
    <w:rsid w:val="0058778D"/>
    <w:rsid w:val="005A0047"/>
    <w:rsid w:val="005A0D66"/>
    <w:rsid w:val="005A66B5"/>
    <w:rsid w:val="005B224D"/>
    <w:rsid w:val="005B4FA3"/>
    <w:rsid w:val="005B501D"/>
    <w:rsid w:val="005B79EF"/>
    <w:rsid w:val="005C1619"/>
    <w:rsid w:val="005C2EEE"/>
    <w:rsid w:val="005C418D"/>
    <w:rsid w:val="005C510B"/>
    <w:rsid w:val="005C6FEC"/>
    <w:rsid w:val="005D1499"/>
    <w:rsid w:val="005D20FA"/>
    <w:rsid w:val="005F0512"/>
    <w:rsid w:val="005F281F"/>
    <w:rsid w:val="005F3AA6"/>
    <w:rsid w:val="005F5463"/>
    <w:rsid w:val="005F596F"/>
    <w:rsid w:val="00602287"/>
    <w:rsid w:val="00610A68"/>
    <w:rsid w:val="006122A0"/>
    <w:rsid w:val="0061468B"/>
    <w:rsid w:val="006179E3"/>
    <w:rsid w:val="006257CB"/>
    <w:rsid w:val="00631786"/>
    <w:rsid w:val="00635C4E"/>
    <w:rsid w:val="00641F91"/>
    <w:rsid w:val="006522E8"/>
    <w:rsid w:val="0065365C"/>
    <w:rsid w:val="006570FF"/>
    <w:rsid w:val="0065716A"/>
    <w:rsid w:val="0066272A"/>
    <w:rsid w:val="00665533"/>
    <w:rsid w:val="0066680F"/>
    <w:rsid w:val="006676B5"/>
    <w:rsid w:val="0067570F"/>
    <w:rsid w:val="006759E2"/>
    <w:rsid w:val="00677F42"/>
    <w:rsid w:val="00677FD0"/>
    <w:rsid w:val="00693377"/>
    <w:rsid w:val="006942C1"/>
    <w:rsid w:val="006A139B"/>
    <w:rsid w:val="006B337B"/>
    <w:rsid w:val="006B4A35"/>
    <w:rsid w:val="006C0D9F"/>
    <w:rsid w:val="006C2C34"/>
    <w:rsid w:val="006C3FE4"/>
    <w:rsid w:val="006C4DBF"/>
    <w:rsid w:val="006D0F71"/>
    <w:rsid w:val="006D15BC"/>
    <w:rsid w:val="006E05E9"/>
    <w:rsid w:val="006E17CD"/>
    <w:rsid w:val="006E3A02"/>
    <w:rsid w:val="006F4277"/>
    <w:rsid w:val="006F5667"/>
    <w:rsid w:val="006F65D8"/>
    <w:rsid w:val="00723BC2"/>
    <w:rsid w:val="00725D91"/>
    <w:rsid w:val="00730C11"/>
    <w:rsid w:val="00737679"/>
    <w:rsid w:val="007613FF"/>
    <w:rsid w:val="007647D8"/>
    <w:rsid w:val="007652B3"/>
    <w:rsid w:val="00773424"/>
    <w:rsid w:val="0077560D"/>
    <w:rsid w:val="00775E2E"/>
    <w:rsid w:val="00777688"/>
    <w:rsid w:val="00784A1F"/>
    <w:rsid w:val="007A08EE"/>
    <w:rsid w:val="007A2329"/>
    <w:rsid w:val="007A2F37"/>
    <w:rsid w:val="007A3375"/>
    <w:rsid w:val="007A3B65"/>
    <w:rsid w:val="007A70FC"/>
    <w:rsid w:val="007A7845"/>
    <w:rsid w:val="007B24FD"/>
    <w:rsid w:val="007B27BD"/>
    <w:rsid w:val="007B3603"/>
    <w:rsid w:val="007C3928"/>
    <w:rsid w:val="007D046B"/>
    <w:rsid w:val="007D428C"/>
    <w:rsid w:val="007D492A"/>
    <w:rsid w:val="007E17CE"/>
    <w:rsid w:val="007E6713"/>
    <w:rsid w:val="007F1ED9"/>
    <w:rsid w:val="007F3C9E"/>
    <w:rsid w:val="007F742C"/>
    <w:rsid w:val="0080031D"/>
    <w:rsid w:val="00801171"/>
    <w:rsid w:val="00801C85"/>
    <w:rsid w:val="0080441D"/>
    <w:rsid w:val="00806005"/>
    <w:rsid w:val="00813C44"/>
    <w:rsid w:val="00814FEC"/>
    <w:rsid w:val="00817968"/>
    <w:rsid w:val="00825B8F"/>
    <w:rsid w:val="0083038B"/>
    <w:rsid w:val="00836E6C"/>
    <w:rsid w:val="00850AE9"/>
    <w:rsid w:val="0085141B"/>
    <w:rsid w:val="00852AC4"/>
    <w:rsid w:val="00853EA6"/>
    <w:rsid w:val="00855EF0"/>
    <w:rsid w:val="00863E4A"/>
    <w:rsid w:val="0086515E"/>
    <w:rsid w:val="00866912"/>
    <w:rsid w:val="00867F31"/>
    <w:rsid w:val="0087584D"/>
    <w:rsid w:val="0088253E"/>
    <w:rsid w:val="008842EA"/>
    <w:rsid w:val="00887A98"/>
    <w:rsid w:val="0089044B"/>
    <w:rsid w:val="008906E5"/>
    <w:rsid w:val="008911B1"/>
    <w:rsid w:val="00896285"/>
    <w:rsid w:val="00896877"/>
    <w:rsid w:val="008A226B"/>
    <w:rsid w:val="008A7E5F"/>
    <w:rsid w:val="008B6B5C"/>
    <w:rsid w:val="008C4498"/>
    <w:rsid w:val="008D070A"/>
    <w:rsid w:val="008D6448"/>
    <w:rsid w:val="008D6570"/>
    <w:rsid w:val="008E2B4F"/>
    <w:rsid w:val="008F008B"/>
    <w:rsid w:val="008F1F10"/>
    <w:rsid w:val="008F6C08"/>
    <w:rsid w:val="0090219D"/>
    <w:rsid w:val="00904D8E"/>
    <w:rsid w:val="00913353"/>
    <w:rsid w:val="00914686"/>
    <w:rsid w:val="009179EF"/>
    <w:rsid w:val="009210DF"/>
    <w:rsid w:val="00921E80"/>
    <w:rsid w:val="00925817"/>
    <w:rsid w:val="00926D94"/>
    <w:rsid w:val="00932CE9"/>
    <w:rsid w:val="0093757F"/>
    <w:rsid w:val="0094217C"/>
    <w:rsid w:val="009436AB"/>
    <w:rsid w:val="00945BE7"/>
    <w:rsid w:val="00946144"/>
    <w:rsid w:val="009525DE"/>
    <w:rsid w:val="0096095F"/>
    <w:rsid w:val="00963F5B"/>
    <w:rsid w:val="00964264"/>
    <w:rsid w:val="00967C54"/>
    <w:rsid w:val="00971273"/>
    <w:rsid w:val="00977050"/>
    <w:rsid w:val="0098460A"/>
    <w:rsid w:val="00987345"/>
    <w:rsid w:val="009874FF"/>
    <w:rsid w:val="00993203"/>
    <w:rsid w:val="009A1C5F"/>
    <w:rsid w:val="009A28D1"/>
    <w:rsid w:val="009A453F"/>
    <w:rsid w:val="009B1AC7"/>
    <w:rsid w:val="009B4CE9"/>
    <w:rsid w:val="009B614C"/>
    <w:rsid w:val="009C158F"/>
    <w:rsid w:val="009C1992"/>
    <w:rsid w:val="009C2A5F"/>
    <w:rsid w:val="009C6046"/>
    <w:rsid w:val="009D7FA7"/>
    <w:rsid w:val="009E0416"/>
    <w:rsid w:val="009E04BA"/>
    <w:rsid w:val="009E2A14"/>
    <w:rsid w:val="009E358C"/>
    <w:rsid w:val="009E7B71"/>
    <w:rsid w:val="009F0821"/>
    <w:rsid w:val="009F1129"/>
    <w:rsid w:val="009F1161"/>
    <w:rsid w:val="009F7139"/>
    <w:rsid w:val="009F7C5F"/>
    <w:rsid w:val="00A028D4"/>
    <w:rsid w:val="00A047D4"/>
    <w:rsid w:val="00A050E4"/>
    <w:rsid w:val="00A06248"/>
    <w:rsid w:val="00A141AE"/>
    <w:rsid w:val="00A244BA"/>
    <w:rsid w:val="00A303D0"/>
    <w:rsid w:val="00A33514"/>
    <w:rsid w:val="00A42531"/>
    <w:rsid w:val="00A51997"/>
    <w:rsid w:val="00A53C78"/>
    <w:rsid w:val="00A60B5E"/>
    <w:rsid w:val="00A611BB"/>
    <w:rsid w:val="00A61F12"/>
    <w:rsid w:val="00A62BF7"/>
    <w:rsid w:val="00A67D41"/>
    <w:rsid w:val="00A7145A"/>
    <w:rsid w:val="00A75D24"/>
    <w:rsid w:val="00A77D78"/>
    <w:rsid w:val="00A84303"/>
    <w:rsid w:val="00A92F50"/>
    <w:rsid w:val="00A935CE"/>
    <w:rsid w:val="00A94680"/>
    <w:rsid w:val="00AA5F79"/>
    <w:rsid w:val="00AB0E22"/>
    <w:rsid w:val="00AB43EE"/>
    <w:rsid w:val="00AC070B"/>
    <w:rsid w:val="00AC1095"/>
    <w:rsid w:val="00AD76A3"/>
    <w:rsid w:val="00AD7C4C"/>
    <w:rsid w:val="00AE3F21"/>
    <w:rsid w:val="00AE4D6E"/>
    <w:rsid w:val="00AE56F9"/>
    <w:rsid w:val="00B062AC"/>
    <w:rsid w:val="00B0714C"/>
    <w:rsid w:val="00B1383B"/>
    <w:rsid w:val="00B2081A"/>
    <w:rsid w:val="00B21A3F"/>
    <w:rsid w:val="00B25543"/>
    <w:rsid w:val="00B31DD1"/>
    <w:rsid w:val="00B32B3E"/>
    <w:rsid w:val="00B34228"/>
    <w:rsid w:val="00B35C20"/>
    <w:rsid w:val="00B4075E"/>
    <w:rsid w:val="00B4199C"/>
    <w:rsid w:val="00B50D99"/>
    <w:rsid w:val="00B569F4"/>
    <w:rsid w:val="00B575FC"/>
    <w:rsid w:val="00B61E5D"/>
    <w:rsid w:val="00B716A6"/>
    <w:rsid w:val="00B77CA8"/>
    <w:rsid w:val="00B8292A"/>
    <w:rsid w:val="00B83197"/>
    <w:rsid w:val="00B87920"/>
    <w:rsid w:val="00B8794F"/>
    <w:rsid w:val="00B966D4"/>
    <w:rsid w:val="00BA6585"/>
    <w:rsid w:val="00BA7F5D"/>
    <w:rsid w:val="00BB5A16"/>
    <w:rsid w:val="00BB6120"/>
    <w:rsid w:val="00BC0CC0"/>
    <w:rsid w:val="00BC1F41"/>
    <w:rsid w:val="00BC5F4F"/>
    <w:rsid w:val="00BD2898"/>
    <w:rsid w:val="00BD4DBB"/>
    <w:rsid w:val="00BD5756"/>
    <w:rsid w:val="00BE0DB6"/>
    <w:rsid w:val="00BE5A17"/>
    <w:rsid w:val="00BE5B5C"/>
    <w:rsid w:val="00BE6844"/>
    <w:rsid w:val="00BE6D4D"/>
    <w:rsid w:val="00BE7552"/>
    <w:rsid w:val="00BF757E"/>
    <w:rsid w:val="00C004FB"/>
    <w:rsid w:val="00C0251A"/>
    <w:rsid w:val="00C2177E"/>
    <w:rsid w:val="00C23D3F"/>
    <w:rsid w:val="00C261DF"/>
    <w:rsid w:val="00C432A4"/>
    <w:rsid w:val="00C4531D"/>
    <w:rsid w:val="00C51B25"/>
    <w:rsid w:val="00C540D8"/>
    <w:rsid w:val="00C56563"/>
    <w:rsid w:val="00C5659D"/>
    <w:rsid w:val="00C72979"/>
    <w:rsid w:val="00C760B0"/>
    <w:rsid w:val="00C77D02"/>
    <w:rsid w:val="00C84822"/>
    <w:rsid w:val="00C84DF2"/>
    <w:rsid w:val="00C901EF"/>
    <w:rsid w:val="00C92BDF"/>
    <w:rsid w:val="00CA0451"/>
    <w:rsid w:val="00CA1D02"/>
    <w:rsid w:val="00CA50EC"/>
    <w:rsid w:val="00CA5DCD"/>
    <w:rsid w:val="00CA689E"/>
    <w:rsid w:val="00CB10B8"/>
    <w:rsid w:val="00CB2DFB"/>
    <w:rsid w:val="00CB51C7"/>
    <w:rsid w:val="00CD7D16"/>
    <w:rsid w:val="00CE0AD7"/>
    <w:rsid w:val="00D06864"/>
    <w:rsid w:val="00D14786"/>
    <w:rsid w:val="00D15D58"/>
    <w:rsid w:val="00D23EB5"/>
    <w:rsid w:val="00D248C5"/>
    <w:rsid w:val="00D273B2"/>
    <w:rsid w:val="00D430C2"/>
    <w:rsid w:val="00D46310"/>
    <w:rsid w:val="00D4649F"/>
    <w:rsid w:val="00D46520"/>
    <w:rsid w:val="00D5574D"/>
    <w:rsid w:val="00D65A34"/>
    <w:rsid w:val="00D6631C"/>
    <w:rsid w:val="00D66827"/>
    <w:rsid w:val="00D70D0B"/>
    <w:rsid w:val="00D72EA8"/>
    <w:rsid w:val="00D74B26"/>
    <w:rsid w:val="00D7723F"/>
    <w:rsid w:val="00D80704"/>
    <w:rsid w:val="00D810AB"/>
    <w:rsid w:val="00D831B0"/>
    <w:rsid w:val="00D958C6"/>
    <w:rsid w:val="00D96C6C"/>
    <w:rsid w:val="00DB7F64"/>
    <w:rsid w:val="00DC15E2"/>
    <w:rsid w:val="00DC1614"/>
    <w:rsid w:val="00DC3E24"/>
    <w:rsid w:val="00DD06B9"/>
    <w:rsid w:val="00DD09AB"/>
    <w:rsid w:val="00DD1682"/>
    <w:rsid w:val="00DD6CAB"/>
    <w:rsid w:val="00DE02AD"/>
    <w:rsid w:val="00DE167F"/>
    <w:rsid w:val="00DE16BF"/>
    <w:rsid w:val="00DE6ABA"/>
    <w:rsid w:val="00DF25FB"/>
    <w:rsid w:val="00DF72B8"/>
    <w:rsid w:val="00E005F9"/>
    <w:rsid w:val="00E03C9A"/>
    <w:rsid w:val="00E048C8"/>
    <w:rsid w:val="00E14373"/>
    <w:rsid w:val="00E239BD"/>
    <w:rsid w:val="00E246EC"/>
    <w:rsid w:val="00E2718D"/>
    <w:rsid w:val="00E33AF6"/>
    <w:rsid w:val="00E367F7"/>
    <w:rsid w:val="00E36ED4"/>
    <w:rsid w:val="00E37AB3"/>
    <w:rsid w:val="00E40551"/>
    <w:rsid w:val="00E50077"/>
    <w:rsid w:val="00E56616"/>
    <w:rsid w:val="00E5792C"/>
    <w:rsid w:val="00E64D11"/>
    <w:rsid w:val="00E7157F"/>
    <w:rsid w:val="00E76607"/>
    <w:rsid w:val="00E8291B"/>
    <w:rsid w:val="00E82DA0"/>
    <w:rsid w:val="00E83A66"/>
    <w:rsid w:val="00E859A8"/>
    <w:rsid w:val="00E97987"/>
    <w:rsid w:val="00EA27CB"/>
    <w:rsid w:val="00EA2987"/>
    <w:rsid w:val="00EA2B21"/>
    <w:rsid w:val="00EA3F13"/>
    <w:rsid w:val="00EA47AC"/>
    <w:rsid w:val="00EB242A"/>
    <w:rsid w:val="00EB4B3A"/>
    <w:rsid w:val="00EB4F47"/>
    <w:rsid w:val="00ED11B3"/>
    <w:rsid w:val="00ED2890"/>
    <w:rsid w:val="00ED34CB"/>
    <w:rsid w:val="00EE0202"/>
    <w:rsid w:val="00EE1EDB"/>
    <w:rsid w:val="00EE3862"/>
    <w:rsid w:val="00EF30B9"/>
    <w:rsid w:val="00EF55ED"/>
    <w:rsid w:val="00EF6F34"/>
    <w:rsid w:val="00F027DA"/>
    <w:rsid w:val="00F05452"/>
    <w:rsid w:val="00F06014"/>
    <w:rsid w:val="00F11C3C"/>
    <w:rsid w:val="00F11E77"/>
    <w:rsid w:val="00F14C39"/>
    <w:rsid w:val="00F26AB2"/>
    <w:rsid w:val="00F30BDC"/>
    <w:rsid w:val="00F34D9D"/>
    <w:rsid w:val="00F406CF"/>
    <w:rsid w:val="00F46EF5"/>
    <w:rsid w:val="00F525CE"/>
    <w:rsid w:val="00F55FD3"/>
    <w:rsid w:val="00F63524"/>
    <w:rsid w:val="00F64352"/>
    <w:rsid w:val="00F66EFE"/>
    <w:rsid w:val="00F66FAE"/>
    <w:rsid w:val="00F701B5"/>
    <w:rsid w:val="00F740B1"/>
    <w:rsid w:val="00F825CC"/>
    <w:rsid w:val="00F8434C"/>
    <w:rsid w:val="00F9120B"/>
    <w:rsid w:val="00F9272C"/>
    <w:rsid w:val="00F968B0"/>
    <w:rsid w:val="00FA2F76"/>
    <w:rsid w:val="00FA6C4E"/>
    <w:rsid w:val="00FB5264"/>
    <w:rsid w:val="00FB688F"/>
    <w:rsid w:val="00FC3086"/>
    <w:rsid w:val="00FC5497"/>
    <w:rsid w:val="00FC55CC"/>
    <w:rsid w:val="00FD6E7D"/>
    <w:rsid w:val="00FF2A8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F794"/>
  <w15:docId w15:val="{6A02A8BC-5533-46B2-AE20-556D9582F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D4D"/>
  </w:style>
  <w:style w:type="paragraph" w:styleId="Ttulo1">
    <w:name w:val="heading 1"/>
    <w:basedOn w:val="Normal1"/>
    <w:next w:val="Normal1"/>
    <w:link w:val="Ttulo1Char"/>
    <w:rsid w:val="005837B9"/>
    <w:pPr>
      <w:keepNext/>
      <w:keepLines/>
      <w:numPr>
        <w:numId w:val="1"/>
      </w:numPr>
      <w:spacing w:before="480" w:after="120"/>
      <w:contextualSpacing/>
      <w:outlineLvl w:val="0"/>
    </w:pPr>
    <w:rPr>
      <w:b/>
      <w:sz w:val="48"/>
      <w:szCs w:val="48"/>
    </w:rPr>
  </w:style>
  <w:style w:type="paragraph" w:styleId="Ttulo2">
    <w:name w:val="heading 2"/>
    <w:basedOn w:val="Normal1"/>
    <w:next w:val="Normal1"/>
    <w:link w:val="Ttulo2Char"/>
    <w:rsid w:val="005837B9"/>
    <w:pPr>
      <w:keepNext/>
      <w:keepLines/>
      <w:numPr>
        <w:ilvl w:val="1"/>
        <w:numId w:val="1"/>
      </w:numPr>
      <w:spacing w:before="360" w:after="80"/>
      <w:contextualSpacing/>
      <w:outlineLvl w:val="1"/>
    </w:pPr>
    <w:rPr>
      <w:b/>
      <w:sz w:val="36"/>
      <w:szCs w:val="36"/>
    </w:rPr>
  </w:style>
  <w:style w:type="paragraph" w:styleId="Ttulo3">
    <w:name w:val="heading 3"/>
    <w:basedOn w:val="Normal1"/>
    <w:next w:val="Normal1"/>
    <w:link w:val="Ttulo3Char"/>
    <w:rsid w:val="005837B9"/>
    <w:pPr>
      <w:keepNext/>
      <w:keepLines/>
      <w:numPr>
        <w:ilvl w:val="2"/>
        <w:numId w:val="1"/>
      </w:numPr>
      <w:spacing w:before="280" w:after="80"/>
      <w:contextualSpacing/>
      <w:outlineLvl w:val="2"/>
    </w:pPr>
    <w:rPr>
      <w:b/>
      <w:sz w:val="28"/>
      <w:szCs w:val="28"/>
    </w:rPr>
  </w:style>
  <w:style w:type="paragraph" w:styleId="Ttulo4">
    <w:name w:val="heading 4"/>
    <w:basedOn w:val="Normal1"/>
    <w:next w:val="Normal1"/>
    <w:link w:val="Ttulo4Char"/>
    <w:rsid w:val="005837B9"/>
    <w:pPr>
      <w:keepNext/>
      <w:keepLines/>
      <w:numPr>
        <w:ilvl w:val="3"/>
        <w:numId w:val="1"/>
      </w:numPr>
      <w:spacing w:before="240" w:after="40"/>
      <w:contextualSpacing/>
      <w:outlineLvl w:val="3"/>
    </w:pPr>
    <w:rPr>
      <w:b/>
    </w:rPr>
  </w:style>
  <w:style w:type="paragraph" w:styleId="Ttulo5">
    <w:name w:val="heading 5"/>
    <w:basedOn w:val="Normal1"/>
    <w:next w:val="Normal1"/>
    <w:link w:val="Ttulo5Char"/>
    <w:rsid w:val="005837B9"/>
    <w:pPr>
      <w:keepNext/>
      <w:keepLines/>
      <w:numPr>
        <w:ilvl w:val="4"/>
        <w:numId w:val="1"/>
      </w:numPr>
      <w:spacing w:before="220" w:after="40"/>
      <w:contextualSpacing/>
      <w:outlineLvl w:val="4"/>
    </w:pPr>
    <w:rPr>
      <w:b/>
    </w:rPr>
  </w:style>
  <w:style w:type="paragraph" w:styleId="Ttulo6">
    <w:name w:val="heading 6"/>
    <w:basedOn w:val="Normal1"/>
    <w:next w:val="Normal1"/>
    <w:link w:val="Ttulo6Char"/>
    <w:rsid w:val="005837B9"/>
    <w:pPr>
      <w:keepNext/>
      <w:keepLines/>
      <w:numPr>
        <w:ilvl w:val="5"/>
        <w:numId w:val="1"/>
      </w:numPr>
      <w:spacing w:before="200" w:after="40"/>
      <w:contextualSpacing/>
      <w:outlineLvl w:val="5"/>
    </w:pPr>
    <w:rPr>
      <w:b/>
      <w:sz w:val="20"/>
      <w:szCs w:val="20"/>
    </w:rPr>
  </w:style>
  <w:style w:type="paragraph" w:styleId="Ttulo7">
    <w:name w:val="heading 7"/>
    <w:basedOn w:val="Normal"/>
    <w:next w:val="Normal"/>
    <w:link w:val="Ttulo7Char"/>
    <w:uiPriority w:val="9"/>
    <w:semiHidden/>
    <w:unhideWhenUsed/>
    <w:qFormat/>
    <w:rsid w:val="005837B9"/>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eastAsia="pt-BR"/>
    </w:rPr>
  </w:style>
  <w:style w:type="paragraph" w:styleId="Ttulo8">
    <w:name w:val="heading 8"/>
    <w:basedOn w:val="Normal"/>
    <w:next w:val="Normal"/>
    <w:link w:val="Ttulo8Char"/>
    <w:uiPriority w:val="9"/>
    <w:semiHidden/>
    <w:unhideWhenUsed/>
    <w:qFormat/>
    <w:rsid w:val="005837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eastAsia="pt-BR"/>
    </w:rPr>
  </w:style>
  <w:style w:type="paragraph" w:styleId="Ttulo9">
    <w:name w:val="heading 9"/>
    <w:basedOn w:val="Normal"/>
    <w:next w:val="Normal"/>
    <w:link w:val="Ttulo9Char"/>
    <w:uiPriority w:val="9"/>
    <w:semiHidden/>
    <w:unhideWhenUsed/>
    <w:qFormat/>
    <w:rsid w:val="005837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uiPriority w:val="99"/>
    <w:unhideWhenUsed/>
    <w:rsid w:val="00BE6D4D"/>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BE6D4D"/>
    <w:rPr>
      <w:sz w:val="20"/>
      <w:szCs w:val="20"/>
    </w:rPr>
  </w:style>
  <w:style w:type="character" w:styleId="Refdenotaderodap">
    <w:name w:val="footnote reference"/>
    <w:basedOn w:val="Fontepargpadro"/>
    <w:uiPriority w:val="99"/>
    <w:semiHidden/>
    <w:unhideWhenUsed/>
    <w:rsid w:val="00BE6D4D"/>
    <w:rPr>
      <w:vertAlign w:val="superscript"/>
    </w:rPr>
  </w:style>
  <w:style w:type="paragraph" w:styleId="Subttulo">
    <w:name w:val="Subtitle"/>
    <w:basedOn w:val="Normal"/>
    <w:next w:val="Normal"/>
    <w:link w:val="SubttuloChar"/>
    <w:uiPriority w:val="11"/>
    <w:qFormat/>
    <w:rsid w:val="00BE6D4D"/>
    <w:pPr>
      <w:numPr>
        <w:ilvl w:val="1"/>
      </w:numPr>
    </w:pPr>
    <w:rPr>
      <w:rFonts w:ascii="Times New Roman" w:eastAsiaTheme="majorEastAsia" w:hAnsi="Times New Roman" w:cstheme="majorBidi"/>
      <w:b/>
      <w:iCs/>
      <w:color w:val="000000" w:themeColor="text1"/>
      <w:spacing w:val="15"/>
      <w:sz w:val="24"/>
      <w:szCs w:val="24"/>
    </w:rPr>
  </w:style>
  <w:style w:type="character" w:customStyle="1" w:styleId="SubttuloChar">
    <w:name w:val="Subtítulo Char"/>
    <w:basedOn w:val="Fontepargpadro"/>
    <w:link w:val="Subttulo"/>
    <w:uiPriority w:val="11"/>
    <w:rsid w:val="00BE6D4D"/>
    <w:rPr>
      <w:rFonts w:ascii="Times New Roman" w:eastAsiaTheme="majorEastAsia" w:hAnsi="Times New Roman" w:cstheme="majorBidi"/>
      <w:b/>
      <w:iCs/>
      <w:color w:val="000000" w:themeColor="text1"/>
      <w:spacing w:val="15"/>
      <w:sz w:val="24"/>
      <w:szCs w:val="24"/>
    </w:rPr>
  </w:style>
  <w:style w:type="character" w:styleId="Refdecomentrio">
    <w:name w:val="annotation reference"/>
    <w:basedOn w:val="Fontepargpadro"/>
    <w:uiPriority w:val="99"/>
    <w:semiHidden/>
    <w:unhideWhenUsed/>
    <w:rsid w:val="00BE6D4D"/>
    <w:rPr>
      <w:sz w:val="16"/>
      <w:szCs w:val="16"/>
    </w:rPr>
  </w:style>
  <w:style w:type="paragraph" w:styleId="Textodecomentrio">
    <w:name w:val="annotation text"/>
    <w:basedOn w:val="Normal"/>
    <w:link w:val="TextodecomentrioChar"/>
    <w:uiPriority w:val="99"/>
    <w:semiHidden/>
    <w:unhideWhenUsed/>
    <w:rsid w:val="00BE6D4D"/>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BE6D4D"/>
    <w:rPr>
      <w:sz w:val="20"/>
      <w:szCs w:val="20"/>
    </w:rPr>
  </w:style>
  <w:style w:type="paragraph" w:customStyle="1" w:styleId="TEXTO">
    <w:name w:val="TEXTO"/>
    <w:basedOn w:val="Normal"/>
    <w:link w:val="TEXTOChar"/>
    <w:qFormat/>
    <w:rsid w:val="00BE6D4D"/>
    <w:pPr>
      <w:spacing w:after="240" w:line="240" w:lineRule="auto"/>
      <w:jc w:val="both"/>
    </w:pPr>
    <w:rPr>
      <w:rFonts w:ascii="Arial" w:eastAsia="Times New Roman" w:hAnsi="Arial" w:cs="Arial"/>
      <w:color w:val="000000"/>
      <w:sz w:val="24"/>
      <w:szCs w:val="24"/>
      <w:lang w:eastAsia="pt-BR"/>
    </w:rPr>
  </w:style>
  <w:style w:type="character" w:customStyle="1" w:styleId="TEXTOChar">
    <w:name w:val="TEXTO Char"/>
    <w:basedOn w:val="Fontepargpadro"/>
    <w:link w:val="TEXTO"/>
    <w:rsid w:val="00BE6D4D"/>
    <w:rPr>
      <w:rFonts w:ascii="Arial" w:eastAsia="Times New Roman" w:hAnsi="Arial" w:cs="Arial"/>
      <w:color w:val="000000"/>
      <w:sz w:val="24"/>
      <w:szCs w:val="24"/>
      <w:lang w:eastAsia="pt-BR"/>
    </w:rPr>
  </w:style>
  <w:style w:type="paragraph" w:styleId="Textodebalo">
    <w:name w:val="Balloon Text"/>
    <w:basedOn w:val="Normal"/>
    <w:link w:val="TextodebaloChar"/>
    <w:uiPriority w:val="99"/>
    <w:semiHidden/>
    <w:unhideWhenUsed/>
    <w:rsid w:val="00BE6D4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BE6D4D"/>
    <w:rPr>
      <w:rFonts w:ascii="Tahoma" w:hAnsi="Tahoma" w:cs="Tahoma"/>
      <w:sz w:val="16"/>
      <w:szCs w:val="16"/>
    </w:rPr>
  </w:style>
  <w:style w:type="character" w:customStyle="1" w:styleId="apple-converted-space">
    <w:name w:val="apple-converted-space"/>
    <w:basedOn w:val="Fontepargpadro"/>
    <w:rsid w:val="00BE6D4D"/>
  </w:style>
  <w:style w:type="paragraph" w:styleId="PargrafodaLista">
    <w:name w:val="List Paragraph"/>
    <w:basedOn w:val="Normal"/>
    <w:uiPriority w:val="34"/>
    <w:qFormat/>
    <w:rsid w:val="00BE6D4D"/>
    <w:pPr>
      <w:ind w:left="720"/>
      <w:contextualSpacing/>
    </w:pPr>
  </w:style>
  <w:style w:type="paragraph" w:styleId="Assuntodocomentrio">
    <w:name w:val="annotation subject"/>
    <w:basedOn w:val="Textodecomentrio"/>
    <w:next w:val="Textodecomentrio"/>
    <w:link w:val="AssuntodocomentrioChar"/>
    <w:uiPriority w:val="99"/>
    <w:semiHidden/>
    <w:unhideWhenUsed/>
    <w:rsid w:val="00896285"/>
    <w:rPr>
      <w:b/>
      <w:bCs/>
    </w:rPr>
  </w:style>
  <w:style w:type="character" w:customStyle="1" w:styleId="AssuntodocomentrioChar">
    <w:name w:val="Assunto do comentário Char"/>
    <w:basedOn w:val="TextodecomentrioChar"/>
    <w:link w:val="Assuntodocomentrio"/>
    <w:uiPriority w:val="99"/>
    <w:semiHidden/>
    <w:rsid w:val="00896285"/>
    <w:rPr>
      <w:b/>
      <w:bCs/>
      <w:sz w:val="20"/>
      <w:szCs w:val="20"/>
    </w:rPr>
  </w:style>
  <w:style w:type="paragraph" w:customStyle="1" w:styleId="Default">
    <w:name w:val="Default"/>
    <w:rsid w:val="0086515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Normal1">
    <w:name w:val="Normal1"/>
    <w:link w:val="Normal1Char"/>
    <w:rsid w:val="0086515E"/>
    <w:pPr>
      <w:spacing w:after="0" w:line="240" w:lineRule="auto"/>
      <w:ind w:firstLine="680"/>
      <w:jc w:val="both"/>
    </w:pPr>
    <w:rPr>
      <w:rFonts w:ascii="Arial" w:eastAsia="Times New Roman" w:hAnsi="Arial" w:cs="Arial"/>
      <w:color w:val="000000"/>
      <w:sz w:val="24"/>
      <w:szCs w:val="24"/>
      <w:lang w:eastAsia="pt-BR"/>
    </w:rPr>
  </w:style>
  <w:style w:type="character" w:customStyle="1" w:styleId="Normal1Char">
    <w:name w:val="Normal1 Char"/>
    <w:basedOn w:val="Fontepargpadro"/>
    <w:link w:val="Normal1"/>
    <w:rsid w:val="0086515E"/>
    <w:rPr>
      <w:rFonts w:ascii="Arial" w:eastAsia="Times New Roman" w:hAnsi="Arial" w:cs="Arial"/>
      <w:color w:val="000000"/>
      <w:sz w:val="24"/>
      <w:szCs w:val="24"/>
      <w:lang w:eastAsia="pt-BR"/>
    </w:rPr>
  </w:style>
  <w:style w:type="character" w:styleId="Hyperlink">
    <w:name w:val="Hyperlink"/>
    <w:basedOn w:val="Fontepargpadro"/>
    <w:uiPriority w:val="99"/>
    <w:unhideWhenUsed/>
    <w:rsid w:val="00784A1F"/>
    <w:rPr>
      <w:color w:val="0000FF" w:themeColor="hyperlink"/>
      <w:u w:val="single"/>
    </w:rPr>
  </w:style>
  <w:style w:type="paragraph" w:styleId="Pr-formataoHTML">
    <w:name w:val="HTML Preformatted"/>
    <w:basedOn w:val="Normal"/>
    <w:link w:val="Pr-formataoHTMLChar"/>
    <w:uiPriority w:val="99"/>
    <w:unhideWhenUsed/>
    <w:rsid w:val="000229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022961"/>
    <w:rPr>
      <w:rFonts w:ascii="Courier New" w:eastAsia="Times New Roman" w:hAnsi="Courier New" w:cs="Courier New"/>
      <w:sz w:val="20"/>
      <w:szCs w:val="20"/>
      <w:lang w:eastAsia="pt-BR"/>
    </w:rPr>
  </w:style>
  <w:style w:type="table" w:styleId="Tabelacomgrade">
    <w:name w:val="Table Grid"/>
    <w:basedOn w:val="Tabelanormal"/>
    <w:rsid w:val="003D7C43"/>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DD6CAB"/>
    <w:pPr>
      <w:spacing w:after="0" w:line="240" w:lineRule="auto"/>
    </w:pPr>
  </w:style>
  <w:style w:type="character" w:customStyle="1" w:styleId="Ttulo1Char">
    <w:name w:val="Título 1 Char"/>
    <w:basedOn w:val="Fontepargpadro"/>
    <w:link w:val="Ttulo1"/>
    <w:rsid w:val="005837B9"/>
    <w:rPr>
      <w:rFonts w:ascii="Arial" w:eastAsia="Times New Roman" w:hAnsi="Arial" w:cs="Arial"/>
      <w:b/>
      <w:color w:val="000000"/>
      <w:sz w:val="48"/>
      <w:szCs w:val="48"/>
      <w:lang w:eastAsia="pt-BR"/>
    </w:rPr>
  </w:style>
  <w:style w:type="character" w:customStyle="1" w:styleId="Ttulo2Char">
    <w:name w:val="Título 2 Char"/>
    <w:basedOn w:val="Fontepargpadro"/>
    <w:link w:val="Ttulo2"/>
    <w:rsid w:val="005837B9"/>
    <w:rPr>
      <w:rFonts w:ascii="Arial" w:eastAsia="Times New Roman" w:hAnsi="Arial" w:cs="Arial"/>
      <w:b/>
      <w:color w:val="000000"/>
      <w:sz w:val="36"/>
      <w:szCs w:val="36"/>
      <w:lang w:eastAsia="pt-BR"/>
    </w:rPr>
  </w:style>
  <w:style w:type="character" w:customStyle="1" w:styleId="Ttulo3Char">
    <w:name w:val="Título 3 Char"/>
    <w:basedOn w:val="Fontepargpadro"/>
    <w:link w:val="Ttulo3"/>
    <w:rsid w:val="005837B9"/>
    <w:rPr>
      <w:rFonts w:ascii="Arial" w:eastAsia="Times New Roman" w:hAnsi="Arial" w:cs="Arial"/>
      <w:b/>
      <w:color w:val="000000"/>
      <w:sz w:val="28"/>
      <w:szCs w:val="28"/>
      <w:lang w:eastAsia="pt-BR"/>
    </w:rPr>
  </w:style>
  <w:style w:type="character" w:customStyle="1" w:styleId="Ttulo4Char">
    <w:name w:val="Título 4 Char"/>
    <w:basedOn w:val="Fontepargpadro"/>
    <w:link w:val="Ttulo4"/>
    <w:rsid w:val="005837B9"/>
    <w:rPr>
      <w:rFonts w:ascii="Arial" w:eastAsia="Times New Roman" w:hAnsi="Arial" w:cs="Arial"/>
      <w:b/>
      <w:color w:val="000000"/>
      <w:sz w:val="24"/>
      <w:szCs w:val="24"/>
      <w:lang w:eastAsia="pt-BR"/>
    </w:rPr>
  </w:style>
  <w:style w:type="character" w:customStyle="1" w:styleId="Ttulo5Char">
    <w:name w:val="Título 5 Char"/>
    <w:basedOn w:val="Fontepargpadro"/>
    <w:link w:val="Ttulo5"/>
    <w:rsid w:val="005837B9"/>
    <w:rPr>
      <w:rFonts w:ascii="Arial" w:eastAsia="Times New Roman" w:hAnsi="Arial" w:cs="Arial"/>
      <w:b/>
      <w:color w:val="000000"/>
      <w:sz w:val="24"/>
      <w:szCs w:val="24"/>
      <w:lang w:eastAsia="pt-BR"/>
    </w:rPr>
  </w:style>
  <w:style w:type="character" w:customStyle="1" w:styleId="Ttulo6Char">
    <w:name w:val="Título 6 Char"/>
    <w:basedOn w:val="Fontepargpadro"/>
    <w:link w:val="Ttulo6"/>
    <w:rsid w:val="005837B9"/>
    <w:rPr>
      <w:rFonts w:ascii="Arial" w:eastAsia="Times New Roman" w:hAnsi="Arial" w:cs="Arial"/>
      <w:b/>
      <w:color w:val="000000"/>
      <w:sz w:val="20"/>
      <w:szCs w:val="20"/>
      <w:lang w:eastAsia="pt-BR"/>
    </w:rPr>
  </w:style>
  <w:style w:type="character" w:customStyle="1" w:styleId="Ttulo7Char">
    <w:name w:val="Título 7 Char"/>
    <w:basedOn w:val="Fontepargpadro"/>
    <w:link w:val="Ttulo7"/>
    <w:uiPriority w:val="9"/>
    <w:semiHidden/>
    <w:rsid w:val="005837B9"/>
    <w:rPr>
      <w:rFonts w:asciiTheme="majorHAnsi" w:eastAsiaTheme="majorEastAsia" w:hAnsiTheme="majorHAnsi" w:cstheme="majorBidi"/>
      <w:i/>
      <w:iCs/>
      <w:color w:val="404040" w:themeColor="text1" w:themeTint="BF"/>
      <w:lang w:eastAsia="pt-BR"/>
    </w:rPr>
  </w:style>
  <w:style w:type="character" w:customStyle="1" w:styleId="Ttulo8Char">
    <w:name w:val="Título 8 Char"/>
    <w:basedOn w:val="Fontepargpadro"/>
    <w:link w:val="Ttulo8"/>
    <w:uiPriority w:val="9"/>
    <w:semiHidden/>
    <w:rsid w:val="005837B9"/>
    <w:rPr>
      <w:rFonts w:asciiTheme="majorHAnsi" w:eastAsiaTheme="majorEastAsia" w:hAnsiTheme="majorHAnsi" w:cstheme="majorBidi"/>
      <w:color w:val="404040" w:themeColor="text1" w:themeTint="BF"/>
      <w:sz w:val="20"/>
      <w:szCs w:val="20"/>
      <w:lang w:eastAsia="pt-BR"/>
    </w:rPr>
  </w:style>
  <w:style w:type="character" w:customStyle="1" w:styleId="Ttulo9Char">
    <w:name w:val="Título 9 Char"/>
    <w:basedOn w:val="Fontepargpadro"/>
    <w:link w:val="Ttulo9"/>
    <w:uiPriority w:val="9"/>
    <w:semiHidden/>
    <w:rsid w:val="005837B9"/>
    <w:rPr>
      <w:rFonts w:asciiTheme="majorHAnsi" w:eastAsiaTheme="majorEastAsia" w:hAnsiTheme="majorHAnsi" w:cstheme="majorBidi"/>
      <w:i/>
      <w:iCs/>
      <w:color w:val="404040" w:themeColor="text1" w:themeTint="BF"/>
      <w:sz w:val="20"/>
      <w:szCs w:val="20"/>
      <w:lang w:eastAsia="pt-BR"/>
    </w:rPr>
  </w:style>
  <w:style w:type="paragraph" w:customStyle="1" w:styleId="TtuloUM">
    <w:name w:val="Título UM"/>
    <w:basedOn w:val="Ttulo1"/>
    <w:link w:val="TtuloUMChar"/>
    <w:qFormat/>
    <w:rsid w:val="005837B9"/>
    <w:rPr>
      <w:sz w:val="24"/>
      <w:szCs w:val="24"/>
    </w:rPr>
  </w:style>
  <w:style w:type="character" w:customStyle="1" w:styleId="TtuloUMChar">
    <w:name w:val="Título UM Char"/>
    <w:basedOn w:val="Ttulo1Char"/>
    <w:link w:val="TtuloUM"/>
    <w:rsid w:val="005837B9"/>
    <w:rPr>
      <w:rFonts w:ascii="Arial" w:eastAsia="Times New Roman" w:hAnsi="Arial" w:cs="Arial"/>
      <w:b/>
      <w:color w:val="000000"/>
      <w:sz w:val="24"/>
      <w:szCs w:val="24"/>
      <w:lang w:eastAsia="pt-BR"/>
    </w:rPr>
  </w:style>
  <w:style w:type="character" w:styleId="TextodoEspaoReservado">
    <w:name w:val="Placeholder Text"/>
    <w:basedOn w:val="Fontepargpadro"/>
    <w:uiPriority w:val="99"/>
    <w:semiHidden/>
    <w:rsid w:val="002C2DFE"/>
    <w:rPr>
      <w:color w:val="808080"/>
    </w:rPr>
  </w:style>
  <w:style w:type="character" w:customStyle="1" w:styleId="hps">
    <w:name w:val="hps"/>
    <w:basedOn w:val="Fontepargpadro"/>
    <w:qFormat/>
    <w:rsid w:val="008F00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5644903">
      <w:bodyDiv w:val="1"/>
      <w:marLeft w:val="0"/>
      <w:marRight w:val="0"/>
      <w:marTop w:val="0"/>
      <w:marBottom w:val="0"/>
      <w:divBdr>
        <w:top w:val="none" w:sz="0" w:space="0" w:color="auto"/>
        <w:left w:val="none" w:sz="0" w:space="0" w:color="auto"/>
        <w:bottom w:val="none" w:sz="0" w:space="0" w:color="auto"/>
        <w:right w:val="none" w:sz="0" w:space="0" w:color="auto"/>
      </w:divBdr>
    </w:div>
    <w:div w:id="535630164">
      <w:bodyDiv w:val="1"/>
      <w:marLeft w:val="0"/>
      <w:marRight w:val="0"/>
      <w:marTop w:val="0"/>
      <w:marBottom w:val="0"/>
      <w:divBdr>
        <w:top w:val="none" w:sz="0" w:space="0" w:color="auto"/>
        <w:left w:val="none" w:sz="0" w:space="0" w:color="auto"/>
        <w:bottom w:val="none" w:sz="0" w:space="0" w:color="auto"/>
        <w:right w:val="none" w:sz="0" w:space="0" w:color="auto"/>
      </w:divBdr>
      <w:divsChild>
        <w:div w:id="1305816399">
          <w:marLeft w:val="0"/>
          <w:marRight w:val="0"/>
          <w:marTop w:val="0"/>
          <w:marBottom w:val="0"/>
          <w:divBdr>
            <w:top w:val="none" w:sz="0" w:space="0" w:color="auto"/>
            <w:left w:val="none" w:sz="0" w:space="0" w:color="auto"/>
            <w:bottom w:val="none" w:sz="0" w:space="0" w:color="auto"/>
            <w:right w:val="none" w:sz="0" w:space="0" w:color="auto"/>
          </w:divBdr>
          <w:divsChild>
            <w:div w:id="986663466">
              <w:marLeft w:val="0"/>
              <w:marRight w:val="0"/>
              <w:marTop w:val="0"/>
              <w:marBottom w:val="0"/>
              <w:divBdr>
                <w:top w:val="none" w:sz="0" w:space="0" w:color="auto"/>
                <w:left w:val="none" w:sz="0" w:space="0" w:color="auto"/>
                <w:bottom w:val="none" w:sz="0" w:space="0" w:color="auto"/>
                <w:right w:val="none" w:sz="0" w:space="0" w:color="auto"/>
              </w:divBdr>
            </w:div>
          </w:divsChild>
        </w:div>
        <w:div w:id="926767341">
          <w:marLeft w:val="0"/>
          <w:marRight w:val="0"/>
          <w:marTop w:val="0"/>
          <w:marBottom w:val="0"/>
          <w:divBdr>
            <w:top w:val="none" w:sz="0" w:space="0" w:color="auto"/>
            <w:left w:val="none" w:sz="0" w:space="0" w:color="auto"/>
            <w:bottom w:val="none" w:sz="0" w:space="0" w:color="auto"/>
            <w:right w:val="none" w:sz="0" w:space="0" w:color="auto"/>
          </w:divBdr>
        </w:div>
        <w:div w:id="277446073">
          <w:marLeft w:val="0"/>
          <w:marRight w:val="0"/>
          <w:marTop w:val="0"/>
          <w:marBottom w:val="0"/>
          <w:divBdr>
            <w:top w:val="none" w:sz="0" w:space="0" w:color="auto"/>
            <w:left w:val="none" w:sz="0" w:space="0" w:color="auto"/>
            <w:bottom w:val="none" w:sz="0" w:space="0" w:color="auto"/>
            <w:right w:val="none" w:sz="0" w:space="0" w:color="auto"/>
          </w:divBdr>
        </w:div>
        <w:div w:id="371737726">
          <w:marLeft w:val="0"/>
          <w:marRight w:val="0"/>
          <w:marTop w:val="0"/>
          <w:marBottom w:val="0"/>
          <w:divBdr>
            <w:top w:val="none" w:sz="0" w:space="0" w:color="auto"/>
            <w:left w:val="none" w:sz="0" w:space="0" w:color="auto"/>
            <w:bottom w:val="none" w:sz="0" w:space="0" w:color="auto"/>
            <w:right w:val="none" w:sz="0" w:space="0" w:color="auto"/>
          </w:divBdr>
          <w:divsChild>
            <w:div w:id="710377240">
              <w:marLeft w:val="0"/>
              <w:marRight w:val="0"/>
              <w:marTop w:val="0"/>
              <w:marBottom w:val="0"/>
              <w:divBdr>
                <w:top w:val="none" w:sz="0" w:space="0" w:color="auto"/>
                <w:left w:val="none" w:sz="0" w:space="0" w:color="auto"/>
                <w:bottom w:val="none" w:sz="0" w:space="0" w:color="auto"/>
                <w:right w:val="none" w:sz="0" w:space="0" w:color="auto"/>
              </w:divBdr>
              <w:divsChild>
                <w:div w:id="1177302895">
                  <w:marLeft w:val="0"/>
                  <w:marRight w:val="0"/>
                  <w:marTop w:val="0"/>
                  <w:marBottom w:val="0"/>
                  <w:divBdr>
                    <w:top w:val="none" w:sz="0" w:space="0" w:color="auto"/>
                    <w:left w:val="none" w:sz="0" w:space="0" w:color="auto"/>
                    <w:bottom w:val="none" w:sz="0" w:space="0" w:color="auto"/>
                    <w:right w:val="none" w:sz="0" w:space="0" w:color="auto"/>
                  </w:divBdr>
                </w:div>
              </w:divsChild>
            </w:div>
            <w:div w:id="173033631">
              <w:marLeft w:val="0"/>
              <w:marRight w:val="0"/>
              <w:marTop w:val="0"/>
              <w:marBottom w:val="0"/>
              <w:divBdr>
                <w:top w:val="none" w:sz="0" w:space="0" w:color="auto"/>
                <w:left w:val="none" w:sz="0" w:space="0" w:color="auto"/>
                <w:bottom w:val="none" w:sz="0" w:space="0" w:color="auto"/>
                <w:right w:val="none" w:sz="0" w:space="0" w:color="auto"/>
              </w:divBdr>
              <w:divsChild>
                <w:div w:id="20281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616613">
      <w:bodyDiv w:val="1"/>
      <w:marLeft w:val="0"/>
      <w:marRight w:val="0"/>
      <w:marTop w:val="0"/>
      <w:marBottom w:val="0"/>
      <w:divBdr>
        <w:top w:val="none" w:sz="0" w:space="0" w:color="auto"/>
        <w:left w:val="none" w:sz="0" w:space="0" w:color="auto"/>
        <w:bottom w:val="none" w:sz="0" w:space="0" w:color="auto"/>
        <w:right w:val="none" w:sz="0" w:space="0" w:color="auto"/>
      </w:divBdr>
    </w:div>
    <w:div w:id="738017604">
      <w:bodyDiv w:val="1"/>
      <w:marLeft w:val="0"/>
      <w:marRight w:val="0"/>
      <w:marTop w:val="0"/>
      <w:marBottom w:val="0"/>
      <w:divBdr>
        <w:top w:val="none" w:sz="0" w:space="0" w:color="auto"/>
        <w:left w:val="none" w:sz="0" w:space="0" w:color="auto"/>
        <w:bottom w:val="none" w:sz="0" w:space="0" w:color="auto"/>
        <w:right w:val="none" w:sz="0" w:space="0" w:color="auto"/>
      </w:divBdr>
    </w:div>
    <w:div w:id="885607507">
      <w:bodyDiv w:val="1"/>
      <w:marLeft w:val="0"/>
      <w:marRight w:val="0"/>
      <w:marTop w:val="0"/>
      <w:marBottom w:val="0"/>
      <w:divBdr>
        <w:top w:val="none" w:sz="0" w:space="0" w:color="auto"/>
        <w:left w:val="none" w:sz="0" w:space="0" w:color="auto"/>
        <w:bottom w:val="none" w:sz="0" w:space="0" w:color="auto"/>
        <w:right w:val="none" w:sz="0" w:space="0" w:color="auto"/>
      </w:divBdr>
    </w:div>
    <w:div w:id="940137784">
      <w:bodyDiv w:val="1"/>
      <w:marLeft w:val="0"/>
      <w:marRight w:val="0"/>
      <w:marTop w:val="0"/>
      <w:marBottom w:val="0"/>
      <w:divBdr>
        <w:top w:val="none" w:sz="0" w:space="0" w:color="auto"/>
        <w:left w:val="none" w:sz="0" w:space="0" w:color="auto"/>
        <w:bottom w:val="none" w:sz="0" w:space="0" w:color="auto"/>
        <w:right w:val="none" w:sz="0" w:space="0" w:color="auto"/>
      </w:divBdr>
    </w:div>
    <w:div w:id="1161195617">
      <w:bodyDiv w:val="1"/>
      <w:marLeft w:val="0"/>
      <w:marRight w:val="0"/>
      <w:marTop w:val="0"/>
      <w:marBottom w:val="0"/>
      <w:divBdr>
        <w:top w:val="none" w:sz="0" w:space="0" w:color="auto"/>
        <w:left w:val="none" w:sz="0" w:space="0" w:color="auto"/>
        <w:bottom w:val="none" w:sz="0" w:space="0" w:color="auto"/>
        <w:right w:val="none" w:sz="0" w:space="0" w:color="auto"/>
      </w:divBdr>
    </w:div>
    <w:div w:id="1317146103">
      <w:bodyDiv w:val="1"/>
      <w:marLeft w:val="0"/>
      <w:marRight w:val="0"/>
      <w:marTop w:val="0"/>
      <w:marBottom w:val="0"/>
      <w:divBdr>
        <w:top w:val="none" w:sz="0" w:space="0" w:color="auto"/>
        <w:left w:val="none" w:sz="0" w:space="0" w:color="auto"/>
        <w:bottom w:val="none" w:sz="0" w:space="0" w:color="auto"/>
        <w:right w:val="none" w:sz="0" w:space="0" w:color="auto"/>
      </w:divBdr>
    </w:div>
    <w:div w:id="1505971325">
      <w:bodyDiv w:val="1"/>
      <w:marLeft w:val="0"/>
      <w:marRight w:val="0"/>
      <w:marTop w:val="0"/>
      <w:marBottom w:val="0"/>
      <w:divBdr>
        <w:top w:val="none" w:sz="0" w:space="0" w:color="auto"/>
        <w:left w:val="none" w:sz="0" w:space="0" w:color="auto"/>
        <w:bottom w:val="none" w:sz="0" w:space="0" w:color="auto"/>
        <w:right w:val="none" w:sz="0" w:space="0" w:color="auto"/>
      </w:divBdr>
    </w:div>
    <w:div w:id="1548637449">
      <w:bodyDiv w:val="1"/>
      <w:marLeft w:val="0"/>
      <w:marRight w:val="0"/>
      <w:marTop w:val="0"/>
      <w:marBottom w:val="0"/>
      <w:divBdr>
        <w:top w:val="none" w:sz="0" w:space="0" w:color="auto"/>
        <w:left w:val="none" w:sz="0" w:space="0" w:color="auto"/>
        <w:bottom w:val="none" w:sz="0" w:space="0" w:color="auto"/>
        <w:right w:val="none" w:sz="0" w:space="0" w:color="auto"/>
      </w:divBdr>
    </w:div>
    <w:div w:id="1977101495">
      <w:bodyDiv w:val="1"/>
      <w:marLeft w:val="0"/>
      <w:marRight w:val="0"/>
      <w:marTop w:val="0"/>
      <w:marBottom w:val="0"/>
      <w:divBdr>
        <w:top w:val="none" w:sz="0" w:space="0" w:color="auto"/>
        <w:left w:val="none" w:sz="0" w:space="0" w:color="auto"/>
        <w:bottom w:val="none" w:sz="0" w:space="0" w:color="auto"/>
        <w:right w:val="none" w:sz="0" w:space="0" w:color="auto"/>
      </w:divBdr>
    </w:div>
    <w:div w:id="1979187221">
      <w:bodyDiv w:val="1"/>
      <w:marLeft w:val="0"/>
      <w:marRight w:val="0"/>
      <w:marTop w:val="0"/>
      <w:marBottom w:val="0"/>
      <w:divBdr>
        <w:top w:val="none" w:sz="0" w:space="0" w:color="auto"/>
        <w:left w:val="none" w:sz="0" w:space="0" w:color="auto"/>
        <w:bottom w:val="none" w:sz="0" w:space="0" w:color="auto"/>
        <w:right w:val="none" w:sz="0" w:space="0" w:color="auto"/>
      </w:divBdr>
    </w:div>
    <w:div w:id="210425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wmf"/><Relationship Id="rId18" Type="http://schemas.openxmlformats.org/officeDocument/2006/relationships/oleObject" Target="embeddings/oleObject9.bin"/><Relationship Id="rId26" Type="http://schemas.openxmlformats.org/officeDocument/2006/relationships/oleObject" Target="embeddings/oleObject13.bin"/><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17.bin"/><Relationship Id="rId42" Type="http://schemas.openxmlformats.org/officeDocument/2006/relationships/oleObject" Target="embeddings/oleObject21.bin"/><Relationship Id="rId47" Type="http://schemas.openxmlformats.org/officeDocument/2006/relationships/hyperlink" Target="http://data.worldbank.org/indicator/NY.GNS.ICTR.ZS" TargetMode="External"/><Relationship Id="rId50" Type="http://schemas.openxmlformats.org/officeDocument/2006/relationships/package" Target="embeddings/Planilha_do_Microsoft_Excel1.xlsx"/><Relationship Id="rId7" Type="http://schemas.openxmlformats.org/officeDocument/2006/relationships/endnotes" Target="endnotes.xml"/><Relationship Id="rId12" Type="http://schemas.openxmlformats.org/officeDocument/2006/relationships/package" Target="embeddings/Planilha_do_Microsoft_Excel.xlsx"/><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9.bin"/><Relationship Id="rId46" Type="http://schemas.openxmlformats.org/officeDocument/2006/relationships/hyperlink" Target="http://unctad.org/Templates/Page.asp?intItemID=3198&amp;lang=1" TargetMode="External"/><Relationship Id="rId2" Type="http://schemas.openxmlformats.org/officeDocument/2006/relationships/numbering" Target="numbering.xml"/><Relationship Id="rId16" Type="http://schemas.openxmlformats.org/officeDocument/2006/relationships/oleObject" Target="embeddings/oleObject8.bin"/><Relationship Id="rId20" Type="http://schemas.openxmlformats.org/officeDocument/2006/relationships/oleObject" Target="embeddings/oleObject10.bin"/><Relationship Id="rId29" Type="http://schemas.openxmlformats.org/officeDocument/2006/relationships/image" Target="media/image17.wmf"/><Relationship Id="rId41" Type="http://schemas.openxmlformats.org/officeDocument/2006/relationships/image" Target="media/image23.w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oleObject" Target="embeddings/oleObject12.bin"/><Relationship Id="rId32" Type="http://schemas.openxmlformats.org/officeDocument/2006/relationships/oleObject" Target="embeddings/oleObject16.bin"/><Relationship Id="rId37" Type="http://schemas.openxmlformats.org/officeDocument/2006/relationships/image" Target="media/image21.wmf"/><Relationship Id="rId40" Type="http://schemas.openxmlformats.org/officeDocument/2006/relationships/oleObject" Target="embeddings/oleObject20.bin"/><Relationship Id="rId45" Type="http://schemas.openxmlformats.org/officeDocument/2006/relationships/hyperlink" Target="http://CRAN.R-project.org/package=pw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wmf"/><Relationship Id="rId23" Type="http://schemas.openxmlformats.org/officeDocument/2006/relationships/image" Target="media/image14.wmf"/><Relationship Id="rId28" Type="http://schemas.openxmlformats.org/officeDocument/2006/relationships/oleObject" Target="embeddings/oleObject14.bin"/><Relationship Id="rId36" Type="http://schemas.openxmlformats.org/officeDocument/2006/relationships/oleObject" Target="embeddings/oleObject18.bin"/><Relationship Id="rId49" Type="http://schemas.openxmlformats.org/officeDocument/2006/relationships/image" Target="media/image26.emf"/><Relationship Id="rId10" Type="http://schemas.openxmlformats.org/officeDocument/2006/relationships/oleObject" Target="embeddings/oleObject1.bin"/><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oleObject" Target="embeddings/oleObject22.bin"/><Relationship Id="rId52" Type="http://schemas.openxmlformats.org/officeDocument/2006/relationships/package" Target="embeddings/Planilha_do_Microsoft_Excel2.xlsx"/><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7.bin"/><Relationship Id="rId22" Type="http://schemas.openxmlformats.org/officeDocument/2006/relationships/oleObject" Target="embeddings/oleObject11.bin"/><Relationship Id="rId27" Type="http://schemas.openxmlformats.org/officeDocument/2006/relationships/image" Target="media/image16.wmf"/><Relationship Id="rId30" Type="http://schemas.openxmlformats.org/officeDocument/2006/relationships/oleObject" Target="embeddings/oleObject15.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image" Target="media/image25.emf"/><Relationship Id="rId8" Type="http://schemas.openxmlformats.org/officeDocument/2006/relationships/image" Target="media/image1.png"/><Relationship Id="rId51" Type="http://schemas.openxmlformats.org/officeDocument/2006/relationships/image" Target="media/image27.emf"/></Relationships>
</file>

<file path=word/_rels/footnotes.xml.rels><?xml version="1.0" encoding="UTF-8" standalone="yes"?>
<Relationships xmlns="http://schemas.openxmlformats.org/package/2006/relationships"><Relationship Id="rId8" Type="http://schemas.openxmlformats.org/officeDocument/2006/relationships/oleObject" Target="embeddings/oleObject5.bin"/><Relationship Id="rId3" Type="http://schemas.openxmlformats.org/officeDocument/2006/relationships/image" Target="media/image5.wmf"/><Relationship Id="rId7" Type="http://schemas.openxmlformats.org/officeDocument/2006/relationships/image" Target="media/image7.wmf"/><Relationship Id="rId2" Type="http://schemas.openxmlformats.org/officeDocument/2006/relationships/oleObject" Target="embeddings/oleObject2.bin"/><Relationship Id="rId1" Type="http://schemas.openxmlformats.org/officeDocument/2006/relationships/image" Target="media/image4.wmf"/><Relationship Id="rId6" Type="http://schemas.openxmlformats.org/officeDocument/2006/relationships/oleObject" Target="embeddings/oleObject4.bin"/><Relationship Id="rId5" Type="http://schemas.openxmlformats.org/officeDocument/2006/relationships/image" Target="media/image6.wmf"/><Relationship Id="rId10" Type="http://schemas.openxmlformats.org/officeDocument/2006/relationships/oleObject" Target="embeddings/oleObject6.bin"/><Relationship Id="rId4" Type="http://schemas.openxmlformats.org/officeDocument/2006/relationships/oleObject" Target="embeddings/oleObject3.bin"/><Relationship Id="rId9" Type="http://schemas.openxmlformats.org/officeDocument/2006/relationships/image" Target="media/image8.w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E7F77-90DF-436F-8BC7-5AAD73BB5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12</Pages>
  <Words>7629</Words>
  <Characters>41197</Characters>
  <Application>Microsoft Office Word</Application>
  <DocSecurity>0</DocSecurity>
  <Lines>343</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Guilherme</dc:creator>
  <cp:lastModifiedBy>Fabio Gama Economista UFJF</cp:lastModifiedBy>
  <cp:revision>15</cp:revision>
  <dcterms:created xsi:type="dcterms:W3CDTF">2017-07-12T16:50:00Z</dcterms:created>
  <dcterms:modified xsi:type="dcterms:W3CDTF">2017-07-20T19:51:00Z</dcterms:modified>
</cp:coreProperties>
</file>