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27F4" w14:textId="5937CFC2" w:rsidR="00D90BA6" w:rsidRPr="003B058F" w:rsidRDefault="003D06F8" w:rsidP="00D90BA6">
      <w:pPr>
        <w:spacing w:line="240" w:lineRule="auto"/>
        <w:jc w:val="center"/>
        <w:rPr>
          <w:rFonts w:ascii="Times New Roman" w:hAnsi="Times New Roman"/>
          <w:b/>
          <w:sz w:val="24"/>
          <w:szCs w:val="24"/>
        </w:rPr>
      </w:pPr>
      <w:r>
        <w:rPr>
          <w:rFonts w:ascii="Times New Roman" w:hAnsi="Times New Roman"/>
          <w:b/>
          <w:sz w:val="24"/>
          <w:szCs w:val="24"/>
        </w:rPr>
        <w:t xml:space="preserve"> A </w:t>
      </w:r>
      <w:r w:rsidR="00D90BA6" w:rsidRPr="003B058F">
        <w:rPr>
          <w:rFonts w:ascii="Times New Roman" w:hAnsi="Times New Roman"/>
          <w:b/>
          <w:sz w:val="24"/>
          <w:szCs w:val="24"/>
        </w:rPr>
        <w:t>RELAÇÃO ENTRE TAXA DE CÂMBIO E MUDANÇA ESTRUTURAL: UMA ABORDAGEM BASEADA NAS ELASTICIDADES</w:t>
      </w:r>
      <w:r w:rsidR="00A43E95">
        <w:rPr>
          <w:rFonts w:ascii="Times New Roman" w:hAnsi="Times New Roman"/>
          <w:b/>
          <w:sz w:val="24"/>
          <w:szCs w:val="24"/>
        </w:rPr>
        <w:t>-RENDA</w:t>
      </w:r>
      <w:r w:rsidR="00D90BA6" w:rsidRPr="003B058F">
        <w:rPr>
          <w:rFonts w:ascii="Times New Roman" w:hAnsi="Times New Roman"/>
          <w:b/>
          <w:sz w:val="24"/>
          <w:szCs w:val="24"/>
        </w:rPr>
        <w:t xml:space="preserve"> DE COMÉRCIO</w:t>
      </w:r>
    </w:p>
    <w:p w14:paraId="53BDBA0B" w14:textId="1B8DA49A" w:rsidR="00D90BA6" w:rsidRPr="009B3C76" w:rsidRDefault="00D90BA6" w:rsidP="00D90BA6">
      <w:pPr>
        <w:spacing w:after="0" w:line="240" w:lineRule="auto"/>
        <w:jc w:val="right"/>
        <w:rPr>
          <w:rFonts w:ascii="Times New Roman" w:hAnsi="Times New Roman"/>
          <w:i/>
          <w:sz w:val="24"/>
          <w:szCs w:val="24"/>
          <w:lang w:val="it-IT"/>
        </w:rPr>
      </w:pPr>
      <w:r w:rsidRPr="009B3C76">
        <w:rPr>
          <w:rFonts w:ascii="Times New Roman" w:hAnsi="Times New Roman"/>
          <w:i/>
          <w:sz w:val="24"/>
          <w:szCs w:val="24"/>
          <w:lang w:val="it-IT"/>
        </w:rPr>
        <w:t>Nelson Marconi</w:t>
      </w:r>
      <w:r w:rsidR="007667E0" w:rsidRPr="00A43E95">
        <w:rPr>
          <w:rStyle w:val="Refdenotaderodap"/>
          <w:rFonts w:ascii="Times New Roman" w:hAnsi="Times New Roman"/>
          <w:iCs/>
          <w:sz w:val="24"/>
          <w:szCs w:val="24"/>
          <w:lang w:val="it-IT"/>
        </w:rPr>
        <w:footnoteReference w:id="1"/>
      </w:r>
    </w:p>
    <w:p w14:paraId="3097223F" w14:textId="7C83F9D0" w:rsidR="00D90BA6" w:rsidRPr="009B3C76" w:rsidRDefault="00D90BA6" w:rsidP="00D90BA6">
      <w:pPr>
        <w:spacing w:after="0" w:line="240" w:lineRule="auto"/>
        <w:jc w:val="right"/>
        <w:rPr>
          <w:rFonts w:ascii="Times New Roman" w:hAnsi="Times New Roman"/>
          <w:i/>
          <w:sz w:val="24"/>
          <w:szCs w:val="24"/>
          <w:lang w:val="it-IT"/>
        </w:rPr>
      </w:pPr>
      <w:r w:rsidRPr="009B3C76">
        <w:rPr>
          <w:rFonts w:ascii="Times New Roman" w:hAnsi="Times New Roman"/>
          <w:i/>
          <w:sz w:val="24"/>
          <w:szCs w:val="24"/>
          <w:lang w:val="it-IT"/>
        </w:rPr>
        <w:t>Eliane Cristina Araújo</w:t>
      </w:r>
      <w:r w:rsidR="007667E0" w:rsidRPr="00A43E95">
        <w:rPr>
          <w:rStyle w:val="Refdenotaderodap"/>
          <w:rFonts w:ascii="Times New Roman" w:hAnsi="Times New Roman"/>
          <w:iCs/>
          <w:sz w:val="24"/>
          <w:szCs w:val="24"/>
          <w:lang w:val="it-IT"/>
        </w:rPr>
        <w:footnoteReference w:id="2"/>
      </w:r>
    </w:p>
    <w:p w14:paraId="31099418" w14:textId="6E139EF7" w:rsidR="00D90BA6" w:rsidRDefault="00D90BA6" w:rsidP="00D90BA6">
      <w:pPr>
        <w:spacing w:after="0" w:line="240" w:lineRule="auto"/>
        <w:jc w:val="right"/>
        <w:rPr>
          <w:rFonts w:ascii="Times New Roman" w:hAnsi="Times New Roman"/>
          <w:i/>
          <w:sz w:val="24"/>
          <w:szCs w:val="24"/>
        </w:rPr>
      </w:pPr>
      <w:r>
        <w:rPr>
          <w:rFonts w:ascii="Times New Roman" w:hAnsi="Times New Roman"/>
          <w:i/>
          <w:sz w:val="24"/>
          <w:szCs w:val="24"/>
        </w:rPr>
        <w:t>Marco Capraro Brancher</w:t>
      </w:r>
      <w:r w:rsidR="00A43E95" w:rsidRPr="00A43E95">
        <w:rPr>
          <w:rStyle w:val="Refdenotaderodap"/>
          <w:rFonts w:ascii="Times New Roman" w:hAnsi="Times New Roman"/>
          <w:iCs/>
          <w:sz w:val="24"/>
          <w:szCs w:val="24"/>
        </w:rPr>
        <w:footnoteReference w:id="3"/>
      </w:r>
    </w:p>
    <w:p w14:paraId="578321F4" w14:textId="01C6540F" w:rsidR="00D90BA6" w:rsidRDefault="00D90BA6" w:rsidP="00D90BA6">
      <w:pPr>
        <w:spacing w:after="0" w:line="240" w:lineRule="auto"/>
        <w:jc w:val="right"/>
        <w:rPr>
          <w:rFonts w:ascii="Times New Roman" w:hAnsi="Times New Roman"/>
          <w:i/>
          <w:sz w:val="24"/>
          <w:szCs w:val="24"/>
        </w:rPr>
      </w:pPr>
      <w:r>
        <w:rPr>
          <w:rFonts w:ascii="Times New Roman" w:hAnsi="Times New Roman"/>
          <w:i/>
          <w:sz w:val="24"/>
          <w:szCs w:val="24"/>
        </w:rPr>
        <w:t>Tiago Couto Porto</w:t>
      </w:r>
      <w:r w:rsidR="00A43E95" w:rsidRPr="00A43E95">
        <w:rPr>
          <w:rStyle w:val="Refdenotaderodap"/>
          <w:rFonts w:ascii="Times New Roman" w:hAnsi="Times New Roman"/>
          <w:iCs/>
          <w:sz w:val="24"/>
          <w:szCs w:val="24"/>
        </w:rPr>
        <w:footnoteReference w:id="4"/>
      </w:r>
    </w:p>
    <w:p w14:paraId="5CBA612F" w14:textId="77777777" w:rsidR="00D90BA6" w:rsidRPr="006D7C68" w:rsidRDefault="00D90BA6" w:rsidP="00D90BA6">
      <w:pPr>
        <w:spacing w:after="0" w:line="240" w:lineRule="auto"/>
        <w:jc w:val="right"/>
        <w:rPr>
          <w:rFonts w:ascii="Times New Roman" w:hAnsi="Times New Roman"/>
          <w:i/>
          <w:sz w:val="24"/>
          <w:szCs w:val="24"/>
        </w:rPr>
      </w:pPr>
    </w:p>
    <w:p w14:paraId="752F3637" w14:textId="0B01DE76" w:rsidR="00D90BA6" w:rsidRPr="00AB15AB" w:rsidRDefault="00D90BA6" w:rsidP="00D90BA6">
      <w:pPr>
        <w:spacing w:after="0" w:line="240" w:lineRule="auto"/>
        <w:jc w:val="both"/>
        <w:rPr>
          <w:rFonts w:ascii="Times New Roman" w:hAnsi="Times New Roman"/>
          <w:sz w:val="24"/>
          <w:szCs w:val="24"/>
        </w:rPr>
      </w:pPr>
      <w:r w:rsidRPr="00AB15AB">
        <w:rPr>
          <w:rFonts w:ascii="Times New Roman" w:hAnsi="Times New Roman"/>
          <w:b/>
          <w:sz w:val="24"/>
          <w:szCs w:val="24"/>
        </w:rPr>
        <w:t>Resumo</w:t>
      </w:r>
      <w:r w:rsidRPr="00AB15AB">
        <w:rPr>
          <w:rFonts w:ascii="Times New Roman" w:hAnsi="Times New Roman"/>
          <w:sz w:val="24"/>
          <w:szCs w:val="24"/>
        </w:rPr>
        <w:t>: Neste artigo</w:t>
      </w:r>
      <w:r w:rsidR="000514BF">
        <w:rPr>
          <w:rFonts w:ascii="Times New Roman" w:hAnsi="Times New Roman"/>
          <w:sz w:val="24"/>
          <w:szCs w:val="24"/>
        </w:rPr>
        <w:t>,</w:t>
      </w:r>
      <w:r w:rsidRPr="00AB15AB">
        <w:rPr>
          <w:rFonts w:ascii="Times New Roman" w:hAnsi="Times New Roman"/>
          <w:sz w:val="24"/>
          <w:szCs w:val="24"/>
        </w:rPr>
        <w:t xml:space="preserve"> analisamos a hipótese de que as mudanças estruturais – mensuradas pelas variações nas elasticidades-renda da demanda de um país por exportações e importações – são influenciadas pela diferença entre o nível da</w:t>
      </w:r>
      <w:r w:rsidR="000514BF">
        <w:rPr>
          <w:rFonts w:ascii="Times New Roman" w:hAnsi="Times New Roman"/>
          <w:sz w:val="24"/>
          <w:szCs w:val="24"/>
        </w:rPr>
        <w:t>s</w:t>
      </w:r>
      <w:r w:rsidRPr="00AB15AB">
        <w:rPr>
          <w:rFonts w:ascii="Times New Roman" w:hAnsi="Times New Roman"/>
          <w:sz w:val="24"/>
          <w:szCs w:val="24"/>
        </w:rPr>
        <w:t xml:space="preserve"> taxa</w:t>
      </w:r>
      <w:r w:rsidR="000514BF">
        <w:rPr>
          <w:rFonts w:ascii="Times New Roman" w:hAnsi="Times New Roman"/>
          <w:sz w:val="24"/>
          <w:szCs w:val="24"/>
        </w:rPr>
        <w:t>s</w:t>
      </w:r>
      <w:r w:rsidRPr="00AB15AB">
        <w:rPr>
          <w:rFonts w:ascii="Times New Roman" w:hAnsi="Times New Roman"/>
          <w:sz w:val="24"/>
          <w:szCs w:val="24"/>
        </w:rPr>
        <w:t xml:space="preserve"> de câmbio </w:t>
      </w:r>
      <w:r w:rsidR="000514BF">
        <w:rPr>
          <w:rFonts w:ascii="Times New Roman" w:hAnsi="Times New Roman"/>
          <w:sz w:val="24"/>
          <w:szCs w:val="24"/>
        </w:rPr>
        <w:t xml:space="preserve">efetivas reais observada e </w:t>
      </w:r>
      <w:r w:rsidRPr="00AB15AB">
        <w:rPr>
          <w:rFonts w:ascii="Times New Roman" w:hAnsi="Times New Roman"/>
          <w:sz w:val="24"/>
          <w:szCs w:val="24"/>
        </w:rPr>
        <w:t xml:space="preserve">de equilíbrio industrial. A taxa de câmbio de equilíbrio industrial é definida como o nível </w:t>
      </w:r>
      <w:r w:rsidR="003D06F8" w:rsidRPr="00AB15AB">
        <w:rPr>
          <w:rFonts w:ascii="Times New Roman" w:hAnsi="Times New Roman"/>
          <w:sz w:val="24"/>
          <w:szCs w:val="24"/>
        </w:rPr>
        <w:t xml:space="preserve">dessa </w:t>
      </w:r>
      <w:r w:rsidRPr="00AB15AB">
        <w:rPr>
          <w:rFonts w:ascii="Times New Roman" w:hAnsi="Times New Roman"/>
          <w:sz w:val="24"/>
          <w:szCs w:val="24"/>
        </w:rPr>
        <w:t xml:space="preserve">taxa que iguala os custos unitários reais do trabalho entre os produtores locais de manufaturados e seus parceiros comerciais. Para testar essa hipótese, uma amostra contendo </w:t>
      </w:r>
      <w:r w:rsidR="000514BF">
        <w:rPr>
          <w:rFonts w:ascii="Times New Roman" w:hAnsi="Times New Roman"/>
          <w:sz w:val="24"/>
          <w:szCs w:val="24"/>
        </w:rPr>
        <w:t xml:space="preserve">informações </w:t>
      </w:r>
      <w:r w:rsidRPr="00AB15AB">
        <w:rPr>
          <w:rFonts w:ascii="Times New Roman" w:hAnsi="Times New Roman"/>
          <w:sz w:val="24"/>
          <w:szCs w:val="24"/>
        </w:rPr>
        <w:t xml:space="preserve">de 43 países para o período 2000-2014 foi construída com base nos dados do World Input-Output Database (WIOD). A estratégia empírica consistiu, inicialmente, no cálculo das taxas de câmbio </w:t>
      </w:r>
      <w:r w:rsidR="000514BF">
        <w:rPr>
          <w:rFonts w:ascii="Times New Roman" w:hAnsi="Times New Roman"/>
          <w:sz w:val="24"/>
          <w:szCs w:val="24"/>
        </w:rPr>
        <w:t xml:space="preserve">efetivas reais observada e </w:t>
      </w:r>
      <w:r w:rsidRPr="00AB15AB">
        <w:rPr>
          <w:rFonts w:ascii="Times New Roman" w:hAnsi="Times New Roman"/>
          <w:sz w:val="24"/>
          <w:szCs w:val="24"/>
        </w:rPr>
        <w:t xml:space="preserve">de equilíbrio industrial; em seguida, as elasticidades-renda da demanda por importações e exportações foram estimadas para cada país da amostra ao longo do período e, por fim, um modelo econométrico de dados em painel dinâmico foi adotado para estimar a </w:t>
      </w:r>
      <w:r w:rsidR="000514BF">
        <w:rPr>
          <w:rFonts w:ascii="Times New Roman" w:hAnsi="Times New Roman"/>
          <w:sz w:val="24"/>
          <w:szCs w:val="24"/>
        </w:rPr>
        <w:t xml:space="preserve">relação </w:t>
      </w:r>
      <w:r w:rsidRPr="00AB15AB">
        <w:rPr>
          <w:rFonts w:ascii="Times New Roman" w:hAnsi="Times New Roman"/>
          <w:sz w:val="24"/>
          <w:szCs w:val="24"/>
        </w:rPr>
        <w:t>entre essas elasticidades</w:t>
      </w:r>
      <w:r w:rsidR="007667E0">
        <w:rPr>
          <w:rFonts w:ascii="Times New Roman" w:hAnsi="Times New Roman"/>
          <w:sz w:val="24"/>
          <w:szCs w:val="24"/>
        </w:rPr>
        <w:t xml:space="preserve"> (e</w:t>
      </w:r>
      <w:r w:rsidR="000514BF">
        <w:rPr>
          <w:rFonts w:ascii="Times New Roman" w:hAnsi="Times New Roman"/>
          <w:sz w:val="24"/>
          <w:szCs w:val="24"/>
        </w:rPr>
        <w:t xml:space="preserve"> sua razão</w:t>
      </w:r>
      <w:r w:rsidR="007667E0">
        <w:rPr>
          <w:rFonts w:ascii="Times New Roman" w:hAnsi="Times New Roman"/>
          <w:sz w:val="24"/>
          <w:szCs w:val="24"/>
        </w:rPr>
        <w:t>)</w:t>
      </w:r>
      <w:r w:rsidR="000514BF">
        <w:rPr>
          <w:rFonts w:ascii="Times New Roman" w:hAnsi="Times New Roman"/>
          <w:sz w:val="24"/>
          <w:szCs w:val="24"/>
        </w:rPr>
        <w:t xml:space="preserve"> </w:t>
      </w:r>
      <w:r w:rsidRPr="00AB15AB">
        <w:rPr>
          <w:rFonts w:ascii="Times New Roman" w:hAnsi="Times New Roman"/>
          <w:sz w:val="24"/>
          <w:szCs w:val="24"/>
        </w:rPr>
        <w:t xml:space="preserve">e a diferença entre </w:t>
      </w:r>
      <w:r w:rsidR="000514BF">
        <w:rPr>
          <w:rFonts w:ascii="Times New Roman" w:hAnsi="Times New Roman"/>
          <w:sz w:val="24"/>
          <w:szCs w:val="24"/>
        </w:rPr>
        <w:t xml:space="preserve">tais </w:t>
      </w:r>
      <w:r w:rsidRPr="00AB15AB">
        <w:rPr>
          <w:rFonts w:ascii="Times New Roman" w:hAnsi="Times New Roman"/>
          <w:sz w:val="24"/>
          <w:szCs w:val="24"/>
        </w:rPr>
        <w:t>taxas de câmbio. Os resultados do modelo sugerem que a ma</w:t>
      </w:r>
      <w:r w:rsidR="003D06F8" w:rsidRPr="00AB15AB">
        <w:rPr>
          <w:rFonts w:ascii="Times New Roman" w:hAnsi="Times New Roman"/>
          <w:sz w:val="24"/>
          <w:szCs w:val="24"/>
        </w:rPr>
        <w:t xml:space="preserve">gnitude da diferença entre </w:t>
      </w:r>
      <w:r w:rsidR="000514BF">
        <w:rPr>
          <w:rFonts w:ascii="Times New Roman" w:hAnsi="Times New Roman"/>
          <w:sz w:val="24"/>
          <w:szCs w:val="24"/>
        </w:rPr>
        <w:t xml:space="preserve">estas </w:t>
      </w:r>
      <w:r w:rsidRPr="00AB15AB">
        <w:rPr>
          <w:rFonts w:ascii="Times New Roman" w:hAnsi="Times New Roman"/>
          <w:sz w:val="24"/>
          <w:szCs w:val="24"/>
        </w:rPr>
        <w:t>taxa</w:t>
      </w:r>
      <w:r w:rsidR="000514BF">
        <w:rPr>
          <w:rFonts w:ascii="Times New Roman" w:hAnsi="Times New Roman"/>
          <w:sz w:val="24"/>
          <w:szCs w:val="24"/>
        </w:rPr>
        <w:t>s</w:t>
      </w:r>
      <w:r w:rsidRPr="00AB15AB">
        <w:rPr>
          <w:rFonts w:ascii="Times New Roman" w:hAnsi="Times New Roman"/>
          <w:sz w:val="24"/>
          <w:szCs w:val="24"/>
        </w:rPr>
        <w:t xml:space="preserve"> de câmbio modifica a</w:t>
      </w:r>
      <w:r w:rsidR="000514BF">
        <w:rPr>
          <w:rFonts w:ascii="Times New Roman" w:hAnsi="Times New Roman"/>
          <w:sz w:val="24"/>
          <w:szCs w:val="24"/>
        </w:rPr>
        <w:t xml:space="preserve">s </w:t>
      </w:r>
      <w:r w:rsidRPr="00AB15AB">
        <w:rPr>
          <w:rFonts w:ascii="Times New Roman" w:hAnsi="Times New Roman"/>
          <w:sz w:val="24"/>
          <w:szCs w:val="24"/>
        </w:rPr>
        <w:t xml:space="preserve">elasticidades-renda da demanda por exportações e importações, </w:t>
      </w:r>
      <w:r w:rsidR="000514BF">
        <w:rPr>
          <w:rFonts w:ascii="Times New Roman" w:hAnsi="Times New Roman"/>
          <w:sz w:val="24"/>
          <w:szCs w:val="24"/>
        </w:rPr>
        <w:t xml:space="preserve">bem como a razão entre elas, </w:t>
      </w:r>
      <w:r w:rsidRPr="00AB15AB">
        <w:rPr>
          <w:rFonts w:ascii="Times New Roman" w:hAnsi="Times New Roman"/>
          <w:sz w:val="24"/>
          <w:szCs w:val="24"/>
        </w:rPr>
        <w:t xml:space="preserve">relaxando as restrições ao crescimento decorrentes da necessidade de equilíbrio intertemporal do balanço de pagamentos. Isso ocorre porque o país passa a expandir suas exportações de manufaturados, estimulando </w:t>
      </w:r>
      <w:r w:rsidR="00174056" w:rsidRPr="00AB15AB">
        <w:rPr>
          <w:rFonts w:ascii="Times New Roman" w:hAnsi="Times New Roman"/>
          <w:sz w:val="24"/>
          <w:szCs w:val="24"/>
        </w:rPr>
        <w:t>su</w:t>
      </w:r>
      <w:r w:rsidRPr="00AB15AB">
        <w:rPr>
          <w:rFonts w:ascii="Times New Roman" w:hAnsi="Times New Roman"/>
          <w:sz w:val="24"/>
          <w:szCs w:val="24"/>
        </w:rPr>
        <w:t>a produção doméstica e modificando a estrutura produtiva em direção a produtos mais sofisticados.</w:t>
      </w:r>
    </w:p>
    <w:p w14:paraId="2F3FDCA2" w14:textId="0A338AF4" w:rsidR="00D90BA6" w:rsidRPr="00AB15AB" w:rsidRDefault="00D90BA6" w:rsidP="00D90BA6">
      <w:pPr>
        <w:spacing w:after="0" w:line="240" w:lineRule="auto"/>
        <w:jc w:val="both"/>
        <w:rPr>
          <w:rFonts w:ascii="Times New Roman" w:hAnsi="Times New Roman"/>
          <w:b/>
          <w:sz w:val="24"/>
          <w:szCs w:val="24"/>
        </w:rPr>
      </w:pPr>
      <w:r w:rsidRPr="00AB15AB">
        <w:rPr>
          <w:rFonts w:ascii="Times New Roman" w:hAnsi="Times New Roman"/>
          <w:b/>
          <w:sz w:val="24"/>
          <w:szCs w:val="24"/>
        </w:rPr>
        <w:t>Palavras-chave: taxa de câmbio real, mudança estrutural, elasticidades</w:t>
      </w:r>
      <w:r w:rsidR="003D06F8" w:rsidRPr="00AB15AB">
        <w:rPr>
          <w:rFonts w:ascii="Times New Roman" w:hAnsi="Times New Roman"/>
          <w:b/>
          <w:sz w:val="24"/>
          <w:szCs w:val="24"/>
        </w:rPr>
        <w:t>-renda</w:t>
      </w:r>
      <w:r w:rsidRPr="00AB15AB">
        <w:rPr>
          <w:rFonts w:ascii="Times New Roman" w:hAnsi="Times New Roman"/>
          <w:b/>
          <w:sz w:val="24"/>
          <w:szCs w:val="24"/>
        </w:rPr>
        <w:t xml:space="preserve"> de comércio</w:t>
      </w:r>
    </w:p>
    <w:p w14:paraId="4000080C" w14:textId="77777777" w:rsidR="00D90BA6" w:rsidRPr="00AB15AB" w:rsidRDefault="00D90BA6" w:rsidP="00D90BA6">
      <w:pPr>
        <w:spacing w:after="0" w:line="240" w:lineRule="auto"/>
        <w:jc w:val="both"/>
        <w:rPr>
          <w:rFonts w:ascii="Times New Roman" w:hAnsi="Times New Roman"/>
          <w:sz w:val="24"/>
          <w:szCs w:val="24"/>
        </w:rPr>
      </w:pPr>
    </w:p>
    <w:p w14:paraId="5C417BFD" w14:textId="3D629B3C" w:rsidR="00D90BA6" w:rsidRPr="00AB15AB" w:rsidRDefault="00D90BA6" w:rsidP="00D90BA6">
      <w:pPr>
        <w:spacing w:after="0" w:line="240" w:lineRule="auto"/>
        <w:jc w:val="both"/>
        <w:rPr>
          <w:rFonts w:ascii="Times New Roman" w:hAnsi="Times New Roman"/>
          <w:sz w:val="24"/>
          <w:szCs w:val="24"/>
          <w:lang w:val="en-GB"/>
        </w:rPr>
      </w:pPr>
      <w:r w:rsidRPr="00AB15AB">
        <w:rPr>
          <w:rFonts w:ascii="Times New Roman" w:hAnsi="Times New Roman"/>
          <w:b/>
          <w:sz w:val="24"/>
          <w:szCs w:val="24"/>
          <w:lang w:val="en-GB"/>
        </w:rPr>
        <w:t xml:space="preserve">Abstract: </w:t>
      </w:r>
      <w:r w:rsidRPr="00AB15AB">
        <w:rPr>
          <w:rFonts w:ascii="Times New Roman" w:hAnsi="Times New Roman"/>
          <w:sz w:val="24"/>
          <w:szCs w:val="24"/>
          <w:lang w:val="en-GB"/>
        </w:rPr>
        <w:t xml:space="preserve">We analyse the hypothesis suggesting that structural changes – measured through variations in the income elasticities of demand for exports and imports </w:t>
      </w:r>
      <w:r w:rsidR="003D06F8" w:rsidRPr="00AB15AB">
        <w:rPr>
          <w:rFonts w:ascii="Times New Roman" w:hAnsi="Times New Roman"/>
          <w:sz w:val="24"/>
          <w:szCs w:val="24"/>
          <w:lang w:val="en-GB"/>
        </w:rPr>
        <w:t xml:space="preserve">in a country </w:t>
      </w:r>
      <w:r w:rsidRPr="00AB15AB">
        <w:rPr>
          <w:rFonts w:ascii="Times New Roman" w:hAnsi="Times New Roman"/>
          <w:sz w:val="24"/>
          <w:szCs w:val="24"/>
          <w:lang w:val="en-GB"/>
        </w:rPr>
        <w:t>– are influenced by the difference between the actual and industrial equilibrium level of real effective exchange rate</w:t>
      </w:r>
      <w:r w:rsidR="007667E0">
        <w:rPr>
          <w:rFonts w:ascii="Times New Roman" w:hAnsi="Times New Roman"/>
          <w:sz w:val="24"/>
          <w:szCs w:val="24"/>
          <w:lang w:val="en-GB"/>
        </w:rPr>
        <w:t>s</w:t>
      </w:r>
      <w:r w:rsidRPr="00AB15AB">
        <w:rPr>
          <w:rFonts w:ascii="Times New Roman" w:hAnsi="Times New Roman"/>
          <w:sz w:val="24"/>
          <w:szCs w:val="24"/>
          <w:lang w:val="en-GB"/>
        </w:rPr>
        <w:t xml:space="preserve">. The industrial equilibrium is defined as the exchange rate level that equalises real unit labour costs between local producers of manufactured goods and their trading partners. To test that hypothesis, a sample comprising </w:t>
      </w:r>
      <w:r w:rsidR="007667E0">
        <w:rPr>
          <w:rFonts w:ascii="Times New Roman" w:hAnsi="Times New Roman"/>
          <w:sz w:val="24"/>
          <w:szCs w:val="24"/>
          <w:lang w:val="en-GB"/>
        </w:rPr>
        <w:t xml:space="preserve">information </w:t>
      </w:r>
      <w:r w:rsidRPr="00AB15AB">
        <w:rPr>
          <w:rFonts w:ascii="Times New Roman" w:hAnsi="Times New Roman"/>
          <w:sz w:val="24"/>
          <w:szCs w:val="24"/>
          <w:lang w:val="en-GB"/>
        </w:rPr>
        <w:t xml:space="preserve">from 43 countries for the 2000-2014 period was built based on data from WIOD (World Input-Output Database). First, the </w:t>
      </w:r>
      <w:r w:rsidR="007667E0">
        <w:rPr>
          <w:rFonts w:ascii="Times New Roman" w:hAnsi="Times New Roman"/>
          <w:sz w:val="24"/>
          <w:szCs w:val="24"/>
          <w:lang w:val="en-GB"/>
        </w:rPr>
        <w:t>actual</w:t>
      </w:r>
      <w:r w:rsidRPr="00AB15AB">
        <w:rPr>
          <w:rFonts w:ascii="Times New Roman" w:hAnsi="Times New Roman"/>
          <w:sz w:val="24"/>
          <w:szCs w:val="24"/>
          <w:lang w:val="en-GB"/>
        </w:rPr>
        <w:t xml:space="preserve"> and industrial equilibrium </w:t>
      </w:r>
      <w:r w:rsidR="007667E0">
        <w:rPr>
          <w:rFonts w:ascii="Times New Roman" w:hAnsi="Times New Roman"/>
          <w:sz w:val="24"/>
          <w:szCs w:val="24"/>
          <w:lang w:val="en-GB"/>
        </w:rPr>
        <w:t xml:space="preserve">real </w:t>
      </w:r>
      <w:r w:rsidR="007667E0" w:rsidRPr="00AB15AB">
        <w:rPr>
          <w:rFonts w:ascii="Times New Roman" w:hAnsi="Times New Roman"/>
          <w:sz w:val="24"/>
          <w:szCs w:val="24"/>
          <w:lang w:val="en-GB"/>
        </w:rPr>
        <w:t xml:space="preserve">effective </w:t>
      </w:r>
      <w:r w:rsidRPr="00AB15AB">
        <w:rPr>
          <w:rFonts w:ascii="Times New Roman" w:hAnsi="Times New Roman"/>
          <w:sz w:val="24"/>
          <w:szCs w:val="24"/>
          <w:lang w:val="en-GB"/>
        </w:rPr>
        <w:t xml:space="preserve">exchange rates were calculated for these countries for each year; then, income elasticities were estimated for each country in this period. A dynamic panel data econometric model was adopted to estimate the relationship between </w:t>
      </w:r>
      <w:r w:rsidR="007667E0" w:rsidRPr="00AB15AB">
        <w:rPr>
          <w:rFonts w:ascii="Times New Roman" w:hAnsi="Times New Roman"/>
          <w:sz w:val="24"/>
          <w:szCs w:val="24"/>
          <w:lang w:val="en-GB"/>
        </w:rPr>
        <w:t>the</w:t>
      </w:r>
      <w:r w:rsidR="007667E0">
        <w:rPr>
          <w:rFonts w:ascii="Times New Roman" w:hAnsi="Times New Roman"/>
          <w:sz w:val="24"/>
          <w:szCs w:val="24"/>
          <w:lang w:val="en-GB"/>
        </w:rPr>
        <w:t>se elasticities (and their ratio) and the difference between</w:t>
      </w:r>
      <w:r w:rsidR="007667E0" w:rsidRPr="00AB15AB">
        <w:rPr>
          <w:rFonts w:ascii="Times New Roman" w:hAnsi="Times New Roman"/>
          <w:sz w:val="24"/>
          <w:szCs w:val="24"/>
          <w:lang w:val="en-GB"/>
        </w:rPr>
        <w:t xml:space="preserve"> </w:t>
      </w:r>
      <w:r w:rsidR="007667E0">
        <w:rPr>
          <w:rFonts w:ascii="Times New Roman" w:hAnsi="Times New Roman"/>
          <w:sz w:val="24"/>
          <w:szCs w:val="24"/>
          <w:lang w:val="en-GB"/>
        </w:rPr>
        <w:t xml:space="preserve">those exchange rates. </w:t>
      </w:r>
      <w:r w:rsidRPr="00AB15AB">
        <w:rPr>
          <w:rFonts w:ascii="Times New Roman" w:hAnsi="Times New Roman"/>
          <w:sz w:val="24"/>
          <w:szCs w:val="24"/>
          <w:lang w:val="en-GB"/>
        </w:rPr>
        <w:t>The results of the model suggest that the ma</w:t>
      </w:r>
      <w:r w:rsidR="003D06F8" w:rsidRPr="00AB15AB">
        <w:rPr>
          <w:rFonts w:ascii="Times New Roman" w:hAnsi="Times New Roman"/>
          <w:sz w:val="24"/>
          <w:szCs w:val="24"/>
          <w:lang w:val="en-GB"/>
        </w:rPr>
        <w:t>gnitude of the difference between</w:t>
      </w:r>
      <w:r w:rsidR="007667E0">
        <w:rPr>
          <w:rFonts w:ascii="Times New Roman" w:hAnsi="Times New Roman"/>
          <w:sz w:val="24"/>
          <w:szCs w:val="24"/>
          <w:lang w:val="en-GB"/>
        </w:rPr>
        <w:t xml:space="preserve"> those ex</w:t>
      </w:r>
      <w:r w:rsidRPr="00AB15AB">
        <w:rPr>
          <w:rFonts w:ascii="Times New Roman" w:hAnsi="Times New Roman"/>
          <w:sz w:val="24"/>
          <w:szCs w:val="24"/>
          <w:lang w:val="en-GB"/>
        </w:rPr>
        <w:t xml:space="preserve">change rate modifies the income elasticities of demand for exports and imports, </w:t>
      </w:r>
      <w:r w:rsidR="007667E0">
        <w:rPr>
          <w:rFonts w:ascii="Times New Roman" w:hAnsi="Times New Roman"/>
          <w:sz w:val="24"/>
          <w:szCs w:val="24"/>
          <w:lang w:val="en-GB"/>
        </w:rPr>
        <w:t xml:space="preserve">as well as the ratio between them, </w:t>
      </w:r>
      <w:r w:rsidRPr="00AB15AB">
        <w:rPr>
          <w:rFonts w:ascii="Times New Roman" w:hAnsi="Times New Roman"/>
          <w:sz w:val="24"/>
          <w:szCs w:val="24"/>
          <w:lang w:val="en-GB"/>
        </w:rPr>
        <w:t xml:space="preserve">relaxing the </w:t>
      </w:r>
      <w:r w:rsidR="007667E0">
        <w:rPr>
          <w:rFonts w:ascii="Times New Roman" w:hAnsi="Times New Roman"/>
          <w:sz w:val="24"/>
          <w:szCs w:val="24"/>
          <w:lang w:val="en-GB"/>
        </w:rPr>
        <w:t xml:space="preserve">growth </w:t>
      </w:r>
      <w:r w:rsidRPr="00AB15AB">
        <w:rPr>
          <w:rFonts w:ascii="Times New Roman" w:hAnsi="Times New Roman"/>
          <w:sz w:val="24"/>
          <w:szCs w:val="24"/>
          <w:lang w:val="en-GB"/>
        </w:rPr>
        <w:t xml:space="preserve">constraints </w:t>
      </w:r>
      <w:r w:rsidR="007667E0">
        <w:rPr>
          <w:rFonts w:ascii="Times New Roman" w:hAnsi="Times New Roman"/>
          <w:sz w:val="24"/>
          <w:szCs w:val="24"/>
          <w:lang w:val="en-GB"/>
        </w:rPr>
        <w:t xml:space="preserve">due to </w:t>
      </w:r>
      <w:r w:rsidRPr="00AB15AB">
        <w:rPr>
          <w:rFonts w:ascii="Times New Roman" w:hAnsi="Times New Roman"/>
          <w:sz w:val="24"/>
          <w:szCs w:val="24"/>
          <w:lang w:val="en-GB"/>
        </w:rPr>
        <w:t>the need for intertemporal equilibrium of the balance of payments. Th</w:t>
      </w:r>
      <w:r w:rsidR="00174056" w:rsidRPr="00AB15AB">
        <w:rPr>
          <w:rFonts w:ascii="Times New Roman" w:hAnsi="Times New Roman"/>
          <w:sz w:val="24"/>
          <w:szCs w:val="24"/>
          <w:lang w:val="en-GB"/>
        </w:rPr>
        <w:t>e change on that r</w:t>
      </w:r>
      <w:r w:rsidR="007667E0">
        <w:rPr>
          <w:rFonts w:ascii="Times New Roman" w:hAnsi="Times New Roman"/>
          <w:sz w:val="24"/>
          <w:szCs w:val="24"/>
          <w:lang w:val="en-GB"/>
        </w:rPr>
        <w:t>atio</w:t>
      </w:r>
      <w:r w:rsidR="00174056" w:rsidRPr="00AB15AB">
        <w:rPr>
          <w:rFonts w:ascii="Times New Roman" w:hAnsi="Times New Roman"/>
          <w:sz w:val="24"/>
          <w:szCs w:val="24"/>
          <w:lang w:val="en-GB"/>
        </w:rPr>
        <w:t xml:space="preserve"> occurs because </w:t>
      </w:r>
      <w:r w:rsidRPr="00AB15AB">
        <w:rPr>
          <w:rFonts w:ascii="Times New Roman" w:hAnsi="Times New Roman"/>
          <w:sz w:val="24"/>
          <w:szCs w:val="24"/>
          <w:lang w:val="en-GB"/>
        </w:rPr>
        <w:t xml:space="preserve">the country begins to expand its exports of manufactured goods, stimulating </w:t>
      </w:r>
      <w:r w:rsidR="00174056" w:rsidRPr="00AB15AB">
        <w:rPr>
          <w:rFonts w:ascii="Times New Roman" w:hAnsi="Times New Roman"/>
          <w:sz w:val="24"/>
          <w:szCs w:val="24"/>
          <w:lang w:val="en-GB"/>
        </w:rPr>
        <w:t xml:space="preserve">their </w:t>
      </w:r>
      <w:r w:rsidRPr="00AB15AB">
        <w:rPr>
          <w:rFonts w:ascii="Times New Roman" w:hAnsi="Times New Roman"/>
          <w:sz w:val="24"/>
          <w:szCs w:val="24"/>
          <w:lang w:val="en-GB"/>
        </w:rPr>
        <w:t>domestic production and modifying the productive structure towards more sophisticated products.</w:t>
      </w:r>
    </w:p>
    <w:p w14:paraId="573E8BA0" w14:textId="6A5F13E6" w:rsidR="00D90BA6" w:rsidRPr="00AB15AB" w:rsidRDefault="00D90BA6" w:rsidP="00D90BA6">
      <w:pPr>
        <w:spacing w:after="0" w:line="240" w:lineRule="auto"/>
        <w:jc w:val="both"/>
        <w:rPr>
          <w:rFonts w:ascii="Times New Roman" w:hAnsi="Times New Roman"/>
          <w:b/>
          <w:sz w:val="24"/>
          <w:szCs w:val="24"/>
          <w:lang w:val="en-GB"/>
        </w:rPr>
      </w:pPr>
      <w:r w:rsidRPr="00AB15AB">
        <w:rPr>
          <w:rFonts w:ascii="Times New Roman" w:hAnsi="Times New Roman"/>
          <w:b/>
          <w:sz w:val="24"/>
          <w:szCs w:val="24"/>
          <w:lang w:val="en-GB"/>
        </w:rPr>
        <w:t xml:space="preserve">Keywords: real exchange rate, structural change, income elasticities of </w:t>
      </w:r>
      <w:r w:rsidR="00F90C88">
        <w:rPr>
          <w:rFonts w:ascii="Times New Roman" w:hAnsi="Times New Roman"/>
          <w:b/>
          <w:sz w:val="24"/>
          <w:szCs w:val="24"/>
          <w:lang w:val="en-GB"/>
        </w:rPr>
        <w:t>trade</w:t>
      </w:r>
      <w:bookmarkStart w:id="0" w:name="_GoBack"/>
      <w:bookmarkEnd w:id="0"/>
      <w:r w:rsidRPr="00AB15AB">
        <w:rPr>
          <w:rFonts w:ascii="Times New Roman" w:hAnsi="Times New Roman"/>
          <w:b/>
          <w:sz w:val="24"/>
          <w:szCs w:val="24"/>
          <w:lang w:val="en-GB"/>
        </w:rPr>
        <w:t xml:space="preserve"> </w:t>
      </w:r>
    </w:p>
    <w:p w14:paraId="157F567D" w14:textId="77777777" w:rsidR="00D90BA6" w:rsidRPr="00AB15AB" w:rsidRDefault="00D90BA6" w:rsidP="00D90BA6">
      <w:pPr>
        <w:spacing w:after="0" w:line="240" w:lineRule="auto"/>
        <w:jc w:val="both"/>
        <w:rPr>
          <w:rFonts w:ascii="Times New Roman" w:hAnsi="Times New Roman"/>
          <w:sz w:val="24"/>
          <w:szCs w:val="24"/>
        </w:rPr>
      </w:pPr>
      <w:r w:rsidRPr="00AB15AB">
        <w:rPr>
          <w:rFonts w:ascii="Times New Roman" w:hAnsi="Times New Roman"/>
          <w:b/>
          <w:sz w:val="24"/>
          <w:szCs w:val="24"/>
        </w:rPr>
        <w:t>JEL</w:t>
      </w:r>
      <w:r w:rsidRPr="00AB15AB">
        <w:rPr>
          <w:rFonts w:ascii="Times New Roman" w:hAnsi="Times New Roman"/>
          <w:sz w:val="24"/>
          <w:szCs w:val="24"/>
        </w:rPr>
        <w:t>: O11, O14, F4</w:t>
      </w:r>
    </w:p>
    <w:p w14:paraId="5125B953" w14:textId="03BAA76F" w:rsidR="00D90BA6" w:rsidRPr="00E3369E" w:rsidRDefault="00E3369E" w:rsidP="00D90BA6">
      <w:pPr>
        <w:spacing w:after="0" w:line="240" w:lineRule="auto"/>
        <w:jc w:val="both"/>
        <w:rPr>
          <w:rFonts w:ascii="Times New Roman" w:hAnsi="Times New Roman"/>
          <w:sz w:val="24"/>
          <w:szCs w:val="24"/>
        </w:rPr>
      </w:pPr>
      <w:r w:rsidRPr="00E3369E">
        <w:rPr>
          <w:rFonts w:ascii="Times New Roman" w:hAnsi="Times New Roman"/>
          <w:b/>
          <w:bCs/>
          <w:sz w:val="24"/>
          <w:szCs w:val="24"/>
        </w:rPr>
        <w:t>Área 6 - Crescimento, Desenvolvimento Econômico e Instituições </w:t>
      </w:r>
    </w:p>
    <w:p w14:paraId="2F437CAC" w14:textId="77777777" w:rsidR="00D90BA6" w:rsidRPr="00CE6C5A" w:rsidRDefault="00D90BA6" w:rsidP="00D90BA6">
      <w:pPr>
        <w:spacing w:after="0" w:line="240" w:lineRule="auto"/>
        <w:jc w:val="both"/>
        <w:rPr>
          <w:rFonts w:ascii="Times New Roman" w:hAnsi="Times New Roman"/>
          <w:b/>
          <w:sz w:val="24"/>
          <w:szCs w:val="24"/>
        </w:rPr>
      </w:pPr>
      <w:r w:rsidRPr="00CE6C5A">
        <w:rPr>
          <w:rFonts w:ascii="Times New Roman" w:hAnsi="Times New Roman"/>
          <w:b/>
          <w:sz w:val="24"/>
          <w:szCs w:val="24"/>
        </w:rPr>
        <w:lastRenderedPageBreak/>
        <w:t>1. Introdução</w:t>
      </w:r>
    </w:p>
    <w:p w14:paraId="4B128BF4" w14:textId="1E12BC0C" w:rsidR="00D90BA6" w:rsidRDefault="00D90BA6" w:rsidP="00D90BA6">
      <w:pPr>
        <w:spacing w:after="0" w:line="240" w:lineRule="auto"/>
        <w:ind w:firstLine="709"/>
        <w:jc w:val="both"/>
        <w:rPr>
          <w:rFonts w:ascii="Times New Roman" w:hAnsi="Times New Roman"/>
          <w:sz w:val="24"/>
          <w:szCs w:val="24"/>
        </w:rPr>
      </w:pPr>
      <w:r w:rsidRPr="00CE6C5A">
        <w:rPr>
          <w:rFonts w:ascii="Times New Roman" w:hAnsi="Times New Roman"/>
          <w:sz w:val="24"/>
          <w:szCs w:val="24"/>
        </w:rPr>
        <w:t>Em uma pequena economia aberta</w:t>
      </w:r>
      <w:r>
        <w:rPr>
          <w:rFonts w:ascii="Times New Roman" w:hAnsi="Times New Roman"/>
          <w:sz w:val="24"/>
          <w:szCs w:val="24"/>
        </w:rPr>
        <w:t xml:space="preserve"> sem moeda</w:t>
      </w:r>
      <w:r w:rsidRPr="00CE6C5A">
        <w:rPr>
          <w:rFonts w:ascii="Times New Roman" w:hAnsi="Times New Roman"/>
          <w:sz w:val="24"/>
          <w:szCs w:val="24"/>
        </w:rPr>
        <w:t xml:space="preserve"> conversível, como no caso dos países de renda média, o crescimento das exportações constitui uma das principais fontes autônomas de estímulo à demanda agregada. </w:t>
      </w:r>
      <w:r w:rsidR="00D926EB">
        <w:rPr>
          <w:rFonts w:ascii="Times New Roman" w:hAnsi="Times New Roman"/>
          <w:sz w:val="24"/>
          <w:szCs w:val="24"/>
        </w:rPr>
        <w:t xml:space="preserve">O crescimento das exportações de </w:t>
      </w:r>
      <w:r w:rsidRPr="00CE6C5A">
        <w:rPr>
          <w:rFonts w:ascii="Times New Roman" w:hAnsi="Times New Roman"/>
          <w:sz w:val="24"/>
          <w:szCs w:val="24"/>
        </w:rPr>
        <w:t xml:space="preserve">produtos manufaturados com maior conteúdo tecnológico </w:t>
      </w:r>
      <w:r>
        <w:rPr>
          <w:rFonts w:ascii="Times New Roman" w:hAnsi="Times New Roman"/>
          <w:sz w:val="24"/>
          <w:szCs w:val="24"/>
        </w:rPr>
        <w:t>resulta</w:t>
      </w:r>
      <w:r w:rsidRPr="00CE6C5A">
        <w:rPr>
          <w:rFonts w:ascii="Times New Roman" w:hAnsi="Times New Roman"/>
          <w:sz w:val="24"/>
          <w:szCs w:val="24"/>
        </w:rPr>
        <w:t xml:space="preserve"> em retornos crescentes de escala, </w:t>
      </w:r>
      <w:r>
        <w:rPr>
          <w:rFonts w:ascii="Times New Roman" w:hAnsi="Times New Roman"/>
          <w:sz w:val="24"/>
          <w:szCs w:val="24"/>
        </w:rPr>
        <w:t>encadeamentos produtivos</w:t>
      </w:r>
      <w:r w:rsidRPr="00CE6C5A">
        <w:rPr>
          <w:rFonts w:ascii="Times New Roman" w:hAnsi="Times New Roman"/>
          <w:sz w:val="24"/>
          <w:szCs w:val="24"/>
        </w:rPr>
        <w:t>, aumento de produtividade, geração de externalidades através da disseminação de conhecimento e tecnologia (dada a necessidade de adaptar-se aos padrões internacionai</w:t>
      </w:r>
      <w:r>
        <w:rPr>
          <w:rFonts w:ascii="Times New Roman" w:hAnsi="Times New Roman"/>
          <w:sz w:val="24"/>
          <w:szCs w:val="24"/>
        </w:rPr>
        <w:t>s de produção) e, finalmente, em um</w:t>
      </w:r>
      <w:r w:rsidRPr="00CE6C5A">
        <w:rPr>
          <w:rFonts w:ascii="Times New Roman" w:hAnsi="Times New Roman"/>
          <w:sz w:val="24"/>
          <w:szCs w:val="24"/>
        </w:rPr>
        <w:t xml:space="preserve"> círculo virtuoso de crescimento que permite aos países em desenvolvimento </w:t>
      </w:r>
      <w:r>
        <w:rPr>
          <w:rFonts w:ascii="Times New Roman" w:hAnsi="Times New Roman"/>
          <w:sz w:val="24"/>
          <w:szCs w:val="24"/>
        </w:rPr>
        <w:t xml:space="preserve">avançarem no processo de </w:t>
      </w:r>
      <w:r w:rsidR="00B45256" w:rsidRPr="00B45256">
        <w:rPr>
          <w:rFonts w:ascii="Times New Roman" w:hAnsi="Times New Roman"/>
          <w:i/>
          <w:iCs/>
          <w:sz w:val="24"/>
          <w:szCs w:val="24"/>
        </w:rPr>
        <w:t>catching up</w:t>
      </w:r>
      <w:r w:rsidRPr="00CE6C5A">
        <w:rPr>
          <w:rFonts w:ascii="Times New Roman" w:hAnsi="Times New Roman"/>
          <w:sz w:val="24"/>
          <w:szCs w:val="24"/>
        </w:rPr>
        <w:t xml:space="preserve"> (Blecker e Razmi, 2010; Hausmann et al., 200</w:t>
      </w:r>
      <w:r w:rsidR="006700FA">
        <w:rPr>
          <w:rFonts w:ascii="Times New Roman" w:hAnsi="Times New Roman"/>
          <w:sz w:val="24"/>
          <w:szCs w:val="24"/>
        </w:rPr>
        <w:t>7</w:t>
      </w:r>
      <w:r w:rsidRPr="00CE6C5A">
        <w:rPr>
          <w:rFonts w:ascii="Times New Roman" w:hAnsi="Times New Roman"/>
          <w:sz w:val="24"/>
          <w:szCs w:val="24"/>
        </w:rPr>
        <w:t>; Hausmann e Hidalgo, 2014; Hirschman, 1958; Kaldor, 1978 [1966]).</w:t>
      </w:r>
    </w:p>
    <w:p w14:paraId="218FF5B2" w14:textId="0A8912EC" w:rsidR="00D90BA6" w:rsidRDefault="00D90BA6" w:rsidP="00D90BA6">
      <w:pPr>
        <w:spacing w:after="0" w:line="240" w:lineRule="auto"/>
        <w:ind w:firstLine="709"/>
        <w:jc w:val="both"/>
        <w:rPr>
          <w:rFonts w:ascii="Times New Roman" w:hAnsi="Times New Roman"/>
          <w:sz w:val="24"/>
          <w:szCs w:val="24"/>
        </w:rPr>
      </w:pPr>
      <w:r w:rsidRPr="000247D2">
        <w:rPr>
          <w:rFonts w:ascii="Times New Roman" w:hAnsi="Times New Roman"/>
          <w:sz w:val="24"/>
          <w:szCs w:val="24"/>
        </w:rPr>
        <w:t xml:space="preserve">Dada a relevância das exportações e importações de manufaturados para o processo de desenvolvimento econômico, no presente estudo avaliamos os determinantes de duas variáveis ​​que refletem a mudança na composição do comércio exterior de uma economia, </w:t>
      </w:r>
      <w:r>
        <w:rPr>
          <w:rFonts w:ascii="Times New Roman" w:hAnsi="Times New Roman"/>
          <w:sz w:val="24"/>
          <w:szCs w:val="24"/>
        </w:rPr>
        <w:t>qua</w:t>
      </w:r>
      <w:r w:rsidR="00CA4BED">
        <w:rPr>
          <w:rFonts w:ascii="Times New Roman" w:hAnsi="Times New Roman"/>
          <w:sz w:val="24"/>
          <w:szCs w:val="24"/>
        </w:rPr>
        <w:t>is</w:t>
      </w:r>
      <w:r>
        <w:rPr>
          <w:rFonts w:ascii="Times New Roman" w:hAnsi="Times New Roman"/>
          <w:sz w:val="24"/>
          <w:szCs w:val="24"/>
        </w:rPr>
        <w:t xml:space="preserve"> seja</w:t>
      </w:r>
      <w:r w:rsidR="00CA4BED">
        <w:rPr>
          <w:rFonts w:ascii="Times New Roman" w:hAnsi="Times New Roman"/>
          <w:sz w:val="24"/>
          <w:szCs w:val="24"/>
        </w:rPr>
        <w:t>m,</w:t>
      </w:r>
      <w:r w:rsidRPr="000247D2">
        <w:rPr>
          <w:rFonts w:ascii="Times New Roman" w:hAnsi="Times New Roman"/>
          <w:sz w:val="24"/>
          <w:szCs w:val="24"/>
        </w:rPr>
        <w:t xml:space="preserve"> as elasticidades-renda da</w:t>
      </w:r>
      <w:r>
        <w:rPr>
          <w:rFonts w:ascii="Times New Roman" w:hAnsi="Times New Roman"/>
          <w:sz w:val="24"/>
          <w:szCs w:val="24"/>
        </w:rPr>
        <w:t xml:space="preserve"> demanda por</w:t>
      </w:r>
      <w:r w:rsidRPr="000247D2">
        <w:rPr>
          <w:rFonts w:ascii="Times New Roman" w:hAnsi="Times New Roman"/>
          <w:sz w:val="24"/>
          <w:szCs w:val="24"/>
        </w:rPr>
        <w:t xml:space="preserve"> exportações e importações (e a </w:t>
      </w:r>
      <w:r w:rsidR="00B015FB">
        <w:rPr>
          <w:rFonts w:ascii="Times New Roman" w:hAnsi="Times New Roman"/>
          <w:sz w:val="24"/>
          <w:szCs w:val="24"/>
        </w:rPr>
        <w:t>razão</w:t>
      </w:r>
      <w:r w:rsidRPr="000247D2">
        <w:rPr>
          <w:rFonts w:ascii="Times New Roman" w:hAnsi="Times New Roman"/>
          <w:sz w:val="24"/>
          <w:szCs w:val="24"/>
        </w:rPr>
        <w:t xml:space="preserve"> entre elas). Com base na teoria estruturalista e novo-desenvolvimentista, </w:t>
      </w:r>
      <w:r w:rsidR="00CA4BED">
        <w:rPr>
          <w:rFonts w:ascii="Times New Roman" w:hAnsi="Times New Roman"/>
          <w:sz w:val="24"/>
          <w:szCs w:val="24"/>
        </w:rPr>
        <w:t xml:space="preserve">argumenta-se </w:t>
      </w:r>
      <w:r w:rsidR="006E7888" w:rsidRPr="006E7888">
        <w:rPr>
          <w:rFonts w:ascii="Times New Roman" w:hAnsi="Times New Roman"/>
          <w:sz w:val="24"/>
          <w:szCs w:val="24"/>
        </w:rPr>
        <w:t>que a manutenção da taxa de câmbio em um nível competitivo (ao nível de equilíbrio industrial) permite ao país aumentar suas exportações de bens manufaturados,</w:t>
      </w:r>
      <w:r w:rsidR="006E7888">
        <w:rPr>
          <w:rFonts w:ascii="Times New Roman" w:hAnsi="Times New Roman"/>
          <w:sz w:val="24"/>
          <w:szCs w:val="24"/>
        </w:rPr>
        <w:t xml:space="preserve"> </w:t>
      </w:r>
      <w:r w:rsidRPr="000247D2">
        <w:rPr>
          <w:rFonts w:ascii="Times New Roman" w:hAnsi="Times New Roman"/>
          <w:sz w:val="24"/>
          <w:szCs w:val="24"/>
        </w:rPr>
        <w:t>financiar importações que são decorrentes do aumento da renda e, consequentemente, modifi</w:t>
      </w:r>
      <w:r>
        <w:rPr>
          <w:rFonts w:ascii="Times New Roman" w:hAnsi="Times New Roman"/>
          <w:sz w:val="24"/>
          <w:szCs w:val="24"/>
        </w:rPr>
        <w:t>car sua estrutura produtiva na direção de</w:t>
      </w:r>
      <w:r w:rsidRPr="000247D2">
        <w:rPr>
          <w:rFonts w:ascii="Times New Roman" w:hAnsi="Times New Roman"/>
          <w:sz w:val="24"/>
          <w:szCs w:val="24"/>
        </w:rPr>
        <w:t xml:space="preserve"> produto</w:t>
      </w:r>
      <w:r>
        <w:rPr>
          <w:rFonts w:ascii="Times New Roman" w:hAnsi="Times New Roman"/>
          <w:sz w:val="24"/>
          <w:szCs w:val="24"/>
        </w:rPr>
        <w:t xml:space="preserve">s mais sofisticados (manufaturados </w:t>
      </w:r>
      <w:r w:rsidRPr="000247D2">
        <w:rPr>
          <w:rFonts w:ascii="Times New Roman" w:hAnsi="Times New Roman"/>
          <w:sz w:val="24"/>
          <w:szCs w:val="24"/>
        </w:rPr>
        <w:t xml:space="preserve">e serviços relacionados). Essa mudança </w:t>
      </w:r>
      <w:r>
        <w:rPr>
          <w:rFonts w:ascii="Times New Roman" w:hAnsi="Times New Roman"/>
          <w:sz w:val="24"/>
          <w:szCs w:val="24"/>
        </w:rPr>
        <w:t>estrutural, por si só, p</w:t>
      </w:r>
      <w:r w:rsidR="00CA4BED">
        <w:rPr>
          <w:rFonts w:ascii="Times New Roman" w:hAnsi="Times New Roman"/>
          <w:sz w:val="24"/>
          <w:szCs w:val="24"/>
        </w:rPr>
        <w:t xml:space="preserve">ossibilita </w:t>
      </w:r>
      <w:r>
        <w:rPr>
          <w:rFonts w:ascii="Times New Roman" w:hAnsi="Times New Roman"/>
          <w:sz w:val="24"/>
          <w:szCs w:val="24"/>
        </w:rPr>
        <w:t>não apenas o</w:t>
      </w:r>
      <w:r w:rsidRPr="000247D2">
        <w:rPr>
          <w:rFonts w:ascii="Times New Roman" w:hAnsi="Times New Roman"/>
          <w:sz w:val="24"/>
          <w:szCs w:val="24"/>
        </w:rPr>
        <w:t xml:space="preserve"> aumento da renda per capita, mas também </w:t>
      </w:r>
      <w:r>
        <w:rPr>
          <w:rFonts w:ascii="Times New Roman" w:hAnsi="Times New Roman"/>
          <w:sz w:val="24"/>
          <w:szCs w:val="24"/>
        </w:rPr>
        <w:t>a elevação</w:t>
      </w:r>
      <w:r w:rsidRPr="000247D2">
        <w:rPr>
          <w:rFonts w:ascii="Times New Roman" w:hAnsi="Times New Roman"/>
          <w:sz w:val="24"/>
          <w:szCs w:val="24"/>
        </w:rPr>
        <w:t xml:space="preserve"> na </w:t>
      </w:r>
      <w:r>
        <w:rPr>
          <w:rFonts w:ascii="Times New Roman" w:hAnsi="Times New Roman"/>
          <w:sz w:val="24"/>
          <w:szCs w:val="24"/>
        </w:rPr>
        <w:t>razão entre as elasticidades-</w:t>
      </w:r>
      <w:r w:rsidRPr="000247D2">
        <w:rPr>
          <w:rFonts w:ascii="Times New Roman" w:hAnsi="Times New Roman"/>
          <w:sz w:val="24"/>
          <w:szCs w:val="24"/>
        </w:rPr>
        <w:t xml:space="preserve">renda da demanda por exportações e importações e uma maior taxa de crescimento compatível com o equilíbrio do balanço de pagamentos. </w:t>
      </w:r>
      <w:r>
        <w:rPr>
          <w:rFonts w:ascii="Times New Roman" w:hAnsi="Times New Roman"/>
          <w:sz w:val="24"/>
          <w:szCs w:val="24"/>
        </w:rPr>
        <w:t xml:space="preserve">Portanto, a hipótese defendida por esta pesquisa é a de </w:t>
      </w:r>
      <w:r w:rsidRPr="000247D2">
        <w:rPr>
          <w:rFonts w:ascii="Times New Roman" w:hAnsi="Times New Roman"/>
          <w:sz w:val="24"/>
          <w:szCs w:val="24"/>
        </w:rPr>
        <w:t xml:space="preserve">que as elasticidades-renda da demanda por exportações e importações (e a razão entre elas) </w:t>
      </w:r>
      <w:r>
        <w:rPr>
          <w:rFonts w:ascii="Times New Roman" w:hAnsi="Times New Roman"/>
          <w:sz w:val="24"/>
          <w:szCs w:val="24"/>
        </w:rPr>
        <w:t>variam</w:t>
      </w:r>
      <w:r w:rsidRPr="000247D2">
        <w:rPr>
          <w:rFonts w:ascii="Times New Roman" w:hAnsi="Times New Roman"/>
          <w:sz w:val="24"/>
          <w:szCs w:val="24"/>
        </w:rPr>
        <w:t xml:space="preserve"> de acordo com a diferença e</w:t>
      </w:r>
      <w:r>
        <w:rPr>
          <w:rFonts w:ascii="Times New Roman" w:hAnsi="Times New Roman"/>
          <w:sz w:val="24"/>
          <w:szCs w:val="24"/>
        </w:rPr>
        <w:t xml:space="preserve">ntre as taxas de câmbio efetiva real e a de </w:t>
      </w:r>
      <w:r w:rsidRPr="000247D2">
        <w:rPr>
          <w:rFonts w:ascii="Times New Roman" w:hAnsi="Times New Roman"/>
          <w:sz w:val="24"/>
          <w:szCs w:val="24"/>
        </w:rPr>
        <w:t xml:space="preserve">equilíbrio industrial; </w:t>
      </w:r>
      <w:r w:rsidRPr="00845B12">
        <w:rPr>
          <w:rFonts w:ascii="Times New Roman" w:hAnsi="Times New Roman"/>
          <w:sz w:val="24"/>
          <w:szCs w:val="24"/>
        </w:rPr>
        <w:t xml:space="preserve">mais precisamente, quando </w:t>
      </w:r>
      <w:r w:rsidR="00583C2B" w:rsidRPr="00845B12">
        <w:rPr>
          <w:rFonts w:ascii="Times New Roman" w:hAnsi="Times New Roman"/>
          <w:sz w:val="24"/>
          <w:szCs w:val="24"/>
        </w:rPr>
        <w:t xml:space="preserve">essa diferença é reduzida ou nula, </w:t>
      </w:r>
      <w:r w:rsidRPr="00845B12">
        <w:rPr>
          <w:rFonts w:ascii="Times New Roman" w:hAnsi="Times New Roman"/>
          <w:sz w:val="24"/>
          <w:szCs w:val="24"/>
        </w:rPr>
        <w:t>a elasticidade-renda da demanda por exportações aumenta enquanto a elasticidade-renda da demanda por importações diminui.</w:t>
      </w:r>
    </w:p>
    <w:p w14:paraId="2AD17047" w14:textId="624D2263" w:rsidR="00D90BA6" w:rsidRDefault="00D90BA6" w:rsidP="00D90BA6">
      <w:pPr>
        <w:spacing w:after="0" w:line="240" w:lineRule="auto"/>
        <w:ind w:firstLine="708"/>
        <w:jc w:val="both"/>
        <w:rPr>
          <w:rFonts w:ascii="Times New Roman" w:hAnsi="Times New Roman"/>
          <w:sz w:val="24"/>
          <w:szCs w:val="24"/>
        </w:rPr>
      </w:pPr>
      <w:r w:rsidRPr="0051688C">
        <w:rPr>
          <w:rFonts w:ascii="Times New Roman" w:hAnsi="Times New Roman"/>
          <w:sz w:val="24"/>
          <w:szCs w:val="24"/>
        </w:rPr>
        <w:t xml:space="preserve">O </w:t>
      </w:r>
      <w:r>
        <w:rPr>
          <w:rFonts w:ascii="Times New Roman" w:hAnsi="Times New Roman"/>
          <w:sz w:val="24"/>
          <w:szCs w:val="24"/>
        </w:rPr>
        <w:t>artigo</w:t>
      </w:r>
      <w:r w:rsidRPr="0051688C">
        <w:rPr>
          <w:rFonts w:ascii="Times New Roman" w:hAnsi="Times New Roman"/>
          <w:sz w:val="24"/>
          <w:szCs w:val="24"/>
        </w:rPr>
        <w:t xml:space="preserve"> está organizado da seguinte forma: na próxima seção, os argumentos teóricos sobre a endogeneidade das elasticidades-renda das exportações e importações em relação à taxa de câmbio são aprese</w:t>
      </w:r>
      <w:r>
        <w:rPr>
          <w:rFonts w:ascii="Times New Roman" w:hAnsi="Times New Roman"/>
          <w:sz w:val="24"/>
          <w:szCs w:val="24"/>
        </w:rPr>
        <w:t>ntados e discutidos no âmbito dos</w:t>
      </w:r>
      <w:r w:rsidRPr="0051688C">
        <w:rPr>
          <w:rFonts w:ascii="Times New Roman" w:hAnsi="Times New Roman"/>
          <w:sz w:val="24"/>
          <w:szCs w:val="24"/>
        </w:rPr>
        <w:t xml:space="preserve"> modelo</w:t>
      </w:r>
      <w:r>
        <w:rPr>
          <w:rFonts w:ascii="Times New Roman" w:hAnsi="Times New Roman"/>
          <w:sz w:val="24"/>
          <w:szCs w:val="24"/>
        </w:rPr>
        <w:t>s</w:t>
      </w:r>
      <w:r w:rsidRPr="0051688C">
        <w:rPr>
          <w:rFonts w:ascii="Times New Roman" w:hAnsi="Times New Roman"/>
          <w:sz w:val="24"/>
          <w:szCs w:val="24"/>
        </w:rPr>
        <w:t xml:space="preserve"> de crescimento </w:t>
      </w:r>
      <w:r>
        <w:rPr>
          <w:rFonts w:ascii="Times New Roman" w:hAnsi="Times New Roman"/>
          <w:sz w:val="24"/>
          <w:szCs w:val="24"/>
        </w:rPr>
        <w:t xml:space="preserve">com restrição de </w:t>
      </w:r>
      <w:r w:rsidRPr="0051688C">
        <w:rPr>
          <w:rFonts w:ascii="Times New Roman" w:hAnsi="Times New Roman"/>
          <w:sz w:val="24"/>
          <w:szCs w:val="24"/>
        </w:rPr>
        <w:t>balanç</w:t>
      </w:r>
      <w:r>
        <w:rPr>
          <w:rFonts w:ascii="Times New Roman" w:hAnsi="Times New Roman"/>
          <w:sz w:val="24"/>
          <w:szCs w:val="24"/>
        </w:rPr>
        <w:t>o de pagamentos, ao mesmo tempo em que se define o nível da taxa de câmbio de</w:t>
      </w:r>
      <w:r w:rsidRPr="0051688C">
        <w:rPr>
          <w:rFonts w:ascii="Times New Roman" w:hAnsi="Times New Roman"/>
          <w:sz w:val="24"/>
          <w:szCs w:val="24"/>
        </w:rPr>
        <w:t xml:space="preserve"> equilíbrio industrial como </w:t>
      </w:r>
      <w:r>
        <w:rPr>
          <w:rFonts w:ascii="Times New Roman" w:hAnsi="Times New Roman"/>
          <w:sz w:val="24"/>
          <w:szCs w:val="24"/>
        </w:rPr>
        <w:t>o</w:t>
      </w:r>
      <w:r w:rsidRPr="0051688C">
        <w:rPr>
          <w:rFonts w:ascii="Times New Roman" w:hAnsi="Times New Roman"/>
          <w:sz w:val="24"/>
          <w:szCs w:val="24"/>
        </w:rPr>
        <w:t xml:space="preserve"> relevante para </w:t>
      </w:r>
      <w:r w:rsidR="00B1029C">
        <w:rPr>
          <w:rFonts w:ascii="Times New Roman" w:hAnsi="Times New Roman"/>
          <w:sz w:val="24"/>
          <w:szCs w:val="24"/>
        </w:rPr>
        <w:t>o</w:t>
      </w:r>
      <w:r w:rsidRPr="0051688C">
        <w:rPr>
          <w:rFonts w:ascii="Times New Roman" w:hAnsi="Times New Roman"/>
          <w:sz w:val="24"/>
          <w:szCs w:val="24"/>
        </w:rPr>
        <w:t xml:space="preserve"> processo de mudança estrutural; a seção seguinte apresenta uma análise descritiva </w:t>
      </w:r>
      <w:r>
        <w:rPr>
          <w:rFonts w:ascii="Times New Roman" w:hAnsi="Times New Roman"/>
          <w:sz w:val="24"/>
          <w:szCs w:val="24"/>
        </w:rPr>
        <w:t>sobre</w:t>
      </w:r>
      <w:r w:rsidRPr="0051688C">
        <w:rPr>
          <w:rFonts w:ascii="Times New Roman" w:hAnsi="Times New Roman"/>
          <w:sz w:val="24"/>
          <w:szCs w:val="24"/>
        </w:rPr>
        <w:t xml:space="preserve"> as variáveis </w:t>
      </w:r>
      <w:r>
        <w:rPr>
          <w:rFonts w:ascii="Times New Roman" w:hAnsi="Times New Roman"/>
          <w:sz w:val="24"/>
          <w:szCs w:val="24"/>
        </w:rPr>
        <w:t xml:space="preserve">relevantes </w:t>
      </w:r>
      <w:r w:rsidR="00B1029C">
        <w:rPr>
          <w:rFonts w:ascii="Times New Roman" w:hAnsi="Times New Roman"/>
          <w:sz w:val="24"/>
          <w:szCs w:val="24"/>
        </w:rPr>
        <w:t xml:space="preserve">que influem </w:t>
      </w:r>
      <w:r>
        <w:rPr>
          <w:rFonts w:ascii="Times New Roman" w:hAnsi="Times New Roman"/>
          <w:sz w:val="24"/>
          <w:szCs w:val="24"/>
        </w:rPr>
        <w:t xml:space="preserve">na relação entre taxa de câmbio e mudança estrutural apresentadas na seção </w:t>
      </w:r>
      <w:r w:rsidRPr="0051688C">
        <w:rPr>
          <w:rFonts w:ascii="Times New Roman" w:hAnsi="Times New Roman"/>
          <w:sz w:val="24"/>
          <w:szCs w:val="24"/>
        </w:rPr>
        <w:t xml:space="preserve">teórica; subsequentemente, um modelo econométrico de dados de painel dinâmico é definido e testado para avaliar a validade da hipótese </w:t>
      </w:r>
      <w:r>
        <w:rPr>
          <w:rFonts w:ascii="Times New Roman" w:hAnsi="Times New Roman"/>
          <w:sz w:val="24"/>
          <w:szCs w:val="24"/>
        </w:rPr>
        <w:t>levantada na pesquisa; e as conclusões são apresentadas na sequência</w:t>
      </w:r>
      <w:r w:rsidRPr="0051688C">
        <w:rPr>
          <w:rFonts w:ascii="Times New Roman" w:hAnsi="Times New Roman"/>
          <w:sz w:val="24"/>
          <w:szCs w:val="24"/>
        </w:rPr>
        <w:t>.</w:t>
      </w:r>
    </w:p>
    <w:p w14:paraId="3FCD19A0" w14:textId="77777777" w:rsidR="00D90BA6" w:rsidRDefault="00D90BA6" w:rsidP="00D90BA6">
      <w:pPr>
        <w:spacing w:after="0" w:line="240" w:lineRule="auto"/>
        <w:jc w:val="both"/>
        <w:rPr>
          <w:rFonts w:ascii="Times New Roman" w:hAnsi="Times New Roman"/>
          <w:sz w:val="24"/>
          <w:szCs w:val="24"/>
        </w:rPr>
      </w:pPr>
    </w:p>
    <w:p w14:paraId="3A5CF40E" w14:textId="77777777" w:rsidR="00D90BA6" w:rsidRDefault="00D90BA6" w:rsidP="00D90BA6">
      <w:pPr>
        <w:spacing w:after="0" w:line="240" w:lineRule="auto"/>
        <w:jc w:val="both"/>
        <w:rPr>
          <w:rFonts w:ascii="Times New Roman" w:hAnsi="Times New Roman"/>
          <w:b/>
          <w:sz w:val="24"/>
          <w:szCs w:val="24"/>
        </w:rPr>
      </w:pPr>
      <w:r>
        <w:rPr>
          <w:rFonts w:ascii="Times New Roman" w:hAnsi="Times New Roman"/>
          <w:b/>
          <w:sz w:val="24"/>
          <w:szCs w:val="24"/>
        </w:rPr>
        <w:t>2</w:t>
      </w:r>
      <w:r w:rsidRPr="00340E58">
        <w:rPr>
          <w:rFonts w:ascii="Times New Roman" w:hAnsi="Times New Roman"/>
          <w:b/>
          <w:sz w:val="24"/>
          <w:szCs w:val="24"/>
        </w:rPr>
        <w:t xml:space="preserve">. </w:t>
      </w:r>
      <w:r>
        <w:rPr>
          <w:rFonts w:ascii="Times New Roman" w:hAnsi="Times New Roman"/>
          <w:b/>
          <w:sz w:val="24"/>
          <w:szCs w:val="24"/>
        </w:rPr>
        <w:t>E</w:t>
      </w:r>
      <w:r w:rsidRPr="00340E58">
        <w:rPr>
          <w:rFonts w:ascii="Times New Roman" w:hAnsi="Times New Roman"/>
          <w:b/>
          <w:sz w:val="24"/>
          <w:szCs w:val="24"/>
        </w:rPr>
        <w:t>lasticidades-renda da demanda por exportações e importações, mudança estrutural e taxa de câmbio real</w:t>
      </w:r>
    </w:p>
    <w:p w14:paraId="1B0B8A44" w14:textId="77777777" w:rsidR="00D90BA6" w:rsidRPr="00340E58" w:rsidRDefault="00D90BA6" w:rsidP="00D90BA6">
      <w:pPr>
        <w:spacing w:after="0" w:line="240" w:lineRule="auto"/>
        <w:jc w:val="both"/>
        <w:rPr>
          <w:rFonts w:ascii="Times New Roman" w:hAnsi="Times New Roman"/>
          <w:b/>
          <w:sz w:val="24"/>
          <w:szCs w:val="24"/>
        </w:rPr>
      </w:pPr>
    </w:p>
    <w:p w14:paraId="24C409A1" w14:textId="77777777" w:rsidR="00D90BA6" w:rsidRPr="00742F5B" w:rsidRDefault="00D90BA6" w:rsidP="00D90BA6">
      <w:pPr>
        <w:spacing w:after="0" w:line="240" w:lineRule="auto"/>
        <w:jc w:val="both"/>
        <w:rPr>
          <w:rFonts w:ascii="Times New Roman" w:hAnsi="Times New Roman"/>
          <w:b/>
          <w:i/>
          <w:sz w:val="24"/>
          <w:szCs w:val="24"/>
        </w:rPr>
      </w:pPr>
      <w:r w:rsidRPr="00742F5B">
        <w:rPr>
          <w:rFonts w:ascii="Times New Roman" w:hAnsi="Times New Roman"/>
          <w:b/>
          <w:i/>
          <w:sz w:val="24"/>
          <w:szCs w:val="24"/>
        </w:rPr>
        <w:t xml:space="preserve"> </w:t>
      </w:r>
      <w:r>
        <w:rPr>
          <w:rFonts w:ascii="Times New Roman" w:hAnsi="Times New Roman"/>
          <w:b/>
          <w:i/>
          <w:sz w:val="24"/>
          <w:szCs w:val="24"/>
        </w:rPr>
        <w:t>2.1</w:t>
      </w:r>
      <w:r w:rsidRPr="00742F5B">
        <w:rPr>
          <w:rFonts w:ascii="Times New Roman" w:hAnsi="Times New Roman"/>
          <w:b/>
          <w:i/>
          <w:sz w:val="24"/>
          <w:szCs w:val="24"/>
        </w:rPr>
        <w:t xml:space="preserve"> O modelo de crescimento com restrição do balanço de pagamentos, elasticidades-renda da demanda por exportações e importações e mudança estrutural</w:t>
      </w:r>
    </w:p>
    <w:p w14:paraId="0FB21E70" w14:textId="334366AD" w:rsidR="00D90BA6" w:rsidRPr="000C645F" w:rsidRDefault="00D90BA6" w:rsidP="00D90BA6">
      <w:pPr>
        <w:spacing w:after="0" w:line="240" w:lineRule="auto"/>
        <w:ind w:firstLine="709"/>
        <w:jc w:val="both"/>
        <w:rPr>
          <w:rFonts w:ascii="Times New Roman" w:hAnsi="Times New Roman" w:cs="Times New Roman"/>
          <w:color w:val="000000"/>
          <w:sz w:val="24"/>
          <w:szCs w:val="24"/>
        </w:rPr>
      </w:pPr>
      <w:r w:rsidRPr="00690AC3">
        <w:rPr>
          <w:rFonts w:ascii="Times New Roman" w:hAnsi="Times New Roman" w:cs="Times New Roman"/>
          <w:color w:val="000000"/>
          <w:sz w:val="24"/>
          <w:szCs w:val="24"/>
        </w:rPr>
        <w:t>O papel da composição da</w:t>
      </w:r>
      <w:r w:rsidR="00B1029C">
        <w:rPr>
          <w:rFonts w:ascii="Times New Roman" w:hAnsi="Times New Roman" w:cs="Times New Roman"/>
          <w:color w:val="000000"/>
          <w:sz w:val="24"/>
          <w:szCs w:val="24"/>
        </w:rPr>
        <w:t xml:space="preserve"> pauta de </w:t>
      </w:r>
      <w:r w:rsidRPr="00690AC3">
        <w:rPr>
          <w:rFonts w:ascii="Times New Roman" w:hAnsi="Times New Roman" w:cs="Times New Roman"/>
          <w:color w:val="000000"/>
          <w:sz w:val="24"/>
          <w:szCs w:val="24"/>
        </w:rPr>
        <w:t>exportaç</w:t>
      </w:r>
      <w:r w:rsidR="00B1029C">
        <w:rPr>
          <w:rFonts w:ascii="Times New Roman" w:hAnsi="Times New Roman" w:cs="Times New Roman"/>
          <w:color w:val="000000"/>
          <w:sz w:val="24"/>
          <w:szCs w:val="24"/>
        </w:rPr>
        <w:t xml:space="preserve">ões </w:t>
      </w:r>
      <w:r w:rsidRPr="00690AC3">
        <w:rPr>
          <w:rFonts w:ascii="Times New Roman" w:hAnsi="Times New Roman" w:cs="Times New Roman"/>
          <w:color w:val="000000"/>
          <w:sz w:val="24"/>
          <w:szCs w:val="24"/>
        </w:rPr>
        <w:t xml:space="preserve">e </w:t>
      </w:r>
      <w:r w:rsidR="00B1029C">
        <w:rPr>
          <w:rFonts w:ascii="Times New Roman" w:hAnsi="Times New Roman" w:cs="Times New Roman"/>
          <w:color w:val="000000"/>
          <w:sz w:val="24"/>
          <w:szCs w:val="24"/>
        </w:rPr>
        <w:t xml:space="preserve">importações </w:t>
      </w:r>
      <w:r w:rsidRPr="00690AC3">
        <w:rPr>
          <w:rFonts w:ascii="Times New Roman" w:hAnsi="Times New Roman" w:cs="Times New Roman"/>
          <w:color w:val="000000"/>
          <w:sz w:val="24"/>
          <w:szCs w:val="24"/>
        </w:rPr>
        <w:t xml:space="preserve">no processo de mudança estrutural foi introduzido pela escola estruturalista. Prebisch (2000 [1949]) está entre os pioneiros desse argumento. Thirlwall (1979) incorporou essa ideia na formulação do chamado modelo de crescimento </w:t>
      </w:r>
      <w:r>
        <w:rPr>
          <w:rFonts w:ascii="Times New Roman" w:hAnsi="Times New Roman" w:cs="Times New Roman"/>
          <w:color w:val="000000"/>
          <w:sz w:val="24"/>
          <w:szCs w:val="24"/>
        </w:rPr>
        <w:t>com restrição de balanço de pagamentos</w:t>
      </w:r>
      <w:r w:rsidRPr="00690AC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discutindo</w:t>
      </w:r>
      <w:r w:rsidRPr="00690AC3">
        <w:rPr>
          <w:rFonts w:ascii="Times New Roman" w:hAnsi="Times New Roman" w:cs="Times New Roman"/>
          <w:color w:val="000000"/>
          <w:sz w:val="24"/>
          <w:szCs w:val="24"/>
        </w:rPr>
        <w:t xml:space="preserve"> a relevância </w:t>
      </w:r>
      <w:r>
        <w:rPr>
          <w:rFonts w:ascii="Times New Roman" w:hAnsi="Times New Roman" w:cs="Times New Roman"/>
          <w:color w:val="000000"/>
          <w:sz w:val="24"/>
          <w:szCs w:val="24"/>
        </w:rPr>
        <w:t>da razão entre as elasticidades-renda da demanda por</w:t>
      </w:r>
      <w:r w:rsidRPr="00690AC3">
        <w:rPr>
          <w:rFonts w:ascii="Times New Roman" w:hAnsi="Times New Roman" w:cs="Times New Roman"/>
          <w:color w:val="000000"/>
          <w:sz w:val="24"/>
          <w:szCs w:val="24"/>
        </w:rPr>
        <w:t xml:space="preserve"> exportações e importações para o processo de crescimento</w:t>
      </w:r>
      <w:r>
        <w:rPr>
          <w:rFonts w:ascii="Times New Roman" w:hAnsi="Times New Roman" w:cs="Times New Roman"/>
          <w:color w:val="000000"/>
          <w:sz w:val="24"/>
          <w:szCs w:val="24"/>
        </w:rPr>
        <w:t xml:space="preserve"> e</w:t>
      </w:r>
      <w:r w:rsidRPr="00690AC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desenvolvimento econômico</w:t>
      </w:r>
      <w:r w:rsidR="00B1029C">
        <w:rPr>
          <w:rFonts w:ascii="Times New Roman" w:hAnsi="Times New Roman" w:cs="Times New Roman"/>
          <w:color w:val="000000"/>
          <w:sz w:val="24"/>
          <w:szCs w:val="24"/>
        </w:rPr>
        <w:t xml:space="preserve">, </w:t>
      </w:r>
      <w:r w:rsidR="00E7769F">
        <w:rPr>
          <w:rFonts w:ascii="Times New Roman" w:hAnsi="Times New Roman" w:cs="Times New Roman"/>
          <w:color w:val="000000"/>
          <w:sz w:val="24"/>
          <w:szCs w:val="24"/>
        </w:rPr>
        <w:t>conforme definido a seguir, na assim intitulada lei de Thirlwall</w:t>
      </w:r>
      <w:r w:rsidR="0085006F">
        <w:rPr>
          <w:rFonts w:ascii="Times New Roman" w:hAnsi="Times New Roman" w:cs="Times New Roman"/>
          <w:color w:val="000000"/>
          <w:sz w:val="24"/>
          <w:szCs w:val="24"/>
        </w:rPr>
        <w:t>:</w:t>
      </w:r>
      <w:r w:rsidR="00F97FF9" w:rsidRPr="00F97FF9">
        <w:rPr>
          <w:rStyle w:val="Refdenotaderodap"/>
          <w:rFonts w:ascii="Times New Roman" w:hAnsi="Times New Roman" w:cs="Times New Roman"/>
          <w:color w:val="000000"/>
          <w:sz w:val="24"/>
          <w:szCs w:val="24"/>
        </w:rPr>
        <w:t xml:space="preserve"> </w:t>
      </w:r>
      <w:r w:rsidR="00F97FF9">
        <w:rPr>
          <w:rStyle w:val="Refdenotaderodap"/>
          <w:rFonts w:ascii="Times New Roman" w:hAnsi="Times New Roman" w:cs="Times New Roman"/>
          <w:color w:val="000000"/>
          <w:sz w:val="24"/>
          <w:szCs w:val="24"/>
        </w:rPr>
        <w:footnoteReference w:id="5"/>
      </w:r>
    </w:p>
    <w:p w14:paraId="3524C65E" w14:textId="28FFC321" w:rsidR="00E7769F" w:rsidRPr="00784D77" w:rsidRDefault="003A0399" w:rsidP="00E7769F">
      <w:pPr>
        <w:spacing w:after="0" w:line="240" w:lineRule="auto"/>
        <w:ind w:firstLine="708"/>
        <w:jc w:val="both"/>
        <w:rPr>
          <w:rFonts w:ascii="Times New Roman" w:hAnsi="Times New Roman" w:cs="Times New Roman"/>
          <w:sz w:val="24"/>
          <w:szCs w:val="24"/>
        </w:rPr>
      </w:pPr>
      <m:oMath>
        <m:sSub>
          <m:sSubPr>
            <m:ctrlPr>
              <w:rPr>
                <w:rFonts w:ascii="Cambria Math" w:hAnsi="Cambria Math" w:cs="Times New Roman"/>
                <w:i/>
                <w:sz w:val="24"/>
                <w:szCs w:val="24"/>
                <w:lang w:val="en-GB"/>
              </w:rPr>
            </m:ctrlPr>
          </m:sSubPr>
          <m:e>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e>
          <m:sub>
            <m:r>
              <w:rPr>
                <w:rFonts w:ascii="Cambria Math" w:hAnsi="Cambria Math" w:cs="Times New Roman"/>
                <w:sz w:val="24"/>
                <w:szCs w:val="24"/>
                <w:lang w:val="en-GB"/>
              </w:rPr>
              <m:t>cge</m:t>
            </m:r>
            <m:r>
              <w:rPr>
                <w:rFonts w:ascii="Cambria Math" w:hAnsi="Cambria Math" w:cs="Times New Roman"/>
                <w:sz w:val="24"/>
                <w:szCs w:val="24"/>
              </w:rPr>
              <m:t xml:space="preserve"> </m:t>
            </m:r>
          </m:sub>
        </m:sSub>
        <m:r>
          <w:rPr>
            <w:rFonts w:ascii="Cambria Math" w:hAnsi="Cambria Math" w:cs="Times New Roman"/>
            <w:sz w:val="24"/>
            <w:szCs w:val="24"/>
          </w:rPr>
          <m:t xml:space="preserve">= </m:t>
        </m:r>
        <m:f>
          <m:fPr>
            <m:ctrlPr>
              <w:rPr>
                <w:rFonts w:ascii="Cambria Math" w:hAnsi="Cambria Math" w:cs="Times New Roman"/>
                <w:i/>
                <w:sz w:val="24"/>
                <w:szCs w:val="24"/>
                <w:lang w:val="en-GB"/>
              </w:rPr>
            </m:ctrlPr>
          </m:fPr>
          <m:num>
            <m:r>
              <w:rPr>
                <w:rFonts w:ascii="Cambria Math" w:hAnsi="Cambria Math" w:cs="Times New Roman"/>
                <w:sz w:val="24"/>
                <w:szCs w:val="24"/>
              </w:rPr>
              <m:t>ℇ</m:t>
            </m:r>
          </m:num>
          <m:den>
            <m:r>
              <w:rPr>
                <w:rFonts w:ascii="Cambria Math" w:hAnsi="Cambria Math" w:cs="Times New Roman"/>
                <w:sz w:val="24"/>
                <w:szCs w:val="24"/>
                <w:lang w:val="en-GB"/>
              </w:rPr>
              <m:t>π</m:t>
            </m:r>
          </m:den>
        </m:f>
        <m:r>
          <w:rPr>
            <w:rFonts w:ascii="Cambria Math" w:hAnsi="Cambria Math" w:cs="Times New Roman"/>
            <w:sz w:val="24"/>
            <w:szCs w:val="24"/>
          </w:rPr>
          <m:t xml:space="preserve">× </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z</m:t>
            </m:r>
          </m:e>
        </m:acc>
        <m:r>
          <w:rPr>
            <w:rFonts w:ascii="Cambria Math" w:hAnsi="Cambria Math" w:cs="Times New Roman"/>
            <w:sz w:val="24"/>
            <w:szCs w:val="24"/>
          </w:rPr>
          <m:t xml:space="preserve">  </m:t>
        </m:r>
      </m:oMath>
      <w:r w:rsidR="00E7769F" w:rsidRPr="00784D7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E7769F" w:rsidRPr="00784D77">
        <w:rPr>
          <w:rFonts w:ascii="Times New Roman" w:eastAsiaTheme="minorEastAsia" w:hAnsi="Times New Roman" w:cs="Times New Roman"/>
          <w:sz w:val="24"/>
          <w:szCs w:val="24"/>
        </w:rPr>
        <w:t>(</w:t>
      </w:r>
      <w:r w:rsidR="00E7769F">
        <w:rPr>
          <w:rFonts w:ascii="Times New Roman" w:eastAsiaTheme="minorEastAsia" w:hAnsi="Times New Roman" w:cs="Times New Roman"/>
          <w:sz w:val="24"/>
          <w:szCs w:val="24"/>
        </w:rPr>
        <w:t>1</w:t>
      </w:r>
      <w:r w:rsidR="00E7769F" w:rsidRPr="00784D77">
        <w:rPr>
          <w:rFonts w:ascii="Times New Roman" w:eastAsiaTheme="minorEastAsia" w:hAnsi="Times New Roman" w:cs="Times New Roman"/>
          <w:sz w:val="24"/>
          <w:szCs w:val="24"/>
        </w:rPr>
        <w:t>)</w:t>
      </w:r>
    </w:p>
    <w:p w14:paraId="73C40AD5" w14:textId="1E3088F6" w:rsidR="0085006F" w:rsidRPr="007A25D9" w:rsidRDefault="00D90BA6" w:rsidP="0085006F">
      <w:pPr>
        <w:spacing w:after="0" w:line="240" w:lineRule="auto"/>
        <w:ind w:firstLine="709"/>
        <w:jc w:val="both"/>
        <w:rPr>
          <w:rFonts w:ascii="Times New Roman" w:eastAsiaTheme="minorEastAsia" w:hAnsi="Times New Roman" w:cs="Times New Roman"/>
          <w:sz w:val="24"/>
          <w:szCs w:val="24"/>
        </w:rPr>
      </w:pPr>
      <w:r w:rsidRPr="00FC36FB">
        <w:rPr>
          <w:rFonts w:ascii="Times New Roman" w:eastAsiaTheme="minorEastAsia" w:hAnsi="Times New Roman" w:cs="Times New Roman"/>
          <w:color w:val="000000"/>
          <w:sz w:val="24"/>
          <w:szCs w:val="24"/>
        </w:rPr>
        <w:lastRenderedPageBreak/>
        <w:t xml:space="preserve">Com essa hipótese, a taxa de crescimento </w:t>
      </w:r>
      <w:r w:rsidR="0085006F">
        <w:rPr>
          <w:rFonts w:ascii="Times New Roman" w:eastAsiaTheme="minorEastAsia" w:hAnsi="Times New Roman" w:cs="Times New Roman"/>
          <w:color w:val="000000"/>
          <w:sz w:val="24"/>
          <w:szCs w:val="24"/>
        </w:rPr>
        <w:t>d</w:t>
      </w:r>
      <w:r w:rsidRPr="00FC36FB">
        <w:rPr>
          <w:rFonts w:ascii="Times New Roman" w:eastAsiaTheme="minorEastAsia" w:hAnsi="Times New Roman" w:cs="Times New Roman"/>
          <w:color w:val="000000"/>
          <w:sz w:val="24"/>
          <w:szCs w:val="24"/>
        </w:rPr>
        <w:t xml:space="preserve">a produção real </w:t>
      </w:r>
      <w:r w:rsidR="0085006F">
        <w:rPr>
          <w:rFonts w:ascii="Times New Roman" w:eastAsiaTheme="minorEastAsia" w:hAnsi="Times New Roman" w:cs="Times New Roman"/>
          <w:color w:val="000000"/>
          <w:sz w:val="24"/>
          <w:szCs w:val="24"/>
        </w:rPr>
        <w:t xml:space="preserve">de um país </w:t>
      </w:r>
      <w:r w:rsidRPr="00FC36FB">
        <w:rPr>
          <w:rFonts w:ascii="Times New Roman" w:eastAsiaTheme="minorEastAsia" w:hAnsi="Times New Roman" w:cs="Times New Roman"/>
          <w:color w:val="000000"/>
          <w:sz w:val="24"/>
          <w:szCs w:val="24"/>
        </w:rPr>
        <w:t xml:space="preserve">que </w:t>
      </w:r>
      <w:r w:rsidR="0085006F" w:rsidRPr="007A25D9">
        <w:rPr>
          <w:rFonts w:ascii="Times New Roman" w:eastAsiaTheme="minorEastAsia" w:hAnsi="Times New Roman" w:cs="Times New Roman"/>
          <w:sz w:val="24"/>
          <w:szCs w:val="24"/>
        </w:rPr>
        <w:t>é consistente com o</w:t>
      </w:r>
      <w:r w:rsidR="0085006F">
        <w:rPr>
          <w:rFonts w:ascii="Times New Roman" w:eastAsiaTheme="minorEastAsia" w:hAnsi="Times New Roman" w:cs="Times New Roman"/>
          <w:sz w:val="24"/>
          <w:szCs w:val="24"/>
        </w:rPr>
        <w:t xml:space="preserve"> equilíbrio intertemporal do</w:t>
      </w:r>
      <w:r w:rsidR="0085006F" w:rsidRPr="007A25D9">
        <w:rPr>
          <w:rFonts w:ascii="Times New Roman" w:eastAsiaTheme="minorEastAsia" w:hAnsi="Times New Roman" w:cs="Times New Roman"/>
          <w:sz w:val="24"/>
          <w:szCs w:val="24"/>
        </w:rPr>
        <w:t xml:space="preserve"> balanço de pagamentos</w:t>
      </w:r>
      <w:r w:rsidR="0085006F" w:rsidRPr="00FC36FB">
        <w:rPr>
          <w:rFonts w:ascii="Times New Roman" w:eastAsiaTheme="minorEastAsia" w:hAnsi="Times New Roman" w:cs="Times New Roman"/>
          <w:color w:val="000000"/>
          <w:sz w:val="24"/>
          <w:szCs w:val="24"/>
        </w:rPr>
        <w:t xml:space="preserve"> </w:t>
      </w:r>
      <m:oMath>
        <m:d>
          <m:dPr>
            <m:ctrlPr>
              <w:rPr>
                <w:rFonts w:ascii="Cambria Math" w:eastAsiaTheme="minorEastAsia" w:hAnsi="Cambria Math" w:cs="Times New Roman"/>
                <w:i/>
                <w:color w:val="000000"/>
                <w:sz w:val="24"/>
                <w:szCs w:val="24"/>
              </w:rPr>
            </m:ctrlPr>
          </m:dPr>
          <m:e>
            <m:sSub>
              <m:sSubPr>
                <m:ctrlPr>
                  <w:rPr>
                    <w:rFonts w:ascii="Cambria Math" w:hAnsi="Cambria Math" w:cs="Times New Roman"/>
                    <w:i/>
                    <w:sz w:val="24"/>
                    <w:szCs w:val="24"/>
                    <w:lang w:val="en-GB"/>
                  </w:rPr>
                </m:ctrlPr>
              </m:sSubPr>
              <m:e>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y</m:t>
                    </m:r>
                  </m:e>
                </m:acc>
              </m:e>
              <m:sub>
                <m:r>
                  <w:rPr>
                    <w:rFonts w:ascii="Cambria Math" w:hAnsi="Cambria Math" w:cs="Times New Roman"/>
                    <w:sz w:val="24"/>
                    <w:szCs w:val="24"/>
                    <w:lang w:val="en-GB"/>
                  </w:rPr>
                  <m:t>cge</m:t>
                </m:r>
                <m:r>
                  <w:rPr>
                    <w:rFonts w:ascii="Cambria Math" w:hAnsi="Cambria Math" w:cs="Times New Roman"/>
                    <w:sz w:val="24"/>
                    <w:szCs w:val="24"/>
                  </w:rPr>
                  <m:t xml:space="preserve"> </m:t>
                </m:r>
              </m:sub>
            </m:sSub>
            <m:ctrlPr>
              <w:rPr>
                <w:rFonts w:ascii="Cambria Math" w:hAnsi="Cambria Math" w:cs="Times New Roman"/>
                <w:i/>
                <w:sz w:val="24"/>
                <w:szCs w:val="24"/>
                <w:lang w:val="en-GB"/>
              </w:rPr>
            </m:ctrlPr>
          </m:e>
        </m:d>
        <m:r>
          <w:rPr>
            <w:rFonts w:ascii="Cambria Math" w:hAnsi="Cambria Math" w:cs="Times New Roman"/>
            <w:sz w:val="24"/>
            <w:szCs w:val="24"/>
          </w:rPr>
          <m:t xml:space="preserve"> </m:t>
        </m:r>
      </m:oMath>
      <w:r w:rsidRPr="00FC36FB">
        <w:rPr>
          <w:rFonts w:ascii="Times New Roman" w:eastAsiaTheme="minorEastAsia" w:hAnsi="Times New Roman" w:cs="Times New Roman"/>
          <w:color w:val="000000"/>
          <w:sz w:val="24"/>
          <w:szCs w:val="24"/>
        </w:rPr>
        <w:t>dependerá da taxa de crescimento da renda mundial</w:t>
      </w:r>
      <w:r w:rsidR="0085006F">
        <w:rPr>
          <w:rFonts w:ascii="Times New Roman" w:eastAsiaTheme="minorEastAsia" w:hAnsi="Times New Roman" w:cs="Times New Roman"/>
          <w:color w:val="000000"/>
          <w:sz w:val="24"/>
          <w:szCs w:val="24"/>
        </w:rPr>
        <w:t xml:space="preserve"> </w:t>
      </w:r>
      <m:oMath>
        <m:acc>
          <m:accPr>
            <m:chr m:val="̇"/>
            <m:ctrlPr>
              <w:rPr>
                <w:rFonts w:ascii="Cambria Math" w:hAnsi="Cambria Math" w:cs="Times New Roman"/>
                <w:i/>
                <w:color w:val="000000"/>
                <w:sz w:val="24"/>
                <w:szCs w:val="24"/>
                <w:lang w:val="en-GB"/>
              </w:rPr>
            </m:ctrlPr>
          </m:accPr>
          <m:e>
            <m:r>
              <w:rPr>
                <w:rFonts w:ascii="Cambria Math" w:hAnsi="Cambria Math" w:cs="Times New Roman"/>
                <w:color w:val="000000"/>
                <w:sz w:val="24"/>
                <w:szCs w:val="24"/>
              </w:rPr>
              <m:t>(</m:t>
            </m:r>
            <m:r>
              <w:rPr>
                <w:rFonts w:ascii="Cambria Math" w:hAnsi="Cambria Math" w:cs="Times New Roman"/>
                <w:color w:val="000000"/>
                <w:sz w:val="24"/>
                <w:szCs w:val="24"/>
                <w:lang w:val="en-GB"/>
              </w:rPr>
              <m:t>z</m:t>
            </m:r>
          </m:e>
        </m:acc>
        <m:r>
          <w:rPr>
            <w:rFonts w:ascii="Cambria Math" w:hAnsi="Cambria Math" w:cs="Times New Roman"/>
            <w:color w:val="000000"/>
            <w:sz w:val="24"/>
            <w:szCs w:val="24"/>
          </w:rPr>
          <m:t>)</m:t>
        </m:r>
      </m:oMath>
      <w:r w:rsidRPr="00FC36FB">
        <w:rPr>
          <w:rFonts w:ascii="Times New Roman" w:eastAsiaTheme="minorEastAsia" w:hAnsi="Times New Roman" w:cs="Times New Roman"/>
          <w:color w:val="000000"/>
          <w:sz w:val="24"/>
          <w:szCs w:val="24"/>
        </w:rPr>
        <w:t xml:space="preserve">, da elasticidade-renda </w:t>
      </w:r>
      <w:r>
        <w:rPr>
          <w:rFonts w:ascii="Times New Roman" w:eastAsiaTheme="minorEastAsia" w:hAnsi="Times New Roman" w:cs="Times New Roman"/>
          <w:color w:val="000000"/>
          <w:sz w:val="24"/>
          <w:szCs w:val="24"/>
        </w:rPr>
        <w:t>da demanda por</w:t>
      </w:r>
      <w:r w:rsidRPr="00FC36FB">
        <w:rPr>
          <w:rFonts w:ascii="Times New Roman" w:eastAsiaTheme="minorEastAsia" w:hAnsi="Times New Roman" w:cs="Times New Roman"/>
          <w:color w:val="000000"/>
          <w:sz w:val="24"/>
          <w:szCs w:val="24"/>
        </w:rPr>
        <w:t xml:space="preserve"> exportações </w:t>
      </w:r>
      <w:r w:rsidR="0085006F">
        <w:rPr>
          <w:rFonts w:ascii="Times New Roman" w:eastAsiaTheme="minorEastAsia" w:hAnsi="Times New Roman" w:cs="Times New Roman"/>
          <w:color w:val="000000"/>
          <w:sz w:val="24"/>
          <w:szCs w:val="24"/>
        </w:rPr>
        <w:t>(</w:t>
      </w:r>
      <w:r w:rsidR="0085006F" w:rsidRPr="007A25D9">
        <w:rPr>
          <w:rFonts w:ascii="Times New Roman" w:eastAsiaTheme="minorEastAsia" w:hAnsi="Times New Roman" w:cs="Times New Roman"/>
          <w:sz w:val="24"/>
          <w:szCs w:val="24"/>
          <w:lang w:val="en-GB"/>
        </w:rPr>
        <w:t>ε</w:t>
      </w:r>
      <w:r w:rsidR="0085006F" w:rsidRPr="0085006F">
        <w:rPr>
          <w:rFonts w:ascii="Times New Roman" w:eastAsiaTheme="minorEastAsia" w:hAnsi="Times New Roman" w:cs="Times New Roman"/>
          <w:sz w:val="24"/>
          <w:szCs w:val="24"/>
        </w:rPr>
        <w:t>)</w:t>
      </w:r>
      <w:r w:rsidR="0085006F" w:rsidRPr="00FC36FB">
        <w:rPr>
          <w:rFonts w:ascii="Times New Roman" w:eastAsiaTheme="minorEastAsia" w:hAnsi="Times New Roman" w:cs="Times New Roman"/>
          <w:color w:val="000000"/>
          <w:sz w:val="24"/>
          <w:szCs w:val="24"/>
        </w:rPr>
        <w:t xml:space="preserve"> </w:t>
      </w:r>
      <w:r w:rsidRPr="00FC36FB">
        <w:rPr>
          <w:rFonts w:ascii="Times New Roman" w:eastAsiaTheme="minorEastAsia" w:hAnsi="Times New Roman" w:cs="Times New Roman"/>
          <w:color w:val="000000"/>
          <w:sz w:val="24"/>
          <w:szCs w:val="24"/>
        </w:rPr>
        <w:t xml:space="preserve">e da elasticidade-renda </w:t>
      </w:r>
      <w:r>
        <w:rPr>
          <w:rFonts w:ascii="Times New Roman" w:eastAsiaTheme="minorEastAsia" w:hAnsi="Times New Roman" w:cs="Times New Roman"/>
          <w:color w:val="000000"/>
          <w:sz w:val="24"/>
          <w:szCs w:val="24"/>
        </w:rPr>
        <w:t xml:space="preserve">da demanda por </w:t>
      </w:r>
      <w:r w:rsidRPr="00FC36FB">
        <w:rPr>
          <w:rFonts w:ascii="Times New Roman" w:eastAsiaTheme="minorEastAsia" w:hAnsi="Times New Roman" w:cs="Times New Roman"/>
          <w:color w:val="000000"/>
          <w:sz w:val="24"/>
          <w:szCs w:val="24"/>
        </w:rPr>
        <w:t>importações</w:t>
      </w:r>
      <w:r>
        <w:rPr>
          <w:rFonts w:ascii="Times New Roman" w:eastAsiaTheme="minorEastAsia" w:hAnsi="Times New Roman" w:cs="Times New Roman"/>
          <w:color w:val="000000"/>
          <w:sz w:val="24"/>
          <w:szCs w:val="24"/>
        </w:rPr>
        <w:t xml:space="preserve"> da economia</w:t>
      </w:r>
      <w:r w:rsidR="0085006F">
        <w:rPr>
          <w:rFonts w:ascii="Times New Roman" w:eastAsiaTheme="minorEastAsia" w:hAnsi="Times New Roman" w:cs="Times New Roman"/>
          <w:color w:val="000000"/>
          <w:sz w:val="24"/>
          <w:szCs w:val="24"/>
        </w:rPr>
        <w:t xml:space="preserve"> (</w:t>
      </w:r>
      <w:r w:rsidR="0085006F" w:rsidRPr="007A25D9">
        <w:rPr>
          <w:rFonts w:ascii="Times New Roman" w:eastAsiaTheme="minorEastAsia" w:hAnsi="Times New Roman" w:cs="Times New Roman"/>
          <w:sz w:val="24"/>
          <w:szCs w:val="24"/>
          <w:lang w:val="en-GB"/>
        </w:rPr>
        <w:t>π</w:t>
      </w:r>
      <w:r w:rsidR="0085006F" w:rsidRPr="0085006F">
        <w:rPr>
          <w:rFonts w:ascii="Times New Roman" w:eastAsiaTheme="minorEastAsia" w:hAnsi="Times New Roman" w:cs="Times New Roman"/>
          <w:sz w:val="24"/>
          <w:szCs w:val="24"/>
        </w:rPr>
        <w:t>)</w:t>
      </w:r>
      <w:r w:rsidRPr="00FC36FB">
        <w:rPr>
          <w:rFonts w:ascii="Times New Roman" w:eastAsiaTheme="minorEastAsia" w:hAnsi="Times New Roman" w:cs="Times New Roman"/>
          <w:color w:val="000000"/>
          <w:sz w:val="24"/>
          <w:szCs w:val="24"/>
        </w:rPr>
        <w:t>.</w:t>
      </w:r>
      <w:r w:rsidR="0085006F" w:rsidRPr="0085006F">
        <w:rPr>
          <w:rStyle w:val="Refdenotaderodap"/>
          <w:rFonts w:ascii="Times New Roman" w:eastAsiaTheme="minorEastAsia" w:hAnsi="Times New Roman" w:cs="Times New Roman"/>
          <w:sz w:val="24"/>
          <w:szCs w:val="24"/>
        </w:rPr>
        <w:t xml:space="preserve"> </w:t>
      </w:r>
      <w:r w:rsidR="0085006F">
        <w:rPr>
          <w:rStyle w:val="Refdenotaderodap"/>
          <w:rFonts w:ascii="Times New Roman" w:hAnsi="Times New Roman" w:cs="Times New Roman"/>
          <w:color w:val="000000"/>
          <w:sz w:val="24"/>
          <w:szCs w:val="24"/>
        </w:rPr>
        <w:footnoteReference w:id="6"/>
      </w:r>
    </w:p>
    <w:p w14:paraId="1B796702" w14:textId="46A4CB9E" w:rsidR="00D90BA6" w:rsidRPr="00F97FF9" w:rsidRDefault="00D90BA6" w:rsidP="00D90BA6">
      <w:pPr>
        <w:spacing w:after="0" w:line="240" w:lineRule="auto"/>
        <w:ind w:firstLine="708"/>
        <w:jc w:val="both"/>
        <w:rPr>
          <w:rFonts w:ascii="Times New Roman" w:hAnsi="Times New Roman"/>
          <w:sz w:val="24"/>
          <w:szCs w:val="24"/>
          <w:lang w:val="en-US"/>
        </w:rPr>
      </w:pPr>
      <w:r w:rsidRPr="00FC36FB">
        <w:rPr>
          <w:rFonts w:ascii="Times New Roman" w:eastAsiaTheme="minorEastAsia" w:hAnsi="Times New Roman" w:cs="Times New Roman"/>
          <w:color w:val="000000"/>
          <w:sz w:val="24"/>
          <w:szCs w:val="24"/>
        </w:rPr>
        <w:t xml:space="preserve"> </w:t>
      </w:r>
      <w:r w:rsidR="002D1650">
        <w:rPr>
          <w:rFonts w:ascii="Times New Roman" w:eastAsiaTheme="minorEastAsia" w:hAnsi="Times New Roman" w:cs="Times New Roman"/>
          <w:color w:val="000000"/>
          <w:sz w:val="24"/>
          <w:szCs w:val="24"/>
        </w:rPr>
        <w:t xml:space="preserve">Assim, </w:t>
      </w:r>
      <w:r w:rsidRPr="00FC36FB">
        <w:rPr>
          <w:rFonts w:ascii="Times New Roman" w:hAnsi="Times New Roman"/>
          <w:sz w:val="24"/>
          <w:szCs w:val="24"/>
        </w:rPr>
        <w:t>de acordo com Thirlwall, o cres</w:t>
      </w:r>
      <w:r>
        <w:rPr>
          <w:rFonts w:ascii="Times New Roman" w:hAnsi="Times New Roman"/>
          <w:sz w:val="24"/>
          <w:szCs w:val="24"/>
        </w:rPr>
        <w:t>cimento é limitado pel</w:t>
      </w:r>
      <w:r w:rsidR="00F97FF9">
        <w:rPr>
          <w:rFonts w:ascii="Times New Roman" w:hAnsi="Times New Roman"/>
          <w:sz w:val="24"/>
          <w:szCs w:val="24"/>
        </w:rPr>
        <w:t xml:space="preserve">o impacto do crescimento da demanda sobre o resultado do balanço de pagamentos, </w:t>
      </w:r>
      <w:r>
        <w:rPr>
          <w:rFonts w:ascii="Times New Roman" w:hAnsi="Times New Roman"/>
          <w:sz w:val="24"/>
          <w:szCs w:val="24"/>
        </w:rPr>
        <w:t>uma vez que as elasticidades-</w:t>
      </w:r>
      <w:r w:rsidRPr="00FC36FB">
        <w:rPr>
          <w:rFonts w:ascii="Times New Roman" w:hAnsi="Times New Roman"/>
          <w:sz w:val="24"/>
          <w:szCs w:val="24"/>
        </w:rPr>
        <w:t xml:space="preserve">renda são consideradas variáveis ​​exógenas no modelo. </w:t>
      </w:r>
      <w:r w:rsidRPr="00F97FF9">
        <w:rPr>
          <w:rFonts w:ascii="Times New Roman" w:hAnsi="Times New Roman"/>
          <w:sz w:val="24"/>
          <w:szCs w:val="24"/>
          <w:lang w:val="en-US"/>
        </w:rPr>
        <w:t>As elasticidades-renda “</w:t>
      </w:r>
      <w:r w:rsidR="00F97FF9">
        <w:rPr>
          <w:rFonts w:ascii="Times New Roman" w:hAnsi="Times New Roman"/>
          <w:sz w:val="24"/>
          <w:szCs w:val="24"/>
          <w:lang w:val="en-GB"/>
        </w:rPr>
        <w:t>are largely determined by natural resource endowments and the characteristics of the goods produced which are the product of history and independent of the growth of output</w:t>
      </w:r>
      <w:r w:rsidRPr="00F97FF9">
        <w:rPr>
          <w:rFonts w:ascii="Times New Roman" w:hAnsi="Times New Roman"/>
          <w:sz w:val="24"/>
          <w:szCs w:val="24"/>
          <w:lang w:val="en-US"/>
        </w:rPr>
        <w:t>” (Thirlwall, 2002, p.61).</w:t>
      </w:r>
    </w:p>
    <w:p w14:paraId="1B717BFD" w14:textId="770B62A7" w:rsidR="00D90BA6" w:rsidRDefault="00D90BA6" w:rsidP="00686A17">
      <w:pPr>
        <w:spacing w:after="0" w:line="240" w:lineRule="auto"/>
        <w:ind w:firstLine="709"/>
        <w:jc w:val="both"/>
        <w:rPr>
          <w:rFonts w:ascii="Times New Roman" w:hAnsi="Times New Roman"/>
          <w:sz w:val="24"/>
          <w:szCs w:val="24"/>
        </w:rPr>
      </w:pPr>
      <w:r w:rsidRPr="00FC36FB">
        <w:rPr>
          <w:rFonts w:ascii="Times New Roman" w:hAnsi="Times New Roman"/>
          <w:sz w:val="24"/>
          <w:szCs w:val="24"/>
        </w:rPr>
        <w:t xml:space="preserve">Neste artigo, </w:t>
      </w:r>
      <w:r>
        <w:rPr>
          <w:rFonts w:ascii="Times New Roman" w:hAnsi="Times New Roman"/>
          <w:sz w:val="24"/>
          <w:szCs w:val="24"/>
        </w:rPr>
        <w:t>focamos n</w:t>
      </w:r>
      <w:r w:rsidRPr="00FC36FB">
        <w:rPr>
          <w:rFonts w:ascii="Times New Roman" w:hAnsi="Times New Roman"/>
          <w:sz w:val="24"/>
          <w:szCs w:val="24"/>
        </w:rPr>
        <w:t xml:space="preserve">a discussão sobre algumas variáveis ​​que podem modificar as elasticidades-renda </w:t>
      </w:r>
      <w:r>
        <w:rPr>
          <w:rFonts w:ascii="Times New Roman" w:hAnsi="Times New Roman"/>
          <w:sz w:val="24"/>
          <w:szCs w:val="24"/>
        </w:rPr>
        <w:t>da demanda por</w:t>
      </w:r>
      <w:r w:rsidRPr="00FC36FB">
        <w:rPr>
          <w:rFonts w:ascii="Times New Roman" w:hAnsi="Times New Roman"/>
          <w:sz w:val="24"/>
          <w:szCs w:val="24"/>
        </w:rPr>
        <w:t xml:space="preserve"> exportações e importações</w:t>
      </w:r>
      <w:r w:rsidR="00E72F4A">
        <w:rPr>
          <w:rFonts w:ascii="Times New Roman" w:hAnsi="Times New Roman"/>
          <w:sz w:val="24"/>
          <w:szCs w:val="24"/>
        </w:rPr>
        <w:t xml:space="preserve">, a </w:t>
      </w:r>
      <w:r w:rsidR="00B015FB">
        <w:rPr>
          <w:rFonts w:ascii="Times New Roman" w:hAnsi="Times New Roman"/>
          <w:sz w:val="24"/>
          <w:szCs w:val="24"/>
        </w:rPr>
        <w:t>razão</w:t>
      </w:r>
      <w:r w:rsidR="00E72F4A">
        <w:rPr>
          <w:rFonts w:ascii="Times New Roman" w:hAnsi="Times New Roman"/>
          <w:sz w:val="24"/>
          <w:szCs w:val="24"/>
        </w:rPr>
        <w:t xml:space="preserve"> entre elas</w:t>
      </w:r>
      <w:r w:rsidRPr="00FC36FB">
        <w:rPr>
          <w:rFonts w:ascii="Times New Roman" w:hAnsi="Times New Roman"/>
          <w:sz w:val="24"/>
          <w:szCs w:val="24"/>
        </w:rPr>
        <w:t xml:space="preserve"> e sua conexão com a mudança </w:t>
      </w:r>
      <w:r>
        <w:rPr>
          <w:rFonts w:ascii="Times New Roman" w:hAnsi="Times New Roman"/>
          <w:sz w:val="24"/>
          <w:szCs w:val="24"/>
        </w:rPr>
        <w:t>estrutural</w:t>
      </w:r>
      <w:r w:rsidR="00E72F4A">
        <w:rPr>
          <w:rFonts w:ascii="Times New Roman" w:hAnsi="Times New Roman"/>
          <w:sz w:val="24"/>
          <w:szCs w:val="24"/>
        </w:rPr>
        <w:t xml:space="preserve">, buscando endogeneizá-las. </w:t>
      </w:r>
      <w:r>
        <w:rPr>
          <w:rFonts w:ascii="Times New Roman" w:hAnsi="Times New Roman"/>
          <w:sz w:val="24"/>
          <w:szCs w:val="24"/>
        </w:rPr>
        <w:t>De fato, se as elasticidades-</w:t>
      </w:r>
      <w:r w:rsidRPr="00FC36FB">
        <w:rPr>
          <w:rFonts w:ascii="Times New Roman" w:hAnsi="Times New Roman"/>
          <w:sz w:val="24"/>
          <w:szCs w:val="24"/>
        </w:rPr>
        <w:t>renda agregadas refletem as características médias dos bens produzidos, então uma mudança na est</w:t>
      </w:r>
      <w:r>
        <w:rPr>
          <w:rFonts w:ascii="Times New Roman" w:hAnsi="Times New Roman"/>
          <w:sz w:val="24"/>
          <w:szCs w:val="24"/>
        </w:rPr>
        <w:t>rutura produtiva</w:t>
      </w:r>
      <w:r w:rsidR="00E72F4A">
        <w:rPr>
          <w:rFonts w:ascii="Times New Roman" w:hAnsi="Times New Roman"/>
          <w:sz w:val="24"/>
          <w:szCs w:val="24"/>
        </w:rPr>
        <w:t xml:space="preserve">, na direção de </w:t>
      </w:r>
      <w:r>
        <w:rPr>
          <w:rFonts w:ascii="Times New Roman" w:hAnsi="Times New Roman"/>
          <w:sz w:val="24"/>
          <w:szCs w:val="24"/>
        </w:rPr>
        <w:t>bens com maior elasticidade-</w:t>
      </w:r>
      <w:r w:rsidRPr="00FC36FB">
        <w:rPr>
          <w:rFonts w:ascii="Times New Roman" w:hAnsi="Times New Roman"/>
          <w:sz w:val="24"/>
          <w:szCs w:val="24"/>
        </w:rPr>
        <w:t>renda das exportações ou importaçõ</w:t>
      </w:r>
      <w:r>
        <w:rPr>
          <w:rFonts w:ascii="Times New Roman" w:hAnsi="Times New Roman"/>
          <w:sz w:val="24"/>
          <w:szCs w:val="24"/>
        </w:rPr>
        <w:t>es</w:t>
      </w:r>
      <w:r w:rsidR="00E72F4A">
        <w:rPr>
          <w:rFonts w:ascii="Times New Roman" w:hAnsi="Times New Roman"/>
          <w:sz w:val="24"/>
          <w:szCs w:val="24"/>
        </w:rPr>
        <w:t>,</w:t>
      </w:r>
      <w:r>
        <w:rPr>
          <w:rFonts w:ascii="Times New Roman" w:hAnsi="Times New Roman"/>
          <w:sz w:val="24"/>
          <w:szCs w:val="24"/>
        </w:rPr>
        <w:t xml:space="preserve"> m</w:t>
      </w:r>
      <w:r w:rsidR="00E72F4A">
        <w:rPr>
          <w:rFonts w:ascii="Times New Roman" w:hAnsi="Times New Roman"/>
          <w:sz w:val="24"/>
          <w:szCs w:val="24"/>
        </w:rPr>
        <w:t xml:space="preserve">odificará </w:t>
      </w:r>
      <w:r>
        <w:rPr>
          <w:rFonts w:ascii="Times New Roman" w:hAnsi="Times New Roman"/>
          <w:sz w:val="24"/>
          <w:szCs w:val="24"/>
        </w:rPr>
        <w:t xml:space="preserve">os </w:t>
      </w:r>
      <w:r w:rsidR="00E72F4A">
        <w:rPr>
          <w:rFonts w:ascii="Times New Roman" w:hAnsi="Times New Roman"/>
          <w:sz w:val="24"/>
          <w:szCs w:val="24"/>
        </w:rPr>
        <w:t xml:space="preserve">valores </w:t>
      </w:r>
      <w:r>
        <w:rPr>
          <w:rFonts w:ascii="Times New Roman" w:hAnsi="Times New Roman"/>
          <w:sz w:val="24"/>
          <w:szCs w:val="24"/>
        </w:rPr>
        <w:t>agregados</w:t>
      </w:r>
      <w:r w:rsidRPr="00FC36FB">
        <w:rPr>
          <w:rFonts w:ascii="Times New Roman" w:hAnsi="Times New Roman"/>
          <w:sz w:val="24"/>
          <w:szCs w:val="24"/>
        </w:rPr>
        <w:t xml:space="preserve"> de ambas as elasticidades. Este argumento</w:t>
      </w:r>
      <w:r w:rsidR="003C7C1A">
        <w:rPr>
          <w:rFonts w:ascii="Times New Roman" w:hAnsi="Times New Roman"/>
          <w:sz w:val="24"/>
          <w:szCs w:val="24"/>
        </w:rPr>
        <w:t>,</w:t>
      </w:r>
      <w:r w:rsidR="00597EDC">
        <w:rPr>
          <w:rFonts w:ascii="Times New Roman" w:hAnsi="Times New Roman"/>
          <w:sz w:val="24"/>
          <w:szCs w:val="24"/>
        </w:rPr>
        <w:t xml:space="preserve"> </w:t>
      </w:r>
      <w:r w:rsidR="003C7C1A">
        <w:rPr>
          <w:rFonts w:ascii="Times New Roman" w:hAnsi="Times New Roman"/>
          <w:sz w:val="24"/>
          <w:szCs w:val="24"/>
        </w:rPr>
        <w:t xml:space="preserve">a exemplo do desenvolvido por Thirlwall, também </w:t>
      </w:r>
      <w:r w:rsidRPr="00FC36FB">
        <w:rPr>
          <w:rFonts w:ascii="Times New Roman" w:hAnsi="Times New Roman"/>
          <w:sz w:val="24"/>
          <w:szCs w:val="24"/>
        </w:rPr>
        <w:t>é baseado em modelos teóricos estruturalistas</w:t>
      </w:r>
      <w:r w:rsidR="003C7C1A">
        <w:rPr>
          <w:rFonts w:ascii="Times New Roman" w:hAnsi="Times New Roman"/>
          <w:sz w:val="24"/>
          <w:szCs w:val="24"/>
        </w:rPr>
        <w:t xml:space="preserve">, cujos precursores são </w:t>
      </w:r>
      <w:r w:rsidR="007538B3" w:rsidRPr="00F055D0">
        <w:rPr>
          <w:rFonts w:ascii="Times New Roman" w:hAnsi="Times New Roman"/>
          <w:sz w:val="24"/>
          <w:szCs w:val="24"/>
        </w:rPr>
        <w:t>Furtado</w:t>
      </w:r>
      <w:r w:rsidR="007538B3">
        <w:rPr>
          <w:rFonts w:ascii="Times New Roman" w:hAnsi="Times New Roman"/>
          <w:sz w:val="24"/>
          <w:szCs w:val="24"/>
        </w:rPr>
        <w:t xml:space="preserve"> (</w:t>
      </w:r>
      <w:r w:rsidR="007538B3" w:rsidRPr="00F055D0">
        <w:rPr>
          <w:rFonts w:ascii="Times New Roman" w:hAnsi="Times New Roman"/>
          <w:sz w:val="24"/>
          <w:szCs w:val="24"/>
        </w:rPr>
        <w:t>2000 [1961]</w:t>
      </w:r>
      <w:r w:rsidR="007538B3">
        <w:rPr>
          <w:rFonts w:ascii="Times New Roman" w:hAnsi="Times New Roman"/>
          <w:sz w:val="24"/>
          <w:szCs w:val="24"/>
        </w:rPr>
        <w:t xml:space="preserve">), </w:t>
      </w:r>
      <w:r w:rsidR="007538B3" w:rsidRPr="00FC36FB">
        <w:rPr>
          <w:rFonts w:ascii="Times New Roman" w:hAnsi="Times New Roman"/>
          <w:sz w:val="24"/>
          <w:szCs w:val="24"/>
        </w:rPr>
        <w:t>Lewis (1958 [1954])</w:t>
      </w:r>
      <w:r w:rsidR="007538B3">
        <w:rPr>
          <w:rFonts w:ascii="Times New Roman" w:hAnsi="Times New Roman"/>
          <w:sz w:val="24"/>
          <w:szCs w:val="24"/>
        </w:rPr>
        <w:t xml:space="preserve"> , </w:t>
      </w:r>
      <w:r w:rsidR="007538B3" w:rsidRPr="00FC36FB">
        <w:rPr>
          <w:rFonts w:ascii="Times New Roman" w:hAnsi="Times New Roman"/>
          <w:sz w:val="24"/>
          <w:szCs w:val="24"/>
        </w:rPr>
        <w:t>Prebisch (2000 [1949])</w:t>
      </w:r>
      <w:r w:rsidR="007538B3">
        <w:rPr>
          <w:rFonts w:ascii="Times New Roman" w:hAnsi="Times New Roman"/>
          <w:sz w:val="24"/>
          <w:szCs w:val="24"/>
        </w:rPr>
        <w:t xml:space="preserve">, </w:t>
      </w:r>
      <w:r w:rsidR="00E72F4A" w:rsidRPr="00FC36FB">
        <w:rPr>
          <w:rFonts w:ascii="Times New Roman" w:hAnsi="Times New Roman"/>
          <w:sz w:val="24"/>
          <w:szCs w:val="24"/>
        </w:rPr>
        <w:t>Rosenstein-Rodan (1943)</w:t>
      </w:r>
      <w:r w:rsidR="007538B3">
        <w:rPr>
          <w:rFonts w:ascii="Times New Roman" w:hAnsi="Times New Roman"/>
          <w:sz w:val="24"/>
          <w:szCs w:val="24"/>
        </w:rPr>
        <w:t xml:space="preserve"> e </w:t>
      </w:r>
      <w:r w:rsidR="00597EDC" w:rsidRPr="00F055D0">
        <w:rPr>
          <w:rFonts w:ascii="Times New Roman" w:hAnsi="Times New Roman"/>
          <w:sz w:val="24"/>
          <w:szCs w:val="24"/>
        </w:rPr>
        <w:t>Singer</w:t>
      </w:r>
      <w:r w:rsidR="00597EDC">
        <w:rPr>
          <w:rFonts w:ascii="Times New Roman" w:hAnsi="Times New Roman"/>
          <w:sz w:val="24"/>
          <w:szCs w:val="24"/>
        </w:rPr>
        <w:t xml:space="preserve"> (</w:t>
      </w:r>
      <w:r w:rsidR="00597EDC" w:rsidRPr="00F055D0">
        <w:rPr>
          <w:rFonts w:ascii="Times New Roman" w:hAnsi="Times New Roman"/>
          <w:sz w:val="24"/>
          <w:szCs w:val="24"/>
        </w:rPr>
        <w:t>1950</w:t>
      </w:r>
      <w:r w:rsidR="00597EDC">
        <w:rPr>
          <w:rFonts w:ascii="Times New Roman" w:hAnsi="Times New Roman"/>
          <w:sz w:val="24"/>
          <w:szCs w:val="24"/>
        </w:rPr>
        <w:t xml:space="preserve">), </w:t>
      </w:r>
      <w:r w:rsidR="00E72F4A">
        <w:rPr>
          <w:rFonts w:ascii="Times New Roman" w:hAnsi="Times New Roman"/>
          <w:sz w:val="24"/>
          <w:szCs w:val="24"/>
        </w:rPr>
        <w:t>e</w:t>
      </w:r>
      <w:r w:rsidRPr="00FC36FB">
        <w:rPr>
          <w:rFonts w:ascii="Times New Roman" w:hAnsi="Times New Roman"/>
          <w:sz w:val="24"/>
          <w:szCs w:val="24"/>
        </w:rPr>
        <w:t xml:space="preserve"> </w:t>
      </w:r>
      <w:r w:rsidR="003C7C1A">
        <w:rPr>
          <w:rFonts w:ascii="Times New Roman" w:hAnsi="Times New Roman"/>
          <w:sz w:val="24"/>
          <w:szCs w:val="24"/>
        </w:rPr>
        <w:t xml:space="preserve">que destacaram </w:t>
      </w:r>
      <w:r w:rsidRPr="00FC36FB">
        <w:rPr>
          <w:rFonts w:ascii="Times New Roman" w:hAnsi="Times New Roman"/>
          <w:sz w:val="24"/>
          <w:szCs w:val="24"/>
        </w:rPr>
        <w:t>a relevância da mudança na estrutura produtiva em direção à manufatura como aspecto fundamental do processo de desenvolvimen</w:t>
      </w:r>
      <w:r>
        <w:rPr>
          <w:rFonts w:ascii="Times New Roman" w:hAnsi="Times New Roman"/>
          <w:sz w:val="24"/>
          <w:szCs w:val="24"/>
        </w:rPr>
        <w:t xml:space="preserve">to, </w:t>
      </w:r>
      <w:r w:rsidR="003C7C1A">
        <w:rPr>
          <w:rFonts w:ascii="Times New Roman" w:hAnsi="Times New Roman"/>
          <w:sz w:val="24"/>
          <w:szCs w:val="24"/>
        </w:rPr>
        <w:t>bem como</w:t>
      </w:r>
      <w:r w:rsidR="00B45256">
        <w:rPr>
          <w:rFonts w:ascii="Times New Roman" w:hAnsi="Times New Roman"/>
          <w:sz w:val="24"/>
          <w:szCs w:val="24"/>
        </w:rPr>
        <w:t xml:space="preserve"> </w:t>
      </w:r>
      <w:r w:rsidR="007538B3" w:rsidRPr="00FC36FB">
        <w:rPr>
          <w:rFonts w:ascii="Times New Roman" w:hAnsi="Times New Roman"/>
          <w:sz w:val="24"/>
          <w:szCs w:val="24"/>
        </w:rPr>
        <w:t>Chenery et al. (1986)</w:t>
      </w:r>
      <w:r w:rsidR="007538B3">
        <w:rPr>
          <w:rFonts w:ascii="Times New Roman" w:hAnsi="Times New Roman"/>
          <w:sz w:val="24"/>
          <w:szCs w:val="24"/>
        </w:rPr>
        <w:t xml:space="preserve"> e </w:t>
      </w:r>
      <w:r>
        <w:rPr>
          <w:rFonts w:ascii="Times New Roman" w:hAnsi="Times New Roman"/>
          <w:sz w:val="24"/>
          <w:szCs w:val="24"/>
        </w:rPr>
        <w:t>Pasinetti (1981)</w:t>
      </w:r>
      <w:r w:rsidRPr="00FC36FB">
        <w:rPr>
          <w:rFonts w:ascii="Times New Roman" w:hAnsi="Times New Roman"/>
          <w:sz w:val="24"/>
          <w:szCs w:val="24"/>
        </w:rPr>
        <w:t xml:space="preserve"> </w:t>
      </w:r>
      <w:r w:rsidR="003C7C1A">
        <w:rPr>
          <w:rFonts w:ascii="Times New Roman" w:hAnsi="Times New Roman"/>
          <w:sz w:val="24"/>
          <w:szCs w:val="24"/>
        </w:rPr>
        <w:t>dentre muitos outros.</w:t>
      </w:r>
      <w:r w:rsidR="003C7C1A">
        <w:rPr>
          <w:rStyle w:val="Refdenotaderodap"/>
          <w:rFonts w:ascii="Times New Roman" w:hAnsi="Times New Roman"/>
          <w:sz w:val="24"/>
          <w:szCs w:val="24"/>
        </w:rPr>
        <w:footnoteReference w:id="7"/>
      </w:r>
      <w:r w:rsidR="003C7C1A">
        <w:rPr>
          <w:rFonts w:ascii="Times New Roman" w:hAnsi="Times New Roman"/>
          <w:sz w:val="24"/>
          <w:szCs w:val="24"/>
        </w:rPr>
        <w:t xml:space="preserve"> </w:t>
      </w:r>
      <w:r w:rsidR="003C7C1A" w:rsidRPr="00700E4E">
        <w:rPr>
          <w:rFonts w:ascii="Times New Roman" w:hAnsi="Times New Roman"/>
          <w:sz w:val="24"/>
          <w:szCs w:val="24"/>
        </w:rPr>
        <w:t xml:space="preserve">Para </w:t>
      </w:r>
      <w:r w:rsidR="007538B3" w:rsidRPr="00700E4E">
        <w:rPr>
          <w:rFonts w:ascii="Times New Roman" w:hAnsi="Times New Roman"/>
          <w:sz w:val="24"/>
          <w:szCs w:val="24"/>
        </w:rPr>
        <w:t xml:space="preserve">Chenery et al. (1986), </w:t>
      </w:r>
      <w:r w:rsidRPr="00700E4E">
        <w:rPr>
          <w:rFonts w:ascii="Times New Roman" w:hAnsi="Times New Roman"/>
          <w:sz w:val="24"/>
          <w:szCs w:val="24"/>
        </w:rPr>
        <w:t>o processo de desenvolvimento é desencadeado por mudanças produtivas (na estrutura de oferta) induzidas por uma crescente diversificação d</w:t>
      </w:r>
      <w:r w:rsidR="00597EDC" w:rsidRPr="00700E4E">
        <w:rPr>
          <w:rFonts w:ascii="Times New Roman" w:hAnsi="Times New Roman"/>
          <w:sz w:val="24"/>
          <w:szCs w:val="24"/>
        </w:rPr>
        <w:t>a</w:t>
      </w:r>
      <w:r w:rsidRPr="00700E4E">
        <w:rPr>
          <w:rFonts w:ascii="Times New Roman" w:hAnsi="Times New Roman"/>
          <w:sz w:val="24"/>
          <w:szCs w:val="24"/>
        </w:rPr>
        <w:t xml:space="preserve"> demanda por produtos mais sofisticados, devido ao processo de aumento da própria renda. A chamada mudança estrutural resultante exige mais conhecimento e, portanto, mão-de-obra mais qualificada para a produção não só do produto final, mas também dos insumos que incorporam maior conteúdo tecnológico, exigidos em todo esse processo gerando, em consequência, um aumento da produtividade setorial que </w:t>
      </w:r>
      <w:r w:rsidR="003C7C1A" w:rsidRPr="00700E4E">
        <w:rPr>
          <w:rFonts w:ascii="Times New Roman" w:hAnsi="Times New Roman"/>
          <w:sz w:val="24"/>
          <w:szCs w:val="24"/>
        </w:rPr>
        <w:t xml:space="preserve">é </w:t>
      </w:r>
      <w:r w:rsidRPr="00700E4E">
        <w:rPr>
          <w:rFonts w:ascii="Times New Roman" w:hAnsi="Times New Roman"/>
          <w:sz w:val="24"/>
          <w:szCs w:val="24"/>
        </w:rPr>
        <w:t>complementa</w:t>
      </w:r>
      <w:r w:rsidR="003C7C1A" w:rsidRPr="00700E4E">
        <w:rPr>
          <w:rFonts w:ascii="Times New Roman" w:hAnsi="Times New Roman"/>
          <w:sz w:val="24"/>
          <w:szCs w:val="24"/>
        </w:rPr>
        <w:t>r</w:t>
      </w:r>
      <w:r w:rsidRPr="00700E4E">
        <w:rPr>
          <w:rFonts w:ascii="Times New Roman" w:hAnsi="Times New Roman"/>
          <w:sz w:val="24"/>
          <w:szCs w:val="24"/>
        </w:rPr>
        <w:t xml:space="preserve"> </w:t>
      </w:r>
      <w:r w:rsidR="003C7C1A" w:rsidRPr="00700E4E">
        <w:rPr>
          <w:rFonts w:ascii="Times New Roman" w:hAnsi="Times New Roman"/>
          <w:sz w:val="24"/>
          <w:szCs w:val="24"/>
        </w:rPr>
        <w:t>a</w:t>
      </w:r>
      <w:r w:rsidRPr="00700E4E">
        <w:rPr>
          <w:rFonts w:ascii="Times New Roman" w:hAnsi="Times New Roman"/>
          <w:sz w:val="24"/>
          <w:szCs w:val="24"/>
        </w:rPr>
        <w:t xml:space="preserve">o aumento do valor adicionado per capita resultante da mudança estrutural, </w:t>
      </w:r>
      <w:r w:rsidR="003C7C1A" w:rsidRPr="00700E4E">
        <w:rPr>
          <w:rFonts w:ascii="Times New Roman" w:hAnsi="Times New Roman"/>
          <w:sz w:val="24"/>
          <w:szCs w:val="24"/>
        </w:rPr>
        <w:t xml:space="preserve">argumento também adotado mais recentemente por, entre outros, Peneder (2003), </w:t>
      </w:r>
      <w:r w:rsidR="001E5CDB" w:rsidRPr="001E5CDB">
        <w:rPr>
          <w:rFonts w:ascii="Times New Roman" w:eastAsia="Times New Roman" w:hAnsi="Times New Roman" w:cs="Times New Roman"/>
          <w:sz w:val="24"/>
          <w:szCs w:val="24"/>
          <w:lang w:val=""/>
        </w:rPr>
        <w:t>McMillan, Rodrik</w:t>
      </w:r>
      <w:r w:rsidR="001E5CDB">
        <w:rPr>
          <w:rFonts w:ascii="Times New Roman" w:eastAsia="Times New Roman" w:hAnsi="Times New Roman" w:cs="Times New Roman"/>
          <w:sz w:val="24"/>
          <w:szCs w:val="24"/>
          <w:lang w:val=""/>
        </w:rPr>
        <w:t xml:space="preserve"> e </w:t>
      </w:r>
      <w:r w:rsidR="001E5CDB" w:rsidRPr="001E5CDB">
        <w:rPr>
          <w:rFonts w:ascii="Times New Roman" w:eastAsia="Times New Roman" w:hAnsi="Times New Roman" w:cs="Times New Roman"/>
          <w:sz w:val="24"/>
          <w:szCs w:val="24"/>
          <w:lang w:val=""/>
        </w:rPr>
        <w:t>Verduzco-Gallo</w:t>
      </w:r>
      <w:r w:rsidR="003C7C1A" w:rsidRPr="00700E4E">
        <w:rPr>
          <w:rFonts w:ascii="Times New Roman" w:hAnsi="Times New Roman"/>
          <w:sz w:val="24"/>
          <w:szCs w:val="24"/>
        </w:rPr>
        <w:t xml:space="preserve"> (201</w:t>
      </w:r>
      <w:r w:rsidR="001E5CDB">
        <w:rPr>
          <w:rFonts w:ascii="Times New Roman" w:hAnsi="Times New Roman"/>
          <w:sz w:val="24"/>
          <w:szCs w:val="24"/>
        </w:rPr>
        <w:t>4</w:t>
      </w:r>
      <w:r w:rsidR="003C7C1A" w:rsidRPr="00700E4E">
        <w:rPr>
          <w:rFonts w:ascii="Times New Roman" w:hAnsi="Times New Roman"/>
          <w:sz w:val="24"/>
          <w:szCs w:val="24"/>
        </w:rPr>
        <w:t xml:space="preserve">) e </w:t>
      </w:r>
      <w:r w:rsidRPr="00700E4E">
        <w:rPr>
          <w:rFonts w:ascii="Times New Roman" w:hAnsi="Times New Roman"/>
          <w:sz w:val="24"/>
          <w:szCs w:val="24"/>
        </w:rPr>
        <w:t>De Vries, Timmer e De Vries, (2015).</w:t>
      </w:r>
    </w:p>
    <w:p w14:paraId="1B6FC437" w14:textId="58DE9111" w:rsidR="00D90BA6" w:rsidRDefault="00597EDC" w:rsidP="00D90BA6">
      <w:pPr>
        <w:spacing w:after="0" w:line="240" w:lineRule="auto"/>
        <w:ind w:firstLine="708"/>
        <w:jc w:val="both"/>
        <w:rPr>
          <w:rFonts w:ascii="Times New Roman" w:hAnsi="Times New Roman"/>
          <w:sz w:val="24"/>
          <w:szCs w:val="24"/>
        </w:rPr>
      </w:pPr>
      <w:r>
        <w:rPr>
          <w:rFonts w:ascii="Times New Roman" w:hAnsi="Times New Roman"/>
          <w:sz w:val="24"/>
          <w:szCs w:val="24"/>
        </w:rPr>
        <w:t>P</w:t>
      </w:r>
      <w:r w:rsidR="00D90BA6" w:rsidRPr="00F055D0">
        <w:rPr>
          <w:rFonts w:ascii="Times New Roman" w:hAnsi="Times New Roman"/>
          <w:sz w:val="24"/>
          <w:szCs w:val="24"/>
        </w:rPr>
        <w:t>aíses com vantagens comparativas na produção de produtos primários</w:t>
      </w:r>
      <w:r>
        <w:rPr>
          <w:rFonts w:ascii="Times New Roman" w:hAnsi="Times New Roman"/>
          <w:sz w:val="24"/>
          <w:szCs w:val="24"/>
        </w:rPr>
        <w:t xml:space="preserve"> tendem a postergar, ou </w:t>
      </w:r>
      <w:r w:rsidR="00686A17">
        <w:rPr>
          <w:rFonts w:ascii="Times New Roman" w:hAnsi="Times New Roman"/>
          <w:sz w:val="24"/>
          <w:szCs w:val="24"/>
        </w:rPr>
        <w:t xml:space="preserve">mesmo abdicar, da </w:t>
      </w:r>
      <w:r w:rsidR="00D90BA6" w:rsidRPr="00F055D0">
        <w:rPr>
          <w:rFonts w:ascii="Times New Roman" w:hAnsi="Times New Roman"/>
          <w:sz w:val="24"/>
          <w:szCs w:val="24"/>
        </w:rPr>
        <w:t xml:space="preserve">sofisticação de sua estrutura produtiva </w:t>
      </w:r>
      <w:r w:rsidR="00686A17">
        <w:rPr>
          <w:rFonts w:ascii="Times New Roman" w:hAnsi="Times New Roman"/>
          <w:sz w:val="24"/>
          <w:szCs w:val="24"/>
        </w:rPr>
        <w:t xml:space="preserve">na direção de </w:t>
      </w:r>
      <w:r w:rsidR="00D90BA6" w:rsidRPr="00F055D0">
        <w:rPr>
          <w:rFonts w:ascii="Times New Roman" w:hAnsi="Times New Roman"/>
          <w:sz w:val="24"/>
          <w:szCs w:val="24"/>
        </w:rPr>
        <w:t xml:space="preserve">bens e serviços de maior valor agregado e conteúdo </w:t>
      </w:r>
      <w:r w:rsidR="00D90BA6" w:rsidRPr="00784E81">
        <w:rPr>
          <w:rFonts w:ascii="Times New Roman" w:hAnsi="Times New Roman"/>
          <w:sz w:val="24"/>
          <w:szCs w:val="24"/>
        </w:rPr>
        <w:t>tecnológico</w:t>
      </w:r>
      <w:r w:rsidR="00686A17" w:rsidRPr="00784E81">
        <w:rPr>
          <w:rFonts w:ascii="Times New Roman" w:hAnsi="Times New Roman"/>
          <w:sz w:val="24"/>
          <w:szCs w:val="24"/>
        </w:rPr>
        <w:t xml:space="preserve"> (</w:t>
      </w:r>
      <w:r w:rsidR="00784E81" w:rsidRPr="00784E81">
        <w:rPr>
          <w:rFonts w:ascii="Times New Roman" w:hAnsi="Times New Roman"/>
          <w:sz w:val="24"/>
          <w:szCs w:val="24"/>
        </w:rPr>
        <w:t>Bresser-Pereira, 2008</w:t>
      </w:r>
      <w:r w:rsidR="00784E81">
        <w:rPr>
          <w:rFonts w:ascii="Times New Roman" w:hAnsi="Times New Roman"/>
          <w:sz w:val="24"/>
          <w:szCs w:val="24"/>
        </w:rPr>
        <w:t xml:space="preserve">; </w:t>
      </w:r>
      <w:r w:rsidR="00686A17" w:rsidRPr="00784E81">
        <w:rPr>
          <w:rFonts w:ascii="Times New Roman" w:hAnsi="Times New Roman"/>
          <w:sz w:val="24"/>
          <w:szCs w:val="24"/>
        </w:rPr>
        <w:t>Palma,</w:t>
      </w:r>
      <w:r w:rsidR="00784E81" w:rsidRPr="00784E81">
        <w:rPr>
          <w:rFonts w:ascii="Times New Roman" w:hAnsi="Times New Roman"/>
          <w:sz w:val="24"/>
          <w:szCs w:val="24"/>
        </w:rPr>
        <w:t xml:space="preserve"> 2005</w:t>
      </w:r>
      <w:r w:rsidR="00686A17" w:rsidRPr="00784E81">
        <w:rPr>
          <w:rFonts w:ascii="Times New Roman" w:hAnsi="Times New Roman"/>
          <w:sz w:val="24"/>
          <w:szCs w:val="24"/>
        </w:rPr>
        <w:t>)</w:t>
      </w:r>
      <w:r w:rsidR="00D90BA6" w:rsidRPr="00784E81">
        <w:rPr>
          <w:rFonts w:ascii="Times New Roman" w:hAnsi="Times New Roman"/>
          <w:sz w:val="24"/>
          <w:szCs w:val="24"/>
        </w:rPr>
        <w:t>.</w:t>
      </w:r>
      <w:r w:rsidR="00D90BA6" w:rsidRPr="00F055D0">
        <w:rPr>
          <w:rFonts w:ascii="Times New Roman" w:hAnsi="Times New Roman"/>
          <w:sz w:val="24"/>
          <w:szCs w:val="24"/>
        </w:rPr>
        <w:t xml:space="preserve"> Se a pauta de exportações d</w:t>
      </w:r>
      <w:r w:rsidR="00686A17">
        <w:rPr>
          <w:rFonts w:ascii="Times New Roman" w:hAnsi="Times New Roman"/>
          <w:sz w:val="24"/>
          <w:szCs w:val="24"/>
        </w:rPr>
        <w:t xml:space="preserve">estes </w:t>
      </w:r>
      <w:r w:rsidR="00D90BA6" w:rsidRPr="00F055D0">
        <w:rPr>
          <w:rFonts w:ascii="Times New Roman" w:hAnsi="Times New Roman"/>
          <w:sz w:val="24"/>
          <w:szCs w:val="24"/>
        </w:rPr>
        <w:t>país</w:t>
      </w:r>
      <w:r w:rsidR="00686A17">
        <w:rPr>
          <w:rFonts w:ascii="Times New Roman" w:hAnsi="Times New Roman"/>
          <w:sz w:val="24"/>
          <w:szCs w:val="24"/>
        </w:rPr>
        <w:t>es</w:t>
      </w:r>
      <w:r w:rsidR="00D90BA6" w:rsidRPr="00F055D0">
        <w:rPr>
          <w:rFonts w:ascii="Times New Roman" w:hAnsi="Times New Roman"/>
          <w:sz w:val="24"/>
          <w:szCs w:val="24"/>
        </w:rPr>
        <w:t xml:space="preserve"> estiver concentrada em produtos primários e a de importaç</w:t>
      </w:r>
      <w:r w:rsidR="00686A17">
        <w:rPr>
          <w:rFonts w:ascii="Times New Roman" w:hAnsi="Times New Roman"/>
          <w:sz w:val="24"/>
          <w:szCs w:val="24"/>
        </w:rPr>
        <w:t>ões</w:t>
      </w:r>
      <w:r w:rsidR="00D90BA6" w:rsidRPr="00F055D0">
        <w:rPr>
          <w:rFonts w:ascii="Times New Roman" w:hAnsi="Times New Roman"/>
          <w:sz w:val="24"/>
          <w:szCs w:val="24"/>
        </w:rPr>
        <w:t xml:space="preserve"> em bens manufaturados, como consequência da composição de sua estrutura produtiva, a elasticidade-renda da demanda por suas exportações possivelmente será menor do que a observada para importações, e a taxa de crescimento compatível com o equilíbrio do balanço de pagamentos também será reduzida, já que um aumento na renda doméstica levaria a um déficit em conta corrente (a menos que o crescimento da renda mundial fosse consideravelmente maior que o da renda doméstica), que </w:t>
      </w:r>
      <w:r w:rsidR="00D90BA6">
        <w:rPr>
          <w:rFonts w:ascii="Times New Roman" w:hAnsi="Times New Roman"/>
          <w:sz w:val="24"/>
          <w:szCs w:val="24"/>
        </w:rPr>
        <w:t>precisará ser ajustada por</w:t>
      </w:r>
      <w:r w:rsidR="00D90BA6" w:rsidRPr="00F055D0">
        <w:rPr>
          <w:rFonts w:ascii="Times New Roman" w:hAnsi="Times New Roman"/>
          <w:sz w:val="24"/>
          <w:szCs w:val="24"/>
        </w:rPr>
        <w:t xml:space="preserve"> </w:t>
      </w:r>
      <w:r w:rsidR="00686A17">
        <w:rPr>
          <w:rFonts w:ascii="Times New Roman" w:hAnsi="Times New Roman"/>
          <w:sz w:val="24"/>
          <w:szCs w:val="24"/>
        </w:rPr>
        <w:t xml:space="preserve">meio de </w:t>
      </w:r>
      <w:r w:rsidR="00D90BA6" w:rsidRPr="00F055D0">
        <w:rPr>
          <w:rFonts w:ascii="Times New Roman" w:hAnsi="Times New Roman"/>
          <w:sz w:val="24"/>
          <w:szCs w:val="24"/>
        </w:rPr>
        <w:t>uma redução na absorção doméstica.</w:t>
      </w:r>
    </w:p>
    <w:p w14:paraId="574E12AD" w14:textId="386DAD05" w:rsidR="00D90BA6" w:rsidRPr="000B0201" w:rsidRDefault="00686A17" w:rsidP="00D90BA6">
      <w:pPr>
        <w:spacing w:after="0" w:line="240" w:lineRule="auto"/>
        <w:ind w:firstLine="708"/>
        <w:jc w:val="both"/>
        <w:rPr>
          <w:rFonts w:ascii="Times New Roman" w:hAnsi="Times New Roman"/>
          <w:sz w:val="24"/>
          <w:szCs w:val="24"/>
        </w:rPr>
      </w:pPr>
      <w:r>
        <w:rPr>
          <w:rFonts w:ascii="Times New Roman" w:hAnsi="Times New Roman"/>
          <w:sz w:val="24"/>
          <w:szCs w:val="24"/>
        </w:rPr>
        <w:t>Por</w:t>
      </w:r>
      <w:r w:rsidR="001F1F9A">
        <w:rPr>
          <w:rFonts w:ascii="Times New Roman" w:hAnsi="Times New Roman"/>
          <w:sz w:val="24"/>
          <w:szCs w:val="24"/>
        </w:rPr>
        <w:t xml:space="preserve"> outro lado, </w:t>
      </w:r>
      <w:r w:rsidR="00D90BA6" w:rsidRPr="000B0201">
        <w:rPr>
          <w:rFonts w:ascii="Times New Roman" w:hAnsi="Times New Roman"/>
          <w:sz w:val="24"/>
          <w:szCs w:val="24"/>
        </w:rPr>
        <w:t xml:space="preserve">uma </w:t>
      </w:r>
      <w:r>
        <w:rPr>
          <w:rFonts w:ascii="Times New Roman" w:hAnsi="Times New Roman"/>
          <w:sz w:val="24"/>
          <w:szCs w:val="24"/>
        </w:rPr>
        <w:t xml:space="preserve">política deliberada de estímulo ao crescimento das exportações de manufaturados, </w:t>
      </w:r>
      <w:r w:rsidR="001F1F9A">
        <w:rPr>
          <w:rFonts w:ascii="Times New Roman" w:hAnsi="Times New Roman"/>
          <w:sz w:val="24"/>
          <w:szCs w:val="24"/>
        </w:rPr>
        <w:t xml:space="preserve">ou um crescimento exógeno da demanda mundial por esses produtos, </w:t>
      </w:r>
      <w:r w:rsidR="00D90BA6" w:rsidRPr="000B0201">
        <w:rPr>
          <w:rFonts w:ascii="Times New Roman" w:hAnsi="Times New Roman"/>
          <w:sz w:val="24"/>
          <w:szCs w:val="24"/>
        </w:rPr>
        <w:t xml:space="preserve">pode induzir uma </w:t>
      </w:r>
      <w:r w:rsidR="001F1F9A">
        <w:rPr>
          <w:rFonts w:ascii="Times New Roman" w:hAnsi="Times New Roman"/>
          <w:sz w:val="24"/>
          <w:szCs w:val="24"/>
        </w:rPr>
        <w:t xml:space="preserve">elevação da participação da manufatura no valor adicionado, uma </w:t>
      </w:r>
      <w:r w:rsidR="00D90BA6" w:rsidRPr="000B0201">
        <w:rPr>
          <w:rFonts w:ascii="Times New Roman" w:hAnsi="Times New Roman"/>
          <w:sz w:val="24"/>
          <w:szCs w:val="24"/>
        </w:rPr>
        <w:t xml:space="preserve">mudança </w:t>
      </w:r>
      <w:r w:rsidR="001F1F9A">
        <w:rPr>
          <w:rFonts w:ascii="Times New Roman" w:hAnsi="Times New Roman"/>
          <w:sz w:val="24"/>
          <w:szCs w:val="24"/>
        </w:rPr>
        <w:t xml:space="preserve">na estrutura produtiva da economia </w:t>
      </w:r>
      <w:r w:rsidR="00D90BA6" w:rsidRPr="000B0201">
        <w:rPr>
          <w:rFonts w:ascii="Times New Roman" w:hAnsi="Times New Roman"/>
          <w:sz w:val="24"/>
          <w:szCs w:val="24"/>
        </w:rPr>
        <w:t xml:space="preserve">e um aumento na </w:t>
      </w:r>
      <w:r w:rsidR="00B015FB">
        <w:rPr>
          <w:rFonts w:ascii="Times New Roman" w:hAnsi="Times New Roman"/>
          <w:sz w:val="24"/>
          <w:szCs w:val="24"/>
        </w:rPr>
        <w:t>razão</w:t>
      </w:r>
      <w:r w:rsidR="00D90BA6" w:rsidRPr="000B0201">
        <w:rPr>
          <w:rFonts w:ascii="Times New Roman" w:hAnsi="Times New Roman"/>
          <w:sz w:val="24"/>
          <w:szCs w:val="24"/>
        </w:rPr>
        <w:t xml:space="preserve"> entre as elasticidades-rend</w:t>
      </w:r>
      <w:r w:rsidR="00D90BA6">
        <w:rPr>
          <w:rFonts w:ascii="Times New Roman" w:hAnsi="Times New Roman"/>
          <w:sz w:val="24"/>
          <w:szCs w:val="24"/>
        </w:rPr>
        <w:t xml:space="preserve">a </w:t>
      </w:r>
      <w:r w:rsidR="00C50413">
        <w:rPr>
          <w:rFonts w:ascii="Times New Roman" w:hAnsi="Times New Roman"/>
          <w:sz w:val="24"/>
          <w:szCs w:val="24"/>
        </w:rPr>
        <w:t xml:space="preserve">da demanda por </w:t>
      </w:r>
      <w:r w:rsidR="00D90BA6">
        <w:rPr>
          <w:rFonts w:ascii="Times New Roman" w:hAnsi="Times New Roman"/>
          <w:sz w:val="24"/>
          <w:szCs w:val="24"/>
        </w:rPr>
        <w:t>exportações e importações</w:t>
      </w:r>
      <w:r w:rsidR="000134BD">
        <w:rPr>
          <w:rFonts w:ascii="Times New Roman" w:hAnsi="Times New Roman"/>
          <w:sz w:val="24"/>
          <w:szCs w:val="24"/>
        </w:rPr>
        <w:t xml:space="preserve"> agregadas</w:t>
      </w:r>
      <w:r w:rsidR="00D90BA6">
        <w:rPr>
          <w:rFonts w:ascii="Times New Roman" w:hAnsi="Times New Roman"/>
          <w:sz w:val="24"/>
          <w:szCs w:val="24"/>
        </w:rPr>
        <w:t xml:space="preserve">. </w:t>
      </w:r>
      <w:r w:rsidR="00C50413">
        <w:rPr>
          <w:rFonts w:ascii="Times New Roman" w:hAnsi="Times New Roman"/>
          <w:sz w:val="24"/>
          <w:szCs w:val="24"/>
        </w:rPr>
        <w:t xml:space="preserve">Portanto, </w:t>
      </w:r>
      <w:r w:rsidR="00D90BA6" w:rsidRPr="000B0201">
        <w:rPr>
          <w:rFonts w:ascii="Times New Roman" w:hAnsi="Times New Roman"/>
          <w:sz w:val="24"/>
          <w:szCs w:val="24"/>
        </w:rPr>
        <w:t xml:space="preserve">a </w:t>
      </w:r>
      <w:r w:rsidR="00C50413">
        <w:rPr>
          <w:rFonts w:ascii="Times New Roman" w:hAnsi="Times New Roman"/>
          <w:sz w:val="24"/>
          <w:szCs w:val="24"/>
        </w:rPr>
        <w:t xml:space="preserve">relação </w:t>
      </w:r>
      <w:r w:rsidR="00D90BA6" w:rsidRPr="000B0201">
        <w:rPr>
          <w:rFonts w:ascii="Times New Roman" w:hAnsi="Times New Roman"/>
          <w:sz w:val="24"/>
          <w:szCs w:val="24"/>
        </w:rPr>
        <w:t xml:space="preserve">entre </w:t>
      </w:r>
      <w:r w:rsidR="00C50413">
        <w:rPr>
          <w:rFonts w:ascii="Times New Roman" w:hAnsi="Times New Roman"/>
          <w:sz w:val="24"/>
          <w:szCs w:val="24"/>
        </w:rPr>
        <w:t>a</w:t>
      </w:r>
      <w:r w:rsidR="00D90BA6" w:rsidRPr="000B0201">
        <w:rPr>
          <w:rFonts w:ascii="Times New Roman" w:hAnsi="Times New Roman"/>
          <w:sz w:val="24"/>
          <w:szCs w:val="24"/>
        </w:rPr>
        <w:t xml:space="preserve"> composição </w:t>
      </w:r>
      <w:r w:rsidR="00C50413">
        <w:rPr>
          <w:rFonts w:ascii="Times New Roman" w:hAnsi="Times New Roman"/>
          <w:sz w:val="24"/>
          <w:szCs w:val="24"/>
        </w:rPr>
        <w:t xml:space="preserve">da pauta de exportações e importações de uma economia </w:t>
      </w:r>
      <w:r w:rsidR="00D90BA6" w:rsidRPr="000B0201">
        <w:rPr>
          <w:rFonts w:ascii="Times New Roman" w:hAnsi="Times New Roman"/>
          <w:sz w:val="24"/>
          <w:szCs w:val="24"/>
        </w:rPr>
        <w:t xml:space="preserve">e </w:t>
      </w:r>
      <w:r w:rsidR="00124EB4">
        <w:rPr>
          <w:rFonts w:ascii="Times New Roman" w:hAnsi="Times New Roman"/>
          <w:sz w:val="24"/>
          <w:szCs w:val="24"/>
        </w:rPr>
        <w:t xml:space="preserve">o </w:t>
      </w:r>
      <w:r w:rsidR="00C50413">
        <w:rPr>
          <w:rFonts w:ascii="Times New Roman" w:hAnsi="Times New Roman"/>
          <w:sz w:val="24"/>
          <w:szCs w:val="24"/>
        </w:rPr>
        <w:t xml:space="preserve">seu </w:t>
      </w:r>
      <w:r w:rsidR="00124EB4">
        <w:rPr>
          <w:rFonts w:ascii="Times New Roman" w:hAnsi="Times New Roman"/>
          <w:sz w:val="24"/>
          <w:szCs w:val="24"/>
        </w:rPr>
        <w:t xml:space="preserve">processo de </w:t>
      </w:r>
      <w:r w:rsidR="00D90BA6" w:rsidRPr="000B0201">
        <w:rPr>
          <w:rFonts w:ascii="Times New Roman" w:hAnsi="Times New Roman"/>
          <w:sz w:val="24"/>
          <w:szCs w:val="24"/>
        </w:rPr>
        <w:t>mudança estrutural é bidirecional</w:t>
      </w:r>
      <w:r w:rsidR="00C50413">
        <w:rPr>
          <w:rFonts w:ascii="Times New Roman" w:hAnsi="Times New Roman"/>
          <w:sz w:val="24"/>
          <w:szCs w:val="24"/>
        </w:rPr>
        <w:t xml:space="preserve"> e afeta a magnitude e a razão entre essas duas </w:t>
      </w:r>
      <w:r w:rsidR="00D90BA6" w:rsidRPr="000B0201">
        <w:rPr>
          <w:rFonts w:ascii="Times New Roman" w:hAnsi="Times New Roman"/>
          <w:sz w:val="24"/>
          <w:szCs w:val="24"/>
        </w:rPr>
        <w:t xml:space="preserve">elasticidades-renda </w:t>
      </w:r>
      <w:r w:rsidR="00C50413">
        <w:rPr>
          <w:rFonts w:ascii="Times New Roman" w:hAnsi="Times New Roman"/>
          <w:sz w:val="24"/>
          <w:szCs w:val="24"/>
        </w:rPr>
        <w:t>da demanda</w:t>
      </w:r>
      <w:r w:rsidR="00D90BA6" w:rsidRPr="000B0201">
        <w:rPr>
          <w:rFonts w:ascii="Times New Roman" w:hAnsi="Times New Roman"/>
          <w:sz w:val="24"/>
          <w:szCs w:val="24"/>
        </w:rPr>
        <w:t>.</w:t>
      </w:r>
    </w:p>
    <w:p w14:paraId="692F5914" w14:textId="61DC7E36" w:rsidR="00D90BA6" w:rsidRPr="00784D77" w:rsidRDefault="00D90BA6" w:rsidP="00D90BA6">
      <w:pPr>
        <w:spacing w:after="0" w:line="240" w:lineRule="auto"/>
        <w:ind w:firstLine="708"/>
        <w:jc w:val="both"/>
        <w:rPr>
          <w:rFonts w:ascii="Times New Roman" w:hAnsi="Times New Roman"/>
          <w:sz w:val="24"/>
          <w:szCs w:val="24"/>
        </w:rPr>
      </w:pPr>
      <w:r w:rsidRPr="000B0201">
        <w:rPr>
          <w:rFonts w:ascii="Times New Roman" w:hAnsi="Times New Roman"/>
          <w:sz w:val="24"/>
          <w:szCs w:val="24"/>
        </w:rPr>
        <w:t>Com base nessa abordage</w:t>
      </w:r>
      <w:r>
        <w:rPr>
          <w:rFonts w:ascii="Times New Roman" w:hAnsi="Times New Roman"/>
          <w:sz w:val="24"/>
          <w:szCs w:val="24"/>
        </w:rPr>
        <w:t>m, Araújo e Lima (2007) propõem uma</w:t>
      </w:r>
      <w:r w:rsidRPr="000B0201">
        <w:rPr>
          <w:rFonts w:ascii="Times New Roman" w:hAnsi="Times New Roman"/>
          <w:sz w:val="24"/>
          <w:szCs w:val="24"/>
        </w:rPr>
        <w:t xml:space="preserve"> </w:t>
      </w:r>
      <w:r w:rsidRPr="00C21B7E">
        <w:rPr>
          <w:rFonts w:ascii="Times New Roman" w:hAnsi="Times New Roman"/>
          <w:i/>
          <w:sz w:val="24"/>
          <w:szCs w:val="24"/>
        </w:rPr>
        <w:t>Lei de Thirlwall Multissetorial</w:t>
      </w:r>
      <w:r>
        <w:rPr>
          <w:rFonts w:ascii="Times New Roman" w:hAnsi="Times New Roman"/>
          <w:sz w:val="24"/>
          <w:szCs w:val="24"/>
        </w:rPr>
        <w:t xml:space="preserve">, </w:t>
      </w:r>
      <w:r w:rsidRPr="000B0201">
        <w:rPr>
          <w:rFonts w:ascii="Times New Roman" w:hAnsi="Times New Roman"/>
          <w:sz w:val="24"/>
          <w:szCs w:val="24"/>
        </w:rPr>
        <w:t>formal</w:t>
      </w:r>
      <w:r>
        <w:rPr>
          <w:rFonts w:ascii="Times New Roman" w:hAnsi="Times New Roman"/>
          <w:sz w:val="24"/>
          <w:szCs w:val="24"/>
        </w:rPr>
        <w:t>izando que a taxa de crescimento de equilíbrio do</w:t>
      </w:r>
      <w:r w:rsidRPr="000B0201">
        <w:rPr>
          <w:rFonts w:ascii="Times New Roman" w:hAnsi="Times New Roman"/>
          <w:sz w:val="24"/>
          <w:szCs w:val="24"/>
        </w:rPr>
        <w:t xml:space="preserve"> </w:t>
      </w:r>
      <w:r>
        <w:rPr>
          <w:rFonts w:ascii="Times New Roman" w:hAnsi="Times New Roman"/>
          <w:sz w:val="24"/>
          <w:szCs w:val="24"/>
        </w:rPr>
        <w:t xml:space="preserve">balanço de </w:t>
      </w:r>
      <w:r w:rsidRPr="000B0201">
        <w:rPr>
          <w:rFonts w:ascii="Times New Roman" w:hAnsi="Times New Roman"/>
          <w:sz w:val="24"/>
          <w:szCs w:val="24"/>
        </w:rPr>
        <w:t xml:space="preserve">pagamentos depende não apenas das </w:t>
      </w:r>
      <w:r w:rsidRPr="000B0201">
        <w:rPr>
          <w:rFonts w:ascii="Times New Roman" w:hAnsi="Times New Roman"/>
          <w:sz w:val="24"/>
          <w:szCs w:val="24"/>
        </w:rPr>
        <w:lastRenderedPageBreak/>
        <w:t>elasticidades setoriais, mas também da composição estrutural da economia, porque a elasticidade</w:t>
      </w:r>
      <w:r>
        <w:rPr>
          <w:rFonts w:ascii="Times New Roman" w:hAnsi="Times New Roman"/>
          <w:sz w:val="24"/>
          <w:szCs w:val="24"/>
        </w:rPr>
        <w:t>-renda de cada</w:t>
      </w:r>
      <w:r w:rsidRPr="000B0201">
        <w:rPr>
          <w:rFonts w:ascii="Times New Roman" w:hAnsi="Times New Roman"/>
          <w:sz w:val="24"/>
          <w:szCs w:val="24"/>
        </w:rPr>
        <w:t xml:space="preserve"> setor é ponderad</w:t>
      </w:r>
      <w:r w:rsidR="000134BD">
        <w:rPr>
          <w:rFonts w:ascii="Times New Roman" w:hAnsi="Times New Roman"/>
          <w:sz w:val="24"/>
          <w:szCs w:val="24"/>
        </w:rPr>
        <w:t>a</w:t>
      </w:r>
      <w:r w:rsidRPr="000B0201">
        <w:rPr>
          <w:rFonts w:ascii="Times New Roman" w:hAnsi="Times New Roman"/>
          <w:sz w:val="24"/>
          <w:szCs w:val="24"/>
        </w:rPr>
        <w:t xml:space="preserve"> pela sua participação no total das exportações e importações para o cálculo das elasticidades agregadas médias. </w:t>
      </w:r>
      <w:r w:rsidRPr="00784D77">
        <w:rPr>
          <w:rFonts w:ascii="Times New Roman" w:hAnsi="Times New Roman"/>
          <w:sz w:val="24"/>
          <w:szCs w:val="24"/>
        </w:rPr>
        <w:t>A equação (</w:t>
      </w:r>
      <w:r w:rsidR="000134BD">
        <w:rPr>
          <w:rFonts w:ascii="Times New Roman" w:hAnsi="Times New Roman"/>
          <w:sz w:val="24"/>
          <w:szCs w:val="24"/>
        </w:rPr>
        <w:t>1</w:t>
      </w:r>
      <w:r w:rsidRPr="00784D77">
        <w:rPr>
          <w:rFonts w:ascii="Times New Roman" w:hAnsi="Times New Roman"/>
          <w:sz w:val="24"/>
          <w:szCs w:val="24"/>
        </w:rPr>
        <w:t>) torna-se:</w:t>
      </w:r>
    </w:p>
    <w:p w14:paraId="58793320" w14:textId="3305E2BD" w:rsidR="00D90BA6" w:rsidRPr="00784D77" w:rsidRDefault="003A0399" w:rsidP="00D90BA6">
      <w:pPr>
        <w:spacing w:after="0" w:line="240" w:lineRule="auto"/>
        <w:ind w:firstLine="708"/>
        <w:jc w:val="both"/>
        <w:rPr>
          <w:rFonts w:ascii="Times New Roman" w:hAnsi="Times New Roman"/>
          <w:sz w:val="24"/>
          <w:szCs w:val="24"/>
        </w:rPr>
      </w:pPr>
      <m:oMath>
        <m:sSub>
          <m:sSubPr>
            <m:ctrlPr>
              <w:rPr>
                <w:rFonts w:ascii="Cambria Math" w:hAnsi="Cambria Math" w:cs="Times New Roman"/>
                <w:i/>
                <w:sz w:val="28"/>
                <w:szCs w:val="28"/>
                <w:lang w:val="en-GB"/>
              </w:rPr>
            </m:ctrlPr>
          </m:sSubPr>
          <m:e>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y</m:t>
                </m:r>
              </m:e>
            </m:acc>
          </m:e>
          <m:sub>
            <m:r>
              <w:rPr>
                <w:rFonts w:ascii="Cambria Math" w:hAnsi="Cambria Math" w:cs="Times New Roman"/>
                <w:sz w:val="28"/>
                <w:szCs w:val="28"/>
                <w:lang w:val="en-GB"/>
              </w:rPr>
              <m:t>cge</m:t>
            </m:r>
            <m:r>
              <w:rPr>
                <w:rFonts w:ascii="Cambria Math" w:hAnsi="Cambria Math" w:cs="Times New Roman"/>
                <w:sz w:val="28"/>
                <w:szCs w:val="28"/>
              </w:rPr>
              <m:t xml:space="preserve"> </m:t>
            </m:r>
          </m:sub>
        </m:sSub>
        <m:r>
          <w:rPr>
            <w:rFonts w:ascii="Cambria Math" w:hAnsi="Cambria Math" w:cs="Times New Roman"/>
            <w:sz w:val="28"/>
            <w:szCs w:val="28"/>
          </w:rPr>
          <m:t xml:space="preserve">= </m:t>
        </m:r>
        <m:f>
          <m:fPr>
            <m:ctrlPr>
              <w:rPr>
                <w:rFonts w:ascii="Cambria Math" w:hAnsi="Cambria Math" w:cs="Times New Roman"/>
                <w:i/>
                <w:sz w:val="28"/>
                <w:szCs w:val="28"/>
                <w:lang w:val="en-GB"/>
              </w:rPr>
            </m:ctrlPr>
          </m:fPr>
          <m:num>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i</m:t>
                </m:r>
                <m:r>
                  <w:rPr>
                    <w:rFonts w:ascii="Cambria Math" w:hAnsi="Cambria Math" w:cs="Times New Roman"/>
                    <w:sz w:val="28"/>
                    <w:szCs w:val="28"/>
                  </w:rPr>
                  <m:t>=1</m:t>
                </m:r>
              </m:sub>
              <m:sup>
                <m:r>
                  <w:rPr>
                    <w:rFonts w:ascii="Cambria Math" w:hAnsi="Cambria Math" w:cs="Times New Roman"/>
                    <w:sz w:val="28"/>
                    <w:szCs w:val="28"/>
                    <w:lang w:val="en-GB"/>
                  </w:rPr>
                  <m:t>n</m:t>
                </m:r>
              </m:sup>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xi</m:t>
                    </m:r>
                  </m:sub>
                </m:sSub>
              </m:e>
            </m:nary>
            <m:sSub>
              <m:sSubPr>
                <m:ctrlPr>
                  <w:rPr>
                    <w:rFonts w:ascii="Cambria Math" w:hAnsi="Cambria Math" w:cs="Times New Roman"/>
                    <w:i/>
                    <w:sz w:val="28"/>
                    <w:szCs w:val="28"/>
                    <w:lang w:val="en-GB"/>
                  </w:rPr>
                </m:ctrlPr>
              </m:sSubPr>
              <m:e>
                <m:r>
                  <w:rPr>
                    <w:rFonts w:ascii="Cambria Math" w:hAnsi="Cambria Math" w:cs="Times New Roman"/>
                    <w:sz w:val="28"/>
                    <w:szCs w:val="28"/>
                  </w:rPr>
                  <m:t>ℇ</m:t>
                </m:r>
              </m:e>
              <m:sub>
                <m:r>
                  <w:rPr>
                    <w:rFonts w:ascii="Cambria Math" w:hAnsi="Cambria Math" w:cs="Times New Roman"/>
                    <w:sz w:val="28"/>
                    <w:szCs w:val="28"/>
                    <w:lang w:val="en-GB"/>
                  </w:rPr>
                  <m:t>i</m:t>
                </m:r>
              </m:sub>
            </m:sSub>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z</m:t>
                </m:r>
              </m:e>
            </m:acc>
          </m:num>
          <m:den>
            <m:nary>
              <m:naryPr>
                <m:chr m:val="∑"/>
                <m:limLoc m:val="undOvr"/>
                <m:ctrlPr>
                  <w:rPr>
                    <w:rFonts w:ascii="Cambria Math" w:hAnsi="Cambria Math" w:cs="Times New Roman"/>
                    <w:i/>
                    <w:sz w:val="28"/>
                    <w:szCs w:val="28"/>
                    <w:lang w:val="en-GB"/>
                  </w:rPr>
                </m:ctrlPr>
              </m:naryPr>
              <m:sub>
                <m:r>
                  <w:rPr>
                    <w:rFonts w:ascii="Cambria Math" w:hAnsi="Cambria Math" w:cs="Times New Roman"/>
                    <w:sz w:val="28"/>
                    <w:szCs w:val="28"/>
                    <w:lang w:val="en-GB"/>
                  </w:rPr>
                  <m:t>i</m:t>
                </m:r>
                <m:r>
                  <w:rPr>
                    <w:rFonts w:ascii="Cambria Math" w:hAnsi="Cambria Math" w:cs="Times New Roman"/>
                    <w:sz w:val="28"/>
                    <w:szCs w:val="28"/>
                  </w:rPr>
                  <m:t>=1</m:t>
                </m:r>
              </m:sub>
              <m:sup>
                <m:r>
                  <w:rPr>
                    <w:rFonts w:ascii="Cambria Math" w:hAnsi="Cambria Math" w:cs="Times New Roman"/>
                    <w:sz w:val="28"/>
                    <w:szCs w:val="28"/>
                    <w:lang w:val="en-GB"/>
                  </w:rPr>
                  <m:t>n</m:t>
                </m:r>
              </m:sup>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w</m:t>
                    </m:r>
                  </m:e>
                  <m:sub>
                    <m:r>
                      <w:rPr>
                        <w:rFonts w:ascii="Cambria Math" w:hAnsi="Cambria Math" w:cs="Times New Roman"/>
                        <w:sz w:val="28"/>
                        <w:szCs w:val="28"/>
                        <w:lang w:val="en-GB"/>
                      </w:rPr>
                      <m:t>mi</m:t>
                    </m:r>
                  </m:sub>
                </m:sSub>
              </m:e>
            </m:nary>
            <m:sSub>
              <m:sSubPr>
                <m:ctrlPr>
                  <w:rPr>
                    <w:rFonts w:ascii="Cambria Math" w:hAnsi="Cambria Math" w:cs="Times New Roman"/>
                    <w:i/>
                    <w:sz w:val="28"/>
                    <w:szCs w:val="28"/>
                    <w:lang w:val="en-GB"/>
                  </w:rPr>
                </m:ctrlPr>
              </m:sSubPr>
              <m:e>
                <m:r>
                  <w:rPr>
                    <w:rFonts w:ascii="Cambria Math" w:hAnsi="Cambria Math" w:cs="Times New Roman"/>
                    <w:sz w:val="28"/>
                    <w:szCs w:val="28"/>
                    <w:lang w:val="en-GB"/>
                  </w:rPr>
                  <m:t>π</m:t>
                </m:r>
              </m:e>
              <m:sub>
                <m:r>
                  <w:rPr>
                    <w:rFonts w:ascii="Cambria Math" w:hAnsi="Cambria Math" w:cs="Times New Roman"/>
                    <w:sz w:val="28"/>
                    <w:szCs w:val="28"/>
                    <w:lang w:val="en-GB"/>
                  </w:rPr>
                  <m:t>i</m:t>
                </m:r>
              </m:sub>
            </m:sSub>
          </m:den>
        </m:f>
      </m:oMath>
      <w:r w:rsidR="00D90BA6" w:rsidRPr="00784D77">
        <w:rPr>
          <w:rFonts w:ascii="Times New Roman" w:eastAsiaTheme="minorEastAsia" w:hAnsi="Times New Roman"/>
          <w:sz w:val="24"/>
          <w:szCs w:val="24"/>
        </w:rPr>
        <w:t xml:space="preserve">                                      </w:t>
      </w:r>
      <w:r w:rsidR="00D90BA6" w:rsidRPr="00784D77">
        <w:rPr>
          <w:rFonts w:ascii="Times New Roman" w:eastAsiaTheme="minorEastAsia" w:hAnsi="Times New Roman"/>
          <w:sz w:val="24"/>
          <w:szCs w:val="24"/>
        </w:rPr>
        <w:tab/>
      </w:r>
      <w:r w:rsidR="00D90BA6" w:rsidRPr="00784D77">
        <w:rPr>
          <w:rFonts w:ascii="Times New Roman" w:eastAsiaTheme="minorEastAsia" w:hAnsi="Times New Roman"/>
          <w:sz w:val="24"/>
          <w:szCs w:val="24"/>
        </w:rPr>
        <w:tab/>
      </w:r>
      <w:r w:rsidR="00D90BA6" w:rsidRPr="00784D77">
        <w:rPr>
          <w:rFonts w:ascii="Times New Roman" w:eastAsiaTheme="minorEastAsia" w:hAnsi="Times New Roman"/>
          <w:sz w:val="24"/>
          <w:szCs w:val="24"/>
        </w:rPr>
        <w:tab/>
      </w:r>
      <w:r w:rsidR="00D90BA6" w:rsidRPr="00784D77">
        <w:rPr>
          <w:rFonts w:ascii="Times New Roman" w:eastAsiaTheme="minorEastAsia" w:hAnsi="Times New Roman"/>
          <w:sz w:val="24"/>
          <w:szCs w:val="24"/>
        </w:rPr>
        <w:tab/>
      </w:r>
      <w:r w:rsidR="00D90BA6" w:rsidRPr="00784D77">
        <w:rPr>
          <w:rFonts w:ascii="Times New Roman" w:eastAsiaTheme="minorEastAsia" w:hAnsi="Times New Roman"/>
          <w:sz w:val="24"/>
          <w:szCs w:val="24"/>
        </w:rPr>
        <w:tab/>
        <w:t xml:space="preserve">    (</w:t>
      </w:r>
      <w:r w:rsidR="000134BD">
        <w:rPr>
          <w:rFonts w:ascii="Times New Roman" w:eastAsiaTheme="minorEastAsia" w:hAnsi="Times New Roman"/>
          <w:sz w:val="24"/>
          <w:szCs w:val="24"/>
        </w:rPr>
        <w:t>2</w:t>
      </w:r>
      <w:r w:rsidR="00D90BA6" w:rsidRPr="00784D77">
        <w:rPr>
          <w:rFonts w:ascii="Times New Roman" w:eastAsiaTheme="minorEastAsia" w:hAnsi="Times New Roman"/>
          <w:sz w:val="24"/>
          <w:szCs w:val="24"/>
        </w:rPr>
        <w:t>)</w:t>
      </w:r>
    </w:p>
    <w:p w14:paraId="3CAB2AD1" w14:textId="6DDB6622" w:rsidR="00D90BA6" w:rsidRDefault="00D90BA6" w:rsidP="00D90BA6">
      <w:pPr>
        <w:spacing w:after="0" w:line="240" w:lineRule="auto"/>
        <w:ind w:firstLine="708"/>
        <w:jc w:val="both"/>
        <w:rPr>
          <w:rFonts w:ascii="Times New Roman" w:eastAsiaTheme="minorEastAsia" w:hAnsi="Times New Roman"/>
          <w:sz w:val="24"/>
          <w:szCs w:val="24"/>
        </w:rPr>
      </w:pPr>
      <w:r w:rsidRPr="00E11175">
        <w:rPr>
          <w:rFonts w:ascii="Times New Roman" w:hAnsi="Times New Roman"/>
          <w:sz w:val="24"/>
          <w:szCs w:val="24"/>
        </w:rPr>
        <w:t xml:space="preserve">Onde </w:t>
      </w:r>
      <m:oMath>
        <m:sSub>
          <m:sSubPr>
            <m:ctrlPr>
              <w:rPr>
                <w:rFonts w:ascii="Cambria Math" w:hAnsi="Cambria Math" w:cs="Times New Roman"/>
                <w:i/>
                <w:sz w:val="20"/>
                <w:szCs w:val="20"/>
                <w:lang w:val="en-GB"/>
              </w:rPr>
            </m:ctrlPr>
          </m:sSubPr>
          <m:e>
            <m:r>
              <w:rPr>
                <w:rFonts w:ascii="Cambria Math" w:hAnsi="Cambria Math" w:cs="Times New Roman"/>
                <w:sz w:val="20"/>
                <w:szCs w:val="20"/>
              </w:rPr>
              <m:t>ℇ</m:t>
            </m:r>
          </m:e>
          <m:sub>
            <m:r>
              <w:rPr>
                <w:rFonts w:ascii="Cambria Math" w:hAnsi="Cambria Math" w:cs="Times New Roman"/>
                <w:sz w:val="20"/>
                <w:szCs w:val="20"/>
                <w:lang w:val="en-GB"/>
              </w:rPr>
              <m:t>i</m:t>
            </m:r>
          </m:sub>
        </m:sSub>
      </m:oMath>
      <w:r w:rsidRPr="00E11175">
        <w:rPr>
          <w:rFonts w:ascii="Times New Roman" w:eastAsiaTheme="minorEastAsia" w:hAnsi="Times New Roman"/>
          <w:sz w:val="24"/>
          <w:szCs w:val="24"/>
        </w:rPr>
        <w:t xml:space="preserve"> </w:t>
      </w:r>
      <w:r>
        <w:rPr>
          <w:rFonts w:ascii="Times New Roman" w:eastAsiaTheme="minorEastAsia" w:hAnsi="Times New Roman"/>
          <w:sz w:val="24"/>
          <w:szCs w:val="24"/>
        </w:rPr>
        <w:t>é a elasticidade-</w:t>
      </w:r>
      <w:r w:rsidRPr="00E11175">
        <w:rPr>
          <w:rFonts w:ascii="Times New Roman" w:eastAsiaTheme="minorEastAsia" w:hAnsi="Times New Roman"/>
          <w:sz w:val="24"/>
          <w:szCs w:val="24"/>
        </w:rPr>
        <w:t>renda da demanda por exportações d</w:t>
      </w:r>
      <w:r w:rsidR="000134BD">
        <w:rPr>
          <w:rFonts w:ascii="Times New Roman" w:eastAsiaTheme="minorEastAsia" w:hAnsi="Times New Roman"/>
          <w:sz w:val="24"/>
          <w:szCs w:val="24"/>
        </w:rPr>
        <w:t xml:space="preserve">o setor </w:t>
      </w:r>
      <w:r w:rsidRPr="00E11175">
        <w:rPr>
          <w:rFonts w:ascii="Times New Roman" w:eastAsiaTheme="minorEastAsia" w:hAnsi="Times New Roman"/>
          <w:sz w:val="24"/>
          <w:szCs w:val="24"/>
        </w:rPr>
        <w:t xml:space="preserve">i;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π</m:t>
            </m:r>
          </m:e>
          <m:sub>
            <m:r>
              <w:rPr>
                <w:rFonts w:ascii="Cambria Math" w:hAnsi="Cambria Math" w:cs="Times New Roman"/>
                <w:sz w:val="24"/>
                <w:szCs w:val="24"/>
                <w:lang w:val="en-GB"/>
              </w:rPr>
              <m:t>i</m:t>
            </m:r>
          </m:sub>
        </m:sSub>
      </m:oMath>
      <w:r w:rsidRPr="00E11175">
        <w:rPr>
          <w:rFonts w:ascii="Times New Roman" w:eastAsiaTheme="minorEastAsia" w:hAnsi="Times New Roman"/>
          <w:sz w:val="24"/>
          <w:szCs w:val="24"/>
        </w:rPr>
        <w:t xml:space="preserve"> é a elasticidade-renda da demanda por importações d</w:t>
      </w:r>
      <w:r w:rsidR="000134BD">
        <w:rPr>
          <w:rFonts w:ascii="Times New Roman" w:eastAsiaTheme="minorEastAsia" w:hAnsi="Times New Roman"/>
          <w:sz w:val="24"/>
          <w:szCs w:val="24"/>
        </w:rPr>
        <w:t xml:space="preserve">o setor </w:t>
      </w:r>
      <w:r w:rsidRPr="00E11175">
        <w:rPr>
          <w:rFonts w:ascii="Times New Roman" w:eastAsiaTheme="minorEastAsia" w:hAnsi="Times New Roman"/>
          <w:sz w:val="24"/>
          <w:szCs w:val="24"/>
        </w:rPr>
        <w:t xml:space="preserve">i; </w:t>
      </w:r>
      <w:r w:rsidRPr="00E11175">
        <w:rPr>
          <w:rFonts w:ascii="Times New Roman" w:eastAsiaTheme="minorEastAsia" w:hAnsi="Times New Roman"/>
          <w:i/>
          <w:sz w:val="24"/>
          <w:szCs w:val="24"/>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xi</m:t>
            </m:r>
          </m:sub>
        </m:sSub>
      </m:oMath>
      <w:r w:rsidRPr="00E11175">
        <w:rPr>
          <w:rFonts w:ascii="Times New Roman" w:eastAsiaTheme="minorEastAsia" w:hAnsi="Times New Roman"/>
          <w:sz w:val="24"/>
          <w:szCs w:val="24"/>
        </w:rPr>
        <w:t xml:space="preserve"> é a par</w:t>
      </w:r>
      <w:r w:rsidR="000134BD">
        <w:rPr>
          <w:rFonts w:ascii="Times New Roman" w:eastAsiaTheme="minorEastAsia" w:hAnsi="Times New Roman"/>
          <w:sz w:val="24"/>
          <w:szCs w:val="24"/>
        </w:rPr>
        <w:t>ticipação do setor</w:t>
      </w:r>
      <w:r w:rsidRPr="00E11175">
        <w:rPr>
          <w:rFonts w:ascii="Times New Roman" w:eastAsiaTheme="minorEastAsia" w:hAnsi="Times New Roman"/>
          <w:sz w:val="24"/>
          <w:szCs w:val="24"/>
        </w:rPr>
        <w:t xml:space="preserve"> i </w:t>
      </w:r>
      <w:r>
        <w:rPr>
          <w:rFonts w:ascii="Times New Roman" w:eastAsiaTheme="minorEastAsia" w:hAnsi="Times New Roman"/>
          <w:sz w:val="24"/>
          <w:szCs w:val="24"/>
        </w:rPr>
        <w:t xml:space="preserve">no total das exportações; 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mi</m:t>
            </m:r>
          </m:sub>
        </m:sSub>
      </m:oMath>
      <w:r w:rsidRPr="00E11175">
        <w:rPr>
          <w:rFonts w:ascii="Times New Roman" w:eastAsiaTheme="minorEastAsia" w:hAnsi="Times New Roman"/>
          <w:sz w:val="24"/>
          <w:szCs w:val="24"/>
        </w:rPr>
        <w:t xml:space="preserve"> é a participação d</w:t>
      </w:r>
      <w:r w:rsidR="000134BD">
        <w:rPr>
          <w:rFonts w:ascii="Times New Roman" w:eastAsiaTheme="minorEastAsia" w:hAnsi="Times New Roman"/>
          <w:sz w:val="24"/>
          <w:szCs w:val="24"/>
        </w:rPr>
        <w:t xml:space="preserve">o setor </w:t>
      </w:r>
      <w:r w:rsidRPr="00E11175">
        <w:rPr>
          <w:rFonts w:ascii="Times New Roman" w:eastAsiaTheme="minorEastAsia" w:hAnsi="Times New Roman"/>
          <w:sz w:val="24"/>
          <w:szCs w:val="24"/>
        </w:rPr>
        <w:t>i no total das importações (Thirlwall, 2013</w:t>
      </w:r>
      <w:r w:rsidR="0027666A">
        <w:rPr>
          <w:rFonts w:ascii="Times New Roman" w:eastAsiaTheme="minorEastAsia" w:hAnsi="Times New Roman"/>
          <w:sz w:val="24"/>
          <w:szCs w:val="24"/>
        </w:rPr>
        <w:t>, p. 98</w:t>
      </w:r>
      <w:r w:rsidRPr="00E11175">
        <w:rPr>
          <w:rFonts w:ascii="Times New Roman" w:eastAsiaTheme="minorEastAsia" w:hAnsi="Times New Roman"/>
          <w:sz w:val="24"/>
          <w:szCs w:val="24"/>
        </w:rPr>
        <w:t>).</w:t>
      </w:r>
    </w:p>
    <w:p w14:paraId="0D9665C0" w14:textId="57EEC9B1" w:rsidR="00D90BA6" w:rsidRPr="00E11175" w:rsidRDefault="00D90BA6" w:rsidP="00D90BA6">
      <w:pPr>
        <w:spacing w:after="0" w:line="240" w:lineRule="auto"/>
        <w:ind w:firstLine="708"/>
        <w:jc w:val="both"/>
        <w:rPr>
          <w:rFonts w:ascii="Times New Roman" w:eastAsiaTheme="minorEastAsia" w:hAnsi="Times New Roman"/>
          <w:sz w:val="24"/>
          <w:szCs w:val="24"/>
        </w:rPr>
      </w:pPr>
      <w:r w:rsidRPr="00E11175">
        <w:rPr>
          <w:rFonts w:ascii="Times New Roman" w:eastAsiaTheme="minorEastAsia" w:hAnsi="Times New Roman"/>
          <w:sz w:val="24"/>
          <w:szCs w:val="24"/>
        </w:rPr>
        <w:t xml:space="preserve">Assim, mesmo quando as elasticidades setoriais </w:t>
      </w:r>
      <w:r w:rsidR="007538B3">
        <w:rPr>
          <w:rFonts w:ascii="Times New Roman" w:eastAsiaTheme="minorEastAsia" w:hAnsi="Times New Roman"/>
          <w:sz w:val="24"/>
          <w:szCs w:val="24"/>
        </w:rPr>
        <w:t>forem</w:t>
      </w:r>
      <w:r w:rsidRPr="00E11175">
        <w:rPr>
          <w:rFonts w:ascii="Times New Roman" w:eastAsiaTheme="minorEastAsia" w:hAnsi="Times New Roman"/>
          <w:sz w:val="24"/>
          <w:szCs w:val="24"/>
        </w:rPr>
        <w:t xml:space="preserve"> constantes</w:t>
      </w:r>
      <w:r w:rsidR="007538B3">
        <w:rPr>
          <w:rFonts w:ascii="Times New Roman" w:eastAsiaTheme="minorEastAsia" w:hAnsi="Times New Roman"/>
          <w:sz w:val="24"/>
          <w:szCs w:val="24"/>
        </w:rPr>
        <w:t xml:space="preserve">, bem como a variação na </w:t>
      </w:r>
      <w:r w:rsidRPr="00E11175">
        <w:rPr>
          <w:rFonts w:ascii="Times New Roman" w:eastAsiaTheme="minorEastAsia" w:hAnsi="Times New Roman"/>
          <w:sz w:val="24"/>
          <w:szCs w:val="24"/>
        </w:rPr>
        <w:t>renda mundial</w:t>
      </w:r>
      <w:r w:rsidR="007538B3">
        <w:rPr>
          <w:rFonts w:ascii="Times New Roman" w:eastAsiaTheme="minorEastAsia" w:hAnsi="Times New Roman"/>
          <w:sz w:val="24"/>
          <w:szCs w:val="24"/>
        </w:rPr>
        <w:t xml:space="preserve"> estável</w:t>
      </w:r>
      <w:r w:rsidRPr="00E11175">
        <w:rPr>
          <w:rFonts w:ascii="Times New Roman" w:eastAsiaTheme="minorEastAsia" w:hAnsi="Times New Roman"/>
          <w:sz w:val="24"/>
          <w:szCs w:val="24"/>
        </w:rPr>
        <w:t>, um país pode crescer mais rapidamente</w:t>
      </w:r>
      <w:r w:rsidR="000134BD">
        <w:rPr>
          <w:rFonts w:ascii="Times New Roman" w:eastAsiaTheme="minorEastAsia" w:hAnsi="Times New Roman"/>
          <w:sz w:val="24"/>
          <w:szCs w:val="24"/>
        </w:rPr>
        <w:t>, sem restrições oriundas do balanço de pagamentos,</w:t>
      </w:r>
      <w:r w:rsidRPr="00E11175">
        <w:rPr>
          <w:rFonts w:ascii="Times New Roman" w:eastAsiaTheme="minorEastAsia" w:hAnsi="Times New Roman"/>
          <w:sz w:val="24"/>
          <w:szCs w:val="24"/>
        </w:rPr>
        <w:t xml:space="preserve"> transferindo recursos para a produção em </w:t>
      </w:r>
      <w:r>
        <w:rPr>
          <w:rFonts w:ascii="Times New Roman" w:eastAsiaTheme="minorEastAsia" w:hAnsi="Times New Roman"/>
          <w:sz w:val="24"/>
          <w:szCs w:val="24"/>
        </w:rPr>
        <w:t>setores com maior elasticidade-</w:t>
      </w:r>
      <w:r w:rsidRPr="00E11175">
        <w:rPr>
          <w:rFonts w:ascii="Times New Roman" w:eastAsiaTheme="minorEastAsia" w:hAnsi="Times New Roman"/>
          <w:sz w:val="24"/>
          <w:szCs w:val="24"/>
        </w:rPr>
        <w:t>renda da demanda</w:t>
      </w:r>
      <w:r>
        <w:rPr>
          <w:rFonts w:ascii="Times New Roman" w:eastAsiaTheme="minorEastAsia" w:hAnsi="Times New Roman"/>
          <w:sz w:val="24"/>
          <w:szCs w:val="24"/>
        </w:rPr>
        <w:t xml:space="preserve"> por exportações e importações. </w:t>
      </w:r>
      <w:r w:rsidRPr="00E11175">
        <w:rPr>
          <w:rFonts w:ascii="Times New Roman" w:eastAsiaTheme="minorEastAsia" w:hAnsi="Times New Roman"/>
          <w:sz w:val="24"/>
          <w:szCs w:val="24"/>
        </w:rPr>
        <w:t>Os resultados teóricos propostos pelos autores foram corroborados empiricamente por Gouvea e Lima (2010).</w:t>
      </w:r>
    </w:p>
    <w:p w14:paraId="7393C33A" w14:textId="60C949D0" w:rsidR="00D90BA6" w:rsidRPr="00784D77" w:rsidRDefault="00D90BA6" w:rsidP="00907080">
      <w:pPr>
        <w:spacing w:after="0" w:line="240" w:lineRule="auto"/>
        <w:ind w:firstLine="708"/>
        <w:jc w:val="both"/>
        <w:rPr>
          <w:rFonts w:ascii="Times New Roman" w:eastAsiaTheme="minorEastAsia" w:hAnsi="Times New Roman" w:cs="Times New Roman"/>
          <w:sz w:val="24"/>
          <w:szCs w:val="24"/>
        </w:rPr>
      </w:pPr>
      <w:r w:rsidRPr="00E11175">
        <w:rPr>
          <w:rFonts w:ascii="Times New Roman" w:eastAsiaTheme="minorEastAsia" w:hAnsi="Times New Roman"/>
          <w:sz w:val="24"/>
          <w:szCs w:val="24"/>
        </w:rPr>
        <w:t>Para aprofundar essa discussão, seguimos Ferrari, Freitas e Barbosa (2013)</w:t>
      </w:r>
      <w:r w:rsidR="00F16BB5">
        <w:rPr>
          <w:rFonts w:ascii="Times New Roman" w:eastAsiaTheme="minorEastAsia" w:hAnsi="Times New Roman"/>
          <w:sz w:val="24"/>
          <w:szCs w:val="24"/>
        </w:rPr>
        <w:t xml:space="preserve">, que construíram </w:t>
      </w:r>
      <w:r w:rsidRPr="00E11175">
        <w:rPr>
          <w:rFonts w:ascii="Times New Roman" w:eastAsiaTheme="minorEastAsia" w:hAnsi="Times New Roman"/>
          <w:sz w:val="24"/>
          <w:szCs w:val="24"/>
        </w:rPr>
        <w:t xml:space="preserve">um modelo </w:t>
      </w:r>
      <w:r>
        <w:rPr>
          <w:rFonts w:ascii="Times New Roman" w:eastAsiaTheme="minorEastAsia" w:hAnsi="Times New Roman"/>
          <w:sz w:val="24"/>
          <w:szCs w:val="24"/>
        </w:rPr>
        <w:t xml:space="preserve">para </w:t>
      </w:r>
      <w:r w:rsidR="00F16BB5">
        <w:rPr>
          <w:rFonts w:ascii="Times New Roman" w:eastAsiaTheme="minorEastAsia" w:hAnsi="Times New Roman"/>
          <w:sz w:val="24"/>
          <w:szCs w:val="24"/>
        </w:rPr>
        <w:t xml:space="preserve">uma </w:t>
      </w:r>
      <w:r>
        <w:rPr>
          <w:rFonts w:ascii="Times New Roman" w:eastAsiaTheme="minorEastAsia" w:hAnsi="Times New Roman"/>
          <w:sz w:val="24"/>
          <w:szCs w:val="24"/>
        </w:rPr>
        <w:t>economia aberta com</w:t>
      </w:r>
      <w:r w:rsidRPr="00E11175">
        <w:rPr>
          <w:rFonts w:ascii="Times New Roman" w:eastAsiaTheme="minorEastAsia" w:hAnsi="Times New Roman"/>
          <w:sz w:val="24"/>
          <w:szCs w:val="24"/>
        </w:rPr>
        <w:t xml:space="preserve"> dois produtos</w:t>
      </w:r>
      <w:r w:rsidR="006D7AC7">
        <w:rPr>
          <w:rFonts w:ascii="Times New Roman" w:eastAsiaTheme="minorEastAsia" w:hAnsi="Times New Roman"/>
          <w:sz w:val="24"/>
          <w:szCs w:val="24"/>
        </w:rPr>
        <w:t>, um que incorpora alto conteúdo tecnológico e outro, baixo conteúdo</w:t>
      </w:r>
      <w:r w:rsidRPr="00E11175">
        <w:rPr>
          <w:rFonts w:ascii="Times New Roman" w:eastAsiaTheme="minorEastAsia" w:hAnsi="Times New Roman"/>
          <w:sz w:val="24"/>
          <w:szCs w:val="24"/>
        </w:rPr>
        <w:t>. As equações de exportação e importação são produto</w:t>
      </w:r>
      <w:r>
        <w:rPr>
          <w:rFonts w:ascii="Times New Roman" w:eastAsiaTheme="minorEastAsia" w:hAnsi="Times New Roman"/>
          <w:sz w:val="24"/>
          <w:szCs w:val="24"/>
        </w:rPr>
        <w:t>-especificas</w:t>
      </w:r>
      <w:r w:rsidRPr="00E11175">
        <w:rPr>
          <w:rFonts w:ascii="Times New Roman" w:eastAsiaTheme="minorEastAsia" w:hAnsi="Times New Roman"/>
          <w:sz w:val="24"/>
          <w:szCs w:val="24"/>
        </w:rPr>
        <w:t xml:space="preserve">; o total das exportações </w:t>
      </w:r>
      <w:r w:rsidR="00F16BB5">
        <w:rPr>
          <w:rFonts w:ascii="Times New Roman" w:eastAsiaTheme="minorEastAsia" w:hAnsi="Times New Roman"/>
          <w:sz w:val="24"/>
          <w:szCs w:val="24"/>
        </w:rPr>
        <w:t>corresponde à</w:t>
      </w:r>
      <w:r w:rsidRPr="00E11175">
        <w:rPr>
          <w:rFonts w:ascii="Times New Roman" w:eastAsiaTheme="minorEastAsia" w:hAnsi="Times New Roman"/>
          <w:sz w:val="24"/>
          <w:szCs w:val="24"/>
        </w:rPr>
        <w:t xml:space="preserve"> soma das exportações de alta e baixa tecnologia </w:t>
      </w:r>
      <w:r w:rsidRPr="00E11175">
        <w:rPr>
          <w:rFonts w:ascii="Times New Roman" w:hAnsi="Times New Roman" w:cs="Times New Roman"/>
          <w:sz w:val="24"/>
          <w:szCs w:val="24"/>
        </w:rPr>
        <w:t>(</w:t>
      </w:r>
      <m:oMath>
        <m:r>
          <w:rPr>
            <w:rFonts w:ascii="Cambria Math" w:hAnsi="Cambria Math" w:cs="Times New Roman"/>
            <w:sz w:val="24"/>
            <w:szCs w:val="24"/>
            <w:lang w:val="en-GB"/>
          </w:rPr>
          <m:t>X</m:t>
        </m:r>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rPr>
              <m:t>h</m:t>
            </m:r>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lt</m:t>
            </m:r>
          </m:sub>
        </m:sSub>
        <m:r>
          <w:rPr>
            <w:rFonts w:ascii="Cambria Math" w:hAnsi="Cambria Math" w:cs="Times New Roman"/>
            <w:sz w:val="24"/>
            <w:szCs w:val="24"/>
          </w:rPr>
          <m:t>)</m:t>
        </m:r>
      </m:oMath>
      <w:r w:rsidRPr="00E11175">
        <w:rPr>
          <w:rFonts w:ascii="Times New Roman" w:eastAsiaTheme="minorEastAsia" w:hAnsi="Times New Roman" w:cs="Times New Roman"/>
          <w:sz w:val="24"/>
          <w:szCs w:val="24"/>
        </w:rPr>
        <w:t xml:space="preserve">, </w:t>
      </w:r>
      <w:r w:rsidRPr="00E11175">
        <w:rPr>
          <w:rFonts w:ascii="Times New Roman" w:eastAsiaTheme="minorEastAsia" w:hAnsi="Times New Roman"/>
          <w:sz w:val="24"/>
          <w:szCs w:val="24"/>
        </w:rPr>
        <w:t xml:space="preserve">e o mesmo é válido para as importações totais </w:t>
      </w:r>
      <w:r w:rsidRPr="00E11175">
        <w:rPr>
          <w:rFonts w:ascii="Times New Roman" w:eastAsiaTheme="minorEastAsia" w:hAnsi="Times New Roman" w:cs="Times New Roman"/>
          <w:sz w:val="24"/>
          <w:szCs w:val="24"/>
        </w:rPr>
        <w:t>(</w:t>
      </w:r>
      <m:oMath>
        <m:r>
          <w:rPr>
            <w:rFonts w:ascii="Cambria Math" w:hAnsi="Cambria Math" w:cs="Times New Roman"/>
            <w:sz w:val="24"/>
            <w:szCs w:val="24"/>
            <w:lang w:val="en-GB"/>
          </w:rPr>
          <m:t>M</m:t>
        </m:r>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rPr>
              <m:t>h</m:t>
            </m:r>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lt</m:t>
            </m:r>
          </m:sub>
        </m:sSub>
      </m:oMath>
      <w:r w:rsidRPr="00E11175">
        <w:rPr>
          <w:rFonts w:ascii="Times New Roman" w:eastAsiaTheme="minorEastAsia" w:hAnsi="Times New Roman" w:cs="Times New Roman"/>
          <w:sz w:val="24"/>
          <w:szCs w:val="24"/>
        </w:rPr>
        <w:t>).</w:t>
      </w:r>
    </w:p>
    <w:p w14:paraId="222D230C" w14:textId="1F2548FA" w:rsidR="00D90BA6" w:rsidRPr="00D331C9" w:rsidRDefault="00F15AC2" w:rsidP="00D90BA6">
      <w:pPr>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w:t>
      </w:r>
      <w:r w:rsidR="00D90BA6" w:rsidRPr="00D331C9">
        <w:rPr>
          <w:rFonts w:ascii="Times New Roman" w:eastAsiaTheme="minorEastAsia" w:hAnsi="Times New Roman" w:cs="Times New Roman"/>
          <w:sz w:val="24"/>
          <w:szCs w:val="24"/>
        </w:rPr>
        <w:t xml:space="preserve"> variações nas elasticidades agregadas </w:t>
      </w:r>
      <w:r w:rsidR="003214C7">
        <w:rPr>
          <w:rFonts w:ascii="Times New Roman" w:eastAsiaTheme="minorEastAsia" w:hAnsi="Times New Roman" w:cs="Times New Roman"/>
          <w:sz w:val="24"/>
          <w:szCs w:val="24"/>
        </w:rPr>
        <w:t xml:space="preserve">também </w:t>
      </w:r>
      <w:r w:rsidR="00D90BA6" w:rsidRPr="00D331C9">
        <w:rPr>
          <w:rFonts w:ascii="Times New Roman" w:eastAsiaTheme="minorEastAsia" w:hAnsi="Times New Roman" w:cs="Times New Roman"/>
          <w:sz w:val="24"/>
          <w:szCs w:val="24"/>
        </w:rPr>
        <w:t>são d</w:t>
      </w:r>
      <w:r w:rsidR="003214C7">
        <w:rPr>
          <w:rFonts w:ascii="Times New Roman" w:eastAsiaTheme="minorEastAsia" w:hAnsi="Times New Roman" w:cs="Times New Roman"/>
          <w:sz w:val="24"/>
          <w:szCs w:val="24"/>
        </w:rPr>
        <w:t xml:space="preserve">efinidas </w:t>
      </w:r>
      <w:r w:rsidR="00D90BA6" w:rsidRPr="00D331C9">
        <w:rPr>
          <w:rFonts w:ascii="Times New Roman" w:eastAsiaTheme="minorEastAsia" w:hAnsi="Times New Roman" w:cs="Times New Roman"/>
          <w:sz w:val="24"/>
          <w:szCs w:val="24"/>
        </w:rPr>
        <w:t>pel</w:t>
      </w:r>
      <w:r w:rsidR="006D7AC7">
        <w:rPr>
          <w:rFonts w:ascii="Times New Roman" w:eastAsiaTheme="minorEastAsia" w:hAnsi="Times New Roman" w:cs="Times New Roman"/>
          <w:sz w:val="24"/>
          <w:szCs w:val="24"/>
        </w:rPr>
        <w:t xml:space="preserve">a composição </w:t>
      </w:r>
      <w:r w:rsidR="00D90BA6" w:rsidRPr="00D331C9">
        <w:rPr>
          <w:rFonts w:ascii="Times New Roman" w:eastAsiaTheme="minorEastAsia" w:hAnsi="Times New Roman" w:cs="Times New Roman"/>
          <w:sz w:val="24"/>
          <w:szCs w:val="24"/>
        </w:rPr>
        <w:t>entre produtos de alta e baixa tecnologia</w:t>
      </w:r>
      <w:r w:rsidR="006D7AC7">
        <w:rPr>
          <w:rFonts w:ascii="Times New Roman" w:eastAsiaTheme="minorEastAsia" w:hAnsi="Times New Roman" w:cs="Times New Roman"/>
          <w:sz w:val="24"/>
          <w:szCs w:val="24"/>
        </w:rPr>
        <w:t xml:space="preserve"> nas pautas de exportações e importações</w:t>
      </w:r>
      <w:r w:rsidR="00D90BA6" w:rsidRPr="00D331C9">
        <w:rPr>
          <w:rFonts w:ascii="Times New Roman" w:eastAsiaTheme="minorEastAsia" w:hAnsi="Times New Roman" w:cs="Times New Roman"/>
          <w:sz w:val="24"/>
          <w:szCs w:val="24"/>
        </w:rPr>
        <w:t>. Assumimos implicitamente que as elasticidades</w:t>
      </w:r>
      <w:r>
        <w:rPr>
          <w:rFonts w:ascii="Times New Roman" w:eastAsiaTheme="minorEastAsia" w:hAnsi="Times New Roman" w:cs="Times New Roman"/>
          <w:sz w:val="24"/>
          <w:szCs w:val="24"/>
        </w:rPr>
        <w:t>-renda</w:t>
      </w:r>
      <w:r w:rsidR="00D90BA6" w:rsidRPr="00D331C9">
        <w:rPr>
          <w:rFonts w:ascii="Times New Roman" w:eastAsiaTheme="minorEastAsia" w:hAnsi="Times New Roman" w:cs="Times New Roman"/>
          <w:sz w:val="24"/>
          <w:szCs w:val="24"/>
        </w:rPr>
        <w:t xml:space="preserve"> específicas do</w:t>
      </w:r>
      <w:r w:rsidR="00D90BA6">
        <w:rPr>
          <w:rFonts w:ascii="Times New Roman" w:eastAsiaTheme="minorEastAsia" w:hAnsi="Times New Roman" w:cs="Times New Roman"/>
          <w:sz w:val="24"/>
          <w:szCs w:val="24"/>
        </w:rPr>
        <w:t>s</w:t>
      </w:r>
      <w:r w:rsidR="00D90BA6" w:rsidRPr="00D331C9">
        <w:rPr>
          <w:rFonts w:ascii="Times New Roman" w:eastAsiaTheme="minorEastAsia" w:hAnsi="Times New Roman" w:cs="Times New Roman"/>
          <w:sz w:val="24"/>
          <w:szCs w:val="24"/>
        </w:rPr>
        <w:t xml:space="preserve"> produto</w:t>
      </w:r>
      <w:r w:rsidR="00D90BA6">
        <w:rPr>
          <w:rFonts w:ascii="Times New Roman" w:eastAsiaTheme="minorEastAsia" w:hAnsi="Times New Roman" w:cs="Times New Roman"/>
          <w:sz w:val="24"/>
          <w:szCs w:val="24"/>
        </w:rPr>
        <w:t>s</w:t>
      </w:r>
      <w:r w:rsidR="00D90BA6" w:rsidRPr="00D331C9">
        <w:rPr>
          <w:rFonts w:ascii="Times New Roman" w:eastAsiaTheme="minorEastAsia" w:hAnsi="Times New Roman" w:cs="Times New Roman"/>
          <w:sz w:val="24"/>
          <w:szCs w:val="24"/>
        </w:rPr>
        <w:t xml:space="preserve"> são dadas</w:t>
      </w:r>
      <w:r w:rsidR="004D1022">
        <w:rPr>
          <w:rFonts w:ascii="Times New Roman" w:eastAsiaTheme="minorEastAsia" w:hAnsi="Times New Roman" w:cs="Times New Roman"/>
          <w:sz w:val="24"/>
          <w:szCs w:val="24"/>
        </w:rPr>
        <w:t>, assim</w:t>
      </w:r>
      <w:r w:rsidR="00D90BA6" w:rsidRPr="00D331C9">
        <w:rPr>
          <w:rFonts w:ascii="Times New Roman" w:eastAsiaTheme="minorEastAsia" w:hAnsi="Times New Roman" w:cs="Times New Roman"/>
          <w:sz w:val="24"/>
          <w:szCs w:val="24"/>
        </w:rPr>
        <w:t>:</w:t>
      </w:r>
    </w:p>
    <w:p w14:paraId="5BB516DD" w14:textId="6CEE874C"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ε</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GB"/>
          </w:rPr>
          <m:t>ϕ</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ε</m:t>
            </m:r>
          </m:e>
          <m:sub>
            <m:r>
              <w:rPr>
                <w:rFonts w:ascii="Cambria Math" w:eastAsiaTheme="minorEastAsia" w:hAnsi="Cambria Math" w:cs="Times New Roman"/>
                <w:sz w:val="24"/>
                <w:szCs w:val="24"/>
              </w:rPr>
              <m:t>h</m:t>
            </m:r>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GB"/>
              </w:rPr>
              <m:t>ϕ</m:t>
            </m:r>
          </m:e>
        </m:d>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ε</m:t>
            </m:r>
          </m:e>
          <m:sub>
            <m:r>
              <w:rPr>
                <w:rFonts w:ascii="Cambria Math" w:eastAsiaTheme="minorEastAsia" w:hAnsi="Cambria Math" w:cs="Times New Roman"/>
                <w:sz w:val="24"/>
                <w:szCs w:val="24"/>
                <w:lang w:val="en-GB"/>
              </w:rPr>
              <m:t>lt</m:t>
            </m:r>
          </m:sub>
        </m:sSub>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w:t>
      </w:r>
      <w:r w:rsidR="00B75AD1">
        <w:rPr>
          <w:rFonts w:ascii="Times New Roman" w:eastAsiaTheme="minorEastAsia" w:hAnsi="Times New Roman" w:cs="Times New Roman"/>
          <w:sz w:val="24"/>
          <w:szCs w:val="24"/>
        </w:rPr>
        <w:t>3</w:t>
      </w:r>
      <w:r w:rsidR="00D90BA6" w:rsidRPr="00784D77">
        <w:rPr>
          <w:rFonts w:ascii="Times New Roman" w:eastAsiaTheme="minorEastAsia" w:hAnsi="Times New Roman" w:cs="Times New Roman"/>
          <w:sz w:val="24"/>
          <w:szCs w:val="24"/>
        </w:rPr>
        <w:t>)</w:t>
      </w:r>
    </w:p>
    <w:p w14:paraId="6CAA3CA5" w14:textId="15C96659"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π</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GB"/>
          </w:rPr>
          <m:t>θ</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π</m:t>
            </m:r>
          </m:e>
          <m:sub>
            <m:r>
              <w:rPr>
                <w:rFonts w:ascii="Cambria Math" w:eastAsiaTheme="minorEastAsia" w:hAnsi="Cambria Math" w:cs="Times New Roman"/>
                <w:sz w:val="24"/>
                <w:szCs w:val="24"/>
              </w:rPr>
              <m:t>h</m:t>
            </m:r>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lang w:val="en-GB"/>
          </w:rPr>
          <m:t>θ</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π</m:t>
            </m:r>
          </m:e>
          <m:sub>
            <m:r>
              <w:rPr>
                <w:rFonts w:ascii="Cambria Math" w:eastAsiaTheme="minorEastAsia" w:hAnsi="Cambria Math" w:cs="Times New Roman"/>
                <w:sz w:val="24"/>
                <w:szCs w:val="24"/>
                <w:lang w:val="en-GB"/>
              </w:rPr>
              <m:t>lt</m:t>
            </m:r>
          </m:sub>
        </m:sSub>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w:t>
      </w:r>
      <w:r w:rsidR="00B75AD1">
        <w:rPr>
          <w:rFonts w:ascii="Times New Roman" w:eastAsiaTheme="minorEastAsia" w:hAnsi="Times New Roman" w:cs="Times New Roman"/>
          <w:sz w:val="24"/>
          <w:szCs w:val="24"/>
        </w:rPr>
        <w:t>4</w:t>
      </w:r>
      <w:r w:rsidR="00D90BA6" w:rsidRPr="00784D77">
        <w:rPr>
          <w:rFonts w:ascii="Times New Roman" w:eastAsiaTheme="minorEastAsia" w:hAnsi="Times New Roman" w:cs="Times New Roman"/>
          <w:sz w:val="24"/>
          <w:szCs w:val="24"/>
        </w:rPr>
        <w:t>)</w:t>
      </w:r>
    </w:p>
    <w:p w14:paraId="7DF94056" w14:textId="3F317D6F" w:rsidR="004D1022" w:rsidRDefault="004D1022" w:rsidP="00D90BA6">
      <w:pPr>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lang w:val="en-GB"/>
          </w:rPr>
          <m:t>ϕ</m:t>
        </m:r>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rPr>
                  <m:t>h</m:t>
                </m:r>
                <m:r>
                  <w:rPr>
                    <w:rFonts w:ascii="Cambria Math" w:eastAsiaTheme="minorEastAsia" w:hAnsi="Cambria Math" w:cs="Times New Roman"/>
                    <w:sz w:val="24"/>
                    <w:szCs w:val="24"/>
                    <w:lang w:val="en-GB"/>
                  </w:rPr>
                  <m:t>t</m:t>
                </m:r>
              </m:sub>
            </m:sSub>
          </m:num>
          <m:den>
            <m:r>
              <w:rPr>
                <w:rFonts w:ascii="Cambria Math" w:eastAsiaTheme="minorEastAsia" w:hAnsi="Cambria Math" w:cs="Times New Roman"/>
                <w:sz w:val="24"/>
                <w:szCs w:val="24"/>
                <w:lang w:val="en-GB"/>
              </w:rPr>
              <m:t>X</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GB"/>
          </w:rPr>
          <m:t>e</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GB"/>
          </w:rPr>
          <m:t>θ</m:t>
        </m:r>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M</m:t>
                </m:r>
              </m:e>
              <m:sub>
                <m:r>
                  <w:rPr>
                    <w:rFonts w:ascii="Cambria Math" w:eastAsiaTheme="minorEastAsia" w:hAnsi="Cambria Math" w:cs="Times New Roman"/>
                    <w:sz w:val="24"/>
                    <w:szCs w:val="24"/>
                  </w:rPr>
                  <m:t>h</m:t>
                </m:r>
                <m:r>
                  <w:rPr>
                    <w:rFonts w:ascii="Cambria Math" w:eastAsiaTheme="minorEastAsia" w:hAnsi="Cambria Math" w:cs="Times New Roman"/>
                    <w:sz w:val="24"/>
                    <w:szCs w:val="24"/>
                    <w:lang w:val="en-GB"/>
                  </w:rPr>
                  <m:t>t</m:t>
                </m:r>
              </m:sub>
            </m:sSub>
          </m:num>
          <m:den>
            <m:r>
              <w:rPr>
                <w:rFonts w:ascii="Cambria Math" w:eastAsiaTheme="minorEastAsia" w:hAnsi="Cambria Math" w:cs="Times New Roman"/>
                <w:sz w:val="24"/>
                <w:szCs w:val="24"/>
                <w:lang w:val="en-GB"/>
              </w:rPr>
              <m:t>M</m:t>
            </m:r>
          </m:den>
        </m:f>
        <m:r>
          <w:rPr>
            <w:rFonts w:ascii="Cambria Math" w:eastAsiaTheme="minorEastAsia" w:hAnsi="Cambria Math" w:cs="Times New Roman"/>
            <w:sz w:val="24"/>
            <w:szCs w:val="24"/>
          </w:rPr>
          <m:t xml:space="preserve">; </m:t>
        </m:r>
      </m:oMath>
      <w:r w:rsidRPr="00CA3725">
        <w:rPr>
          <w:rFonts w:ascii="Times New Roman" w:eastAsiaTheme="minorEastAsia" w:hAnsi="Times New Roman" w:cs="Times New Roman"/>
          <w:sz w:val="24"/>
          <w:szCs w:val="24"/>
          <w:lang w:val="en-GB"/>
        </w:rPr>
        <w:t>ε</w:t>
      </w:r>
      <w:r w:rsidRPr="00CA3725">
        <w:rPr>
          <w:rFonts w:ascii="Times New Roman" w:eastAsiaTheme="minorEastAsia" w:hAnsi="Times New Roman" w:cs="Times New Roman"/>
          <w:sz w:val="24"/>
          <w:szCs w:val="24"/>
        </w:rPr>
        <w:t xml:space="preserve"> é a elasticidade-renda da demanda por exportações (</w:t>
      </w:r>
      <w:r w:rsidRPr="00CA3725">
        <w:rPr>
          <w:rFonts w:ascii="Times New Roman" w:eastAsiaTheme="minorEastAsia" w:hAnsi="Times New Roman" w:cs="Times New Roman"/>
          <w:sz w:val="24"/>
          <w:szCs w:val="24"/>
          <w:lang w:val="en-GB"/>
        </w:rPr>
        <w:t>ε</w:t>
      </w:r>
      <w:r w:rsidRPr="00CA3725">
        <w:rPr>
          <w:rFonts w:ascii="Times New Roman" w:eastAsiaTheme="minorEastAsia" w:hAnsi="Times New Roman" w:cs="Times New Roman"/>
          <w:sz w:val="24"/>
          <w:szCs w:val="24"/>
        </w:rPr>
        <w:t xml:space="preserve"> &gt; 0)</w:t>
      </w:r>
      <w:r>
        <w:rPr>
          <w:rFonts w:ascii="Times New Roman" w:eastAsiaTheme="minorEastAsia" w:hAnsi="Times New Roman" w:cs="Times New Roman"/>
          <w:sz w:val="24"/>
          <w:szCs w:val="24"/>
        </w:rPr>
        <w:t xml:space="preserve"> e</w:t>
      </w:r>
      <w:r w:rsidRPr="00CA3725">
        <w:rPr>
          <w:rFonts w:ascii="Times New Roman" w:eastAsiaTheme="minorEastAsia" w:hAnsi="Times New Roman" w:cs="Times New Roman"/>
          <w:sz w:val="24"/>
          <w:szCs w:val="24"/>
        </w:rPr>
        <w:t xml:space="preserve"> </w:t>
      </w:r>
      <w:r w:rsidRPr="00CA3725">
        <w:rPr>
          <w:rFonts w:ascii="Times New Roman" w:eastAsiaTheme="minorEastAsia" w:hAnsi="Times New Roman" w:cs="Times New Roman"/>
          <w:sz w:val="24"/>
          <w:szCs w:val="24"/>
          <w:lang w:val="en-GB"/>
        </w:rPr>
        <w:t>π</w:t>
      </w:r>
      <w:r w:rsidRPr="00CA3725">
        <w:rPr>
          <w:rFonts w:ascii="Times New Roman" w:eastAsiaTheme="minorEastAsia" w:hAnsi="Times New Roman" w:cs="Times New Roman"/>
          <w:sz w:val="24"/>
          <w:szCs w:val="24"/>
        </w:rPr>
        <w:t xml:space="preserve"> é a elasticidade-renda da demanda por importações (</w:t>
      </w:r>
      <w:r w:rsidRPr="00CA3725">
        <w:rPr>
          <w:rFonts w:ascii="Times New Roman" w:eastAsiaTheme="minorEastAsia" w:hAnsi="Times New Roman" w:cs="Times New Roman"/>
          <w:sz w:val="24"/>
          <w:szCs w:val="24"/>
          <w:lang w:val="en-GB"/>
        </w:rPr>
        <w:t>π</w:t>
      </w:r>
      <w:r w:rsidRPr="00CA3725">
        <w:rPr>
          <w:rFonts w:ascii="Times New Roman" w:eastAsiaTheme="minorEastAsia" w:hAnsi="Times New Roman" w:cs="Times New Roman"/>
          <w:sz w:val="24"/>
          <w:szCs w:val="24"/>
        </w:rPr>
        <w:t xml:space="preserve"> &gt; 0)</w:t>
      </w:r>
      <w:r>
        <w:rPr>
          <w:rFonts w:ascii="Times New Roman" w:eastAsiaTheme="minorEastAsia" w:hAnsi="Times New Roman" w:cs="Times New Roman"/>
          <w:sz w:val="24"/>
          <w:szCs w:val="24"/>
        </w:rPr>
        <w:t>.</w:t>
      </w:r>
    </w:p>
    <w:p w14:paraId="59E57416" w14:textId="746D53B8" w:rsidR="00D90BA6" w:rsidRDefault="00D90BA6" w:rsidP="00D90BA6">
      <w:pPr>
        <w:spacing w:after="0" w:line="240" w:lineRule="auto"/>
        <w:ind w:firstLine="708"/>
        <w:jc w:val="both"/>
        <w:rPr>
          <w:rFonts w:ascii="Times New Roman" w:eastAsiaTheme="minorEastAsia" w:hAnsi="Times New Roman" w:cs="Times New Roman"/>
          <w:sz w:val="24"/>
          <w:szCs w:val="24"/>
        </w:rPr>
      </w:pPr>
      <w:r w:rsidRPr="00D331C9">
        <w:rPr>
          <w:rFonts w:ascii="Times New Roman" w:eastAsiaTheme="minorEastAsia" w:hAnsi="Times New Roman" w:cs="Times New Roman"/>
          <w:sz w:val="24"/>
          <w:szCs w:val="24"/>
        </w:rPr>
        <w:t>Os resultados das abordagens de Araújo e Lima (2007) e Ferrari, Freitas e Barbosa (2013) são s</w:t>
      </w:r>
      <w:r w:rsidR="006D7AC7">
        <w:rPr>
          <w:rFonts w:ascii="Times New Roman" w:eastAsiaTheme="minorEastAsia" w:hAnsi="Times New Roman" w:cs="Times New Roman"/>
          <w:sz w:val="24"/>
          <w:szCs w:val="24"/>
        </w:rPr>
        <w:t>imilares</w:t>
      </w:r>
      <w:r w:rsidRPr="00D331C9">
        <w:rPr>
          <w:rFonts w:ascii="Times New Roman" w:eastAsiaTheme="minorEastAsia" w:hAnsi="Times New Roman" w:cs="Times New Roman"/>
          <w:sz w:val="24"/>
          <w:szCs w:val="24"/>
        </w:rPr>
        <w:t xml:space="preserve">, mas </w:t>
      </w:r>
      <w:r>
        <w:rPr>
          <w:rFonts w:ascii="Times New Roman" w:eastAsiaTheme="minorEastAsia" w:hAnsi="Times New Roman" w:cs="Times New Roman"/>
          <w:sz w:val="24"/>
          <w:szCs w:val="24"/>
        </w:rPr>
        <w:t xml:space="preserve">a segunda abordagem </w:t>
      </w:r>
      <w:r w:rsidRPr="00D331C9">
        <w:rPr>
          <w:rFonts w:ascii="Times New Roman" w:eastAsiaTheme="minorEastAsia" w:hAnsi="Times New Roman" w:cs="Times New Roman"/>
          <w:sz w:val="24"/>
          <w:szCs w:val="24"/>
        </w:rPr>
        <w:t xml:space="preserve">ajudará a explicar nossas próximas definições sobre a </w:t>
      </w:r>
      <w:r w:rsidR="003214C7">
        <w:rPr>
          <w:rFonts w:ascii="Times New Roman" w:eastAsiaTheme="minorEastAsia" w:hAnsi="Times New Roman" w:cs="Times New Roman"/>
          <w:sz w:val="24"/>
          <w:szCs w:val="24"/>
        </w:rPr>
        <w:t xml:space="preserve">relação </w:t>
      </w:r>
      <w:r>
        <w:rPr>
          <w:rFonts w:ascii="Times New Roman" w:eastAsiaTheme="minorEastAsia" w:hAnsi="Times New Roman" w:cs="Times New Roman"/>
          <w:sz w:val="24"/>
          <w:szCs w:val="24"/>
        </w:rPr>
        <w:t>entre as elasticidades-</w:t>
      </w:r>
      <w:r w:rsidRPr="00D331C9">
        <w:rPr>
          <w:rFonts w:ascii="Times New Roman" w:eastAsiaTheme="minorEastAsia" w:hAnsi="Times New Roman" w:cs="Times New Roman"/>
          <w:sz w:val="24"/>
          <w:szCs w:val="24"/>
        </w:rPr>
        <w:t xml:space="preserve">renda das importações e exportações, por consequência </w:t>
      </w:r>
      <w:r>
        <w:rPr>
          <w:rFonts w:ascii="Times New Roman" w:eastAsiaTheme="minorEastAsia" w:hAnsi="Times New Roman" w:cs="Times New Roman"/>
          <w:sz w:val="24"/>
          <w:szCs w:val="24"/>
        </w:rPr>
        <w:t xml:space="preserve">a </w:t>
      </w:r>
      <w:r w:rsidRPr="00D331C9">
        <w:rPr>
          <w:rFonts w:ascii="Times New Roman" w:eastAsiaTheme="minorEastAsia" w:hAnsi="Times New Roman" w:cs="Times New Roman"/>
          <w:sz w:val="24"/>
          <w:szCs w:val="24"/>
        </w:rPr>
        <w:t>mudança</w:t>
      </w:r>
      <w:r>
        <w:rPr>
          <w:rFonts w:ascii="Times New Roman" w:eastAsiaTheme="minorEastAsia" w:hAnsi="Times New Roman" w:cs="Times New Roman"/>
          <w:sz w:val="24"/>
          <w:szCs w:val="24"/>
        </w:rPr>
        <w:t xml:space="preserve"> estrutural, e </w:t>
      </w:r>
      <w:r w:rsidRPr="00D331C9">
        <w:rPr>
          <w:rFonts w:ascii="Times New Roman" w:eastAsiaTheme="minorEastAsia" w:hAnsi="Times New Roman" w:cs="Times New Roman"/>
          <w:sz w:val="24"/>
          <w:szCs w:val="24"/>
        </w:rPr>
        <w:t>a taxa de câmbio.</w:t>
      </w:r>
    </w:p>
    <w:p w14:paraId="52A34A6E" w14:textId="77777777" w:rsidR="00D90BA6" w:rsidRPr="00D331C9" w:rsidRDefault="00D90BA6" w:rsidP="00D90BA6">
      <w:pPr>
        <w:spacing w:after="0" w:line="240" w:lineRule="auto"/>
        <w:ind w:firstLine="708"/>
        <w:jc w:val="both"/>
        <w:rPr>
          <w:rFonts w:ascii="Times New Roman" w:eastAsiaTheme="minorEastAsia" w:hAnsi="Times New Roman" w:cs="Times New Roman"/>
          <w:sz w:val="24"/>
          <w:szCs w:val="24"/>
        </w:rPr>
      </w:pPr>
    </w:p>
    <w:p w14:paraId="5D6B4104" w14:textId="77777777" w:rsidR="00D90BA6" w:rsidRPr="00B52340" w:rsidRDefault="00D90BA6" w:rsidP="00D90BA6">
      <w:pPr>
        <w:spacing w:after="0" w:line="240" w:lineRule="auto"/>
        <w:jc w:val="both"/>
        <w:rPr>
          <w:rFonts w:ascii="Times New Roman" w:hAnsi="Times New Roman" w:cs="Times New Roman"/>
          <w:b/>
          <w:i/>
          <w:sz w:val="24"/>
          <w:szCs w:val="24"/>
        </w:rPr>
      </w:pPr>
      <w:r w:rsidRPr="007538B3">
        <w:rPr>
          <w:rFonts w:ascii="Times New Roman" w:hAnsi="Times New Roman" w:cs="Times New Roman"/>
          <w:b/>
          <w:i/>
          <w:sz w:val="24"/>
          <w:szCs w:val="24"/>
        </w:rPr>
        <w:t>2.2.O papel da taxa de câmbio na mudança estrutural</w:t>
      </w:r>
      <w:r w:rsidRPr="00B52340">
        <w:rPr>
          <w:rFonts w:ascii="Times New Roman" w:hAnsi="Times New Roman" w:cs="Times New Roman"/>
          <w:b/>
          <w:i/>
          <w:sz w:val="24"/>
          <w:szCs w:val="24"/>
        </w:rPr>
        <w:t xml:space="preserve"> </w:t>
      </w:r>
    </w:p>
    <w:p w14:paraId="76AA153C" w14:textId="14EA280E" w:rsidR="00D90BA6" w:rsidRDefault="00D90BA6" w:rsidP="00D90BA6">
      <w:pPr>
        <w:pStyle w:val="Corpodetexto"/>
        <w:spacing w:before="0" w:line="240" w:lineRule="auto"/>
        <w:ind w:firstLine="709"/>
        <w:jc w:val="both"/>
        <w:rPr>
          <w:rFonts w:ascii="Times New Roman" w:eastAsiaTheme="minorHAnsi" w:hAnsi="Times New Roman"/>
          <w:lang w:eastAsia="en-US"/>
        </w:rPr>
      </w:pPr>
      <w:r w:rsidRPr="003A102A">
        <w:rPr>
          <w:rFonts w:ascii="Times New Roman" w:eastAsiaTheme="minorHAnsi" w:hAnsi="Times New Roman"/>
          <w:lang w:eastAsia="en-US"/>
        </w:rPr>
        <w:t xml:space="preserve">A formulação padrão do modelo de Thirlwall não incorpora a influência de mudanças nos preços relativos ou a influência da taxa de câmbio no resultado do balanço de pagamentos, uma vez que, segundo McCombie e Roberts (2002, p. 92), </w:t>
      </w:r>
      <w:r w:rsidR="007538B3" w:rsidRPr="007538B3">
        <w:rPr>
          <w:rFonts w:ascii="Times New Roman" w:eastAsiaTheme="minorHAnsi" w:hAnsi="Times New Roman"/>
          <w:lang w:eastAsia="en-US"/>
        </w:rPr>
        <w:t xml:space="preserve">“what the empirical evidence does suggest is that is implausible that a devaluation can affect the long-run rates of exports and imports and thereby remove the balance-of-payments constraint. </w:t>
      </w:r>
      <w:r w:rsidR="007538B3" w:rsidRPr="007538B3">
        <w:rPr>
          <w:rFonts w:ascii="Times New Roman" w:eastAsiaTheme="minorHAnsi" w:hAnsi="Times New Roman"/>
          <w:lang w:val="en-US" w:eastAsia="en-US"/>
        </w:rPr>
        <w:t xml:space="preserve">Relative prices are unimportant in spite of the fact that they may change in the short run, either because these changes do not translate into sustained real exchange rate movements or, even if they do so, they have little impact on trade flows”. </w:t>
      </w:r>
      <w:r w:rsidRPr="003A102A">
        <w:rPr>
          <w:rFonts w:ascii="Times New Roman" w:eastAsiaTheme="minorHAnsi" w:hAnsi="Times New Roman"/>
          <w:lang w:eastAsia="en-US"/>
        </w:rPr>
        <w:t>No entanto, desenvolvimentos subsequentes, tanto te</w:t>
      </w:r>
      <w:r w:rsidR="007538B3">
        <w:rPr>
          <w:rFonts w:ascii="Times New Roman" w:eastAsiaTheme="minorHAnsi" w:hAnsi="Times New Roman"/>
          <w:lang w:eastAsia="en-US"/>
        </w:rPr>
        <w:t>óricos</w:t>
      </w:r>
      <w:r w:rsidRPr="003A102A">
        <w:rPr>
          <w:rFonts w:ascii="Times New Roman" w:eastAsiaTheme="minorHAnsi" w:hAnsi="Times New Roman"/>
          <w:lang w:eastAsia="en-US"/>
        </w:rPr>
        <w:t xml:space="preserve"> quanto empíricos, de modelos de crescimento </w:t>
      </w:r>
      <w:r>
        <w:rPr>
          <w:rFonts w:ascii="Times New Roman" w:eastAsiaTheme="minorHAnsi" w:hAnsi="Times New Roman"/>
          <w:lang w:eastAsia="en-US"/>
        </w:rPr>
        <w:t>com restrição de</w:t>
      </w:r>
      <w:r w:rsidRPr="003A102A">
        <w:rPr>
          <w:rFonts w:ascii="Times New Roman" w:eastAsiaTheme="minorHAnsi" w:hAnsi="Times New Roman"/>
          <w:lang w:eastAsia="en-US"/>
        </w:rPr>
        <w:t xml:space="preserve"> balanço de pagamentos mo</w:t>
      </w:r>
      <w:r>
        <w:rPr>
          <w:rFonts w:ascii="Times New Roman" w:eastAsiaTheme="minorHAnsi" w:hAnsi="Times New Roman"/>
          <w:lang w:eastAsia="en-US"/>
        </w:rPr>
        <w:t xml:space="preserve">straram que </w:t>
      </w:r>
      <w:r w:rsidR="000A6AC3">
        <w:rPr>
          <w:rFonts w:ascii="Times New Roman" w:eastAsiaTheme="minorHAnsi" w:hAnsi="Times New Roman"/>
          <w:lang w:eastAsia="en-US"/>
        </w:rPr>
        <w:t xml:space="preserve">tanto </w:t>
      </w:r>
      <w:r w:rsidR="000A6AC3" w:rsidRPr="003A102A">
        <w:rPr>
          <w:rFonts w:ascii="Times New Roman" w:eastAsiaTheme="minorHAnsi" w:hAnsi="Times New Roman"/>
          <w:lang w:eastAsia="en-US"/>
        </w:rPr>
        <w:t xml:space="preserve">as taxas de crescimento de longo prazo das exportações e importações </w:t>
      </w:r>
      <w:r w:rsidR="000A6AC3">
        <w:rPr>
          <w:rFonts w:ascii="Times New Roman" w:eastAsiaTheme="minorHAnsi" w:hAnsi="Times New Roman"/>
          <w:lang w:eastAsia="en-US"/>
        </w:rPr>
        <w:t xml:space="preserve">como </w:t>
      </w:r>
      <w:r>
        <w:rPr>
          <w:rFonts w:ascii="Times New Roman" w:eastAsiaTheme="minorHAnsi" w:hAnsi="Times New Roman"/>
          <w:lang w:eastAsia="en-US"/>
        </w:rPr>
        <w:t xml:space="preserve">as </w:t>
      </w:r>
      <w:r w:rsidR="000A6AC3">
        <w:rPr>
          <w:rFonts w:ascii="Times New Roman" w:eastAsiaTheme="minorHAnsi" w:hAnsi="Times New Roman"/>
          <w:lang w:eastAsia="en-US"/>
        </w:rPr>
        <w:t xml:space="preserve">respectivas </w:t>
      </w:r>
      <w:r>
        <w:rPr>
          <w:rFonts w:ascii="Times New Roman" w:eastAsiaTheme="minorHAnsi" w:hAnsi="Times New Roman"/>
          <w:lang w:eastAsia="en-US"/>
        </w:rPr>
        <w:t>elasticidades-</w:t>
      </w:r>
      <w:r w:rsidRPr="003A102A">
        <w:rPr>
          <w:rFonts w:ascii="Times New Roman" w:eastAsiaTheme="minorHAnsi" w:hAnsi="Times New Roman"/>
          <w:lang w:eastAsia="en-US"/>
        </w:rPr>
        <w:t>renda s</w:t>
      </w:r>
      <w:r w:rsidR="000A6AC3">
        <w:rPr>
          <w:rFonts w:ascii="Times New Roman" w:eastAsiaTheme="minorHAnsi" w:hAnsi="Times New Roman"/>
          <w:lang w:eastAsia="en-US"/>
        </w:rPr>
        <w:t xml:space="preserve">eriam </w:t>
      </w:r>
      <w:r w:rsidRPr="003A102A">
        <w:rPr>
          <w:rFonts w:ascii="Times New Roman" w:eastAsiaTheme="minorHAnsi" w:hAnsi="Times New Roman"/>
          <w:lang w:eastAsia="en-US"/>
        </w:rPr>
        <w:t>endógenas em relação ao nível e às variações da taxa de câmbio real (Araujo, 2012; Araújo e Lima, 2007; Caglayan e Demir, 2019; Ferrari et al., 2013; Hooy, Siong-Hook e Tze-Haw, 2015; Missio, Araujo e Jayme Jr, 2017).</w:t>
      </w:r>
    </w:p>
    <w:p w14:paraId="75FD9661" w14:textId="45679870" w:rsidR="00D90BA6" w:rsidRDefault="00D90BA6" w:rsidP="00D90BA6">
      <w:pPr>
        <w:pStyle w:val="Corpodetexto"/>
        <w:spacing w:before="0" w:line="240" w:lineRule="auto"/>
        <w:ind w:firstLine="709"/>
        <w:jc w:val="both"/>
        <w:rPr>
          <w:rFonts w:ascii="Times New Roman" w:eastAsiaTheme="minorHAnsi" w:hAnsi="Times New Roman"/>
          <w:lang w:eastAsia="en-US"/>
        </w:rPr>
      </w:pPr>
      <w:r w:rsidRPr="003A102A">
        <w:rPr>
          <w:rFonts w:ascii="Times New Roman" w:eastAsiaTheme="minorHAnsi" w:hAnsi="Times New Roman"/>
          <w:lang w:eastAsia="en-US"/>
        </w:rPr>
        <w:t>A taxa de c</w:t>
      </w:r>
      <w:r>
        <w:rPr>
          <w:rFonts w:ascii="Times New Roman" w:eastAsiaTheme="minorHAnsi" w:hAnsi="Times New Roman"/>
          <w:lang w:eastAsia="en-US"/>
        </w:rPr>
        <w:t>âmbio não altera a elasticidade-</w:t>
      </w:r>
      <w:r w:rsidRPr="003A102A">
        <w:rPr>
          <w:rFonts w:ascii="Times New Roman" w:eastAsiaTheme="minorHAnsi" w:hAnsi="Times New Roman"/>
          <w:lang w:eastAsia="en-US"/>
        </w:rPr>
        <w:t>renda de cada set</w:t>
      </w:r>
      <w:r>
        <w:rPr>
          <w:rFonts w:ascii="Times New Roman" w:eastAsiaTheme="minorHAnsi" w:hAnsi="Times New Roman"/>
          <w:lang w:eastAsia="en-US"/>
        </w:rPr>
        <w:t>or, mas modifica a elasticidade-</w:t>
      </w:r>
      <w:r w:rsidRPr="003A102A">
        <w:rPr>
          <w:rFonts w:ascii="Times New Roman" w:eastAsiaTheme="minorHAnsi" w:hAnsi="Times New Roman"/>
          <w:lang w:eastAsia="en-US"/>
        </w:rPr>
        <w:t xml:space="preserve">renda agregada, já que seu nível influencia o volume e a participação </w:t>
      </w:r>
      <w:r w:rsidR="007A27A3" w:rsidRPr="003A102A">
        <w:rPr>
          <w:rFonts w:ascii="Times New Roman" w:eastAsiaTheme="minorHAnsi" w:hAnsi="Times New Roman"/>
          <w:lang w:eastAsia="en-US"/>
        </w:rPr>
        <w:t>daqueles produto</w:t>
      </w:r>
      <w:r w:rsidR="007A27A3">
        <w:rPr>
          <w:rFonts w:ascii="Times New Roman" w:eastAsiaTheme="minorHAnsi" w:hAnsi="Times New Roman"/>
          <w:lang w:eastAsia="en-US"/>
        </w:rPr>
        <w:t>s cuja margem de lucro é menor n</w:t>
      </w:r>
      <w:r w:rsidRPr="003A102A">
        <w:rPr>
          <w:rFonts w:ascii="Times New Roman" w:eastAsiaTheme="minorHAnsi" w:hAnsi="Times New Roman"/>
          <w:lang w:eastAsia="en-US"/>
        </w:rPr>
        <w:t xml:space="preserve">as exportações </w:t>
      </w:r>
      <w:r w:rsidR="000A6AC3">
        <w:rPr>
          <w:rFonts w:ascii="Times New Roman" w:eastAsiaTheme="minorHAnsi" w:hAnsi="Times New Roman"/>
          <w:lang w:eastAsia="en-US"/>
        </w:rPr>
        <w:t>e importações</w:t>
      </w:r>
      <w:r w:rsidR="007A27A3">
        <w:rPr>
          <w:rFonts w:ascii="Times New Roman" w:eastAsiaTheme="minorHAnsi" w:hAnsi="Times New Roman"/>
          <w:lang w:eastAsia="en-US"/>
        </w:rPr>
        <w:t xml:space="preserve"> </w:t>
      </w:r>
      <w:r w:rsidRPr="002927A5">
        <w:rPr>
          <w:rFonts w:ascii="Times New Roman" w:hAnsi="Times New Roman"/>
        </w:rPr>
        <w:t>–</w:t>
      </w:r>
      <w:r w:rsidRPr="003A102A">
        <w:rPr>
          <w:rFonts w:ascii="Times New Roman" w:eastAsiaTheme="minorHAnsi" w:hAnsi="Times New Roman"/>
          <w:lang w:eastAsia="en-US"/>
        </w:rPr>
        <w:t xml:space="preserve"> via de regra, os produtos manufaturado</w:t>
      </w:r>
      <w:r>
        <w:rPr>
          <w:rFonts w:ascii="Times New Roman" w:eastAsiaTheme="minorHAnsi" w:hAnsi="Times New Roman"/>
          <w:lang w:eastAsia="en-US"/>
        </w:rPr>
        <w:t>s com alto conteúdo tecnológico</w:t>
      </w:r>
      <w:r w:rsidRPr="003A102A">
        <w:rPr>
          <w:rFonts w:ascii="Times New Roman" w:eastAsiaTheme="minorHAnsi" w:hAnsi="Times New Roman"/>
          <w:lang w:eastAsia="en-US"/>
        </w:rPr>
        <w:t xml:space="preserve">, no caso de </w:t>
      </w:r>
      <w:r w:rsidR="007A27A3">
        <w:rPr>
          <w:rFonts w:ascii="Times New Roman" w:eastAsiaTheme="minorHAnsi" w:hAnsi="Times New Roman"/>
          <w:lang w:eastAsia="en-US"/>
        </w:rPr>
        <w:t xml:space="preserve">economias </w:t>
      </w:r>
      <w:r w:rsidRPr="003A102A">
        <w:rPr>
          <w:rFonts w:ascii="Times New Roman" w:eastAsiaTheme="minorHAnsi" w:hAnsi="Times New Roman"/>
          <w:lang w:eastAsia="en-US"/>
        </w:rPr>
        <w:t>em desenvolvimento que não possuem vanta</w:t>
      </w:r>
      <w:r>
        <w:rPr>
          <w:rFonts w:ascii="Times New Roman" w:eastAsiaTheme="minorHAnsi" w:hAnsi="Times New Roman"/>
          <w:lang w:eastAsia="en-US"/>
        </w:rPr>
        <w:t>ge</w:t>
      </w:r>
      <w:r w:rsidR="007538B3">
        <w:rPr>
          <w:rFonts w:ascii="Times New Roman" w:eastAsiaTheme="minorHAnsi" w:hAnsi="Times New Roman"/>
          <w:lang w:eastAsia="en-US"/>
        </w:rPr>
        <w:t>ns</w:t>
      </w:r>
      <w:r>
        <w:rPr>
          <w:rFonts w:ascii="Times New Roman" w:eastAsiaTheme="minorHAnsi" w:hAnsi="Times New Roman"/>
          <w:lang w:eastAsia="en-US"/>
        </w:rPr>
        <w:t xml:space="preserve"> comparativa</w:t>
      </w:r>
      <w:r w:rsidR="007538B3">
        <w:rPr>
          <w:rFonts w:ascii="Times New Roman" w:eastAsiaTheme="minorHAnsi" w:hAnsi="Times New Roman"/>
          <w:lang w:eastAsia="en-US"/>
        </w:rPr>
        <w:t>s</w:t>
      </w:r>
      <w:r>
        <w:rPr>
          <w:rFonts w:ascii="Times New Roman" w:eastAsiaTheme="minorHAnsi" w:hAnsi="Times New Roman"/>
          <w:lang w:eastAsia="en-US"/>
        </w:rPr>
        <w:t xml:space="preserve"> em sua produção</w:t>
      </w:r>
      <w:r w:rsidRPr="003A102A">
        <w:rPr>
          <w:rFonts w:ascii="Times New Roman" w:eastAsiaTheme="minorHAnsi" w:hAnsi="Times New Roman"/>
          <w:lang w:eastAsia="en-US"/>
        </w:rPr>
        <w:t>.</w:t>
      </w:r>
      <w:r w:rsidR="00B77507">
        <w:rPr>
          <w:rStyle w:val="Refdenotaderodap"/>
          <w:rFonts w:ascii="Times New Roman" w:eastAsiaTheme="minorHAnsi" w:hAnsi="Times New Roman"/>
          <w:lang w:eastAsia="en-US"/>
        </w:rPr>
        <w:footnoteReference w:id="8"/>
      </w:r>
      <w:r w:rsidR="000A6AC3">
        <w:rPr>
          <w:rFonts w:ascii="Times New Roman" w:eastAsiaTheme="minorHAnsi" w:hAnsi="Times New Roman"/>
          <w:lang w:eastAsia="en-US"/>
        </w:rPr>
        <w:t xml:space="preserve"> </w:t>
      </w:r>
      <w:r w:rsidR="000A6AC3" w:rsidRPr="00B410A8">
        <w:rPr>
          <w:rFonts w:ascii="Times New Roman" w:hAnsi="Times New Roman"/>
        </w:rPr>
        <w:t>Ess</w:t>
      </w:r>
      <w:r w:rsidR="000A6AC3">
        <w:rPr>
          <w:rFonts w:ascii="Times New Roman" w:hAnsi="Times New Roman"/>
        </w:rPr>
        <w:t xml:space="preserve">e argumento </w:t>
      </w:r>
      <w:r w:rsidR="000A6AC3" w:rsidRPr="00B410A8">
        <w:rPr>
          <w:rFonts w:ascii="Times New Roman" w:hAnsi="Times New Roman"/>
        </w:rPr>
        <w:t xml:space="preserve">transforma a taxa de câmbio em um instrumento relevante para a mudança </w:t>
      </w:r>
      <w:r w:rsidR="000A6AC3" w:rsidRPr="00B410A8">
        <w:rPr>
          <w:rFonts w:ascii="Times New Roman" w:hAnsi="Times New Roman"/>
        </w:rPr>
        <w:lastRenderedPageBreak/>
        <w:t xml:space="preserve">estrutural, uma vez que </w:t>
      </w:r>
      <w:r w:rsidR="000A6AC3">
        <w:rPr>
          <w:rFonts w:ascii="Times New Roman" w:hAnsi="Times New Roman"/>
        </w:rPr>
        <w:t>su</w:t>
      </w:r>
      <w:r w:rsidR="000A6AC3" w:rsidRPr="00B410A8">
        <w:rPr>
          <w:rFonts w:ascii="Times New Roman" w:hAnsi="Times New Roman"/>
        </w:rPr>
        <w:t xml:space="preserve">as flutuações </w:t>
      </w:r>
      <w:r w:rsidR="000A6AC3">
        <w:rPr>
          <w:rFonts w:ascii="Times New Roman" w:hAnsi="Times New Roman"/>
        </w:rPr>
        <w:t xml:space="preserve">desviariam </w:t>
      </w:r>
      <w:r w:rsidR="00B77507">
        <w:rPr>
          <w:rFonts w:ascii="Times New Roman" w:hAnsi="Times New Roman"/>
        </w:rPr>
        <w:t>mais f</w:t>
      </w:r>
      <w:r w:rsidR="007A27A3">
        <w:rPr>
          <w:rFonts w:ascii="Times New Roman" w:hAnsi="Times New Roman"/>
        </w:rPr>
        <w:t xml:space="preserve">requentemente </w:t>
      </w:r>
      <w:r w:rsidR="00B77507">
        <w:rPr>
          <w:rFonts w:ascii="Times New Roman" w:hAnsi="Times New Roman"/>
        </w:rPr>
        <w:t xml:space="preserve">(por ser mais estreita) </w:t>
      </w:r>
      <w:r w:rsidR="000A6AC3">
        <w:rPr>
          <w:rFonts w:ascii="Times New Roman" w:hAnsi="Times New Roman"/>
        </w:rPr>
        <w:t xml:space="preserve">a </w:t>
      </w:r>
      <w:r w:rsidR="000A6AC3" w:rsidRPr="00B410A8">
        <w:rPr>
          <w:rFonts w:ascii="Times New Roman" w:hAnsi="Times New Roman"/>
        </w:rPr>
        <w:t xml:space="preserve">margem de lucro </w:t>
      </w:r>
      <w:r w:rsidR="000A6AC3">
        <w:rPr>
          <w:rFonts w:ascii="Times New Roman" w:hAnsi="Times New Roman"/>
        </w:rPr>
        <w:t xml:space="preserve">da </w:t>
      </w:r>
      <w:r w:rsidR="000A6AC3" w:rsidRPr="00B410A8">
        <w:rPr>
          <w:rFonts w:ascii="Times New Roman" w:hAnsi="Times New Roman"/>
        </w:rPr>
        <w:t>manufatura</w:t>
      </w:r>
      <w:r w:rsidR="000A6AC3">
        <w:rPr>
          <w:rFonts w:ascii="Times New Roman" w:hAnsi="Times New Roman"/>
        </w:rPr>
        <w:t xml:space="preserve"> de um patamar necessário para viabilizar os investimentos</w:t>
      </w:r>
      <w:r w:rsidR="000A6AC3" w:rsidRPr="00B410A8">
        <w:rPr>
          <w:rFonts w:ascii="Times New Roman" w:hAnsi="Times New Roman"/>
        </w:rPr>
        <w:t xml:space="preserve">. </w:t>
      </w:r>
      <w:r w:rsidR="007A27A3">
        <w:rPr>
          <w:rFonts w:ascii="Times New Roman" w:hAnsi="Times New Roman"/>
        </w:rPr>
        <w:t>Já e</w:t>
      </w:r>
      <w:r w:rsidR="00B77507">
        <w:rPr>
          <w:rFonts w:ascii="Times New Roman" w:hAnsi="Times New Roman"/>
        </w:rPr>
        <w:t xml:space="preserve">m setores nos quais </w:t>
      </w:r>
      <w:r w:rsidR="00B77507" w:rsidRPr="00B410A8">
        <w:rPr>
          <w:rFonts w:ascii="Times New Roman" w:hAnsi="Times New Roman"/>
        </w:rPr>
        <w:t xml:space="preserve">a margem de lucro </w:t>
      </w:r>
      <w:r w:rsidR="00B77507">
        <w:rPr>
          <w:rFonts w:ascii="Times New Roman" w:hAnsi="Times New Roman"/>
        </w:rPr>
        <w:t>é</w:t>
      </w:r>
      <w:r w:rsidR="00B77507" w:rsidRPr="00B410A8">
        <w:rPr>
          <w:rFonts w:ascii="Times New Roman" w:hAnsi="Times New Roman"/>
        </w:rPr>
        <w:t xml:space="preserve"> maior, as flutuações da taxa de câmbio são menos relevantes para as decisões de investimento.</w:t>
      </w:r>
      <w:r w:rsidR="00B77507">
        <w:rPr>
          <w:rFonts w:ascii="Times New Roman" w:hAnsi="Times New Roman"/>
        </w:rPr>
        <w:t xml:space="preserve"> Assim, uma</w:t>
      </w:r>
      <w:r w:rsidRPr="003A102A">
        <w:rPr>
          <w:rFonts w:ascii="Times New Roman" w:eastAsiaTheme="minorHAnsi" w:hAnsi="Times New Roman"/>
          <w:lang w:eastAsia="en-US"/>
        </w:rPr>
        <w:t xml:space="preserve"> valorização d</w:t>
      </w:r>
      <w:r>
        <w:rPr>
          <w:rFonts w:ascii="Times New Roman" w:eastAsiaTheme="minorHAnsi" w:hAnsi="Times New Roman"/>
          <w:lang w:eastAsia="en-US"/>
        </w:rPr>
        <w:t xml:space="preserve">a moeda </w:t>
      </w:r>
      <w:r w:rsidR="00B77507">
        <w:rPr>
          <w:rFonts w:ascii="Times New Roman" w:eastAsiaTheme="minorHAnsi" w:hAnsi="Times New Roman"/>
          <w:lang w:eastAsia="en-US"/>
        </w:rPr>
        <w:t>n</w:t>
      </w:r>
      <w:r w:rsidR="007A27A3">
        <w:rPr>
          <w:rFonts w:ascii="Times New Roman" w:eastAsiaTheme="minorHAnsi" w:hAnsi="Times New Roman"/>
          <w:lang w:eastAsia="en-US"/>
        </w:rPr>
        <w:t>as</w:t>
      </w:r>
      <w:r w:rsidR="00B77507">
        <w:rPr>
          <w:rFonts w:ascii="Times New Roman" w:eastAsiaTheme="minorHAnsi" w:hAnsi="Times New Roman"/>
          <w:lang w:eastAsia="en-US"/>
        </w:rPr>
        <w:t xml:space="preserve"> economias </w:t>
      </w:r>
      <w:r w:rsidR="007A27A3">
        <w:rPr>
          <w:rFonts w:ascii="Times New Roman" w:eastAsiaTheme="minorHAnsi" w:hAnsi="Times New Roman"/>
          <w:lang w:eastAsia="en-US"/>
        </w:rPr>
        <w:t xml:space="preserve">com tais caraterísticas </w:t>
      </w:r>
      <w:r>
        <w:rPr>
          <w:rFonts w:ascii="Times New Roman" w:eastAsiaTheme="minorHAnsi" w:hAnsi="Times New Roman"/>
          <w:lang w:eastAsia="en-US"/>
        </w:rPr>
        <w:t>provocar</w:t>
      </w:r>
      <w:r w:rsidR="00B77507">
        <w:rPr>
          <w:rFonts w:ascii="Times New Roman" w:eastAsiaTheme="minorHAnsi" w:hAnsi="Times New Roman"/>
          <w:lang w:eastAsia="en-US"/>
        </w:rPr>
        <w:t>i</w:t>
      </w:r>
      <w:r>
        <w:rPr>
          <w:rFonts w:ascii="Times New Roman" w:eastAsiaTheme="minorHAnsi" w:hAnsi="Times New Roman"/>
          <w:lang w:eastAsia="en-US"/>
        </w:rPr>
        <w:t>a</w:t>
      </w:r>
      <w:r w:rsidRPr="003A102A">
        <w:rPr>
          <w:rFonts w:ascii="Times New Roman" w:eastAsiaTheme="minorHAnsi" w:hAnsi="Times New Roman"/>
          <w:lang w:eastAsia="en-US"/>
        </w:rPr>
        <w:t xml:space="preserve"> uma </w:t>
      </w:r>
      <w:r w:rsidR="00B77507">
        <w:rPr>
          <w:rFonts w:ascii="Times New Roman" w:eastAsiaTheme="minorHAnsi" w:hAnsi="Times New Roman"/>
          <w:lang w:eastAsia="en-US"/>
        </w:rPr>
        <w:t>alteração n</w:t>
      </w:r>
      <w:r w:rsidRPr="003A102A">
        <w:rPr>
          <w:rFonts w:ascii="Times New Roman" w:eastAsiaTheme="minorHAnsi" w:hAnsi="Times New Roman"/>
          <w:lang w:eastAsia="en-US"/>
        </w:rPr>
        <w:t xml:space="preserve">a </w:t>
      </w:r>
      <w:r w:rsidR="00B77507">
        <w:rPr>
          <w:rFonts w:ascii="Times New Roman" w:eastAsiaTheme="minorHAnsi" w:hAnsi="Times New Roman"/>
          <w:lang w:eastAsia="en-US"/>
        </w:rPr>
        <w:t xml:space="preserve">pauta </w:t>
      </w:r>
      <w:r w:rsidRPr="003A102A">
        <w:rPr>
          <w:rFonts w:ascii="Times New Roman" w:eastAsiaTheme="minorHAnsi" w:hAnsi="Times New Roman"/>
          <w:lang w:eastAsia="en-US"/>
        </w:rPr>
        <w:t>de comércio exterior</w:t>
      </w:r>
      <w:r w:rsidR="00B77507">
        <w:rPr>
          <w:rFonts w:ascii="Times New Roman" w:eastAsiaTheme="minorHAnsi" w:hAnsi="Times New Roman"/>
          <w:lang w:eastAsia="en-US"/>
        </w:rPr>
        <w:t xml:space="preserve"> na direção dos setores que possuem maior margem de lucro e</w:t>
      </w:r>
      <w:r w:rsidR="007A27A3">
        <w:rPr>
          <w:rFonts w:ascii="Times New Roman" w:eastAsiaTheme="minorHAnsi" w:hAnsi="Times New Roman"/>
          <w:lang w:eastAsia="en-US"/>
        </w:rPr>
        <w:t xml:space="preserve"> mantém os investimentos apesar de </w:t>
      </w:r>
      <w:r w:rsidR="00B77507">
        <w:rPr>
          <w:rFonts w:ascii="Times New Roman" w:eastAsiaTheme="minorHAnsi" w:hAnsi="Times New Roman"/>
          <w:lang w:eastAsia="en-US"/>
        </w:rPr>
        <w:t>tal apreciação</w:t>
      </w:r>
      <w:r w:rsidR="007A27A3">
        <w:rPr>
          <w:rFonts w:ascii="Times New Roman" w:eastAsiaTheme="minorHAnsi" w:hAnsi="Times New Roman"/>
          <w:lang w:eastAsia="en-US"/>
        </w:rPr>
        <w:t xml:space="preserve">; </w:t>
      </w:r>
      <w:r w:rsidRPr="003A102A">
        <w:rPr>
          <w:rFonts w:ascii="Times New Roman" w:eastAsiaTheme="minorHAnsi" w:hAnsi="Times New Roman"/>
          <w:lang w:eastAsia="en-US"/>
        </w:rPr>
        <w:t>consequentemente, leva</w:t>
      </w:r>
      <w:r w:rsidR="007A27A3">
        <w:rPr>
          <w:rFonts w:ascii="Times New Roman" w:eastAsiaTheme="minorHAnsi" w:hAnsi="Times New Roman"/>
          <w:lang w:eastAsia="en-US"/>
        </w:rPr>
        <w:t>ria</w:t>
      </w:r>
      <w:r w:rsidRPr="003A102A">
        <w:rPr>
          <w:rFonts w:ascii="Times New Roman" w:eastAsiaTheme="minorHAnsi" w:hAnsi="Times New Roman"/>
          <w:lang w:eastAsia="en-US"/>
        </w:rPr>
        <w:t xml:space="preserve"> as economias de renda média a uma especialização regressiva </w:t>
      </w:r>
      <w:r w:rsidR="007A27A3">
        <w:rPr>
          <w:rFonts w:ascii="Times New Roman" w:eastAsiaTheme="minorHAnsi" w:hAnsi="Times New Roman"/>
          <w:lang w:eastAsia="en-US"/>
        </w:rPr>
        <w:t xml:space="preserve">da produção na direção de </w:t>
      </w:r>
      <w:r w:rsidRPr="003A102A">
        <w:rPr>
          <w:rFonts w:ascii="Times New Roman" w:eastAsiaTheme="minorHAnsi" w:hAnsi="Times New Roman"/>
          <w:lang w:eastAsia="en-US"/>
        </w:rPr>
        <w:t xml:space="preserve">bens primários, que </w:t>
      </w:r>
      <w:r w:rsidR="007A27A3">
        <w:rPr>
          <w:rFonts w:ascii="Times New Roman" w:eastAsiaTheme="minorHAnsi" w:hAnsi="Times New Roman"/>
          <w:lang w:eastAsia="en-US"/>
        </w:rPr>
        <w:t xml:space="preserve">estaria associado a </w:t>
      </w:r>
      <w:r w:rsidRPr="003A102A">
        <w:rPr>
          <w:rFonts w:ascii="Times New Roman" w:eastAsiaTheme="minorHAnsi" w:hAnsi="Times New Roman"/>
          <w:lang w:eastAsia="en-US"/>
        </w:rPr>
        <w:t xml:space="preserve">um processo de desindustrialização e </w:t>
      </w:r>
      <w:r w:rsidR="007A27A3">
        <w:rPr>
          <w:rFonts w:ascii="Times New Roman" w:eastAsiaTheme="minorHAnsi" w:hAnsi="Times New Roman"/>
          <w:lang w:eastAsia="en-US"/>
        </w:rPr>
        <w:t xml:space="preserve">a </w:t>
      </w:r>
      <w:r w:rsidRPr="003A102A">
        <w:rPr>
          <w:rFonts w:ascii="Times New Roman" w:eastAsiaTheme="minorHAnsi" w:hAnsi="Times New Roman"/>
          <w:lang w:eastAsia="en-US"/>
        </w:rPr>
        <w:t xml:space="preserve">uma mudança na </w:t>
      </w:r>
      <w:r w:rsidR="00B015FB">
        <w:rPr>
          <w:rFonts w:ascii="Times New Roman" w:eastAsiaTheme="minorHAnsi" w:hAnsi="Times New Roman"/>
          <w:lang w:eastAsia="en-US"/>
        </w:rPr>
        <w:t>razão</w:t>
      </w:r>
      <w:r>
        <w:rPr>
          <w:rFonts w:ascii="Times New Roman" w:eastAsiaTheme="minorHAnsi" w:hAnsi="Times New Roman"/>
          <w:lang w:eastAsia="en-US"/>
        </w:rPr>
        <w:t xml:space="preserve"> observada entre elasticidades-</w:t>
      </w:r>
      <w:r w:rsidRPr="003A102A">
        <w:rPr>
          <w:rFonts w:ascii="Times New Roman" w:eastAsiaTheme="minorHAnsi" w:hAnsi="Times New Roman"/>
          <w:lang w:eastAsia="en-US"/>
        </w:rPr>
        <w:t>renda da demanda por exportações e importações.</w:t>
      </w:r>
    </w:p>
    <w:p w14:paraId="1C7F038C" w14:textId="41721827" w:rsidR="00D90BA6" w:rsidRDefault="00D90BA6" w:rsidP="00D90BA6">
      <w:pPr>
        <w:pStyle w:val="Corpodetexto"/>
        <w:spacing w:before="0" w:line="240" w:lineRule="auto"/>
        <w:ind w:firstLine="709"/>
        <w:jc w:val="both"/>
        <w:rPr>
          <w:rFonts w:ascii="Times New Roman" w:eastAsiaTheme="minorHAnsi" w:hAnsi="Times New Roman"/>
          <w:lang w:eastAsia="en-US"/>
        </w:rPr>
      </w:pPr>
      <w:r w:rsidRPr="003A102A">
        <w:rPr>
          <w:rFonts w:ascii="Times New Roman" w:eastAsiaTheme="minorHAnsi" w:hAnsi="Times New Roman"/>
          <w:lang w:eastAsia="en-US"/>
        </w:rPr>
        <w:t>Portanto, as elasticidades-renda das exportações e importações s</w:t>
      </w:r>
      <w:r w:rsidR="001A7880">
        <w:rPr>
          <w:rFonts w:ascii="Times New Roman" w:eastAsiaTheme="minorHAnsi" w:hAnsi="Times New Roman"/>
          <w:lang w:eastAsia="en-US"/>
        </w:rPr>
        <w:t xml:space="preserve">eriam </w:t>
      </w:r>
      <w:r w:rsidRPr="003A102A">
        <w:rPr>
          <w:rFonts w:ascii="Times New Roman" w:eastAsiaTheme="minorHAnsi" w:hAnsi="Times New Roman"/>
          <w:lang w:eastAsia="en-US"/>
        </w:rPr>
        <w:t>variáveis ​​que, além de serem determinadas pelo nível de conhecimento técnico alcançado pelo país, s</w:t>
      </w:r>
      <w:r w:rsidR="001A7880">
        <w:rPr>
          <w:rFonts w:ascii="Times New Roman" w:eastAsiaTheme="minorHAnsi" w:hAnsi="Times New Roman"/>
          <w:lang w:eastAsia="en-US"/>
        </w:rPr>
        <w:t>eriam</w:t>
      </w:r>
      <w:r w:rsidRPr="003A102A">
        <w:rPr>
          <w:rFonts w:ascii="Times New Roman" w:eastAsiaTheme="minorHAnsi" w:hAnsi="Times New Roman"/>
          <w:lang w:eastAsia="en-US"/>
        </w:rPr>
        <w:t xml:space="preserve"> também endógenas em relação à taxa de câmbio real. Mais precisam</w:t>
      </w:r>
      <w:r>
        <w:rPr>
          <w:rFonts w:ascii="Times New Roman" w:eastAsiaTheme="minorHAnsi" w:hAnsi="Times New Roman"/>
          <w:lang w:eastAsia="en-US"/>
        </w:rPr>
        <w:t xml:space="preserve">ente, a razão </w:t>
      </w:r>
      <w:r w:rsidR="001A7880">
        <w:rPr>
          <w:rFonts w:ascii="Times New Roman" w:eastAsiaTheme="minorHAnsi" w:hAnsi="Times New Roman"/>
          <w:lang w:eastAsia="en-US"/>
        </w:rPr>
        <w:t>entre as</w:t>
      </w:r>
      <w:r>
        <w:rPr>
          <w:rFonts w:ascii="Times New Roman" w:eastAsiaTheme="minorHAnsi" w:hAnsi="Times New Roman"/>
          <w:lang w:eastAsia="en-US"/>
        </w:rPr>
        <w:t xml:space="preserve"> elasticidades-</w:t>
      </w:r>
      <w:r w:rsidRPr="003A102A">
        <w:rPr>
          <w:rFonts w:ascii="Times New Roman" w:eastAsiaTheme="minorHAnsi" w:hAnsi="Times New Roman"/>
          <w:lang w:eastAsia="en-US"/>
        </w:rPr>
        <w:t xml:space="preserve">renda </w:t>
      </w:r>
      <w:r>
        <w:rPr>
          <w:rFonts w:ascii="Times New Roman" w:eastAsiaTheme="minorHAnsi" w:hAnsi="Times New Roman"/>
          <w:lang w:eastAsia="en-US"/>
        </w:rPr>
        <w:t>da demanda por</w:t>
      </w:r>
      <w:r w:rsidRPr="003A102A">
        <w:rPr>
          <w:rFonts w:ascii="Times New Roman" w:eastAsiaTheme="minorHAnsi" w:hAnsi="Times New Roman"/>
          <w:lang w:eastAsia="en-US"/>
        </w:rPr>
        <w:t xml:space="preserve"> exportações e importações depende</w:t>
      </w:r>
      <w:r w:rsidR="001A7880">
        <w:rPr>
          <w:rFonts w:ascii="Times New Roman" w:eastAsiaTheme="minorHAnsi" w:hAnsi="Times New Roman"/>
          <w:lang w:eastAsia="en-US"/>
        </w:rPr>
        <w:t>ria</w:t>
      </w:r>
      <w:r w:rsidRPr="003A102A">
        <w:rPr>
          <w:rFonts w:ascii="Times New Roman" w:eastAsiaTheme="minorHAnsi" w:hAnsi="Times New Roman"/>
          <w:lang w:eastAsia="en-US"/>
        </w:rPr>
        <w:t xml:space="preserve"> da diferença entre os valores da taxa de câmbio corrente e </w:t>
      </w:r>
      <w:r>
        <w:rPr>
          <w:rFonts w:ascii="Times New Roman" w:eastAsiaTheme="minorHAnsi" w:hAnsi="Times New Roman"/>
          <w:lang w:eastAsia="en-US"/>
        </w:rPr>
        <w:t>de equilíbrio industrial</w:t>
      </w:r>
      <w:r w:rsidRPr="003A102A">
        <w:rPr>
          <w:rFonts w:ascii="Times New Roman" w:eastAsiaTheme="minorHAnsi" w:hAnsi="Times New Roman"/>
          <w:lang w:eastAsia="en-US"/>
        </w:rPr>
        <w:t>, sempre em termos efetivos reais (</w:t>
      </w:r>
      <m:oMath>
        <m:r>
          <w:rPr>
            <w:rFonts w:ascii="Cambria Math" w:hAnsi="Cambria Math"/>
            <w:lang w:val="en-GB"/>
          </w:rPr>
          <m:t>REER</m:t>
        </m:r>
      </m:oMath>
      <w:r w:rsidRPr="003A102A">
        <w:rPr>
          <w:rFonts w:ascii="Times New Roman" w:eastAsiaTheme="minorHAnsi" w:hAnsi="Times New Roman"/>
          <w:lang w:eastAsia="en-US"/>
        </w:rPr>
        <w:t xml:space="preserve"> e </w:t>
      </w:r>
      <m:oMath>
        <m:r>
          <w:rPr>
            <w:rFonts w:ascii="Cambria Math" w:hAnsi="Cambria Math"/>
            <w:lang w:val="en-GB"/>
          </w:rPr>
          <m:t>IEER</m:t>
        </m:r>
      </m:oMath>
      <w:r w:rsidRPr="003A102A">
        <w:rPr>
          <w:rFonts w:ascii="Times New Roman" w:eastAsiaTheme="minorHAnsi" w:hAnsi="Times New Roman"/>
          <w:lang w:eastAsia="en-US"/>
        </w:rPr>
        <w:t xml:space="preserve">, respectivamente). O nível </w:t>
      </w:r>
      <w:r>
        <w:rPr>
          <w:rFonts w:ascii="Times New Roman" w:eastAsiaTheme="minorHAnsi" w:hAnsi="Times New Roman"/>
          <w:lang w:eastAsia="en-US"/>
        </w:rPr>
        <w:t xml:space="preserve">da taxa de câmbio </w:t>
      </w:r>
      <w:r w:rsidRPr="003A102A">
        <w:rPr>
          <w:rFonts w:ascii="Times New Roman" w:eastAsiaTheme="minorHAnsi" w:hAnsi="Times New Roman"/>
          <w:lang w:eastAsia="en-US"/>
        </w:rPr>
        <w:t xml:space="preserve">de equilíbrio industrial é aquele que garante rentabilidade suficiente para </w:t>
      </w:r>
      <w:r>
        <w:rPr>
          <w:rFonts w:ascii="Times New Roman" w:eastAsiaTheme="minorHAnsi" w:hAnsi="Times New Roman"/>
          <w:lang w:eastAsia="en-US"/>
        </w:rPr>
        <w:t xml:space="preserve">tornar </w:t>
      </w:r>
      <w:r w:rsidR="003214C7">
        <w:rPr>
          <w:rFonts w:ascii="Times New Roman" w:eastAsiaTheme="minorHAnsi" w:hAnsi="Times New Roman"/>
          <w:lang w:eastAsia="en-US"/>
        </w:rPr>
        <w:t>competitivos</w:t>
      </w:r>
      <w:r>
        <w:rPr>
          <w:rFonts w:ascii="Times New Roman" w:eastAsiaTheme="minorHAnsi" w:hAnsi="Times New Roman"/>
          <w:lang w:eastAsia="en-US"/>
        </w:rPr>
        <w:t xml:space="preserve"> os produtores de </w:t>
      </w:r>
      <w:r w:rsidRPr="003A102A">
        <w:rPr>
          <w:rFonts w:ascii="Times New Roman" w:eastAsiaTheme="minorHAnsi" w:hAnsi="Times New Roman"/>
          <w:lang w:eastAsia="en-US"/>
        </w:rPr>
        <w:t>manufaturados, tanto no mercado interno quanto no exterior. Assim, manter a taxa de câmbio n</w:t>
      </w:r>
      <w:r w:rsidR="001A7880">
        <w:rPr>
          <w:rFonts w:ascii="Times New Roman" w:eastAsiaTheme="minorHAnsi" w:hAnsi="Times New Roman"/>
          <w:lang w:eastAsia="en-US"/>
        </w:rPr>
        <w:t xml:space="preserve">este nível </w:t>
      </w:r>
      <w:r w:rsidRPr="003A102A">
        <w:rPr>
          <w:rFonts w:ascii="Times New Roman" w:eastAsiaTheme="minorHAnsi" w:hAnsi="Times New Roman"/>
          <w:lang w:eastAsia="en-US"/>
        </w:rPr>
        <w:t>(</w:t>
      </w:r>
      <m:oMath>
        <m:r>
          <w:rPr>
            <w:rFonts w:ascii="Cambria Math" w:hAnsi="Cambria Math"/>
            <w:lang w:val="en-GB"/>
          </w:rPr>
          <m:t>REER</m:t>
        </m:r>
      </m:oMath>
      <w:r w:rsidRPr="003A102A">
        <w:rPr>
          <w:rFonts w:ascii="Times New Roman" w:eastAsiaTheme="minorHAnsi" w:hAnsi="Times New Roman"/>
          <w:lang w:eastAsia="en-US"/>
        </w:rPr>
        <w:t xml:space="preserve"> = </w:t>
      </w:r>
      <m:oMath>
        <m:r>
          <w:rPr>
            <w:rFonts w:ascii="Cambria Math" w:hAnsi="Cambria Math"/>
            <w:lang w:val="en-GB"/>
          </w:rPr>
          <m:t>IEER</m:t>
        </m:r>
      </m:oMath>
      <w:r w:rsidRPr="003A102A">
        <w:rPr>
          <w:rFonts w:ascii="Times New Roman" w:eastAsiaTheme="minorHAnsi" w:hAnsi="Times New Roman"/>
          <w:lang w:eastAsia="en-US"/>
        </w:rPr>
        <w:t>) parece ser uma condição importante para a sof</w:t>
      </w:r>
      <w:r>
        <w:rPr>
          <w:rFonts w:ascii="Times New Roman" w:eastAsiaTheme="minorHAnsi" w:hAnsi="Times New Roman"/>
          <w:lang w:eastAsia="en-US"/>
        </w:rPr>
        <w:t xml:space="preserve">isticação produtiva de um país </w:t>
      </w:r>
      <w:r w:rsidRPr="002927A5">
        <w:rPr>
          <w:rFonts w:ascii="Times New Roman" w:hAnsi="Times New Roman"/>
        </w:rPr>
        <w:t>–</w:t>
      </w:r>
      <w:r w:rsidRPr="003A102A">
        <w:rPr>
          <w:rFonts w:ascii="Times New Roman" w:eastAsiaTheme="minorHAnsi" w:hAnsi="Times New Roman"/>
          <w:lang w:eastAsia="en-US"/>
        </w:rPr>
        <w:t xml:space="preserve"> em direção a bens </w:t>
      </w:r>
      <w:r>
        <w:rPr>
          <w:rFonts w:ascii="Times New Roman" w:eastAsiaTheme="minorHAnsi" w:hAnsi="Times New Roman"/>
          <w:lang w:eastAsia="en-US"/>
        </w:rPr>
        <w:t xml:space="preserve">com maior conteúdo tecnológico </w:t>
      </w:r>
      <w:r w:rsidRPr="002927A5">
        <w:rPr>
          <w:rFonts w:ascii="Times New Roman" w:hAnsi="Times New Roman"/>
        </w:rPr>
        <w:t>–</w:t>
      </w:r>
      <w:r>
        <w:rPr>
          <w:rFonts w:ascii="Times New Roman" w:hAnsi="Times New Roman"/>
        </w:rPr>
        <w:t xml:space="preserve"> </w:t>
      </w:r>
      <w:r>
        <w:rPr>
          <w:rFonts w:ascii="Times New Roman" w:eastAsiaTheme="minorHAnsi" w:hAnsi="Times New Roman"/>
          <w:lang w:eastAsia="en-US"/>
        </w:rPr>
        <w:t xml:space="preserve">e para o </w:t>
      </w:r>
      <w:r w:rsidRPr="003A102A">
        <w:rPr>
          <w:rFonts w:ascii="Times New Roman" w:eastAsiaTheme="minorHAnsi" w:hAnsi="Times New Roman"/>
          <w:lang w:eastAsia="en-US"/>
        </w:rPr>
        <w:t xml:space="preserve">processo de </w:t>
      </w:r>
      <w:r w:rsidRPr="0052431D">
        <w:rPr>
          <w:rFonts w:ascii="Times New Roman" w:eastAsiaTheme="minorHAnsi" w:hAnsi="Times New Roman"/>
          <w:i/>
          <w:lang w:eastAsia="en-US"/>
        </w:rPr>
        <w:t>catching-up</w:t>
      </w:r>
      <w:r w:rsidRPr="0052431D">
        <w:rPr>
          <w:rFonts w:ascii="Times New Roman" w:eastAsiaTheme="minorHAnsi" w:hAnsi="Times New Roman"/>
          <w:lang w:eastAsia="en-US"/>
        </w:rPr>
        <w:t xml:space="preserve"> dos </w:t>
      </w:r>
      <w:r w:rsidRPr="003A102A">
        <w:rPr>
          <w:rFonts w:ascii="Times New Roman" w:eastAsiaTheme="minorHAnsi" w:hAnsi="Times New Roman"/>
          <w:lang w:eastAsia="en-US"/>
        </w:rPr>
        <w:t>países de renda média</w:t>
      </w:r>
      <w:r w:rsidR="00845B12">
        <w:rPr>
          <w:rFonts w:ascii="Times New Roman" w:eastAsiaTheme="minorHAnsi" w:hAnsi="Times New Roman"/>
          <w:lang w:eastAsia="en-US"/>
        </w:rPr>
        <w:t>, base do argumento intitulado novo-desenvolvimentista</w:t>
      </w:r>
      <w:r w:rsidRPr="003A102A">
        <w:rPr>
          <w:rFonts w:ascii="Times New Roman" w:eastAsiaTheme="minorHAnsi" w:hAnsi="Times New Roman"/>
          <w:lang w:eastAsia="en-US"/>
        </w:rPr>
        <w:t xml:space="preserve"> (Bresser-Pereira et al., 2015).</w:t>
      </w:r>
      <w:r>
        <w:rPr>
          <w:rStyle w:val="Refdenotaderodap"/>
          <w:rFonts w:ascii="Times New Roman" w:eastAsiaTheme="minorHAnsi" w:hAnsi="Times New Roman"/>
          <w:lang w:eastAsia="en-US"/>
        </w:rPr>
        <w:footnoteReference w:id="9"/>
      </w:r>
    </w:p>
    <w:p w14:paraId="4FB7D286" w14:textId="3B798698" w:rsidR="00D90BA6" w:rsidRDefault="00D90BA6" w:rsidP="00D90BA6">
      <w:pPr>
        <w:pStyle w:val="Corpodetexto"/>
        <w:spacing w:before="0" w:line="240" w:lineRule="auto"/>
        <w:ind w:firstLine="709"/>
        <w:jc w:val="both"/>
        <w:rPr>
          <w:rFonts w:ascii="Times New Roman" w:eastAsiaTheme="minorHAnsi" w:hAnsi="Times New Roman"/>
          <w:lang w:eastAsia="en-US"/>
        </w:rPr>
      </w:pPr>
      <w:r w:rsidRPr="0094693C">
        <w:rPr>
          <w:rFonts w:ascii="Times New Roman" w:eastAsiaTheme="minorHAnsi" w:hAnsi="Times New Roman"/>
          <w:lang w:eastAsia="en-US"/>
        </w:rPr>
        <w:t>É possível observar o mesmo impacto na</w:t>
      </w:r>
      <w:r>
        <w:rPr>
          <w:rFonts w:ascii="Times New Roman" w:eastAsiaTheme="minorHAnsi" w:hAnsi="Times New Roman"/>
          <w:lang w:eastAsia="en-US"/>
        </w:rPr>
        <w:t xml:space="preserve"> r</w:t>
      </w:r>
      <w:r w:rsidR="001A7880">
        <w:rPr>
          <w:rFonts w:ascii="Times New Roman" w:eastAsiaTheme="minorHAnsi" w:hAnsi="Times New Roman"/>
          <w:lang w:eastAsia="en-US"/>
        </w:rPr>
        <w:t>azão</w:t>
      </w:r>
      <w:r>
        <w:rPr>
          <w:rFonts w:ascii="Times New Roman" w:eastAsiaTheme="minorHAnsi" w:hAnsi="Times New Roman"/>
          <w:lang w:eastAsia="en-US"/>
        </w:rPr>
        <w:t xml:space="preserve"> entre as elasticidades-</w:t>
      </w:r>
      <w:r w:rsidRPr="0094693C">
        <w:rPr>
          <w:rFonts w:ascii="Times New Roman" w:eastAsiaTheme="minorHAnsi" w:hAnsi="Times New Roman"/>
          <w:lang w:eastAsia="en-US"/>
        </w:rPr>
        <w:t xml:space="preserve">renda das exportações e importações e </w:t>
      </w:r>
      <w:r w:rsidR="001A7880">
        <w:rPr>
          <w:rFonts w:ascii="Times New Roman" w:eastAsiaTheme="minorHAnsi" w:hAnsi="Times New Roman"/>
          <w:lang w:eastAsia="en-US"/>
        </w:rPr>
        <w:t>n</w:t>
      </w:r>
      <w:r w:rsidRPr="0094693C">
        <w:rPr>
          <w:rFonts w:ascii="Times New Roman" w:eastAsiaTheme="minorHAnsi" w:hAnsi="Times New Roman"/>
          <w:lang w:eastAsia="en-US"/>
        </w:rPr>
        <w:t xml:space="preserve">a </w:t>
      </w:r>
      <w:r w:rsidR="001A7880">
        <w:rPr>
          <w:rFonts w:ascii="Times New Roman" w:eastAsiaTheme="minorHAnsi" w:hAnsi="Times New Roman"/>
          <w:lang w:eastAsia="en-US"/>
        </w:rPr>
        <w:t xml:space="preserve">composição da estrutura produtiva de uma economia </w:t>
      </w:r>
      <w:r w:rsidRPr="0094693C">
        <w:rPr>
          <w:rFonts w:ascii="Times New Roman" w:eastAsiaTheme="minorHAnsi" w:hAnsi="Times New Roman"/>
          <w:lang w:eastAsia="en-US"/>
        </w:rPr>
        <w:t xml:space="preserve">quando </w:t>
      </w:r>
      <m:oMath>
        <m:r>
          <w:rPr>
            <w:rFonts w:ascii="Cambria Math" w:hAnsi="Cambria Math"/>
            <w:lang w:val="en-GB"/>
          </w:rPr>
          <m:t>REER</m:t>
        </m:r>
      </m:oMath>
      <w:r>
        <w:rPr>
          <w:rFonts w:ascii="Times New Roman" w:eastAsiaTheme="minorHAnsi" w:hAnsi="Times New Roman"/>
          <w:lang w:eastAsia="en-US"/>
        </w:rPr>
        <w:t xml:space="preserve"> </w:t>
      </w:r>
      <w:r w:rsidRPr="0094693C">
        <w:rPr>
          <w:rFonts w:ascii="Times New Roman" w:eastAsiaTheme="minorHAnsi" w:hAnsi="Times New Roman"/>
          <w:lang w:eastAsia="en-US"/>
        </w:rPr>
        <w:t xml:space="preserve">&gt; </w:t>
      </w:r>
      <m:oMath>
        <m:r>
          <w:rPr>
            <w:rFonts w:ascii="Cambria Math" w:hAnsi="Cambria Math"/>
            <w:lang w:val="en-GB"/>
          </w:rPr>
          <m:t>IEER</m:t>
        </m:r>
      </m:oMath>
      <w:r w:rsidRPr="0094693C">
        <w:rPr>
          <w:rFonts w:ascii="Times New Roman" w:eastAsiaTheme="minorHAnsi" w:hAnsi="Times New Roman"/>
          <w:lang w:eastAsia="en-US"/>
        </w:rPr>
        <w:t>, mas esse desvio positivo é limitado por seu possível efeito sobre as taxas de inflação. A r</w:t>
      </w:r>
      <w:r w:rsidR="001A7880">
        <w:rPr>
          <w:rFonts w:ascii="Times New Roman" w:eastAsiaTheme="minorHAnsi" w:hAnsi="Times New Roman"/>
          <w:lang w:eastAsia="en-US"/>
        </w:rPr>
        <w:t>azão e</w:t>
      </w:r>
      <w:r>
        <w:rPr>
          <w:rFonts w:ascii="Times New Roman" w:eastAsiaTheme="minorHAnsi" w:hAnsi="Times New Roman"/>
          <w:lang w:eastAsia="en-US"/>
        </w:rPr>
        <w:t>ntre as elasticidades-</w:t>
      </w:r>
      <w:r w:rsidRPr="0094693C">
        <w:rPr>
          <w:rFonts w:ascii="Times New Roman" w:eastAsiaTheme="minorHAnsi" w:hAnsi="Times New Roman"/>
          <w:lang w:eastAsia="en-US"/>
        </w:rPr>
        <w:t xml:space="preserve">renda </w:t>
      </w:r>
      <w:r>
        <w:rPr>
          <w:rFonts w:ascii="Times New Roman" w:eastAsiaTheme="minorHAnsi" w:hAnsi="Times New Roman"/>
          <w:lang w:eastAsia="en-US"/>
        </w:rPr>
        <w:t>da demanda por</w:t>
      </w:r>
      <w:r w:rsidRPr="0094693C">
        <w:rPr>
          <w:rFonts w:ascii="Times New Roman" w:eastAsiaTheme="minorHAnsi" w:hAnsi="Times New Roman"/>
          <w:lang w:eastAsia="en-US"/>
        </w:rPr>
        <w:t xml:space="preserve"> exportações e importações também </w:t>
      </w:r>
      <w:r w:rsidR="001A7880">
        <w:rPr>
          <w:rFonts w:ascii="Times New Roman" w:eastAsiaTheme="minorHAnsi" w:hAnsi="Times New Roman"/>
          <w:lang w:eastAsia="en-US"/>
        </w:rPr>
        <w:t xml:space="preserve">possui </w:t>
      </w:r>
      <w:r w:rsidRPr="0094693C">
        <w:rPr>
          <w:rFonts w:ascii="Times New Roman" w:eastAsiaTheme="minorHAnsi" w:hAnsi="Times New Roman"/>
          <w:lang w:eastAsia="en-US"/>
        </w:rPr>
        <w:t xml:space="preserve">limites empíricos, uma vez que a parcela hipotética máxima de bens e serviços de alta </w:t>
      </w:r>
      <w:r w:rsidR="001A7880" w:rsidRPr="0094693C">
        <w:rPr>
          <w:rFonts w:ascii="Times New Roman" w:eastAsiaTheme="minorHAnsi" w:hAnsi="Times New Roman"/>
          <w:lang w:eastAsia="en-US"/>
        </w:rPr>
        <w:t xml:space="preserve">(ou mesmo média e alta) </w:t>
      </w:r>
      <w:r w:rsidRPr="0094693C">
        <w:rPr>
          <w:rFonts w:ascii="Times New Roman" w:eastAsiaTheme="minorHAnsi" w:hAnsi="Times New Roman"/>
          <w:lang w:eastAsia="en-US"/>
        </w:rPr>
        <w:t>tecnologia no total de export</w:t>
      </w:r>
      <w:r>
        <w:rPr>
          <w:rFonts w:ascii="Times New Roman" w:eastAsiaTheme="minorHAnsi" w:hAnsi="Times New Roman"/>
          <w:lang w:eastAsia="en-US"/>
        </w:rPr>
        <w:t xml:space="preserve">ações ou importações </w:t>
      </w:r>
      <w:r w:rsidR="001A7880">
        <w:rPr>
          <w:rFonts w:ascii="Times New Roman" w:eastAsiaTheme="minorHAnsi" w:hAnsi="Times New Roman"/>
          <w:lang w:eastAsia="en-US"/>
        </w:rPr>
        <w:t xml:space="preserve">corresponde a </w:t>
      </w:r>
      <w:r>
        <w:rPr>
          <w:rFonts w:ascii="Times New Roman" w:eastAsiaTheme="minorHAnsi" w:hAnsi="Times New Roman"/>
          <w:lang w:eastAsia="en-US"/>
        </w:rPr>
        <w:t>100%.</w:t>
      </w:r>
    </w:p>
    <w:p w14:paraId="5A142F27" w14:textId="24266746" w:rsidR="00D90BA6" w:rsidRPr="00784D77" w:rsidRDefault="00D90BA6" w:rsidP="00D90BA6">
      <w:pPr>
        <w:pStyle w:val="Corpodetexto"/>
        <w:spacing w:before="0" w:line="240" w:lineRule="auto"/>
        <w:ind w:firstLine="709"/>
        <w:jc w:val="both"/>
        <w:rPr>
          <w:rFonts w:ascii="Times New Roman" w:eastAsiaTheme="minorHAnsi" w:hAnsi="Times New Roman"/>
          <w:lang w:eastAsia="en-US"/>
        </w:rPr>
      </w:pPr>
      <w:r w:rsidRPr="0094693C">
        <w:rPr>
          <w:rFonts w:ascii="Times New Roman" w:eastAsiaTheme="minorHAnsi" w:hAnsi="Times New Roman"/>
          <w:lang w:eastAsia="en-US"/>
        </w:rPr>
        <w:t xml:space="preserve">Para manter a mudança nas elasticidades endógena ao grau de desalinhamento da taxa de câmbio e </w:t>
      </w:r>
      <w:r w:rsidR="003F5BC4">
        <w:rPr>
          <w:rFonts w:ascii="Times New Roman" w:eastAsiaTheme="minorHAnsi" w:hAnsi="Times New Roman"/>
          <w:lang w:eastAsia="en-US"/>
        </w:rPr>
        <w:t xml:space="preserve">simultaneamente </w:t>
      </w:r>
      <w:r w:rsidRPr="0094693C">
        <w:rPr>
          <w:rFonts w:ascii="Times New Roman" w:eastAsiaTheme="minorHAnsi" w:hAnsi="Times New Roman"/>
          <w:lang w:eastAsia="en-US"/>
        </w:rPr>
        <w:t xml:space="preserve">limitar essa </w:t>
      </w:r>
      <w:r w:rsidR="00B015FB">
        <w:rPr>
          <w:rFonts w:ascii="Times New Roman" w:eastAsiaTheme="minorHAnsi" w:hAnsi="Times New Roman"/>
          <w:lang w:eastAsia="en-US"/>
        </w:rPr>
        <w:t>razão</w:t>
      </w:r>
      <w:r w:rsidRPr="0094693C">
        <w:rPr>
          <w:rFonts w:ascii="Times New Roman" w:eastAsiaTheme="minorHAnsi" w:hAnsi="Times New Roman"/>
          <w:lang w:eastAsia="en-US"/>
        </w:rPr>
        <w:t>, devemos restringir sua forma funcional. Assumimos que a participação d</w:t>
      </w:r>
      <w:r w:rsidR="00B015FB">
        <w:rPr>
          <w:rFonts w:ascii="Times New Roman" w:eastAsiaTheme="minorHAnsi" w:hAnsi="Times New Roman"/>
          <w:lang w:eastAsia="en-US"/>
        </w:rPr>
        <w:t xml:space="preserve">os bens com elevado conteúdo tecnológico </w:t>
      </w:r>
      <w:r w:rsidRPr="0094693C">
        <w:rPr>
          <w:rFonts w:ascii="Times New Roman" w:eastAsiaTheme="minorHAnsi" w:hAnsi="Times New Roman"/>
          <w:lang w:eastAsia="en-US"/>
        </w:rPr>
        <w:t>nas exportações e importações (</w:t>
      </w:r>
      <w:r w:rsidRPr="009024B1">
        <w:rPr>
          <w:rFonts w:ascii="Times New Roman" w:eastAsiaTheme="minorHAnsi" w:hAnsi="Times New Roman"/>
          <w:i/>
          <w:iCs/>
          <w:lang w:val="en-GB" w:eastAsia="en-US"/>
        </w:rPr>
        <w:t>ϕ</w:t>
      </w:r>
      <w:r w:rsidRPr="0094693C">
        <w:rPr>
          <w:rFonts w:ascii="Times New Roman" w:eastAsiaTheme="minorHAnsi" w:hAnsi="Times New Roman"/>
          <w:lang w:eastAsia="en-US"/>
        </w:rPr>
        <w:t xml:space="preserve"> e </w:t>
      </w:r>
      <w:r w:rsidRPr="009024B1">
        <w:rPr>
          <w:rFonts w:ascii="Times New Roman" w:eastAsiaTheme="minorHAnsi" w:hAnsi="Times New Roman"/>
          <w:i/>
          <w:iCs/>
          <w:lang w:val="en-GB" w:eastAsia="en-US"/>
        </w:rPr>
        <w:t>θ</w:t>
      </w:r>
      <w:r w:rsidRPr="0094693C">
        <w:rPr>
          <w:rFonts w:ascii="Times New Roman" w:eastAsiaTheme="minorHAnsi" w:hAnsi="Times New Roman"/>
          <w:lang w:eastAsia="en-US"/>
        </w:rPr>
        <w:t>, respectivamente) segue uma função logística d</w:t>
      </w:r>
      <w:r w:rsidR="003F5BC4">
        <w:rPr>
          <w:rFonts w:ascii="Times New Roman" w:eastAsiaTheme="minorHAnsi" w:hAnsi="Times New Roman"/>
          <w:lang w:eastAsia="en-US"/>
        </w:rPr>
        <w:t xml:space="preserve">a diferença entre a </w:t>
      </w:r>
      <w:r w:rsidRPr="0094693C">
        <w:rPr>
          <w:rFonts w:ascii="Times New Roman" w:eastAsiaTheme="minorHAnsi" w:hAnsi="Times New Roman"/>
          <w:lang w:eastAsia="en-US"/>
        </w:rPr>
        <w:t>taxa de câmbio</w:t>
      </w:r>
      <w:r w:rsidR="003F5BC4">
        <w:rPr>
          <w:rFonts w:ascii="Times New Roman" w:eastAsiaTheme="minorHAnsi" w:hAnsi="Times New Roman"/>
          <w:lang w:eastAsia="en-US"/>
        </w:rPr>
        <w:t xml:space="preserve"> real efetiva observada e a de equilíbrio industrial</w:t>
      </w:r>
      <w:r w:rsidRPr="0094693C">
        <w:rPr>
          <w:rFonts w:ascii="Times New Roman" w:eastAsiaTheme="minorHAnsi" w:hAnsi="Times New Roman"/>
          <w:lang w:eastAsia="en-US"/>
        </w:rPr>
        <w:t xml:space="preserve">. </w:t>
      </w:r>
      <w:r w:rsidRPr="00784D77">
        <w:rPr>
          <w:rFonts w:ascii="Times New Roman" w:eastAsiaTheme="minorHAnsi" w:hAnsi="Times New Roman"/>
          <w:lang w:eastAsia="en-US"/>
        </w:rPr>
        <w:t>Portanto,</w:t>
      </w:r>
    </w:p>
    <w:p w14:paraId="5361C827" w14:textId="6A6821FF"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t</m:t>
            </m:r>
          </m:sub>
        </m:sSub>
        <m:r>
          <w:rPr>
            <w:rFonts w:ascii="Cambria Math" w:hAnsi="Cambria Math" w:cs="Times New Roman"/>
            <w:sz w:val="24"/>
            <w:szCs w:val="24"/>
          </w:rPr>
          <m:t>=</m:t>
        </m:r>
        <m:f>
          <m:fPr>
            <m:ctrlPr>
              <w:rPr>
                <w:rFonts w:ascii="Cambria Math" w:hAnsi="Cambria Math" w:cs="Times New Roman"/>
                <w:i/>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max</m:t>
                </m:r>
              </m:sub>
            </m:sSub>
          </m:num>
          <m:den>
            <m:r>
              <w:rPr>
                <w:rFonts w:ascii="Cambria Math" w:hAnsi="Cambria Math" w:cs="Times New Roman"/>
                <w:sz w:val="24"/>
                <w:szCs w:val="24"/>
              </w:rPr>
              <m:t>1+</m:t>
            </m:r>
            <m:r>
              <w:rPr>
                <w:rFonts w:ascii="Cambria Math" w:hAnsi="Cambria Math" w:cs="Times New Roman"/>
                <w:sz w:val="24"/>
                <w:szCs w:val="24"/>
                <w:lang w:val="en-GB"/>
              </w:rPr>
              <m:t>a</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den>
        </m:f>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 xml:space="preserve">             (</w:t>
      </w:r>
      <w:r w:rsidR="00B75AD1">
        <w:rPr>
          <w:rFonts w:ascii="Times New Roman" w:eastAsiaTheme="minorEastAsia" w:hAnsi="Times New Roman" w:cs="Times New Roman"/>
          <w:sz w:val="24"/>
          <w:szCs w:val="24"/>
        </w:rPr>
        <w:t>5</w:t>
      </w:r>
      <w:r w:rsidR="00D90BA6" w:rsidRPr="00784D77">
        <w:rPr>
          <w:rFonts w:ascii="Times New Roman" w:eastAsiaTheme="minorEastAsia" w:hAnsi="Times New Roman" w:cs="Times New Roman"/>
          <w:sz w:val="24"/>
          <w:szCs w:val="24"/>
        </w:rPr>
        <w:t>)</w:t>
      </w:r>
    </w:p>
    <w:p w14:paraId="694869F7" w14:textId="37ED2049"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t</m:t>
            </m:r>
          </m:sub>
        </m:sSub>
        <m:r>
          <w:rPr>
            <w:rFonts w:ascii="Cambria Math" w:hAnsi="Cambria Math" w:cs="Times New Roman"/>
            <w:sz w:val="24"/>
            <w:szCs w:val="24"/>
          </w:rPr>
          <m:t>=</m:t>
        </m:r>
        <m:f>
          <m:fPr>
            <m:ctrlPr>
              <w:rPr>
                <w:rFonts w:ascii="Cambria Math" w:hAnsi="Cambria Math" w:cs="Times New Roman"/>
                <w:i/>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max</m:t>
                </m:r>
              </m:sub>
            </m:sSub>
          </m:num>
          <m:den>
            <m:r>
              <w:rPr>
                <w:rFonts w:ascii="Cambria Math" w:hAnsi="Cambria Math" w:cs="Times New Roman"/>
                <w:sz w:val="24"/>
                <w:szCs w:val="24"/>
              </w:rPr>
              <m:t>1+</m:t>
            </m:r>
            <m:r>
              <w:rPr>
                <w:rFonts w:ascii="Cambria Math" w:hAnsi="Cambria Math" w:cs="Times New Roman"/>
                <w:sz w:val="24"/>
                <w:szCs w:val="24"/>
                <w:lang w:val="en-GB"/>
              </w:rPr>
              <m:t>b</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den>
        </m:f>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 xml:space="preserve">             (</w:t>
      </w:r>
      <w:r w:rsidR="00B75AD1">
        <w:rPr>
          <w:rFonts w:ascii="Times New Roman" w:eastAsiaTheme="minorEastAsia" w:hAnsi="Times New Roman" w:cs="Times New Roman"/>
          <w:sz w:val="24"/>
          <w:szCs w:val="24"/>
        </w:rPr>
        <w:t>6</w:t>
      </w:r>
      <w:r w:rsidR="00D90BA6" w:rsidRPr="00784D77">
        <w:rPr>
          <w:rFonts w:ascii="Times New Roman" w:eastAsiaTheme="minorEastAsia" w:hAnsi="Times New Roman" w:cs="Times New Roman"/>
          <w:sz w:val="24"/>
          <w:szCs w:val="24"/>
        </w:rPr>
        <w:t>)</w:t>
      </w:r>
    </w:p>
    <w:p w14:paraId="1A1614DB" w14:textId="77777777" w:rsidR="00D90BA6" w:rsidRPr="00784D77" w:rsidRDefault="00D90BA6" w:rsidP="00D90BA6">
      <w:pPr>
        <w:spacing w:after="0" w:line="240" w:lineRule="auto"/>
        <w:ind w:firstLine="708"/>
        <w:jc w:val="both"/>
        <w:rPr>
          <w:rFonts w:ascii="Times New Roman" w:hAnsi="Times New Roman" w:cs="Times New Roman"/>
          <w:sz w:val="24"/>
          <w:szCs w:val="24"/>
        </w:rPr>
      </w:pPr>
    </w:p>
    <w:p w14:paraId="5C2ACD27" w14:textId="1EFC5289"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r>
          <w:rPr>
            <w:rFonts w:ascii="Cambria Math" w:hAnsi="Cambria Math" w:cs="Times New Roman"/>
            <w:sz w:val="24"/>
            <w:szCs w:val="24"/>
          </w:rPr>
          <m:t>=</m:t>
        </m:r>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REER</m:t>
                    </m:r>
                  </m:e>
                  <m:sub>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IEER</m:t>
                    </m:r>
                  </m:e>
                  <m:sub>
                    <m:r>
                      <w:rPr>
                        <w:rFonts w:ascii="Cambria Math" w:hAnsi="Cambria Math" w:cs="Times New Roman"/>
                        <w:sz w:val="24"/>
                        <w:szCs w:val="24"/>
                        <w:lang w:val="en-GB"/>
                      </w:rPr>
                      <m:t>t</m:t>
                    </m:r>
                  </m:sub>
                </m:sSub>
              </m:e>
            </m:d>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IEER</m:t>
                </m:r>
              </m:e>
              <m:sub>
                <m:r>
                  <w:rPr>
                    <w:rFonts w:ascii="Cambria Math" w:hAnsi="Cambria Math" w:cs="Times New Roman"/>
                    <w:sz w:val="24"/>
                    <w:szCs w:val="24"/>
                    <w:lang w:val="en-GB"/>
                  </w:rPr>
                  <m:t>t</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lang w:val="en-GB"/>
          </w:rPr>
          <m:t>ζ</m:t>
        </m:r>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 xml:space="preserve">  (</w:t>
      </w:r>
      <w:r w:rsidR="00B75AD1">
        <w:rPr>
          <w:rFonts w:ascii="Times New Roman" w:eastAsiaTheme="minorEastAsia" w:hAnsi="Times New Roman" w:cs="Times New Roman"/>
          <w:sz w:val="24"/>
          <w:szCs w:val="24"/>
        </w:rPr>
        <w:t>7</w:t>
      </w:r>
      <w:r w:rsidR="00D90BA6" w:rsidRPr="00784D77">
        <w:rPr>
          <w:rFonts w:ascii="Times New Roman" w:eastAsiaTheme="minorEastAsia" w:hAnsi="Times New Roman" w:cs="Times New Roman"/>
          <w:sz w:val="24"/>
          <w:szCs w:val="24"/>
        </w:rPr>
        <w:t>)</w:t>
      </w:r>
    </w:p>
    <w:p w14:paraId="710D48D3" w14:textId="285C168D" w:rsidR="00D90BA6" w:rsidRPr="00623B8A" w:rsidRDefault="00D90BA6" w:rsidP="00D90BA6">
      <w:pPr>
        <w:spacing w:after="0" w:line="240" w:lineRule="auto"/>
        <w:ind w:firstLine="708"/>
        <w:jc w:val="both"/>
        <w:rPr>
          <w:rFonts w:ascii="Times New Roman" w:eastAsiaTheme="minorEastAsia" w:hAnsi="Times New Roman" w:cs="Times New Roman"/>
          <w:sz w:val="24"/>
          <w:szCs w:val="24"/>
        </w:rPr>
      </w:pPr>
      <w:r w:rsidRPr="00623B8A">
        <w:rPr>
          <w:rFonts w:ascii="Times New Roman" w:hAnsi="Times New Roman" w:cs="Times New Roman"/>
          <w:sz w:val="24"/>
          <w:szCs w:val="24"/>
        </w:rPr>
        <w:t xml:space="preserve">onde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REER</m:t>
            </m:r>
          </m:e>
          <m:sub>
            <m:r>
              <w:rPr>
                <w:rFonts w:ascii="Cambria Math" w:hAnsi="Cambria Math" w:cs="Times New Roman"/>
                <w:sz w:val="24"/>
                <w:szCs w:val="24"/>
                <w:lang w:val="en-GB"/>
              </w:rPr>
              <m:t>t</m:t>
            </m:r>
          </m:sub>
        </m:sSub>
      </m:oMath>
      <w:r w:rsidRPr="00623B8A">
        <w:rPr>
          <w:rFonts w:ascii="Times New Roman" w:eastAsiaTheme="minorEastAsia" w:hAnsi="Times New Roman" w:cs="Times New Roman"/>
          <w:sz w:val="24"/>
          <w:szCs w:val="24"/>
        </w:rPr>
        <w:t xml:space="preserve"> é a taxa de câmbio efetiva real </w:t>
      </w:r>
      <w:r w:rsidR="00700E4E">
        <w:rPr>
          <w:rFonts w:ascii="Times New Roman" w:eastAsiaTheme="minorEastAsia" w:hAnsi="Times New Roman" w:cs="Times New Roman"/>
          <w:sz w:val="24"/>
          <w:szCs w:val="24"/>
        </w:rPr>
        <w:t xml:space="preserve">observada </w:t>
      </w:r>
      <w:r w:rsidRPr="00623B8A">
        <w:rPr>
          <w:rFonts w:ascii="Times New Roman" w:eastAsiaTheme="minorEastAsia" w:hAnsi="Times New Roman" w:cs="Times New Roman"/>
          <w:sz w:val="24"/>
          <w:szCs w:val="24"/>
        </w:rPr>
        <w:t xml:space="preserve">no </w:t>
      </w:r>
      <w:r w:rsidR="003F5BC4">
        <w:rPr>
          <w:rFonts w:ascii="Times New Roman" w:eastAsiaTheme="minorEastAsia" w:hAnsi="Times New Roman" w:cs="Times New Roman"/>
          <w:sz w:val="24"/>
          <w:szCs w:val="24"/>
        </w:rPr>
        <w:t xml:space="preserve">período </w:t>
      </w:r>
      <w:r w:rsidRPr="00623B8A">
        <w:rPr>
          <w:rFonts w:ascii="Times New Roman" w:eastAsiaTheme="minorEastAsia" w:hAnsi="Times New Roman" w:cs="Times New Roman"/>
          <w:sz w:val="24"/>
          <w:szCs w:val="24"/>
        </w:rPr>
        <w:t xml:space="preserve">t,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IEER</m:t>
            </m:r>
          </m:e>
          <m:sub>
            <m:r>
              <w:rPr>
                <w:rFonts w:ascii="Cambria Math" w:hAnsi="Cambria Math" w:cs="Times New Roman"/>
                <w:sz w:val="24"/>
                <w:szCs w:val="24"/>
                <w:lang w:val="en-GB"/>
              </w:rPr>
              <m:t>t</m:t>
            </m:r>
          </m:sub>
        </m:sSub>
      </m:oMath>
      <w:r w:rsidRPr="00623B8A">
        <w:rPr>
          <w:rFonts w:ascii="Times New Roman" w:eastAsiaTheme="minorEastAsia" w:hAnsi="Times New Roman" w:cs="Times New Roman"/>
          <w:sz w:val="24"/>
          <w:szCs w:val="24"/>
        </w:rPr>
        <w:t xml:space="preserve"> é a taxa de câmbio de equilíbrio industrial no </w:t>
      </w:r>
      <w:r w:rsidR="003F5BC4">
        <w:rPr>
          <w:rFonts w:ascii="Times New Roman" w:eastAsiaTheme="minorEastAsia" w:hAnsi="Times New Roman" w:cs="Times New Roman"/>
          <w:sz w:val="24"/>
          <w:szCs w:val="24"/>
        </w:rPr>
        <w:t xml:space="preserve">período </w:t>
      </w:r>
      <w:r w:rsidRPr="00623B8A">
        <w:rPr>
          <w:rFonts w:ascii="Times New Roman" w:eastAsiaTheme="minorEastAsia" w:hAnsi="Times New Roman" w:cs="Times New Roman"/>
          <w:sz w:val="24"/>
          <w:szCs w:val="24"/>
        </w:rPr>
        <w:t xml:space="preserve">t,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max</m:t>
            </m:r>
          </m:sub>
        </m:sSub>
      </m:oMath>
      <w:r w:rsidRPr="00623B8A">
        <w:rPr>
          <w:rFonts w:ascii="Times New Roman" w:eastAsiaTheme="minorEastAsia" w:hAnsi="Times New Roman" w:cs="Times New Roman"/>
          <w:sz w:val="24"/>
          <w:szCs w:val="24"/>
        </w:rPr>
        <w:t xml:space="preserve"> é o valor máximo</w:t>
      </w:r>
      <w:r w:rsidR="003F5BC4">
        <w:rPr>
          <w:rFonts w:ascii="Times New Roman" w:eastAsiaTheme="minorEastAsia" w:hAnsi="Times New Roman" w:cs="Times New Roman"/>
          <w:sz w:val="24"/>
          <w:szCs w:val="24"/>
        </w:rPr>
        <w:t xml:space="preserve"> e</w:t>
      </w:r>
      <w:r w:rsidRPr="00623B8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min</m:t>
            </m:r>
          </m:sub>
        </m:sSub>
      </m:oMath>
      <w:r w:rsidR="003F5BC4" w:rsidRPr="00623B8A">
        <w:rPr>
          <w:rFonts w:ascii="Times New Roman" w:eastAsiaTheme="minorEastAsia" w:hAnsi="Times New Roman" w:cs="Times New Roman"/>
          <w:sz w:val="24"/>
          <w:szCs w:val="24"/>
        </w:rPr>
        <w:t xml:space="preserve"> é o valor mínimo </w:t>
      </w:r>
      <w:r w:rsidRPr="00623B8A">
        <w:rPr>
          <w:rFonts w:ascii="Times New Roman" w:eastAsiaTheme="minorEastAsia" w:hAnsi="Times New Roman" w:cs="Times New Roman"/>
          <w:sz w:val="24"/>
          <w:szCs w:val="24"/>
        </w:rPr>
        <w:t>d</w:t>
      </w:r>
      <w:r w:rsidR="003F5BC4">
        <w:rPr>
          <w:rFonts w:ascii="Times New Roman" w:eastAsiaTheme="minorEastAsia" w:hAnsi="Times New Roman" w:cs="Times New Roman"/>
          <w:sz w:val="24"/>
          <w:szCs w:val="24"/>
        </w:rPr>
        <w:t>a</w:t>
      </w:r>
      <w:r w:rsidRPr="00623B8A">
        <w:rPr>
          <w:rFonts w:ascii="Times New Roman" w:eastAsiaTheme="minorEastAsia" w:hAnsi="Times New Roman" w:cs="Times New Roman"/>
          <w:sz w:val="24"/>
          <w:szCs w:val="24"/>
        </w:rPr>
        <w:t xml:space="preserve"> participação de </w:t>
      </w:r>
      <w:r>
        <w:rPr>
          <w:rFonts w:ascii="Times New Roman" w:eastAsiaTheme="minorEastAsia" w:hAnsi="Times New Roman" w:cs="Times New Roman"/>
          <w:sz w:val="24"/>
          <w:szCs w:val="24"/>
        </w:rPr>
        <w:t xml:space="preserve">bens </w:t>
      </w:r>
      <w:r w:rsidR="003F5BC4">
        <w:rPr>
          <w:rFonts w:ascii="Times New Roman" w:eastAsiaTheme="minorEastAsia" w:hAnsi="Times New Roman" w:cs="Times New Roman"/>
          <w:sz w:val="24"/>
          <w:szCs w:val="24"/>
        </w:rPr>
        <w:t xml:space="preserve">com elevado conteúdo tecnológico </w:t>
      </w:r>
      <w:r w:rsidRPr="00623B8A">
        <w:rPr>
          <w:rFonts w:ascii="Times New Roman" w:eastAsiaTheme="minorEastAsia" w:hAnsi="Times New Roman" w:cs="Times New Roman"/>
          <w:sz w:val="24"/>
          <w:szCs w:val="24"/>
        </w:rPr>
        <w:t xml:space="preserve">nas exportações,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max</m:t>
            </m:r>
          </m:sub>
        </m:sSub>
      </m:oMath>
      <w:r>
        <w:rPr>
          <w:rFonts w:ascii="Times New Roman" w:eastAsiaTheme="minorEastAsia" w:hAnsi="Times New Roman" w:cs="Times New Roman"/>
          <w:sz w:val="24"/>
          <w:szCs w:val="24"/>
        </w:rPr>
        <w:t xml:space="preserve"> </w:t>
      </w:r>
      <w:r w:rsidRPr="00623B8A">
        <w:rPr>
          <w:rFonts w:ascii="Times New Roman" w:eastAsiaTheme="minorEastAsia" w:hAnsi="Times New Roman" w:cs="Times New Roman"/>
          <w:sz w:val="24"/>
          <w:szCs w:val="24"/>
        </w:rPr>
        <w:t>é o valor máximo</w:t>
      </w:r>
      <w:r w:rsidR="003F5BC4">
        <w:rPr>
          <w:rFonts w:ascii="Times New Roman" w:eastAsiaTheme="minorEastAsia" w:hAnsi="Times New Roman" w:cs="Times New Roman"/>
          <w:sz w:val="24"/>
          <w:szCs w:val="24"/>
        </w:rPr>
        <w:t xml:space="preserve"> e</w:t>
      </w:r>
      <w:r w:rsidRPr="00623B8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min</m:t>
            </m:r>
          </m:sub>
        </m:sSub>
      </m:oMath>
      <w:r w:rsidR="003F5BC4" w:rsidRPr="00623B8A">
        <w:rPr>
          <w:rFonts w:ascii="Times New Roman" w:eastAsiaTheme="minorEastAsia" w:hAnsi="Times New Roman" w:cs="Times New Roman"/>
          <w:sz w:val="24"/>
          <w:szCs w:val="24"/>
        </w:rPr>
        <w:t xml:space="preserve"> é o valor mínimo d</w:t>
      </w:r>
      <w:r w:rsidR="003F5BC4">
        <w:rPr>
          <w:rFonts w:ascii="Times New Roman" w:eastAsiaTheme="minorEastAsia" w:hAnsi="Times New Roman" w:cs="Times New Roman"/>
          <w:sz w:val="24"/>
          <w:szCs w:val="24"/>
        </w:rPr>
        <w:t>a</w:t>
      </w:r>
      <w:r w:rsidR="003F5BC4" w:rsidRPr="00623B8A">
        <w:rPr>
          <w:rFonts w:ascii="Times New Roman" w:eastAsiaTheme="minorEastAsia" w:hAnsi="Times New Roman" w:cs="Times New Roman"/>
          <w:sz w:val="24"/>
          <w:szCs w:val="24"/>
        </w:rPr>
        <w:t xml:space="preserve"> participação de </w:t>
      </w:r>
      <w:r w:rsidR="003F5BC4">
        <w:rPr>
          <w:rFonts w:ascii="Times New Roman" w:eastAsiaTheme="minorEastAsia" w:hAnsi="Times New Roman" w:cs="Times New Roman"/>
          <w:sz w:val="24"/>
          <w:szCs w:val="24"/>
        </w:rPr>
        <w:t xml:space="preserve">bens com elevado conteúdo tecnológico </w:t>
      </w:r>
      <w:r>
        <w:rPr>
          <w:rFonts w:ascii="Times New Roman" w:eastAsiaTheme="minorEastAsia" w:hAnsi="Times New Roman" w:cs="Times New Roman"/>
          <w:sz w:val="24"/>
          <w:szCs w:val="24"/>
        </w:rPr>
        <w:t>nas</w:t>
      </w:r>
      <w:r w:rsidRPr="00623B8A">
        <w:rPr>
          <w:rFonts w:ascii="Times New Roman" w:eastAsiaTheme="minorEastAsia" w:hAnsi="Times New Roman" w:cs="Times New Roman"/>
          <w:sz w:val="24"/>
          <w:szCs w:val="24"/>
        </w:rPr>
        <w:t xml:space="preserve"> importações, e </w:t>
      </w:r>
      <m:oMath>
        <m:r>
          <w:rPr>
            <w:rFonts w:ascii="Cambria Math" w:hAnsi="Cambria Math" w:cs="Times New Roman"/>
            <w:sz w:val="24"/>
            <w:szCs w:val="24"/>
            <w:lang w:val="en-GB"/>
          </w:rPr>
          <m:t>a</m:t>
        </m:r>
      </m:oMath>
      <w:r>
        <w:rPr>
          <w:rFonts w:ascii="Times New Roman" w:eastAsiaTheme="minorEastAsia" w:hAnsi="Times New Roman" w:cs="Times New Roman"/>
          <w:sz w:val="24"/>
          <w:szCs w:val="24"/>
        </w:rPr>
        <w:t xml:space="preserve"> e</w:t>
      </w:r>
      <w:r w:rsidRPr="00623B8A">
        <w:rPr>
          <w:rFonts w:ascii="Times New Roman" w:eastAsiaTheme="minorEastAsia" w:hAnsi="Times New Roman" w:cs="Times New Roman"/>
          <w:sz w:val="24"/>
          <w:szCs w:val="24"/>
        </w:rPr>
        <w:t xml:space="preserve"> </w:t>
      </w:r>
      <m:oMath>
        <m:r>
          <w:rPr>
            <w:rFonts w:ascii="Cambria Math" w:hAnsi="Cambria Math" w:cs="Times New Roman"/>
            <w:sz w:val="24"/>
            <w:szCs w:val="24"/>
            <w:lang w:val="en-GB"/>
          </w:rPr>
          <m:t>b</m:t>
        </m:r>
      </m:oMath>
      <w:r w:rsidRPr="00623B8A">
        <w:rPr>
          <w:rFonts w:ascii="Times New Roman" w:eastAsiaTheme="minorEastAsia" w:hAnsi="Times New Roman" w:cs="Times New Roman"/>
          <w:sz w:val="24"/>
          <w:szCs w:val="24"/>
        </w:rPr>
        <w:t xml:space="preserve"> são constantes positivas. Note-se que a igualdade entre a</w:t>
      </w:r>
      <w:r w:rsidR="003F5BC4">
        <w:rPr>
          <w:rFonts w:ascii="Times New Roman" w:eastAsiaTheme="minorEastAsia" w:hAnsi="Times New Roman" w:cs="Times New Roman"/>
          <w:sz w:val="24"/>
          <w:szCs w:val="24"/>
        </w:rPr>
        <w:t>s</w:t>
      </w:r>
      <w:r w:rsidRPr="00623B8A">
        <w:rPr>
          <w:rFonts w:ascii="Times New Roman" w:eastAsiaTheme="minorEastAsia" w:hAnsi="Times New Roman" w:cs="Times New Roman"/>
          <w:sz w:val="24"/>
          <w:szCs w:val="24"/>
        </w:rPr>
        <w:t xml:space="preserve"> taxa</w:t>
      </w:r>
      <w:r w:rsidR="003F5BC4">
        <w:rPr>
          <w:rFonts w:ascii="Times New Roman" w:eastAsiaTheme="minorEastAsia" w:hAnsi="Times New Roman" w:cs="Times New Roman"/>
          <w:sz w:val="24"/>
          <w:szCs w:val="24"/>
        </w:rPr>
        <w:t>s</w:t>
      </w:r>
      <w:r w:rsidRPr="00623B8A">
        <w:rPr>
          <w:rFonts w:ascii="Times New Roman" w:eastAsiaTheme="minorEastAsia" w:hAnsi="Times New Roman" w:cs="Times New Roman"/>
          <w:sz w:val="24"/>
          <w:szCs w:val="24"/>
        </w:rPr>
        <w:t xml:space="preserve"> de câmbio efetiva</w:t>
      </w:r>
      <w:r w:rsidR="003F5BC4">
        <w:rPr>
          <w:rFonts w:ascii="Times New Roman" w:eastAsiaTheme="minorEastAsia" w:hAnsi="Times New Roman" w:cs="Times New Roman"/>
          <w:sz w:val="24"/>
          <w:szCs w:val="24"/>
        </w:rPr>
        <w:t>s</w:t>
      </w:r>
      <w:r w:rsidRPr="00623B8A">
        <w:rPr>
          <w:rFonts w:ascii="Times New Roman" w:eastAsiaTheme="minorEastAsia" w:hAnsi="Times New Roman" w:cs="Times New Roman"/>
          <w:sz w:val="24"/>
          <w:szCs w:val="24"/>
        </w:rPr>
        <w:t xml:space="preserve"> rea</w:t>
      </w:r>
      <w:r w:rsidR="003F5BC4">
        <w:rPr>
          <w:rFonts w:ascii="Times New Roman" w:eastAsiaTheme="minorEastAsia" w:hAnsi="Times New Roman" w:cs="Times New Roman"/>
          <w:sz w:val="24"/>
          <w:szCs w:val="24"/>
        </w:rPr>
        <w:t xml:space="preserve">is observada </w:t>
      </w:r>
      <w:r w:rsidRPr="00623B8A">
        <w:rPr>
          <w:rFonts w:ascii="Times New Roman" w:eastAsiaTheme="minorEastAsia" w:hAnsi="Times New Roman" w:cs="Times New Roman"/>
          <w:sz w:val="24"/>
          <w:szCs w:val="24"/>
        </w:rPr>
        <w:t xml:space="preserve">e </w:t>
      </w:r>
      <w:r w:rsidR="004D1022">
        <w:rPr>
          <w:rFonts w:ascii="Times New Roman" w:eastAsiaTheme="minorEastAsia" w:hAnsi="Times New Roman" w:cs="Times New Roman"/>
          <w:sz w:val="24"/>
          <w:szCs w:val="24"/>
        </w:rPr>
        <w:t>de</w:t>
      </w:r>
      <w:r w:rsidRPr="00623B8A">
        <w:rPr>
          <w:rFonts w:ascii="Times New Roman" w:eastAsiaTheme="minorEastAsia" w:hAnsi="Times New Roman" w:cs="Times New Roman"/>
          <w:sz w:val="24"/>
          <w:szCs w:val="24"/>
        </w:rPr>
        <w:t xml:space="preserve"> equilíbrio industrial é suficiente para promover uma mudança estrutural </w:t>
      </w:r>
      <w:r>
        <w:rPr>
          <w:rFonts w:ascii="Times New Roman" w:eastAsiaTheme="minorEastAsia" w:hAnsi="Times New Roman" w:cs="Times New Roman"/>
          <w:sz w:val="24"/>
          <w:szCs w:val="24"/>
        </w:rPr>
        <w:t xml:space="preserve">por meio </w:t>
      </w:r>
      <w:r w:rsidRPr="00623B8A">
        <w:rPr>
          <w:rFonts w:ascii="Times New Roman" w:eastAsiaTheme="minorEastAsia" w:hAnsi="Times New Roman" w:cs="Times New Roman"/>
          <w:sz w:val="24"/>
          <w:szCs w:val="24"/>
        </w:rPr>
        <w:t>de mudanças nas elasticidades-renda das exportações e importações</w:t>
      </w:r>
      <w:r w:rsidR="004D1022">
        <w:rPr>
          <w:rFonts w:ascii="Times New Roman" w:eastAsiaTheme="minorEastAsia" w:hAnsi="Times New Roman" w:cs="Times New Roman"/>
          <w:sz w:val="24"/>
          <w:szCs w:val="24"/>
        </w:rPr>
        <w:t>; p</w:t>
      </w:r>
      <w:r w:rsidRPr="00623B8A">
        <w:rPr>
          <w:rFonts w:ascii="Times New Roman" w:eastAsiaTheme="minorEastAsia" w:hAnsi="Times New Roman" w:cs="Times New Roman"/>
          <w:sz w:val="24"/>
          <w:szCs w:val="24"/>
        </w:rPr>
        <w:t xml:space="preserve">or essa razão, adicionamos uma constante positiva </w:t>
      </w:r>
      <w:r w:rsidRPr="00623B8A">
        <w:rPr>
          <w:rFonts w:ascii="Times New Roman" w:eastAsiaTheme="minorEastAsia" w:hAnsi="Times New Roman" w:cs="Times New Roman"/>
          <w:sz w:val="24"/>
          <w:szCs w:val="24"/>
          <w:lang w:val="en-GB"/>
        </w:rPr>
        <w:t>ζ</w:t>
      </w:r>
      <w:r>
        <w:rPr>
          <w:rFonts w:ascii="Times New Roman" w:eastAsiaTheme="minorEastAsia" w:hAnsi="Times New Roman" w:cs="Times New Roman"/>
          <w:sz w:val="24"/>
          <w:szCs w:val="24"/>
        </w:rPr>
        <w:t xml:space="preserve"> </w:t>
      </w:r>
      <w:r w:rsidR="004D1022">
        <w:rPr>
          <w:rFonts w:ascii="Times New Roman" w:eastAsiaTheme="minorEastAsia" w:hAnsi="Times New Roman" w:cs="Times New Roman"/>
          <w:sz w:val="24"/>
          <w:szCs w:val="24"/>
        </w:rPr>
        <w:t>à</w:t>
      </w:r>
      <w:r>
        <w:rPr>
          <w:rFonts w:ascii="Times New Roman" w:eastAsiaTheme="minorEastAsia" w:hAnsi="Times New Roman" w:cs="Times New Roman"/>
          <w:sz w:val="24"/>
          <w:szCs w:val="24"/>
        </w:rPr>
        <w:t xml:space="preserve"> equação </w:t>
      </w:r>
      <w:r w:rsidR="00D31378">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r w:rsidRPr="00623B8A">
        <w:rPr>
          <w:rFonts w:ascii="Times New Roman" w:eastAsiaTheme="minorEastAsia" w:hAnsi="Times New Roman" w:cs="Times New Roman"/>
          <w:sz w:val="24"/>
          <w:szCs w:val="24"/>
        </w:rPr>
        <w:t xml:space="preserve"> </w:t>
      </w:r>
    </w:p>
    <w:p w14:paraId="25AFC9EE" w14:textId="28D49CD9" w:rsidR="00D90BA6" w:rsidRDefault="00D90BA6" w:rsidP="00D90BA6">
      <w:pPr>
        <w:spacing w:after="0" w:line="240" w:lineRule="auto"/>
        <w:ind w:firstLine="708"/>
        <w:jc w:val="both"/>
        <w:rPr>
          <w:rFonts w:ascii="Times New Roman" w:hAnsi="Times New Roman" w:cs="Times New Roman"/>
          <w:sz w:val="24"/>
          <w:szCs w:val="24"/>
        </w:rPr>
      </w:pPr>
      <w:r w:rsidRPr="00854CAE">
        <w:rPr>
          <w:rFonts w:ascii="Times New Roman" w:hAnsi="Times New Roman" w:cs="Times New Roman"/>
          <w:sz w:val="24"/>
          <w:szCs w:val="24"/>
        </w:rPr>
        <w:t>Uma vez que assumimos essas formas funcionais, e substituindo (</w:t>
      </w:r>
      <w:r w:rsidR="00D31378">
        <w:rPr>
          <w:rFonts w:ascii="Times New Roman" w:hAnsi="Times New Roman" w:cs="Times New Roman"/>
          <w:sz w:val="24"/>
          <w:szCs w:val="24"/>
        </w:rPr>
        <w:t>5</w:t>
      </w:r>
      <w:r w:rsidRPr="00854CAE">
        <w:rPr>
          <w:rFonts w:ascii="Times New Roman" w:hAnsi="Times New Roman" w:cs="Times New Roman"/>
          <w:sz w:val="24"/>
          <w:szCs w:val="24"/>
        </w:rPr>
        <w:t>) em (</w:t>
      </w:r>
      <w:r w:rsidR="00D31378">
        <w:rPr>
          <w:rFonts w:ascii="Times New Roman" w:hAnsi="Times New Roman" w:cs="Times New Roman"/>
          <w:sz w:val="24"/>
          <w:szCs w:val="24"/>
        </w:rPr>
        <w:t>3</w:t>
      </w:r>
      <w:r w:rsidRPr="00854CAE">
        <w:rPr>
          <w:rFonts w:ascii="Times New Roman" w:hAnsi="Times New Roman" w:cs="Times New Roman"/>
          <w:sz w:val="24"/>
          <w:szCs w:val="24"/>
        </w:rPr>
        <w:t>) e (</w:t>
      </w:r>
      <w:r w:rsidR="00D31378">
        <w:rPr>
          <w:rFonts w:ascii="Times New Roman" w:hAnsi="Times New Roman" w:cs="Times New Roman"/>
          <w:sz w:val="24"/>
          <w:szCs w:val="24"/>
        </w:rPr>
        <w:t>6</w:t>
      </w:r>
      <w:r w:rsidRPr="00854CAE">
        <w:rPr>
          <w:rFonts w:ascii="Times New Roman" w:hAnsi="Times New Roman" w:cs="Times New Roman"/>
          <w:sz w:val="24"/>
          <w:szCs w:val="24"/>
        </w:rPr>
        <w:t>) em (</w:t>
      </w:r>
      <w:r w:rsidR="00D31378">
        <w:rPr>
          <w:rFonts w:ascii="Times New Roman" w:hAnsi="Times New Roman" w:cs="Times New Roman"/>
          <w:sz w:val="24"/>
          <w:szCs w:val="24"/>
        </w:rPr>
        <w:t>4</w:t>
      </w:r>
      <w:r w:rsidRPr="00854CAE">
        <w:rPr>
          <w:rFonts w:ascii="Times New Roman" w:hAnsi="Times New Roman" w:cs="Times New Roman"/>
          <w:sz w:val="24"/>
          <w:szCs w:val="24"/>
        </w:rPr>
        <w:t xml:space="preserve">), obtemos </w:t>
      </w:r>
      <w:r>
        <w:rPr>
          <w:rFonts w:ascii="Times New Roman" w:hAnsi="Times New Roman" w:cs="Times New Roman"/>
          <w:sz w:val="24"/>
          <w:szCs w:val="24"/>
        </w:rPr>
        <w:t>que a elasticidade-</w:t>
      </w:r>
      <w:r w:rsidRPr="00854CAE">
        <w:rPr>
          <w:rFonts w:ascii="Times New Roman" w:hAnsi="Times New Roman" w:cs="Times New Roman"/>
          <w:sz w:val="24"/>
          <w:szCs w:val="24"/>
        </w:rPr>
        <w:t>renda das exportações e importações são dadas respectivamente por,</w:t>
      </w:r>
    </w:p>
    <w:p w14:paraId="63E26BED" w14:textId="50F70638" w:rsidR="00D90BA6" w:rsidRPr="00854CAE"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lang w:val="en-GB"/>
              </w:rPr>
              <m:t>lt</m:t>
            </m:r>
          </m:sub>
        </m:sSub>
        <m:r>
          <w:rPr>
            <w:rFonts w:ascii="Cambria Math" w:hAnsi="Cambria Math" w:cs="Times New Roman"/>
            <w:sz w:val="24"/>
            <w:szCs w:val="24"/>
          </w:rPr>
          <m:t>+</m:t>
        </m:r>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rPr>
                      <m:t>h</m:t>
                    </m:r>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lang w:val="en-GB"/>
                      </w:rPr>
                      <m:t>lt</m:t>
                    </m:r>
                  </m:sub>
                </m:sSub>
              </m:e>
            </m:d>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max</m:t>
                </m:r>
              </m:sub>
            </m:sSub>
          </m:num>
          <m:den>
            <m:r>
              <w:rPr>
                <w:rFonts w:ascii="Cambria Math" w:hAnsi="Cambria Math" w:cs="Times New Roman"/>
                <w:sz w:val="24"/>
                <w:szCs w:val="24"/>
              </w:rPr>
              <m:t>1+</m:t>
            </m:r>
            <m:r>
              <w:rPr>
                <w:rFonts w:ascii="Cambria Math" w:hAnsi="Cambria Math" w:cs="Times New Roman"/>
                <w:sz w:val="24"/>
                <w:szCs w:val="24"/>
                <w:lang w:val="en-GB"/>
              </w:rPr>
              <m:t>a</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den>
        </m:f>
      </m:oMath>
      <w:r w:rsidR="00D90BA6" w:rsidRPr="00854CAE">
        <w:rPr>
          <w:rFonts w:ascii="Times New Roman" w:eastAsiaTheme="minorEastAsia" w:hAnsi="Times New Roman" w:cs="Times New Roman"/>
          <w:sz w:val="24"/>
          <w:szCs w:val="24"/>
        </w:rPr>
        <w:t xml:space="preserve"> </w:t>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r>
      <w:r w:rsidR="00D90BA6" w:rsidRPr="00854CAE">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8</w:t>
      </w:r>
      <w:r w:rsidR="00D90BA6" w:rsidRPr="00854CAE">
        <w:rPr>
          <w:rFonts w:ascii="Times New Roman" w:eastAsiaTheme="minorEastAsia" w:hAnsi="Times New Roman" w:cs="Times New Roman"/>
          <w:sz w:val="24"/>
          <w:szCs w:val="24"/>
        </w:rPr>
        <w:t>)</w:t>
      </w:r>
    </w:p>
    <w:p w14:paraId="00535358" w14:textId="2FB671E1" w:rsidR="00D90BA6" w:rsidRPr="00784D77" w:rsidRDefault="003A0399" w:rsidP="00D90BA6">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π</m:t>
            </m:r>
          </m:e>
          <m:sub>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π</m:t>
            </m:r>
          </m:e>
          <m:sub>
            <m:r>
              <w:rPr>
                <w:rFonts w:ascii="Cambria Math" w:hAnsi="Cambria Math" w:cs="Times New Roman"/>
                <w:sz w:val="24"/>
                <w:szCs w:val="24"/>
                <w:lang w:val="en-GB"/>
              </w:rPr>
              <m:t>lt</m:t>
            </m:r>
          </m:sub>
        </m:sSub>
        <m:r>
          <w:rPr>
            <w:rFonts w:ascii="Cambria Math" w:hAnsi="Cambria Math" w:cs="Times New Roman"/>
            <w:sz w:val="24"/>
            <w:szCs w:val="24"/>
          </w:rPr>
          <m:t>+</m:t>
        </m:r>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π</m:t>
                    </m:r>
                  </m:e>
                  <m:sub>
                    <m:r>
                      <w:rPr>
                        <w:rFonts w:ascii="Cambria Math" w:hAnsi="Cambria Math" w:cs="Times New Roman"/>
                        <w:sz w:val="24"/>
                        <w:szCs w:val="24"/>
                      </w:rPr>
                      <m:t>h</m:t>
                    </m:r>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π</m:t>
                    </m:r>
                  </m:e>
                  <m:sub>
                    <m:r>
                      <w:rPr>
                        <w:rFonts w:ascii="Cambria Math" w:hAnsi="Cambria Math" w:cs="Times New Roman"/>
                        <w:sz w:val="24"/>
                        <w:szCs w:val="24"/>
                        <w:lang w:val="en-GB"/>
                      </w:rPr>
                      <m:t>lt</m:t>
                    </m:r>
                  </m:sub>
                </m:sSub>
              </m:e>
            </m:d>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max</m:t>
                </m:r>
              </m:sub>
            </m:sSub>
          </m:num>
          <m:den>
            <m:r>
              <w:rPr>
                <w:rFonts w:ascii="Cambria Math" w:hAnsi="Cambria Math" w:cs="Times New Roman"/>
                <w:sz w:val="24"/>
                <w:szCs w:val="24"/>
              </w:rPr>
              <m:t>1+</m:t>
            </m:r>
            <m:r>
              <w:rPr>
                <w:rFonts w:ascii="Cambria Math" w:hAnsi="Cambria Math" w:cs="Times New Roman"/>
                <w:sz w:val="24"/>
                <w:szCs w:val="24"/>
                <w:lang w:val="en-GB"/>
              </w:rPr>
              <m:t>b</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den>
        </m:f>
      </m:oMath>
      <w:r w:rsidR="00D90BA6" w:rsidRPr="00784D77">
        <w:rPr>
          <w:rFonts w:ascii="Times New Roman" w:eastAsiaTheme="minorEastAsia" w:hAnsi="Times New Roman" w:cs="Times New Roman"/>
          <w:sz w:val="24"/>
          <w:szCs w:val="24"/>
        </w:rPr>
        <w:t xml:space="preserve"> </w:t>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r>
      <w:r w:rsidR="00D90BA6" w:rsidRPr="00784D77">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9</w:t>
      </w:r>
      <w:r w:rsidR="00D90BA6" w:rsidRPr="00784D77">
        <w:rPr>
          <w:rFonts w:ascii="Times New Roman" w:eastAsiaTheme="minorEastAsia" w:hAnsi="Times New Roman" w:cs="Times New Roman"/>
          <w:sz w:val="24"/>
          <w:szCs w:val="24"/>
        </w:rPr>
        <w:t>)</w:t>
      </w:r>
    </w:p>
    <w:p w14:paraId="17B10E32" w14:textId="77777777" w:rsidR="00D90BA6" w:rsidRDefault="00D90BA6" w:rsidP="00D90BA6">
      <w:pPr>
        <w:spacing w:after="0" w:line="240" w:lineRule="auto"/>
        <w:ind w:firstLine="708"/>
        <w:jc w:val="both"/>
        <w:rPr>
          <w:rFonts w:ascii="Times New Roman" w:hAnsi="Times New Roman" w:cs="Times New Roman"/>
          <w:sz w:val="24"/>
          <w:szCs w:val="24"/>
        </w:rPr>
      </w:pPr>
      <w:r w:rsidRPr="000F00FA">
        <w:rPr>
          <w:rFonts w:ascii="Times New Roman" w:hAnsi="Times New Roman" w:cs="Times New Roman"/>
          <w:sz w:val="24"/>
          <w:szCs w:val="24"/>
        </w:rPr>
        <w:lastRenderedPageBreak/>
        <w:t>Assim, o impacto</w:t>
      </w:r>
      <w:r>
        <w:rPr>
          <w:rFonts w:ascii="Times New Roman" w:hAnsi="Times New Roman" w:cs="Times New Roman"/>
          <w:sz w:val="24"/>
          <w:szCs w:val="24"/>
        </w:rPr>
        <w:t xml:space="preserve"> da diferença entre as taxas de câmbio sobre a elasticidade-renda das exportações será dado por,</w:t>
      </w:r>
    </w:p>
    <w:p w14:paraId="7E7A429E" w14:textId="053B8EEC" w:rsidR="00D90BA6" w:rsidRPr="000D7ADD" w:rsidRDefault="003A0399" w:rsidP="00D90BA6">
      <w:pPr>
        <w:spacing w:after="0" w:line="240" w:lineRule="auto"/>
        <w:ind w:firstLine="708"/>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lang w:val="en-GB"/>
                  </w:rPr>
                  <m:t>t</m:t>
                </m:r>
              </m:sub>
            </m:sSub>
          </m:num>
          <m:den>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lang w:val="en-GB"/>
              </w:rPr>
              <m:t>a</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max</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m:rPr>
                    <m:sty m:val="p"/>
                  </m:rP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rPr>
                  <m:t>h</m:t>
                </m:r>
                <m:r>
                  <w:rPr>
                    <w:rFonts w:ascii="Cambria Math" w:hAnsi="Cambria Math" w:cs="Times New Roman"/>
                    <w:sz w:val="24"/>
                    <w:szCs w:val="24"/>
                    <w:lang w:val="en-GB"/>
                  </w:rPr>
                  <m:t>t</m:t>
                </m:r>
              </m:sub>
            </m:sSub>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ε</m:t>
                </m:r>
              </m:e>
              <m:sub>
                <m:r>
                  <w:rPr>
                    <w:rFonts w:ascii="Cambria Math" w:hAnsi="Cambria Math" w:cs="Times New Roman"/>
                    <w:sz w:val="24"/>
                    <w:szCs w:val="24"/>
                    <w:lang w:val="en-GB"/>
                  </w:rPr>
                  <m:t>lt</m:t>
                </m:r>
              </m:sub>
            </m:sSub>
            <m:r>
              <w:rPr>
                <w:rFonts w:ascii="Cambria Math" w:hAnsi="Cambria Math" w:cs="Times New Roman"/>
                <w:sz w:val="24"/>
                <w:szCs w:val="24"/>
              </w:rPr>
              <m:t>)</m:t>
            </m:r>
            <m:sSup>
              <m:sSupPr>
                <m:ctrlPr>
                  <w:rPr>
                    <w:rFonts w:ascii="Cambria Math" w:hAnsi="Cambria Math" w:cs="Times New Roman"/>
                    <w:i/>
                    <w:sz w:val="24"/>
                    <w:szCs w:val="24"/>
                    <w:lang w:val="en-GB"/>
                  </w:rPr>
                </m:ctrlPr>
              </m:sSupPr>
              <m:e>
                <m:r>
                  <w:rPr>
                    <w:rFonts w:ascii="Cambria Math" w:hAnsi="Cambria Math" w:cs="Times New Roman"/>
                    <w:lang w:val="en-GB"/>
                  </w:rPr>
                  <m:t>e</m:t>
                </m:r>
              </m:e>
              <m:sup>
                <m:sSub>
                  <m:sSubPr>
                    <m:ctrlPr>
                      <w:rPr>
                        <w:rFonts w:ascii="Cambria Math" w:hAnsi="Cambria Math" w:cs="Times New Roman"/>
                        <w:i/>
                        <w:sz w:val="24"/>
                        <w:szCs w:val="24"/>
                        <w:lang w:val="en-GB"/>
                      </w:rPr>
                    </m:ctrlPr>
                  </m:sSubPr>
                  <m:e>
                    <m:r>
                      <w:rPr>
                        <w:rFonts w:ascii="Cambria Math" w:hAnsi="Cambria Math" w:cs="Times New Roman"/>
                        <w:sz w:val="24"/>
                        <w:szCs w:val="24"/>
                      </w:rPr>
                      <m:t>-</m:t>
                    </m:r>
                    <m:r>
                      <w:rPr>
                        <w:rFonts w:ascii="Cambria Math" w:hAnsi="Cambria Math" w:cs="Times New Roman"/>
                        <w:sz w:val="24"/>
                        <w:szCs w:val="24"/>
                        <w:lang w:val="en-GB"/>
                      </w:rPr>
                      <m:t>ϕ</m:t>
                    </m:r>
                  </m:e>
                  <m:sub>
                    <m:r>
                      <m:rPr>
                        <m:sty m:val="p"/>
                      </m:rPr>
                      <w:rPr>
                        <w:rFonts w:ascii="Cambria Math" w:hAnsi="Cambria Math" w:cs="Times New Roman"/>
                        <w:sz w:val="24"/>
                        <w:szCs w:val="24"/>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lang w:val="en-GB"/>
                          </w:rPr>
                        </m:ctrlPr>
                      </m:sSupPr>
                      <m:e>
                        <m:r>
                          <w:rPr>
                            <w:rFonts w:ascii="Cambria Math" w:hAnsi="Cambria Math" w:cs="Times New Roman"/>
                            <w:lang w:val="en-GB"/>
                          </w:rPr>
                          <m:t>ae</m:t>
                        </m:r>
                      </m:e>
                      <m:sup>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m:rPr>
                                <m:sty m:val="p"/>
                              </m:rPr>
                              <w:rPr>
                                <w:rFonts w:ascii="Cambria Math" w:hAnsi="Cambria Math" w:cs="Times New Roman"/>
                                <w:sz w:val="24"/>
                                <w:szCs w:val="24"/>
                              </w:rPr>
                              <m:t>min</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γ</m:t>
                            </m:r>
                          </m:e>
                          <m:sub>
                            <m:r>
                              <w:rPr>
                                <w:rFonts w:ascii="Cambria Math" w:hAnsi="Cambria Math" w:cs="Times New Roman"/>
                                <w:sz w:val="24"/>
                                <w:szCs w:val="24"/>
                                <w:lang w:val="en-GB"/>
                              </w:rPr>
                              <m:t>t</m:t>
                            </m:r>
                          </m:sub>
                        </m:sSub>
                      </m:sup>
                    </m:sSup>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w:r w:rsidR="00D90BA6" w:rsidRPr="000D7ADD">
        <w:rPr>
          <w:rFonts w:ascii="Times New Roman" w:eastAsiaTheme="minorEastAsia" w:hAnsi="Times New Roman" w:cs="Times New Roman"/>
          <w:sz w:val="24"/>
          <w:szCs w:val="24"/>
        </w:rPr>
        <w:t xml:space="preserve"> </w:t>
      </w:r>
      <w:r w:rsidR="00D90BA6" w:rsidRPr="000D7ADD">
        <w:rPr>
          <w:rFonts w:ascii="Times New Roman" w:eastAsiaTheme="minorEastAsia" w:hAnsi="Times New Roman" w:cs="Times New Roman"/>
          <w:sz w:val="24"/>
          <w:szCs w:val="24"/>
        </w:rPr>
        <w:tab/>
      </w:r>
      <w:r w:rsidR="00D90BA6" w:rsidRPr="000D7ADD">
        <w:rPr>
          <w:rFonts w:ascii="Times New Roman" w:eastAsiaTheme="minorEastAsia" w:hAnsi="Times New Roman" w:cs="Times New Roman"/>
          <w:sz w:val="24"/>
          <w:szCs w:val="24"/>
        </w:rPr>
        <w:tab/>
      </w:r>
      <w:r w:rsidR="00D90BA6" w:rsidRPr="000D7ADD">
        <w:rPr>
          <w:rFonts w:ascii="Times New Roman" w:eastAsiaTheme="minorEastAsia" w:hAnsi="Times New Roman" w:cs="Times New Roman"/>
          <w:sz w:val="24"/>
          <w:szCs w:val="24"/>
        </w:rPr>
        <w:tab/>
      </w:r>
      <w:r w:rsidR="00D90BA6" w:rsidRPr="000D7ADD">
        <w:rPr>
          <w:rFonts w:ascii="Times New Roman" w:eastAsiaTheme="minorEastAsia" w:hAnsi="Times New Roman" w:cs="Times New Roman"/>
          <w:sz w:val="24"/>
          <w:szCs w:val="24"/>
        </w:rPr>
        <w:tab/>
      </w:r>
      <w:r w:rsidR="00D90BA6" w:rsidRPr="000D7ADD">
        <w:rPr>
          <w:rFonts w:ascii="Times New Roman" w:eastAsiaTheme="minorEastAsia" w:hAnsi="Times New Roman" w:cs="Times New Roman"/>
          <w:sz w:val="24"/>
          <w:szCs w:val="24"/>
        </w:rPr>
        <w:tab/>
      </w:r>
      <w:r w:rsidR="00D90BA6" w:rsidRPr="000D7ADD">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10</w:t>
      </w:r>
      <w:r w:rsidR="00D90BA6" w:rsidRPr="000D7ADD">
        <w:rPr>
          <w:rFonts w:ascii="Times New Roman" w:eastAsiaTheme="minorEastAsia" w:hAnsi="Times New Roman" w:cs="Times New Roman"/>
          <w:sz w:val="24"/>
          <w:szCs w:val="24"/>
        </w:rPr>
        <w:t>)</w:t>
      </w:r>
    </w:p>
    <w:p w14:paraId="335AA749" w14:textId="5E1A3AFA" w:rsidR="00D90BA6" w:rsidRPr="0063404D" w:rsidRDefault="00D90BA6" w:rsidP="00D90BA6">
      <w:pPr>
        <w:spacing w:after="0" w:line="240" w:lineRule="auto"/>
        <w:ind w:firstLine="708"/>
        <w:jc w:val="both"/>
        <w:rPr>
          <w:rFonts w:ascii="Times New Roman" w:eastAsiaTheme="minorEastAsia" w:hAnsi="Times New Roman" w:cs="Times New Roman"/>
          <w:color w:val="FF0000"/>
          <w:sz w:val="24"/>
          <w:szCs w:val="24"/>
        </w:rPr>
      </w:pPr>
      <w:r w:rsidRPr="000D7ADD">
        <w:rPr>
          <w:rFonts w:ascii="Times New Roman" w:eastAsiaTheme="minorEastAsia" w:hAnsi="Times New Roman" w:cs="Times New Roman"/>
          <w:sz w:val="24"/>
          <w:szCs w:val="24"/>
        </w:rPr>
        <w:t xml:space="preserve">Se considerarmos que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ht</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lt</m:t>
            </m:r>
          </m:sub>
        </m:sSub>
      </m:oMath>
      <w:r w:rsidRPr="000D7ADD">
        <w:rPr>
          <w:rFonts w:ascii="Times New Roman" w:eastAsiaTheme="minorEastAsia" w:hAnsi="Times New Roman" w:cs="Times New Roman"/>
          <w:sz w:val="24"/>
          <w:szCs w:val="24"/>
        </w:rPr>
        <w:t xml:space="preserve"> e mant</w:t>
      </w:r>
      <w:r w:rsidR="00DE6FFA">
        <w:rPr>
          <w:rFonts w:ascii="Times New Roman" w:eastAsiaTheme="minorEastAsia" w:hAnsi="Times New Roman" w:cs="Times New Roman"/>
          <w:sz w:val="24"/>
          <w:szCs w:val="24"/>
        </w:rPr>
        <w:t>ida</w:t>
      </w:r>
      <w:r w:rsidRPr="000D7ADD">
        <w:rPr>
          <w:rFonts w:ascii="Times New Roman" w:eastAsiaTheme="minorEastAsia" w:hAnsi="Times New Roman" w:cs="Times New Roman"/>
          <w:sz w:val="24"/>
          <w:szCs w:val="24"/>
        </w:rPr>
        <w:t xml:space="preserve"> a taxa de câmbio de equilíbrio industrial constante, o efeito de uma desvalorização real da taxa de câmbio sobre a elasticidade-renda da demanda por exportações é positivo e não linear</w:t>
      </w:r>
      <w:r w:rsidR="00AA4B1D">
        <w:rPr>
          <w:rFonts w:ascii="Times New Roman" w:eastAsiaTheme="minorEastAsia" w:hAnsi="Times New Roman" w:cs="Times New Roman"/>
          <w:sz w:val="24"/>
          <w:szCs w:val="24"/>
        </w:rPr>
        <w:t>. Q</w:t>
      </w:r>
      <w:r w:rsidRPr="000D7ADD">
        <w:rPr>
          <w:rFonts w:ascii="Times New Roman" w:eastAsiaTheme="minorEastAsia" w:hAnsi="Times New Roman" w:cs="Times New Roman"/>
          <w:sz w:val="24"/>
          <w:szCs w:val="24"/>
        </w:rPr>
        <w:t xml:space="preserve">uando o nível da </w:t>
      </w:r>
      <w:r w:rsidR="00AA4B1D" w:rsidRPr="000D7ADD">
        <w:rPr>
          <w:rFonts w:ascii="Times New Roman" w:eastAsiaTheme="minorEastAsia" w:hAnsi="Times New Roman" w:cs="Times New Roman"/>
          <w:sz w:val="24"/>
          <w:szCs w:val="24"/>
        </w:rPr>
        <w:t xml:space="preserve">taxa de câmbio real efetiva </w:t>
      </w:r>
      <w:r w:rsidR="00DE6FFA">
        <w:rPr>
          <w:rFonts w:ascii="Times New Roman" w:eastAsiaTheme="minorEastAsia" w:hAnsi="Times New Roman" w:cs="Times New Roman"/>
          <w:sz w:val="24"/>
          <w:szCs w:val="24"/>
        </w:rPr>
        <w:t xml:space="preserve">observada </w:t>
      </w:r>
      <w:r w:rsidR="00AA4B1D">
        <w:rPr>
          <w:rFonts w:ascii="Times New Roman" w:eastAsiaTheme="minorEastAsia" w:hAnsi="Times New Roman" w:cs="Times New Roman"/>
          <w:sz w:val="24"/>
          <w:szCs w:val="24"/>
        </w:rPr>
        <w:t xml:space="preserve">for inferior ao </w:t>
      </w:r>
      <w:r w:rsidRPr="000D7ADD">
        <w:rPr>
          <w:rFonts w:ascii="Times New Roman" w:eastAsiaTheme="minorEastAsia" w:hAnsi="Times New Roman" w:cs="Times New Roman"/>
          <w:sz w:val="24"/>
          <w:szCs w:val="24"/>
        </w:rPr>
        <w:t xml:space="preserve">de equilíbrio industrial, uma desvalorização nominal da taxa de câmbio – que </w:t>
      </w:r>
      <w:r w:rsidR="00DE6FFA">
        <w:rPr>
          <w:rFonts w:ascii="Times New Roman" w:eastAsiaTheme="minorEastAsia" w:hAnsi="Times New Roman" w:cs="Times New Roman"/>
          <w:sz w:val="24"/>
          <w:szCs w:val="24"/>
        </w:rPr>
        <w:t>resulte e</w:t>
      </w:r>
      <w:r w:rsidRPr="000D7ADD">
        <w:rPr>
          <w:rFonts w:ascii="Times New Roman" w:eastAsiaTheme="minorEastAsia" w:hAnsi="Times New Roman" w:cs="Times New Roman"/>
          <w:sz w:val="24"/>
          <w:szCs w:val="24"/>
        </w:rPr>
        <w:t>m desvalorização real – terá efeito positivo sobre a elasticidade-renda das exportações</w:t>
      </w:r>
      <w:r w:rsidRPr="000D7ADD">
        <w:rPr>
          <w:rStyle w:val="Refdenotaderodap"/>
          <w:rFonts w:ascii="Times New Roman" w:eastAsiaTheme="minorEastAsia" w:hAnsi="Times New Roman" w:cs="Times New Roman"/>
          <w:sz w:val="24"/>
          <w:szCs w:val="24"/>
        </w:rPr>
        <w:footnoteReference w:id="10"/>
      </w:r>
      <w:r w:rsidRPr="000D7ADD">
        <w:rPr>
          <w:rFonts w:ascii="Times New Roman" w:eastAsiaTheme="minorEastAsia" w:hAnsi="Times New Roman" w:cs="Times New Roman"/>
          <w:sz w:val="24"/>
          <w:szCs w:val="24"/>
        </w:rPr>
        <w:t xml:space="preserve">. Este impacto será tão maior quanto menor for a diferença entre as taxas de câmbio </w:t>
      </w:r>
      <w:r w:rsidR="00866076">
        <w:rPr>
          <w:rFonts w:ascii="Times New Roman" w:eastAsiaTheme="minorEastAsia" w:hAnsi="Times New Roman" w:cs="Times New Roman"/>
          <w:sz w:val="24"/>
          <w:szCs w:val="24"/>
        </w:rPr>
        <w:t xml:space="preserve">(pois se a diferença entre ambas for </w:t>
      </w:r>
      <w:r w:rsidR="002247E3">
        <w:rPr>
          <w:rFonts w:ascii="Times New Roman" w:eastAsiaTheme="minorEastAsia" w:hAnsi="Times New Roman" w:cs="Times New Roman"/>
          <w:sz w:val="24"/>
          <w:szCs w:val="24"/>
        </w:rPr>
        <w:t>ampla</w:t>
      </w:r>
      <w:r w:rsidR="00866076">
        <w:rPr>
          <w:rFonts w:ascii="Times New Roman" w:eastAsiaTheme="minorEastAsia" w:hAnsi="Times New Roman" w:cs="Times New Roman"/>
          <w:sz w:val="24"/>
          <w:szCs w:val="24"/>
        </w:rPr>
        <w:t xml:space="preserve">, somente uma também </w:t>
      </w:r>
      <w:r w:rsidR="002247E3">
        <w:rPr>
          <w:rFonts w:ascii="Times New Roman" w:eastAsiaTheme="minorEastAsia" w:hAnsi="Times New Roman" w:cs="Times New Roman"/>
          <w:sz w:val="24"/>
          <w:szCs w:val="24"/>
        </w:rPr>
        <w:t>ampla</w:t>
      </w:r>
      <w:r w:rsidR="00866076">
        <w:rPr>
          <w:rFonts w:ascii="Times New Roman" w:eastAsiaTheme="minorEastAsia" w:hAnsi="Times New Roman" w:cs="Times New Roman"/>
          <w:sz w:val="24"/>
          <w:szCs w:val="24"/>
        </w:rPr>
        <w:t xml:space="preserve"> desvalorização nominal poderia tornar nula essa diferença, e sabemos que uma desvalorização nominal excessiva pode gerar impactos inflacionários também consideráveis e indesejáveis) </w:t>
      </w:r>
      <w:r w:rsidRPr="000D7ADD">
        <w:rPr>
          <w:rFonts w:ascii="Times New Roman" w:eastAsiaTheme="minorEastAsia" w:hAnsi="Times New Roman" w:cs="Times New Roman"/>
          <w:sz w:val="24"/>
          <w:szCs w:val="24"/>
        </w:rPr>
        <w:t xml:space="preserve">e será máximo quando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Pr="000D7ADD">
        <w:rPr>
          <w:rFonts w:ascii="Times New Roman" w:eastAsiaTheme="minorEastAsia" w:hAnsi="Times New Roman" w:cs="Times New Roman"/>
          <w:sz w:val="24"/>
          <w:szCs w:val="24"/>
        </w:rPr>
        <w:t xml:space="preserve"> for nulo. Caso a diferença cambial tenha sinal contrário, ou seja, caso o nível da taxa real efetiva </w:t>
      </w:r>
      <w:r w:rsidR="00DE6FFA">
        <w:rPr>
          <w:rFonts w:ascii="Times New Roman" w:eastAsiaTheme="minorEastAsia" w:hAnsi="Times New Roman" w:cs="Times New Roman"/>
          <w:sz w:val="24"/>
          <w:szCs w:val="24"/>
        </w:rPr>
        <w:t xml:space="preserve">observada </w:t>
      </w:r>
      <w:r w:rsidRPr="000D7ADD">
        <w:rPr>
          <w:rFonts w:ascii="Times New Roman" w:eastAsiaTheme="minorEastAsia" w:hAnsi="Times New Roman" w:cs="Times New Roman"/>
          <w:sz w:val="24"/>
          <w:szCs w:val="24"/>
        </w:rPr>
        <w:t xml:space="preserve">seja </w:t>
      </w:r>
      <w:r w:rsidR="00222F20">
        <w:rPr>
          <w:rFonts w:ascii="Times New Roman" w:eastAsiaTheme="minorEastAsia" w:hAnsi="Times New Roman" w:cs="Times New Roman"/>
          <w:sz w:val="24"/>
          <w:szCs w:val="24"/>
        </w:rPr>
        <w:t xml:space="preserve">superior </w:t>
      </w:r>
      <w:r w:rsidRPr="000D7ADD">
        <w:rPr>
          <w:rFonts w:ascii="Times New Roman" w:eastAsiaTheme="minorEastAsia" w:hAnsi="Times New Roman" w:cs="Times New Roman"/>
          <w:sz w:val="24"/>
          <w:szCs w:val="24"/>
        </w:rPr>
        <w:t>ao da taxa de câmbio de equilíbrio industrial, o impacto de uma desvalorização real segue sendo positivo, porém, quanto maior a diferença, menor será este impacto. Isso ocorre</w:t>
      </w:r>
      <w:r w:rsidR="008A7573">
        <w:rPr>
          <w:rFonts w:ascii="Times New Roman" w:eastAsiaTheme="minorEastAsia" w:hAnsi="Times New Roman" w:cs="Times New Roman"/>
          <w:sz w:val="24"/>
          <w:szCs w:val="24"/>
        </w:rPr>
        <w:t xml:space="preserve"> </w:t>
      </w:r>
      <w:r w:rsidR="00222F20">
        <w:rPr>
          <w:rFonts w:ascii="Times New Roman" w:eastAsiaTheme="minorEastAsia" w:hAnsi="Times New Roman" w:cs="Times New Roman"/>
          <w:sz w:val="24"/>
          <w:szCs w:val="24"/>
        </w:rPr>
        <w:t xml:space="preserve">porque </w:t>
      </w:r>
      <w:r w:rsidRPr="000D7ADD">
        <w:rPr>
          <w:rFonts w:ascii="Times New Roman" w:eastAsiaTheme="minorEastAsia" w:hAnsi="Times New Roman" w:cs="Times New Roman"/>
          <w:sz w:val="24"/>
          <w:szCs w:val="24"/>
        </w:rPr>
        <w:t>o efeito d</w:t>
      </w:r>
      <w:r w:rsidR="00DE6FFA">
        <w:rPr>
          <w:rFonts w:ascii="Times New Roman" w:eastAsiaTheme="minorEastAsia" w:hAnsi="Times New Roman" w:cs="Times New Roman"/>
          <w:sz w:val="24"/>
          <w:szCs w:val="24"/>
        </w:rPr>
        <w:t>e uma</w:t>
      </w:r>
      <w:r w:rsidRPr="000D7ADD">
        <w:rPr>
          <w:rFonts w:ascii="Times New Roman" w:eastAsiaTheme="minorEastAsia" w:hAnsi="Times New Roman" w:cs="Times New Roman"/>
          <w:sz w:val="24"/>
          <w:szCs w:val="24"/>
        </w:rPr>
        <w:t xml:space="preserve"> diferença </w:t>
      </w:r>
      <w:r w:rsidR="002247E3">
        <w:rPr>
          <w:rFonts w:ascii="Times New Roman" w:eastAsiaTheme="minorEastAsia" w:hAnsi="Times New Roman" w:cs="Times New Roman"/>
          <w:sz w:val="24"/>
          <w:szCs w:val="24"/>
        </w:rPr>
        <w:t xml:space="preserve">entre as duas taxas de câmbio que seja positiva e ampla </w:t>
      </w:r>
      <w:r w:rsidRPr="000D7ADD">
        <w:rPr>
          <w:rFonts w:ascii="Times New Roman" w:eastAsiaTheme="minorEastAsia" w:hAnsi="Times New Roman" w:cs="Times New Roman"/>
          <w:sz w:val="24"/>
          <w:szCs w:val="24"/>
        </w:rPr>
        <w:t>sobre a elasticidade-renda das exportações está limitado</w:t>
      </w:r>
      <w:r w:rsidR="00DE6FFA">
        <w:rPr>
          <w:rFonts w:ascii="Times New Roman" w:eastAsiaTheme="minorEastAsia" w:hAnsi="Times New Roman" w:cs="Times New Roman"/>
          <w:sz w:val="24"/>
          <w:szCs w:val="24"/>
        </w:rPr>
        <w:t>, novamente,</w:t>
      </w:r>
      <w:r w:rsidRPr="000D7ADD">
        <w:rPr>
          <w:rFonts w:ascii="Times New Roman" w:eastAsiaTheme="minorEastAsia" w:hAnsi="Times New Roman" w:cs="Times New Roman"/>
          <w:sz w:val="24"/>
          <w:szCs w:val="24"/>
        </w:rPr>
        <w:t xml:space="preserve"> pelos </w:t>
      </w:r>
      <w:r w:rsidR="008A7573">
        <w:rPr>
          <w:rFonts w:ascii="Times New Roman" w:eastAsiaTheme="minorEastAsia" w:hAnsi="Times New Roman" w:cs="Times New Roman"/>
          <w:sz w:val="24"/>
          <w:szCs w:val="24"/>
        </w:rPr>
        <w:t xml:space="preserve">posteriores </w:t>
      </w:r>
      <w:r w:rsidRPr="000D7ADD">
        <w:rPr>
          <w:rFonts w:ascii="Times New Roman" w:eastAsiaTheme="minorEastAsia" w:hAnsi="Times New Roman" w:cs="Times New Roman"/>
          <w:sz w:val="24"/>
          <w:szCs w:val="24"/>
        </w:rPr>
        <w:t>efeitos inflacionários d</w:t>
      </w:r>
      <w:r w:rsidR="00DE6FFA">
        <w:rPr>
          <w:rFonts w:ascii="Times New Roman" w:eastAsiaTheme="minorEastAsia" w:hAnsi="Times New Roman" w:cs="Times New Roman"/>
          <w:sz w:val="24"/>
          <w:szCs w:val="24"/>
        </w:rPr>
        <w:t xml:space="preserve">e uma </w:t>
      </w:r>
      <w:r w:rsidRPr="000D7ADD">
        <w:rPr>
          <w:rFonts w:ascii="Times New Roman" w:eastAsiaTheme="minorEastAsia" w:hAnsi="Times New Roman" w:cs="Times New Roman"/>
          <w:sz w:val="24"/>
          <w:szCs w:val="24"/>
        </w:rPr>
        <w:t>desvalorização nominal</w:t>
      </w:r>
      <w:r w:rsidR="00DE6FFA">
        <w:rPr>
          <w:rFonts w:ascii="Times New Roman" w:eastAsiaTheme="minorEastAsia" w:hAnsi="Times New Roman" w:cs="Times New Roman"/>
          <w:sz w:val="24"/>
          <w:szCs w:val="24"/>
        </w:rPr>
        <w:t xml:space="preserve"> </w:t>
      </w:r>
      <w:r w:rsidR="002247E3">
        <w:rPr>
          <w:rFonts w:ascii="Times New Roman" w:eastAsiaTheme="minorEastAsia" w:hAnsi="Times New Roman" w:cs="Times New Roman"/>
          <w:sz w:val="24"/>
          <w:szCs w:val="24"/>
        </w:rPr>
        <w:t>de larga amplitude</w:t>
      </w:r>
      <w:r w:rsidRPr="000D7ADD">
        <w:rPr>
          <w:rFonts w:ascii="Times New Roman" w:eastAsiaTheme="minorEastAsia" w:hAnsi="Times New Roman" w:cs="Times New Roman"/>
          <w:sz w:val="24"/>
          <w:szCs w:val="24"/>
        </w:rPr>
        <w:t xml:space="preserve">. De fato, dependendo da magnitude das variações da taxa de câmbio nominal, o efeito </w:t>
      </w:r>
      <w:r w:rsidRPr="000D7ADD">
        <w:rPr>
          <w:rFonts w:ascii="Times New Roman" w:eastAsiaTheme="minorEastAsia" w:hAnsi="Times New Roman" w:cs="Times New Roman"/>
          <w:i/>
          <w:iCs/>
          <w:sz w:val="24"/>
          <w:szCs w:val="24"/>
        </w:rPr>
        <w:t>pass-trought</w:t>
      </w:r>
      <w:r w:rsidRPr="000D7ADD">
        <w:rPr>
          <w:rFonts w:ascii="Times New Roman" w:eastAsiaTheme="minorEastAsia" w:hAnsi="Times New Roman" w:cs="Times New Roman"/>
          <w:sz w:val="24"/>
          <w:szCs w:val="24"/>
        </w:rPr>
        <w:t xml:space="preserve"> sobre o índice de preços domésticos poderá ser considerável, podendo até mesmo tornar nula ou negativa</w:t>
      </w:r>
      <w:r w:rsidR="008A7573">
        <w:rPr>
          <w:rFonts w:ascii="Times New Roman" w:eastAsiaTheme="minorEastAsia" w:hAnsi="Times New Roman" w:cs="Times New Roman"/>
          <w:sz w:val="24"/>
          <w:szCs w:val="24"/>
        </w:rPr>
        <w:t>, em um segundo momento,</w:t>
      </w:r>
      <w:r w:rsidRPr="000D7ADD">
        <w:rPr>
          <w:rFonts w:ascii="Times New Roman" w:eastAsiaTheme="minorEastAsia" w:hAnsi="Times New Roman" w:cs="Times New Roman"/>
          <w:sz w:val="24"/>
          <w:szCs w:val="24"/>
        </w:rPr>
        <w:t xml:space="preserve"> a alteração da taxa real de câmbio</w:t>
      </w:r>
      <w:r w:rsidR="00866076">
        <w:rPr>
          <w:rFonts w:ascii="Times New Roman" w:eastAsiaTheme="minorEastAsia" w:hAnsi="Times New Roman" w:cs="Times New Roman"/>
          <w:sz w:val="24"/>
          <w:szCs w:val="24"/>
        </w:rPr>
        <w:t xml:space="preserve"> observada a princípio</w:t>
      </w:r>
      <w:r w:rsidRPr="000D7ADD">
        <w:rPr>
          <w:rFonts w:ascii="Times New Roman" w:eastAsiaTheme="minorEastAsia" w:hAnsi="Times New Roman" w:cs="Times New Roman"/>
          <w:sz w:val="24"/>
          <w:szCs w:val="24"/>
        </w:rPr>
        <w:t>.</w:t>
      </w:r>
    </w:p>
    <w:p w14:paraId="37D05930" w14:textId="77777777" w:rsidR="00D90BA6" w:rsidRDefault="00D90BA6" w:rsidP="00D90BA6">
      <w:pPr>
        <w:spacing w:after="0" w:line="240" w:lineRule="auto"/>
        <w:ind w:firstLine="708"/>
        <w:jc w:val="both"/>
        <w:rPr>
          <w:rFonts w:ascii="Times New Roman" w:eastAsiaTheme="minorEastAsia" w:hAnsi="Times New Roman" w:cs="Times New Roman"/>
          <w:sz w:val="24"/>
          <w:szCs w:val="24"/>
        </w:rPr>
      </w:pPr>
      <w:r w:rsidRPr="0063404D">
        <w:rPr>
          <w:rFonts w:ascii="Times New Roman" w:eastAsiaTheme="minorEastAsia" w:hAnsi="Times New Roman" w:cs="Times New Roman"/>
          <w:sz w:val="24"/>
          <w:szCs w:val="24"/>
        </w:rPr>
        <w:t>De maneira equivalente, temos que para a elasticidade</w:t>
      </w:r>
      <w:r>
        <w:rPr>
          <w:rFonts w:ascii="Times New Roman" w:eastAsiaTheme="minorEastAsia" w:hAnsi="Times New Roman" w:cs="Times New Roman"/>
          <w:sz w:val="24"/>
          <w:szCs w:val="24"/>
        </w:rPr>
        <w:t>-</w:t>
      </w:r>
      <w:r w:rsidRPr="000F00FA">
        <w:rPr>
          <w:rFonts w:ascii="Times New Roman" w:eastAsiaTheme="minorEastAsia" w:hAnsi="Times New Roman" w:cs="Times New Roman"/>
          <w:sz w:val="24"/>
          <w:szCs w:val="24"/>
        </w:rPr>
        <w:t>renda das import</w:t>
      </w:r>
      <w:r>
        <w:rPr>
          <w:rFonts w:ascii="Times New Roman" w:eastAsiaTheme="minorEastAsia" w:hAnsi="Times New Roman" w:cs="Times New Roman"/>
          <w:sz w:val="24"/>
          <w:szCs w:val="24"/>
        </w:rPr>
        <w:t xml:space="preserve">ações o impacto </w:t>
      </w:r>
      <w:r w:rsidRPr="000F00FA">
        <w:rPr>
          <w:rFonts w:ascii="Times New Roman" w:eastAsiaTheme="minorEastAsia" w:hAnsi="Times New Roman" w:cs="Times New Roman"/>
          <w:sz w:val="24"/>
          <w:szCs w:val="24"/>
        </w:rPr>
        <w:t xml:space="preserve">de uma desvalorização cambial será dado por, </w:t>
      </w:r>
    </w:p>
    <w:p w14:paraId="4EFA4CB8" w14:textId="58E6A077" w:rsidR="00D90BA6" w:rsidRPr="006D7C68" w:rsidRDefault="003A0399" w:rsidP="00D90BA6">
      <w:pPr>
        <w:spacing w:after="0" w:line="240" w:lineRule="auto"/>
        <w:ind w:firstLine="708"/>
        <w:jc w:val="center"/>
        <w:rPr>
          <w:rFonts w:ascii="Times New Roman" w:eastAsiaTheme="minorEastAsia" w:hAnsi="Times New Roman" w:cs="Times New Roman"/>
          <w:sz w:val="24"/>
          <w:szCs w:val="24"/>
        </w:rPr>
      </w:pP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π</m:t>
                </m:r>
              </m:e>
              <m:sub>
                <m:r>
                  <w:rPr>
                    <w:rFonts w:ascii="Cambria Math" w:hAnsi="Cambria Math" w:cs="Times New Roman"/>
                    <w:color w:val="000000" w:themeColor="text1"/>
                    <w:sz w:val="24"/>
                    <w:szCs w:val="24"/>
                    <w:lang w:val="en-GB"/>
                  </w:rPr>
                  <m:t>t</m:t>
                </m:r>
              </m:sub>
            </m:sSub>
          </m:num>
          <m:den>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γ</m:t>
                </m:r>
              </m:e>
              <m:sub>
                <m:r>
                  <w:rPr>
                    <w:rFonts w:ascii="Cambria Math" w:hAnsi="Cambria Math" w:cs="Times New Roman"/>
                    <w:color w:val="000000" w:themeColor="text1"/>
                    <w:sz w:val="24"/>
                    <w:szCs w:val="24"/>
                    <w:lang w:val="en-GB"/>
                  </w:rPr>
                  <m:t>t</m:t>
                </m:r>
              </m:sub>
            </m:sSub>
          </m:den>
        </m:f>
        <m:r>
          <w:rPr>
            <w:rFonts w:ascii="Cambria Math"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lang w:val="en-GB"/>
              </w:rPr>
              <m:t>b</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θ</m:t>
                </m:r>
              </m:e>
              <m:sub>
                <m:r>
                  <w:rPr>
                    <w:rFonts w:ascii="Cambria Math" w:hAnsi="Cambria Math" w:cs="Times New Roman"/>
                    <w:color w:val="000000" w:themeColor="text1"/>
                    <w:sz w:val="24"/>
                    <w:szCs w:val="24"/>
                    <w:lang w:val="en-GB"/>
                  </w:rPr>
                  <m:t>max</m:t>
                </m:r>
              </m:sub>
            </m:sSub>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θ</m:t>
                </m:r>
              </m:e>
              <m:sub>
                <m:r>
                  <w:rPr>
                    <w:rFonts w:ascii="Cambria Math" w:hAnsi="Cambria Math" w:cs="Times New Roman"/>
                    <w:color w:val="000000" w:themeColor="text1"/>
                    <w:sz w:val="24"/>
                    <w:szCs w:val="24"/>
                    <w:lang w:val="en-GB"/>
                  </w:rPr>
                  <m:t>min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π</m:t>
                </m:r>
              </m:e>
              <m:sub>
                <m:r>
                  <w:rPr>
                    <w:rFonts w:ascii="Cambria Math" w:hAnsi="Cambria Math" w:cs="Times New Roman"/>
                    <w:color w:val="000000" w:themeColor="text1"/>
                    <w:sz w:val="24"/>
                    <w:szCs w:val="24"/>
                  </w:rPr>
                  <m:t>h</m:t>
                </m:r>
                <m:r>
                  <w:rPr>
                    <w:rFonts w:ascii="Cambria Math" w:hAnsi="Cambria Math" w:cs="Times New Roman"/>
                    <w:color w:val="000000" w:themeColor="text1"/>
                    <w:sz w:val="24"/>
                    <w:szCs w:val="24"/>
                    <w:lang w:val="en-GB"/>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π</m:t>
                </m:r>
              </m:e>
              <m:sub>
                <m:r>
                  <w:rPr>
                    <w:rFonts w:ascii="Cambria Math" w:hAnsi="Cambria Math" w:cs="Times New Roman"/>
                    <w:color w:val="000000" w:themeColor="text1"/>
                    <w:sz w:val="24"/>
                    <w:szCs w:val="24"/>
                    <w:lang w:val="en-GB"/>
                  </w:rPr>
                  <m:t>lt</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lang w:val="en-GB"/>
                  </w:rPr>
                </m:ctrlPr>
              </m:sSupPr>
              <m:e>
                <m:r>
                  <w:rPr>
                    <w:rFonts w:ascii="Cambria Math" w:hAnsi="Cambria Math" w:cs="Times New Roman"/>
                    <w:color w:val="000000" w:themeColor="text1"/>
                    <w:lang w:val="en-GB"/>
                  </w:rPr>
                  <m:t>e</m:t>
                </m:r>
              </m:e>
              <m:sup>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θ</m:t>
                    </m:r>
                  </m:e>
                  <m:sub>
                    <m:r>
                      <w:rPr>
                        <w:rFonts w:ascii="Cambria Math" w:hAnsi="Cambria Math" w:cs="Times New Roman"/>
                        <w:color w:val="000000" w:themeColor="text1"/>
                        <w:sz w:val="24"/>
                        <w:szCs w:val="24"/>
                        <w:lang w:val="en-GB"/>
                      </w:rPr>
                      <m:t>min</m:t>
                    </m:r>
                  </m:sub>
                </m:sSub>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γ</m:t>
                    </m:r>
                  </m:e>
                  <m:sub>
                    <m:r>
                      <w:rPr>
                        <w:rFonts w:ascii="Cambria Math" w:hAnsi="Cambria Math" w:cs="Times New Roman"/>
                        <w:color w:val="000000" w:themeColor="text1"/>
                        <w:sz w:val="24"/>
                        <w:szCs w:val="24"/>
                        <w:lang w:val="en-GB"/>
                      </w:rPr>
                      <m:t>t</m:t>
                    </m:r>
                  </m:sub>
                </m:sSub>
              </m:sup>
            </m:sSup>
          </m:num>
          <m:den>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m:t>
                    </m:r>
                    <m:r>
                      <w:rPr>
                        <w:rFonts w:ascii="Cambria Math" w:hAnsi="Cambria Math" w:cs="Times New Roman"/>
                        <w:color w:val="000000" w:themeColor="text1"/>
                        <w:sz w:val="24"/>
                        <w:szCs w:val="24"/>
                        <w:lang w:val="en-GB"/>
                      </w:rPr>
                      <m:t>b</m:t>
                    </m:r>
                    <m:sSup>
                      <m:sSupPr>
                        <m:ctrlPr>
                          <w:rPr>
                            <w:rFonts w:ascii="Cambria Math" w:hAnsi="Cambria Math" w:cs="Times New Roman"/>
                            <w:i/>
                            <w:color w:val="000000" w:themeColor="text1"/>
                            <w:sz w:val="24"/>
                            <w:szCs w:val="24"/>
                            <w:lang w:val="en-GB"/>
                          </w:rPr>
                        </m:ctrlPr>
                      </m:sSupPr>
                      <m:e>
                        <m:r>
                          <w:rPr>
                            <w:rFonts w:ascii="Cambria Math" w:hAnsi="Cambria Math" w:cs="Times New Roman"/>
                            <w:color w:val="000000" w:themeColor="text1"/>
                            <w:lang w:val="en-GB"/>
                          </w:rPr>
                          <m:t>e</m:t>
                        </m:r>
                      </m:e>
                      <m:sup>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θ</m:t>
                            </m:r>
                          </m:e>
                          <m:sub>
                            <m:r>
                              <w:rPr>
                                <w:rFonts w:ascii="Cambria Math" w:hAnsi="Cambria Math" w:cs="Times New Roman"/>
                                <w:color w:val="000000" w:themeColor="text1"/>
                                <w:lang w:val="en-GB"/>
                              </w:rPr>
                              <m:t>min</m:t>
                            </m:r>
                          </m:sub>
                        </m:sSub>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γ</m:t>
                            </m:r>
                          </m:e>
                          <m:sub>
                            <m:r>
                              <w:rPr>
                                <w:rFonts w:ascii="Cambria Math" w:hAnsi="Cambria Math" w:cs="Times New Roman"/>
                                <w:color w:val="000000" w:themeColor="text1"/>
                                <w:lang w:val="en-GB"/>
                              </w:rPr>
                              <m:t>t</m:t>
                            </m:r>
                          </m:sub>
                        </m:sSub>
                      </m:sup>
                    </m:sSup>
                  </m:e>
                </m:d>
              </m:e>
              <m:sup>
                <m:r>
                  <w:rPr>
                    <w:rFonts w:ascii="Cambria Math" w:eastAsiaTheme="minorEastAsia" w:hAnsi="Cambria Math" w:cs="Times New Roman"/>
                    <w:color w:val="000000" w:themeColor="text1"/>
                    <w:sz w:val="24"/>
                    <w:szCs w:val="24"/>
                  </w:rPr>
                  <m:t>2</m:t>
                </m:r>
              </m:sup>
            </m:sSup>
          </m:den>
        </m:f>
        <m:r>
          <w:rPr>
            <w:rFonts w:ascii="Cambria Math" w:eastAsiaTheme="minorEastAsia" w:hAnsi="Cambria Math" w:cs="Times New Roman"/>
            <w:color w:val="000000" w:themeColor="text1"/>
            <w:sz w:val="24"/>
            <w:szCs w:val="24"/>
          </w:rPr>
          <m:t>≤0</m:t>
        </m:r>
      </m:oMath>
      <w:r w:rsidR="00D90BA6" w:rsidRPr="006D7C68">
        <w:rPr>
          <w:rFonts w:ascii="Times New Roman" w:eastAsiaTheme="minorEastAsia" w:hAnsi="Times New Roman" w:cs="Times New Roman"/>
          <w:sz w:val="24"/>
          <w:szCs w:val="24"/>
        </w:rPr>
        <w:t xml:space="preserve"> </w:t>
      </w:r>
      <w:r w:rsidR="00D90BA6" w:rsidRPr="006D7C68">
        <w:rPr>
          <w:rFonts w:ascii="Times New Roman" w:eastAsiaTheme="minorEastAsia" w:hAnsi="Times New Roman" w:cs="Times New Roman"/>
          <w:sz w:val="24"/>
          <w:szCs w:val="24"/>
        </w:rPr>
        <w:tab/>
      </w:r>
      <w:r w:rsidR="00D90BA6" w:rsidRPr="006D7C68">
        <w:rPr>
          <w:rFonts w:ascii="Times New Roman" w:eastAsiaTheme="minorEastAsia" w:hAnsi="Times New Roman" w:cs="Times New Roman"/>
          <w:sz w:val="24"/>
          <w:szCs w:val="24"/>
        </w:rPr>
        <w:tab/>
      </w:r>
      <w:r w:rsidR="00D90BA6" w:rsidRPr="006D7C68">
        <w:rPr>
          <w:rFonts w:ascii="Times New Roman" w:eastAsiaTheme="minorEastAsia" w:hAnsi="Times New Roman" w:cs="Times New Roman"/>
          <w:sz w:val="24"/>
          <w:szCs w:val="24"/>
        </w:rPr>
        <w:tab/>
      </w:r>
      <w:r w:rsidR="00D90BA6" w:rsidRPr="006D7C68">
        <w:rPr>
          <w:rFonts w:ascii="Times New Roman" w:eastAsiaTheme="minorEastAsia" w:hAnsi="Times New Roman" w:cs="Times New Roman"/>
          <w:sz w:val="24"/>
          <w:szCs w:val="24"/>
        </w:rPr>
        <w:tab/>
      </w:r>
      <w:r w:rsidR="00D90BA6" w:rsidRPr="006D7C68">
        <w:rPr>
          <w:rFonts w:ascii="Times New Roman" w:eastAsiaTheme="minorEastAsia" w:hAnsi="Times New Roman" w:cs="Times New Roman"/>
          <w:sz w:val="24"/>
          <w:szCs w:val="24"/>
        </w:rPr>
        <w:tab/>
      </w:r>
      <w:r w:rsidR="00D90BA6">
        <w:rPr>
          <w:rFonts w:ascii="Times New Roman" w:eastAsiaTheme="minorEastAsia" w:hAnsi="Times New Roman" w:cs="Times New Roman"/>
          <w:sz w:val="24"/>
          <w:szCs w:val="24"/>
        </w:rPr>
        <w:t xml:space="preserve">             </w:t>
      </w:r>
      <w:r w:rsidR="00D90BA6" w:rsidRPr="006D7C68">
        <w:rPr>
          <w:rFonts w:ascii="Times New Roman" w:eastAsiaTheme="minorEastAsia" w:hAnsi="Times New Roman" w:cs="Times New Roman"/>
          <w:sz w:val="24"/>
          <w:szCs w:val="24"/>
        </w:rPr>
        <w:t>(</w:t>
      </w:r>
      <w:r w:rsidR="00D31378">
        <w:rPr>
          <w:rFonts w:ascii="Times New Roman" w:eastAsiaTheme="minorEastAsia" w:hAnsi="Times New Roman" w:cs="Times New Roman"/>
          <w:sz w:val="24"/>
          <w:szCs w:val="24"/>
        </w:rPr>
        <w:t>11</w:t>
      </w:r>
      <w:r w:rsidR="00D90BA6" w:rsidRPr="006D7C68">
        <w:rPr>
          <w:rFonts w:ascii="Times New Roman" w:eastAsiaTheme="minorEastAsia" w:hAnsi="Times New Roman" w:cs="Times New Roman"/>
          <w:sz w:val="24"/>
          <w:szCs w:val="24"/>
        </w:rPr>
        <w:t>)</w:t>
      </w:r>
    </w:p>
    <w:p w14:paraId="7BAD9A27" w14:textId="3035DCFE" w:rsidR="00D90BA6" w:rsidRPr="008A7573" w:rsidRDefault="00D90BA6" w:rsidP="008A7573">
      <w:pPr>
        <w:spacing w:after="0" w:line="240" w:lineRule="auto"/>
        <w:ind w:firstLine="708"/>
        <w:jc w:val="both"/>
        <w:rPr>
          <w:rFonts w:ascii="Times New Roman" w:eastAsiaTheme="minorEastAsia" w:hAnsi="Times New Roman"/>
          <w:sz w:val="24"/>
          <w:szCs w:val="24"/>
        </w:rPr>
      </w:pPr>
      <w:r w:rsidRPr="008A7573">
        <w:rPr>
          <w:rFonts w:ascii="Times New Roman" w:eastAsiaTheme="minorEastAsia" w:hAnsi="Times New Roman"/>
          <w:sz w:val="24"/>
          <w:szCs w:val="24"/>
        </w:rPr>
        <w:t>A seguir detalharemos a definição da taxa de câmbio de equilíbrio industrial, por ser um conceito essencial em nossa discussão.</w:t>
      </w:r>
    </w:p>
    <w:p w14:paraId="56DC8F29" w14:textId="77777777" w:rsidR="008A7573" w:rsidRDefault="008A7573" w:rsidP="008A7573">
      <w:pPr>
        <w:spacing w:after="0" w:line="240" w:lineRule="auto"/>
        <w:ind w:firstLine="708"/>
        <w:jc w:val="both"/>
        <w:rPr>
          <w:rFonts w:ascii="Times New Roman" w:eastAsiaTheme="minorEastAsia" w:hAnsi="Times New Roman"/>
        </w:rPr>
      </w:pPr>
    </w:p>
    <w:p w14:paraId="4DFFD010" w14:textId="77777777" w:rsidR="00D90BA6" w:rsidRPr="00B52340" w:rsidRDefault="00D90BA6" w:rsidP="00D90BA6">
      <w:pPr>
        <w:pStyle w:val="PargrafodaLista"/>
        <w:numPr>
          <w:ilvl w:val="1"/>
          <w:numId w:val="7"/>
        </w:numPr>
        <w:spacing w:after="0" w:line="240" w:lineRule="auto"/>
        <w:jc w:val="both"/>
        <w:rPr>
          <w:rFonts w:ascii="Times New Roman" w:hAnsi="Times New Roman"/>
          <w:b/>
          <w:i/>
        </w:rPr>
      </w:pPr>
      <w:r w:rsidRPr="00B52340">
        <w:rPr>
          <w:rFonts w:ascii="Times New Roman" w:hAnsi="Times New Roman" w:cs="Times New Roman"/>
          <w:b/>
          <w:i/>
          <w:sz w:val="24"/>
          <w:szCs w:val="24"/>
        </w:rPr>
        <w:t>A definição da taxa de câmbio de equilíbrio industrial</w:t>
      </w:r>
    </w:p>
    <w:p w14:paraId="69DDE66D" w14:textId="65B466FC" w:rsidR="00D90BA6" w:rsidRPr="00EC690B" w:rsidRDefault="00D90BA6" w:rsidP="00D90BA6">
      <w:pPr>
        <w:spacing w:after="0" w:line="240" w:lineRule="auto"/>
        <w:ind w:firstLine="709"/>
        <w:jc w:val="both"/>
        <w:rPr>
          <w:rFonts w:ascii="Times New Roman" w:eastAsia="SimSun" w:hAnsi="Times New Roman" w:cs="Times New Roman"/>
          <w:sz w:val="24"/>
          <w:szCs w:val="24"/>
          <w:lang w:eastAsia="zh-CN"/>
        </w:rPr>
      </w:pPr>
      <w:r w:rsidRPr="00EC690B">
        <w:rPr>
          <w:rFonts w:ascii="Times New Roman" w:eastAsia="SimSun" w:hAnsi="Times New Roman" w:cs="Times New Roman"/>
          <w:sz w:val="24"/>
          <w:szCs w:val="24"/>
          <w:lang w:eastAsia="zh-CN"/>
        </w:rPr>
        <w:t xml:space="preserve">A manutenção da competitividade dos produtores nacionais depende da equalização entre suas margens de lucro e aquelas observadas para seus concorrentes no mercado global. Uma medida apropriada de competitividade para os produtores de bens manufaturados seria a comparação entre os custos unitários do trabalho, como argumentam Carlin e Soskice (2006), Ceglowski e </w:t>
      </w:r>
      <w:r w:rsidRPr="00B1573B">
        <w:rPr>
          <w:rFonts w:ascii="Times New Roman" w:eastAsia="SimSun" w:hAnsi="Times New Roman" w:cs="Times New Roman"/>
          <w:sz w:val="24"/>
          <w:szCs w:val="24"/>
          <w:lang w:eastAsia="zh-CN"/>
        </w:rPr>
        <w:t>Golub (2007), Darvas (2012),</w:t>
      </w:r>
      <w:r w:rsidRPr="00EC690B">
        <w:rPr>
          <w:rFonts w:ascii="Times New Roman" w:eastAsia="SimSun" w:hAnsi="Times New Roman" w:cs="Times New Roman"/>
          <w:sz w:val="24"/>
          <w:szCs w:val="24"/>
          <w:lang w:eastAsia="zh-CN"/>
        </w:rPr>
        <w:t xml:space="preserve"> F</w:t>
      </w:r>
      <w:r>
        <w:rPr>
          <w:rFonts w:ascii="Times New Roman" w:eastAsia="SimSun" w:hAnsi="Times New Roman" w:cs="Times New Roman"/>
          <w:sz w:val="24"/>
          <w:szCs w:val="24"/>
          <w:lang w:eastAsia="zh-CN"/>
        </w:rPr>
        <w:t>renkel e Rapetti (2012</w:t>
      </w:r>
      <w:r w:rsidR="00D13874">
        <w:rPr>
          <w:rFonts w:ascii="Times New Roman" w:eastAsia="SimSun" w:hAnsi="Times New Roman" w:cs="Times New Roman"/>
          <w:sz w:val="24"/>
          <w:szCs w:val="24"/>
          <w:lang w:eastAsia="zh-CN"/>
        </w:rPr>
        <w:t>),</w:t>
      </w:r>
      <w:r w:rsidRPr="00EC690B">
        <w:rPr>
          <w:rFonts w:ascii="Times New Roman" w:eastAsia="SimSun" w:hAnsi="Times New Roman" w:cs="Times New Roman"/>
          <w:sz w:val="24"/>
          <w:szCs w:val="24"/>
          <w:lang w:eastAsia="zh-CN"/>
        </w:rPr>
        <w:t xml:space="preserve"> Lipschitz e McDonald (199</w:t>
      </w:r>
      <w:r w:rsidR="00B26BA8">
        <w:rPr>
          <w:rFonts w:ascii="Times New Roman" w:eastAsia="SimSun" w:hAnsi="Times New Roman" w:cs="Times New Roman"/>
          <w:sz w:val="24"/>
          <w:szCs w:val="24"/>
          <w:lang w:eastAsia="zh-CN"/>
        </w:rPr>
        <w:t>2</w:t>
      </w:r>
      <w:r w:rsidRPr="00EC690B">
        <w:rPr>
          <w:rFonts w:ascii="Times New Roman" w:eastAsia="SimSun" w:hAnsi="Times New Roman" w:cs="Times New Roman"/>
          <w:sz w:val="24"/>
          <w:szCs w:val="24"/>
          <w:lang w:eastAsia="zh-CN"/>
        </w:rPr>
        <w:t xml:space="preserve">) e Marconi (2012), uma vez que os preços dos bens manufaturados seriam definidos através de um </w:t>
      </w:r>
      <w:r w:rsidRPr="00EC690B">
        <w:rPr>
          <w:rFonts w:ascii="Times New Roman" w:eastAsia="SimSun" w:hAnsi="Times New Roman" w:cs="Times New Roman"/>
          <w:i/>
          <w:sz w:val="24"/>
          <w:szCs w:val="24"/>
          <w:lang w:eastAsia="zh-CN"/>
        </w:rPr>
        <w:t>mark-up</w:t>
      </w:r>
      <w:r>
        <w:rPr>
          <w:rFonts w:ascii="Times New Roman" w:eastAsia="SimSun" w:hAnsi="Times New Roman" w:cs="Times New Roman"/>
          <w:sz w:val="24"/>
          <w:szCs w:val="24"/>
          <w:lang w:eastAsia="zh-CN"/>
        </w:rPr>
        <w:t xml:space="preserve"> sobre </w:t>
      </w:r>
      <w:r w:rsidRPr="00EC690B">
        <w:rPr>
          <w:rFonts w:ascii="Times New Roman" w:eastAsia="SimSun" w:hAnsi="Times New Roman" w:cs="Times New Roman"/>
          <w:sz w:val="24"/>
          <w:szCs w:val="24"/>
          <w:lang w:eastAsia="zh-CN"/>
        </w:rPr>
        <w:t xml:space="preserve">os custos médios, que consistiriam principalmente em custos unitários do </w:t>
      </w:r>
      <w:r>
        <w:rPr>
          <w:rFonts w:ascii="Times New Roman" w:eastAsia="SimSun" w:hAnsi="Times New Roman" w:cs="Times New Roman"/>
          <w:sz w:val="24"/>
          <w:szCs w:val="24"/>
          <w:lang w:eastAsia="zh-CN"/>
        </w:rPr>
        <w:t>trabalho e insumos importados</w:t>
      </w:r>
      <w:r w:rsidRPr="00EC690B">
        <w:rPr>
          <w:rFonts w:ascii="Times New Roman" w:hAnsi="Times New Roman" w:cs="Times New Roman"/>
          <w:sz w:val="24"/>
          <w:szCs w:val="24"/>
        </w:rPr>
        <w:t>.</w:t>
      </w:r>
      <w:r w:rsidRPr="00C0504E">
        <w:rPr>
          <w:rStyle w:val="Refdenotaderodap"/>
          <w:rFonts w:ascii="Times New Roman" w:hAnsi="Times New Roman" w:cs="Times New Roman"/>
          <w:sz w:val="24"/>
          <w:szCs w:val="24"/>
        </w:rPr>
        <w:footnoteReference w:id="11"/>
      </w:r>
      <w:r w:rsidRPr="00EC690B">
        <w:rPr>
          <w:rFonts w:ascii="Times New Roman" w:hAnsi="Times New Roman" w:cs="Times New Roman"/>
          <w:sz w:val="24"/>
          <w:szCs w:val="24"/>
          <w:vertAlign w:val="superscript"/>
        </w:rPr>
        <w:t>,</w:t>
      </w:r>
      <w:r>
        <w:rPr>
          <w:rStyle w:val="Refdenotaderodap"/>
          <w:rFonts w:ascii="Times New Roman" w:hAnsi="Times New Roman" w:cs="Times New Roman"/>
          <w:sz w:val="24"/>
          <w:szCs w:val="24"/>
          <w:lang w:val="en-GB"/>
        </w:rPr>
        <w:footnoteReference w:id="12"/>
      </w:r>
      <w:r w:rsidRPr="00EC690B">
        <w:rPr>
          <w:rFonts w:ascii="Times New Roman" w:hAnsi="Times New Roman" w:cs="Times New Roman"/>
          <w:sz w:val="24"/>
          <w:szCs w:val="24"/>
        </w:rPr>
        <w:t xml:space="preserve">  </w:t>
      </w:r>
    </w:p>
    <w:p w14:paraId="00DDE407" w14:textId="1C49C34B" w:rsidR="00D90BA6" w:rsidRPr="00DB0C44" w:rsidRDefault="00D90BA6" w:rsidP="00D90BA6">
      <w:pPr>
        <w:spacing w:after="0" w:line="240" w:lineRule="auto"/>
        <w:ind w:firstLine="709"/>
        <w:jc w:val="both"/>
        <w:rPr>
          <w:rFonts w:ascii="Times New Roman" w:hAnsi="Times New Roman" w:cs="Times New Roman"/>
          <w:sz w:val="24"/>
          <w:szCs w:val="24"/>
        </w:rPr>
      </w:pPr>
      <w:r w:rsidRPr="00DB0C44">
        <w:rPr>
          <w:rFonts w:ascii="Times New Roman" w:hAnsi="Times New Roman" w:cs="Times New Roman"/>
          <w:sz w:val="24"/>
          <w:szCs w:val="24"/>
        </w:rPr>
        <w:t xml:space="preserve">Algumas suposições </w:t>
      </w:r>
      <w:r>
        <w:rPr>
          <w:rFonts w:ascii="Times New Roman" w:hAnsi="Times New Roman" w:cs="Times New Roman"/>
          <w:sz w:val="24"/>
          <w:szCs w:val="24"/>
        </w:rPr>
        <w:t xml:space="preserve">devem </w:t>
      </w:r>
      <w:r w:rsidRPr="00DB0C44">
        <w:rPr>
          <w:rFonts w:ascii="Times New Roman" w:hAnsi="Times New Roman" w:cs="Times New Roman"/>
          <w:sz w:val="24"/>
          <w:szCs w:val="24"/>
        </w:rPr>
        <w:t>antecede</w:t>
      </w:r>
      <w:r>
        <w:rPr>
          <w:rFonts w:ascii="Times New Roman" w:hAnsi="Times New Roman" w:cs="Times New Roman"/>
          <w:sz w:val="24"/>
          <w:szCs w:val="24"/>
        </w:rPr>
        <w:t>r</w:t>
      </w:r>
      <w:r w:rsidRPr="00DB0C44">
        <w:rPr>
          <w:rFonts w:ascii="Times New Roman" w:hAnsi="Times New Roman" w:cs="Times New Roman"/>
          <w:sz w:val="24"/>
          <w:szCs w:val="24"/>
        </w:rPr>
        <w:t xml:space="preserve"> as próximas </w:t>
      </w:r>
      <w:r>
        <w:rPr>
          <w:rFonts w:ascii="Times New Roman" w:hAnsi="Times New Roman" w:cs="Times New Roman"/>
          <w:sz w:val="24"/>
          <w:szCs w:val="24"/>
        </w:rPr>
        <w:t>formulações</w:t>
      </w:r>
      <w:r w:rsidRPr="00DB0C44">
        <w:rPr>
          <w:rFonts w:ascii="Times New Roman" w:hAnsi="Times New Roman" w:cs="Times New Roman"/>
          <w:sz w:val="24"/>
          <w:szCs w:val="24"/>
        </w:rPr>
        <w:t>. Primeiramente, é necessário pressupor uma relação fixa entre capital e trabalho no processo produtivo, o que parece válido no curto prazo</w:t>
      </w:r>
      <w:r w:rsidR="00F0450D">
        <w:rPr>
          <w:rFonts w:ascii="Times New Roman" w:hAnsi="Times New Roman" w:cs="Times New Roman"/>
          <w:sz w:val="24"/>
          <w:szCs w:val="24"/>
        </w:rPr>
        <w:t xml:space="preserve">, bem como </w:t>
      </w:r>
      <w:r w:rsidRPr="00DB0C44">
        <w:rPr>
          <w:rFonts w:ascii="Times New Roman" w:hAnsi="Times New Roman" w:cs="Times New Roman"/>
          <w:sz w:val="24"/>
          <w:szCs w:val="24"/>
        </w:rPr>
        <w:t xml:space="preserve">que os concorrentes se defrontam com o mesmo preço nos mercados em que competem, mas a estrutura de custos é distinta. Em termos agregados, essa </w:t>
      </w:r>
      <w:r w:rsidR="007624FA">
        <w:rPr>
          <w:rFonts w:ascii="Times New Roman" w:hAnsi="Times New Roman" w:cs="Times New Roman"/>
          <w:sz w:val="24"/>
          <w:szCs w:val="24"/>
        </w:rPr>
        <w:t xml:space="preserve">última </w:t>
      </w:r>
      <w:r w:rsidRPr="00DB0C44">
        <w:rPr>
          <w:rFonts w:ascii="Times New Roman" w:hAnsi="Times New Roman" w:cs="Times New Roman"/>
          <w:sz w:val="24"/>
          <w:szCs w:val="24"/>
        </w:rPr>
        <w:t>suposiç</w:t>
      </w:r>
      <w:r>
        <w:rPr>
          <w:rFonts w:ascii="Times New Roman" w:hAnsi="Times New Roman" w:cs="Times New Roman"/>
          <w:sz w:val="24"/>
          <w:szCs w:val="24"/>
        </w:rPr>
        <w:t xml:space="preserve">ão </w:t>
      </w:r>
      <w:r w:rsidRPr="00DB0C44">
        <w:rPr>
          <w:rFonts w:ascii="Times New Roman" w:hAnsi="Times New Roman" w:cs="Times New Roman"/>
          <w:sz w:val="24"/>
          <w:szCs w:val="24"/>
        </w:rPr>
        <w:t xml:space="preserve">significa que a receita média é igual ao preço médio dos bens exportados pelas empresas manufatureiras de um país (hipótese que, se do ponto de vista microeconômico é mais forte, do ponto de vista </w:t>
      </w:r>
      <w:r>
        <w:rPr>
          <w:rFonts w:ascii="Times New Roman" w:hAnsi="Times New Roman" w:cs="Times New Roman"/>
          <w:sz w:val="24"/>
          <w:szCs w:val="24"/>
        </w:rPr>
        <w:t>agregado</w:t>
      </w:r>
      <w:r w:rsidRPr="00DB0C44">
        <w:rPr>
          <w:rFonts w:ascii="Times New Roman" w:hAnsi="Times New Roman" w:cs="Times New Roman"/>
          <w:sz w:val="24"/>
          <w:szCs w:val="24"/>
        </w:rPr>
        <w:t xml:space="preserve"> é razoável), sendo igual para </w:t>
      </w:r>
      <w:r w:rsidR="007343F4">
        <w:rPr>
          <w:rFonts w:ascii="Times New Roman" w:hAnsi="Times New Roman" w:cs="Times New Roman"/>
          <w:sz w:val="24"/>
          <w:szCs w:val="24"/>
        </w:rPr>
        <w:t xml:space="preserve">os diversos </w:t>
      </w:r>
      <w:r w:rsidRPr="00DB0C44">
        <w:rPr>
          <w:rFonts w:ascii="Times New Roman" w:hAnsi="Times New Roman" w:cs="Times New Roman"/>
          <w:sz w:val="24"/>
          <w:szCs w:val="24"/>
        </w:rPr>
        <w:t>concorrentes em um mesmo mercado, mas o custo médio de produção na manufatura seria diferente em cada país.</w:t>
      </w:r>
    </w:p>
    <w:p w14:paraId="3E099F43" w14:textId="0629BA90" w:rsidR="007624FA" w:rsidRDefault="00AB15AB" w:rsidP="00D90BA6">
      <w:pPr>
        <w:spacing w:after="0" w:line="240" w:lineRule="auto"/>
        <w:ind w:firstLine="709"/>
        <w:jc w:val="both"/>
        <w:rPr>
          <w:rFonts w:ascii="Times New Roman" w:hAnsi="Times New Roman" w:cs="Times New Roman"/>
          <w:sz w:val="24"/>
          <w:szCs w:val="24"/>
        </w:rPr>
      </w:pPr>
      <w:bookmarkStart w:id="1" w:name="_Hlk10889452"/>
      <w:r w:rsidRPr="00542B57">
        <w:rPr>
          <w:rFonts w:ascii="Times New Roman" w:eastAsiaTheme="minorEastAsia" w:hAnsi="Times New Roman" w:cs="Times New Roman"/>
          <w:iCs/>
          <w:sz w:val="24"/>
          <w:szCs w:val="24"/>
        </w:rPr>
        <w:t xml:space="preserve">Como não dispomos de informações setoriais sobre a produtividade do capital, o modelo trabalha com as margens ao invés da taxa de lucro. Assim, assumimos que a igualdade entre as margens médias de </w:t>
      </w:r>
      <w:r w:rsidRPr="00542B57">
        <w:rPr>
          <w:rFonts w:ascii="Times New Roman" w:eastAsiaTheme="minorEastAsia" w:hAnsi="Times New Roman" w:cs="Times New Roman"/>
          <w:iCs/>
          <w:sz w:val="24"/>
          <w:szCs w:val="24"/>
        </w:rPr>
        <w:lastRenderedPageBreak/>
        <w:t xml:space="preserve">lucro é a condição que reflete a competitividade da manufatura de um país em relação </w:t>
      </w:r>
      <w:r>
        <w:rPr>
          <w:rFonts w:ascii="Times New Roman" w:eastAsiaTheme="minorEastAsia" w:hAnsi="Times New Roman" w:cs="Times New Roman"/>
          <w:iCs/>
          <w:sz w:val="24"/>
          <w:szCs w:val="24"/>
        </w:rPr>
        <w:t>à de seus países concorrentes</w:t>
      </w:r>
      <w:r w:rsidRPr="00542B57">
        <w:rPr>
          <w:rFonts w:ascii="Times New Roman" w:eastAsiaTheme="minorEastAsia" w:hAnsi="Times New Roman" w:cs="Times New Roman"/>
          <w:iCs/>
          <w:sz w:val="24"/>
          <w:szCs w:val="24"/>
        </w:rPr>
        <w:t>.</w:t>
      </w:r>
      <w:bookmarkEnd w:id="1"/>
      <w:r>
        <w:rPr>
          <w:rFonts w:ascii="Times New Roman" w:eastAsiaTheme="minorEastAsia" w:hAnsi="Times New Roman" w:cs="Times New Roman"/>
          <w:iCs/>
          <w:sz w:val="24"/>
          <w:szCs w:val="24"/>
        </w:rPr>
        <w:t xml:space="preserve"> </w:t>
      </w:r>
      <w:r w:rsidR="007624FA" w:rsidRPr="007624FA">
        <w:rPr>
          <w:rFonts w:ascii="Times New Roman" w:eastAsiaTheme="minorEastAsia" w:hAnsi="Times New Roman" w:cs="Times New Roman"/>
          <w:iCs/>
          <w:sz w:val="24"/>
          <w:szCs w:val="24"/>
        </w:rPr>
        <w:t xml:space="preserve">Considerando dois países </w:t>
      </w:r>
      <m:oMath>
        <m:r>
          <w:rPr>
            <w:rFonts w:ascii="Cambria Math" w:hAnsi="Cambria Math" w:cs="Times New Roman"/>
            <w:sz w:val="24"/>
            <w:szCs w:val="24"/>
          </w:rPr>
          <m:t xml:space="preserve">a </m:t>
        </m:r>
      </m:oMath>
      <w:r w:rsidR="007624FA" w:rsidRPr="007624FA">
        <w:rPr>
          <w:rFonts w:ascii="Times New Roman" w:eastAsiaTheme="minorEastAsia" w:hAnsi="Times New Roman" w:cs="Times New Roman"/>
          <w:sz w:val="24"/>
          <w:szCs w:val="24"/>
        </w:rPr>
        <w:t xml:space="preserve">e </w:t>
      </w:r>
      <m:oMath>
        <m:r>
          <w:rPr>
            <w:rFonts w:ascii="Cambria Math" w:hAnsi="Cambria Math" w:cs="Times New Roman"/>
            <w:sz w:val="24"/>
            <w:szCs w:val="24"/>
          </w:rPr>
          <m:t xml:space="preserve">b </m:t>
        </m:r>
      </m:oMath>
      <w:r w:rsidR="007624FA" w:rsidRPr="007624FA">
        <w:rPr>
          <w:rFonts w:ascii="Times New Roman" w:eastAsiaTheme="minorEastAsia" w:hAnsi="Times New Roman" w:cs="Times New Roman"/>
          <w:sz w:val="24"/>
          <w:szCs w:val="24"/>
        </w:rPr>
        <w:t>co</w:t>
      </w:r>
      <w:r w:rsidR="007624FA">
        <w:rPr>
          <w:rFonts w:ascii="Times New Roman" w:eastAsiaTheme="minorEastAsia" w:hAnsi="Times New Roman" w:cs="Times New Roman"/>
          <w:sz w:val="24"/>
          <w:szCs w:val="24"/>
        </w:rPr>
        <w:t xml:space="preserve">ncorrendo em um mesmo mercado, e que a moeda do país </w:t>
      </w:r>
      <m:oMath>
        <m:r>
          <w:rPr>
            <w:rFonts w:ascii="Cambria Math" w:hAnsi="Cambria Math" w:cs="Times New Roman"/>
            <w:sz w:val="24"/>
            <w:szCs w:val="24"/>
          </w:rPr>
          <m:t>b</m:t>
        </m:r>
      </m:oMath>
      <w:r w:rsidR="007624FA">
        <w:rPr>
          <w:rFonts w:ascii="Times New Roman" w:eastAsiaTheme="minorEastAsia" w:hAnsi="Times New Roman" w:cs="Times New Roman"/>
          <w:sz w:val="24"/>
          <w:szCs w:val="24"/>
        </w:rPr>
        <w:t xml:space="preserve"> é correntemente utilizada nas transações comerciais, </w:t>
      </w:r>
      <w:r>
        <w:rPr>
          <w:rFonts w:ascii="Times New Roman" w:eastAsiaTheme="minorEastAsia" w:hAnsi="Times New Roman" w:cs="Times New Roman"/>
          <w:sz w:val="24"/>
          <w:szCs w:val="24"/>
        </w:rPr>
        <w:t>a</w:t>
      </w:r>
      <w:r w:rsidRPr="00542B57">
        <w:rPr>
          <w:rFonts w:ascii="Times New Roman" w:hAnsi="Times New Roman" w:cs="Times New Roman"/>
          <w:sz w:val="24"/>
          <w:szCs w:val="24"/>
        </w:rPr>
        <w:t>s margens de lucro serão iguais a</w:t>
      </w:r>
      <w:r>
        <w:rPr>
          <w:rFonts w:ascii="Times New Roman" w:hAnsi="Times New Roman" w:cs="Times New Roman"/>
          <w:sz w:val="24"/>
          <w:szCs w:val="24"/>
        </w:rPr>
        <w:t>:</w:t>
      </w:r>
    </w:p>
    <w:p w14:paraId="22F14542" w14:textId="22A6DFEE" w:rsidR="00AB15AB" w:rsidRPr="006D7C68" w:rsidRDefault="003A0399" w:rsidP="00AB15AB">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i/>
                <w:iCs/>
              </w:rPr>
            </m:ctrlPr>
          </m:sSubPr>
          <m:e>
            <m:r>
              <w:rPr>
                <w:rFonts w:ascii="Cambria Math" w:hAnsi="Cambria Math"/>
                <w:lang w:val="en-GB"/>
              </w:rPr>
              <m:t>μ</m:t>
            </m:r>
          </m:e>
          <m:sub>
            <m:r>
              <w:rPr>
                <w:rFonts w:ascii="Cambria Math" w:hAnsi="Cambria Math"/>
              </w:rPr>
              <m:t>a</m:t>
            </m:r>
          </m:sub>
        </m:sSub>
        <m:r>
          <w:rPr>
            <w:rFonts w:ascii="Cambria Math" w:hAnsi="Cambria Math"/>
          </w:rPr>
          <m:t> =1- </m:t>
        </m:r>
        <m:f>
          <m:fPr>
            <m:ctrlPr>
              <w:rPr>
                <w:rFonts w:ascii="Cambria Math" w:hAnsi="Cambria Math"/>
                <w:i/>
                <w:iCs/>
              </w:rPr>
            </m:ctrlPr>
          </m:fPr>
          <m:num>
            <m:sSub>
              <m:sSubPr>
                <m:ctrlPr>
                  <w:rPr>
                    <w:rFonts w:ascii="Cambria Math" w:hAnsi="Cambria Math"/>
                    <w:i/>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lang w:val="en-GB"/>
                  </w:rPr>
                  <m:t>a</m:t>
                </m:r>
              </m:sub>
            </m:sSub>
            <m:r>
              <m:rPr>
                <m:nor/>
              </m:rPr>
              <m:t> </m:t>
            </m:r>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a</m:t>
                </m:r>
              </m:sub>
            </m:sSub>
            <m:r>
              <m:rPr>
                <m:nor/>
              </m:rPr>
              <m:t> </m:t>
            </m:r>
            <m:sSub>
              <m:sSubPr>
                <m:ctrlPr>
                  <w:rPr>
                    <w:rFonts w:ascii="Cambria Math" w:hAnsi="Cambria Math"/>
                    <w:i/>
                    <w:iCs/>
                    <w:lang w:val="en-GB"/>
                  </w:rPr>
                </m:ctrlPr>
              </m:sSubPr>
              <m:e>
                <m:r>
                  <w:rPr>
                    <w:rFonts w:ascii="Cambria Math" w:hAnsi="Cambria Math"/>
                  </w:rPr>
                  <m:t>P</m:t>
                </m:r>
              </m:e>
              <m:sub>
                <m:r>
                  <w:rPr>
                    <w:rFonts w:ascii="Cambria Math" w:hAnsi="Cambria Math"/>
                  </w:rPr>
                  <m:t>impa</m:t>
                </m:r>
              </m:sub>
            </m:sSub>
            <m:r>
              <m:rPr>
                <m:nor/>
              </m:rPr>
              <m:t> </m:t>
            </m:r>
            <m:r>
              <w:rPr>
                <w:rFonts w:ascii="Cambria Math" w:hAnsi="Cambria Math"/>
              </w:rPr>
              <m:t>×E</m:t>
            </m:r>
            <m:r>
              <m:rPr>
                <m:nor/>
              </m:rPr>
              <m:t> </m:t>
            </m:r>
          </m:num>
          <m:den>
            <m:sSub>
              <m:sSubPr>
                <m:ctrlPr>
                  <w:rPr>
                    <w:rFonts w:ascii="Cambria Math" w:hAnsi="Cambria Math"/>
                    <w:i/>
                    <w:iCs/>
                  </w:rPr>
                </m:ctrlPr>
              </m:sSubPr>
              <m:e>
                <m:r>
                  <w:rPr>
                    <w:rFonts w:ascii="Cambria Math" w:hAnsi="Cambria Math"/>
                  </w:rPr>
                  <m:t>P</m:t>
                </m:r>
              </m:e>
              <m:sub>
                <m:r>
                  <w:rPr>
                    <w:rFonts w:ascii="Cambria Math" w:hAnsi="Cambria Math"/>
                  </w:rPr>
                  <m:t>exp</m:t>
                </m:r>
              </m:sub>
            </m:sSub>
            <m:r>
              <m:rPr>
                <m:nor/>
              </m:rPr>
              <m:t> </m:t>
            </m:r>
            <m:r>
              <w:rPr>
                <w:rFonts w:ascii="Cambria Math" w:hAnsi="Cambria Math"/>
              </w:rPr>
              <m:t>×E</m:t>
            </m:r>
          </m:den>
        </m:f>
      </m:oMath>
      <w:r w:rsidR="00AB15AB" w:rsidRPr="006D7C68">
        <w:rPr>
          <w:rFonts w:ascii="Times New Roman" w:eastAsiaTheme="minorEastAsia" w:hAnsi="Times New Roman" w:cs="Times New Roman"/>
          <w:sz w:val="24"/>
          <w:szCs w:val="24"/>
        </w:rPr>
        <w:t xml:space="preserve"> </w:t>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12</w:t>
      </w:r>
      <w:r w:rsidR="00AB15AB" w:rsidRPr="006D7C68">
        <w:rPr>
          <w:rFonts w:ascii="Times New Roman" w:eastAsiaTheme="minorEastAsia" w:hAnsi="Times New Roman" w:cs="Times New Roman"/>
          <w:sz w:val="24"/>
          <w:szCs w:val="24"/>
        </w:rPr>
        <w:t>)</w:t>
      </w:r>
    </w:p>
    <w:p w14:paraId="5A87147F" w14:textId="76E97A1C" w:rsidR="00AB15AB" w:rsidRPr="006D7C68" w:rsidRDefault="003A0399" w:rsidP="00AB15AB">
      <w:pPr>
        <w:spacing w:after="0" w:line="240" w:lineRule="auto"/>
        <w:ind w:firstLine="708"/>
        <w:jc w:val="center"/>
        <w:rPr>
          <w:rFonts w:ascii="Times New Roman" w:eastAsiaTheme="minorEastAsia" w:hAnsi="Times New Roman" w:cs="Times New Roman"/>
          <w:sz w:val="24"/>
          <w:szCs w:val="24"/>
        </w:rPr>
      </w:pPr>
      <m:oMath>
        <m:sSub>
          <m:sSubPr>
            <m:ctrlPr>
              <w:rPr>
                <w:rFonts w:ascii="Cambria Math" w:hAnsi="Cambria Math"/>
                <w:i/>
                <w:iCs/>
              </w:rPr>
            </m:ctrlPr>
          </m:sSubPr>
          <m:e>
            <m:r>
              <w:rPr>
                <w:rFonts w:ascii="Cambria Math" w:hAnsi="Cambria Math"/>
                <w:lang w:val="en-GB"/>
              </w:rPr>
              <m:t>μ</m:t>
            </m:r>
          </m:e>
          <m:sub>
            <m:r>
              <w:rPr>
                <w:rFonts w:ascii="Cambria Math" w:hAnsi="Cambria Math"/>
              </w:rPr>
              <m:t>b</m:t>
            </m:r>
          </m:sub>
        </m:sSub>
        <m:r>
          <w:rPr>
            <w:rFonts w:ascii="Cambria Math" w:hAnsi="Cambria Math"/>
          </w:rPr>
          <m:t> =1- </m:t>
        </m:r>
        <m:f>
          <m:fPr>
            <m:ctrlPr>
              <w:rPr>
                <w:rFonts w:ascii="Cambria Math" w:hAnsi="Cambria Math"/>
                <w:i/>
                <w:iCs/>
              </w:rPr>
            </m:ctrlPr>
          </m:fPr>
          <m:num>
            <m:sSub>
              <m:sSubPr>
                <m:ctrlPr>
                  <w:rPr>
                    <w:rFonts w:ascii="Cambria Math" w:hAnsi="Cambria Math"/>
                    <w:i/>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lang w:val="en-GB"/>
                  </w:rPr>
                  <m:t>b</m:t>
                </m:r>
              </m:sub>
            </m:sSub>
            <m:r>
              <m:rPr>
                <m:nor/>
              </m:rPr>
              <m:t> </m:t>
            </m:r>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b</m:t>
                </m:r>
              </m:sub>
            </m:sSub>
            <m:r>
              <m:rPr>
                <m:nor/>
              </m:rPr>
              <m:t> </m:t>
            </m:r>
            <m:sSub>
              <m:sSubPr>
                <m:ctrlPr>
                  <w:rPr>
                    <w:rFonts w:ascii="Cambria Math" w:hAnsi="Cambria Math"/>
                    <w:i/>
                    <w:iCs/>
                    <w:lang w:val="en-GB"/>
                  </w:rPr>
                </m:ctrlPr>
              </m:sSubPr>
              <m:e>
                <m:r>
                  <w:rPr>
                    <w:rFonts w:ascii="Cambria Math" w:hAnsi="Cambria Math"/>
                  </w:rPr>
                  <m:t>P</m:t>
                </m:r>
              </m:e>
              <m:sub>
                <m:r>
                  <w:rPr>
                    <w:rFonts w:ascii="Cambria Math" w:hAnsi="Cambria Math"/>
                  </w:rPr>
                  <m:t>impb</m:t>
                </m:r>
              </m:sub>
            </m:sSub>
            <m:r>
              <m:rPr>
                <m:nor/>
              </m:rPr>
              <m:t> </m:t>
            </m:r>
          </m:num>
          <m:den>
            <m:sSub>
              <m:sSubPr>
                <m:ctrlPr>
                  <w:rPr>
                    <w:rFonts w:ascii="Cambria Math" w:hAnsi="Cambria Math"/>
                    <w:i/>
                    <w:iCs/>
                  </w:rPr>
                </m:ctrlPr>
              </m:sSubPr>
              <m:e>
                <m:r>
                  <w:rPr>
                    <w:rFonts w:ascii="Cambria Math" w:hAnsi="Cambria Math"/>
                  </w:rPr>
                  <m:t>P</m:t>
                </m:r>
              </m:e>
              <m:sub>
                <m:r>
                  <w:rPr>
                    <w:rFonts w:ascii="Cambria Math" w:hAnsi="Cambria Math"/>
                  </w:rPr>
                  <m:t>exp</m:t>
                </m:r>
              </m:sub>
            </m:sSub>
          </m:den>
        </m:f>
      </m:oMath>
      <w:r w:rsidR="00AB15AB" w:rsidRPr="006D7C68">
        <w:rPr>
          <w:rFonts w:ascii="Times New Roman" w:eastAsiaTheme="minorEastAsia" w:hAnsi="Times New Roman" w:cs="Times New Roman"/>
          <w:sz w:val="24"/>
          <w:szCs w:val="24"/>
        </w:rPr>
        <w:t xml:space="preserve"> </w:t>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r>
      <w:r w:rsidR="00AB15AB" w:rsidRPr="006D7C68">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13</w:t>
      </w:r>
      <w:r w:rsidR="00AB15AB" w:rsidRPr="006D7C68">
        <w:rPr>
          <w:rFonts w:ascii="Times New Roman" w:eastAsiaTheme="minorEastAsia" w:hAnsi="Times New Roman" w:cs="Times New Roman"/>
          <w:sz w:val="24"/>
          <w:szCs w:val="24"/>
        </w:rPr>
        <w:t>)</w:t>
      </w:r>
    </w:p>
    <w:p w14:paraId="09E6DAB1" w14:textId="7B4087CB" w:rsidR="00AB15AB" w:rsidRDefault="00AB15AB" w:rsidP="00D90BA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Onde</w:t>
      </w:r>
    </w:p>
    <w:p w14:paraId="1C56D2AE" w14:textId="3CF5C390" w:rsidR="00D90BA6" w:rsidRPr="00794109" w:rsidRDefault="003A0399" w:rsidP="00D90BA6">
      <w:pPr>
        <w:spacing w:after="0" w:line="240" w:lineRule="auto"/>
        <w:ind w:firstLine="709"/>
        <w:jc w:val="both"/>
      </w:pPr>
      <m:oMath>
        <m:sSub>
          <m:sSubPr>
            <m:ctrlPr>
              <w:rPr>
                <w:rFonts w:ascii="Cambria Math" w:hAnsi="Cambria Math"/>
                <w:i/>
                <w:iCs/>
              </w:rPr>
            </m:ctrlPr>
          </m:sSubPr>
          <m:e>
            <m:r>
              <w:rPr>
                <w:rFonts w:ascii="Cambria Math" w:hAnsi="Cambria Math"/>
              </w:rPr>
              <m:t>P</m:t>
            </m:r>
          </m:e>
          <m:sub>
            <m:r>
              <w:rPr>
                <w:rFonts w:ascii="Cambria Math" w:hAnsi="Cambria Math"/>
              </w:rPr>
              <m:t>exp</m:t>
            </m:r>
          </m:sub>
        </m:sSub>
      </m:oMath>
      <w:r w:rsidR="00D90BA6" w:rsidRPr="00AB15AB">
        <w:t xml:space="preserve">= </w:t>
      </w:r>
      <w:r w:rsidR="00D90BA6" w:rsidRPr="00AB15AB">
        <w:rPr>
          <w:rFonts w:ascii="Times New Roman" w:hAnsi="Times New Roman" w:cs="Times New Roman"/>
          <w:sz w:val="24"/>
          <w:szCs w:val="24"/>
        </w:rPr>
        <w:t>preço médio das exportações de manufaturados</w:t>
      </w:r>
      <w:r w:rsidR="00AB15AB">
        <w:rPr>
          <w:rFonts w:ascii="Times New Roman" w:hAnsi="Times New Roman" w:cs="Times New Roman"/>
          <w:sz w:val="24"/>
          <w:szCs w:val="24"/>
        </w:rPr>
        <w:t xml:space="preserve">, mensurado na moeda do país </w:t>
      </w:r>
      <m:oMath>
        <m:r>
          <w:rPr>
            <w:rFonts w:ascii="Cambria Math" w:hAnsi="Cambria Math" w:cs="Times New Roman"/>
            <w:sz w:val="24"/>
            <w:szCs w:val="24"/>
          </w:rPr>
          <m:t>b</m:t>
        </m:r>
      </m:oMath>
    </w:p>
    <w:p w14:paraId="49DD1662" w14:textId="3BA867F7" w:rsidR="00D90BA6" w:rsidRPr="00794109" w:rsidRDefault="00D90BA6" w:rsidP="00D90BA6">
      <w:pPr>
        <w:spacing w:after="0" w:line="240" w:lineRule="auto"/>
        <w:ind w:firstLine="709"/>
        <w:jc w:val="both"/>
      </w:pPr>
      <m:oMath>
        <m:r>
          <w:rPr>
            <w:rFonts w:ascii="Cambria Math" w:hAnsi="Cambria Math"/>
          </w:rPr>
          <m:t>E</m:t>
        </m:r>
      </m:oMath>
      <w:r w:rsidRPr="00794109">
        <w:t xml:space="preserve"> = </w:t>
      </w:r>
      <w:r w:rsidRPr="00DB0C44">
        <w:rPr>
          <w:rFonts w:ascii="Times New Roman" w:hAnsi="Times New Roman" w:cs="Times New Roman"/>
          <w:sz w:val="24"/>
          <w:szCs w:val="24"/>
        </w:rPr>
        <w:t>taxa nominal de câmbio bilateral</w:t>
      </w:r>
      <w:r w:rsidR="007624FA">
        <w:rPr>
          <w:rFonts w:ascii="Times New Roman" w:hAnsi="Times New Roman" w:cs="Times New Roman"/>
          <w:sz w:val="24"/>
          <w:szCs w:val="24"/>
        </w:rPr>
        <w:t xml:space="preserve">, mensurada </w:t>
      </w:r>
      <w:r w:rsidR="008134A3">
        <w:rPr>
          <w:rFonts w:ascii="Times New Roman" w:hAnsi="Times New Roman" w:cs="Times New Roman"/>
          <w:sz w:val="24"/>
          <w:szCs w:val="24"/>
        </w:rPr>
        <w:t xml:space="preserve">pelo preço da </w:t>
      </w:r>
      <w:r w:rsidR="007624FA">
        <w:rPr>
          <w:rFonts w:ascii="Times New Roman" w:hAnsi="Times New Roman" w:cs="Times New Roman"/>
          <w:sz w:val="24"/>
          <w:szCs w:val="24"/>
        </w:rPr>
        <w:t>moeda do país</w:t>
      </w:r>
      <w:r w:rsidR="008134A3">
        <w:rPr>
          <w:rFonts w:ascii="Times New Roman" w:hAnsi="Times New Roman" w:cs="Times New Roman"/>
          <w:sz w:val="24"/>
          <w:szCs w:val="24"/>
        </w:rPr>
        <w:t xml:space="preserve"> </w:t>
      </w:r>
      <m:oMath>
        <m:r>
          <w:rPr>
            <w:rFonts w:ascii="Cambria Math" w:hAnsi="Cambria Math" w:cs="Times New Roman"/>
            <w:sz w:val="24"/>
            <w:szCs w:val="24"/>
          </w:rPr>
          <m:t>b</m:t>
        </m:r>
      </m:oMath>
      <w:r w:rsidR="008134A3">
        <w:rPr>
          <w:rFonts w:ascii="Times New Roman" w:eastAsiaTheme="minorEastAsia" w:hAnsi="Times New Roman" w:cs="Times New Roman"/>
          <w:sz w:val="24"/>
          <w:szCs w:val="24"/>
        </w:rPr>
        <w:t xml:space="preserve"> no país</w:t>
      </w:r>
      <w:r w:rsidR="007624FA">
        <w:rPr>
          <w:rFonts w:ascii="Times New Roman" w:hAnsi="Times New Roman" w:cs="Times New Roman"/>
          <w:sz w:val="24"/>
          <w:szCs w:val="24"/>
        </w:rPr>
        <w:t xml:space="preserve"> </w:t>
      </w:r>
      <m:oMath>
        <m:r>
          <w:rPr>
            <w:rFonts w:ascii="Cambria Math" w:hAnsi="Cambria Math" w:cs="Times New Roman"/>
            <w:sz w:val="24"/>
            <w:szCs w:val="24"/>
          </w:rPr>
          <m:t>a</m:t>
        </m:r>
      </m:oMath>
    </w:p>
    <w:p w14:paraId="1D4184E9" w14:textId="62DC3BA7" w:rsidR="00D90BA6" w:rsidRPr="004E465E" w:rsidRDefault="003A0399" w:rsidP="00D90BA6">
      <w:pPr>
        <w:spacing w:after="0" w:line="240" w:lineRule="auto"/>
        <w:ind w:firstLine="709"/>
        <w:jc w:val="both"/>
        <w:rPr>
          <w:rFonts w:ascii="Times New Roman" w:eastAsiaTheme="minorEastAsia" w:hAnsi="Times New Roman" w:cs="Times New Roman"/>
          <w:iCs/>
          <w:sz w:val="24"/>
          <w:szCs w:val="24"/>
        </w:rPr>
      </w:pPr>
      <m:oMath>
        <m:f>
          <m:fPr>
            <m:ctrlPr>
              <w:rPr>
                <w:rFonts w:ascii="Cambria Math" w:hAnsi="Cambria Math"/>
                <w:i/>
                <w:iCs/>
                <w:lang w:val="en-GB"/>
              </w:rPr>
            </m:ctrlPr>
          </m:fPr>
          <m:num>
            <m:r>
              <w:rPr>
                <w:rFonts w:ascii="Cambria Math" w:hAnsi="Cambria Math"/>
              </w:rPr>
              <m:t>W</m:t>
            </m:r>
          </m:num>
          <m:den>
            <m:r>
              <w:rPr>
                <w:rFonts w:ascii="Cambria Math" w:hAnsi="Cambria Math"/>
                <w:lang w:val="en-GB"/>
              </w:rPr>
              <m:t>λ</m:t>
            </m:r>
          </m:den>
        </m:f>
        <m:r>
          <w:rPr>
            <w:rFonts w:ascii="Cambria Math" w:hAnsi="Cambria Math"/>
          </w:rPr>
          <m:t xml:space="preserve">= </m:t>
        </m:r>
      </m:oMath>
      <w:r w:rsidR="00D90BA6" w:rsidRPr="00542B57">
        <w:rPr>
          <w:rFonts w:ascii="Times New Roman" w:eastAsiaTheme="minorEastAsia" w:hAnsi="Times New Roman" w:cs="Times New Roman"/>
          <w:iCs/>
          <w:sz w:val="24"/>
          <w:szCs w:val="24"/>
        </w:rPr>
        <w:t>salário médio / produtividade do trabalho, intitulado custo unitário do trabalho</w:t>
      </w:r>
      <w:r w:rsidR="00D90BA6">
        <w:rPr>
          <w:rFonts w:eastAsiaTheme="minorEastAsia"/>
          <w:iCs/>
        </w:rPr>
        <w:t xml:space="preserve"> </w:t>
      </w:r>
      <w:r w:rsidR="00D90BA6">
        <w:t>(</w:t>
      </w:r>
      <m:oMath>
        <m:r>
          <w:rPr>
            <w:rFonts w:ascii="Cambria Math" w:hAnsi="Cambria Math"/>
          </w:rPr>
          <m:t>ULC</m:t>
        </m:r>
      </m:oMath>
      <w:r w:rsidR="00D90BA6">
        <w:t>)</w:t>
      </w:r>
      <w:r w:rsidR="004E465E">
        <w:t xml:space="preserve">, </w:t>
      </w:r>
      <w:r w:rsidR="004E465E" w:rsidRPr="004E465E">
        <w:rPr>
          <w:rFonts w:ascii="Times New Roman" w:eastAsiaTheme="minorEastAsia" w:hAnsi="Times New Roman" w:cs="Times New Roman"/>
          <w:iCs/>
          <w:sz w:val="24"/>
          <w:szCs w:val="24"/>
        </w:rPr>
        <w:t>mensurado na moeda doméstica</w:t>
      </w:r>
      <w:r w:rsidR="004E465E">
        <w:rPr>
          <w:rFonts w:ascii="Times New Roman" w:eastAsiaTheme="minorEastAsia" w:hAnsi="Times New Roman" w:cs="Times New Roman"/>
          <w:iCs/>
          <w:sz w:val="24"/>
          <w:szCs w:val="24"/>
        </w:rPr>
        <w:t xml:space="preserve"> de cada país</w:t>
      </w:r>
    </w:p>
    <w:p w14:paraId="7594950A" w14:textId="44D958CC" w:rsidR="00D90BA6" w:rsidRPr="0019491D" w:rsidRDefault="003A0399" w:rsidP="00D90BA6">
      <w:pPr>
        <w:spacing w:after="0" w:line="240" w:lineRule="auto"/>
        <w:ind w:firstLine="709"/>
        <w:jc w:val="both"/>
      </w:pPr>
      <m:oMath>
        <m:sSub>
          <m:sSubPr>
            <m:ctrlPr>
              <w:rPr>
                <w:rFonts w:ascii="Cambria Math" w:hAnsi="Cambria Math"/>
                <w:i/>
                <w:iCs/>
                <w:lang w:val="en-GB"/>
              </w:rPr>
            </m:ctrlPr>
          </m:sSubPr>
          <m:e>
            <m:r>
              <w:rPr>
                <w:rFonts w:ascii="Cambria Math" w:hAnsi="Cambria Math"/>
              </w:rPr>
              <m:t>P</m:t>
            </m:r>
          </m:e>
          <m:sub>
            <m:r>
              <w:rPr>
                <w:rFonts w:ascii="Cambria Math" w:hAnsi="Cambria Math"/>
              </w:rPr>
              <m:t>imp</m:t>
            </m:r>
          </m:sub>
        </m:sSub>
      </m:oMath>
      <w:r w:rsidR="00D90BA6" w:rsidRPr="0019491D">
        <w:t xml:space="preserve"> = </w:t>
      </w:r>
      <w:r w:rsidR="00D90BA6" w:rsidRPr="00542B57">
        <w:rPr>
          <w:rFonts w:ascii="Times New Roman" w:hAnsi="Times New Roman" w:cs="Times New Roman"/>
          <w:sz w:val="24"/>
          <w:szCs w:val="24"/>
        </w:rPr>
        <w:t>preço dos insumos importados no mercado global</w:t>
      </w:r>
      <w:r w:rsidR="004E465E">
        <w:rPr>
          <w:rFonts w:ascii="Times New Roman" w:hAnsi="Times New Roman" w:cs="Times New Roman"/>
          <w:sz w:val="24"/>
          <w:szCs w:val="24"/>
        </w:rPr>
        <w:t xml:space="preserve">, mensurado na moeda do país </w:t>
      </w:r>
      <m:oMath>
        <m:r>
          <w:rPr>
            <w:rFonts w:ascii="Cambria Math" w:hAnsi="Cambria Math" w:cs="Times New Roman"/>
            <w:sz w:val="24"/>
            <w:szCs w:val="24"/>
          </w:rPr>
          <m:t>b</m:t>
        </m:r>
      </m:oMath>
    </w:p>
    <w:p w14:paraId="60269BE3" w14:textId="77777777" w:rsidR="00D90BA6" w:rsidRPr="0019491D" w:rsidRDefault="00D90BA6" w:rsidP="00D90BA6">
      <w:pPr>
        <w:spacing w:after="0" w:line="240" w:lineRule="auto"/>
        <w:ind w:firstLine="709"/>
        <w:jc w:val="both"/>
      </w:pPr>
      <m:oMath>
        <m:r>
          <w:rPr>
            <w:rFonts w:ascii="Cambria Math" w:hAnsi="Cambria Math"/>
          </w:rPr>
          <m:t>∅</m:t>
        </m:r>
      </m:oMath>
      <w:r w:rsidRPr="0019491D">
        <w:t xml:space="preserve"> = </w:t>
      </w:r>
      <w:r w:rsidRPr="00542B57">
        <w:rPr>
          <w:rFonts w:ascii="Times New Roman" w:hAnsi="Times New Roman" w:cs="Times New Roman"/>
          <w:sz w:val="24"/>
          <w:szCs w:val="24"/>
        </w:rPr>
        <w:t>coeficiente médio da participação relativa de insumos importados no processo produtivo</w:t>
      </w:r>
      <w:r>
        <w:rPr>
          <w:rFonts w:ascii="Times New Roman" w:hAnsi="Times New Roman" w:cs="Times New Roman"/>
          <w:sz w:val="24"/>
          <w:szCs w:val="24"/>
        </w:rPr>
        <w:t xml:space="preserve"> de bens manufaturados</w:t>
      </w:r>
    </w:p>
    <w:p w14:paraId="703B630A" w14:textId="77777777" w:rsidR="008134A3" w:rsidRDefault="00D90BA6" w:rsidP="008134A3">
      <w:pPr>
        <w:spacing w:after="0" w:line="240" w:lineRule="auto"/>
        <w:ind w:firstLine="709"/>
        <w:jc w:val="both"/>
        <w:rPr>
          <w:rFonts w:eastAsiaTheme="minorEastAsia"/>
          <w:iCs/>
        </w:rPr>
      </w:pPr>
      <w:r w:rsidRPr="00542B57">
        <w:rPr>
          <w:rFonts w:ascii="Times New Roman" w:eastAsiaTheme="minorEastAsia" w:hAnsi="Times New Roman" w:cs="Times New Roman"/>
          <w:iCs/>
          <w:sz w:val="24"/>
          <w:szCs w:val="24"/>
        </w:rPr>
        <w:t xml:space="preserve">A condição para que </w:t>
      </w:r>
      <w:r>
        <w:rPr>
          <w:rFonts w:ascii="Times New Roman" w:eastAsiaTheme="minorEastAsia" w:hAnsi="Times New Roman" w:cs="Times New Roman"/>
          <w:iCs/>
          <w:sz w:val="24"/>
          <w:szCs w:val="24"/>
        </w:rPr>
        <w:t>“</w:t>
      </w:r>
      <m:oMath>
        <m:r>
          <w:rPr>
            <w:rFonts w:ascii="Cambria Math" w:hAnsi="Cambria Math" w:cs="Times New Roman"/>
            <w:sz w:val="24"/>
            <w:szCs w:val="24"/>
          </w:rPr>
          <m:t>a"</m:t>
        </m:r>
      </m:oMath>
      <w:r w:rsidRPr="00542B57">
        <w:rPr>
          <w:rFonts w:ascii="Times New Roman" w:eastAsiaTheme="minorEastAsia" w:hAnsi="Times New Roman" w:cs="Times New Roman"/>
          <w:iCs/>
          <w:sz w:val="24"/>
          <w:szCs w:val="24"/>
        </w:rPr>
        <w:t xml:space="preserve"> seja competitivo em relação a </w:t>
      </w:r>
      <m:oMath>
        <m:r>
          <w:rPr>
            <w:rFonts w:ascii="Cambria Math" w:hAnsi="Cambria Math" w:cs="Times New Roman"/>
            <w:sz w:val="24"/>
            <w:szCs w:val="24"/>
          </w:rPr>
          <m:t>"b"</m:t>
        </m:r>
      </m:oMath>
      <w:r w:rsidRPr="00542B57">
        <w:rPr>
          <w:rFonts w:ascii="Times New Roman" w:eastAsiaTheme="minorEastAsia" w:hAnsi="Times New Roman" w:cs="Times New Roman"/>
          <w:iCs/>
          <w:sz w:val="24"/>
          <w:szCs w:val="24"/>
        </w:rPr>
        <w:t xml:space="preserve"> será</w:t>
      </w:r>
      <w:r>
        <w:rPr>
          <w:rFonts w:eastAsiaTheme="minorEastAsia"/>
          <w:iCs/>
        </w:rPr>
        <w:t xml:space="preserve"> </w:t>
      </w:r>
      <m:oMath>
        <m:sSub>
          <m:sSubPr>
            <m:ctrlPr>
              <w:rPr>
                <w:rFonts w:ascii="Cambria Math" w:hAnsi="Cambria Math"/>
                <w:i/>
                <w:iCs/>
              </w:rPr>
            </m:ctrlPr>
          </m:sSubPr>
          <m:e>
            <m:r>
              <w:rPr>
                <w:rFonts w:ascii="Cambria Math" w:hAnsi="Cambria Math"/>
                <w:lang w:val="en-GB"/>
              </w:rPr>
              <m:t>μ</m:t>
            </m:r>
          </m:e>
          <m:sub>
            <m:r>
              <w:rPr>
                <w:rFonts w:ascii="Cambria Math" w:hAnsi="Cambria Math"/>
              </w:rPr>
              <m:t>a</m:t>
            </m:r>
          </m:sub>
        </m:sSub>
        <m:r>
          <w:rPr>
            <w:rFonts w:ascii="Cambria Math" w:hAnsi="Cambria Math"/>
          </w:rPr>
          <m:t xml:space="preserve"> </m:t>
        </m:r>
      </m:oMath>
      <w:r>
        <w:rPr>
          <w:rFonts w:eastAsiaTheme="minorEastAsia"/>
          <w:iCs/>
        </w:rPr>
        <w:t xml:space="preserve">= </w:t>
      </w:r>
      <m:oMath>
        <m:sSub>
          <m:sSubPr>
            <m:ctrlPr>
              <w:rPr>
                <w:rFonts w:ascii="Cambria Math" w:hAnsi="Cambria Math"/>
                <w:i/>
                <w:iCs/>
              </w:rPr>
            </m:ctrlPr>
          </m:sSubPr>
          <m:e>
            <m:r>
              <w:rPr>
                <w:rFonts w:ascii="Cambria Math" w:hAnsi="Cambria Math"/>
                <w:lang w:val="en-GB"/>
              </w:rPr>
              <m:t>μ</m:t>
            </m:r>
          </m:e>
          <m:sub>
            <m:r>
              <w:rPr>
                <w:rFonts w:ascii="Cambria Math" w:hAnsi="Cambria Math"/>
              </w:rPr>
              <m:t>b</m:t>
            </m:r>
          </m:sub>
        </m:sSub>
      </m:oMath>
      <w:r>
        <w:rPr>
          <w:rFonts w:eastAsiaTheme="minorEastAsia"/>
          <w:iCs/>
        </w:rPr>
        <w:t xml:space="preserve">, </w:t>
      </w:r>
      <w:r w:rsidRPr="00542B57">
        <w:rPr>
          <w:rFonts w:ascii="Times New Roman" w:eastAsiaTheme="minorEastAsia" w:hAnsi="Times New Roman" w:cs="Times New Roman"/>
          <w:iCs/>
          <w:sz w:val="24"/>
          <w:szCs w:val="24"/>
        </w:rPr>
        <w:t xml:space="preserve">ambos estimados a partir de valores convertidos à mesma moeda. </w:t>
      </w:r>
      <w:r w:rsidR="008134A3" w:rsidRPr="00542B57">
        <w:rPr>
          <w:rFonts w:ascii="Times New Roman" w:eastAsiaTheme="minorEastAsia" w:hAnsi="Times New Roman" w:cs="Times New Roman"/>
          <w:iCs/>
          <w:sz w:val="24"/>
          <w:szCs w:val="24"/>
        </w:rPr>
        <w:t>Assim,</w:t>
      </w:r>
      <w:r w:rsidR="008134A3">
        <w:rPr>
          <w:rFonts w:eastAsiaTheme="minorEastAsia"/>
          <w:iCs/>
        </w:rPr>
        <w:t xml:space="preserve"> </w:t>
      </w:r>
    </w:p>
    <w:p w14:paraId="31536634" w14:textId="75FE7D67" w:rsidR="008134A3" w:rsidRPr="006D7C68" w:rsidRDefault="008134A3" w:rsidP="008134A3">
      <w:pPr>
        <w:spacing w:after="0" w:line="240" w:lineRule="auto"/>
        <w:ind w:firstLine="708"/>
        <w:jc w:val="center"/>
        <w:rPr>
          <w:rFonts w:ascii="Times New Roman" w:eastAsiaTheme="minorEastAsia" w:hAnsi="Times New Roman" w:cs="Times New Roman"/>
          <w:sz w:val="24"/>
          <w:szCs w:val="24"/>
        </w:rPr>
      </w:pPr>
      <m:oMath>
        <m:r>
          <w:rPr>
            <w:rFonts w:ascii="Cambria Math" w:hAnsi="Cambria Math"/>
            <w:sz w:val="24"/>
            <w:szCs w:val="24"/>
          </w:rPr>
          <m:t>1- </m:t>
        </m:r>
        <m:f>
          <m:fPr>
            <m:ctrlPr>
              <w:rPr>
                <w:rFonts w:ascii="Cambria Math" w:hAnsi="Cambria Math"/>
                <w:i/>
                <w:iCs/>
                <w:sz w:val="24"/>
                <w:szCs w:val="24"/>
              </w:rPr>
            </m:ctrlPr>
          </m:fPr>
          <m:num>
            <m:r>
              <w:rPr>
                <w:rFonts w:ascii="Cambria Math" w:hAnsi="Cambria Math"/>
                <w:sz w:val="24"/>
                <w:szCs w:val="24"/>
              </w:rPr>
              <m:t>(</m:t>
            </m:r>
            <m:f>
              <m:fPr>
                <m:type m:val="lin"/>
                <m:ctrlPr>
                  <w:rPr>
                    <w:rFonts w:ascii="Cambria Math" w:hAnsi="Cambria Math"/>
                    <w:i/>
                    <w:sz w:val="24"/>
                    <w:szCs w:val="24"/>
                  </w:rPr>
                </m:ctrlPr>
              </m:fPr>
              <m:num>
                <m:sSub>
                  <m:sSubPr>
                    <m:ctrlPr>
                      <w:rPr>
                        <w:rFonts w:ascii="Cambria Math" w:hAnsi="Cambria Math"/>
                        <w:i/>
                        <w:sz w:val="24"/>
                        <w:szCs w:val="24"/>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sz w:val="24"/>
                        <w:szCs w:val="24"/>
                        <w:lang w:val="en-GB"/>
                      </w:rPr>
                      <m:t>a</m:t>
                    </m:r>
                  </m:sub>
                </m:sSub>
              </m:num>
              <m:den>
                <m:r>
                  <w:rPr>
                    <w:rFonts w:ascii="Cambria Math" w:hAnsi="Cambria Math"/>
                    <w:sz w:val="24"/>
                    <w:szCs w:val="24"/>
                  </w:rPr>
                  <m:t>E</m:t>
                </m:r>
              </m:den>
            </m:f>
            <m:r>
              <m:rPr>
                <m:nor/>
              </m:rPr>
              <w:rPr>
                <w:rFonts w:ascii="Cambria Math"/>
                <w:sz w:val="24"/>
                <w:szCs w:val="24"/>
              </w:rPr>
              <m:t>)</m:t>
            </m:r>
            <m:r>
              <m:rPr>
                <m:nor/>
              </m:rPr>
              <w:rPr>
                <w:sz w:val="24"/>
                <w:szCs w:val="24"/>
              </w:rPr>
              <m:t> </m:t>
            </m:r>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a</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impa</m:t>
                </m:r>
              </m:sub>
            </m:sSub>
          </m:num>
          <m:den>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exp</m:t>
                </m:r>
              </m:sub>
            </m:sSub>
          </m:den>
        </m:f>
      </m:oMath>
      <w:r w:rsidRPr="003A558C">
        <w:rPr>
          <w:rFonts w:eastAsiaTheme="minorEastAsia"/>
          <w:iCs/>
          <w:sz w:val="24"/>
          <w:szCs w:val="24"/>
        </w:rPr>
        <w:t xml:space="preserve">     = </w:t>
      </w:r>
      <m:oMath>
        <m:r>
          <w:rPr>
            <w:rFonts w:ascii="Cambria Math" w:eastAsiaTheme="minorEastAsia" w:hAnsi="Cambria Math"/>
            <w:sz w:val="24"/>
            <w:szCs w:val="24"/>
          </w:rPr>
          <m:t xml:space="preserve">   </m:t>
        </m:r>
        <m:r>
          <w:rPr>
            <w:rFonts w:ascii="Cambria Math" w:hAnsi="Cambria Math"/>
            <w:sz w:val="24"/>
            <w:szCs w:val="24"/>
          </w:rPr>
          <m:t>1- </m:t>
        </m:r>
        <m:f>
          <m:fPr>
            <m:ctrlPr>
              <w:rPr>
                <w:rFonts w:ascii="Cambria Math" w:hAnsi="Cambria Math"/>
                <w:i/>
                <w:iCs/>
                <w:sz w:val="24"/>
                <w:szCs w:val="24"/>
              </w:rPr>
            </m:ctrlPr>
          </m:fPr>
          <m:num>
            <m:sSub>
              <m:sSubPr>
                <m:ctrlPr>
                  <w:rPr>
                    <w:rFonts w:ascii="Cambria Math" w:hAnsi="Cambria Math"/>
                    <w:i/>
                    <w:sz w:val="24"/>
                    <w:szCs w:val="24"/>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sz w:val="24"/>
                    <w:szCs w:val="24"/>
                    <w:lang w:val="en-GB"/>
                  </w:rPr>
                  <m:t>b</m:t>
                </m:r>
              </m:sub>
            </m:sSub>
            <m:r>
              <m:rPr>
                <m:nor/>
              </m:rPr>
              <w:rPr>
                <w:sz w:val="24"/>
                <w:szCs w:val="24"/>
              </w:rPr>
              <m:t> </m:t>
            </m:r>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b</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impb</m:t>
                </m:r>
              </m:sub>
            </m:sSub>
            <m:r>
              <m:rPr>
                <m:nor/>
              </m:rPr>
              <w:rPr>
                <w:sz w:val="24"/>
                <w:szCs w:val="24"/>
              </w:rPr>
              <m:t> </m:t>
            </m:r>
          </m:num>
          <m:den>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exp</m:t>
                </m:r>
              </m:sub>
            </m:sSub>
          </m:den>
        </m:f>
      </m:oMath>
      <w:r w:rsidRPr="003A558C">
        <w:rPr>
          <w:rFonts w:eastAsiaTheme="minorEastAsia"/>
          <w:iCs/>
          <w:sz w:val="24"/>
          <w:szCs w:val="24"/>
        </w:rPr>
        <w:t xml:space="preserve"> </w:t>
      </w:r>
      <w:r w:rsidRPr="006D7C68">
        <w:rPr>
          <w:rFonts w:ascii="Times New Roman" w:eastAsiaTheme="minorEastAsia" w:hAnsi="Times New Roman" w:cs="Times New Roman"/>
          <w:sz w:val="24"/>
          <w:szCs w:val="24"/>
        </w:rPr>
        <w:t xml:space="preserve"> </w:t>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14</w:t>
      </w:r>
      <w:r w:rsidRPr="006D7C68">
        <w:rPr>
          <w:rFonts w:ascii="Times New Roman" w:eastAsiaTheme="minorEastAsia" w:hAnsi="Times New Roman" w:cs="Times New Roman"/>
          <w:sz w:val="24"/>
          <w:szCs w:val="24"/>
        </w:rPr>
        <w:t>)</w:t>
      </w:r>
    </w:p>
    <w:p w14:paraId="78DAFE6B" w14:textId="67741494" w:rsidR="00D90BA6" w:rsidRPr="00542B57" w:rsidRDefault="00D90BA6" w:rsidP="00D90BA6">
      <w:pPr>
        <w:spacing w:after="0" w:line="240" w:lineRule="auto"/>
        <w:ind w:firstLine="709"/>
        <w:jc w:val="both"/>
        <w:rPr>
          <w:rFonts w:ascii="Times New Roman" w:eastAsiaTheme="minorEastAsia" w:hAnsi="Times New Roman" w:cs="Times New Roman"/>
          <w:iCs/>
          <w:sz w:val="24"/>
          <w:szCs w:val="24"/>
        </w:rPr>
      </w:pPr>
      <w:r w:rsidRPr="00542B57">
        <w:rPr>
          <w:rFonts w:ascii="Times New Roman" w:eastAsiaTheme="minorEastAsia" w:hAnsi="Times New Roman" w:cs="Times New Roman"/>
          <w:iCs/>
          <w:sz w:val="24"/>
          <w:szCs w:val="24"/>
        </w:rPr>
        <w:t>Rearranjando a equação</w:t>
      </w:r>
      <w:r w:rsidR="00D31378">
        <w:rPr>
          <w:rFonts w:ascii="Times New Roman" w:eastAsiaTheme="minorEastAsia" w:hAnsi="Times New Roman" w:cs="Times New Roman"/>
          <w:iCs/>
          <w:sz w:val="24"/>
          <w:szCs w:val="24"/>
        </w:rPr>
        <w:t xml:space="preserve"> (14)</w:t>
      </w:r>
      <w:r w:rsidRPr="00542B57">
        <w:rPr>
          <w:rFonts w:ascii="Times New Roman" w:eastAsiaTheme="minorEastAsia" w:hAnsi="Times New Roman" w:cs="Times New Roman"/>
          <w:iCs/>
          <w:sz w:val="24"/>
          <w:szCs w:val="24"/>
        </w:rPr>
        <w:t xml:space="preserve">, </w:t>
      </w:r>
    </w:p>
    <w:p w14:paraId="045F4A22" w14:textId="3F1DD4B9" w:rsidR="00D90BA6" w:rsidRPr="006D7C68" w:rsidRDefault="00D90BA6" w:rsidP="00D90BA6">
      <w:pPr>
        <w:spacing w:after="0" w:line="240" w:lineRule="auto"/>
        <w:ind w:firstLine="708"/>
        <w:jc w:val="center"/>
        <w:rPr>
          <w:rFonts w:ascii="Times New Roman" w:eastAsiaTheme="minorEastAsia" w:hAnsi="Times New Roman" w:cs="Times New Roman"/>
          <w:sz w:val="24"/>
          <w:szCs w:val="24"/>
        </w:rPr>
      </w:pPr>
      <m:oMath>
        <m:r>
          <w:rPr>
            <w:rFonts w:ascii="Cambria Math" w:hAnsi="Cambria Math"/>
          </w:rPr>
          <m:t>E= </m:t>
        </m:r>
        <m:f>
          <m:fPr>
            <m:ctrlPr>
              <w:rPr>
                <w:rFonts w:ascii="Cambria Math" w:hAnsi="Cambria Math"/>
                <w:i/>
                <w:iCs/>
              </w:rPr>
            </m:ctrlPr>
          </m:fPr>
          <m:num>
            <m:sSub>
              <m:sSubPr>
                <m:ctrlPr>
                  <w:rPr>
                    <w:rFonts w:ascii="Cambria Math" w:hAnsi="Cambria Math"/>
                    <w:i/>
                    <w:iCs/>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rPr>
                  <m:t> a</m:t>
                </m:r>
              </m:sub>
            </m:sSub>
          </m:num>
          <m:den>
            <m:sSub>
              <m:sSubPr>
                <m:ctrlPr>
                  <w:rPr>
                    <w:rFonts w:ascii="Cambria Math" w:hAnsi="Cambria Math"/>
                    <w:i/>
                    <w:iCs/>
                    <w:lang w:val="en-GB"/>
                  </w:rPr>
                </m:ctrlPr>
              </m:sSubPr>
              <m:e>
                <m:r>
                  <w:rPr>
                    <w:rFonts w:ascii="Cambria Math" w:hAnsi="Cambria Math"/>
                  </w:rPr>
                  <m:t>(</m:t>
                </m:r>
                <m:f>
                  <m:fPr>
                    <m:ctrlPr>
                      <w:rPr>
                        <w:rFonts w:ascii="Cambria Math" w:hAnsi="Cambria Math"/>
                        <w:i/>
                        <w:iCs/>
                        <w:lang w:val="en-GB"/>
                      </w:rPr>
                    </m:ctrlPr>
                  </m:fPr>
                  <m:num>
                    <m:r>
                      <w:rPr>
                        <w:rFonts w:ascii="Cambria Math" w:hAnsi="Cambria Math"/>
                        <w:lang w:val="en-GB"/>
                      </w:rPr>
                      <m:t>W</m:t>
                    </m:r>
                  </m:num>
                  <m:den>
                    <m:r>
                      <w:rPr>
                        <w:rFonts w:ascii="Cambria Math" w:hAnsi="Cambria Math"/>
                        <w:lang w:val="en-GB"/>
                      </w:rPr>
                      <m:t>λ</m:t>
                    </m:r>
                  </m:den>
                </m:f>
                <m:r>
                  <w:rPr>
                    <w:rFonts w:ascii="Cambria Math" w:hAnsi="Cambria Math"/>
                  </w:rPr>
                  <m:t>)</m:t>
                </m:r>
              </m:e>
              <m:sub>
                <m:r>
                  <w:rPr>
                    <w:rFonts w:ascii="Cambria Math" w:hAnsi="Cambria Math"/>
                  </w:rPr>
                  <m:t> b</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b</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impb</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Aa</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impa</m:t>
                </m:r>
              </m:sub>
            </m:sSub>
            <m:r>
              <w:rPr>
                <w:rFonts w:ascii="Cambria Math" w:hAnsi="Cambria Math"/>
              </w:rPr>
              <m:t xml:space="preserve"> </m:t>
            </m:r>
          </m:den>
        </m:f>
      </m:oMath>
      <w:r w:rsidRPr="006D7C68">
        <w:rPr>
          <w:rFonts w:ascii="Times New Roman" w:eastAsiaTheme="minorEastAsia" w:hAnsi="Times New Roman" w:cs="Times New Roman"/>
          <w:sz w:val="24"/>
          <w:szCs w:val="24"/>
        </w:rPr>
        <w:t xml:space="preserve"> </w:t>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r>
      <w:r w:rsidRPr="006D7C68">
        <w:rPr>
          <w:rFonts w:ascii="Times New Roman" w:eastAsiaTheme="minorEastAsia" w:hAnsi="Times New Roman" w:cs="Times New Roman"/>
          <w:sz w:val="24"/>
          <w:szCs w:val="24"/>
        </w:rPr>
        <w:tab/>
        <w:t>(</w:t>
      </w:r>
      <w:r w:rsidR="00D31378">
        <w:rPr>
          <w:rFonts w:ascii="Times New Roman" w:eastAsiaTheme="minorEastAsia" w:hAnsi="Times New Roman" w:cs="Times New Roman"/>
          <w:sz w:val="24"/>
          <w:szCs w:val="24"/>
        </w:rPr>
        <w:t>15</w:t>
      </w:r>
      <w:r w:rsidRPr="006D7C68">
        <w:rPr>
          <w:rFonts w:ascii="Times New Roman" w:eastAsiaTheme="minorEastAsia" w:hAnsi="Times New Roman" w:cs="Times New Roman"/>
          <w:sz w:val="24"/>
          <w:szCs w:val="24"/>
        </w:rPr>
        <w:t>)</w:t>
      </w:r>
    </w:p>
    <w:p w14:paraId="56ABA62F" w14:textId="7C289805" w:rsidR="00D90BA6" w:rsidRPr="00542B57" w:rsidRDefault="00D90BA6" w:rsidP="00D90BA6">
      <w:pPr>
        <w:spacing w:after="0" w:line="240" w:lineRule="auto"/>
        <w:ind w:firstLine="709"/>
        <w:jc w:val="both"/>
        <w:rPr>
          <w:rFonts w:ascii="Times New Roman" w:eastAsiaTheme="minorEastAsia" w:hAnsi="Times New Roman" w:cs="Times New Roman"/>
          <w:iCs/>
          <w:sz w:val="24"/>
          <w:szCs w:val="24"/>
        </w:rPr>
      </w:pPr>
      <w:r w:rsidRPr="00542B57">
        <w:rPr>
          <w:rFonts w:ascii="Times New Roman" w:eastAsiaTheme="minorEastAsia" w:hAnsi="Times New Roman" w:cs="Times New Roman"/>
          <w:iCs/>
          <w:sz w:val="24"/>
          <w:szCs w:val="24"/>
        </w:rPr>
        <w:t>Se considerarmos, para efeito de simplificação, que</w:t>
      </w:r>
      <w:r>
        <w:rPr>
          <w:rFonts w:eastAsiaTheme="minorEastAsia"/>
          <w:iCs/>
        </w:rPr>
        <w:t xml:space="preserve">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b</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impb</m:t>
            </m:r>
          </m:sub>
        </m:sSub>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a</m:t>
            </m:r>
          </m:sub>
        </m:sSub>
        <m:r>
          <m:rPr>
            <m:nor/>
          </m:rPr>
          <w:rPr>
            <w:sz w:val="24"/>
            <w:szCs w:val="24"/>
          </w:rPr>
          <m:t> </m:t>
        </m:r>
        <m:sSub>
          <m:sSubPr>
            <m:ctrlPr>
              <w:rPr>
                <w:rFonts w:ascii="Cambria Math" w:hAnsi="Cambria Math"/>
                <w:i/>
                <w:iCs/>
                <w:sz w:val="24"/>
                <w:szCs w:val="24"/>
                <w:lang w:val="en-GB"/>
              </w:rPr>
            </m:ctrlPr>
          </m:sSubPr>
          <m:e>
            <m:r>
              <w:rPr>
                <w:rFonts w:ascii="Cambria Math" w:hAnsi="Cambria Math"/>
                <w:sz w:val="24"/>
                <w:szCs w:val="24"/>
              </w:rPr>
              <m:t>P</m:t>
            </m:r>
          </m:e>
          <m:sub>
            <m:r>
              <w:rPr>
                <w:rFonts w:ascii="Cambria Math" w:hAnsi="Cambria Math"/>
                <w:sz w:val="24"/>
                <w:szCs w:val="24"/>
              </w:rPr>
              <m:t>impa</m:t>
            </m:r>
          </m:sub>
        </m:sSub>
      </m:oMath>
      <w:r w:rsidRPr="00CB341B">
        <w:rPr>
          <w:rFonts w:eastAsiaTheme="minorEastAsia"/>
          <w:iCs/>
          <w:sz w:val="24"/>
          <w:szCs w:val="24"/>
        </w:rPr>
        <w:t>,</w:t>
      </w:r>
      <w:r>
        <w:rPr>
          <w:rFonts w:eastAsiaTheme="minorEastAsia"/>
          <w:iCs/>
          <w:sz w:val="24"/>
          <w:szCs w:val="24"/>
        </w:rPr>
        <w:t xml:space="preserve"> </w:t>
      </w:r>
      <w:r>
        <w:rPr>
          <w:rFonts w:ascii="Times New Roman" w:eastAsiaTheme="minorEastAsia" w:hAnsi="Times New Roman" w:cs="Times New Roman"/>
          <w:iCs/>
          <w:sz w:val="24"/>
          <w:szCs w:val="24"/>
        </w:rPr>
        <w:t>i</w:t>
      </w:r>
      <w:r w:rsidR="00AB15AB">
        <w:rPr>
          <w:rFonts w:ascii="Times New Roman" w:eastAsiaTheme="minorEastAsia" w:hAnsi="Times New Roman" w:cs="Times New Roman"/>
          <w:iCs/>
          <w:sz w:val="24"/>
          <w:szCs w:val="24"/>
        </w:rPr>
        <w:t>sto é</w:t>
      </w:r>
      <w:r w:rsidRPr="00542B57">
        <w:rPr>
          <w:rFonts w:ascii="Times New Roman" w:eastAsiaTheme="minorEastAsia" w:hAnsi="Times New Roman" w:cs="Times New Roman"/>
          <w:iCs/>
          <w:sz w:val="24"/>
          <w:szCs w:val="24"/>
        </w:rPr>
        <w:t xml:space="preserve">, que o custo de insumos importados </w:t>
      </w:r>
      <w:r>
        <w:rPr>
          <w:rFonts w:ascii="Times New Roman" w:eastAsiaTheme="minorEastAsia" w:hAnsi="Times New Roman" w:cs="Times New Roman"/>
          <w:iCs/>
          <w:sz w:val="24"/>
          <w:szCs w:val="24"/>
        </w:rPr>
        <w:t xml:space="preserve">para produtores de manufaturados </w:t>
      </w:r>
      <w:r w:rsidRPr="00542B57">
        <w:rPr>
          <w:rFonts w:ascii="Times New Roman" w:eastAsiaTheme="minorEastAsia" w:hAnsi="Times New Roman" w:cs="Times New Roman"/>
          <w:iCs/>
          <w:sz w:val="24"/>
          <w:szCs w:val="24"/>
        </w:rPr>
        <w:t xml:space="preserve">no país </w:t>
      </w:r>
      <m:oMath>
        <m:r>
          <w:rPr>
            <w:rFonts w:ascii="Cambria Math" w:hAnsi="Cambria Math" w:cs="Times New Roman"/>
            <w:sz w:val="24"/>
            <w:szCs w:val="24"/>
          </w:rPr>
          <m:t>"a"</m:t>
        </m:r>
      </m:oMath>
      <w:r w:rsidRPr="00542B57">
        <w:rPr>
          <w:rFonts w:ascii="Times New Roman" w:eastAsiaTheme="minorEastAsia" w:hAnsi="Times New Roman" w:cs="Times New Roman"/>
          <w:iCs/>
          <w:sz w:val="24"/>
          <w:szCs w:val="24"/>
        </w:rPr>
        <w:t xml:space="preserve"> é semelhante ao </w:t>
      </w:r>
      <w:r>
        <w:rPr>
          <w:rFonts w:ascii="Times New Roman" w:eastAsiaTheme="minorEastAsia" w:hAnsi="Times New Roman" w:cs="Times New Roman"/>
          <w:iCs/>
          <w:sz w:val="24"/>
          <w:szCs w:val="24"/>
        </w:rPr>
        <w:t xml:space="preserve">observado </w:t>
      </w:r>
      <w:r w:rsidRPr="00542B57">
        <w:rPr>
          <w:rFonts w:ascii="Times New Roman" w:eastAsiaTheme="minorEastAsia" w:hAnsi="Times New Roman" w:cs="Times New Roman"/>
          <w:iCs/>
          <w:sz w:val="24"/>
          <w:szCs w:val="24"/>
        </w:rPr>
        <w:t xml:space="preserve">no país </w:t>
      </w:r>
      <m:oMath>
        <m:r>
          <w:rPr>
            <w:rFonts w:ascii="Cambria Math" w:hAnsi="Cambria Math" w:cs="Times New Roman"/>
            <w:sz w:val="24"/>
            <w:szCs w:val="24"/>
          </w:rPr>
          <m:t>"</m:t>
        </m:r>
        <w:bookmarkStart w:id="2" w:name="_Hlk14346709"/>
        <m:r>
          <w:rPr>
            <w:rFonts w:ascii="Cambria Math" w:hAnsi="Cambria Math" w:cs="Times New Roman"/>
            <w:sz w:val="24"/>
            <w:szCs w:val="24"/>
          </w:rPr>
          <m:t>b</m:t>
        </m:r>
        <w:bookmarkEnd w:id="2"/>
        <m:r>
          <w:rPr>
            <w:rFonts w:ascii="Cambria Math" w:hAnsi="Cambria Math" w:cs="Times New Roman"/>
            <w:sz w:val="24"/>
            <w:szCs w:val="24"/>
          </w:rPr>
          <m:t>"</m:t>
        </m:r>
      </m:oMath>
      <w:r w:rsidR="004E465E">
        <w:rPr>
          <w:rFonts w:ascii="Times New Roman" w:hAnsi="Times New Roman" w:cs="Times New Roman"/>
          <w:sz w:val="24"/>
          <w:szCs w:val="24"/>
        </w:rPr>
        <w:t>, e</w:t>
      </w:r>
      <w:r w:rsidR="004E465E">
        <w:rPr>
          <w:rFonts w:ascii="Times New Roman" w:eastAsiaTheme="minorEastAsia" w:hAnsi="Times New Roman" w:cs="Times New Roman"/>
          <w:iCs/>
          <w:sz w:val="24"/>
          <w:szCs w:val="24"/>
        </w:rPr>
        <w:t xml:space="preserve"> multiplicando ambos termos da equação </w:t>
      </w:r>
      <w:r w:rsidR="00D31378">
        <w:rPr>
          <w:rFonts w:ascii="Times New Roman" w:eastAsiaTheme="minorEastAsia" w:hAnsi="Times New Roman" w:cs="Times New Roman"/>
          <w:iCs/>
          <w:sz w:val="24"/>
          <w:szCs w:val="24"/>
        </w:rPr>
        <w:t xml:space="preserve">(15) </w:t>
      </w:r>
      <w:r w:rsidR="004E465E">
        <w:rPr>
          <w:rFonts w:ascii="Times New Roman" w:eastAsiaTheme="minorEastAsia" w:hAnsi="Times New Roman" w:cs="Times New Roman"/>
          <w:iCs/>
          <w:sz w:val="24"/>
          <w:szCs w:val="24"/>
        </w:rPr>
        <w:t>por</w:t>
      </w:r>
      <w:r w:rsidR="004E465E" w:rsidRPr="004C0469">
        <w:t xml:space="preserve">  </w:t>
      </w:r>
      <m:oMath>
        <m:f>
          <m:fPr>
            <m:ctrlPr>
              <w:rPr>
                <w:rFonts w:ascii="Cambria Math" w:hAnsi="Cambria Math"/>
                <w:b/>
                <w:bCs/>
                <w:i/>
                <w:iCs/>
              </w:rPr>
            </m:ctrlPr>
          </m:fPr>
          <m:num>
            <m:f>
              <m:fPr>
                <m:ctrlPr>
                  <w:rPr>
                    <w:rFonts w:ascii="Cambria Math" w:hAnsi="Cambria Math"/>
                    <w:b/>
                    <w:bCs/>
                    <w:i/>
                    <w:iCs/>
                  </w:rPr>
                </m:ctrlPr>
              </m:fPr>
              <m:num>
                <m:r>
                  <m:rPr>
                    <m:sty m:val="bi"/>
                  </m:rPr>
                  <w:rPr>
                    <w:rFonts w:ascii="Cambria Math" w:hAnsi="Cambria Math"/>
                    <w:lang w:val="en-GB"/>
                  </w:rPr>
                  <m:t>1</m:t>
                </m:r>
              </m:num>
              <m:den>
                <m:sSub>
                  <m:sSubPr>
                    <m:ctrlPr>
                      <w:rPr>
                        <w:rFonts w:ascii="Cambria Math" w:hAnsi="Cambria Math"/>
                        <w:b/>
                        <w:bCs/>
                        <w:i/>
                        <w:iCs/>
                      </w:rPr>
                    </m:ctrlPr>
                  </m:sSubPr>
                  <m:e>
                    <m:r>
                      <m:rPr>
                        <m:sty m:val="bi"/>
                      </m:rPr>
                      <w:rPr>
                        <w:rFonts w:ascii="Cambria Math" w:hAnsi="Cambria Math"/>
                        <w:lang w:val="en-GB"/>
                      </w:rPr>
                      <m:t>P</m:t>
                    </m:r>
                  </m:e>
                  <m:sub>
                    <m:r>
                      <m:rPr>
                        <m:sty m:val="bi"/>
                      </m:rPr>
                      <w:rPr>
                        <w:rFonts w:ascii="Cambria Math" w:hAnsi="Cambria Math"/>
                      </w:rPr>
                      <m:t>a</m:t>
                    </m:r>
                  </m:sub>
                </m:sSub>
              </m:den>
            </m:f>
          </m:num>
          <m:den>
            <m:f>
              <m:fPr>
                <m:ctrlPr>
                  <w:rPr>
                    <w:rFonts w:ascii="Cambria Math" w:hAnsi="Cambria Math"/>
                    <w:b/>
                    <w:bCs/>
                    <w:i/>
                    <w:iCs/>
                  </w:rPr>
                </m:ctrlPr>
              </m:fPr>
              <m:num>
                <m:r>
                  <m:rPr>
                    <m:sty m:val="bi"/>
                  </m:rPr>
                  <w:rPr>
                    <w:rFonts w:ascii="Cambria Math" w:hAnsi="Cambria Math"/>
                    <w:lang w:val="en-GB"/>
                  </w:rPr>
                  <m:t>1</m:t>
                </m:r>
              </m:num>
              <m:den>
                <m:sSub>
                  <m:sSubPr>
                    <m:ctrlPr>
                      <w:rPr>
                        <w:rFonts w:ascii="Cambria Math" w:hAnsi="Cambria Math"/>
                        <w:b/>
                        <w:bCs/>
                        <w:i/>
                        <w:iCs/>
                      </w:rPr>
                    </m:ctrlPr>
                  </m:sSubPr>
                  <m:e>
                    <m:r>
                      <m:rPr>
                        <m:sty m:val="bi"/>
                      </m:rPr>
                      <w:rPr>
                        <w:rFonts w:ascii="Cambria Math" w:hAnsi="Cambria Math"/>
                        <w:lang w:val="en-GB"/>
                      </w:rPr>
                      <m:t>P</m:t>
                    </m:r>
                  </m:e>
                  <m:sub>
                    <m:r>
                      <m:rPr>
                        <m:sty m:val="bi"/>
                      </m:rPr>
                      <w:rPr>
                        <w:rFonts w:ascii="Cambria Math" w:hAnsi="Cambria Math"/>
                      </w:rPr>
                      <m:t>b</m:t>
                    </m:r>
                  </m:sub>
                </m:sSub>
              </m:den>
            </m:f>
          </m:den>
        </m:f>
      </m:oMath>
      <w:r w:rsidR="004E465E" w:rsidRPr="004C0469">
        <w:rPr>
          <w:b/>
          <w:bCs/>
        </w:rPr>
        <w:t>,</w:t>
      </w:r>
      <w:r w:rsidR="004E465E" w:rsidRPr="004C0469">
        <w:t xml:space="preserve"> </w:t>
      </w:r>
      <w:r w:rsidRPr="00542B57">
        <w:rPr>
          <w:rFonts w:ascii="Times New Roman" w:eastAsiaTheme="minorEastAsia" w:hAnsi="Times New Roman" w:cs="Times New Roman"/>
          <w:iCs/>
          <w:sz w:val="24"/>
          <w:szCs w:val="24"/>
        </w:rPr>
        <w:t>temos que:</w:t>
      </w:r>
      <w:r w:rsidRPr="00542B57">
        <w:rPr>
          <w:rStyle w:val="Refdenotaderodap"/>
          <w:rFonts w:ascii="Times New Roman" w:eastAsiaTheme="minorEastAsia" w:hAnsi="Times New Roman" w:cs="Times New Roman"/>
          <w:iCs/>
          <w:sz w:val="24"/>
          <w:szCs w:val="24"/>
        </w:rPr>
        <w:footnoteReference w:id="13"/>
      </w:r>
    </w:p>
    <w:p w14:paraId="201B0097" w14:textId="7676A43B" w:rsidR="004E465E" w:rsidRPr="004E465E" w:rsidRDefault="003A0399" w:rsidP="004E465E">
      <w:pPr>
        <w:spacing w:after="0" w:line="240" w:lineRule="auto"/>
        <w:ind w:firstLine="708"/>
        <w:jc w:val="center"/>
        <w:rPr>
          <w:rFonts w:ascii="Times New Roman" w:eastAsiaTheme="minorEastAsia" w:hAnsi="Times New Roman" w:cs="Times New Roman"/>
          <w:sz w:val="24"/>
          <w:szCs w:val="24"/>
        </w:rPr>
      </w:pPr>
      <m:oMath>
        <m:f>
          <m:fPr>
            <m:ctrlPr>
              <w:rPr>
                <w:rFonts w:ascii="Cambria Math" w:hAnsi="Cambria Math"/>
                <w:i/>
                <w:iCs/>
              </w:rPr>
            </m:ctrlPr>
          </m:fPr>
          <m:num>
            <m:r>
              <w:rPr>
                <w:rFonts w:ascii="Cambria Math" w:hAnsi="Cambria Math"/>
                <w:lang w:val="en-GB"/>
              </w:rPr>
              <m:t>E</m:t>
            </m:r>
            <m:r>
              <w:rPr>
                <w:rFonts w:ascii="Cambria Math" w:hAnsi="Cambria Math"/>
              </w:rPr>
              <m:t>.</m:t>
            </m:r>
            <m:sSub>
              <m:sSubPr>
                <m:ctrlPr>
                  <w:rPr>
                    <w:rFonts w:ascii="Cambria Math" w:hAnsi="Cambria Math"/>
                    <w:i/>
                    <w:iCs/>
                  </w:rPr>
                </m:ctrlPr>
              </m:sSubPr>
              <m:e>
                <m:r>
                  <w:rPr>
                    <w:rFonts w:ascii="Cambria Math" w:hAnsi="Cambria Math"/>
                    <w:lang w:val="en-GB"/>
                  </w:rPr>
                  <m:t>P</m:t>
                </m:r>
              </m:e>
              <m:sub>
                <m:r>
                  <w:rPr>
                    <w:rFonts w:ascii="Cambria Math" w:hAnsi="Cambria Math"/>
                  </w:rPr>
                  <m:t>b</m:t>
                </m:r>
              </m:sub>
            </m:sSub>
          </m:num>
          <m:den>
            <m:sSub>
              <m:sSubPr>
                <m:ctrlPr>
                  <w:rPr>
                    <w:rFonts w:ascii="Cambria Math" w:hAnsi="Cambria Math"/>
                    <w:i/>
                    <w:iCs/>
                  </w:rPr>
                </m:ctrlPr>
              </m:sSubPr>
              <m:e>
                <m:r>
                  <w:rPr>
                    <w:rFonts w:ascii="Cambria Math" w:hAnsi="Cambria Math"/>
                    <w:lang w:val="en-GB"/>
                  </w:rPr>
                  <m:t>P</m:t>
                </m:r>
              </m:e>
              <m:sub>
                <m:r>
                  <w:rPr>
                    <w:rFonts w:ascii="Cambria Math" w:hAnsi="Cambria Math"/>
                  </w:rPr>
                  <m:t>a</m:t>
                </m:r>
              </m:sub>
            </m:sSub>
          </m:den>
        </m:f>
      </m:oMath>
      <w:r w:rsidR="004E465E" w:rsidRPr="00BC690C">
        <w:t xml:space="preserve">  =  </w:t>
      </w:r>
      <m:oMath>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lang w:val="en-GB"/>
                      </w:rPr>
                      <m:t>ULC</m:t>
                    </m:r>
                  </m:e>
                  <m:sub>
                    <m:r>
                      <w:rPr>
                        <w:rFonts w:ascii="Cambria Math" w:hAnsi="Cambria Math"/>
                      </w:rPr>
                      <m:t>a</m:t>
                    </m:r>
                  </m:sub>
                </m:sSub>
              </m:num>
              <m:den>
                <m:sSub>
                  <m:sSubPr>
                    <m:ctrlPr>
                      <w:rPr>
                        <w:rFonts w:ascii="Cambria Math" w:hAnsi="Cambria Math"/>
                        <w:i/>
                        <w:iCs/>
                      </w:rPr>
                    </m:ctrlPr>
                  </m:sSubPr>
                  <m:e>
                    <m:r>
                      <w:rPr>
                        <w:rFonts w:ascii="Cambria Math" w:hAnsi="Cambria Math"/>
                        <w:lang w:val="en-GB"/>
                      </w:rPr>
                      <m:t>P</m:t>
                    </m:r>
                  </m:e>
                  <m:sub>
                    <m:r>
                      <w:rPr>
                        <w:rFonts w:ascii="Cambria Math" w:hAnsi="Cambria Math"/>
                      </w:rPr>
                      <m:t>a</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lang w:val="en-GB"/>
                      </w:rPr>
                      <m:t>ULC</m:t>
                    </m:r>
                  </m:e>
                  <m:sub>
                    <m:r>
                      <w:rPr>
                        <w:rFonts w:ascii="Cambria Math" w:hAnsi="Cambria Math"/>
                      </w:rPr>
                      <m:t>b</m:t>
                    </m:r>
                  </m:sub>
                </m:sSub>
              </m:num>
              <m:den>
                <m:sSub>
                  <m:sSubPr>
                    <m:ctrlPr>
                      <w:rPr>
                        <w:rFonts w:ascii="Cambria Math" w:hAnsi="Cambria Math"/>
                        <w:i/>
                        <w:iCs/>
                      </w:rPr>
                    </m:ctrlPr>
                  </m:sSubPr>
                  <m:e>
                    <m:r>
                      <w:rPr>
                        <w:rFonts w:ascii="Cambria Math" w:hAnsi="Cambria Math"/>
                        <w:lang w:val="en-GB"/>
                      </w:rPr>
                      <m:t>P</m:t>
                    </m:r>
                  </m:e>
                  <m:sub>
                    <m:r>
                      <w:rPr>
                        <w:rFonts w:ascii="Cambria Math" w:hAnsi="Cambria Math"/>
                      </w:rPr>
                      <m:t>b</m:t>
                    </m:r>
                  </m:sub>
                </m:sSub>
              </m:den>
            </m:f>
          </m:den>
        </m:f>
      </m:oMath>
      <w:r w:rsidR="004E465E" w:rsidRPr="006D7C68">
        <w:rPr>
          <w:rFonts w:ascii="Times New Roman" w:eastAsiaTheme="minorEastAsia" w:hAnsi="Times New Roman" w:cs="Times New Roman"/>
          <w:sz w:val="24"/>
          <w:szCs w:val="24"/>
        </w:rPr>
        <w:t xml:space="preserve"> </w:t>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ab/>
      </w:r>
      <w:r w:rsidR="004E465E">
        <w:rPr>
          <w:rFonts w:ascii="Times New Roman" w:eastAsiaTheme="minorEastAsia" w:hAnsi="Times New Roman" w:cs="Times New Roman"/>
          <w:sz w:val="24"/>
          <w:szCs w:val="24"/>
        </w:rPr>
        <w:tab/>
      </w:r>
      <w:r w:rsidR="004E465E">
        <w:rPr>
          <w:rFonts w:ascii="Times New Roman" w:eastAsiaTheme="minorEastAsia" w:hAnsi="Times New Roman" w:cs="Times New Roman"/>
          <w:sz w:val="24"/>
          <w:szCs w:val="24"/>
        </w:rPr>
        <w:tab/>
      </w:r>
      <w:r w:rsidR="004E465E" w:rsidRPr="006D7C68">
        <w:rPr>
          <w:rFonts w:ascii="Times New Roman" w:eastAsiaTheme="minorEastAsia" w:hAnsi="Times New Roman" w:cs="Times New Roman"/>
          <w:sz w:val="24"/>
          <w:szCs w:val="24"/>
        </w:rPr>
        <w:t>(</w:t>
      </w:r>
      <w:r w:rsidR="00D31378">
        <w:rPr>
          <w:rFonts w:ascii="Times New Roman" w:eastAsiaTheme="minorEastAsia" w:hAnsi="Times New Roman" w:cs="Times New Roman"/>
          <w:sz w:val="24"/>
          <w:szCs w:val="24"/>
        </w:rPr>
        <w:t>16</w:t>
      </w:r>
      <w:r w:rsidR="004E465E">
        <w:rPr>
          <w:rFonts w:ascii="Times New Roman" w:eastAsiaTheme="minorEastAsia" w:hAnsi="Times New Roman" w:cs="Times New Roman"/>
          <w:sz w:val="24"/>
          <w:szCs w:val="24"/>
        </w:rPr>
        <w:t>)</w:t>
      </w:r>
    </w:p>
    <w:p w14:paraId="0ECD900A" w14:textId="10727C76" w:rsidR="004E465E" w:rsidRPr="00BE63EB" w:rsidRDefault="004E465E" w:rsidP="004E465E">
      <w:pPr>
        <w:spacing w:after="0" w:line="240" w:lineRule="auto"/>
        <w:ind w:firstLine="709"/>
        <w:jc w:val="both"/>
      </w:pPr>
      <w:r w:rsidRPr="00542B57">
        <w:rPr>
          <w:rFonts w:ascii="Times New Roman" w:hAnsi="Times New Roman" w:cs="Times New Roman"/>
          <w:sz w:val="24"/>
          <w:szCs w:val="24"/>
        </w:rPr>
        <w:t xml:space="preserve">onde </w:t>
      </w:r>
      <w:r w:rsidRPr="0019491D">
        <w:rPr>
          <w:rFonts w:ascii="Cambria Math" w:hAnsi="Cambria Math"/>
          <w:i/>
          <w:iCs/>
        </w:rPr>
        <w:t>P</w:t>
      </w:r>
      <w:r w:rsidRPr="00BE63EB">
        <w:rPr>
          <w:i/>
          <w:iCs/>
        </w:rPr>
        <w:t xml:space="preserve"> </w:t>
      </w:r>
      <w:r w:rsidRPr="00BE63EB">
        <w:t xml:space="preserve">= </w:t>
      </w:r>
      <w:r w:rsidRPr="00542B57">
        <w:rPr>
          <w:rFonts w:ascii="Times New Roman" w:hAnsi="Times New Roman" w:cs="Times New Roman"/>
          <w:sz w:val="24"/>
          <w:szCs w:val="24"/>
        </w:rPr>
        <w:t xml:space="preserve">nível médio </w:t>
      </w:r>
      <w:r w:rsidR="007343F4">
        <w:rPr>
          <w:rFonts w:ascii="Times New Roman" w:hAnsi="Times New Roman" w:cs="Times New Roman"/>
          <w:sz w:val="24"/>
          <w:szCs w:val="24"/>
        </w:rPr>
        <w:t xml:space="preserve">agregado </w:t>
      </w:r>
      <w:r w:rsidRPr="00542B57">
        <w:rPr>
          <w:rFonts w:ascii="Times New Roman" w:hAnsi="Times New Roman" w:cs="Times New Roman"/>
          <w:sz w:val="24"/>
          <w:szCs w:val="24"/>
        </w:rPr>
        <w:t>de preços no país</w:t>
      </w:r>
    </w:p>
    <w:p w14:paraId="54B2B231" w14:textId="71B1FDDB" w:rsidR="00D90BA6" w:rsidRDefault="007173D9" w:rsidP="00D90BA6">
      <w:pPr>
        <w:spacing w:after="0" w:line="240" w:lineRule="auto"/>
        <w:ind w:firstLine="709"/>
        <w:jc w:val="both"/>
        <w:rPr>
          <w:iCs/>
        </w:rPr>
      </w:pPr>
      <w:r>
        <w:rPr>
          <w:rFonts w:ascii="Times New Roman" w:hAnsi="Times New Roman" w:cs="Times New Roman"/>
          <w:sz w:val="24"/>
          <w:szCs w:val="24"/>
        </w:rPr>
        <w:t xml:space="preserve">Podemos expandir a análise e considerar </w:t>
      </w:r>
      <m:oMath>
        <m:r>
          <w:rPr>
            <w:rFonts w:ascii="Cambria Math" w:hAnsi="Cambria Math" w:cs="Times New Roman"/>
            <w:sz w:val="24"/>
            <w:szCs w:val="24"/>
          </w:rPr>
          <m:t>b</m:t>
        </m:r>
      </m:oMath>
      <w:r w:rsidRPr="00542B57">
        <w:rPr>
          <w:rFonts w:ascii="Times New Roman" w:hAnsi="Times New Roman" w:cs="Times New Roman"/>
          <w:sz w:val="24"/>
          <w:szCs w:val="24"/>
        </w:rPr>
        <w:t xml:space="preserve"> </w:t>
      </w:r>
      <w:r>
        <w:rPr>
          <w:rFonts w:ascii="Times New Roman" w:hAnsi="Times New Roman" w:cs="Times New Roman"/>
          <w:sz w:val="24"/>
          <w:szCs w:val="24"/>
        </w:rPr>
        <w:t xml:space="preserve">não apenas um país, mas os diversos </w:t>
      </w:r>
      <w:r w:rsidR="003214C7">
        <w:rPr>
          <w:rFonts w:ascii="Times New Roman" w:hAnsi="Times New Roman" w:cs="Times New Roman"/>
          <w:sz w:val="24"/>
          <w:szCs w:val="24"/>
        </w:rPr>
        <w:t xml:space="preserve">outros </w:t>
      </w:r>
      <w:r>
        <w:rPr>
          <w:rFonts w:ascii="Times New Roman" w:hAnsi="Times New Roman" w:cs="Times New Roman"/>
          <w:sz w:val="24"/>
          <w:szCs w:val="24"/>
        </w:rPr>
        <w:t xml:space="preserve">países que possuem produtores competindo no mercado de manufaturados. </w:t>
      </w:r>
      <w:r w:rsidR="00CC0320" w:rsidRPr="00542B57">
        <w:rPr>
          <w:rFonts w:ascii="Times New Roman" w:hAnsi="Times New Roman" w:cs="Times New Roman"/>
          <w:sz w:val="24"/>
          <w:szCs w:val="24"/>
        </w:rPr>
        <w:t xml:space="preserve">Assim, dadas as suposições e simplificações anteriores, </w:t>
      </w:r>
      <w:r w:rsidR="00CC0320">
        <w:rPr>
          <w:rFonts w:ascii="Times New Roman" w:hAnsi="Times New Roman" w:cs="Times New Roman"/>
          <w:sz w:val="24"/>
          <w:szCs w:val="24"/>
        </w:rPr>
        <w:t>a</w:t>
      </w:r>
      <w:r w:rsidR="00D90BA6" w:rsidRPr="00542B57">
        <w:rPr>
          <w:rFonts w:ascii="Times New Roman" w:hAnsi="Times New Roman" w:cs="Times New Roman"/>
          <w:sz w:val="24"/>
          <w:szCs w:val="24"/>
        </w:rPr>
        <w:t xml:space="preserve"> taxa real de câmbio de um país estará em um patamar satisfatório, ou de equilíbrio de forma </w:t>
      </w:r>
      <w:r w:rsidR="00D90BA6" w:rsidRPr="000D7ADD">
        <w:rPr>
          <w:rFonts w:ascii="Times New Roman" w:hAnsi="Times New Roman" w:cs="Times New Roman"/>
          <w:sz w:val="24"/>
          <w:szCs w:val="24"/>
        </w:rPr>
        <w:t xml:space="preserve">a garantir a competitividade dos seus produtores de manufaturados no mercado externo </w:t>
      </w:r>
      <w:r w:rsidR="00D90BA6" w:rsidRPr="000D7ADD">
        <w:rPr>
          <w:rFonts w:ascii="Times New Roman" w:eastAsiaTheme="minorEastAsia" w:hAnsi="Times New Roman" w:cs="Times New Roman"/>
          <w:sz w:val="24"/>
          <w:szCs w:val="24"/>
        </w:rPr>
        <w:t>–</w:t>
      </w:r>
      <w:r w:rsidR="00D90BA6" w:rsidRPr="00542B57">
        <w:rPr>
          <w:rFonts w:ascii="Times New Roman" w:hAnsi="Times New Roman" w:cs="Times New Roman"/>
          <w:sz w:val="24"/>
          <w:szCs w:val="24"/>
        </w:rPr>
        <w:t>considerando como critério de aferição dessa competitividade a co</w:t>
      </w:r>
      <w:r w:rsidR="00D90BA6">
        <w:rPr>
          <w:rFonts w:ascii="Times New Roman" w:hAnsi="Times New Roman" w:cs="Times New Roman"/>
          <w:sz w:val="24"/>
          <w:szCs w:val="24"/>
        </w:rPr>
        <w:t>mparação</w:t>
      </w:r>
      <w:r w:rsidR="00D90BA6" w:rsidRPr="00542B57">
        <w:rPr>
          <w:rFonts w:ascii="Times New Roman" w:hAnsi="Times New Roman" w:cs="Times New Roman"/>
          <w:sz w:val="24"/>
          <w:szCs w:val="24"/>
        </w:rPr>
        <w:t xml:space="preserve"> entre as margens </w:t>
      </w:r>
      <w:r w:rsidR="009200D0">
        <w:rPr>
          <w:rFonts w:ascii="Times New Roman" w:hAnsi="Times New Roman" w:cs="Times New Roman"/>
          <w:sz w:val="24"/>
          <w:szCs w:val="24"/>
        </w:rPr>
        <w:t xml:space="preserve">médias </w:t>
      </w:r>
      <w:r w:rsidR="00D90BA6" w:rsidRPr="00542B57">
        <w:rPr>
          <w:rFonts w:ascii="Times New Roman" w:hAnsi="Times New Roman" w:cs="Times New Roman"/>
          <w:sz w:val="24"/>
          <w:szCs w:val="24"/>
        </w:rPr>
        <w:t>de lucro</w:t>
      </w:r>
      <w:r w:rsidR="009200D0">
        <w:rPr>
          <w:rFonts w:ascii="Times New Roman" w:hAnsi="Times New Roman" w:cs="Times New Roman"/>
          <w:sz w:val="24"/>
          <w:szCs w:val="24"/>
        </w:rPr>
        <w:t xml:space="preserve"> </w:t>
      </w:r>
      <w:r w:rsidR="00D90BA6" w:rsidRPr="00542B57">
        <w:rPr>
          <w:rFonts w:ascii="Times New Roman" w:hAnsi="Times New Roman" w:cs="Times New Roman"/>
          <w:sz w:val="24"/>
          <w:szCs w:val="24"/>
        </w:rPr>
        <w:t xml:space="preserve">dos </w:t>
      </w:r>
      <w:r w:rsidR="007343F4">
        <w:rPr>
          <w:rFonts w:ascii="Times New Roman" w:hAnsi="Times New Roman" w:cs="Times New Roman"/>
          <w:sz w:val="24"/>
          <w:szCs w:val="24"/>
        </w:rPr>
        <w:t xml:space="preserve">produtores dos </w:t>
      </w:r>
      <w:r w:rsidR="00D90BA6" w:rsidRPr="00542B57">
        <w:rPr>
          <w:rFonts w:ascii="Times New Roman" w:hAnsi="Times New Roman" w:cs="Times New Roman"/>
          <w:sz w:val="24"/>
          <w:szCs w:val="24"/>
        </w:rPr>
        <w:t xml:space="preserve">diversos países </w:t>
      </w:r>
      <w:r w:rsidR="00D90BA6">
        <w:rPr>
          <w:rFonts w:ascii="Times New Roman" w:hAnsi="Times New Roman" w:cs="Times New Roman"/>
          <w:sz w:val="24"/>
          <w:szCs w:val="24"/>
        </w:rPr>
        <w:t xml:space="preserve">que competem no mercado global </w:t>
      </w:r>
      <w:r w:rsidR="00CC0320">
        <w:rPr>
          <w:rFonts w:ascii="Times New Roman" w:hAnsi="Times New Roman" w:cs="Times New Roman"/>
          <w:sz w:val="24"/>
          <w:szCs w:val="24"/>
        </w:rPr>
        <w:t xml:space="preserve">de manufaturados </w:t>
      </w:r>
      <w:r w:rsidR="00D90BA6" w:rsidRPr="000D7ADD">
        <w:rPr>
          <w:rFonts w:ascii="Times New Roman" w:eastAsiaTheme="minorEastAsia" w:hAnsi="Times New Roman" w:cs="Times New Roman"/>
          <w:sz w:val="24"/>
          <w:szCs w:val="24"/>
        </w:rPr>
        <w:t>–</w:t>
      </w:r>
      <w:r w:rsidR="00D90BA6">
        <w:rPr>
          <w:rFonts w:ascii="Times New Roman" w:eastAsiaTheme="minorEastAsia" w:hAnsi="Times New Roman" w:cs="Times New Roman"/>
          <w:sz w:val="24"/>
          <w:szCs w:val="24"/>
        </w:rPr>
        <w:t xml:space="preserve"> </w:t>
      </w:r>
      <w:r w:rsidR="00D90BA6" w:rsidRPr="00542B57">
        <w:rPr>
          <w:rFonts w:ascii="Times New Roman" w:hAnsi="Times New Roman" w:cs="Times New Roman"/>
          <w:sz w:val="24"/>
          <w:szCs w:val="24"/>
        </w:rPr>
        <w:t>quando</w:t>
      </w:r>
      <w:r w:rsidR="00D90BA6">
        <w:rPr>
          <w:rFonts w:ascii="Times New Roman" w:hAnsi="Times New Roman" w:cs="Times New Roman"/>
          <w:sz w:val="24"/>
          <w:szCs w:val="24"/>
        </w:rPr>
        <w:t xml:space="preserve"> ela</w:t>
      </w:r>
      <w:r w:rsidR="00D90BA6" w:rsidRPr="00542B57">
        <w:rPr>
          <w:rFonts w:ascii="Times New Roman" w:hAnsi="Times New Roman" w:cs="Times New Roman"/>
          <w:sz w:val="24"/>
          <w:szCs w:val="24"/>
        </w:rPr>
        <w:t xml:space="preserve"> for igual à relação entre os custos reais unitários do trabalho em </w:t>
      </w:r>
      <m:oMath>
        <m:r>
          <w:rPr>
            <w:rFonts w:ascii="Cambria Math" w:hAnsi="Cambria Math" w:cs="Times New Roman"/>
            <w:sz w:val="24"/>
            <w:szCs w:val="24"/>
          </w:rPr>
          <m:t>"a"</m:t>
        </m:r>
      </m:oMath>
      <w:r w:rsidR="00D90BA6" w:rsidRPr="00542B57">
        <w:rPr>
          <w:rFonts w:ascii="Times New Roman" w:eastAsiaTheme="minorEastAsia" w:hAnsi="Times New Roman" w:cs="Times New Roman"/>
          <w:iCs/>
          <w:sz w:val="24"/>
          <w:szCs w:val="24"/>
        </w:rPr>
        <w:t xml:space="preserve"> </w:t>
      </w:r>
      <w:r w:rsidR="00D90BA6" w:rsidRPr="00542B57">
        <w:rPr>
          <w:rFonts w:ascii="Times New Roman" w:hAnsi="Times New Roman" w:cs="Times New Roman"/>
          <w:sz w:val="24"/>
          <w:szCs w:val="24"/>
        </w:rPr>
        <w:t xml:space="preserve"> e em </w:t>
      </w:r>
      <m:oMath>
        <m:r>
          <w:rPr>
            <w:rFonts w:ascii="Cambria Math" w:hAnsi="Cambria Math" w:cs="Times New Roman"/>
            <w:sz w:val="24"/>
            <w:szCs w:val="24"/>
          </w:rPr>
          <m:t>"b"</m:t>
        </m:r>
      </m:oMath>
      <w:r w:rsidR="00D90BA6">
        <w:rPr>
          <w:rFonts w:ascii="Times New Roman" w:hAnsi="Times New Roman" w:cs="Times New Roman"/>
          <w:sz w:val="24"/>
          <w:szCs w:val="24"/>
        </w:rPr>
        <w:t>, de modo a compensar o diferencial, se existir, entre tais custos.</w:t>
      </w:r>
      <w:r w:rsidR="00D90BA6" w:rsidRPr="00542B57">
        <w:rPr>
          <w:rFonts w:ascii="Times New Roman" w:hAnsi="Times New Roman" w:cs="Times New Roman"/>
          <w:sz w:val="24"/>
          <w:szCs w:val="24"/>
        </w:rPr>
        <w:t xml:space="preserve"> Intitulamos essa taxa real de câmbio como “</w:t>
      </w:r>
      <w:r w:rsidR="00D90BA6">
        <w:rPr>
          <w:rFonts w:ascii="Times New Roman" w:hAnsi="Times New Roman" w:cs="Times New Roman"/>
          <w:sz w:val="24"/>
          <w:szCs w:val="24"/>
        </w:rPr>
        <w:t xml:space="preserve">taxa de câmbio de </w:t>
      </w:r>
      <w:r w:rsidR="00D90BA6" w:rsidRPr="00542B57">
        <w:rPr>
          <w:rFonts w:ascii="Times New Roman" w:hAnsi="Times New Roman" w:cs="Times New Roman"/>
          <w:sz w:val="24"/>
          <w:szCs w:val="24"/>
        </w:rPr>
        <w:t>equilíbrio industrial”</w:t>
      </w:r>
      <w:r w:rsidR="00D90BA6" w:rsidRPr="00BE63EB">
        <w:rPr>
          <w:iCs/>
        </w:rPr>
        <w:t xml:space="preserve"> (</w:t>
      </w:r>
      <m:oMath>
        <m:r>
          <w:rPr>
            <w:rFonts w:ascii="Cambria Math" w:hAnsi="Cambria Math"/>
          </w:rPr>
          <m:t>IEER</m:t>
        </m:r>
      </m:oMath>
      <w:r w:rsidR="00D90BA6" w:rsidRPr="00BE63EB">
        <w:rPr>
          <w:iCs/>
        </w:rPr>
        <w:t>)</w:t>
      </w:r>
      <w:r w:rsidR="00D90BA6">
        <w:rPr>
          <w:iCs/>
        </w:rPr>
        <w:t xml:space="preserve">. </w:t>
      </w:r>
    </w:p>
    <w:p w14:paraId="666AF5A3" w14:textId="67AC1ADA" w:rsidR="00D90BA6" w:rsidRPr="00CD743C" w:rsidRDefault="00D90BA6" w:rsidP="00D90BA6">
      <w:pPr>
        <w:spacing w:after="0" w:line="240" w:lineRule="auto"/>
        <w:ind w:firstLine="709"/>
        <w:jc w:val="both"/>
        <w:rPr>
          <w:rFonts w:ascii="Times New Roman" w:hAnsi="Times New Roman" w:cs="Times New Roman"/>
          <w:sz w:val="24"/>
          <w:szCs w:val="24"/>
        </w:rPr>
      </w:pPr>
      <w:r w:rsidRPr="00270715">
        <w:rPr>
          <w:rFonts w:ascii="Times New Roman" w:eastAsiaTheme="minorEastAsia" w:hAnsi="Times New Roman" w:cs="Times New Roman"/>
          <w:iCs/>
          <w:sz w:val="24"/>
          <w:szCs w:val="24"/>
        </w:rPr>
        <w:t xml:space="preserve">Portanto, de acordo com o modelo, </w:t>
      </w:r>
      <w:r w:rsidR="00866076">
        <w:rPr>
          <w:rFonts w:ascii="Times New Roman" w:eastAsiaTheme="minorEastAsia" w:hAnsi="Times New Roman" w:cs="Times New Roman"/>
          <w:iCs/>
          <w:sz w:val="24"/>
          <w:szCs w:val="24"/>
        </w:rPr>
        <w:t xml:space="preserve">reduzir ou anular a diferença entre a </w:t>
      </w:r>
      <w:r w:rsidRPr="00270715">
        <w:rPr>
          <w:rFonts w:ascii="Times New Roman" w:eastAsiaTheme="minorEastAsia" w:hAnsi="Times New Roman" w:cs="Times New Roman"/>
          <w:iCs/>
          <w:sz w:val="24"/>
          <w:szCs w:val="24"/>
        </w:rPr>
        <w:t xml:space="preserve">taxa de câmbio efetiva real </w:t>
      </w:r>
      <w:r w:rsidR="00866076">
        <w:rPr>
          <w:rFonts w:ascii="Times New Roman" w:eastAsiaTheme="minorEastAsia" w:hAnsi="Times New Roman" w:cs="Times New Roman"/>
          <w:iCs/>
          <w:sz w:val="24"/>
          <w:szCs w:val="24"/>
        </w:rPr>
        <w:t xml:space="preserve">observada e a </w:t>
      </w:r>
      <w:r w:rsidRPr="00270715">
        <w:rPr>
          <w:rFonts w:ascii="Times New Roman" w:eastAsiaTheme="minorEastAsia" w:hAnsi="Times New Roman" w:cs="Times New Roman"/>
          <w:iCs/>
          <w:sz w:val="24"/>
          <w:szCs w:val="24"/>
        </w:rPr>
        <w:t xml:space="preserve">de equilíbrio industrial permite ao país mudar sua estrutura produtiva </w:t>
      </w:r>
      <w:r w:rsidR="00CC0320">
        <w:rPr>
          <w:rFonts w:ascii="Times New Roman" w:eastAsiaTheme="minorEastAsia" w:hAnsi="Times New Roman" w:cs="Times New Roman"/>
          <w:iCs/>
          <w:sz w:val="24"/>
          <w:szCs w:val="24"/>
        </w:rPr>
        <w:t>na direção de</w:t>
      </w:r>
      <w:r w:rsidRPr="00270715">
        <w:rPr>
          <w:rFonts w:ascii="Times New Roman" w:eastAsiaTheme="minorEastAsia" w:hAnsi="Times New Roman" w:cs="Times New Roman"/>
          <w:iCs/>
          <w:sz w:val="24"/>
          <w:szCs w:val="24"/>
        </w:rPr>
        <w:t xml:space="preserve"> produtos mais sofisticados (manufaturados e serviços relacionados) e esse movi</w:t>
      </w:r>
      <w:r>
        <w:rPr>
          <w:rFonts w:ascii="Times New Roman" w:eastAsiaTheme="minorEastAsia" w:hAnsi="Times New Roman" w:cs="Times New Roman"/>
          <w:iCs/>
          <w:sz w:val="24"/>
          <w:szCs w:val="24"/>
        </w:rPr>
        <w:t xml:space="preserve">mento está ligado </w:t>
      </w:r>
      <w:r w:rsidR="00866076">
        <w:rPr>
          <w:rFonts w:ascii="Times New Roman" w:eastAsiaTheme="minorEastAsia" w:hAnsi="Times New Roman" w:cs="Times New Roman"/>
          <w:iCs/>
          <w:sz w:val="24"/>
          <w:szCs w:val="24"/>
        </w:rPr>
        <w:t xml:space="preserve">às alterações nas elasticidades-renda das exportações e importações e do aumento da razão entre elas. </w:t>
      </w:r>
      <w:r w:rsidR="00866076">
        <w:rPr>
          <w:rFonts w:ascii="Times New Roman" w:eastAsiaTheme="minorEastAsia" w:hAnsi="Times New Roman" w:cs="Times New Roman"/>
          <w:sz w:val="24"/>
          <w:szCs w:val="24"/>
        </w:rPr>
        <w:t xml:space="preserve">Cabe ressaltar, como dito anteriormente, que esse efeito é limitado pelo possível efeito inflacionário causado por uma </w:t>
      </w:r>
      <w:r w:rsidR="00866076">
        <w:rPr>
          <w:rFonts w:ascii="Times New Roman" w:eastAsiaTheme="minorEastAsia" w:hAnsi="Times New Roman" w:cs="Times New Roman"/>
          <w:sz w:val="24"/>
          <w:szCs w:val="24"/>
        </w:rPr>
        <w:lastRenderedPageBreak/>
        <w:t xml:space="preserve">desvalorização cambial. </w:t>
      </w:r>
      <w:r w:rsidRPr="00270715">
        <w:rPr>
          <w:rFonts w:ascii="Times New Roman" w:eastAsiaTheme="minorEastAsia" w:hAnsi="Times New Roman" w:cs="Times New Roman"/>
          <w:iCs/>
          <w:sz w:val="24"/>
          <w:szCs w:val="24"/>
        </w:rPr>
        <w:t>Nas próximas seções, analisa</w:t>
      </w:r>
      <w:r>
        <w:rPr>
          <w:rFonts w:ascii="Times New Roman" w:eastAsiaTheme="minorEastAsia" w:hAnsi="Times New Roman" w:cs="Times New Roman"/>
          <w:iCs/>
          <w:sz w:val="24"/>
          <w:szCs w:val="24"/>
        </w:rPr>
        <w:t>re</w:t>
      </w:r>
      <w:r w:rsidRPr="00270715">
        <w:rPr>
          <w:rFonts w:ascii="Times New Roman" w:eastAsiaTheme="minorEastAsia" w:hAnsi="Times New Roman" w:cs="Times New Roman"/>
          <w:iCs/>
          <w:sz w:val="24"/>
          <w:szCs w:val="24"/>
        </w:rPr>
        <w:t>mos empiricamente os argumentos apresentados nesta seção e a hip</w:t>
      </w:r>
      <w:r>
        <w:rPr>
          <w:rFonts w:ascii="Times New Roman" w:eastAsiaTheme="minorEastAsia" w:hAnsi="Times New Roman" w:cs="Times New Roman"/>
          <w:iCs/>
          <w:sz w:val="24"/>
          <w:szCs w:val="24"/>
        </w:rPr>
        <w:t xml:space="preserve">ótese </w:t>
      </w:r>
      <w:r w:rsidR="00866076">
        <w:rPr>
          <w:rFonts w:ascii="Times New Roman" w:eastAsiaTheme="minorEastAsia" w:hAnsi="Times New Roman" w:cs="Times New Roman"/>
          <w:iCs/>
          <w:sz w:val="24"/>
          <w:szCs w:val="24"/>
        </w:rPr>
        <w:t xml:space="preserve">acima, </w:t>
      </w:r>
      <w:r w:rsidR="00866076" w:rsidRPr="00D31378">
        <w:rPr>
          <w:rFonts w:ascii="Times New Roman" w:eastAsiaTheme="minorEastAsia" w:hAnsi="Times New Roman" w:cs="Times New Roman"/>
          <w:iCs/>
          <w:sz w:val="24"/>
          <w:szCs w:val="24"/>
        </w:rPr>
        <w:t xml:space="preserve">representada </w:t>
      </w:r>
      <w:r w:rsidR="002247E3" w:rsidRPr="00D31378">
        <w:rPr>
          <w:rFonts w:ascii="Times New Roman" w:eastAsiaTheme="minorEastAsia" w:hAnsi="Times New Roman" w:cs="Times New Roman"/>
          <w:iCs/>
          <w:sz w:val="24"/>
          <w:szCs w:val="24"/>
        </w:rPr>
        <w:t>pelas</w:t>
      </w:r>
      <w:r w:rsidR="00866076" w:rsidRPr="00D31378">
        <w:rPr>
          <w:rFonts w:ascii="Times New Roman" w:eastAsiaTheme="minorEastAsia" w:hAnsi="Times New Roman" w:cs="Times New Roman"/>
          <w:iCs/>
          <w:sz w:val="24"/>
          <w:szCs w:val="24"/>
        </w:rPr>
        <w:t xml:space="preserve"> </w:t>
      </w:r>
      <w:r w:rsidRPr="00D31378">
        <w:rPr>
          <w:rFonts w:ascii="Times New Roman" w:eastAsiaTheme="minorEastAsia" w:hAnsi="Times New Roman" w:cs="Times New Roman"/>
          <w:iCs/>
          <w:sz w:val="24"/>
          <w:szCs w:val="24"/>
        </w:rPr>
        <w:t xml:space="preserve">equações </w:t>
      </w:r>
      <w:r w:rsidRPr="00D31378">
        <w:rPr>
          <w:rFonts w:ascii="Times New Roman" w:hAnsi="Times New Roman" w:cs="Times New Roman"/>
          <w:sz w:val="24"/>
          <w:szCs w:val="24"/>
        </w:rPr>
        <w:t>(1</w:t>
      </w:r>
      <w:r w:rsidR="00D31378" w:rsidRPr="00D31378">
        <w:rPr>
          <w:rFonts w:ascii="Times New Roman" w:hAnsi="Times New Roman" w:cs="Times New Roman"/>
          <w:sz w:val="24"/>
          <w:szCs w:val="24"/>
        </w:rPr>
        <w:t>0</w:t>
      </w:r>
      <w:r w:rsidRPr="00D31378">
        <w:rPr>
          <w:rFonts w:ascii="Times New Roman" w:hAnsi="Times New Roman" w:cs="Times New Roman"/>
          <w:sz w:val="24"/>
          <w:szCs w:val="24"/>
        </w:rPr>
        <w:t>) e (1</w:t>
      </w:r>
      <w:r w:rsidR="00D31378" w:rsidRPr="00D31378">
        <w:rPr>
          <w:rFonts w:ascii="Times New Roman" w:hAnsi="Times New Roman" w:cs="Times New Roman"/>
          <w:sz w:val="24"/>
          <w:szCs w:val="24"/>
        </w:rPr>
        <w:t>1</w:t>
      </w:r>
      <w:r w:rsidRPr="00D31378">
        <w:rPr>
          <w:rFonts w:ascii="Times New Roman" w:hAnsi="Times New Roman" w:cs="Times New Roman"/>
          <w:sz w:val="24"/>
          <w:szCs w:val="24"/>
        </w:rPr>
        <w:t>).</w:t>
      </w:r>
    </w:p>
    <w:p w14:paraId="305E6760" w14:textId="77777777" w:rsidR="00D90BA6" w:rsidRPr="00CD743C" w:rsidRDefault="00D90BA6" w:rsidP="00D90BA6">
      <w:pPr>
        <w:spacing w:after="0" w:line="240" w:lineRule="auto"/>
        <w:ind w:firstLine="709"/>
        <w:jc w:val="both"/>
        <w:rPr>
          <w:rFonts w:ascii="Times New Roman" w:hAnsi="Times New Roman" w:cs="Times New Roman"/>
          <w:sz w:val="24"/>
          <w:szCs w:val="24"/>
        </w:rPr>
      </w:pPr>
    </w:p>
    <w:p w14:paraId="30B09CB3" w14:textId="77777777" w:rsidR="00D90BA6" w:rsidRPr="0023087E" w:rsidRDefault="00D90BA6" w:rsidP="00D90BA6">
      <w:pPr>
        <w:pStyle w:val="PargrafodaLista"/>
        <w:numPr>
          <w:ilvl w:val="0"/>
          <w:numId w:val="7"/>
        </w:numPr>
        <w:spacing w:after="0" w:line="240" w:lineRule="auto"/>
        <w:jc w:val="both"/>
        <w:rPr>
          <w:rFonts w:ascii="Times New Roman" w:hAnsi="Times New Roman" w:cs="Times New Roman"/>
          <w:b/>
          <w:sz w:val="24"/>
          <w:szCs w:val="24"/>
        </w:rPr>
      </w:pPr>
      <w:r w:rsidRPr="0023087E">
        <w:rPr>
          <w:rFonts w:ascii="Times New Roman" w:hAnsi="Times New Roman" w:cs="Times New Roman"/>
          <w:b/>
          <w:bCs/>
          <w:sz w:val="24"/>
          <w:szCs w:val="24"/>
        </w:rPr>
        <w:t xml:space="preserve">A relação entre taxas de câmbio, comércio exterior e estrutura produtiva: Evidências empíricas </w:t>
      </w:r>
    </w:p>
    <w:p w14:paraId="02785C2B" w14:textId="668CFDA9"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A fim de apresentar evidências empíricas e possibilitar a comprovação de nossa hipótese, foi estruturada uma base de dados com informações sobre 43 países para o período entre 2000 e 2014</w:t>
      </w:r>
      <w:r>
        <w:rPr>
          <w:rFonts w:ascii="Times New Roman" w:hAnsi="Times New Roman" w:cs="Times New Roman"/>
          <w:sz w:val="24"/>
          <w:szCs w:val="24"/>
        </w:rPr>
        <w:t xml:space="preserve">, incluídas em </w:t>
      </w:r>
      <w:r w:rsidRPr="00725B85">
        <w:rPr>
          <w:rFonts w:ascii="Times New Roman" w:hAnsi="Times New Roman" w:cs="Times New Roman"/>
          <w:i/>
          <w:iCs/>
          <w:sz w:val="24"/>
          <w:szCs w:val="24"/>
        </w:rPr>
        <w:t>World Input-Output Database (WIOD) – Socio Economic Accounts</w:t>
      </w:r>
      <w:r>
        <w:rPr>
          <w:rFonts w:ascii="Times New Roman" w:hAnsi="Times New Roman" w:cs="Times New Roman"/>
          <w:i/>
          <w:iCs/>
          <w:sz w:val="24"/>
          <w:szCs w:val="24"/>
        </w:rPr>
        <w:t xml:space="preserve"> </w:t>
      </w:r>
      <w:r w:rsidRPr="00725B85">
        <w:rPr>
          <w:rFonts w:ascii="Times New Roman" w:hAnsi="Times New Roman" w:cs="Times New Roman"/>
          <w:sz w:val="24"/>
          <w:szCs w:val="24"/>
        </w:rPr>
        <w:t xml:space="preserve">e </w:t>
      </w:r>
      <w:r>
        <w:rPr>
          <w:rFonts w:ascii="Times New Roman" w:hAnsi="Times New Roman" w:cs="Times New Roman"/>
          <w:sz w:val="24"/>
          <w:szCs w:val="24"/>
        </w:rPr>
        <w:t xml:space="preserve">que possibilitaram o cálculo do </w:t>
      </w:r>
      <w:r w:rsidRPr="0093142B">
        <w:rPr>
          <w:rFonts w:ascii="Times New Roman" w:hAnsi="Times New Roman" w:cs="Times New Roman"/>
          <w:sz w:val="24"/>
          <w:szCs w:val="24"/>
        </w:rPr>
        <w:t xml:space="preserve">custo unitário do trabalho e, por consequência, </w:t>
      </w:r>
      <w:r>
        <w:rPr>
          <w:rFonts w:ascii="Times New Roman" w:hAnsi="Times New Roman" w:cs="Times New Roman"/>
          <w:sz w:val="24"/>
          <w:szCs w:val="24"/>
        </w:rPr>
        <w:t>d</w:t>
      </w:r>
      <w:r w:rsidRPr="0093142B">
        <w:rPr>
          <w:rFonts w:ascii="Times New Roman" w:hAnsi="Times New Roman" w:cs="Times New Roman"/>
          <w:sz w:val="24"/>
          <w:szCs w:val="24"/>
        </w:rPr>
        <w:t>a taxa de câmbio de equilíbrio industrial</w:t>
      </w:r>
      <w:r>
        <w:rPr>
          <w:rFonts w:ascii="Times New Roman" w:hAnsi="Times New Roman" w:cs="Times New Roman"/>
          <w:sz w:val="24"/>
          <w:szCs w:val="24"/>
        </w:rPr>
        <w:t xml:space="preserve"> para cada país no período considerado</w:t>
      </w:r>
      <w:r>
        <w:rPr>
          <w:rStyle w:val="Refdenotaderodap"/>
          <w:rFonts w:ascii="Times New Roman" w:hAnsi="Times New Roman" w:cs="Times New Roman"/>
          <w:sz w:val="24"/>
          <w:szCs w:val="24"/>
        </w:rPr>
        <w:footnoteReference w:id="14"/>
      </w:r>
      <w:r w:rsidRPr="0093142B">
        <w:rPr>
          <w:rFonts w:ascii="Times New Roman" w:hAnsi="Times New Roman" w:cs="Times New Roman"/>
          <w:sz w:val="24"/>
          <w:szCs w:val="24"/>
        </w:rPr>
        <w:t>. A relação de países incluídos na amostra encontra-se no Apêndice</w:t>
      </w:r>
      <w:r w:rsidR="0023087E">
        <w:rPr>
          <w:rFonts w:ascii="Times New Roman" w:hAnsi="Times New Roman" w:cs="Times New Roman"/>
          <w:sz w:val="24"/>
          <w:szCs w:val="24"/>
        </w:rPr>
        <w:t xml:space="preserve"> 1</w:t>
      </w:r>
      <w:r w:rsidRPr="0093142B">
        <w:rPr>
          <w:rFonts w:ascii="Times New Roman" w:hAnsi="Times New Roman" w:cs="Times New Roman"/>
          <w:sz w:val="24"/>
          <w:szCs w:val="24"/>
        </w:rPr>
        <w:t>, a</w:t>
      </w:r>
      <w:r w:rsidR="0023087E">
        <w:rPr>
          <w:rFonts w:ascii="Times New Roman" w:hAnsi="Times New Roman" w:cs="Times New Roman"/>
          <w:sz w:val="24"/>
          <w:szCs w:val="24"/>
        </w:rPr>
        <w:t xml:space="preserve"> descrição da</w:t>
      </w:r>
      <w:r w:rsidRPr="0093142B">
        <w:rPr>
          <w:rFonts w:ascii="Times New Roman" w:hAnsi="Times New Roman" w:cs="Times New Roman"/>
          <w:sz w:val="24"/>
          <w:szCs w:val="24"/>
        </w:rPr>
        <w:t>s variáveis estimadas, bem como seu critério de cálculo</w:t>
      </w:r>
      <w:r>
        <w:rPr>
          <w:rFonts w:ascii="Times New Roman" w:hAnsi="Times New Roman" w:cs="Times New Roman"/>
          <w:sz w:val="24"/>
          <w:szCs w:val="24"/>
        </w:rPr>
        <w:t xml:space="preserve"> e as fontes de informações utilizadas</w:t>
      </w:r>
      <w:r w:rsidRPr="0093142B">
        <w:rPr>
          <w:rFonts w:ascii="Times New Roman" w:hAnsi="Times New Roman" w:cs="Times New Roman"/>
          <w:sz w:val="24"/>
          <w:szCs w:val="24"/>
        </w:rPr>
        <w:t xml:space="preserve">, no </w:t>
      </w:r>
      <w:r w:rsidR="0023087E">
        <w:rPr>
          <w:rFonts w:ascii="Times New Roman" w:hAnsi="Times New Roman" w:cs="Times New Roman"/>
          <w:sz w:val="24"/>
          <w:szCs w:val="24"/>
        </w:rPr>
        <w:t>Apêndice 2</w:t>
      </w:r>
      <w:r w:rsidRPr="0093142B">
        <w:rPr>
          <w:rFonts w:ascii="Times New Roman" w:hAnsi="Times New Roman" w:cs="Times New Roman"/>
          <w:sz w:val="24"/>
          <w:szCs w:val="24"/>
        </w:rPr>
        <w:t xml:space="preserve"> e as estatísticas descritivas </w:t>
      </w:r>
      <w:r>
        <w:rPr>
          <w:rFonts w:ascii="Times New Roman" w:hAnsi="Times New Roman" w:cs="Times New Roman"/>
          <w:sz w:val="24"/>
          <w:szCs w:val="24"/>
        </w:rPr>
        <w:t xml:space="preserve">das principais variáveis calculadas (elasticidades-renda e taxas de câmbio) </w:t>
      </w:r>
      <w:r w:rsidRPr="0093142B">
        <w:rPr>
          <w:rFonts w:ascii="Times New Roman" w:hAnsi="Times New Roman" w:cs="Times New Roman"/>
          <w:sz w:val="24"/>
          <w:szCs w:val="24"/>
        </w:rPr>
        <w:t xml:space="preserve">encontram-se no </w:t>
      </w:r>
      <w:r w:rsidR="0023087E">
        <w:rPr>
          <w:rFonts w:ascii="Times New Roman" w:hAnsi="Times New Roman" w:cs="Times New Roman"/>
          <w:sz w:val="24"/>
          <w:szCs w:val="24"/>
        </w:rPr>
        <w:t>Apêndice 3</w:t>
      </w:r>
      <w:r w:rsidRPr="0093142B">
        <w:rPr>
          <w:rFonts w:ascii="Times New Roman" w:hAnsi="Times New Roman" w:cs="Times New Roman"/>
          <w:sz w:val="24"/>
          <w:szCs w:val="24"/>
        </w:rPr>
        <w:t>, seguidos pel</w:t>
      </w:r>
      <w:r>
        <w:rPr>
          <w:rFonts w:ascii="Times New Roman" w:hAnsi="Times New Roman" w:cs="Times New Roman"/>
          <w:sz w:val="24"/>
          <w:szCs w:val="24"/>
        </w:rPr>
        <w:t xml:space="preserve">a Figura 3, que inclui </w:t>
      </w:r>
      <w:r w:rsidRPr="0093142B">
        <w:rPr>
          <w:rFonts w:ascii="Times New Roman" w:hAnsi="Times New Roman" w:cs="Times New Roman"/>
          <w:sz w:val="24"/>
          <w:szCs w:val="24"/>
        </w:rPr>
        <w:t>o histograma d</w:t>
      </w:r>
      <w:r>
        <w:rPr>
          <w:rFonts w:ascii="Times New Roman" w:hAnsi="Times New Roman" w:cs="Times New Roman"/>
          <w:sz w:val="24"/>
          <w:szCs w:val="24"/>
        </w:rPr>
        <w:t xml:space="preserve">as variáveis relativas às </w:t>
      </w:r>
      <w:r w:rsidRPr="0093142B">
        <w:rPr>
          <w:rFonts w:ascii="Times New Roman" w:hAnsi="Times New Roman" w:cs="Times New Roman"/>
          <w:sz w:val="24"/>
          <w:szCs w:val="24"/>
        </w:rPr>
        <w:t xml:space="preserve">elasticidades e </w:t>
      </w:r>
      <w:r>
        <w:rPr>
          <w:rFonts w:ascii="Times New Roman" w:hAnsi="Times New Roman" w:cs="Times New Roman"/>
          <w:sz w:val="24"/>
          <w:szCs w:val="24"/>
        </w:rPr>
        <w:t xml:space="preserve">à diferença entre </w:t>
      </w:r>
      <w:r w:rsidRPr="0093142B">
        <w:rPr>
          <w:rFonts w:ascii="Times New Roman" w:hAnsi="Times New Roman" w:cs="Times New Roman"/>
          <w:sz w:val="24"/>
          <w:szCs w:val="24"/>
        </w:rPr>
        <w:t xml:space="preserve">as taxas de câmbio </w:t>
      </w:r>
      <w:r w:rsidR="0023087E" w:rsidRPr="0093142B">
        <w:rPr>
          <w:rFonts w:ascii="Times New Roman" w:hAnsi="Times New Roman" w:cs="Times New Roman"/>
          <w:sz w:val="24"/>
          <w:szCs w:val="24"/>
        </w:rPr>
        <w:t>rea</w:t>
      </w:r>
      <w:r w:rsidR="002247E3">
        <w:rPr>
          <w:rFonts w:ascii="Times New Roman" w:hAnsi="Times New Roman" w:cs="Times New Roman"/>
          <w:sz w:val="24"/>
          <w:szCs w:val="24"/>
        </w:rPr>
        <w:t>is</w:t>
      </w:r>
      <w:r w:rsidR="0023087E" w:rsidRPr="0093142B">
        <w:rPr>
          <w:rFonts w:ascii="Times New Roman" w:hAnsi="Times New Roman" w:cs="Times New Roman"/>
          <w:sz w:val="24"/>
          <w:szCs w:val="24"/>
        </w:rPr>
        <w:t xml:space="preserve"> efetiva</w:t>
      </w:r>
      <w:r w:rsidR="002247E3">
        <w:rPr>
          <w:rFonts w:ascii="Times New Roman" w:hAnsi="Times New Roman" w:cs="Times New Roman"/>
          <w:sz w:val="24"/>
          <w:szCs w:val="24"/>
        </w:rPr>
        <w:t>s</w:t>
      </w:r>
      <w:r w:rsidR="0023087E" w:rsidRPr="0093142B">
        <w:rPr>
          <w:rFonts w:ascii="Times New Roman" w:hAnsi="Times New Roman" w:cs="Times New Roman"/>
          <w:sz w:val="24"/>
          <w:szCs w:val="24"/>
        </w:rPr>
        <w:t xml:space="preserve"> observada </w:t>
      </w:r>
      <w:r w:rsidR="002247E3">
        <w:rPr>
          <w:rFonts w:ascii="Times New Roman" w:hAnsi="Times New Roman" w:cs="Times New Roman"/>
          <w:sz w:val="24"/>
          <w:szCs w:val="24"/>
        </w:rPr>
        <w:t xml:space="preserve">e </w:t>
      </w:r>
      <w:r w:rsidRPr="0093142B">
        <w:rPr>
          <w:rFonts w:ascii="Times New Roman" w:hAnsi="Times New Roman" w:cs="Times New Roman"/>
          <w:sz w:val="24"/>
          <w:szCs w:val="24"/>
        </w:rPr>
        <w:t>de equilíbrio industrial.  Foram estimad</w:t>
      </w:r>
      <w:r>
        <w:rPr>
          <w:rFonts w:ascii="Times New Roman" w:hAnsi="Times New Roman" w:cs="Times New Roman"/>
          <w:sz w:val="24"/>
          <w:szCs w:val="24"/>
        </w:rPr>
        <w:t>o</w:t>
      </w:r>
      <w:r w:rsidRPr="0093142B">
        <w:rPr>
          <w:rFonts w:ascii="Times New Roman" w:hAnsi="Times New Roman" w:cs="Times New Roman"/>
          <w:sz w:val="24"/>
          <w:szCs w:val="24"/>
        </w:rPr>
        <w:t xml:space="preserve">s </w:t>
      </w:r>
      <w:r>
        <w:rPr>
          <w:rFonts w:ascii="Times New Roman" w:hAnsi="Times New Roman" w:cs="Times New Roman"/>
          <w:sz w:val="24"/>
          <w:szCs w:val="24"/>
        </w:rPr>
        <w:t xml:space="preserve">os valores </w:t>
      </w:r>
      <w:r w:rsidRPr="0093142B">
        <w:rPr>
          <w:rFonts w:ascii="Times New Roman" w:hAnsi="Times New Roman" w:cs="Times New Roman"/>
          <w:sz w:val="24"/>
          <w:szCs w:val="24"/>
        </w:rPr>
        <w:t xml:space="preserve">médios anuais </w:t>
      </w:r>
      <w:r w:rsidR="002247E3">
        <w:rPr>
          <w:rFonts w:ascii="Times New Roman" w:hAnsi="Times New Roman" w:cs="Times New Roman"/>
          <w:sz w:val="24"/>
          <w:szCs w:val="24"/>
        </w:rPr>
        <w:t>d</w:t>
      </w:r>
      <w:r>
        <w:rPr>
          <w:rFonts w:ascii="Times New Roman" w:hAnsi="Times New Roman" w:cs="Times New Roman"/>
          <w:sz w:val="24"/>
          <w:szCs w:val="24"/>
        </w:rPr>
        <w:t xml:space="preserve">estas últimas, </w:t>
      </w:r>
      <w:r w:rsidRPr="0093142B">
        <w:rPr>
          <w:rFonts w:ascii="Times New Roman" w:hAnsi="Times New Roman" w:cs="Times New Roman"/>
          <w:sz w:val="24"/>
          <w:szCs w:val="24"/>
        </w:rPr>
        <w:t xml:space="preserve">e as elasticidades renda da demanda por exportações e importações para períodos móveis de 10 anos, conforme descrito na </w:t>
      </w:r>
      <w:r w:rsidRPr="00725B85">
        <w:rPr>
          <w:rFonts w:ascii="Times New Roman" w:hAnsi="Times New Roman" w:cs="Times New Roman"/>
          <w:sz w:val="24"/>
          <w:szCs w:val="24"/>
        </w:rPr>
        <w:t>seção 4.2.</w:t>
      </w:r>
    </w:p>
    <w:p w14:paraId="5E7488A1" w14:textId="4DF8DED8" w:rsidR="00D90BA6"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O gráfico</w:t>
      </w:r>
      <w:r>
        <w:rPr>
          <w:rFonts w:ascii="Times New Roman" w:hAnsi="Times New Roman" w:cs="Times New Roman"/>
          <w:sz w:val="24"/>
          <w:szCs w:val="24"/>
        </w:rPr>
        <w:t xml:space="preserve"> </w:t>
      </w:r>
      <w:r w:rsidRPr="006D7C68">
        <w:rPr>
          <w:rFonts w:ascii="Times New Roman" w:hAnsi="Times New Roman" w:cs="Times New Roman"/>
          <w:sz w:val="24"/>
          <w:szCs w:val="24"/>
        </w:rPr>
        <w:t>à</w:t>
      </w:r>
      <w:r>
        <w:rPr>
          <w:rFonts w:ascii="Times New Roman" w:hAnsi="Times New Roman" w:cs="Times New Roman"/>
          <w:sz w:val="24"/>
          <w:szCs w:val="24"/>
        </w:rPr>
        <w:t xml:space="preserve"> esquerda na Figura 1</w:t>
      </w:r>
      <w:r w:rsidRPr="0093142B">
        <w:rPr>
          <w:rFonts w:ascii="Times New Roman" w:hAnsi="Times New Roman" w:cs="Times New Roman"/>
          <w:sz w:val="24"/>
          <w:szCs w:val="24"/>
        </w:rPr>
        <w:t xml:space="preserve"> mostra uma relação positiva e significativa entre </w:t>
      </w:r>
      <w:r>
        <w:rPr>
          <w:rFonts w:ascii="Times New Roman" w:hAnsi="Times New Roman" w:cs="Times New Roman"/>
          <w:sz w:val="24"/>
          <w:szCs w:val="24"/>
        </w:rPr>
        <w:t xml:space="preserve">a diferença relativa entre as </w:t>
      </w:r>
      <w:r w:rsidRPr="0093142B">
        <w:rPr>
          <w:rFonts w:ascii="Times New Roman" w:hAnsi="Times New Roman" w:cs="Times New Roman"/>
          <w:sz w:val="24"/>
          <w:szCs w:val="24"/>
        </w:rPr>
        <w:t>taxas de câmbio (</w:t>
      </w:r>
      <m:oMath>
        <m:r>
          <w:rPr>
            <w:rFonts w:ascii="Cambria Math" w:hAnsi="Cambria Math"/>
          </w:rPr>
          <m:t>REER</m:t>
        </m:r>
      </m:oMath>
      <w:r w:rsidR="00700E4E" w:rsidRPr="0093142B">
        <w:rPr>
          <w:rFonts w:ascii="Times New Roman" w:hAnsi="Times New Roman" w:cs="Times New Roman"/>
          <w:sz w:val="24"/>
          <w:szCs w:val="24"/>
        </w:rPr>
        <w:t xml:space="preserve"> </w:t>
      </w:r>
      <w:r w:rsidRPr="0093142B">
        <w:rPr>
          <w:rFonts w:ascii="Times New Roman" w:hAnsi="Times New Roman" w:cs="Times New Roman"/>
          <w:sz w:val="24"/>
          <w:szCs w:val="24"/>
        </w:rPr>
        <w:t>/</w:t>
      </w:r>
      <m:oMath>
        <m:r>
          <w:rPr>
            <w:rFonts w:ascii="Cambria Math" w:hAnsi="Cambria Math"/>
          </w:rPr>
          <m:t xml:space="preserve"> IEER</m:t>
        </m:r>
      </m:oMath>
      <w:r w:rsidR="00532908" w:rsidRPr="0093142B">
        <w:rPr>
          <w:rFonts w:ascii="Times New Roman" w:hAnsi="Times New Roman" w:cs="Times New Roman"/>
          <w:sz w:val="24"/>
          <w:szCs w:val="24"/>
        </w:rPr>
        <w:t xml:space="preserve"> </w:t>
      </w:r>
      <w:r w:rsidRPr="0093142B">
        <w:rPr>
          <w:rFonts w:ascii="Times New Roman" w:hAnsi="Times New Roman" w:cs="Times New Roman"/>
          <w:sz w:val="24"/>
          <w:szCs w:val="24"/>
        </w:rPr>
        <w:t xml:space="preserve">*100) e </w:t>
      </w:r>
      <w:r>
        <w:rPr>
          <w:rFonts w:ascii="Times New Roman" w:hAnsi="Times New Roman" w:cs="Times New Roman"/>
          <w:sz w:val="24"/>
          <w:szCs w:val="24"/>
        </w:rPr>
        <w:t xml:space="preserve">a participação </w:t>
      </w:r>
      <w:r w:rsidRPr="0093142B">
        <w:rPr>
          <w:rFonts w:ascii="Times New Roman" w:hAnsi="Times New Roman" w:cs="Times New Roman"/>
          <w:sz w:val="24"/>
          <w:szCs w:val="24"/>
        </w:rPr>
        <w:t>das manufaturas na exportação total de mercadorias.</w:t>
      </w:r>
      <w:r w:rsidR="00D0505A">
        <w:rPr>
          <w:rStyle w:val="Refdenotaderodap"/>
          <w:rFonts w:ascii="Times New Roman" w:hAnsi="Times New Roman" w:cs="Times New Roman"/>
          <w:sz w:val="24"/>
          <w:szCs w:val="24"/>
        </w:rPr>
        <w:footnoteReference w:id="15"/>
      </w:r>
      <w:r w:rsidRPr="0093142B">
        <w:rPr>
          <w:rFonts w:ascii="Times New Roman" w:hAnsi="Times New Roman" w:cs="Times New Roman"/>
          <w:sz w:val="24"/>
          <w:szCs w:val="24"/>
        </w:rPr>
        <w:t xml:space="preserve"> Entretanto, pode-se notar </w:t>
      </w:r>
      <w:r w:rsidR="00425BE6">
        <w:rPr>
          <w:rFonts w:ascii="Times New Roman" w:hAnsi="Times New Roman" w:cs="Times New Roman"/>
          <w:sz w:val="24"/>
          <w:szCs w:val="24"/>
        </w:rPr>
        <w:t xml:space="preserve">que essa </w:t>
      </w:r>
      <w:r w:rsidRPr="0093142B">
        <w:rPr>
          <w:rFonts w:ascii="Times New Roman" w:hAnsi="Times New Roman" w:cs="Times New Roman"/>
          <w:sz w:val="24"/>
          <w:szCs w:val="24"/>
        </w:rPr>
        <w:t xml:space="preserve">relação </w:t>
      </w:r>
      <w:r w:rsidR="00425BE6">
        <w:rPr>
          <w:rFonts w:ascii="Times New Roman" w:hAnsi="Times New Roman" w:cs="Times New Roman"/>
          <w:sz w:val="24"/>
          <w:szCs w:val="24"/>
        </w:rPr>
        <w:t xml:space="preserve">é </w:t>
      </w:r>
      <w:r w:rsidRPr="0093142B">
        <w:rPr>
          <w:rFonts w:ascii="Times New Roman" w:hAnsi="Times New Roman" w:cs="Times New Roman"/>
          <w:sz w:val="24"/>
          <w:szCs w:val="24"/>
        </w:rPr>
        <w:t xml:space="preserve">não linear </w:t>
      </w:r>
      <w:r>
        <w:rPr>
          <w:rFonts w:ascii="Times New Roman" w:hAnsi="Times New Roman" w:cs="Times New Roman"/>
          <w:sz w:val="24"/>
          <w:szCs w:val="24"/>
        </w:rPr>
        <w:t xml:space="preserve">pois, a partir de um certo valor, </w:t>
      </w:r>
      <w:r w:rsidR="00425BE6">
        <w:rPr>
          <w:rFonts w:ascii="Times New Roman" w:hAnsi="Times New Roman" w:cs="Times New Roman"/>
          <w:sz w:val="24"/>
          <w:szCs w:val="24"/>
        </w:rPr>
        <w:t xml:space="preserve">tal </w:t>
      </w:r>
      <w:r>
        <w:rPr>
          <w:rFonts w:ascii="Times New Roman" w:hAnsi="Times New Roman" w:cs="Times New Roman"/>
          <w:sz w:val="24"/>
          <w:szCs w:val="24"/>
        </w:rPr>
        <w:t>desalinhamento</w:t>
      </w:r>
      <w:r w:rsidRPr="0093142B">
        <w:rPr>
          <w:rFonts w:ascii="Times New Roman" w:hAnsi="Times New Roman" w:cs="Times New Roman"/>
          <w:sz w:val="24"/>
          <w:szCs w:val="24"/>
        </w:rPr>
        <w:t xml:space="preserve"> </w:t>
      </w:r>
      <w:r w:rsidR="00425BE6">
        <w:rPr>
          <w:rFonts w:ascii="Times New Roman" w:hAnsi="Times New Roman" w:cs="Times New Roman"/>
          <w:sz w:val="24"/>
          <w:szCs w:val="24"/>
        </w:rPr>
        <w:t xml:space="preserve">cambial </w:t>
      </w:r>
      <w:r w:rsidRPr="0093142B">
        <w:rPr>
          <w:rFonts w:ascii="Times New Roman" w:hAnsi="Times New Roman" w:cs="Times New Roman"/>
          <w:sz w:val="24"/>
          <w:szCs w:val="24"/>
        </w:rPr>
        <w:t xml:space="preserve">passaria a </w:t>
      </w:r>
      <w:r>
        <w:rPr>
          <w:rFonts w:ascii="Times New Roman" w:hAnsi="Times New Roman" w:cs="Times New Roman"/>
          <w:sz w:val="24"/>
          <w:szCs w:val="24"/>
        </w:rPr>
        <w:t>exercer</w:t>
      </w:r>
      <w:r w:rsidRPr="0093142B">
        <w:rPr>
          <w:rFonts w:ascii="Times New Roman" w:hAnsi="Times New Roman" w:cs="Times New Roman"/>
          <w:sz w:val="24"/>
          <w:szCs w:val="24"/>
        </w:rPr>
        <w:t xml:space="preserve"> um efeito negativo na p</w:t>
      </w:r>
      <w:r>
        <w:rPr>
          <w:rFonts w:ascii="Times New Roman" w:hAnsi="Times New Roman" w:cs="Times New Roman"/>
          <w:sz w:val="24"/>
          <w:szCs w:val="24"/>
        </w:rPr>
        <w:t xml:space="preserve">articipação </w:t>
      </w:r>
      <w:r w:rsidRPr="0093142B">
        <w:rPr>
          <w:rFonts w:ascii="Times New Roman" w:hAnsi="Times New Roman" w:cs="Times New Roman"/>
          <w:sz w:val="24"/>
          <w:szCs w:val="24"/>
        </w:rPr>
        <w:t>de manufaturados nas exportações totais de mercadorias (mesmo que este efeito seja tênue</w:t>
      </w:r>
      <w:r w:rsidR="00770528">
        <w:rPr>
          <w:rFonts w:ascii="Times New Roman" w:hAnsi="Times New Roman" w:cs="Times New Roman"/>
          <w:sz w:val="24"/>
          <w:szCs w:val="24"/>
        </w:rPr>
        <w:t>,</w:t>
      </w:r>
      <w:r w:rsidRPr="0093142B">
        <w:rPr>
          <w:rFonts w:ascii="Times New Roman" w:hAnsi="Times New Roman" w:cs="Times New Roman"/>
          <w:sz w:val="24"/>
          <w:szCs w:val="24"/>
        </w:rPr>
        <w:t xml:space="preserve"> como mostra o coeficiente da curva). Desta forma, </w:t>
      </w:r>
      <w:r>
        <w:rPr>
          <w:rFonts w:ascii="Times New Roman" w:hAnsi="Times New Roman" w:cs="Times New Roman"/>
          <w:sz w:val="24"/>
          <w:szCs w:val="24"/>
        </w:rPr>
        <w:t xml:space="preserve">os dados sugerem que os </w:t>
      </w:r>
      <w:r w:rsidRPr="0093142B">
        <w:rPr>
          <w:rFonts w:ascii="Times New Roman" w:hAnsi="Times New Roman" w:cs="Times New Roman"/>
          <w:sz w:val="24"/>
          <w:szCs w:val="24"/>
        </w:rPr>
        <w:t xml:space="preserve">países </w:t>
      </w:r>
      <w:r>
        <w:rPr>
          <w:rFonts w:ascii="Times New Roman" w:hAnsi="Times New Roman" w:cs="Times New Roman"/>
          <w:sz w:val="24"/>
          <w:szCs w:val="24"/>
        </w:rPr>
        <w:t xml:space="preserve">poderiam </w:t>
      </w:r>
      <w:r w:rsidRPr="0093142B">
        <w:rPr>
          <w:rFonts w:ascii="Times New Roman" w:hAnsi="Times New Roman" w:cs="Times New Roman"/>
          <w:sz w:val="24"/>
          <w:szCs w:val="24"/>
        </w:rPr>
        <w:t xml:space="preserve">aumentar a participação de manufaturados nas exportações totais caso decidam </w:t>
      </w:r>
      <w:r w:rsidR="00770528">
        <w:rPr>
          <w:rFonts w:ascii="Times New Roman" w:hAnsi="Times New Roman" w:cs="Times New Roman"/>
          <w:sz w:val="24"/>
          <w:szCs w:val="24"/>
        </w:rPr>
        <w:t xml:space="preserve">administrar a taxa de câmbio nominal com o intuito de </w:t>
      </w:r>
      <w:r w:rsidRPr="0093142B">
        <w:rPr>
          <w:rFonts w:ascii="Times New Roman" w:hAnsi="Times New Roman" w:cs="Times New Roman"/>
          <w:sz w:val="24"/>
          <w:szCs w:val="24"/>
        </w:rPr>
        <w:t xml:space="preserve">manter a </w:t>
      </w:r>
      <w:r w:rsidR="00425BE6">
        <w:rPr>
          <w:rFonts w:ascii="Times New Roman" w:hAnsi="Times New Roman" w:cs="Times New Roman"/>
          <w:sz w:val="24"/>
          <w:szCs w:val="24"/>
        </w:rPr>
        <w:t xml:space="preserve">diferença entre </w:t>
      </w:r>
      <w:r w:rsidR="00770528">
        <w:rPr>
          <w:rFonts w:ascii="Times New Roman" w:hAnsi="Times New Roman" w:cs="Times New Roman"/>
          <w:sz w:val="24"/>
          <w:szCs w:val="24"/>
        </w:rPr>
        <w:t>as</w:t>
      </w:r>
      <w:r w:rsidR="00425BE6">
        <w:rPr>
          <w:rFonts w:ascii="Times New Roman" w:hAnsi="Times New Roman" w:cs="Times New Roman"/>
          <w:sz w:val="24"/>
          <w:szCs w:val="24"/>
        </w:rPr>
        <w:t xml:space="preserve"> </w:t>
      </w:r>
      <w:r w:rsidRPr="0093142B">
        <w:rPr>
          <w:rFonts w:ascii="Times New Roman" w:hAnsi="Times New Roman" w:cs="Times New Roman"/>
          <w:sz w:val="24"/>
          <w:szCs w:val="24"/>
        </w:rPr>
        <w:t>taxa</w:t>
      </w:r>
      <w:r w:rsidR="00425BE6">
        <w:rPr>
          <w:rFonts w:ascii="Times New Roman" w:hAnsi="Times New Roman" w:cs="Times New Roman"/>
          <w:sz w:val="24"/>
          <w:szCs w:val="24"/>
        </w:rPr>
        <w:t>s</w:t>
      </w:r>
      <w:r w:rsidRPr="0093142B">
        <w:rPr>
          <w:rFonts w:ascii="Times New Roman" w:hAnsi="Times New Roman" w:cs="Times New Roman"/>
          <w:sz w:val="24"/>
          <w:szCs w:val="24"/>
        </w:rPr>
        <w:t xml:space="preserve"> de câmbio </w:t>
      </w:r>
      <w:r w:rsidR="00770528">
        <w:rPr>
          <w:rFonts w:ascii="Times New Roman" w:hAnsi="Times New Roman" w:cs="Times New Roman"/>
          <w:sz w:val="24"/>
          <w:szCs w:val="24"/>
        </w:rPr>
        <w:t xml:space="preserve">reais efetivas observada e de equilíbrio industrial </w:t>
      </w:r>
      <w:r w:rsidR="00425BE6">
        <w:rPr>
          <w:rFonts w:ascii="Times New Roman" w:hAnsi="Times New Roman" w:cs="Times New Roman"/>
          <w:sz w:val="24"/>
          <w:szCs w:val="24"/>
        </w:rPr>
        <w:t>nula (ou ligeiramente positiva)</w:t>
      </w:r>
      <w:r w:rsidRPr="0093142B">
        <w:rPr>
          <w:rFonts w:ascii="Times New Roman" w:hAnsi="Times New Roman" w:cs="Times New Roman"/>
          <w:sz w:val="24"/>
          <w:szCs w:val="24"/>
        </w:rPr>
        <w:t xml:space="preserve">. </w:t>
      </w:r>
    </w:p>
    <w:p w14:paraId="37AA6C5F" w14:textId="540392C9" w:rsidR="00D90BA6" w:rsidRDefault="00D90BA6" w:rsidP="00D90BA6">
      <w:pPr>
        <w:spacing w:after="0" w:line="240" w:lineRule="auto"/>
        <w:ind w:firstLine="709"/>
        <w:jc w:val="both"/>
        <w:rPr>
          <w:rFonts w:ascii="Times New Roman" w:hAnsi="Times New Roman" w:cs="Times New Roman"/>
          <w:sz w:val="24"/>
          <w:szCs w:val="24"/>
        </w:rPr>
      </w:pPr>
      <w:r w:rsidRPr="004B4A2D">
        <w:rPr>
          <w:rFonts w:ascii="Times New Roman" w:hAnsi="Times New Roman" w:cs="Times New Roman"/>
          <w:sz w:val="24"/>
          <w:szCs w:val="24"/>
        </w:rPr>
        <w:t xml:space="preserve">O gráfico </w:t>
      </w:r>
      <w:r w:rsidRPr="00CD5B63">
        <w:rPr>
          <w:rFonts w:ascii="Times New Roman" w:hAnsi="Times New Roman" w:cs="Times New Roman"/>
          <w:sz w:val="24"/>
          <w:szCs w:val="24"/>
        </w:rPr>
        <w:t>à</w:t>
      </w:r>
      <w:r>
        <w:rPr>
          <w:rFonts w:ascii="Times New Roman" w:hAnsi="Times New Roman" w:cs="Times New Roman"/>
          <w:sz w:val="24"/>
          <w:szCs w:val="24"/>
        </w:rPr>
        <w:t xml:space="preserve"> direita na Figura 1</w:t>
      </w:r>
      <w:r w:rsidRPr="004B4A2D">
        <w:rPr>
          <w:rFonts w:ascii="Times New Roman" w:hAnsi="Times New Roman" w:cs="Times New Roman"/>
          <w:sz w:val="24"/>
          <w:szCs w:val="24"/>
        </w:rPr>
        <w:t xml:space="preserve"> mostra uma relação</w:t>
      </w:r>
      <w:r>
        <w:rPr>
          <w:rFonts w:ascii="Times New Roman" w:hAnsi="Times New Roman" w:cs="Times New Roman"/>
          <w:sz w:val="24"/>
          <w:szCs w:val="24"/>
        </w:rPr>
        <w:t xml:space="preserve"> levemente</w:t>
      </w:r>
      <w:r w:rsidRPr="004B4A2D">
        <w:rPr>
          <w:rFonts w:ascii="Times New Roman" w:hAnsi="Times New Roman" w:cs="Times New Roman"/>
          <w:sz w:val="24"/>
          <w:szCs w:val="24"/>
        </w:rPr>
        <w:t xml:space="preserve"> </w:t>
      </w:r>
      <w:r>
        <w:rPr>
          <w:rFonts w:ascii="Times New Roman" w:hAnsi="Times New Roman" w:cs="Times New Roman"/>
          <w:sz w:val="24"/>
          <w:szCs w:val="24"/>
        </w:rPr>
        <w:t>positiva, porém não significativa,</w:t>
      </w:r>
      <w:r w:rsidRPr="004B4A2D">
        <w:rPr>
          <w:rFonts w:ascii="Times New Roman" w:hAnsi="Times New Roman" w:cs="Times New Roman"/>
          <w:sz w:val="24"/>
          <w:szCs w:val="24"/>
        </w:rPr>
        <w:t xml:space="preserve"> entre </w:t>
      </w:r>
      <w:r>
        <w:rPr>
          <w:rFonts w:ascii="Times New Roman" w:hAnsi="Times New Roman" w:cs="Times New Roman"/>
          <w:sz w:val="24"/>
          <w:szCs w:val="24"/>
        </w:rPr>
        <w:t xml:space="preserve">a diferença relativa entre </w:t>
      </w:r>
      <w:r w:rsidR="00214D0D">
        <w:rPr>
          <w:rFonts w:ascii="Times New Roman" w:hAnsi="Times New Roman" w:cs="Times New Roman"/>
          <w:sz w:val="24"/>
          <w:szCs w:val="24"/>
        </w:rPr>
        <w:t>t</w:t>
      </w:r>
      <w:r w:rsidRPr="004B4A2D">
        <w:rPr>
          <w:rFonts w:ascii="Times New Roman" w:hAnsi="Times New Roman" w:cs="Times New Roman"/>
          <w:sz w:val="24"/>
          <w:szCs w:val="24"/>
        </w:rPr>
        <w:t>a</w:t>
      </w:r>
      <w:r w:rsidR="00214D0D">
        <w:rPr>
          <w:rFonts w:ascii="Times New Roman" w:hAnsi="Times New Roman" w:cs="Times New Roman"/>
          <w:sz w:val="24"/>
          <w:szCs w:val="24"/>
        </w:rPr>
        <w:t>i</w:t>
      </w:r>
      <w:r w:rsidRPr="004B4A2D">
        <w:rPr>
          <w:rFonts w:ascii="Times New Roman" w:hAnsi="Times New Roman" w:cs="Times New Roman"/>
          <w:sz w:val="24"/>
          <w:szCs w:val="24"/>
        </w:rPr>
        <w:t xml:space="preserve">s taxas de câmbio e a </w:t>
      </w:r>
      <w:r>
        <w:rPr>
          <w:rFonts w:ascii="Times New Roman" w:hAnsi="Times New Roman" w:cs="Times New Roman"/>
          <w:sz w:val="24"/>
          <w:szCs w:val="24"/>
        </w:rPr>
        <w:t>participação de manufaturas nas importações totais</w:t>
      </w:r>
      <w:r w:rsidRPr="004B4A2D">
        <w:rPr>
          <w:rFonts w:ascii="Times New Roman" w:hAnsi="Times New Roman" w:cs="Times New Roman"/>
          <w:sz w:val="24"/>
          <w:szCs w:val="24"/>
        </w:rPr>
        <w:t xml:space="preserve">. </w:t>
      </w:r>
      <w:r w:rsidR="00214D0D">
        <w:rPr>
          <w:rFonts w:ascii="Times New Roman" w:hAnsi="Times New Roman" w:cs="Times New Roman"/>
          <w:sz w:val="24"/>
          <w:szCs w:val="24"/>
        </w:rPr>
        <w:t xml:space="preserve">Este resultado </w:t>
      </w:r>
      <w:r>
        <w:rPr>
          <w:rFonts w:ascii="Times New Roman" w:hAnsi="Times New Roman" w:cs="Times New Roman"/>
          <w:sz w:val="24"/>
          <w:szCs w:val="24"/>
        </w:rPr>
        <w:t xml:space="preserve">pode ser consequência do </w:t>
      </w:r>
      <w:r w:rsidR="00214D0D">
        <w:rPr>
          <w:rFonts w:ascii="Times New Roman" w:hAnsi="Times New Roman" w:cs="Times New Roman"/>
          <w:sz w:val="24"/>
          <w:szCs w:val="24"/>
        </w:rPr>
        <w:t xml:space="preserve">impacto de um aumento das exportações de manufaturados (resultante,  conforme nossas discussão, da existência de uma diferença estreita, ou nula, entre tais taxas de câmbio) sobre o crescimento das importações do mesmo tipo de produtos, </w:t>
      </w:r>
      <w:r w:rsidRPr="00BC6917">
        <w:rPr>
          <w:rFonts w:ascii="Times New Roman" w:hAnsi="Times New Roman" w:cs="Times New Roman"/>
          <w:sz w:val="24"/>
          <w:szCs w:val="24"/>
        </w:rPr>
        <w:t xml:space="preserve">seja para atender </w:t>
      </w:r>
      <w:r>
        <w:rPr>
          <w:rFonts w:ascii="Times New Roman" w:hAnsi="Times New Roman" w:cs="Times New Roman"/>
          <w:sz w:val="24"/>
          <w:szCs w:val="24"/>
        </w:rPr>
        <w:t>à</w:t>
      </w:r>
      <w:r w:rsidRPr="00BC6917">
        <w:rPr>
          <w:rFonts w:ascii="Times New Roman" w:hAnsi="Times New Roman" w:cs="Times New Roman"/>
          <w:sz w:val="24"/>
          <w:szCs w:val="24"/>
        </w:rPr>
        <w:t xml:space="preserve"> demanda decorrente da elevação da renda ou </w:t>
      </w:r>
      <w:r w:rsidR="00214D0D">
        <w:rPr>
          <w:rFonts w:ascii="Times New Roman" w:hAnsi="Times New Roman" w:cs="Times New Roman"/>
          <w:sz w:val="24"/>
          <w:szCs w:val="24"/>
        </w:rPr>
        <w:t xml:space="preserve">devido </w:t>
      </w:r>
      <w:r>
        <w:rPr>
          <w:rFonts w:ascii="Times New Roman" w:hAnsi="Times New Roman" w:cs="Times New Roman"/>
          <w:sz w:val="24"/>
          <w:szCs w:val="24"/>
        </w:rPr>
        <w:t>à</w:t>
      </w:r>
      <w:r w:rsidRPr="00BC6917">
        <w:rPr>
          <w:rFonts w:ascii="Times New Roman" w:hAnsi="Times New Roman" w:cs="Times New Roman"/>
          <w:sz w:val="24"/>
          <w:szCs w:val="24"/>
        </w:rPr>
        <w:t xml:space="preserve"> participação de insumos importados no processo produtivo</w:t>
      </w:r>
      <w:r>
        <w:rPr>
          <w:rFonts w:ascii="Times New Roman" w:hAnsi="Times New Roman" w:cs="Times New Roman"/>
          <w:sz w:val="24"/>
          <w:szCs w:val="24"/>
        </w:rPr>
        <w:t xml:space="preserve">. </w:t>
      </w:r>
    </w:p>
    <w:p w14:paraId="200C47DD" w14:textId="77777777" w:rsidR="00D90BA6" w:rsidRPr="0093142B" w:rsidRDefault="00D90BA6" w:rsidP="00D90BA6">
      <w:pPr>
        <w:spacing w:after="0" w:line="240" w:lineRule="auto"/>
        <w:ind w:firstLine="709"/>
        <w:jc w:val="both"/>
        <w:rPr>
          <w:rFonts w:ascii="Times New Roman" w:hAnsi="Times New Roman" w:cs="Times New Roman"/>
          <w:sz w:val="24"/>
          <w:szCs w:val="24"/>
        </w:rPr>
      </w:pPr>
    </w:p>
    <w:p w14:paraId="122DAA7A" w14:textId="67A2ACE4" w:rsidR="00D90BA6" w:rsidRPr="00BC6917" w:rsidRDefault="00D90BA6" w:rsidP="00D90BA6">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Figura</w:t>
      </w:r>
      <w:r w:rsidRPr="00BC6917">
        <w:rPr>
          <w:rFonts w:ascii="Times New Roman" w:hAnsi="Times New Roman" w:cs="Times New Roman"/>
          <w:sz w:val="24"/>
          <w:szCs w:val="24"/>
        </w:rPr>
        <w:t xml:space="preserve"> 1: </w:t>
      </w:r>
      <w:r>
        <w:rPr>
          <w:rFonts w:ascii="Times New Roman" w:hAnsi="Times New Roman" w:cs="Times New Roman"/>
          <w:sz w:val="24"/>
          <w:szCs w:val="24"/>
        </w:rPr>
        <w:t>E</w:t>
      </w:r>
      <w:r w:rsidRPr="00BC6917">
        <w:rPr>
          <w:rFonts w:ascii="Times New Roman" w:hAnsi="Times New Roman" w:cs="Times New Roman"/>
          <w:sz w:val="24"/>
          <w:szCs w:val="24"/>
        </w:rPr>
        <w:t xml:space="preserve">quação </w:t>
      </w:r>
      <w:r>
        <w:rPr>
          <w:rFonts w:ascii="Times New Roman" w:hAnsi="Times New Roman" w:cs="Times New Roman"/>
          <w:sz w:val="24"/>
          <w:szCs w:val="24"/>
        </w:rPr>
        <w:t>da diferença relativa entre as</w:t>
      </w:r>
      <w:r w:rsidRPr="00BC6917">
        <w:rPr>
          <w:rFonts w:ascii="Times New Roman" w:hAnsi="Times New Roman" w:cs="Times New Roman"/>
          <w:sz w:val="24"/>
          <w:szCs w:val="24"/>
        </w:rPr>
        <w:t xml:space="preserve"> taxas de câmbio (</w:t>
      </w:r>
      <m:oMath>
        <m:r>
          <w:rPr>
            <w:rFonts w:ascii="Cambria Math" w:hAnsi="Cambria Math"/>
          </w:rPr>
          <m:t>REER</m:t>
        </m:r>
      </m:oMath>
      <w:r w:rsidR="00700E4E" w:rsidRPr="0093142B">
        <w:rPr>
          <w:rFonts w:ascii="Times New Roman" w:hAnsi="Times New Roman" w:cs="Times New Roman"/>
          <w:sz w:val="24"/>
          <w:szCs w:val="24"/>
        </w:rPr>
        <w:t xml:space="preserve"> /</w:t>
      </w:r>
      <m:oMath>
        <m:r>
          <w:rPr>
            <w:rFonts w:ascii="Cambria Math" w:hAnsi="Cambria Math"/>
          </w:rPr>
          <m:t xml:space="preserve"> IEER</m:t>
        </m:r>
      </m:oMath>
      <w:r w:rsidR="00700E4E" w:rsidRPr="0093142B">
        <w:rPr>
          <w:rFonts w:ascii="Times New Roman" w:hAnsi="Times New Roman" w:cs="Times New Roman"/>
          <w:sz w:val="24"/>
          <w:szCs w:val="24"/>
        </w:rPr>
        <w:t xml:space="preserve"> </w:t>
      </w:r>
      <w:r w:rsidRPr="00BC6917">
        <w:rPr>
          <w:rFonts w:ascii="Times New Roman" w:hAnsi="Times New Roman" w:cs="Times New Roman"/>
          <w:sz w:val="24"/>
          <w:szCs w:val="24"/>
        </w:rPr>
        <w:t>*100</w:t>
      </w:r>
      <w:r>
        <w:rPr>
          <w:rFonts w:ascii="Times New Roman" w:hAnsi="Times New Roman" w:cs="Times New Roman"/>
          <w:sz w:val="24"/>
          <w:szCs w:val="24"/>
        </w:rPr>
        <w:t xml:space="preserve">; </w:t>
      </w:r>
      <w:r w:rsidRPr="00BC6917">
        <w:rPr>
          <w:rFonts w:ascii="Times New Roman" w:hAnsi="Times New Roman" w:cs="Times New Roman"/>
          <w:sz w:val="24"/>
          <w:szCs w:val="24"/>
        </w:rPr>
        <w:t>índ</w:t>
      </w:r>
      <w:r>
        <w:rPr>
          <w:rFonts w:ascii="Times New Roman" w:hAnsi="Times New Roman" w:cs="Times New Roman"/>
          <w:sz w:val="24"/>
          <w:szCs w:val="24"/>
        </w:rPr>
        <w:t>ice</w:t>
      </w:r>
      <w:r w:rsidRPr="00BC6917">
        <w:rPr>
          <w:rFonts w:ascii="Times New Roman" w:hAnsi="Times New Roman" w:cs="Times New Roman"/>
          <w:sz w:val="24"/>
          <w:szCs w:val="24"/>
        </w:rPr>
        <w:t xml:space="preserve"> 2005=100) X </w:t>
      </w:r>
      <w:r>
        <w:rPr>
          <w:rFonts w:ascii="Times New Roman" w:hAnsi="Times New Roman" w:cs="Times New Roman"/>
          <w:sz w:val="24"/>
          <w:szCs w:val="24"/>
        </w:rPr>
        <w:t>p</w:t>
      </w:r>
      <w:r w:rsidRPr="00BC6917">
        <w:rPr>
          <w:rFonts w:ascii="Times New Roman" w:hAnsi="Times New Roman" w:cs="Times New Roman"/>
          <w:sz w:val="24"/>
          <w:szCs w:val="24"/>
        </w:rPr>
        <w:t>orcentagem de manufaturados nas exportações</w:t>
      </w:r>
      <w:r>
        <w:rPr>
          <w:rFonts w:ascii="Times New Roman" w:hAnsi="Times New Roman" w:cs="Times New Roman"/>
          <w:sz w:val="24"/>
          <w:szCs w:val="24"/>
        </w:rPr>
        <w:t>/importações</w:t>
      </w:r>
      <w:r w:rsidRPr="00BC6917">
        <w:rPr>
          <w:rFonts w:ascii="Times New Roman" w:hAnsi="Times New Roman" w:cs="Times New Roman"/>
          <w:sz w:val="24"/>
          <w:szCs w:val="24"/>
        </w:rPr>
        <w:t xml:space="preserve"> totais de mercadorias </w:t>
      </w:r>
    </w:p>
    <w:p w14:paraId="7CF1BED7" w14:textId="77777777" w:rsidR="00D90BA6" w:rsidRPr="00BC6917" w:rsidRDefault="00D90BA6" w:rsidP="00D90BA6">
      <w:pPr>
        <w:spacing w:after="0" w:line="240" w:lineRule="auto"/>
        <w:ind w:firstLine="709"/>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3F641A3" wp14:editId="5940F0A4">
            <wp:extent cx="5731510" cy="1723390"/>
            <wp:effectExtent l="0" t="0" r="2540" b="0"/>
            <wp:docPr id="1"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ushare_exp_im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723390"/>
                    </a:xfrm>
                    <a:prstGeom prst="rect">
                      <a:avLst/>
                    </a:prstGeom>
                  </pic:spPr>
                </pic:pic>
              </a:graphicData>
            </a:graphic>
          </wp:inline>
        </w:drawing>
      </w:r>
    </w:p>
    <w:p w14:paraId="61334AF8" w14:textId="77777777" w:rsidR="00D90BA6" w:rsidRPr="000D7ADD" w:rsidRDefault="00D90BA6" w:rsidP="00D90BA6">
      <w:pPr>
        <w:spacing w:after="0" w:line="240" w:lineRule="auto"/>
        <w:ind w:firstLine="709"/>
        <w:rPr>
          <w:rFonts w:ascii="Times New Roman" w:hAnsi="Times New Roman" w:cs="Times New Roman"/>
          <w:sz w:val="20"/>
          <w:szCs w:val="20"/>
        </w:rPr>
      </w:pPr>
      <w:r w:rsidRPr="000D7ADD">
        <w:rPr>
          <w:rFonts w:ascii="Times New Roman" w:hAnsi="Times New Roman" w:cs="Times New Roman"/>
          <w:sz w:val="20"/>
          <w:szCs w:val="20"/>
        </w:rPr>
        <w:t xml:space="preserve">Fonte: Elaboração própria baseada em dados do WIOD e WDI (World Development Indicators)  </w:t>
      </w:r>
    </w:p>
    <w:p w14:paraId="07CFF885" w14:textId="15629467" w:rsidR="00D90BA6" w:rsidRPr="000D7ADD" w:rsidRDefault="00D90BA6" w:rsidP="00D90BA6">
      <w:pPr>
        <w:spacing w:after="0" w:line="240" w:lineRule="auto"/>
        <w:ind w:firstLine="709"/>
        <w:jc w:val="both"/>
        <w:rPr>
          <w:rFonts w:ascii="Times New Roman" w:hAnsi="Times New Roman" w:cs="Times New Roman"/>
          <w:sz w:val="20"/>
          <w:szCs w:val="20"/>
        </w:rPr>
      </w:pPr>
      <w:r w:rsidRPr="000D7ADD">
        <w:rPr>
          <w:rFonts w:ascii="Times New Roman" w:hAnsi="Times New Roman" w:cs="Times New Roman"/>
          <w:sz w:val="20"/>
          <w:szCs w:val="20"/>
        </w:rPr>
        <w:t xml:space="preserve">Observações: A regressão polinomial do gráfico à esquerda apresenta a seguinte formula, coeficientes e t-statistics: </w:t>
      </w:r>
      <w:r w:rsidR="00770528">
        <w:rPr>
          <w:rFonts w:ascii="Times New Roman" w:hAnsi="Times New Roman" w:cs="Times New Roman"/>
          <w:sz w:val="20"/>
          <w:szCs w:val="20"/>
        </w:rPr>
        <w:t>(</w:t>
      </w:r>
      <w:r w:rsidR="00214D0D">
        <w:rPr>
          <w:rFonts w:ascii="Times New Roman" w:hAnsi="Times New Roman" w:cs="Times New Roman"/>
          <w:sz w:val="20"/>
          <w:szCs w:val="20"/>
        </w:rPr>
        <w:t>%</w:t>
      </w:r>
      <w:r w:rsidR="00770528">
        <w:rPr>
          <w:rFonts w:ascii="Times New Roman" w:hAnsi="Times New Roman" w:cs="Times New Roman"/>
          <w:sz w:val="20"/>
          <w:szCs w:val="20"/>
        </w:rPr>
        <w:t xml:space="preserve"> </w:t>
      </w:r>
      <w:r w:rsidR="00214D0D">
        <w:rPr>
          <w:rFonts w:ascii="Times New Roman" w:hAnsi="Times New Roman" w:cs="Times New Roman"/>
          <w:sz w:val="20"/>
          <w:szCs w:val="20"/>
        </w:rPr>
        <w:t>manuf. nas exp.</w:t>
      </w:r>
      <w:r w:rsidR="00770528">
        <w:rPr>
          <w:rFonts w:ascii="Times New Roman" w:hAnsi="Times New Roman" w:cs="Times New Roman"/>
          <w:sz w:val="20"/>
          <w:szCs w:val="20"/>
        </w:rPr>
        <w:t>)</w:t>
      </w:r>
      <w:r w:rsidRPr="000D7ADD">
        <w:rPr>
          <w:rFonts w:ascii="Times New Roman" w:hAnsi="Times New Roman" w:cs="Times New Roman"/>
          <w:sz w:val="20"/>
          <w:szCs w:val="20"/>
        </w:rPr>
        <w:t xml:space="preserve"> = 1,0362*** + 1,0891***</w:t>
      </w:r>
      <w:r w:rsidR="00D0505A">
        <w:rPr>
          <w:rFonts w:ascii="Times New Roman" w:hAnsi="Times New Roman" w:cs="Times New Roman"/>
          <w:sz w:val="20"/>
          <w:szCs w:val="20"/>
        </w:rPr>
        <w:t xml:space="preserve"> </w:t>
      </w:r>
      <w:r w:rsidR="00770528">
        <w:rPr>
          <w:rFonts w:ascii="Times New Roman" w:hAnsi="Times New Roman" w:cs="Times New Roman"/>
          <w:sz w:val="20"/>
          <w:szCs w:val="20"/>
        </w:rPr>
        <w:t>(dif</w:t>
      </w:r>
      <w:r w:rsidR="00845B12">
        <w:rPr>
          <w:rFonts w:ascii="Times New Roman" w:hAnsi="Times New Roman" w:cs="Times New Roman"/>
          <w:sz w:val="20"/>
          <w:szCs w:val="20"/>
        </w:rPr>
        <w:t>.</w:t>
      </w:r>
      <w:r w:rsidR="00770528">
        <w:rPr>
          <w:rFonts w:ascii="Times New Roman" w:hAnsi="Times New Roman" w:cs="Times New Roman"/>
          <w:sz w:val="20"/>
          <w:szCs w:val="20"/>
        </w:rPr>
        <w:t xml:space="preserve"> entre as taxas de câmbio)</w:t>
      </w:r>
      <w:r w:rsidRPr="000D7ADD">
        <w:rPr>
          <w:rFonts w:ascii="Times New Roman" w:hAnsi="Times New Roman" w:cs="Times New Roman"/>
          <w:sz w:val="20"/>
          <w:szCs w:val="20"/>
        </w:rPr>
        <w:t xml:space="preserve"> –</w:t>
      </w:r>
      <w:r w:rsidR="00845B12">
        <w:rPr>
          <w:rFonts w:ascii="Times New Roman" w:hAnsi="Times New Roman" w:cs="Times New Roman"/>
          <w:sz w:val="20"/>
          <w:szCs w:val="20"/>
        </w:rPr>
        <w:t xml:space="preserve"> </w:t>
      </w:r>
      <w:r w:rsidRPr="000D7ADD">
        <w:rPr>
          <w:rFonts w:ascii="Times New Roman" w:hAnsi="Times New Roman" w:cs="Times New Roman"/>
          <w:sz w:val="20"/>
          <w:szCs w:val="20"/>
        </w:rPr>
        <w:t>0,0039***</w:t>
      </w:r>
      <w:r w:rsidR="00770528" w:rsidRPr="00770528">
        <w:rPr>
          <w:rFonts w:ascii="Times New Roman" w:hAnsi="Times New Roman" w:cs="Times New Roman"/>
          <w:sz w:val="20"/>
          <w:szCs w:val="20"/>
        </w:rPr>
        <w:t xml:space="preserve"> </w:t>
      </w:r>
      <w:r w:rsidR="00770528">
        <w:rPr>
          <w:rFonts w:ascii="Times New Roman" w:hAnsi="Times New Roman" w:cs="Times New Roman"/>
          <w:sz w:val="20"/>
          <w:szCs w:val="20"/>
        </w:rPr>
        <w:t>(dif</w:t>
      </w:r>
      <w:r w:rsidR="00845B12">
        <w:rPr>
          <w:rFonts w:ascii="Times New Roman" w:hAnsi="Times New Roman" w:cs="Times New Roman"/>
          <w:sz w:val="20"/>
          <w:szCs w:val="20"/>
        </w:rPr>
        <w:t>.</w:t>
      </w:r>
      <w:r w:rsidR="00770528">
        <w:rPr>
          <w:rFonts w:ascii="Times New Roman" w:hAnsi="Times New Roman" w:cs="Times New Roman"/>
          <w:sz w:val="20"/>
          <w:szCs w:val="20"/>
        </w:rPr>
        <w:t xml:space="preserve"> entre as taxas de câmbio</w:t>
      </w:r>
      <w:r w:rsidR="00845B12">
        <w:rPr>
          <w:rFonts w:ascii="Times New Roman" w:hAnsi="Times New Roman" w:cs="Times New Roman"/>
          <w:sz w:val="20"/>
          <w:szCs w:val="20"/>
        </w:rPr>
        <w:t>)</w:t>
      </w:r>
      <w:r w:rsidRPr="000D7ADD">
        <w:rPr>
          <w:rFonts w:ascii="Times New Roman" w:hAnsi="Times New Roman" w:cs="Times New Roman"/>
          <w:sz w:val="20"/>
          <w:szCs w:val="20"/>
        </w:rPr>
        <w:t xml:space="preserve">^2. Já a </w:t>
      </w:r>
      <w:r w:rsidRPr="000D7ADD">
        <w:rPr>
          <w:rFonts w:ascii="Times New Roman" w:hAnsi="Times New Roman" w:cs="Times New Roman"/>
          <w:sz w:val="20"/>
          <w:szCs w:val="20"/>
        </w:rPr>
        <w:lastRenderedPageBreak/>
        <w:t xml:space="preserve">regressão linear do gráfico à direita apresenta a seguinte formula, coeficientes e t statistics: </w:t>
      </w:r>
      <w:r w:rsidR="00770528">
        <w:rPr>
          <w:rFonts w:ascii="Times New Roman" w:hAnsi="Times New Roman" w:cs="Times New Roman"/>
          <w:sz w:val="20"/>
          <w:szCs w:val="20"/>
        </w:rPr>
        <w:t>(%manuf. nas imp.)</w:t>
      </w:r>
      <w:r w:rsidR="00770528" w:rsidRPr="000D7ADD">
        <w:rPr>
          <w:rFonts w:ascii="Times New Roman" w:hAnsi="Times New Roman" w:cs="Times New Roman"/>
          <w:sz w:val="20"/>
          <w:szCs w:val="20"/>
        </w:rPr>
        <w:t xml:space="preserve"> </w:t>
      </w:r>
      <w:r w:rsidRPr="000D7ADD">
        <w:rPr>
          <w:rFonts w:ascii="Times New Roman" w:hAnsi="Times New Roman" w:cs="Times New Roman"/>
          <w:sz w:val="20"/>
          <w:szCs w:val="20"/>
        </w:rPr>
        <w:t>= 66,56*** + 0,0284l</w:t>
      </w:r>
      <w:r w:rsidR="00770528" w:rsidRPr="00770528">
        <w:rPr>
          <w:rFonts w:ascii="Times New Roman" w:hAnsi="Times New Roman" w:cs="Times New Roman"/>
          <w:sz w:val="20"/>
          <w:szCs w:val="20"/>
        </w:rPr>
        <w:t xml:space="preserve"> </w:t>
      </w:r>
      <w:r w:rsidR="00770528">
        <w:rPr>
          <w:rFonts w:ascii="Times New Roman" w:hAnsi="Times New Roman" w:cs="Times New Roman"/>
          <w:sz w:val="20"/>
          <w:szCs w:val="20"/>
        </w:rPr>
        <w:t>(dif</w:t>
      </w:r>
      <w:r w:rsidR="00845B12">
        <w:rPr>
          <w:rFonts w:ascii="Times New Roman" w:hAnsi="Times New Roman" w:cs="Times New Roman"/>
          <w:sz w:val="20"/>
          <w:szCs w:val="20"/>
        </w:rPr>
        <w:t>.</w:t>
      </w:r>
      <w:r w:rsidR="00770528">
        <w:rPr>
          <w:rFonts w:ascii="Times New Roman" w:hAnsi="Times New Roman" w:cs="Times New Roman"/>
          <w:sz w:val="20"/>
          <w:szCs w:val="20"/>
        </w:rPr>
        <w:t xml:space="preserve"> entre as taxas de câmbio)</w:t>
      </w:r>
      <w:r w:rsidRPr="000D7ADD">
        <w:rPr>
          <w:rFonts w:ascii="Times New Roman" w:hAnsi="Times New Roman" w:cs="Times New Roman"/>
          <w:sz w:val="20"/>
          <w:szCs w:val="20"/>
        </w:rPr>
        <w:t xml:space="preserve">. (*** representa um nível de significância &gt; 99%, isso é, </w:t>
      </w:r>
      <w:r w:rsidRPr="000D7ADD">
        <w:rPr>
          <w:rFonts w:ascii="Times New Roman" w:eastAsia="Times New Roman" w:hAnsi="Times New Roman" w:cs="Times New Roman"/>
          <w:sz w:val="20"/>
          <w:szCs w:val="20"/>
          <w:lang w:eastAsia="pt-BR"/>
        </w:rPr>
        <w:t>p&lt;0.01)</w:t>
      </w:r>
      <w:r w:rsidRPr="000D7ADD">
        <w:rPr>
          <w:rFonts w:ascii="Times New Roman" w:hAnsi="Times New Roman" w:cs="Times New Roman"/>
          <w:sz w:val="20"/>
          <w:szCs w:val="20"/>
        </w:rPr>
        <w:t xml:space="preserve">. </w:t>
      </w:r>
    </w:p>
    <w:p w14:paraId="507DB36C" w14:textId="77777777" w:rsidR="00D90BA6" w:rsidRDefault="00D90BA6" w:rsidP="00D90BA6">
      <w:pPr>
        <w:spacing w:after="0" w:line="240" w:lineRule="auto"/>
        <w:ind w:firstLine="709"/>
        <w:jc w:val="both"/>
        <w:rPr>
          <w:rFonts w:ascii="Times New Roman" w:hAnsi="Times New Roman" w:cs="Times New Roman"/>
          <w:sz w:val="24"/>
          <w:szCs w:val="24"/>
        </w:rPr>
      </w:pPr>
    </w:p>
    <w:p w14:paraId="01591D6A" w14:textId="78A4A0B3" w:rsidR="00D90BA6" w:rsidRDefault="00D90BA6" w:rsidP="00D90BA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Já a</w:t>
      </w:r>
      <w:r w:rsidRPr="00BC6917">
        <w:rPr>
          <w:rFonts w:ascii="Times New Roman" w:hAnsi="Times New Roman" w:cs="Times New Roman"/>
          <w:sz w:val="24"/>
          <w:szCs w:val="24"/>
        </w:rPr>
        <w:t xml:space="preserve"> </w:t>
      </w:r>
      <w:r>
        <w:rPr>
          <w:rFonts w:ascii="Times New Roman" w:hAnsi="Times New Roman" w:cs="Times New Roman"/>
          <w:sz w:val="24"/>
          <w:szCs w:val="24"/>
        </w:rPr>
        <w:t>figura 2</w:t>
      </w:r>
      <w:r w:rsidRPr="00BC6917">
        <w:rPr>
          <w:rFonts w:ascii="Times New Roman" w:hAnsi="Times New Roman" w:cs="Times New Roman"/>
          <w:sz w:val="24"/>
          <w:szCs w:val="24"/>
        </w:rPr>
        <w:t xml:space="preserve"> mostra uma relação positiva e significante entre a </w:t>
      </w:r>
      <w:r>
        <w:rPr>
          <w:rFonts w:ascii="Times New Roman" w:hAnsi="Times New Roman" w:cs="Times New Roman"/>
          <w:sz w:val="24"/>
          <w:szCs w:val="24"/>
        </w:rPr>
        <w:t xml:space="preserve">diferença relativa </w:t>
      </w:r>
      <w:r w:rsidRPr="00BC6917">
        <w:rPr>
          <w:rFonts w:ascii="Times New Roman" w:hAnsi="Times New Roman" w:cs="Times New Roman"/>
          <w:sz w:val="24"/>
          <w:szCs w:val="24"/>
        </w:rPr>
        <w:t xml:space="preserve">entre as taxas de câmbio e a elasticidade </w:t>
      </w:r>
      <w:r>
        <w:rPr>
          <w:rFonts w:ascii="Times New Roman" w:hAnsi="Times New Roman" w:cs="Times New Roman"/>
          <w:sz w:val="24"/>
          <w:szCs w:val="24"/>
        </w:rPr>
        <w:t>renda das exportações e uma</w:t>
      </w:r>
      <w:r w:rsidRPr="00BC6917">
        <w:rPr>
          <w:rFonts w:ascii="Times New Roman" w:hAnsi="Times New Roman" w:cs="Times New Roman"/>
          <w:sz w:val="24"/>
          <w:szCs w:val="24"/>
        </w:rPr>
        <w:t xml:space="preserve"> relação </w:t>
      </w:r>
      <w:r>
        <w:rPr>
          <w:rFonts w:ascii="Times New Roman" w:hAnsi="Times New Roman" w:cs="Times New Roman"/>
          <w:sz w:val="24"/>
          <w:szCs w:val="24"/>
        </w:rPr>
        <w:t>negativa</w:t>
      </w:r>
      <w:r w:rsidRPr="00BC6917">
        <w:rPr>
          <w:rFonts w:ascii="Times New Roman" w:hAnsi="Times New Roman" w:cs="Times New Roman"/>
          <w:sz w:val="24"/>
          <w:szCs w:val="24"/>
        </w:rPr>
        <w:t xml:space="preserve"> e significante entre a </w:t>
      </w:r>
      <w:r>
        <w:rPr>
          <w:rFonts w:ascii="Times New Roman" w:hAnsi="Times New Roman" w:cs="Times New Roman"/>
          <w:sz w:val="24"/>
          <w:szCs w:val="24"/>
        </w:rPr>
        <w:t xml:space="preserve">diferença relativa </w:t>
      </w:r>
      <w:r w:rsidRPr="00BC6917">
        <w:rPr>
          <w:rFonts w:ascii="Times New Roman" w:hAnsi="Times New Roman" w:cs="Times New Roman"/>
          <w:sz w:val="24"/>
          <w:szCs w:val="24"/>
        </w:rPr>
        <w:t xml:space="preserve">entre as taxas de câmbio e a elasticidade </w:t>
      </w:r>
      <w:r>
        <w:rPr>
          <w:rFonts w:ascii="Times New Roman" w:hAnsi="Times New Roman" w:cs="Times New Roman"/>
          <w:sz w:val="24"/>
          <w:szCs w:val="24"/>
        </w:rPr>
        <w:t xml:space="preserve"> renda das importações</w:t>
      </w:r>
      <w:r w:rsidRPr="00BC6917">
        <w:rPr>
          <w:rFonts w:ascii="Times New Roman" w:hAnsi="Times New Roman" w:cs="Times New Roman"/>
          <w:sz w:val="24"/>
          <w:szCs w:val="24"/>
        </w:rPr>
        <w:t xml:space="preserve">, reforçando </w:t>
      </w:r>
      <w:r>
        <w:rPr>
          <w:rFonts w:ascii="Times New Roman" w:hAnsi="Times New Roman" w:cs="Times New Roman"/>
          <w:sz w:val="24"/>
          <w:szCs w:val="24"/>
        </w:rPr>
        <w:t xml:space="preserve">o </w:t>
      </w:r>
      <w:r w:rsidRPr="00BC6917">
        <w:rPr>
          <w:rFonts w:ascii="Times New Roman" w:hAnsi="Times New Roman" w:cs="Times New Roman"/>
          <w:sz w:val="24"/>
          <w:szCs w:val="24"/>
        </w:rPr>
        <w:t xml:space="preserve">argumento de que </w:t>
      </w:r>
      <w:r>
        <w:rPr>
          <w:rFonts w:ascii="Times New Roman" w:hAnsi="Times New Roman" w:cs="Times New Roman"/>
          <w:sz w:val="24"/>
          <w:szCs w:val="24"/>
        </w:rPr>
        <w:t xml:space="preserve">a observância de </w:t>
      </w:r>
      <w:r w:rsidR="00D0505A">
        <w:rPr>
          <w:rFonts w:ascii="Times New Roman" w:hAnsi="Times New Roman" w:cs="Times New Roman"/>
          <w:sz w:val="24"/>
          <w:szCs w:val="24"/>
        </w:rPr>
        <w:t xml:space="preserve">uma diferença pequena ou nula </w:t>
      </w:r>
      <w:r w:rsidR="00FA7D9B">
        <w:rPr>
          <w:rFonts w:ascii="Times New Roman" w:hAnsi="Times New Roman" w:cs="Times New Roman"/>
          <w:sz w:val="24"/>
          <w:szCs w:val="24"/>
        </w:rPr>
        <w:t xml:space="preserve">entre as taxas de câmbio </w:t>
      </w:r>
      <w:r w:rsidR="00D0505A">
        <w:rPr>
          <w:rFonts w:ascii="Times New Roman" w:hAnsi="Times New Roman" w:cs="Times New Roman"/>
          <w:sz w:val="24"/>
          <w:szCs w:val="24"/>
        </w:rPr>
        <w:t>(conforme se observa na distribuição dos pontos no</w:t>
      </w:r>
      <w:r w:rsidR="00FA7D9B">
        <w:rPr>
          <w:rFonts w:ascii="Times New Roman" w:hAnsi="Times New Roman" w:cs="Times New Roman"/>
          <w:sz w:val="24"/>
          <w:szCs w:val="24"/>
        </w:rPr>
        <w:t>s</w:t>
      </w:r>
      <w:r w:rsidR="00D0505A">
        <w:rPr>
          <w:rFonts w:ascii="Times New Roman" w:hAnsi="Times New Roman" w:cs="Times New Roman"/>
          <w:sz w:val="24"/>
          <w:szCs w:val="24"/>
        </w:rPr>
        <w:t xml:space="preserve"> gráfico</w:t>
      </w:r>
      <w:r w:rsidR="00FA7D9B">
        <w:rPr>
          <w:rFonts w:ascii="Times New Roman" w:hAnsi="Times New Roman" w:cs="Times New Roman"/>
          <w:sz w:val="24"/>
          <w:szCs w:val="24"/>
        </w:rPr>
        <w:t>s das Figuras 2 e 3 (esta última no Apêndice 3</w:t>
      </w:r>
      <w:r w:rsidR="00D0505A">
        <w:rPr>
          <w:rFonts w:ascii="Times New Roman" w:hAnsi="Times New Roman" w:cs="Times New Roman"/>
          <w:sz w:val="24"/>
          <w:szCs w:val="24"/>
        </w:rPr>
        <w:t xml:space="preserve">) </w:t>
      </w:r>
      <w:r w:rsidRPr="00BC6917">
        <w:rPr>
          <w:rFonts w:ascii="Times New Roman" w:hAnsi="Times New Roman" w:cs="Times New Roman"/>
          <w:sz w:val="24"/>
          <w:szCs w:val="24"/>
        </w:rPr>
        <w:t xml:space="preserve">é relevante para o processo de mudança estrutural </w:t>
      </w:r>
      <w:r>
        <w:rPr>
          <w:rFonts w:ascii="Times New Roman" w:hAnsi="Times New Roman" w:cs="Times New Roman"/>
          <w:sz w:val="24"/>
          <w:szCs w:val="24"/>
        </w:rPr>
        <w:t xml:space="preserve">(refletido no comportamento das elasticidades) </w:t>
      </w:r>
      <w:r w:rsidRPr="00BC6917">
        <w:rPr>
          <w:rFonts w:ascii="Times New Roman" w:hAnsi="Times New Roman" w:cs="Times New Roman"/>
          <w:sz w:val="24"/>
          <w:szCs w:val="24"/>
        </w:rPr>
        <w:t xml:space="preserve">e </w:t>
      </w:r>
      <w:r>
        <w:rPr>
          <w:rFonts w:ascii="Times New Roman" w:hAnsi="Times New Roman" w:cs="Times New Roman"/>
          <w:sz w:val="24"/>
          <w:szCs w:val="24"/>
        </w:rPr>
        <w:t xml:space="preserve">de </w:t>
      </w:r>
      <w:r w:rsidRPr="00BC6917">
        <w:rPr>
          <w:rFonts w:ascii="Times New Roman" w:hAnsi="Times New Roman" w:cs="Times New Roman"/>
          <w:sz w:val="24"/>
          <w:szCs w:val="24"/>
        </w:rPr>
        <w:t>desenvolvimento econômico.</w:t>
      </w:r>
    </w:p>
    <w:p w14:paraId="52CA238E" w14:textId="77777777" w:rsidR="00D90BA6" w:rsidRDefault="00D90BA6" w:rsidP="00D90BA6">
      <w:pPr>
        <w:spacing w:after="0" w:line="240" w:lineRule="auto"/>
        <w:ind w:firstLine="709"/>
        <w:jc w:val="both"/>
        <w:rPr>
          <w:rFonts w:ascii="Times New Roman" w:hAnsi="Times New Roman" w:cs="Times New Roman"/>
          <w:sz w:val="24"/>
          <w:szCs w:val="24"/>
        </w:rPr>
      </w:pPr>
    </w:p>
    <w:p w14:paraId="2FC2D355" w14:textId="001F2C3B" w:rsidR="00D90BA6" w:rsidRPr="00BC6917" w:rsidRDefault="00D90BA6" w:rsidP="00D90BA6">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Figura 2</w:t>
      </w:r>
      <w:r w:rsidRPr="00BC6917">
        <w:rPr>
          <w:rFonts w:ascii="Times New Roman" w:hAnsi="Times New Roman" w:cs="Times New Roman"/>
          <w:sz w:val="24"/>
          <w:szCs w:val="24"/>
        </w:rPr>
        <w:t>: Equação d</w:t>
      </w:r>
      <w:r>
        <w:rPr>
          <w:rFonts w:ascii="Times New Roman" w:hAnsi="Times New Roman" w:cs="Times New Roman"/>
          <w:sz w:val="24"/>
          <w:szCs w:val="24"/>
        </w:rPr>
        <w:t xml:space="preserve">a diferença relativa entre </w:t>
      </w:r>
      <w:r w:rsidRPr="00BC6917">
        <w:rPr>
          <w:rFonts w:ascii="Times New Roman" w:hAnsi="Times New Roman" w:cs="Times New Roman"/>
          <w:sz w:val="24"/>
          <w:szCs w:val="24"/>
        </w:rPr>
        <w:t>as taxas de câmbio (</w:t>
      </w:r>
      <m:oMath>
        <m:r>
          <w:rPr>
            <w:rFonts w:ascii="Cambria Math" w:hAnsi="Cambria Math"/>
          </w:rPr>
          <m:t>REER</m:t>
        </m:r>
      </m:oMath>
      <w:r w:rsidR="000D2CE0" w:rsidRPr="0093142B">
        <w:rPr>
          <w:rFonts w:ascii="Times New Roman" w:hAnsi="Times New Roman" w:cs="Times New Roman"/>
          <w:sz w:val="24"/>
          <w:szCs w:val="24"/>
        </w:rPr>
        <w:t xml:space="preserve"> /</w:t>
      </w:r>
      <m:oMath>
        <m:r>
          <w:rPr>
            <w:rFonts w:ascii="Cambria Math" w:hAnsi="Cambria Math"/>
          </w:rPr>
          <m:t xml:space="preserve"> IEER</m:t>
        </m:r>
      </m:oMath>
      <w:r w:rsidR="000D2CE0" w:rsidRPr="00BC6917">
        <w:rPr>
          <w:rFonts w:ascii="Times New Roman" w:hAnsi="Times New Roman" w:cs="Times New Roman"/>
          <w:sz w:val="24"/>
          <w:szCs w:val="24"/>
        </w:rPr>
        <w:t xml:space="preserve"> </w:t>
      </w:r>
      <w:r w:rsidRPr="00BC6917">
        <w:rPr>
          <w:rFonts w:ascii="Times New Roman" w:hAnsi="Times New Roman" w:cs="Times New Roman"/>
          <w:sz w:val="24"/>
          <w:szCs w:val="24"/>
        </w:rPr>
        <w:t>*100</w:t>
      </w:r>
      <w:r>
        <w:rPr>
          <w:rFonts w:ascii="Times New Roman" w:hAnsi="Times New Roman" w:cs="Times New Roman"/>
          <w:sz w:val="24"/>
          <w:szCs w:val="24"/>
        </w:rPr>
        <w:t>;</w:t>
      </w:r>
      <w:r w:rsidRPr="00BC6917">
        <w:rPr>
          <w:rFonts w:ascii="Times New Roman" w:hAnsi="Times New Roman" w:cs="Times New Roman"/>
          <w:sz w:val="24"/>
          <w:szCs w:val="24"/>
        </w:rPr>
        <w:t xml:space="preserve"> </w:t>
      </w:r>
      <w:r>
        <w:rPr>
          <w:rFonts w:ascii="Times New Roman" w:hAnsi="Times New Roman" w:cs="Times New Roman"/>
          <w:sz w:val="24"/>
          <w:szCs w:val="24"/>
        </w:rPr>
        <w:t xml:space="preserve">índice </w:t>
      </w:r>
      <w:r w:rsidRPr="00BC6917">
        <w:rPr>
          <w:rFonts w:ascii="Times New Roman" w:hAnsi="Times New Roman" w:cs="Times New Roman"/>
          <w:sz w:val="24"/>
          <w:szCs w:val="24"/>
        </w:rPr>
        <w:t xml:space="preserve">2005=100) X </w:t>
      </w:r>
      <w:r>
        <w:rPr>
          <w:rFonts w:ascii="Times New Roman" w:hAnsi="Times New Roman" w:cs="Times New Roman"/>
          <w:sz w:val="24"/>
          <w:szCs w:val="24"/>
        </w:rPr>
        <w:t>elasticidades renda das exportações e importações</w:t>
      </w:r>
    </w:p>
    <w:p w14:paraId="60323387" w14:textId="77777777" w:rsidR="00D90BA6" w:rsidRPr="00BC6917" w:rsidRDefault="00D90BA6" w:rsidP="00D90BA6">
      <w:pPr>
        <w:spacing w:line="240" w:lineRule="auto"/>
        <w:jc w:val="center"/>
        <w:rPr>
          <w:rFonts w:ascii="Times New Roman" w:hAnsi="Times New Roman" w:cs="Times New Roman"/>
          <w:sz w:val="24"/>
          <w:szCs w:val="24"/>
        </w:rPr>
      </w:pPr>
      <w:r w:rsidRPr="00C017DC">
        <w:rPr>
          <w:noProof/>
        </w:rPr>
        <w:t xml:space="preserve"> </w:t>
      </w:r>
      <w:r>
        <w:rPr>
          <w:noProof/>
          <w:lang w:eastAsia="pt-BR"/>
        </w:rPr>
        <w:drawing>
          <wp:inline distT="0" distB="0" distL="0" distR="0" wp14:anchorId="2B5CA908" wp14:editId="1CCD6F80">
            <wp:extent cx="5731510" cy="1679575"/>
            <wp:effectExtent l="0" t="0" r="2540" b="0"/>
            <wp:docPr id="2" name="Picture 8"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inline>
        </w:drawing>
      </w:r>
    </w:p>
    <w:p w14:paraId="00EF9F1C" w14:textId="77777777" w:rsidR="00D90BA6" w:rsidRPr="000D7ADD" w:rsidRDefault="00D90BA6" w:rsidP="00D90BA6">
      <w:pPr>
        <w:spacing w:after="0" w:line="240" w:lineRule="auto"/>
        <w:ind w:firstLine="709"/>
        <w:rPr>
          <w:rFonts w:ascii="Times New Roman" w:hAnsi="Times New Roman" w:cs="Times New Roman"/>
          <w:sz w:val="20"/>
          <w:szCs w:val="20"/>
        </w:rPr>
      </w:pPr>
      <w:r w:rsidRPr="000D7ADD">
        <w:rPr>
          <w:rFonts w:ascii="Times New Roman" w:hAnsi="Times New Roman" w:cs="Times New Roman"/>
          <w:sz w:val="20"/>
          <w:szCs w:val="20"/>
        </w:rPr>
        <w:t xml:space="preserve">Fonte: Elaboração própria baseada em dados do WIOD e WDI.  </w:t>
      </w:r>
    </w:p>
    <w:p w14:paraId="03B79937" w14:textId="5064D3A5" w:rsidR="00D90BA6" w:rsidRPr="000D7ADD" w:rsidRDefault="00D90BA6" w:rsidP="00D90BA6">
      <w:pPr>
        <w:spacing w:after="0" w:line="240" w:lineRule="auto"/>
        <w:ind w:firstLine="709"/>
        <w:jc w:val="both"/>
        <w:rPr>
          <w:rFonts w:ascii="Times New Roman" w:hAnsi="Times New Roman" w:cs="Times New Roman"/>
          <w:sz w:val="20"/>
          <w:szCs w:val="20"/>
        </w:rPr>
      </w:pPr>
      <w:r w:rsidRPr="000D7ADD">
        <w:rPr>
          <w:rFonts w:ascii="Times New Roman" w:hAnsi="Times New Roman" w:cs="Times New Roman"/>
          <w:sz w:val="20"/>
          <w:szCs w:val="20"/>
        </w:rPr>
        <w:t xml:space="preserve">Observações: A regressão linear do gráfico à esquerda apresenta a seguinte formula, coeficientes e t-statistics: </w:t>
      </w:r>
      <w:r w:rsidR="00D0505A">
        <w:rPr>
          <w:rFonts w:ascii="Times New Roman" w:hAnsi="Times New Roman" w:cs="Times New Roman"/>
          <w:sz w:val="20"/>
          <w:szCs w:val="20"/>
        </w:rPr>
        <w:t>(</w:t>
      </w:r>
      <w:r w:rsidRPr="000D7ADD">
        <w:rPr>
          <w:rFonts w:ascii="Times New Roman" w:hAnsi="Times New Roman" w:cs="Times New Roman"/>
          <w:sz w:val="20"/>
          <w:szCs w:val="20"/>
        </w:rPr>
        <w:t>elast</w:t>
      </w:r>
      <w:r w:rsidR="00D0505A">
        <w:rPr>
          <w:rFonts w:ascii="Times New Roman" w:hAnsi="Times New Roman" w:cs="Times New Roman"/>
          <w:sz w:val="20"/>
          <w:szCs w:val="20"/>
        </w:rPr>
        <w:t>. exp.)</w:t>
      </w:r>
      <w:r w:rsidRPr="000D7ADD">
        <w:rPr>
          <w:rFonts w:ascii="Times New Roman" w:hAnsi="Times New Roman" w:cs="Times New Roman"/>
          <w:sz w:val="20"/>
          <w:szCs w:val="20"/>
        </w:rPr>
        <w:t xml:space="preserve"> = -9,1499*** + 2,309***</w:t>
      </w:r>
      <w:r w:rsidR="00D0505A">
        <w:rPr>
          <w:rFonts w:ascii="Times New Roman" w:hAnsi="Times New Roman" w:cs="Times New Roman"/>
          <w:sz w:val="20"/>
          <w:szCs w:val="20"/>
        </w:rPr>
        <w:t xml:space="preserve"> (dif</w:t>
      </w:r>
      <w:r w:rsidR="00845B12">
        <w:rPr>
          <w:rFonts w:ascii="Times New Roman" w:hAnsi="Times New Roman" w:cs="Times New Roman"/>
          <w:sz w:val="20"/>
          <w:szCs w:val="20"/>
        </w:rPr>
        <w:t>.</w:t>
      </w:r>
      <w:r w:rsidR="00D0505A">
        <w:rPr>
          <w:rFonts w:ascii="Times New Roman" w:hAnsi="Times New Roman" w:cs="Times New Roman"/>
          <w:sz w:val="20"/>
          <w:szCs w:val="20"/>
        </w:rPr>
        <w:t xml:space="preserve"> entre as taxas de câmbio)</w:t>
      </w:r>
      <w:r w:rsidRPr="000D7ADD">
        <w:rPr>
          <w:rFonts w:ascii="Times New Roman" w:hAnsi="Times New Roman" w:cs="Times New Roman"/>
          <w:sz w:val="20"/>
          <w:szCs w:val="20"/>
        </w:rPr>
        <w:t xml:space="preserve">. Já a regressão linear do gráfico à direita apresenta a seguinte formula, coeficientes e t statistic: </w:t>
      </w:r>
      <w:r w:rsidR="00D0505A">
        <w:rPr>
          <w:rFonts w:ascii="Times New Roman" w:hAnsi="Times New Roman" w:cs="Times New Roman"/>
          <w:sz w:val="20"/>
          <w:szCs w:val="20"/>
        </w:rPr>
        <w:t>(</w:t>
      </w:r>
      <w:r w:rsidR="00D0505A" w:rsidRPr="000D7ADD">
        <w:rPr>
          <w:rFonts w:ascii="Times New Roman" w:hAnsi="Times New Roman" w:cs="Times New Roman"/>
          <w:sz w:val="20"/>
          <w:szCs w:val="20"/>
        </w:rPr>
        <w:t>elast</w:t>
      </w:r>
      <w:r w:rsidR="00D0505A">
        <w:rPr>
          <w:rFonts w:ascii="Times New Roman" w:hAnsi="Times New Roman" w:cs="Times New Roman"/>
          <w:sz w:val="20"/>
          <w:szCs w:val="20"/>
        </w:rPr>
        <w:t xml:space="preserve">. imp.) </w:t>
      </w:r>
      <w:r w:rsidRPr="000D7ADD">
        <w:rPr>
          <w:rFonts w:ascii="Times New Roman" w:hAnsi="Times New Roman" w:cs="Times New Roman"/>
          <w:sz w:val="20"/>
          <w:szCs w:val="20"/>
        </w:rPr>
        <w:t>= 6,8792*** - 1,0973***</w:t>
      </w:r>
      <w:r w:rsidR="00D0505A">
        <w:rPr>
          <w:rFonts w:ascii="Times New Roman" w:hAnsi="Times New Roman" w:cs="Times New Roman"/>
          <w:sz w:val="20"/>
          <w:szCs w:val="20"/>
        </w:rPr>
        <w:t xml:space="preserve"> (dif</w:t>
      </w:r>
      <w:r w:rsidR="00845B12">
        <w:rPr>
          <w:rFonts w:ascii="Times New Roman" w:hAnsi="Times New Roman" w:cs="Times New Roman"/>
          <w:sz w:val="20"/>
          <w:szCs w:val="20"/>
        </w:rPr>
        <w:t>.</w:t>
      </w:r>
      <w:r w:rsidR="00D0505A">
        <w:rPr>
          <w:rFonts w:ascii="Times New Roman" w:hAnsi="Times New Roman" w:cs="Times New Roman"/>
          <w:sz w:val="20"/>
          <w:szCs w:val="20"/>
        </w:rPr>
        <w:t xml:space="preserve"> entre as taxas de câmbio)</w:t>
      </w:r>
      <w:r w:rsidRPr="000D7ADD">
        <w:rPr>
          <w:rFonts w:ascii="Times New Roman" w:hAnsi="Times New Roman" w:cs="Times New Roman"/>
          <w:sz w:val="20"/>
          <w:szCs w:val="20"/>
        </w:rPr>
        <w:t xml:space="preserve">. (*** representa um nível de significância &gt; 99%, isso é, </w:t>
      </w:r>
      <w:r w:rsidRPr="000D7ADD">
        <w:rPr>
          <w:rFonts w:ascii="Times New Roman" w:eastAsia="Times New Roman" w:hAnsi="Times New Roman" w:cs="Times New Roman"/>
          <w:sz w:val="20"/>
          <w:szCs w:val="20"/>
          <w:lang w:eastAsia="pt-BR"/>
        </w:rPr>
        <w:t>p&lt;0.01)</w:t>
      </w:r>
      <w:r w:rsidRPr="000D7ADD">
        <w:rPr>
          <w:rFonts w:ascii="Times New Roman" w:hAnsi="Times New Roman" w:cs="Times New Roman"/>
          <w:sz w:val="20"/>
          <w:szCs w:val="20"/>
        </w:rPr>
        <w:t>.</w:t>
      </w:r>
    </w:p>
    <w:p w14:paraId="357D949F" w14:textId="77777777" w:rsidR="00D90BA6" w:rsidRPr="000D7ADD" w:rsidRDefault="00D90BA6" w:rsidP="00D90BA6">
      <w:pPr>
        <w:spacing w:after="0" w:line="240" w:lineRule="auto"/>
        <w:ind w:firstLine="709"/>
        <w:rPr>
          <w:rFonts w:ascii="Times New Roman" w:hAnsi="Times New Roman" w:cs="Times New Roman"/>
          <w:sz w:val="20"/>
          <w:szCs w:val="20"/>
        </w:rPr>
      </w:pPr>
    </w:p>
    <w:p w14:paraId="31CDB0BF" w14:textId="765B37C6" w:rsidR="008C73B3" w:rsidRDefault="00C676CD" w:rsidP="00D90BA6">
      <w:pPr>
        <w:spacing w:after="0" w:line="240" w:lineRule="auto"/>
        <w:ind w:firstLine="709"/>
        <w:jc w:val="both"/>
        <w:rPr>
          <w:rFonts w:ascii="Times New Roman" w:hAnsi="Times New Roman" w:cs="Times New Roman"/>
          <w:sz w:val="24"/>
          <w:szCs w:val="24"/>
        </w:rPr>
      </w:pPr>
      <w:r w:rsidRPr="003204FF">
        <w:rPr>
          <w:rFonts w:ascii="Times New Roman" w:hAnsi="Times New Roman" w:cs="Times New Roman"/>
          <w:sz w:val="24"/>
          <w:szCs w:val="24"/>
        </w:rPr>
        <w:t xml:space="preserve">Complementando a análise, </w:t>
      </w:r>
      <w:r w:rsidR="008C73B3" w:rsidRPr="003204FF">
        <w:rPr>
          <w:rFonts w:ascii="Times New Roman" w:hAnsi="Times New Roman" w:cs="Times New Roman"/>
          <w:sz w:val="24"/>
          <w:szCs w:val="24"/>
        </w:rPr>
        <w:t xml:space="preserve">os dados e gráficos do Apêndice 3 demonstram que </w:t>
      </w:r>
      <w:r w:rsidR="003439C9" w:rsidRPr="003204FF">
        <w:rPr>
          <w:rFonts w:ascii="Times New Roman" w:hAnsi="Times New Roman" w:cs="Times New Roman"/>
          <w:sz w:val="24"/>
          <w:szCs w:val="24"/>
        </w:rPr>
        <w:t xml:space="preserve">os valores, </w:t>
      </w:r>
      <w:r w:rsidR="00CF6438">
        <w:rPr>
          <w:rFonts w:ascii="Times New Roman" w:hAnsi="Times New Roman" w:cs="Times New Roman"/>
          <w:sz w:val="24"/>
          <w:szCs w:val="24"/>
        </w:rPr>
        <w:t xml:space="preserve">mensurados </w:t>
      </w:r>
      <w:r w:rsidR="003439C9" w:rsidRPr="003204FF">
        <w:rPr>
          <w:rFonts w:ascii="Times New Roman" w:hAnsi="Times New Roman" w:cs="Times New Roman"/>
          <w:sz w:val="24"/>
          <w:szCs w:val="24"/>
        </w:rPr>
        <w:t xml:space="preserve">em índice, da diferença entre as taxas de câmbio se situam em um intervalo próximo a 100, indicando que as </w:t>
      </w:r>
      <w:r w:rsidR="002C2C3F" w:rsidRPr="003204FF">
        <w:rPr>
          <w:rFonts w:ascii="Times New Roman" w:hAnsi="Times New Roman" w:cs="Times New Roman"/>
          <w:sz w:val="24"/>
          <w:szCs w:val="24"/>
        </w:rPr>
        <w:t xml:space="preserve">tais </w:t>
      </w:r>
      <w:r w:rsidR="003439C9" w:rsidRPr="003204FF">
        <w:rPr>
          <w:rFonts w:ascii="Times New Roman" w:hAnsi="Times New Roman" w:cs="Times New Roman"/>
          <w:sz w:val="24"/>
          <w:szCs w:val="24"/>
        </w:rPr>
        <w:t>diferenças</w:t>
      </w:r>
      <w:r w:rsidR="002C2C3F" w:rsidRPr="003204FF">
        <w:rPr>
          <w:rFonts w:ascii="Times New Roman" w:hAnsi="Times New Roman" w:cs="Times New Roman"/>
          <w:sz w:val="24"/>
          <w:szCs w:val="24"/>
        </w:rPr>
        <w:t xml:space="preserve"> não são muito amplas em sua maioria, obedecendo assim, de acordo com o modelo teórico, um padrão favorável à mudança estrutural. A média dos valores das </w:t>
      </w:r>
      <w:r w:rsidR="008C73B3" w:rsidRPr="003204FF">
        <w:rPr>
          <w:rFonts w:ascii="Times New Roman" w:hAnsi="Times New Roman" w:cs="Times New Roman"/>
          <w:sz w:val="24"/>
          <w:szCs w:val="24"/>
        </w:rPr>
        <w:t>elasticidades-renda de exportaç</w:t>
      </w:r>
      <w:r w:rsidR="002C2C3F" w:rsidRPr="003204FF">
        <w:rPr>
          <w:rFonts w:ascii="Times New Roman" w:hAnsi="Times New Roman" w:cs="Times New Roman"/>
          <w:sz w:val="24"/>
          <w:szCs w:val="24"/>
        </w:rPr>
        <w:t xml:space="preserve">ões </w:t>
      </w:r>
      <w:r w:rsidR="008C73B3" w:rsidRPr="003204FF">
        <w:rPr>
          <w:rFonts w:ascii="Times New Roman" w:hAnsi="Times New Roman" w:cs="Times New Roman"/>
          <w:sz w:val="24"/>
          <w:szCs w:val="24"/>
        </w:rPr>
        <w:t>e importaç</w:t>
      </w:r>
      <w:r w:rsidR="002C2C3F" w:rsidRPr="003204FF">
        <w:rPr>
          <w:rFonts w:ascii="Times New Roman" w:hAnsi="Times New Roman" w:cs="Times New Roman"/>
          <w:sz w:val="24"/>
          <w:szCs w:val="24"/>
        </w:rPr>
        <w:t>ões</w:t>
      </w:r>
      <w:r w:rsidR="008C73B3" w:rsidRPr="003204FF">
        <w:rPr>
          <w:rFonts w:ascii="Times New Roman" w:hAnsi="Times New Roman" w:cs="Times New Roman"/>
          <w:sz w:val="24"/>
          <w:szCs w:val="24"/>
        </w:rPr>
        <w:t xml:space="preserve"> são relativamente próximas, ainda que as medianas sejam ligeiramente mais díspares</w:t>
      </w:r>
      <w:r w:rsidR="002C2C3F" w:rsidRPr="003204FF">
        <w:rPr>
          <w:rFonts w:ascii="Times New Roman" w:hAnsi="Times New Roman" w:cs="Times New Roman"/>
          <w:sz w:val="24"/>
          <w:szCs w:val="24"/>
        </w:rPr>
        <w:t xml:space="preserve">, indicando uma concentração em intervalos de valores ligeiramente mais elevados para as elasticidades renda de importação. </w:t>
      </w:r>
      <w:r w:rsidR="003204FF">
        <w:rPr>
          <w:rFonts w:ascii="Times New Roman" w:hAnsi="Times New Roman" w:cs="Times New Roman"/>
          <w:sz w:val="24"/>
          <w:szCs w:val="24"/>
        </w:rPr>
        <w:t>Logo,</w:t>
      </w:r>
      <w:r w:rsidR="002C2C3F" w:rsidRPr="003204FF">
        <w:rPr>
          <w:rFonts w:ascii="Times New Roman" w:hAnsi="Times New Roman" w:cs="Times New Roman"/>
          <w:sz w:val="24"/>
          <w:szCs w:val="24"/>
        </w:rPr>
        <w:t xml:space="preserve"> </w:t>
      </w:r>
      <w:r w:rsidR="003204FF">
        <w:rPr>
          <w:rFonts w:ascii="Times New Roman" w:hAnsi="Times New Roman" w:cs="Times New Roman"/>
          <w:sz w:val="24"/>
          <w:szCs w:val="24"/>
        </w:rPr>
        <w:t xml:space="preserve">pode-se afirmar que ocorreram </w:t>
      </w:r>
      <w:r w:rsidR="002C2C3F" w:rsidRPr="003204FF">
        <w:rPr>
          <w:rFonts w:ascii="Times New Roman" w:hAnsi="Times New Roman" w:cs="Times New Roman"/>
          <w:sz w:val="24"/>
          <w:szCs w:val="24"/>
        </w:rPr>
        <w:t xml:space="preserve">com maior frequência, no período e países analisados, oscilações maiores nas importações que nas exportações quando </w:t>
      </w:r>
      <w:r w:rsidR="003204FF">
        <w:rPr>
          <w:rFonts w:ascii="Times New Roman" w:hAnsi="Times New Roman" w:cs="Times New Roman"/>
          <w:sz w:val="24"/>
          <w:szCs w:val="24"/>
        </w:rPr>
        <w:t xml:space="preserve">foram observadas </w:t>
      </w:r>
      <w:r w:rsidR="002C2C3F" w:rsidRPr="003204FF">
        <w:rPr>
          <w:rFonts w:ascii="Times New Roman" w:hAnsi="Times New Roman" w:cs="Times New Roman"/>
          <w:sz w:val="24"/>
          <w:szCs w:val="24"/>
        </w:rPr>
        <w:t xml:space="preserve">variações na renda. Já a razão entre as elasticidades </w:t>
      </w:r>
      <w:r w:rsidR="003204FF" w:rsidRPr="003204FF">
        <w:rPr>
          <w:rFonts w:ascii="Times New Roman" w:hAnsi="Times New Roman" w:cs="Times New Roman"/>
          <w:sz w:val="24"/>
          <w:szCs w:val="24"/>
        </w:rPr>
        <w:t xml:space="preserve">apresenta </w:t>
      </w:r>
      <w:r w:rsidR="008C73B3" w:rsidRPr="003204FF">
        <w:rPr>
          <w:rFonts w:ascii="Times New Roman" w:hAnsi="Times New Roman" w:cs="Times New Roman"/>
          <w:sz w:val="24"/>
          <w:szCs w:val="24"/>
        </w:rPr>
        <w:t>média e a mediana próximas de um</w:t>
      </w:r>
      <w:r w:rsidR="003204FF">
        <w:rPr>
          <w:rFonts w:ascii="Times New Roman" w:hAnsi="Times New Roman" w:cs="Times New Roman"/>
          <w:sz w:val="24"/>
          <w:szCs w:val="24"/>
        </w:rPr>
        <w:t xml:space="preserve"> e</w:t>
      </w:r>
      <w:r w:rsidR="008C73B3" w:rsidRPr="003204FF">
        <w:rPr>
          <w:rFonts w:ascii="Times New Roman" w:hAnsi="Times New Roman" w:cs="Times New Roman"/>
          <w:sz w:val="24"/>
          <w:szCs w:val="24"/>
        </w:rPr>
        <w:t xml:space="preserve"> </w:t>
      </w:r>
      <w:r w:rsidR="003204FF" w:rsidRPr="003204FF">
        <w:rPr>
          <w:rFonts w:ascii="Times New Roman" w:hAnsi="Times New Roman" w:cs="Times New Roman"/>
          <w:sz w:val="24"/>
          <w:szCs w:val="24"/>
        </w:rPr>
        <w:t xml:space="preserve">a frequência das observações se concentra no intervalo entre </w:t>
      </w:r>
      <w:r w:rsidR="003204FF">
        <w:rPr>
          <w:rFonts w:ascii="Times New Roman" w:hAnsi="Times New Roman" w:cs="Times New Roman"/>
          <w:sz w:val="24"/>
          <w:szCs w:val="24"/>
        </w:rPr>
        <w:t>zero e dois,</w:t>
      </w:r>
      <w:r w:rsidR="003204FF" w:rsidRPr="003204FF">
        <w:rPr>
          <w:rFonts w:ascii="Times New Roman" w:hAnsi="Times New Roman" w:cs="Times New Roman"/>
          <w:sz w:val="24"/>
          <w:szCs w:val="24"/>
        </w:rPr>
        <w:t xml:space="preserve"> </w:t>
      </w:r>
      <w:r w:rsidR="008C73B3" w:rsidRPr="003204FF">
        <w:rPr>
          <w:rFonts w:ascii="Times New Roman" w:hAnsi="Times New Roman" w:cs="Times New Roman"/>
          <w:sz w:val="24"/>
          <w:szCs w:val="24"/>
        </w:rPr>
        <w:t>indicando que</w:t>
      </w:r>
      <w:r w:rsidR="003204FF">
        <w:rPr>
          <w:rFonts w:ascii="Times New Roman" w:hAnsi="Times New Roman" w:cs="Times New Roman"/>
          <w:sz w:val="24"/>
          <w:szCs w:val="24"/>
        </w:rPr>
        <w:t xml:space="preserve"> essa razão é positiva </w:t>
      </w:r>
      <w:r w:rsidR="00CF6438">
        <w:rPr>
          <w:rFonts w:ascii="Times New Roman" w:hAnsi="Times New Roman" w:cs="Times New Roman"/>
          <w:sz w:val="24"/>
          <w:szCs w:val="24"/>
        </w:rPr>
        <w:t xml:space="preserve">na ampla maioria dos casos, portanto as </w:t>
      </w:r>
      <w:r w:rsidR="003204FF">
        <w:rPr>
          <w:rFonts w:ascii="Times New Roman" w:hAnsi="Times New Roman" w:cs="Times New Roman"/>
          <w:sz w:val="24"/>
          <w:szCs w:val="24"/>
        </w:rPr>
        <w:t xml:space="preserve">oscilações </w:t>
      </w:r>
      <w:r w:rsidR="00CF6438">
        <w:rPr>
          <w:rFonts w:ascii="Times New Roman" w:hAnsi="Times New Roman" w:cs="Times New Roman"/>
          <w:sz w:val="24"/>
          <w:szCs w:val="24"/>
        </w:rPr>
        <w:t xml:space="preserve">das elasticidades renda de exportações e importações tendem a variar na mesma direção; </w:t>
      </w:r>
      <w:r w:rsidR="00574C7D">
        <w:rPr>
          <w:rFonts w:ascii="Times New Roman" w:hAnsi="Times New Roman" w:cs="Times New Roman"/>
          <w:sz w:val="24"/>
          <w:szCs w:val="24"/>
        </w:rPr>
        <w:t xml:space="preserve">os dados </w:t>
      </w:r>
      <w:r w:rsidR="00CF6438">
        <w:rPr>
          <w:rFonts w:ascii="Times New Roman" w:hAnsi="Times New Roman" w:cs="Times New Roman"/>
          <w:sz w:val="24"/>
          <w:szCs w:val="24"/>
        </w:rPr>
        <w:t>também sugerem que, com raras exceções, a evolução do processo de mudança estrutural não é rápida, se formos mensurá-l</w:t>
      </w:r>
      <w:r w:rsidR="00574C7D">
        <w:rPr>
          <w:rFonts w:ascii="Times New Roman" w:hAnsi="Times New Roman" w:cs="Times New Roman"/>
          <w:sz w:val="24"/>
          <w:szCs w:val="24"/>
        </w:rPr>
        <w:t>a</w:t>
      </w:r>
      <w:r w:rsidR="00CF6438">
        <w:rPr>
          <w:rFonts w:ascii="Times New Roman" w:hAnsi="Times New Roman" w:cs="Times New Roman"/>
          <w:sz w:val="24"/>
          <w:szCs w:val="24"/>
        </w:rPr>
        <w:t xml:space="preserve"> segundo </w:t>
      </w:r>
      <w:r w:rsidR="00574C7D">
        <w:rPr>
          <w:rFonts w:ascii="Times New Roman" w:hAnsi="Times New Roman" w:cs="Times New Roman"/>
          <w:sz w:val="24"/>
          <w:szCs w:val="24"/>
        </w:rPr>
        <w:t>a frequência das observações referentes à razão entre as elasticidades</w:t>
      </w:r>
      <w:r w:rsidR="008C73B3" w:rsidRPr="003204FF">
        <w:rPr>
          <w:rFonts w:ascii="Times New Roman" w:hAnsi="Times New Roman" w:cs="Times New Roman"/>
          <w:sz w:val="24"/>
          <w:szCs w:val="24"/>
        </w:rPr>
        <w:t>.</w:t>
      </w:r>
      <w:r w:rsidR="00583C2B">
        <w:rPr>
          <w:rFonts w:ascii="Times New Roman" w:hAnsi="Times New Roman" w:cs="Times New Roman"/>
          <w:sz w:val="24"/>
          <w:szCs w:val="24"/>
        </w:rPr>
        <w:t xml:space="preserve"> </w:t>
      </w:r>
    </w:p>
    <w:p w14:paraId="2DBB5B3B" w14:textId="0B77D735" w:rsidR="00D90BA6" w:rsidRPr="00BC6917" w:rsidRDefault="003204FF" w:rsidP="003204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Os </w:t>
      </w:r>
      <w:r w:rsidR="00D90BA6" w:rsidRPr="00BC6917">
        <w:rPr>
          <w:rFonts w:ascii="Times New Roman" w:hAnsi="Times New Roman" w:cs="Times New Roman"/>
          <w:sz w:val="24"/>
          <w:szCs w:val="24"/>
        </w:rPr>
        <w:t xml:space="preserve">gráficos incluídos nesta seção contribuíram para </w:t>
      </w:r>
      <w:r>
        <w:rPr>
          <w:rFonts w:ascii="Times New Roman" w:hAnsi="Times New Roman" w:cs="Times New Roman"/>
          <w:sz w:val="24"/>
          <w:szCs w:val="24"/>
        </w:rPr>
        <w:t>indicar o comportamento das variáveis incluídas nos testes</w:t>
      </w:r>
      <w:r w:rsidR="00574C7D">
        <w:rPr>
          <w:rFonts w:ascii="Times New Roman" w:hAnsi="Times New Roman" w:cs="Times New Roman"/>
          <w:sz w:val="24"/>
          <w:szCs w:val="24"/>
        </w:rPr>
        <w:t>, baseando-se na</w:t>
      </w:r>
      <w:r>
        <w:rPr>
          <w:rFonts w:ascii="Times New Roman" w:hAnsi="Times New Roman" w:cs="Times New Roman"/>
          <w:sz w:val="24"/>
          <w:szCs w:val="24"/>
        </w:rPr>
        <w:t xml:space="preserve"> amostra considerada</w:t>
      </w:r>
      <w:r w:rsidR="00574C7D">
        <w:rPr>
          <w:rFonts w:ascii="Times New Roman" w:hAnsi="Times New Roman" w:cs="Times New Roman"/>
          <w:sz w:val="24"/>
          <w:szCs w:val="24"/>
        </w:rPr>
        <w:t>,</w:t>
      </w:r>
      <w:r w:rsidRPr="00BC6917">
        <w:rPr>
          <w:rFonts w:ascii="Times New Roman" w:hAnsi="Times New Roman" w:cs="Times New Roman"/>
          <w:sz w:val="24"/>
          <w:szCs w:val="24"/>
        </w:rPr>
        <w:t xml:space="preserve"> </w:t>
      </w:r>
      <w:r>
        <w:rPr>
          <w:rFonts w:ascii="Times New Roman" w:hAnsi="Times New Roman" w:cs="Times New Roman"/>
          <w:sz w:val="24"/>
          <w:szCs w:val="24"/>
        </w:rPr>
        <w:t xml:space="preserve">e </w:t>
      </w:r>
      <w:r w:rsidR="00D90BA6" w:rsidRPr="00BC6917">
        <w:rPr>
          <w:rFonts w:ascii="Times New Roman" w:hAnsi="Times New Roman" w:cs="Times New Roman"/>
          <w:sz w:val="24"/>
          <w:szCs w:val="24"/>
        </w:rPr>
        <w:t>reforçar os argumentos apresentados na seção anterior</w:t>
      </w:r>
      <w:r w:rsidR="00FA7D9B">
        <w:rPr>
          <w:rFonts w:ascii="Times New Roman" w:hAnsi="Times New Roman" w:cs="Times New Roman"/>
          <w:sz w:val="24"/>
          <w:szCs w:val="24"/>
        </w:rPr>
        <w:t xml:space="preserve">. </w:t>
      </w:r>
      <w:r w:rsidR="00D90BA6">
        <w:rPr>
          <w:rFonts w:ascii="Times New Roman" w:hAnsi="Times New Roman" w:cs="Times New Roman"/>
          <w:sz w:val="24"/>
          <w:szCs w:val="24"/>
        </w:rPr>
        <w:t>Dados esses indícios iniciais, n</w:t>
      </w:r>
      <w:r w:rsidR="00D90BA6" w:rsidRPr="00BC6917">
        <w:rPr>
          <w:rFonts w:ascii="Times New Roman" w:hAnsi="Times New Roman" w:cs="Times New Roman"/>
          <w:sz w:val="24"/>
          <w:szCs w:val="24"/>
        </w:rPr>
        <w:t>a próxima seção será realizado um teste econométrico em que avaliaremos nossa hipótese, qual seja, que a diferença entre as taxas de câmbio rea</w:t>
      </w:r>
      <w:r w:rsidR="00FA7D9B">
        <w:rPr>
          <w:rFonts w:ascii="Times New Roman" w:hAnsi="Times New Roman" w:cs="Times New Roman"/>
          <w:sz w:val="24"/>
          <w:szCs w:val="24"/>
        </w:rPr>
        <w:t xml:space="preserve">is efetivas </w:t>
      </w:r>
      <w:r w:rsidR="00D90BA6" w:rsidRPr="00BC6917">
        <w:rPr>
          <w:rFonts w:ascii="Times New Roman" w:hAnsi="Times New Roman" w:cs="Times New Roman"/>
          <w:sz w:val="24"/>
          <w:szCs w:val="24"/>
        </w:rPr>
        <w:t>observada e de equilíbrio industrial influi sobre as elasticidades renda da demanda por exportações e importações</w:t>
      </w:r>
      <w:r w:rsidR="00D90BA6">
        <w:rPr>
          <w:rFonts w:ascii="Times New Roman" w:hAnsi="Times New Roman" w:cs="Times New Roman"/>
          <w:sz w:val="24"/>
          <w:szCs w:val="24"/>
        </w:rPr>
        <w:t xml:space="preserve"> e, por consequência, sobre a razão entre elas</w:t>
      </w:r>
      <w:r w:rsidR="00D90BA6" w:rsidRPr="00BC6917">
        <w:rPr>
          <w:rFonts w:ascii="Times New Roman" w:hAnsi="Times New Roman" w:cs="Times New Roman"/>
          <w:sz w:val="24"/>
          <w:szCs w:val="24"/>
        </w:rPr>
        <w:t xml:space="preserve">. </w:t>
      </w:r>
    </w:p>
    <w:p w14:paraId="07A7BB42" w14:textId="77777777" w:rsidR="00D90BA6" w:rsidRDefault="00D90BA6" w:rsidP="00D90BA6">
      <w:pPr>
        <w:spacing w:after="0" w:line="240" w:lineRule="auto"/>
        <w:ind w:firstLine="709"/>
        <w:jc w:val="both"/>
        <w:rPr>
          <w:rFonts w:ascii="Times New Roman" w:hAnsi="Times New Roman" w:cs="Times New Roman"/>
          <w:sz w:val="24"/>
          <w:szCs w:val="24"/>
        </w:rPr>
      </w:pPr>
    </w:p>
    <w:p w14:paraId="48C777C4" w14:textId="57EFDB2A" w:rsidR="00D90BA6" w:rsidRPr="0093142B" w:rsidRDefault="00D90BA6" w:rsidP="00D90BA6">
      <w:pPr>
        <w:spacing w:after="0" w:line="240" w:lineRule="auto"/>
        <w:ind w:firstLine="709"/>
        <w:jc w:val="both"/>
        <w:rPr>
          <w:rFonts w:ascii="Times New Roman" w:hAnsi="Times New Roman" w:cs="Times New Roman"/>
          <w:b/>
          <w:sz w:val="24"/>
          <w:szCs w:val="24"/>
        </w:rPr>
      </w:pPr>
      <w:r w:rsidRPr="0093142B">
        <w:rPr>
          <w:rFonts w:ascii="Times New Roman" w:hAnsi="Times New Roman" w:cs="Times New Roman"/>
          <w:b/>
          <w:sz w:val="24"/>
          <w:szCs w:val="24"/>
        </w:rPr>
        <w:t xml:space="preserve">4. </w:t>
      </w:r>
      <w:r w:rsidR="00845B12">
        <w:rPr>
          <w:rFonts w:ascii="Times New Roman" w:hAnsi="Times New Roman" w:cs="Times New Roman"/>
          <w:b/>
          <w:sz w:val="24"/>
          <w:szCs w:val="24"/>
        </w:rPr>
        <w:t>Testes econométricos sobre a relação entre taxa de câmbio e elasticidades-renda do comércio exterior</w:t>
      </w:r>
      <w:r w:rsidRPr="0093142B">
        <w:rPr>
          <w:rFonts w:ascii="Times New Roman" w:hAnsi="Times New Roman" w:cs="Times New Roman"/>
          <w:b/>
          <w:sz w:val="24"/>
          <w:szCs w:val="24"/>
        </w:rPr>
        <w:t xml:space="preserve"> </w:t>
      </w:r>
    </w:p>
    <w:p w14:paraId="274A7B2A" w14:textId="77777777" w:rsidR="00D90BA6" w:rsidRPr="0093142B" w:rsidRDefault="00D90BA6" w:rsidP="00D90BA6">
      <w:pPr>
        <w:spacing w:after="0" w:line="240" w:lineRule="auto"/>
        <w:ind w:firstLine="709"/>
        <w:jc w:val="both"/>
        <w:rPr>
          <w:rFonts w:ascii="Times New Roman" w:hAnsi="Times New Roman" w:cs="Times New Roman"/>
          <w:b/>
          <w:sz w:val="24"/>
          <w:szCs w:val="24"/>
        </w:rPr>
      </w:pPr>
      <w:r w:rsidRPr="0093142B">
        <w:rPr>
          <w:rFonts w:ascii="Times New Roman" w:hAnsi="Times New Roman" w:cs="Times New Roman"/>
          <w:b/>
          <w:sz w:val="24"/>
          <w:szCs w:val="24"/>
        </w:rPr>
        <w:t>4.1 Modelos econométricos estimados</w:t>
      </w:r>
    </w:p>
    <w:p w14:paraId="6F63AF61" w14:textId="2FB72675" w:rsidR="00D90BA6" w:rsidRPr="00657100" w:rsidRDefault="00D90BA6" w:rsidP="00D90BA6">
      <w:pPr>
        <w:spacing w:after="0" w:line="240" w:lineRule="auto"/>
        <w:ind w:firstLine="709"/>
        <w:jc w:val="both"/>
        <w:rPr>
          <w:rFonts w:ascii="Times New Roman" w:hAnsi="Times New Roman" w:cs="Times New Roman"/>
          <w:sz w:val="24"/>
          <w:szCs w:val="24"/>
        </w:rPr>
      </w:pPr>
      <w:r w:rsidRPr="00657100">
        <w:rPr>
          <w:rFonts w:ascii="Times New Roman" w:hAnsi="Times New Roman" w:cs="Times New Roman"/>
          <w:sz w:val="24"/>
          <w:szCs w:val="24"/>
        </w:rPr>
        <w:lastRenderedPageBreak/>
        <w:t xml:space="preserve">Na seção teórica foi definida a hipótese de que a mudança estrutural, </w:t>
      </w:r>
      <w:r w:rsidR="00532908">
        <w:rPr>
          <w:rFonts w:ascii="Times New Roman" w:hAnsi="Times New Roman" w:cs="Times New Roman"/>
          <w:sz w:val="24"/>
          <w:szCs w:val="24"/>
        </w:rPr>
        <w:t>representada em nossos testes pela mudança na</w:t>
      </w:r>
      <w:r w:rsidRPr="00657100">
        <w:rPr>
          <w:rFonts w:ascii="Times New Roman" w:hAnsi="Times New Roman" w:cs="Times New Roman"/>
          <w:sz w:val="24"/>
          <w:szCs w:val="24"/>
        </w:rPr>
        <w:t xml:space="preserve"> </w:t>
      </w:r>
      <w:r w:rsidR="002F3AB3">
        <w:rPr>
          <w:rFonts w:ascii="Times New Roman" w:hAnsi="Times New Roman" w:cs="Times New Roman"/>
          <w:sz w:val="24"/>
          <w:szCs w:val="24"/>
        </w:rPr>
        <w:t>razão</w:t>
      </w:r>
      <w:r w:rsidRPr="00657100">
        <w:rPr>
          <w:rFonts w:ascii="Times New Roman" w:hAnsi="Times New Roman" w:cs="Times New Roman"/>
          <w:sz w:val="24"/>
          <w:szCs w:val="24"/>
        </w:rPr>
        <w:t xml:space="preserve"> entre a elasticidade renda das exportações e importações</w:t>
      </w:r>
      <w:r w:rsidR="00532908">
        <w:rPr>
          <w:rFonts w:ascii="Times New Roman" w:hAnsi="Times New Roman" w:cs="Times New Roman"/>
          <w:sz w:val="24"/>
          <w:szCs w:val="24"/>
        </w:rPr>
        <w:t>,</w:t>
      </w:r>
      <w:r w:rsidRPr="00657100">
        <w:rPr>
          <w:rFonts w:ascii="Times New Roman" w:hAnsi="Times New Roman" w:cs="Times New Roman"/>
          <w:sz w:val="24"/>
          <w:szCs w:val="24"/>
        </w:rPr>
        <w:t xml:space="preserve"> dependerá da diferença entre a taxa</w:t>
      </w:r>
      <w:r w:rsidR="00532908">
        <w:rPr>
          <w:rFonts w:ascii="Times New Roman" w:hAnsi="Times New Roman" w:cs="Times New Roman"/>
          <w:sz w:val="24"/>
          <w:szCs w:val="24"/>
        </w:rPr>
        <w:t>s</w:t>
      </w:r>
      <w:r w:rsidRPr="00657100">
        <w:rPr>
          <w:rFonts w:ascii="Times New Roman" w:hAnsi="Times New Roman" w:cs="Times New Roman"/>
          <w:sz w:val="24"/>
          <w:szCs w:val="24"/>
        </w:rPr>
        <w:t xml:space="preserve"> de câmbio rea</w:t>
      </w:r>
      <w:r w:rsidR="00532908">
        <w:rPr>
          <w:rFonts w:ascii="Times New Roman" w:hAnsi="Times New Roman" w:cs="Times New Roman"/>
          <w:sz w:val="24"/>
          <w:szCs w:val="24"/>
        </w:rPr>
        <w:t xml:space="preserve">is efetivas observada e </w:t>
      </w:r>
      <w:r w:rsidRPr="00657100">
        <w:rPr>
          <w:rFonts w:ascii="Times New Roman" w:hAnsi="Times New Roman" w:cs="Times New Roman"/>
          <w:sz w:val="24"/>
          <w:szCs w:val="24"/>
        </w:rPr>
        <w:t>de equilíbrio industrial</w:t>
      </w:r>
      <w:r w:rsidR="00532908">
        <w:rPr>
          <w:rFonts w:ascii="Times New Roman" w:hAnsi="Times New Roman" w:cs="Times New Roman"/>
          <w:sz w:val="24"/>
          <w:szCs w:val="24"/>
        </w:rPr>
        <w:t>. Estimaremos essa relação resumindo nosso modelo inicial a</w:t>
      </w:r>
      <w:r w:rsidRPr="00657100">
        <w:rPr>
          <w:rFonts w:ascii="Times New Roman" w:hAnsi="Times New Roman" w:cs="Times New Roman"/>
          <w:sz w:val="24"/>
          <w:szCs w:val="24"/>
        </w:rPr>
        <w:t xml:space="preserve">: </w:t>
      </w:r>
    </w:p>
    <w:p w14:paraId="5E4C141F" w14:textId="40876245" w:rsidR="00D90BA6" w:rsidRPr="00657100" w:rsidRDefault="003A0399" w:rsidP="00D90BA6">
      <w:pPr>
        <w:spacing w:after="0" w:line="240" w:lineRule="auto"/>
        <w:ind w:firstLine="709"/>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ε</m:t>
                    </m:r>
                  </m:num>
                  <m:den>
                    <m:r>
                      <w:rPr>
                        <w:rFonts w:ascii="Cambria Math" w:hAnsi="Cambria Math" w:cs="Times New Roman"/>
                        <w:sz w:val="24"/>
                        <w:szCs w:val="24"/>
                      </w:rPr>
                      <m:t>π</m:t>
                    </m:r>
                  </m:den>
                </m:f>
              </m:e>
            </m:d>
          </m:num>
          <m:den>
            <m:r>
              <w:rPr>
                <w:rFonts w:ascii="Cambria Math" w:hAnsi="Cambria Math" w:cs="Times New Roman"/>
                <w:sz w:val="24"/>
                <w:szCs w:val="24"/>
              </w:rPr>
              <m:t>∂t</m:t>
            </m:r>
          </m:den>
        </m:f>
        <m:r>
          <w:rPr>
            <w:rFonts w:ascii="Cambria Math" w:hAnsi="Cambria Math" w:cs="Times New Roman"/>
            <w:sz w:val="24"/>
            <w:szCs w:val="24"/>
          </w:rPr>
          <m:t>=β</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REER</m:t>
                    </m:r>
                  </m:num>
                  <m:den>
                    <m:r>
                      <w:rPr>
                        <w:rFonts w:ascii="Cambria Math" w:hAnsi="Cambria Math" w:cs="Times New Roman"/>
                        <w:sz w:val="24"/>
                        <w:szCs w:val="24"/>
                      </w:rPr>
                      <m:t>IEER</m:t>
                    </m:r>
                  </m:den>
                </m:f>
              </m:e>
            </m:d>
            <m:r>
              <w:rPr>
                <w:rFonts w:ascii="Cambria Math" w:hAnsi="Cambria Math" w:cs="Times New Roman"/>
                <w:sz w:val="24"/>
                <w:szCs w:val="24"/>
              </w:rPr>
              <m:t>*100</m:t>
            </m:r>
          </m:e>
        </m:d>
      </m:oMath>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r>
      <w:r w:rsidR="00D90BA6">
        <w:rPr>
          <w:rFonts w:ascii="Times New Roman" w:hAnsi="Times New Roman" w:cs="Times New Roman"/>
          <w:sz w:val="24"/>
          <w:szCs w:val="24"/>
        </w:rPr>
        <w:tab/>
      </w:r>
      <w:r w:rsidR="00D90BA6">
        <w:rPr>
          <w:rFonts w:ascii="Times New Roman" w:hAnsi="Times New Roman" w:cs="Times New Roman"/>
          <w:sz w:val="24"/>
          <w:szCs w:val="24"/>
        </w:rPr>
        <w:tab/>
        <w:t xml:space="preserve">            </w:t>
      </w:r>
      <w:r w:rsidR="00700E4E">
        <w:rPr>
          <w:rFonts w:ascii="Times New Roman" w:hAnsi="Times New Roman" w:cs="Times New Roman"/>
          <w:sz w:val="24"/>
          <w:szCs w:val="24"/>
        </w:rPr>
        <w:t xml:space="preserve">           </w:t>
      </w:r>
      <w:r w:rsidR="00700E4E">
        <w:rPr>
          <w:rFonts w:ascii="Times New Roman" w:hAnsi="Times New Roman" w:cs="Times New Roman"/>
          <w:sz w:val="24"/>
          <w:szCs w:val="24"/>
        </w:rPr>
        <w:tab/>
      </w:r>
      <w:r w:rsidR="00700E4E">
        <w:rPr>
          <w:rFonts w:ascii="Times New Roman" w:hAnsi="Times New Roman" w:cs="Times New Roman"/>
          <w:sz w:val="24"/>
          <w:szCs w:val="24"/>
        </w:rPr>
        <w:tab/>
      </w:r>
      <w:r w:rsidR="00D90BA6" w:rsidRPr="00657100">
        <w:rPr>
          <w:rFonts w:ascii="Times New Roman" w:hAnsi="Times New Roman" w:cs="Times New Roman"/>
          <w:sz w:val="24"/>
          <w:szCs w:val="24"/>
        </w:rPr>
        <w:t xml:space="preserve"> (</w:t>
      </w:r>
      <w:r w:rsidR="00D31378">
        <w:rPr>
          <w:rFonts w:ascii="Times New Roman" w:hAnsi="Times New Roman" w:cs="Times New Roman"/>
          <w:sz w:val="24"/>
          <w:szCs w:val="24"/>
        </w:rPr>
        <w:t>17</w:t>
      </w:r>
      <w:r w:rsidR="00D90BA6" w:rsidRPr="00657100">
        <w:rPr>
          <w:rFonts w:ascii="Times New Roman" w:hAnsi="Times New Roman" w:cs="Times New Roman"/>
          <w:sz w:val="24"/>
          <w:szCs w:val="24"/>
        </w:rPr>
        <w:t>)</w:t>
      </w:r>
    </w:p>
    <w:p w14:paraId="27ACDB14" w14:textId="0985749B" w:rsidR="00D90BA6" w:rsidRPr="00657100" w:rsidRDefault="00D90BA6" w:rsidP="00D90BA6">
      <w:pPr>
        <w:spacing w:after="0" w:line="240" w:lineRule="auto"/>
        <w:ind w:firstLine="709"/>
        <w:jc w:val="both"/>
        <w:rPr>
          <w:rFonts w:ascii="Times New Roman" w:hAnsi="Times New Roman" w:cs="Times New Roman"/>
          <w:sz w:val="24"/>
          <w:szCs w:val="24"/>
        </w:rPr>
      </w:pPr>
      <w:r w:rsidRPr="00657100">
        <w:rPr>
          <w:rFonts w:ascii="Times New Roman" w:hAnsi="Times New Roman" w:cs="Times New Roman"/>
          <w:sz w:val="24"/>
          <w:szCs w:val="24"/>
        </w:rPr>
        <w:t xml:space="preserve">onde </w:t>
      </w:r>
      <w:r w:rsidRPr="00657100">
        <w:rPr>
          <w:rFonts w:ascii="Times New Roman" w:hAnsi="Times New Roman" w:cs="Times New Roman"/>
          <w:sz w:val="24"/>
          <w:szCs w:val="24"/>
        </w:rPr>
        <w:sym w:font="Symbol" w:char="F065"/>
      </w:r>
      <w:r w:rsidRPr="00657100">
        <w:rPr>
          <w:rFonts w:ascii="Times New Roman" w:hAnsi="Times New Roman" w:cs="Times New Roman"/>
          <w:sz w:val="24"/>
          <w:szCs w:val="24"/>
        </w:rPr>
        <w:t xml:space="preserve"> é a elasticidade renda da demanda por exportações; </w:t>
      </w:r>
      <w:r w:rsidRPr="00657100">
        <w:rPr>
          <w:rFonts w:ascii="Times New Roman" w:hAnsi="Times New Roman" w:cs="Times New Roman"/>
          <w:sz w:val="24"/>
          <w:szCs w:val="24"/>
        </w:rPr>
        <w:sym w:font="Symbol" w:char="F070"/>
      </w:r>
      <w:r w:rsidRPr="00657100">
        <w:rPr>
          <w:rFonts w:ascii="Times New Roman" w:hAnsi="Times New Roman" w:cs="Times New Roman"/>
          <w:sz w:val="24"/>
          <w:szCs w:val="24"/>
        </w:rPr>
        <w:t xml:space="preserve"> é a elasticidade renda da demanda por importações; </w:t>
      </w:r>
      <w:r w:rsidRPr="00657100">
        <w:rPr>
          <w:rFonts w:ascii="Times New Roman" w:hAnsi="Times New Roman" w:cs="Times New Roman"/>
          <w:i/>
          <w:sz w:val="24"/>
          <w:szCs w:val="24"/>
        </w:rPr>
        <w:t>IEER</w:t>
      </w:r>
      <w:r w:rsidRPr="00657100">
        <w:rPr>
          <w:rFonts w:ascii="Times New Roman" w:hAnsi="Times New Roman" w:cs="Times New Roman"/>
          <w:sz w:val="24"/>
          <w:szCs w:val="24"/>
        </w:rPr>
        <w:t xml:space="preserve"> é a taxa de câmbio </w:t>
      </w:r>
      <w:r w:rsidR="00532908">
        <w:rPr>
          <w:rFonts w:ascii="Times New Roman" w:hAnsi="Times New Roman" w:cs="Times New Roman"/>
          <w:sz w:val="24"/>
          <w:szCs w:val="24"/>
        </w:rPr>
        <w:t xml:space="preserve">real efetiva </w:t>
      </w:r>
      <w:r w:rsidRPr="00657100">
        <w:rPr>
          <w:rFonts w:ascii="Times New Roman" w:hAnsi="Times New Roman" w:cs="Times New Roman"/>
          <w:sz w:val="24"/>
          <w:szCs w:val="24"/>
        </w:rPr>
        <w:t xml:space="preserve">de equilíbrio industrial; </w:t>
      </w:r>
      <w:r w:rsidRPr="00657100">
        <w:rPr>
          <w:rFonts w:ascii="Times New Roman" w:hAnsi="Times New Roman" w:cs="Times New Roman"/>
          <w:i/>
          <w:sz w:val="24"/>
          <w:szCs w:val="24"/>
        </w:rPr>
        <w:t>REER</w:t>
      </w:r>
      <w:r w:rsidRPr="00657100">
        <w:rPr>
          <w:rFonts w:ascii="Times New Roman" w:hAnsi="Times New Roman" w:cs="Times New Roman"/>
          <w:sz w:val="24"/>
          <w:szCs w:val="24"/>
        </w:rPr>
        <w:t xml:space="preserve"> é a taxa de câmbio </w:t>
      </w:r>
      <w:r w:rsidR="00532908">
        <w:rPr>
          <w:rFonts w:ascii="Times New Roman" w:hAnsi="Times New Roman" w:cs="Times New Roman"/>
          <w:sz w:val="24"/>
          <w:szCs w:val="24"/>
        </w:rPr>
        <w:t xml:space="preserve">real </w:t>
      </w:r>
      <w:r w:rsidRPr="00657100">
        <w:rPr>
          <w:rFonts w:ascii="Times New Roman" w:hAnsi="Times New Roman" w:cs="Times New Roman"/>
          <w:sz w:val="24"/>
          <w:szCs w:val="24"/>
        </w:rPr>
        <w:t xml:space="preserve">efetiva observada e </w:t>
      </w:r>
      <w:r w:rsidRPr="00657100">
        <w:rPr>
          <w:rFonts w:ascii="Times New Roman" w:hAnsi="Times New Roman" w:cs="Times New Roman"/>
          <w:i/>
          <w:sz w:val="24"/>
          <w:szCs w:val="24"/>
        </w:rPr>
        <w:t>β</w:t>
      </w:r>
      <w:r w:rsidRPr="00657100">
        <w:rPr>
          <w:rFonts w:ascii="Times New Roman" w:hAnsi="Times New Roman" w:cs="Times New Roman"/>
          <w:sz w:val="24"/>
          <w:szCs w:val="24"/>
        </w:rPr>
        <w:t xml:space="preserve"> é um parâmetro que capta a relação entre a </w:t>
      </w:r>
      <w:r w:rsidR="002F3AB3">
        <w:rPr>
          <w:rFonts w:ascii="Times New Roman" w:hAnsi="Times New Roman" w:cs="Times New Roman"/>
          <w:sz w:val="24"/>
          <w:szCs w:val="24"/>
        </w:rPr>
        <w:t>razão</w:t>
      </w:r>
      <w:r w:rsidRPr="00657100">
        <w:rPr>
          <w:rFonts w:ascii="Times New Roman" w:hAnsi="Times New Roman" w:cs="Times New Roman"/>
          <w:sz w:val="24"/>
          <w:szCs w:val="24"/>
        </w:rPr>
        <w:t xml:space="preserve"> das elasticidades e a diferença entre as taxas de câmbio observada e de equilíbrio industrial.</w:t>
      </w:r>
    </w:p>
    <w:p w14:paraId="2D5D64BC" w14:textId="77777777" w:rsidR="00D90BA6" w:rsidRPr="00657100" w:rsidRDefault="00D90BA6" w:rsidP="00D90BA6">
      <w:pPr>
        <w:spacing w:after="0" w:line="240" w:lineRule="auto"/>
        <w:ind w:firstLine="709"/>
        <w:jc w:val="both"/>
        <w:rPr>
          <w:rFonts w:ascii="Times New Roman" w:hAnsi="Times New Roman" w:cs="Times New Roman"/>
          <w:sz w:val="24"/>
          <w:szCs w:val="24"/>
        </w:rPr>
      </w:pPr>
      <w:r w:rsidRPr="00657100">
        <w:rPr>
          <w:rFonts w:ascii="Times New Roman" w:hAnsi="Times New Roman" w:cs="Times New Roman"/>
          <w:sz w:val="24"/>
          <w:szCs w:val="24"/>
        </w:rPr>
        <w:t>Este modelo teórico pode ser representado econometricamente da seguinte forma:</w:t>
      </w:r>
    </w:p>
    <w:p w14:paraId="72EE4B4C" w14:textId="24D1CE34" w:rsidR="00D90BA6" w:rsidRPr="00657100" w:rsidRDefault="003A0399" w:rsidP="00D90BA6">
      <w:pPr>
        <w:spacing w:after="0" w:line="240" w:lineRule="auto"/>
        <w:ind w:firstLine="709"/>
        <w:jc w:val="both"/>
        <w:rPr>
          <w:rFonts w:ascii="Times New Roman"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ε</m:t>
                    </m:r>
                  </m:num>
                  <m:den>
                    <m:r>
                      <w:rPr>
                        <w:rFonts w:ascii="Cambria Math" w:hAnsi="Cambria Math" w:cs="Times New Roman"/>
                        <w:sz w:val="24"/>
                        <w:szCs w:val="24"/>
                      </w:rPr>
                      <m:t>π</m:t>
                    </m:r>
                  </m:den>
                </m:f>
              </m:e>
            </m:d>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REER</m:t>
                        </m:r>
                      </m:num>
                      <m:den>
                        <m:r>
                          <w:rPr>
                            <w:rFonts w:ascii="Cambria Math" w:hAnsi="Cambria Math" w:cs="Times New Roman"/>
                            <w:sz w:val="24"/>
                            <w:szCs w:val="24"/>
                          </w:rPr>
                          <m:t>IEER</m:t>
                        </m:r>
                      </m:den>
                    </m:f>
                  </m:e>
                </m:d>
                <m:r>
                  <w:rPr>
                    <w:rFonts w:ascii="Cambria Math" w:hAnsi="Cambria Math" w:cs="Times New Roman"/>
                    <w:sz w:val="24"/>
                    <w:szCs w:val="24"/>
                  </w:rPr>
                  <m:t>*100</m:t>
                </m:r>
              </m:e>
            </m:d>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r>
      <w:r w:rsidR="00D90BA6" w:rsidRPr="00657100">
        <w:rPr>
          <w:rFonts w:ascii="Times New Roman" w:hAnsi="Times New Roman" w:cs="Times New Roman"/>
          <w:sz w:val="24"/>
          <w:szCs w:val="24"/>
        </w:rPr>
        <w:tab/>
        <w:t xml:space="preserve">       (</w:t>
      </w:r>
      <w:r w:rsidR="00D31378">
        <w:rPr>
          <w:rFonts w:ascii="Times New Roman" w:hAnsi="Times New Roman" w:cs="Times New Roman"/>
          <w:sz w:val="24"/>
          <w:szCs w:val="24"/>
        </w:rPr>
        <w:t>18</w:t>
      </w:r>
      <w:r w:rsidR="00D90BA6" w:rsidRPr="00657100">
        <w:rPr>
          <w:rFonts w:ascii="Times New Roman" w:hAnsi="Times New Roman" w:cs="Times New Roman"/>
          <w:sz w:val="24"/>
          <w:szCs w:val="24"/>
        </w:rPr>
        <w:t>)</w:t>
      </w:r>
    </w:p>
    <w:p w14:paraId="3ACB9BFE" w14:textId="06643C7D" w:rsidR="00D90BA6" w:rsidRDefault="00D90BA6" w:rsidP="00D90BA6">
      <w:pPr>
        <w:spacing w:after="0" w:line="240" w:lineRule="auto"/>
        <w:ind w:firstLine="709"/>
        <w:jc w:val="both"/>
        <w:rPr>
          <w:rFonts w:ascii="Times New Roman" w:hAnsi="Times New Roman" w:cs="Times New Roman"/>
          <w:sz w:val="24"/>
          <w:szCs w:val="24"/>
        </w:rPr>
      </w:pPr>
      <w:r w:rsidRPr="00DB601E">
        <w:rPr>
          <w:rFonts w:ascii="Times New Roman" w:hAnsi="Times New Roman" w:cs="Times New Roman"/>
          <w:sz w:val="24"/>
          <w:szCs w:val="24"/>
        </w:rPr>
        <w:t xml:space="preserve">Sendo </w:t>
      </w:r>
      <w:r w:rsidRPr="00DB601E">
        <w:rPr>
          <w:rFonts w:ascii="Times New Roman" w:hAnsi="Times New Roman" w:cs="Times New Roman"/>
          <w:i/>
          <w:sz w:val="24"/>
          <w:szCs w:val="24"/>
        </w:rPr>
        <w:t xml:space="preserve">i </w:t>
      </w:r>
      <w:r w:rsidRPr="00DB601E">
        <w:rPr>
          <w:rFonts w:ascii="Times New Roman" w:hAnsi="Times New Roman" w:cs="Times New Roman"/>
          <w:sz w:val="24"/>
          <w:szCs w:val="24"/>
        </w:rPr>
        <w:t>correspondente a cada</w:t>
      </w:r>
      <w:r w:rsidRPr="00DB601E">
        <w:rPr>
          <w:rFonts w:ascii="Times New Roman" w:hAnsi="Times New Roman" w:cs="Times New Roman"/>
          <w:i/>
          <w:sz w:val="24"/>
          <w:szCs w:val="24"/>
        </w:rPr>
        <w:t xml:space="preserve"> </w:t>
      </w:r>
      <w:r w:rsidRPr="00DB601E">
        <w:rPr>
          <w:rFonts w:ascii="Times New Roman" w:hAnsi="Times New Roman" w:cs="Times New Roman"/>
          <w:sz w:val="24"/>
          <w:szCs w:val="24"/>
        </w:rPr>
        <w:t xml:space="preserve">país incluído na amostra, </w:t>
      </w:r>
      <w:r w:rsidRPr="00DB601E">
        <w:rPr>
          <w:rFonts w:ascii="Times New Roman" w:hAnsi="Times New Roman" w:cs="Times New Roman"/>
          <w:i/>
          <w:sz w:val="24"/>
          <w:szCs w:val="24"/>
        </w:rPr>
        <w:t>t</w:t>
      </w:r>
      <w:r w:rsidRPr="00DB601E">
        <w:rPr>
          <w:rFonts w:ascii="Times New Roman" w:hAnsi="Times New Roman" w:cs="Times New Roman"/>
          <w:sz w:val="24"/>
          <w:szCs w:val="24"/>
        </w:rPr>
        <w:t xml:space="preserve"> é o período de tempo anual, </w:t>
      </w:r>
      <w:r w:rsidRPr="00DB601E">
        <w:rPr>
          <w:rFonts w:ascii="Times New Roman" w:hAnsi="Times New Roman" w:cs="Times New Roman"/>
          <w:i/>
          <w:sz w:val="24"/>
          <w:szCs w:val="24"/>
        </w:rPr>
        <w:t>u</w:t>
      </w:r>
      <w:r w:rsidRPr="00DB601E">
        <w:rPr>
          <w:rFonts w:ascii="Times New Roman" w:hAnsi="Times New Roman" w:cs="Times New Roman"/>
          <w:sz w:val="24"/>
          <w:szCs w:val="24"/>
        </w:rPr>
        <w:t xml:space="preserve"> o erro aleatório e </w:t>
      </w:r>
      <w:r w:rsidRPr="00DB601E">
        <w:rPr>
          <w:rFonts w:ascii="Times New Roman" w:hAnsi="Times New Roman" w:cs="Times New Roman"/>
          <w:i/>
          <w:sz w:val="24"/>
          <w:szCs w:val="24"/>
        </w:rPr>
        <w:t>v</w:t>
      </w:r>
      <w:r w:rsidRPr="00DB601E">
        <w:rPr>
          <w:rFonts w:ascii="Times New Roman" w:hAnsi="Times New Roman" w:cs="Times New Roman"/>
          <w:sz w:val="24"/>
          <w:szCs w:val="24"/>
        </w:rPr>
        <w:t xml:space="preserve"> as variáveis de controle, que afetam a relação entre as duas variáveis do modelo teórico. Essas variáveis de controle serão: a) o PIB per capita, dado que mudanças no nível de renda contribuem para mudanças estruturais em uma economia, conforme discutido na seção teórica; b) a participação de manufaturados no total de exportações, desagregados por intensidade tecnológica, dado que a </w:t>
      </w:r>
      <w:r w:rsidR="00CD292F">
        <w:rPr>
          <w:rFonts w:ascii="Times New Roman" w:hAnsi="Times New Roman" w:cs="Times New Roman"/>
          <w:sz w:val="24"/>
          <w:szCs w:val="24"/>
        </w:rPr>
        <w:t xml:space="preserve">variação </w:t>
      </w:r>
      <w:r w:rsidRPr="00DB601E">
        <w:rPr>
          <w:rFonts w:ascii="Times New Roman" w:hAnsi="Times New Roman" w:cs="Times New Roman"/>
          <w:sz w:val="24"/>
          <w:szCs w:val="24"/>
        </w:rPr>
        <w:t>nas elasticidades está associada, segundo os modelos de mudança estrutural, a uma composição das exportações com crescente participação de bens e serviços com maior conteúdo tecnológico; c) a participação da manufatura no valor adicionado, para verificarmos se as alterações na elasticidade estão associadas a mudanças na estrutura produtiva</w:t>
      </w:r>
      <w:r w:rsidR="00CD292F">
        <w:rPr>
          <w:rFonts w:ascii="Times New Roman" w:hAnsi="Times New Roman" w:cs="Times New Roman"/>
          <w:sz w:val="24"/>
          <w:szCs w:val="24"/>
        </w:rPr>
        <w:t xml:space="preserve"> na direção da manufatura</w:t>
      </w:r>
      <w:r w:rsidRPr="00DB601E">
        <w:rPr>
          <w:rFonts w:ascii="Times New Roman" w:hAnsi="Times New Roman" w:cs="Times New Roman"/>
          <w:sz w:val="24"/>
          <w:szCs w:val="24"/>
        </w:rPr>
        <w:t xml:space="preserve">; d) a taxa de investimentos, por ser um importante indicador de inovação e sofisticação da estrutura produtiva, </w:t>
      </w:r>
      <w:r w:rsidR="00700E4E">
        <w:rPr>
          <w:rFonts w:ascii="Times New Roman" w:hAnsi="Times New Roman" w:cs="Times New Roman"/>
          <w:sz w:val="24"/>
          <w:szCs w:val="24"/>
        </w:rPr>
        <w:t xml:space="preserve">que pode estimular a </w:t>
      </w:r>
      <w:r w:rsidRPr="00DB601E">
        <w:rPr>
          <w:rFonts w:ascii="Times New Roman" w:hAnsi="Times New Roman" w:cs="Times New Roman"/>
          <w:sz w:val="24"/>
          <w:szCs w:val="24"/>
        </w:rPr>
        <w:t>ampliação da produção e exportações de maior conteúdo tecnológico; e) os gastos com pesquisa e desenvolvimento em relação ao PIB, que correspondem a um indicador da capacidade da economia em gerar inovações</w:t>
      </w:r>
      <w:r w:rsidR="00CD292F">
        <w:rPr>
          <w:rFonts w:ascii="Times New Roman" w:hAnsi="Times New Roman" w:cs="Times New Roman"/>
          <w:sz w:val="24"/>
          <w:szCs w:val="24"/>
        </w:rPr>
        <w:t xml:space="preserve"> com maior conteúdo tecnológico</w:t>
      </w:r>
      <w:r w:rsidRPr="00DB601E">
        <w:rPr>
          <w:rFonts w:ascii="Times New Roman" w:hAnsi="Times New Roman" w:cs="Times New Roman"/>
          <w:sz w:val="24"/>
          <w:szCs w:val="24"/>
        </w:rPr>
        <w:t xml:space="preserve">; f) um indicador da qualidade da infraestrutura portuária, </w:t>
      </w:r>
      <w:r w:rsidR="00CD292F">
        <w:rPr>
          <w:rFonts w:ascii="Times New Roman" w:hAnsi="Times New Roman" w:cs="Times New Roman"/>
          <w:sz w:val="24"/>
          <w:szCs w:val="24"/>
        </w:rPr>
        <w:t xml:space="preserve">custo </w:t>
      </w:r>
      <w:r w:rsidRPr="00DB601E">
        <w:rPr>
          <w:rFonts w:ascii="Times New Roman" w:hAnsi="Times New Roman" w:cs="Times New Roman"/>
          <w:sz w:val="24"/>
          <w:szCs w:val="24"/>
        </w:rPr>
        <w:t>relevante</w:t>
      </w:r>
      <w:r w:rsidR="00CD292F">
        <w:rPr>
          <w:rFonts w:ascii="Times New Roman" w:hAnsi="Times New Roman" w:cs="Times New Roman"/>
          <w:sz w:val="24"/>
          <w:szCs w:val="24"/>
        </w:rPr>
        <w:t xml:space="preserve">, </w:t>
      </w:r>
      <w:r w:rsidRPr="00DB601E">
        <w:rPr>
          <w:rFonts w:ascii="Times New Roman" w:hAnsi="Times New Roman" w:cs="Times New Roman"/>
          <w:sz w:val="24"/>
          <w:szCs w:val="24"/>
        </w:rPr>
        <w:t xml:space="preserve"> </w:t>
      </w:r>
      <w:r w:rsidR="00CD292F" w:rsidRPr="00DB601E">
        <w:rPr>
          <w:rFonts w:ascii="Times New Roman" w:hAnsi="Times New Roman" w:cs="Times New Roman"/>
          <w:sz w:val="24"/>
          <w:szCs w:val="24"/>
        </w:rPr>
        <w:t>além da força de trabalho</w:t>
      </w:r>
      <w:r w:rsidR="00CD292F">
        <w:rPr>
          <w:rFonts w:ascii="Times New Roman" w:hAnsi="Times New Roman" w:cs="Times New Roman"/>
          <w:sz w:val="24"/>
          <w:szCs w:val="24"/>
        </w:rPr>
        <w:t xml:space="preserve">, </w:t>
      </w:r>
      <w:r w:rsidRPr="00DB601E">
        <w:rPr>
          <w:rFonts w:ascii="Times New Roman" w:hAnsi="Times New Roman" w:cs="Times New Roman"/>
          <w:sz w:val="24"/>
          <w:szCs w:val="24"/>
        </w:rPr>
        <w:t xml:space="preserve">para </w:t>
      </w:r>
      <w:r w:rsidR="00CD292F">
        <w:rPr>
          <w:rFonts w:ascii="Times New Roman" w:hAnsi="Times New Roman" w:cs="Times New Roman"/>
          <w:sz w:val="24"/>
          <w:szCs w:val="24"/>
        </w:rPr>
        <w:t xml:space="preserve">definir a competividade dos </w:t>
      </w:r>
      <w:r w:rsidR="00700E4E">
        <w:rPr>
          <w:rFonts w:ascii="Times New Roman" w:hAnsi="Times New Roman" w:cs="Times New Roman"/>
          <w:sz w:val="24"/>
          <w:szCs w:val="24"/>
        </w:rPr>
        <w:t>produtores domésticos</w:t>
      </w:r>
      <w:r w:rsidR="00CD292F">
        <w:rPr>
          <w:rFonts w:ascii="Times New Roman" w:hAnsi="Times New Roman" w:cs="Times New Roman"/>
          <w:sz w:val="24"/>
          <w:szCs w:val="24"/>
        </w:rPr>
        <w:t xml:space="preserve"> no tocante às vendas e compras externas</w:t>
      </w:r>
      <w:r w:rsidRPr="00DB601E">
        <w:rPr>
          <w:rFonts w:ascii="Times New Roman" w:hAnsi="Times New Roman" w:cs="Times New Roman"/>
          <w:sz w:val="24"/>
          <w:szCs w:val="24"/>
        </w:rPr>
        <w:t>.</w:t>
      </w:r>
    </w:p>
    <w:p w14:paraId="302C4301" w14:textId="69C22B65"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 xml:space="preserve">Uma forma alternativa de reescrever a equação </w:t>
      </w:r>
      <w:r w:rsidR="00700E4E">
        <w:rPr>
          <w:rFonts w:ascii="Times New Roman" w:hAnsi="Times New Roman" w:cs="Times New Roman"/>
          <w:sz w:val="24"/>
          <w:szCs w:val="24"/>
        </w:rPr>
        <w:t>(</w:t>
      </w:r>
      <w:r w:rsidR="00D31378">
        <w:rPr>
          <w:rFonts w:ascii="Times New Roman" w:hAnsi="Times New Roman" w:cs="Times New Roman"/>
          <w:sz w:val="24"/>
          <w:szCs w:val="24"/>
        </w:rPr>
        <w:t>18</w:t>
      </w:r>
      <w:r w:rsidR="00700E4E">
        <w:rPr>
          <w:rFonts w:ascii="Times New Roman" w:hAnsi="Times New Roman" w:cs="Times New Roman"/>
          <w:sz w:val="24"/>
          <w:szCs w:val="24"/>
        </w:rPr>
        <w:t>)</w:t>
      </w:r>
      <w:r w:rsidRPr="0093142B">
        <w:rPr>
          <w:rFonts w:ascii="Times New Roman" w:hAnsi="Times New Roman" w:cs="Times New Roman"/>
          <w:sz w:val="24"/>
          <w:szCs w:val="24"/>
        </w:rPr>
        <w:t xml:space="preserve"> é separar os efeitos das variáveis explicativas e de controle sobre a</w:t>
      </w:r>
      <w:r w:rsidR="00CD292F">
        <w:rPr>
          <w:rFonts w:ascii="Times New Roman" w:hAnsi="Times New Roman" w:cs="Times New Roman"/>
          <w:sz w:val="24"/>
          <w:szCs w:val="24"/>
        </w:rPr>
        <w:t>s</w:t>
      </w:r>
      <w:r w:rsidRPr="0093142B">
        <w:rPr>
          <w:rFonts w:ascii="Times New Roman" w:hAnsi="Times New Roman" w:cs="Times New Roman"/>
          <w:sz w:val="24"/>
          <w:szCs w:val="24"/>
        </w:rPr>
        <w:t xml:space="preserve"> elasticidade</w:t>
      </w:r>
      <w:r w:rsidR="00CD292F">
        <w:rPr>
          <w:rFonts w:ascii="Times New Roman" w:hAnsi="Times New Roman" w:cs="Times New Roman"/>
          <w:sz w:val="24"/>
          <w:szCs w:val="24"/>
        </w:rPr>
        <w:t>s</w:t>
      </w:r>
      <w:r w:rsidRPr="0093142B">
        <w:rPr>
          <w:rFonts w:ascii="Times New Roman" w:hAnsi="Times New Roman" w:cs="Times New Roman"/>
          <w:sz w:val="24"/>
          <w:szCs w:val="24"/>
        </w:rPr>
        <w:t xml:space="preserve"> renda da demanda por exportações e importações, como segue:</w:t>
      </w:r>
    </w:p>
    <w:p w14:paraId="2D134E23" w14:textId="1FE07244" w:rsidR="00D90BA6" w:rsidRPr="0093142B" w:rsidRDefault="003A0399" w:rsidP="00D90BA6">
      <w:pPr>
        <w:spacing w:after="0" w:line="240" w:lineRule="auto"/>
        <w:ind w:firstLine="709"/>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65"/>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REER</m:t>
                        </m:r>
                      </m:num>
                      <m:den>
                        <m:r>
                          <w:rPr>
                            <w:rFonts w:ascii="Cambria Math" w:hAnsi="Cambria Math" w:cs="Times New Roman"/>
                            <w:sz w:val="24"/>
                            <w:szCs w:val="24"/>
                          </w:rPr>
                          <m:t>IEER</m:t>
                        </m:r>
                      </m:den>
                    </m:f>
                  </m:e>
                </m:d>
                <m:r>
                  <w:rPr>
                    <w:rFonts w:ascii="Cambria Math" w:hAnsi="Cambria Math" w:cs="Times New Roman"/>
                    <w:sz w:val="24"/>
                    <w:szCs w:val="24"/>
                  </w:rPr>
                  <m:t>*100</m:t>
                </m:r>
              </m:e>
            </m:d>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t xml:space="preserve">                   (</w:t>
      </w:r>
      <w:r w:rsidR="00D31378">
        <w:rPr>
          <w:rFonts w:ascii="Times New Roman" w:hAnsi="Times New Roman" w:cs="Times New Roman"/>
          <w:sz w:val="24"/>
          <w:szCs w:val="24"/>
        </w:rPr>
        <w:t>19</w:t>
      </w:r>
      <w:r w:rsidR="00D90BA6" w:rsidRPr="0093142B">
        <w:rPr>
          <w:rFonts w:ascii="Times New Roman" w:hAnsi="Times New Roman" w:cs="Times New Roman"/>
          <w:sz w:val="24"/>
          <w:szCs w:val="24"/>
        </w:rPr>
        <w:t>)</w:t>
      </w:r>
    </w:p>
    <w:p w14:paraId="58A96736" w14:textId="008C5839" w:rsidR="00D90BA6" w:rsidRPr="0093142B" w:rsidRDefault="003A0399" w:rsidP="00D90BA6">
      <w:pPr>
        <w:spacing w:after="0" w:line="240" w:lineRule="auto"/>
        <w:ind w:firstLine="709"/>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70"/>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REER</m:t>
                        </m:r>
                      </m:num>
                      <m:den>
                        <m:r>
                          <w:rPr>
                            <w:rFonts w:ascii="Cambria Math" w:hAnsi="Cambria Math" w:cs="Times New Roman"/>
                            <w:sz w:val="24"/>
                            <w:szCs w:val="24"/>
                          </w:rPr>
                          <m:t>IEER</m:t>
                        </m:r>
                      </m:den>
                    </m:f>
                  </m:e>
                </m:d>
                <m:r>
                  <w:rPr>
                    <w:rFonts w:ascii="Cambria Math" w:hAnsi="Cambria Math" w:cs="Times New Roman"/>
                    <w:sz w:val="24"/>
                    <w:szCs w:val="24"/>
                  </w:rPr>
                  <m:t>*100</m:t>
                </m:r>
              </m:e>
            </m:d>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r>
      <w:r w:rsidR="00D90BA6" w:rsidRPr="0093142B">
        <w:rPr>
          <w:rFonts w:ascii="Times New Roman" w:hAnsi="Times New Roman" w:cs="Times New Roman"/>
          <w:sz w:val="24"/>
          <w:szCs w:val="24"/>
        </w:rPr>
        <w:tab/>
        <w:t xml:space="preserve">                   (</w:t>
      </w:r>
      <w:r w:rsidR="00D31378">
        <w:rPr>
          <w:rFonts w:ascii="Times New Roman" w:hAnsi="Times New Roman" w:cs="Times New Roman"/>
          <w:sz w:val="24"/>
          <w:szCs w:val="24"/>
        </w:rPr>
        <w:t>20</w:t>
      </w:r>
      <w:r w:rsidR="00D90BA6" w:rsidRPr="0093142B">
        <w:rPr>
          <w:rFonts w:ascii="Times New Roman" w:hAnsi="Times New Roman" w:cs="Times New Roman"/>
          <w:sz w:val="24"/>
          <w:szCs w:val="24"/>
        </w:rPr>
        <w:t>)</w:t>
      </w:r>
    </w:p>
    <w:p w14:paraId="75E95BEE" w14:textId="77777777" w:rsidR="00D90BA6" w:rsidRPr="0093142B" w:rsidRDefault="00D90BA6" w:rsidP="00D90BA6">
      <w:pPr>
        <w:spacing w:after="0" w:line="240" w:lineRule="auto"/>
        <w:ind w:firstLine="709"/>
        <w:jc w:val="both"/>
        <w:rPr>
          <w:rFonts w:ascii="Times New Roman" w:hAnsi="Times New Roman" w:cs="Times New Roman"/>
          <w:sz w:val="24"/>
          <w:szCs w:val="24"/>
        </w:rPr>
      </w:pPr>
    </w:p>
    <w:p w14:paraId="1478A716" w14:textId="459AC107" w:rsidR="00D90BA6" w:rsidRPr="0093142B" w:rsidRDefault="00236A8A" w:rsidP="00D90BA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w:t>
      </w:r>
      <w:r w:rsidR="00CD292F">
        <w:rPr>
          <w:rFonts w:ascii="Times New Roman" w:hAnsi="Times New Roman" w:cs="Times New Roman"/>
          <w:sz w:val="24"/>
          <w:szCs w:val="24"/>
        </w:rPr>
        <w:t xml:space="preserve"> necessário primeiramente</w:t>
      </w:r>
      <w:r w:rsidR="00D90BA6" w:rsidRPr="0093142B">
        <w:rPr>
          <w:rFonts w:ascii="Times New Roman" w:hAnsi="Times New Roman" w:cs="Times New Roman"/>
          <w:sz w:val="24"/>
          <w:szCs w:val="24"/>
        </w:rPr>
        <w:t xml:space="preserve"> estimar as funções de demanda por exportações e importações para cada país </w:t>
      </w:r>
      <w:r w:rsidR="00CD292F">
        <w:rPr>
          <w:rFonts w:ascii="Times New Roman" w:hAnsi="Times New Roman" w:cs="Times New Roman"/>
          <w:sz w:val="24"/>
          <w:szCs w:val="24"/>
        </w:rPr>
        <w:t xml:space="preserve">a fim de </w:t>
      </w:r>
      <w:r w:rsidR="00D90BA6" w:rsidRPr="0093142B">
        <w:rPr>
          <w:rFonts w:ascii="Times New Roman" w:hAnsi="Times New Roman" w:cs="Times New Roman"/>
          <w:sz w:val="24"/>
          <w:szCs w:val="24"/>
        </w:rPr>
        <w:t>construir as série</w:t>
      </w:r>
      <w:r w:rsidR="00D90BA6">
        <w:rPr>
          <w:rFonts w:ascii="Times New Roman" w:hAnsi="Times New Roman" w:cs="Times New Roman"/>
          <w:sz w:val="24"/>
          <w:szCs w:val="24"/>
        </w:rPr>
        <w:t>s</w:t>
      </w:r>
      <w:r w:rsidR="00D90BA6" w:rsidRPr="0093142B">
        <w:rPr>
          <w:rFonts w:ascii="Times New Roman" w:hAnsi="Times New Roman" w:cs="Times New Roman"/>
          <w:sz w:val="24"/>
          <w:szCs w:val="24"/>
        </w:rPr>
        <w:t xml:space="preserve"> das elasticidades-renda da demanda por exportações e importações</w:t>
      </w:r>
      <w:r>
        <w:rPr>
          <w:rFonts w:ascii="Times New Roman" w:hAnsi="Times New Roman" w:cs="Times New Roman"/>
          <w:sz w:val="24"/>
          <w:szCs w:val="24"/>
        </w:rPr>
        <w:t>, quais sejam:</w:t>
      </w:r>
    </w:p>
    <w:p w14:paraId="73AEA093" w14:textId="23213B0E" w:rsidR="00D90BA6" w:rsidRPr="0093142B" w:rsidRDefault="00236A8A" w:rsidP="00D90BA6">
      <w:pPr>
        <w:spacing w:after="0" w:line="240" w:lineRule="auto"/>
        <w:ind w:firstLine="709"/>
        <w:jc w:val="both"/>
        <w:rPr>
          <w:rFonts w:ascii="Times New Roman" w:hAnsi="Times New Roman" w:cs="Times New Roman"/>
          <w:i/>
          <w:sz w:val="24"/>
          <w:szCs w:val="24"/>
          <w:lang w:val="fr-FR"/>
        </w:rPr>
      </w:pPr>
      <w:r w:rsidRPr="0093142B">
        <w:rPr>
          <w:rFonts w:ascii="Times New Roman" w:hAnsi="Times New Roman" w:cs="Times New Roman"/>
          <w:i/>
          <w:sz w:val="24"/>
          <w:szCs w:val="24"/>
          <w:lang w:val="fr-FR"/>
        </w:rPr>
        <w:t>X</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xml:space="preserve"> = c + </w:t>
      </w:r>
      <w:r w:rsidR="00D90BA6" w:rsidRPr="0093142B">
        <w:rPr>
          <w:rFonts w:ascii="Times New Roman" w:hAnsi="Times New Roman" w:cs="Times New Roman"/>
          <w:i/>
          <w:sz w:val="24"/>
          <w:szCs w:val="24"/>
        </w:rPr>
        <w:sym w:font="Symbol" w:char="F06A"/>
      </w:r>
      <w:r w:rsidR="00D90BA6" w:rsidRPr="0093142B">
        <w:rPr>
          <w:rFonts w:ascii="Times New Roman" w:hAnsi="Times New Roman" w:cs="Times New Roman"/>
          <w:i/>
          <w:sz w:val="24"/>
          <w:szCs w:val="24"/>
          <w:lang w:val="fr-FR"/>
        </w:rPr>
        <w:t>(e</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xml:space="preserve">) + </w:t>
      </w:r>
      <w:r w:rsidR="00D90BA6" w:rsidRPr="0093142B">
        <w:rPr>
          <w:rFonts w:ascii="Times New Roman" w:hAnsi="Times New Roman" w:cs="Times New Roman"/>
          <w:i/>
          <w:sz w:val="24"/>
          <w:szCs w:val="24"/>
        </w:rPr>
        <w:sym w:font="Symbol" w:char="F065"/>
      </w:r>
      <w:r w:rsidR="00D90BA6" w:rsidRPr="0093142B">
        <w:rPr>
          <w:rFonts w:ascii="Times New Roman" w:hAnsi="Times New Roman" w:cs="Times New Roman"/>
          <w:i/>
          <w:sz w:val="24"/>
          <w:szCs w:val="24"/>
          <w:lang w:val="fr-FR"/>
        </w:rPr>
        <w:t>(y*</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 e</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t xml:space="preserve">                                                                                       </w:t>
      </w:r>
      <w:r w:rsidR="00D90BA6" w:rsidRPr="0093142B">
        <w:rPr>
          <w:rFonts w:ascii="Times New Roman" w:hAnsi="Times New Roman" w:cs="Times New Roman"/>
          <w:i/>
          <w:sz w:val="24"/>
          <w:szCs w:val="24"/>
          <w:vertAlign w:val="subscript"/>
          <w:lang w:val="fr-FR"/>
        </w:rPr>
        <w:tab/>
        <w:t xml:space="preserve"> </w:t>
      </w:r>
      <w:r w:rsidR="00D90BA6" w:rsidRPr="0093142B">
        <w:rPr>
          <w:rFonts w:ascii="Times New Roman" w:hAnsi="Times New Roman" w:cs="Times New Roman"/>
          <w:sz w:val="24"/>
          <w:szCs w:val="24"/>
          <w:lang w:val="fr-FR"/>
        </w:rPr>
        <w:t xml:space="preserve">      (</w:t>
      </w:r>
      <w:r w:rsidR="00D31378">
        <w:rPr>
          <w:rFonts w:ascii="Times New Roman" w:hAnsi="Times New Roman" w:cs="Times New Roman"/>
          <w:sz w:val="24"/>
          <w:szCs w:val="24"/>
          <w:lang w:val="fr-FR"/>
        </w:rPr>
        <w:t>21</w:t>
      </w:r>
      <w:r w:rsidR="00D90BA6" w:rsidRPr="0093142B">
        <w:rPr>
          <w:rFonts w:ascii="Times New Roman" w:hAnsi="Times New Roman" w:cs="Times New Roman"/>
          <w:sz w:val="24"/>
          <w:szCs w:val="24"/>
          <w:lang w:val="fr-FR"/>
        </w:rPr>
        <w:t>)</w:t>
      </w:r>
    </w:p>
    <w:p w14:paraId="0D532057" w14:textId="4CE35257" w:rsidR="00D90BA6" w:rsidRPr="0093142B" w:rsidRDefault="00236A8A" w:rsidP="00D90BA6">
      <w:pPr>
        <w:spacing w:after="0" w:line="240" w:lineRule="auto"/>
        <w:ind w:firstLine="709"/>
        <w:jc w:val="both"/>
        <w:rPr>
          <w:rFonts w:ascii="Times New Roman" w:hAnsi="Times New Roman" w:cs="Times New Roman"/>
          <w:i/>
          <w:sz w:val="24"/>
          <w:szCs w:val="24"/>
          <w:vertAlign w:val="subscript"/>
          <w:lang w:val="fr-FR"/>
        </w:rPr>
      </w:pPr>
      <w:r w:rsidRPr="0093142B">
        <w:rPr>
          <w:rFonts w:ascii="Times New Roman" w:hAnsi="Times New Roman" w:cs="Times New Roman"/>
          <w:i/>
          <w:sz w:val="24"/>
          <w:szCs w:val="24"/>
          <w:lang w:val="fr-FR"/>
        </w:rPr>
        <w:t>M</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xml:space="preserve"> = c + </w:t>
      </w:r>
      <w:r w:rsidR="00D90BA6" w:rsidRPr="0093142B">
        <w:rPr>
          <w:rFonts w:ascii="Times New Roman" w:hAnsi="Times New Roman" w:cs="Times New Roman"/>
          <w:i/>
          <w:sz w:val="24"/>
          <w:szCs w:val="24"/>
        </w:rPr>
        <w:sym w:font="Symbol" w:char="F079"/>
      </w:r>
      <w:r w:rsidR="00D90BA6" w:rsidRPr="0093142B">
        <w:rPr>
          <w:rFonts w:ascii="Times New Roman" w:hAnsi="Times New Roman" w:cs="Times New Roman"/>
          <w:i/>
          <w:sz w:val="24"/>
          <w:szCs w:val="24"/>
          <w:lang w:val="fr-FR"/>
        </w:rPr>
        <w:t>(e</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xml:space="preserve">) + </w:t>
      </w:r>
      <w:r w:rsidR="00D90BA6" w:rsidRPr="0093142B">
        <w:rPr>
          <w:rFonts w:ascii="Times New Roman" w:hAnsi="Times New Roman" w:cs="Times New Roman"/>
          <w:i/>
          <w:sz w:val="24"/>
          <w:szCs w:val="24"/>
        </w:rPr>
        <w:sym w:font="Symbol" w:char="F070"/>
      </w:r>
      <w:r w:rsidR="00D90BA6" w:rsidRPr="0093142B">
        <w:rPr>
          <w:rFonts w:ascii="Times New Roman" w:hAnsi="Times New Roman" w:cs="Times New Roman"/>
          <w:i/>
          <w:sz w:val="24"/>
          <w:szCs w:val="24"/>
          <w:lang w:val="fr-FR"/>
        </w:rPr>
        <w:t>(y</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lang w:val="fr-FR"/>
        </w:rPr>
        <w:t>) + e</w:t>
      </w:r>
      <w:r>
        <w:rPr>
          <w:rFonts w:ascii="Times New Roman" w:hAnsi="Times New Roman" w:cs="Times New Roman"/>
          <w:i/>
          <w:sz w:val="24"/>
          <w:szCs w:val="24"/>
          <w:vertAlign w:val="subscript"/>
          <w:lang w:val="fr-FR"/>
        </w:rPr>
        <w:t>it</w:t>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r>
      <w:r w:rsidR="00D90BA6" w:rsidRPr="0093142B">
        <w:rPr>
          <w:rFonts w:ascii="Times New Roman" w:hAnsi="Times New Roman" w:cs="Times New Roman"/>
          <w:i/>
          <w:sz w:val="24"/>
          <w:szCs w:val="24"/>
          <w:vertAlign w:val="subscript"/>
          <w:lang w:val="fr-FR"/>
        </w:rPr>
        <w:tab/>
        <w:t xml:space="preserve">                            </w:t>
      </w:r>
      <w:r w:rsidR="00D90BA6" w:rsidRPr="0093142B">
        <w:rPr>
          <w:rFonts w:ascii="Times New Roman" w:hAnsi="Times New Roman" w:cs="Times New Roman"/>
          <w:sz w:val="24"/>
          <w:szCs w:val="24"/>
          <w:lang w:val="fr-FR"/>
        </w:rPr>
        <w:t>(</w:t>
      </w:r>
      <w:r w:rsidR="00D31378">
        <w:rPr>
          <w:rFonts w:ascii="Times New Roman" w:hAnsi="Times New Roman" w:cs="Times New Roman"/>
          <w:sz w:val="24"/>
          <w:szCs w:val="24"/>
          <w:lang w:val="fr-FR"/>
        </w:rPr>
        <w:t>22</w:t>
      </w:r>
      <w:r w:rsidR="00D90BA6" w:rsidRPr="0093142B">
        <w:rPr>
          <w:rFonts w:ascii="Times New Roman" w:hAnsi="Times New Roman" w:cs="Times New Roman"/>
          <w:sz w:val="24"/>
          <w:szCs w:val="24"/>
          <w:lang w:val="fr-FR"/>
        </w:rPr>
        <w:t>)</w:t>
      </w:r>
    </w:p>
    <w:p w14:paraId="490C63AD" w14:textId="14BC6FBA"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lang w:val="fr-FR"/>
        </w:rPr>
        <w:br/>
      </w:r>
      <w:r w:rsidRPr="0093142B">
        <w:rPr>
          <w:rFonts w:ascii="Times New Roman" w:hAnsi="Times New Roman" w:cs="Times New Roman"/>
          <w:sz w:val="24"/>
          <w:szCs w:val="24"/>
        </w:rPr>
        <w:t xml:space="preserve">sendo que </w:t>
      </w:r>
      <w:r w:rsidR="00236A8A">
        <w:rPr>
          <w:rFonts w:ascii="Times New Roman" w:hAnsi="Times New Roman" w:cs="Times New Roman"/>
          <w:i/>
          <w:sz w:val="24"/>
          <w:szCs w:val="24"/>
        </w:rPr>
        <w:t>X</w:t>
      </w:r>
      <w:r w:rsidR="00236A8A" w:rsidRPr="0093142B">
        <w:rPr>
          <w:rFonts w:ascii="Times New Roman" w:hAnsi="Times New Roman" w:cs="Times New Roman"/>
          <w:sz w:val="24"/>
          <w:szCs w:val="24"/>
        </w:rPr>
        <w:t xml:space="preserve"> é o </w:t>
      </w:r>
      <w:r w:rsidR="00236A8A" w:rsidRPr="0093142B">
        <w:rPr>
          <w:rFonts w:ascii="Times New Roman" w:hAnsi="Times New Roman" w:cs="Times New Roman"/>
          <w:i/>
          <w:sz w:val="24"/>
          <w:szCs w:val="24"/>
        </w:rPr>
        <w:t>quantum</w:t>
      </w:r>
      <w:r w:rsidR="00236A8A" w:rsidRPr="0093142B">
        <w:rPr>
          <w:rFonts w:ascii="Times New Roman" w:hAnsi="Times New Roman" w:cs="Times New Roman"/>
          <w:sz w:val="24"/>
          <w:szCs w:val="24"/>
        </w:rPr>
        <w:t xml:space="preserve"> de exportações; </w:t>
      </w:r>
      <w:r w:rsidR="00236A8A" w:rsidRPr="0093142B">
        <w:rPr>
          <w:rFonts w:ascii="Times New Roman" w:hAnsi="Times New Roman" w:cs="Times New Roman"/>
          <w:i/>
          <w:sz w:val="24"/>
          <w:szCs w:val="24"/>
        </w:rPr>
        <w:t>c</w:t>
      </w:r>
      <w:r w:rsidR="00236A8A" w:rsidRPr="0093142B">
        <w:rPr>
          <w:rFonts w:ascii="Times New Roman" w:hAnsi="Times New Roman" w:cs="Times New Roman"/>
          <w:sz w:val="24"/>
          <w:szCs w:val="24"/>
        </w:rPr>
        <w:t xml:space="preserve"> a constante exógena; </w:t>
      </w:r>
      <w:r w:rsidR="00236A8A" w:rsidRPr="0093142B">
        <w:rPr>
          <w:rFonts w:ascii="Times New Roman" w:hAnsi="Times New Roman" w:cs="Times New Roman"/>
          <w:i/>
          <w:sz w:val="24"/>
          <w:szCs w:val="24"/>
        </w:rPr>
        <w:sym w:font="Symbol" w:char="F06A"/>
      </w:r>
      <w:r w:rsidR="00236A8A" w:rsidRPr="0093142B">
        <w:rPr>
          <w:rFonts w:ascii="Times New Roman" w:hAnsi="Times New Roman" w:cs="Times New Roman"/>
          <w:sz w:val="24"/>
          <w:szCs w:val="24"/>
        </w:rPr>
        <w:t xml:space="preserve"> a elasticidade-preço da demanda por exportações; ; </w:t>
      </w:r>
      <w:r w:rsidR="00236A8A" w:rsidRPr="0093142B">
        <w:rPr>
          <w:rFonts w:ascii="Times New Roman" w:hAnsi="Times New Roman" w:cs="Times New Roman"/>
          <w:i/>
          <w:sz w:val="24"/>
          <w:szCs w:val="24"/>
        </w:rPr>
        <w:t xml:space="preserve">e </w:t>
      </w:r>
      <w:r w:rsidR="00236A8A" w:rsidRPr="0093142B">
        <w:rPr>
          <w:rFonts w:ascii="Times New Roman" w:hAnsi="Times New Roman" w:cs="Times New Roman"/>
          <w:sz w:val="24"/>
          <w:szCs w:val="24"/>
        </w:rPr>
        <w:t>é a taxa de câmbio efetiva real (expressa como o preço doméstico da moeda estrangeira)</w:t>
      </w:r>
      <w:r w:rsidR="00236A8A">
        <w:rPr>
          <w:rFonts w:ascii="Times New Roman" w:hAnsi="Times New Roman" w:cs="Times New Roman"/>
          <w:sz w:val="24"/>
          <w:szCs w:val="24"/>
        </w:rPr>
        <w:t xml:space="preserve">; </w:t>
      </w:r>
      <w:r w:rsidR="00236A8A" w:rsidRPr="0093142B">
        <w:rPr>
          <w:rFonts w:ascii="Times New Roman" w:hAnsi="Times New Roman" w:cs="Times New Roman"/>
          <w:i/>
          <w:sz w:val="24"/>
          <w:szCs w:val="24"/>
        </w:rPr>
        <w:sym w:font="Symbol" w:char="F065"/>
      </w:r>
      <w:r w:rsidR="00236A8A" w:rsidRPr="0093142B">
        <w:rPr>
          <w:rFonts w:ascii="Times New Roman" w:hAnsi="Times New Roman" w:cs="Times New Roman"/>
          <w:sz w:val="24"/>
          <w:szCs w:val="24"/>
        </w:rPr>
        <w:t xml:space="preserve"> é a elasticidade-renda da demanda por exportações; </w:t>
      </w:r>
      <w:r w:rsidR="00236A8A" w:rsidRPr="0093142B">
        <w:rPr>
          <w:rFonts w:ascii="Times New Roman" w:hAnsi="Times New Roman" w:cs="Times New Roman"/>
          <w:i/>
          <w:sz w:val="24"/>
          <w:szCs w:val="24"/>
        </w:rPr>
        <w:t>y*</w:t>
      </w:r>
      <w:r w:rsidR="00236A8A" w:rsidRPr="0093142B">
        <w:rPr>
          <w:rFonts w:ascii="Times New Roman" w:hAnsi="Times New Roman" w:cs="Times New Roman"/>
          <w:sz w:val="24"/>
          <w:szCs w:val="24"/>
        </w:rPr>
        <w:t xml:space="preserve"> é o PIB real mundial</w:t>
      </w:r>
      <w:r w:rsidR="00236A8A">
        <w:rPr>
          <w:rFonts w:ascii="Times New Roman" w:hAnsi="Times New Roman" w:cs="Times New Roman"/>
          <w:sz w:val="24"/>
          <w:szCs w:val="24"/>
        </w:rPr>
        <w:t xml:space="preserve">; </w:t>
      </w:r>
      <w:r w:rsidR="00236A8A" w:rsidRPr="0093142B">
        <w:rPr>
          <w:rFonts w:ascii="Times New Roman" w:hAnsi="Times New Roman" w:cs="Times New Roman"/>
          <w:sz w:val="24"/>
          <w:szCs w:val="24"/>
        </w:rPr>
        <w:t xml:space="preserve"> </w:t>
      </w:r>
      <w:r w:rsidR="00236A8A">
        <w:rPr>
          <w:rFonts w:ascii="Times New Roman" w:hAnsi="Times New Roman" w:cs="Times New Roman"/>
          <w:i/>
          <w:sz w:val="24"/>
          <w:szCs w:val="24"/>
        </w:rPr>
        <w:t>M</w:t>
      </w:r>
      <w:r w:rsidRPr="0093142B">
        <w:rPr>
          <w:rFonts w:ascii="Times New Roman" w:hAnsi="Times New Roman" w:cs="Times New Roman"/>
          <w:sz w:val="24"/>
          <w:szCs w:val="24"/>
        </w:rPr>
        <w:t xml:space="preserve"> representa o </w:t>
      </w:r>
      <w:r w:rsidRPr="0093142B">
        <w:rPr>
          <w:rFonts w:ascii="Times New Roman" w:hAnsi="Times New Roman" w:cs="Times New Roman"/>
          <w:i/>
          <w:sz w:val="24"/>
          <w:szCs w:val="24"/>
        </w:rPr>
        <w:t>quantum</w:t>
      </w:r>
      <w:r w:rsidRPr="0093142B">
        <w:rPr>
          <w:rFonts w:ascii="Times New Roman" w:hAnsi="Times New Roman" w:cs="Times New Roman"/>
          <w:sz w:val="24"/>
          <w:szCs w:val="24"/>
        </w:rPr>
        <w:t xml:space="preserve"> de importações</w:t>
      </w:r>
      <w:r w:rsidR="00236A8A">
        <w:rPr>
          <w:rFonts w:ascii="Times New Roman" w:hAnsi="Times New Roman" w:cs="Times New Roman"/>
          <w:sz w:val="24"/>
          <w:szCs w:val="24"/>
        </w:rPr>
        <w:t>;</w:t>
      </w:r>
      <w:r w:rsidRPr="0093142B">
        <w:rPr>
          <w:rFonts w:ascii="Times New Roman" w:hAnsi="Times New Roman" w:cs="Times New Roman"/>
          <w:sz w:val="24"/>
          <w:szCs w:val="24"/>
        </w:rPr>
        <w:t xml:space="preserve"> </w:t>
      </w:r>
      <w:r w:rsidRPr="0093142B">
        <w:rPr>
          <w:rFonts w:ascii="Times New Roman" w:hAnsi="Times New Roman" w:cs="Times New Roman"/>
          <w:i/>
          <w:sz w:val="24"/>
          <w:szCs w:val="24"/>
        </w:rPr>
        <w:sym w:font="Symbol" w:char="F079"/>
      </w:r>
      <w:r w:rsidRPr="0093142B">
        <w:rPr>
          <w:rFonts w:ascii="Times New Roman" w:hAnsi="Times New Roman" w:cs="Times New Roman"/>
          <w:sz w:val="24"/>
          <w:szCs w:val="24"/>
        </w:rPr>
        <w:t xml:space="preserve"> a elasticidade-preço da demanda por importações; </w:t>
      </w:r>
      <w:r w:rsidRPr="0093142B">
        <w:rPr>
          <w:rFonts w:ascii="Times New Roman" w:hAnsi="Times New Roman" w:cs="Times New Roman"/>
          <w:i/>
          <w:sz w:val="24"/>
          <w:szCs w:val="24"/>
        </w:rPr>
        <w:sym w:font="Symbol" w:char="F070"/>
      </w:r>
      <w:r w:rsidRPr="0093142B">
        <w:rPr>
          <w:rFonts w:ascii="Times New Roman" w:hAnsi="Times New Roman" w:cs="Times New Roman"/>
          <w:sz w:val="24"/>
          <w:szCs w:val="24"/>
        </w:rPr>
        <w:t xml:space="preserve"> a elasticidade-renda da demanda por importações; </w:t>
      </w:r>
      <w:r w:rsidRPr="0093142B">
        <w:rPr>
          <w:rFonts w:ascii="Times New Roman" w:hAnsi="Times New Roman" w:cs="Times New Roman"/>
          <w:i/>
          <w:sz w:val="24"/>
          <w:szCs w:val="24"/>
        </w:rPr>
        <w:t>y</w:t>
      </w:r>
      <w:r w:rsidRPr="0093142B">
        <w:rPr>
          <w:rFonts w:ascii="Times New Roman" w:hAnsi="Times New Roman" w:cs="Times New Roman"/>
          <w:sz w:val="24"/>
          <w:szCs w:val="24"/>
        </w:rPr>
        <w:t xml:space="preserve"> é o PIB real doméstico; </w:t>
      </w:r>
      <w:r w:rsidRPr="0093142B">
        <w:rPr>
          <w:rFonts w:ascii="Times New Roman" w:hAnsi="Times New Roman" w:cs="Times New Roman"/>
          <w:i/>
          <w:sz w:val="24"/>
          <w:szCs w:val="24"/>
        </w:rPr>
        <w:t>u</w:t>
      </w:r>
      <w:r w:rsidRPr="0093142B">
        <w:rPr>
          <w:rFonts w:ascii="Times New Roman" w:hAnsi="Times New Roman" w:cs="Times New Roman"/>
          <w:sz w:val="24"/>
          <w:szCs w:val="24"/>
        </w:rPr>
        <w:t xml:space="preserve"> o erro aleatório; </w:t>
      </w:r>
      <w:r w:rsidRPr="0093142B">
        <w:rPr>
          <w:rFonts w:ascii="Times New Roman" w:hAnsi="Times New Roman" w:cs="Times New Roman"/>
          <w:i/>
          <w:sz w:val="24"/>
          <w:szCs w:val="24"/>
        </w:rPr>
        <w:t>t</w:t>
      </w:r>
      <w:r w:rsidRPr="0093142B">
        <w:rPr>
          <w:rFonts w:ascii="Times New Roman" w:hAnsi="Times New Roman" w:cs="Times New Roman"/>
          <w:sz w:val="24"/>
          <w:szCs w:val="24"/>
        </w:rPr>
        <w:t xml:space="preserve"> é o período de tempo anual</w:t>
      </w:r>
      <w:r w:rsidR="00236A8A">
        <w:rPr>
          <w:rFonts w:ascii="Times New Roman" w:hAnsi="Times New Roman" w:cs="Times New Roman"/>
          <w:sz w:val="24"/>
          <w:szCs w:val="24"/>
        </w:rPr>
        <w:t xml:space="preserve"> e </w:t>
      </w:r>
      <w:r w:rsidR="00236A8A">
        <w:rPr>
          <w:rFonts w:ascii="Times New Roman" w:hAnsi="Times New Roman" w:cs="Times New Roman"/>
          <w:i/>
          <w:sz w:val="24"/>
          <w:szCs w:val="24"/>
        </w:rPr>
        <w:t xml:space="preserve">i </w:t>
      </w:r>
      <w:r w:rsidR="00236A8A" w:rsidRPr="00236A8A">
        <w:rPr>
          <w:rFonts w:ascii="Times New Roman" w:hAnsi="Times New Roman" w:cs="Times New Roman"/>
          <w:iCs/>
          <w:sz w:val="24"/>
          <w:szCs w:val="24"/>
        </w:rPr>
        <w:t>o país considerado no cálculo</w:t>
      </w:r>
      <w:r w:rsidRPr="00236A8A">
        <w:rPr>
          <w:rFonts w:ascii="Times New Roman" w:hAnsi="Times New Roman" w:cs="Times New Roman"/>
          <w:iCs/>
          <w:sz w:val="24"/>
          <w:szCs w:val="24"/>
        </w:rPr>
        <w:t>.</w:t>
      </w:r>
      <w:r w:rsidRPr="0093142B">
        <w:rPr>
          <w:rFonts w:ascii="Times New Roman" w:hAnsi="Times New Roman" w:cs="Times New Roman"/>
          <w:sz w:val="24"/>
          <w:szCs w:val="24"/>
        </w:rPr>
        <w:t xml:space="preserve"> </w:t>
      </w:r>
    </w:p>
    <w:p w14:paraId="42AE06EE" w14:textId="77777777" w:rsidR="00D90BA6" w:rsidRPr="0093142B" w:rsidRDefault="00D90BA6" w:rsidP="00D90BA6">
      <w:pPr>
        <w:spacing w:after="0" w:line="240" w:lineRule="auto"/>
        <w:ind w:firstLine="709"/>
        <w:jc w:val="both"/>
        <w:rPr>
          <w:rFonts w:ascii="Times New Roman" w:hAnsi="Times New Roman" w:cs="Times New Roman"/>
          <w:b/>
          <w:sz w:val="24"/>
          <w:szCs w:val="24"/>
        </w:rPr>
      </w:pPr>
      <w:r w:rsidRPr="000D2CE0">
        <w:rPr>
          <w:rFonts w:ascii="Times New Roman" w:hAnsi="Times New Roman" w:cs="Times New Roman"/>
          <w:b/>
          <w:sz w:val="24"/>
          <w:szCs w:val="24"/>
        </w:rPr>
        <w:t>4.2 Metodologia econométrica</w:t>
      </w:r>
      <w:r w:rsidRPr="0093142B">
        <w:rPr>
          <w:rFonts w:ascii="Times New Roman" w:hAnsi="Times New Roman" w:cs="Times New Roman"/>
          <w:b/>
          <w:sz w:val="24"/>
          <w:szCs w:val="24"/>
        </w:rPr>
        <w:t xml:space="preserve"> </w:t>
      </w:r>
    </w:p>
    <w:p w14:paraId="294CA830" w14:textId="6821BAFD"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 xml:space="preserve">A metodologia adotada para a estimativa das funções de demanda por exportações e importações segue os modelos de </w:t>
      </w:r>
      <w:r w:rsidRPr="0093142B">
        <w:rPr>
          <w:rFonts w:ascii="Times New Roman" w:hAnsi="Times New Roman" w:cs="Times New Roman"/>
          <w:i/>
          <w:sz w:val="24"/>
          <w:szCs w:val="24"/>
        </w:rPr>
        <w:t>rolling regretion</w:t>
      </w:r>
      <w:r w:rsidRPr="0093142B">
        <w:rPr>
          <w:rFonts w:ascii="Times New Roman" w:hAnsi="Times New Roman" w:cs="Times New Roman"/>
          <w:sz w:val="24"/>
          <w:szCs w:val="24"/>
        </w:rPr>
        <w:t>, como em Ateso</w:t>
      </w:r>
      <w:r w:rsidR="000D2CE0">
        <w:rPr>
          <w:rFonts w:ascii="Times New Roman" w:hAnsi="Times New Roman" w:cs="Times New Roman"/>
          <w:sz w:val="24"/>
          <w:szCs w:val="24"/>
        </w:rPr>
        <w:t>glu</w:t>
      </w:r>
      <w:r w:rsidRPr="0093142B">
        <w:rPr>
          <w:rFonts w:ascii="Times New Roman" w:hAnsi="Times New Roman" w:cs="Times New Roman"/>
          <w:sz w:val="24"/>
          <w:szCs w:val="24"/>
        </w:rPr>
        <w:t xml:space="preserve"> (1997). O método consiste em estimar regressões múltiplas com sobreposições diferentes mediante a escolha de janelas de valores. </w:t>
      </w:r>
      <w:r>
        <w:rPr>
          <w:rFonts w:ascii="Times New Roman" w:hAnsi="Times New Roman" w:cs="Times New Roman"/>
          <w:sz w:val="24"/>
          <w:szCs w:val="24"/>
        </w:rPr>
        <w:t>Como</w:t>
      </w:r>
      <w:r w:rsidRPr="0093142B">
        <w:rPr>
          <w:rFonts w:ascii="Times New Roman" w:hAnsi="Times New Roman" w:cs="Times New Roman"/>
          <w:sz w:val="24"/>
          <w:szCs w:val="24"/>
        </w:rPr>
        <w:t xml:space="preserve"> o conjunto de dados </w:t>
      </w:r>
      <w:r w:rsidRPr="0093142B">
        <w:rPr>
          <w:rFonts w:ascii="Times New Roman" w:hAnsi="Times New Roman" w:cs="Times New Roman"/>
          <w:sz w:val="24"/>
          <w:szCs w:val="24"/>
        </w:rPr>
        <w:lastRenderedPageBreak/>
        <w:t>é constituído por séries temporais com 15 observações anuais (2000 a 2014), a escolha de uma janela de 10 observações leva a uma série de elasticidades com 6 valores (2000 a 2009, 2001 a 2010, 2002 a 2011, 2003 a 2012, 2004 a 2013 e 2005 a 2014).</w:t>
      </w:r>
      <w:r w:rsidR="000D2CE0">
        <w:rPr>
          <w:rStyle w:val="Refdenotaderodap"/>
          <w:rFonts w:ascii="Times New Roman" w:hAnsi="Times New Roman" w:cs="Times New Roman"/>
          <w:sz w:val="24"/>
          <w:szCs w:val="24"/>
        </w:rPr>
        <w:footnoteReference w:id="16"/>
      </w:r>
      <w:r w:rsidRPr="0093142B">
        <w:rPr>
          <w:rFonts w:ascii="Times New Roman" w:hAnsi="Times New Roman" w:cs="Times New Roman"/>
          <w:sz w:val="24"/>
          <w:szCs w:val="24"/>
        </w:rPr>
        <w:t xml:space="preserve"> </w:t>
      </w:r>
    </w:p>
    <w:p w14:paraId="7CDCF71A" w14:textId="3D6006E5"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 xml:space="preserve">Já para a análise da mudança estrutural a metodologia econométrica empregada é o modelo de dados em painel dinâmico, que é aquele cuja variável dependente aparece defasada dentro do conjunto de variáveis explicativas, conforme a equação </w:t>
      </w:r>
      <w:r w:rsidR="000D2CE0">
        <w:rPr>
          <w:rFonts w:ascii="Times New Roman" w:hAnsi="Times New Roman" w:cs="Times New Roman"/>
          <w:sz w:val="24"/>
          <w:szCs w:val="24"/>
        </w:rPr>
        <w:t>(</w:t>
      </w:r>
      <w:r w:rsidR="00D31378">
        <w:rPr>
          <w:rFonts w:ascii="Times New Roman" w:hAnsi="Times New Roman" w:cs="Times New Roman"/>
          <w:sz w:val="24"/>
          <w:szCs w:val="24"/>
        </w:rPr>
        <w:t>23</w:t>
      </w:r>
      <w:r w:rsidR="000D2CE0">
        <w:rPr>
          <w:rFonts w:ascii="Times New Roman" w:hAnsi="Times New Roman" w:cs="Times New Roman"/>
          <w:sz w:val="24"/>
          <w:szCs w:val="24"/>
        </w:rPr>
        <w:t>):</w:t>
      </w:r>
    </w:p>
    <w:p w14:paraId="44008D17" w14:textId="47DAB92C" w:rsidR="00D90BA6" w:rsidRPr="0093142B" w:rsidRDefault="00D90BA6" w:rsidP="00D90BA6">
      <w:pPr>
        <w:spacing w:after="0" w:line="240" w:lineRule="auto"/>
        <w:ind w:firstLine="709"/>
        <w:jc w:val="both"/>
        <w:rPr>
          <w:rFonts w:ascii="Times New Roman" w:hAnsi="Times New Roman" w:cs="Times New Roman"/>
          <w:sz w:val="24"/>
          <w:szCs w:val="24"/>
          <w:lang w:val="en-US"/>
        </w:rPr>
      </w:pPr>
      <w:r w:rsidRPr="0093142B">
        <w:rPr>
          <w:rFonts w:ascii="Times New Roman" w:hAnsi="Times New Roman" w:cs="Times New Roman"/>
          <w:sz w:val="24"/>
          <w:szCs w:val="24"/>
          <w:lang w:val="en-US"/>
        </w:rPr>
        <w:t>Y</w:t>
      </w:r>
      <w:r w:rsidRPr="0093142B">
        <w:rPr>
          <w:rFonts w:ascii="Times New Roman" w:hAnsi="Times New Roman" w:cs="Times New Roman"/>
          <w:sz w:val="24"/>
          <w:szCs w:val="24"/>
          <w:vertAlign w:val="subscript"/>
          <w:lang w:val="en-US"/>
        </w:rPr>
        <w:t xml:space="preserve">it </w:t>
      </w:r>
      <w:r w:rsidRPr="0093142B">
        <w:rPr>
          <w:rFonts w:ascii="Times New Roman" w:hAnsi="Times New Roman" w:cs="Times New Roman"/>
          <w:sz w:val="24"/>
          <w:szCs w:val="24"/>
          <w:lang w:val="en-US"/>
        </w:rPr>
        <w:t xml:space="preserve">= </w:t>
      </w:r>
      <w:r w:rsidRPr="0093142B">
        <w:rPr>
          <w:rFonts w:ascii="Times New Roman" w:hAnsi="Times New Roman" w:cs="Times New Roman"/>
          <w:sz w:val="24"/>
          <w:szCs w:val="24"/>
        </w:rPr>
        <w:sym w:font="Symbol" w:char="F061"/>
      </w:r>
      <w:r w:rsidRPr="0093142B">
        <w:rPr>
          <w:rFonts w:ascii="Times New Roman" w:hAnsi="Times New Roman" w:cs="Times New Roman"/>
          <w:sz w:val="24"/>
          <w:szCs w:val="24"/>
          <w:vertAlign w:val="subscript"/>
          <w:lang w:val="en-US"/>
        </w:rPr>
        <w:t>i</w:t>
      </w:r>
      <w:r w:rsidRPr="0093142B">
        <w:rPr>
          <w:rFonts w:ascii="Times New Roman" w:hAnsi="Times New Roman" w:cs="Times New Roman"/>
          <w:sz w:val="24"/>
          <w:szCs w:val="24"/>
          <w:lang w:val="en-US"/>
        </w:rPr>
        <w:t xml:space="preserve"> + </w:t>
      </w:r>
      <w:r w:rsidRPr="0093142B">
        <w:rPr>
          <w:rFonts w:ascii="Times New Roman" w:hAnsi="Times New Roman" w:cs="Times New Roman"/>
          <w:sz w:val="24"/>
          <w:szCs w:val="24"/>
        </w:rPr>
        <w:sym w:font="Symbol" w:char="F064"/>
      </w:r>
      <w:r w:rsidRPr="0093142B">
        <w:rPr>
          <w:rFonts w:ascii="Times New Roman" w:hAnsi="Times New Roman" w:cs="Times New Roman"/>
          <w:sz w:val="24"/>
          <w:szCs w:val="24"/>
          <w:lang w:val="en-US"/>
        </w:rPr>
        <w:t>Y</w:t>
      </w:r>
      <w:r w:rsidRPr="0093142B">
        <w:rPr>
          <w:rFonts w:ascii="Times New Roman" w:hAnsi="Times New Roman" w:cs="Times New Roman"/>
          <w:sz w:val="24"/>
          <w:szCs w:val="24"/>
          <w:vertAlign w:val="subscript"/>
          <w:lang w:val="en-US"/>
        </w:rPr>
        <w:t>it-1</w:t>
      </w:r>
      <w:r w:rsidRPr="0093142B">
        <w:rPr>
          <w:rFonts w:ascii="Times New Roman" w:hAnsi="Times New Roman" w:cs="Times New Roman"/>
          <w:sz w:val="24"/>
          <w:szCs w:val="24"/>
          <w:lang w:val="en-US"/>
        </w:rPr>
        <w:t xml:space="preserve"> + </w:t>
      </w:r>
      <w:r w:rsidRPr="0093142B">
        <w:rPr>
          <w:rFonts w:ascii="Times New Roman" w:hAnsi="Times New Roman" w:cs="Times New Roman"/>
          <w:sz w:val="24"/>
          <w:szCs w:val="24"/>
        </w:rPr>
        <w:sym w:font="Symbol" w:char="F062"/>
      </w:r>
      <w:r w:rsidRPr="0093142B">
        <w:rPr>
          <w:rFonts w:ascii="Times New Roman" w:hAnsi="Times New Roman" w:cs="Times New Roman"/>
          <w:sz w:val="24"/>
          <w:szCs w:val="24"/>
          <w:lang w:val="en-US"/>
        </w:rPr>
        <w:t>´X</w:t>
      </w:r>
      <w:r w:rsidRPr="0093142B">
        <w:rPr>
          <w:rFonts w:ascii="Times New Roman" w:hAnsi="Times New Roman" w:cs="Times New Roman"/>
          <w:sz w:val="24"/>
          <w:szCs w:val="24"/>
          <w:vertAlign w:val="subscript"/>
          <w:lang w:val="en-US"/>
        </w:rPr>
        <w:t xml:space="preserve">it </w:t>
      </w:r>
      <w:r w:rsidRPr="0093142B">
        <w:rPr>
          <w:rFonts w:ascii="Times New Roman" w:hAnsi="Times New Roman" w:cs="Times New Roman"/>
          <w:sz w:val="24"/>
          <w:szCs w:val="24"/>
          <w:lang w:val="en-US"/>
        </w:rPr>
        <w:t xml:space="preserve">+ </w:t>
      </w:r>
      <w:r w:rsidRPr="0093142B">
        <w:rPr>
          <w:rFonts w:ascii="Times New Roman" w:hAnsi="Times New Roman" w:cs="Times New Roman"/>
          <w:sz w:val="24"/>
          <w:szCs w:val="24"/>
        </w:rPr>
        <w:sym w:font="Symbol" w:char="F065"/>
      </w:r>
      <w:r w:rsidRPr="0093142B">
        <w:rPr>
          <w:rFonts w:ascii="Times New Roman" w:hAnsi="Times New Roman" w:cs="Times New Roman"/>
          <w:sz w:val="24"/>
          <w:szCs w:val="24"/>
          <w:vertAlign w:val="subscript"/>
          <w:lang w:val="en-US"/>
        </w:rPr>
        <w:t>it</w:t>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t xml:space="preserve">                             </w:t>
      </w:r>
      <w:r w:rsidR="00D31378">
        <w:rPr>
          <w:rFonts w:ascii="Times New Roman" w:hAnsi="Times New Roman" w:cs="Times New Roman"/>
          <w:sz w:val="24"/>
          <w:szCs w:val="24"/>
          <w:lang w:val="en-US"/>
        </w:rPr>
        <w:t xml:space="preserve">       </w:t>
      </w:r>
      <w:r w:rsidR="00D31378">
        <w:rPr>
          <w:rFonts w:ascii="Times New Roman" w:hAnsi="Times New Roman" w:cs="Times New Roman"/>
          <w:sz w:val="24"/>
          <w:szCs w:val="24"/>
          <w:lang w:val="en-US"/>
        </w:rPr>
        <w:tab/>
      </w:r>
      <w:r w:rsidRPr="0093142B">
        <w:rPr>
          <w:rFonts w:ascii="Times New Roman" w:hAnsi="Times New Roman" w:cs="Times New Roman"/>
          <w:sz w:val="24"/>
          <w:szCs w:val="24"/>
          <w:lang w:val="en-US"/>
        </w:rPr>
        <w:t>(</w:t>
      </w:r>
      <w:r w:rsidR="00D31378">
        <w:rPr>
          <w:rFonts w:ascii="Times New Roman" w:hAnsi="Times New Roman" w:cs="Times New Roman"/>
          <w:sz w:val="24"/>
          <w:szCs w:val="24"/>
          <w:lang w:val="en-US"/>
        </w:rPr>
        <w:t>23</w:t>
      </w:r>
      <w:r>
        <w:rPr>
          <w:rFonts w:ascii="Times New Roman" w:hAnsi="Times New Roman" w:cs="Times New Roman"/>
          <w:sz w:val="24"/>
          <w:szCs w:val="24"/>
          <w:lang w:val="en-US"/>
        </w:rPr>
        <w:t>)</w:t>
      </w:r>
    </w:p>
    <w:p w14:paraId="643193E1" w14:textId="77777777"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Quando os estimadores de efeitos fixos são aplicados em modelos dinâmicos, estes tendem a ser viesados, haja vista que pressupõem a exogeneidade estrita da variável independente. Também o estimador de mínimos quadrados é viesado devido à correlação entre a variável dependente defasada e o efeito específico individual, mesmo que não haja correlação entre os resíduos.</w:t>
      </w:r>
    </w:p>
    <w:p w14:paraId="5D03077D" w14:textId="77777777"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Para solucionar estes problemas, considera-se a abordagem baseada no método de momentos generalizados (GMM), proposta por Arellano e Bond (1991)</w:t>
      </w:r>
      <w:r w:rsidRPr="0093142B">
        <w:rPr>
          <w:rFonts w:ascii="Times New Roman" w:hAnsi="Times New Roman" w:cs="Times New Roman"/>
          <w:sz w:val="24"/>
          <w:szCs w:val="24"/>
          <w:vertAlign w:val="superscript"/>
        </w:rPr>
        <w:footnoteReference w:id="17"/>
      </w:r>
      <w:r w:rsidRPr="0093142B">
        <w:rPr>
          <w:rFonts w:ascii="Times New Roman" w:hAnsi="Times New Roman" w:cs="Times New Roman"/>
          <w:sz w:val="24"/>
          <w:szCs w:val="24"/>
        </w:rPr>
        <w:t xml:space="preserve">, que é consistente quando aplicada </w:t>
      </w:r>
      <w:r>
        <w:rPr>
          <w:rFonts w:ascii="Times New Roman" w:hAnsi="Times New Roman" w:cs="Times New Roman"/>
          <w:sz w:val="24"/>
          <w:szCs w:val="24"/>
        </w:rPr>
        <w:t>a</w:t>
      </w:r>
      <w:r w:rsidRPr="0093142B">
        <w:rPr>
          <w:rFonts w:ascii="Times New Roman" w:hAnsi="Times New Roman" w:cs="Times New Roman"/>
          <w:sz w:val="24"/>
          <w:szCs w:val="24"/>
        </w:rPr>
        <w:t xml:space="preserve"> modelos dinâmicos. </w:t>
      </w:r>
    </w:p>
    <w:p w14:paraId="58431DB3" w14:textId="59C81C32"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Para eliminar o efeito específico, é feita a primeira diferença da equação (</w:t>
      </w:r>
      <w:r w:rsidR="00D31378">
        <w:rPr>
          <w:rFonts w:ascii="Times New Roman" w:hAnsi="Times New Roman" w:cs="Times New Roman"/>
          <w:sz w:val="24"/>
          <w:szCs w:val="24"/>
        </w:rPr>
        <w:t>23</w:t>
      </w:r>
      <w:r w:rsidRPr="0093142B">
        <w:rPr>
          <w:rFonts w:ascii="Times New Roman" w:hAnsi="Times New Roman" w:cs="Times New Roman"/>
          <w:sz w:val="24"/>
          <w:szCs w:val="24"/>
        </w:rPr>
        <w:t xml:space="preserve">), que </w:t>
      </w:r>
      <w:r>
        <w:rPr>
          <w:rFonts w:ascii="Times New Roman" w:hAnsi="Times New Roman" w:cs="Times New Roman"/>
          <w:sz w:val="24"/>
          <w:szCs w:val="24"/>
        </w:rPr>
        <w:t>transforma-se em</w:t>
      </w:r>
      <w:r w:rsidRPr="0093142B">
        <w:rPr>
          <w:rFonts w:ascii="Times New Roman" w:hAnsi="Times New Roman" w:cs="Times New Roman"/>
          <w:sz w:val="24"/>
          <w:szCs w:val="24"/>
        </w:rPr>
        <w:t>:</w:t>
      </w:r>
    </w:p>
    <w:p w14:paraId="21D74D52" w14:textId="2CFE9BCF" w:rsidR="00D90BA6" w:rsidRPr="0093142B" w:rsidRDefault="00D90BA6" w:rsidP="00D90BA6">
      <w:pPr>
        <w:spacing w:after="0" w:line="240" w:lineRule="auto"/>
        <w:ind w:firstLine="709"/>
        <w:jc w:val="both"/>
        <w:rPr>
          <w:rFonts w:ascii="Times New Roman" w:hAnsi="Times New Roman" w:cs="Times New Roman"/>
          <w:sz w:val="24"/>
          <w:szCs w:val="24"/>
          <w:lang w:val="en-US"/>
        </w:rPr>
      </w:pPr>
      <w:r w:rsidRPr="0093142B">
        <w:rPr>
          <w:rFonts w:ascii="Times New Roman" w:hAnsi="Times New Roman" w:cs="Times New Roman"/>
          <w:sz w:val="24"/>
          <w:szCs w:val="24"/>
        </w:rPr>
        <w:sym w:font="Symbol" w:char="F044"/>
      </w:r>
      <w:r w:rsidRPr="0093142B">
        <w:rPr>
          <w:rFonts w:ascii="Times New Roman" w:hAnsi="Times New Roman" w:cs="Times New Roman"/>
          <w:sz w:val="24"/>
          <w:szCs w:val="24"/>
          <w:lang w:val="en-US"/>
        </w:rPr>
        <w:t>Y</w:t>
      </w:r>
      <w:r w:rsidRPr="0093142B">
        <w:rPr>
          <w:rFonts w:ascii="Times New Roman" w:hAnsi="Times New Roman" w:cs="Times New Roman"/>
          <w:sz w:val="24"/>
          <w:szCs w:val="24"/>
          <w:vertAlign w:val="subscript"/>
          <w:lang w:val="en-US"/>
        </w:rPr>
        <w:t xml:space="preserve">it </w:t>
      </w:r>
      <w:r w:rsidRPr="0093142B">
        <w:rPr>
          <w:rFonts w:ascii="Times New Roman" w:hAnsi="Times New Roman" w:cs="Times New Roman"/>
          <w:sz w:val="24"/>
          <w:szCs w:val="24"/>
          <w:lang w:val="en-US"/>
        </w:rPr>
        <w:t xml:space="preserve">= </w:t>
      </w:r>
      <w:r w:rsidRPr="0093142B">
        <w:rPr>
          <w:rFonts w:ascii="Times New Roman" w:hAnsi="Times New Roman" w:cs="Times New Roman"/>
          <w:sz w:val="24"/>
          <w:szCs w:val="24"/>
        </w:rPr>
        <w:sym w:font="Symbol" w:char="F044"/>
      </w:r>
      <w:r w:rsidRPr="0093142B">
        <w:rPr>
          <w:rFonts w:ascii="Times New Roman" w:hAnsi="Times New Roman" w:cs="Times New Roman"/>
          <w:sz w:val="24"/>
          <w:szCs w:val="24"/>
        </w:rPr>
        <w:sym w:font="Symbol" w:char="F061"/>
      </w:r>
      <w:r w:rsidRPr="0093142B">
        <w:rPr>
          <w:rFonts w:ascii="Times New Roman" w:hAnsi="Times New Roman" w:cs="Times New Roman"/>
          <w:sz w:val="24"/>
          <w:szCs w:val="24"/>
          <w:vertAlign w:val="subscript"/>
          <w:lang w:val="en-US"/>
        </w:rPr>
        <w:t>i</w:t>
      </w:r>
      <w:r w:rsidRPr="0093142B">
        <w:rPr>
          <w:rFonts w:ascii="Times New Roman" w:hAnsi="Times New Roman" w:cs="Times New Roman"/>
          <w:sz w:val="24"/>
          <w:szCs w:val="24"/>
          <w:lang w:val="en-US"/>
        </w:rPr>
        <w:t xml:space="preserve">  + </w:t>
      </w:r>
      <w:r w:rsidRPr="0093142B">
        <w:rPr>
          <w:rFonts w:ascii="Times New Roman" w:hAnsi="Times New Roman" w:cs="Times New Roman"/>
          <w:sz w:val="24"/>
          <w:szCs w:val="24"/>
        </w:rPr>
        <w:sym w:font="Symbol" w:char="F064"/>
      </w:r>
      <w:r w:rsidRPr="0093142B">
        <w:rPr>
          <w:rFonts w:ascii="Times New Roman" w:hAnsi="Times New Roman" w:cs="Times New Roman"/>
          <w:sz w:val="24"/>
          <w:szCs w:val="24"/>
        </w:rPr>
        <w:sym w:font="Symbol" w:char="F044"/>
      </w:r>
      <w:r w:rsidRPr="0093142B">
        <w:rPr>
          <w:rFonts w:ascii="Times New Roman" w:hAnsi="Times New Roman" w:cs="Times New Roman"/>
          <w:sz w:val="24"/>
          <w:szCs w:val="24"/>
          <w:lang w:val="en-US"/>
        </w:rPr>
        <w:t>Y</w:t>
      </w:r>
      <w:r w:rsidRPr="0093142B">
        <w:rPr>
          <w:rFonts w:ascii="Times New Roman" w:hAnsi="Times New Roman" w:cs="Times New Roman"/>
          <w:sz w:val="24"/>
          <w:szCs w:val="24"/>
          <w:vertAlign w:val="subscript"/>
          <w:lang w:val="en-US"/>
        </w:rPr>
        <w:t>it-1</w:t>
      </w:r>
      <w:r w:rsidRPr="0093142B">
        <w:rPr>
          <w:rFonts w:ascii="Times New Roman" w:hAnsi="Times New Roman" w:cs="Times New Roman"/>
          <w:sz w:val="24"/>
          <w:szCs w:val="24"/>
          <w:lang w:val="en-US"/>
        </w:rPr>
        <w:t xml:space="preserve">  + </w:t>
      </w:r>
      <w:r w:rsidRPr="0093142B">
        <w:rPr>
          <w:rFonts w:ascii="Times New Roman" w:hAnsi="Times New Roman" w:cs="Times New Roman"/>
          <w:sz w:val="24"/>
          <w:szCs w:val="24"/>
        </w:rPr>
        <w:sym w:font="Symbol" w:char="F062"/>
      </w:r>
      <w:r w:rsidRPr="0093142B">
        <w:rPr>
          <w:rFonts w:ascii="Times New Roman" w:hAnsi="Times New Roman" w:cs="Times New Roman"/>
          <w:sz w:val="24"/>
          <w:szCs w:val="24"/>
          <w:lang w:val="en-US"/>
        </w:rPr>
        <w:t>´</w:t>
      </w:r>
      <w:r w:rsidRPr="0093142B">
        <w:rPr>
          <w:rFonts w:ascii="Times New Roman" w:hAnsi="Times New Roman" w:cs="Times New Roman"/>
          <w:sz w:val="24"/>
          <w:szCs w:val="24"/>
        </w:rPr>
        <w:sym w:font="Symbol" w:char="F044"/>
      </w:r>
      <w:r w:rsidRPr="0093142B">
        <w:rPr>
          <w:rFonts w:ascii="Times New Roman" w:hAnsi="Times New Roman" w:cs="Times New Roman"/>
          <w:sz w:val="24"/>
          <w:szCs w:val="24"/>
          <w:lang w:val="en-US"/>
        </w:rPr>
        <w:t>X</w:t>
      </w:r>
      <w:r w:rsidRPr="0093142B">
        <w:rPr>
          <w:rFonts w:ascii="Times New Roman" w:hAnsi="Times New Roman" w:cs="Times New Roman"/>
          <w:sz w:val="24"/>
          <w:szCs w:val="24"/>
          <w:vertAlign w:val="subscript"/>
          <w:lang w:val="en-US"/>
        </w:rPr>
        <w:t xml:space="preserve">it </w:t>
      </w:r>
      <w:r w:rsidRPr="0093142B">
        <w:rPr>
          <w:rFonts w:ascii="Times New Roman" w:hAnsi="Times New Roman" w:cs="Times New Roman"/>
          <w:sz w:val="24"/>
          <w:szCs w:val="24"/>
          <w:lang w:val="en-US"/>
        </w:rPr>
        <w:t xml:space="preserve">+ </w:t>
      </w:r>
      <w:r w:rsidRPr="0093142B">
        <w:rPr>
          <w:rFonts w:ascii="Times New Roman" w:hAnsi="Times New Roman" w:cs="Times New Roman"/>
          <w:sz w:val="24"/>
          <w:szCs w:val="24"/>
        </w:rPr>
        <w:sym w:font="Symbol" w:char="F044"/>
      </w:r>
      <w:r w:rsidRPr="0093142B">
        <w:rPr>
          <w:rFonts w:ascii="Times New Roman" w:hAnsi="Times New Roman" w:cs="Times New Roman"/>
          <w:sz w:val="24"/>
          <w:szCs w:val="24"/>
        </w:rPr>
        <w:sym w:font="Symbol" w:char="F065"/>
      </w:r>
      <w:r w:rsidRPr="0093142B">
        <w:rPr>
          <w:rFonts w:ascii="Times New Roman" w:hAnsi="Times New Roman" w:cs="Times New Roman"/>
          <w:sz w:val="24"/>
          <w:szCs w:val="24"/>
          <w:vertAlign w:val="subscript"/>
          <w:lang w:val="en-US"/>
        </w:rPr>
        <w:t>it</w:t>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r>
      <w:r w:rsidRPr="0093142B">
        <w:rPr>
          <w:rFonts w:ascii="Times New Roman" w:hAnsi="Times New Roman" w:cs="Times New Roman"/>
          <w:sz w:val="24"/>
          <w:szCs w:val="24"/>
          <w:lang w:val="en-US"/>
        </w:rPr>
        <w:tab/>
        <w:t xml:space="preserve">                              </w:t>
      </w:r>
      <w:r w:rsidR="00D31378">
        <w:rPr>
          <w:rFonts w:ascii="Times New Roman" w:hAnsi="Times New Roman" w:cs="Times New Roman"/>
          <w:sz w:val="24"/>
          <w:szCs w:val="24"/>
          <w:lang w:val="en-US"/>
        </w:rPr>
        <w:tab/>
      </w:r>
      <w:r w:rsidR="00D31378">
        <w:rPr>
          <w:rFonts w:ascii="Times New Roman" w:hAnsi="Times New Roman" w:cs="Times New Roman"/>
          <w:sz w:val="24"/>
          <w:szCs w:val="24"/>
          <w:lang w:val="en-US"/>
        </w:rPr>
        <w:tab/>
      </w:r>
      <w:r w:rsidRPr="0093142B">
        <w:rPr>
          <w:rFonts w:ascii="Times New Roman" w:hAnsi="Times New Roman" w:cs="Times New Roman"/>
          <w:sz w:val="24"/>
          <w:szCs w:val="24"/>
          <w:lang w:val="en-US"/>
        </w:rPr>
        <w:t>(</w:t>
      </w:r>
      <w:r w:rsidR="00D31378" w:rsidRPr="00D31378">
        <w:rPr>
          <w:rFonts w:ascii="Times New Roman" w:hAnsi="Times New Roman" w:cs="Times New Roman"/>
          <w:sz w:val="24"/>
          <w:szCs w:val="24"/>
          <w:lang w:val="en-US"/>
        </w:rPr>
        <w:t>24</w:t>
      </w:r>
      <w:r w:rsidRPr="00D31378">
        <w:rPr>
          <w:rFonts w:ascii="Times New Roman" w:hAnsi="Times New Roman" w:cs="Times New Roman"/>
          <w:sz w:val="24"/>
          <w:szCs w:val="24"/>
          <w:lang w:val="en-US"/>
        </w:rPr>
        <w:t>)</w:t>
      </w:r>
    </w:p>
    <w:p w14:paraId="5BBE0ED7" w14:textId="77777777" w:rsidR="00D90BA6" w:rsidRPr="0093142B" w:rsidRDefault="00D90BA6" w:rsidP="00D90BA6">
      <w:pPr>
        <w:spacing w:after="0" w:line="240" w:lineRule="auto"/>
        <w:ind w:firstLine="709"/>
        <w:jc w:val="both"/>
        <w:rPr>
          <w:rFonts w:ascii="Times New Roman" w:hAnsi="Times New Roman" w:cs="Times New Roman"/>
          <w:sz w:val="24"/>
          <w:szCs w:val="24"/>
        </w:rPr>
      </w:pPr>
      <w:r w:rsidRPr="0093142B">
        <w:rPr>
          <w:rFonts w:ascii="Times New Roman" w:hAnsi="Times New Roman" w:cs="Times New Roman"/>
          <w:sz w:val="24"/>
          <w:szCs w:val="24"/>
        </w:rPr>
        <w:t>A estratégia consiste em empregar o método GMM para a estimação do modelo em primeira diferença, utilizando-se todas as defasagens possíveis como instrumento para a variável defasada. Para variáveis endógenas, seus níveis defasados são utilizados como variáveis instrumentais, e para pré-determinadas, seus níveis são defasados uma vez. Este método busca utilizar toda a informação contida na amostra para a construção do conjunto de variáveis instrumentais</w:t>
      </w:r>
      <w:r>
        <w:rPr>
          <w:rFonts w:ascii="Times New Roman" w:hAnsi="Times New Roman" w:cs="Times New Roman"/>
          <w:sz w:val="24"/>
          <w:szCs w:val="24"/>
        </w:rPr>
        <w:t xml:space="preserve"> e</w:t>
      </w:r>
      <w:r w:rsidRPr="0093142B">
        <w:rPr>
          <w:rFonts w:ascii="Times New Roman" w:hAnsi="Times New Roman" w:cs="Times New Roman"/>
          <w:sz w:val="24"/>
          <w:szCs w:val="24"/>
        </w:rPr>
        <w:t xml:space="preserve"> concomitantemente é eliminado o efeito específico não obse</w:t>
      </w:r>
      <w:r>
        <w:rPr>
          <w:rFonts w:ascii="Times New Roman" w:hAnsi="Times New Roman" w:cs="Times New Roman"/>
          <w:sz w:val="24"/>
          <w:szCs w:val="24"/>
        </w:rPr>
        <w:t>rvável, permitindo a estimação.</w:t>
      </w:r>
    </w:p>
    <w:p w14:paraId="254C35F5" w14:textId="77777777" w:rsidR="00D90BA6" w:rsidRPr="0093142B" w:rsidRDefault="00D90BA6" w:rsidP="00D90BA6">
      <w:pPr>
        <w:spacing w:after="0" w:line="240" w:lineRule="auto"/>
        <w:ind w:firstLine="709"/>
        <w:jc w:val="both"/>
        <w:rPr>
          <w:rFonts w:ascii="Times New Roman" w:hAnsi="Times New Roman" w:cs="Times New Roman"/>
          <w:b/>
          <w:sz w:val="24"/>
          <w:szCs w:val="24"/>
        </w:rPr>
      </w:pPr>
    </w:p>
    <w:p w14:paraId="77BEC866" w14:textId="77777777" w:rsidR="00D90BA6" w:rsidRPr="00DF5EF2" w:rsidRDefault="00D90BA6" w:rsidP="00D90BA6">
      <w:pPr>
        <w:spacing w:after="0" w:line="240" w:lineRule="auto"/>
        <w:ind w:firstLine="709"/>
        <w:jc w:val="both"/>
        <w:rPr>
          <w:rFonts w:ascii="Times New Roman" w:hAnsi="Times New Roman" w:cs="Times New Roman"/>
          <w:b/>
          <w:sz w:val="24"/>
          <w:szCs w:val="24"/>
        </w:rPr>
      </w:pPr>
      <w:r w:rsidRPr="00DF5EF2">
        <w:rPr>
          <w:rFonts w:ascii="Times New Roman" w:hAnsi="Times New Roman" w:cs="Times New Roman"/>
          <w:b/>
          <w:sz w:val="24"/>
          <w:szCs w:val="24"/>
        </w:rPr>
        <w:t xml:space="preserve">4.3 Resultados dos modelos </w:t>
      </w:r>
    </w:p>
    <w:p w14:paraId="6D1AED6F" w14:textId="43897D27"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As regressões estimadas adotaram como variáveis dependentes a elasticidade-renda das exportações, das importações e da razão entre ambas. Os resultados detalhados de nossas estimativas encontram-se nas Tabelas 1, 2 e 3. </w:t>
      </w:r>
      <w:r w:rsidR="00A53074">
        <w:rPr>
          <w:rFonts w:ascii="Times New Roman" w:hAnsi="Times New Roman" w:cs="Times New Roman"/>
          <w:sz w:val="24"/>
          <w:szCs w:val="24"/>
        </w:rPr>
        <w:t>A</w:t>
      </w:r>
      <w:r w:rsidRPr="00DF5EF2">
        <w:rPr>
          <w:rFonts w:ascii="Times New Roman" w:hAnsi="Times New Roman" w:cs="Times New Roman"/>
          <w:sz w:val="24"/>
          <w:szCs w:val="24"/>
        </w:rPr>
        <w:t xml:space="preserve"> primeira </w:t>
      </w:r>
      <w:r w:rsidR="00A53074">
        <w:rPr>
          <w:rFonts w:ascii="Times New Roman" w:hAnsi="Times New Roman" w:cs="Times New Roman"/>
          <w:sz w:val="24"/>
          <w:szCs w:val="24"/>
        </w:rPr>
        <w:t>constatação r</w:t>
      </w:r>
      <w:r w:rsidRPr="00DF5EF2">
        <w:rPr>
          <w:rFonts w:ascii="Times New Roman" w:hAnsi="Times New Roman" w:cs="Times New Roman"/>
          <w:sz w:val="24"/>
          <w:szCs w:val="24"/>
        </w:rPr>
        <w:t xml:space="preserve">elevante é a </w:t>
      </w:r>
      <w:r w:rsidR="00A53074">
        <w:rPr>
          <w:rFonts w:ascii="Times New Roman" w:hAnsi="Times New Roman" w:cs="Times New Roman"/>
          <w:sz w:val="24"/>
          <w:szCs w:val="24"/>
        </w:rPr>
        <w:t>significância</w:t>
      </w:r>
      <w:r w:rsidR="00BE7F8B" w:rsidRPr="00BE7F8B">
        <w:rPr>
          <w:rFonts w:ascii="Times New Roman" w:hAnsi="Times New Roman" w:cs="Times New Roman"/>
          <w:sz w:val="24"/>
          <w:szCs w:val="24"/>
        </w:rPr>
        <w:t xml:space="preserve"> </w:t>
      </w:r>
      <w:r w:rsidR="00BE7F8B">
        <w:rPr>
          <w:rFonts w:ascii="Times New Roman" w:hAnsi="Times New Roman" w:cs="Times New Roman"/>
          <w:sz w:val="24"/>
          <w:szCs w:val="24"/>
        </w:rPr>
        <w:t>na ampla maioria das equações testadas</w:t>
      </w:r>
      <w:r w:rsidR="00A53074">
        <w:rPr>
          <w:rFonts w:ascii="Times New Roman" w:hAnsi="Times New Roman" w:cs="Times New Roman"/>
          <w:sz w:val="24"/>
          <w:szCs w:val="24"/>
        </w:rPr>
        <w:t>, com os sinais esperados,</w:t>
      </w:r>
      <w:r w:rsidR="00BE7F8B">
        <w:rPr>
          <w:rFonts w:ascii="Times New Roman" w:hAnsi="Times New Roman" w:cs="Times New Roman"/>
          <w:sz w:val="24"/>
          <w:szCs w:val="24"/>
        </w:rPr>
        <w:t xml:space="preserve"> </w:t>
      </w:r>
      <w:r w:rsidR="00A53074">
        <w:rPr>
          <w:rFonts w:ascii="Times New Roman" w:hAnsi="Times New Roman" w:cs="Times New Roman"/>
          <w:sz w:val="24"/>
          <w:szCs w:val="24"/>
        </w:rPr>
        <w:t xml:space="preserve">da </w:t>
      </w:r>
      <w:r w:rsidRPr="00DF5EF2">
        <w:rPr>
          <w:rFonts w:ascii="Times New Roman" w:hAnsi="Times New Roman" w:cs="Times New Roman"/>
          <w:sz w:val="24"/>
          <w:szCs w:val="24"/>
        </w:rPr>
        <w:t>diferença entre a</w:t>
      </w:r>
      <w:r w:rsidR="00A53074">
        <w:rPr>
          <w:rFonts w:ascii="Times New Roman" w:hAnsi="Times New Roman" w:cs="Times New Roman"/>
          <w:sz w:val="24"/>
          <w:szCs w:val="24"/>
        </w:rPr>
        <w:t>s</w:t>
      </w:r>
      <w:r w:rsidRPr="00DF5EF2">
        <w:rPr>
          <w:rFonts w:ascii="Times New Roman" w:hAnsi="Times New Roman" w:cs="Times New Roman"/>
          <w:sz w:val="24"/>
          <w:szCs w:val="24"/>
        </w:rPr>
        <w:t xml:space="preserve"> taxa</w:t>
      </w:r>
      <w:r w:rsidR="00A53074">
        <w:rPr>
          <w:rFonts w:ascii="Times New Roman" w:hAnsi="Times New Roman" w:cs="Times New Roman"/>
          <w:sz w:val="24"/>
          <w:szCs w:val="24"/>
        </w:rPr>
        <w:t>s</w:t>
      </w:r>
      <w:r w:rsidRPr="00DF5EF2">
        <w:rPr>
          <w:rFonts w:ascii="Times New Roman" w:hAnsi="Times New Roman" w:cs="Times New Roman"/>
          <w:sz w:val="24"/>
          <w:szCs w:val="24"/>
        </w:rPr>
        <w:t xml:space="preserve"> de câmbio rea</w:t>
      </w:r>
      <w:r w:rsidR="00A53074">
        <w:rPr>
          <w:rFonts w:ascii="Times New Roman" w:hAnsi="Times New Roman" w:cs="Times New Roman"/>
          <w:sz w:val="24"/>
          <w:szCs w:val="24"/>
        </w:rPr>
        <w:t>is</w:t>
      </w:r>
      <w:r w:rsidRPr="00DF5EF2">
        <w:rPr>
          <w:rFonts w:ascii="Times New Roman" w:hAnsi="Times New Roman" w:cs="Times New Roman"/>
          <w:sz w:val="24"/>
          <w:szCs w:val="24"/>
        </w:rPr>
        <w:t xml:space="preserve"> </w:t>
      </w:r>
      <w:r w:rsidR="00A53074">
        <w:rPr>
          <w:rFonts w:ascii="Times New Roman" w:hAnsi="Times New Roman" w:cs="Times New Roman"/>
          <w:sz w:val="24"/>
          <w:szCs w:val="24"/>
        </w:rPr>
        <w:t xml:space="preserve">efetivas </w:t>
      </w:r>
      <w:r w:rsidRPr="00DF5EF2">
        <w:rPr>
          <w:rFonts w:ascii="Times New Roman" w:hAnsi="Times New Roman" w:cs="Times New Roman"/>
          <w:sz w:val="24"/>
          <w:szCs w:val="24"/>
        </w:rPr>
        <w:t xml:space="preserve">observada e de equilíbrio industrial para explicar as mudanças ocorridas nas três variáveis dependentes; apenas para a elasticidade-renda das importações </w:t>
      </w:r>
      <w:r w:rsidR="00A53074">
        <w:rPr>
          <w:rFonts w:ascii="Times New Roman" w:hAnsi="Times New Roman" w:cs="Times New Roman"/>
          <w:sz w:val="24"/>
          <w:szCs w:val="24"/>
        </w:rPr>
        <w:t xml:space="preserve">essa significância </w:t>
      </w:r>
      <w:r w:rsidRPr="00DF5EF2">
        <w:rPr>
          <w:rFonts w:ascii="Times New Roman" w:hAnsi="Times New Roman" w:cs="Times New Roman"/>
          <w:sz w:val="24"/>
          <w:szCs w:val="24"/>
        </w:rPr>
        <w:t xml:space="preserve">dependeu de controles adicionais. Uma possível explicação para esse </w:t>
      </w:r>
      <w:r w:rsidR="00A53074">
        <w:rPr>
          <w:rFonts w:ascii="Times New Roman" w:hAnsi="Times New Roman" w:cs="Times New Roman"/>
          <w:sz w:val="24"/>
          <w:szCs w:val="24"/>
        </w:rPr>
        <w:t xml:space="preserve">último resultado </w:t>
      </w:r>
      <w:r w:rsidRPr="00DF5EF2">
        <w:rPr>
          <w:rFonts w:ascii="Times New Roman" w:hAnsi="Times New Roman" w:cs="Times New Roman"/>
          <w:sz w:val="24"/>
          <w:szCs w:val="24"/>
        </w:rPr>
        <w:t xml:space="preserve">seria a necessidade de importar insumos mais sofisticados quando a </w:t>
      </w:r>
      <w:r w:rsidR="00A53074">
        <w:rPr>
          <w:rFonts w:ascii="Times New Roman" w:hAnsi="Times New Roman" w:cs="Times New Roman"/>
          <w:sz w:val="24"/>
          <w:szCs w:val="24"/>
        </w:rPr>
        <w:t>pauta</w:t>
      </w:r>
      <w:r w:rsidRPr="00DF5EF2">
        <w:rPr>
          <w:rFonts w:ascii="Times New Roman" w:hAnsi="Times New Roman" w:cs="Times New Roman"/>
          <w:sz w:val="24"/>
          <w:szCs w:val="24"/>
        </w:rPr>
        <w:t xml:space="preserve"> das exportações se direciona para a manufatura. De fato, todas as categorias de exportações de manufaturados, conforme se observa na tabela 3, são significantes e exercem impacto positivo sobre a elasticidade-renda de importações, o que pode reduzir a influência da diferença cambial citada acima sobre </w:t>
      </w:r>
      <w:r w:rsidR="00A53074">
        <w:rPr>
          <w:rFonts w:ascii="Times New Roman" w:hAnsi="Times New Roman" w:cs="Times New Roman"/>
          <w:sz w:val="24"/>
          <w:szCs w:val="24"/>
        </w:rPr>
        <w:t xml:space="preserve">tal </w:t>
      </w:r>
      <w:r w:rsidRPr="00DF5EF2">
        <w:rPr>
          <w:rFonts w:ascii="Times New Roman" w:hAnsi="Times New Roman" w:cs="Times New Roman"/>
          <w:sz w:val="24"/>
          <w:szCs w:val="24"/>
        </w:rPr>
        <w:t>elasticidade</w:t>
      </w:r>
      <w:r w:rsidR="00A53074">
        <w:rPr>
          <w:rFonts w:ascii="Times New Roman" w:hAnsi="Times New Roman" w:cs="Times New Roman"/>
          <w:sz w:val="24"/>
          <w:szCs w:val="24"/>
        </w:rPr>
        <w:t>.</w:t>
      </w:r>
    </w:p>
    <w:p w14:paraId="3D13A93F" w14:textId="3E23BA9A"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Assim, como demostrado no modelo teórico, a taxa de câmbio de equilíbrio industrial, que na verdade consiste na estimativa de um nível necessário para a taxa de câmbio, é uma variável relevante para o processo de desenvolvimento econômico, pois quando a taxa de câmbio efetiva real da economia </w:t>
      </w:r>
      <w:r w:rsidR="007266CD">
        <w:rPr>
          <w:rFonts w:ascii="Times New Roman" w:hAnsi="Times New Roman" w:cs="Times New Roman"/>
          <w:sz w:val="24"/>
          <w:szCs w:val="24"/>
        </w:rPr>
        <w:t xml:space="preserve">amplia positivamente ou mantém constante a diferença em relação a </w:t>
      </w:r>
      <w:r w:rsidRPr="00DF5EF2">
        <w:rPr>
          <w:rFonts w:ascii="Times New Roman" w:hAnsi="Times New Roman" w:cs="Times New Roman"/>
          <w:sz w:val="24"/>
          <w:szCs w:val="24"/>
        </w:rPr>
        <w:t xml:space="preserve">essa taxa de referência, tem-se o estimulo à mudança estrutural, representada por maiores elasticidades-renda da demanda por exportações e menores elasticidades-renda da demanda por importações. </w:t>
      </w:r>
    </w:p>
    <w:p w14:paraId="36509B59" w14:textId="629AA8E1"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A discussão teórica também ressaltou a importância da manufatura para o </w:t>
      </w:r>
      <w:r w:rsidR="007266CD">
        <w:rPr>
          <w:rFonts w:ascii="Times New Roman" w:hAnsi="Times New Roman" w:cs="Times New Roman"/>
          <w:sz w:val="24"/>
          <w:szCs w:val="24"/>
        </w:rPr>
        <w:t xml:space="preserve">processo </w:t>
      </w:r>
      <w:r w:rsidRPr="00DF5EF2">
        <w:rPr>
          <w:rFonts w:ascii="Times New Roman" w:hAnsi="Times New Roman" w:cs="Times New Roman"/>
          <w:sz w:val="24"/>
          <w:szCs w:val="24"/>
        </w:rPr>
        <w:t xml:space="preserve">de desenvolvimento, a relação entre as alterações na composição da estrutura produtiva e na pauta de comércio exterior e dessas alterações com as mudanças na elasticidade-renda das exportações e das importações. Nas estimativas, tanto a maior participação de manufaturados nas exportações, como da manufatura no valor adicionado, se mostraram significantes para explicar o comportamento das elasticidades (a participação no </w:t>
      </w:r>
      <w:r w:rsidRPr="00DF5EF2">
        <w:rPr>
          <w:rFonts w:ascii="Times New Roman" w:hAnsi="Times New Roman" w:cs="Times New Roman"/>
          <w:sz w:val="24"/>
          <w:szCs w:val="24"/>
        </w:rPr>
        <w:lastRenderedPageBreak/>
        <w:t xml:space="preserve">valor adicionado mostrou-se significante para explicar apenas a elasticidade-renda das exportações, sugerindo que a mudança estrutural na composição da produção está mais associada às exportações que às importações; novamente, uma possível explicação seria a necessidade de importar mais insumos manufaturados para </w:t>
      </w:r>
      <w:r w:rsidR="008068B8">
        <w:rPr>
          <w:rFonts w:ascii="Times New Roman" w:hAnsi="Times New Roman" w:cs="Times New Roman"/>
          <w:sz w:val="24"/>
          <w:szCs w:val="24"/>
        </w:rPr>
        <w:t xml:space="preserve">produzir e </w:t>
      </w:r>
      <w:r w:rsidRPr="00DF5EF2">
        <w:rPr>
          <w:rFonts w:ascii="Times New Roman" w:hAnsi="Times New Roman" w:cs="Times New Roman"/>
          <w:sz w:val="24"/>
          <w:szCs w:val="24"/>
        </w:rPr>
        <w:t xml:space="preserve">exportar manufaturados). </w:t>
      </w:r>
    </w:p>
    <w:p w14:paraId="4D64676B" w14:textId="06D4F47E"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No que se refere especificamente à relação entre exportações de manufaturados e elasticidade-renda da demanda por exportações, as evidências empíricas indicaram que a exportação de média tecnologia está relacionada positivamente a esta variável, enquanto as exportações de alta e baixa intensidade tecnológica não se mostraram significativas. A persistência deste resultado nos diversos modelos estimados pode indicar que a exportação de alta tecnologia é feita por países que já sofreram mudanças estruturais significativas e que a </w:t>
      </w:r>
      <w:r w:rsidR="007266CD">
        <w:rPr>
          <w:rFonts w:ascii="Times New Roman" w:hAnsi="Times New Roman" w:cs="Times New Roman"/>
          <w:sz w:val="24"/>
          <w:szCs w:val="24"/>
        </w:rPr>
        <w:t xml:space="preserve">probabilidade de as </w:t>
      </w:r>
      <w:r w:rsidRPr="00DF5EF2">
        <w:rPr>
          <w:rFonts w:ascii="Times New Roman" w:hAnsi="Times New Roman" w:cs="Times New Roman"/>
          <w:sz w:val="24"/>
          <w:szCs w:val="24"/>
        </w:rPr>
        <w:t>exportaç</w:t>
      </w:r>
      <w:r w:rsidR="007266CD">
        <w:rPr>
          <w:rFonts w:ascii="Times New Roman" w:hAnsi="Times New Roman" w:cs="Times New Roman"/>
          <w:sz w:val="24"/>
          <w:szCs w:val="24"/>
        </w:rPr>
        <w:t>ões</w:t>
      </w:r>
      <w:r w:rsidRPr="00DF5EF2">
        <w:rPr>
          <w:rFonts w:ascii="Times New Roman" w:hAnsi="Times New Roman" w:cs="Times New Roman"/>
          <w:sz w:val="24"/>
          <w:szCs w:val="24"/>
        </w:rPr>
        <w:t xml:space="preserve"> de produtos com baixa intensidade tecnológic</w:t>
      </w:r>
      <w:r w:rsidR="007266CD">
        <w:rPr>
          <w:rFonts w:ascii="Times New Roman" w:hAnsi="Times New Roman" w:cs="Times New Roman"/>
          <w:sz w:val="24"/>
          <w:szCs w:val="24"/>
        </w:rPr>
        <w:t xml:space="preserve">a </w:t>
      </w:r>
      <w:r w:rsidRPr="00DF5EF2">
        <w:rPr>
          <w:rFonts w:ascii="Times New Roman" w:hAnsi="Times New Roman" w:cs="Times New Roman"/>
          <w:sz w:val="24"/>
          <w:szCs w:val="24"/>
        </w:rPr>
        <w:t>induzir</w:t>
      </w:r>
      <w:r w:rsidR="007266CD">
        <w:rPr>
          <w:rFonts w:ascii="Times New Roman" w:hAnsi="Times New Roman" w:cs="Times New Roman"/>
          <w:sz w:val="24"/>
          <w:szCs w:val="24"/>
        </w:rPr>
        <w:t>em</w:t>
      </w:r>
      <w:r w:rsidRPr="00DF5EF2">
        <w:rPr>
          <w:rFonts w:ascii="Times New Roman" w:hAnsi="Times New Roman" w:cs="Times New Roman"/>
          <w:sz w:val="24"/>
          <w:szCs w:val="24"/>
        </w:rPr>
        <w:t xml:space="preserve"> mudanças estruturais significativas em termos de alterações nas elasticidades-renda de exportações</w:t>
      </w:r>
      <w:r w:rsidR="007266CD">
        <w:rPr>
          <w:rFonts w:ascii="Times New Roman" w:hAnsi="Times New Roman" w:cs="Times New Roman"/>
          <w:sz w:val="24"/>
          <w:szCs w:val="24"/>
        </w:rPr>
        <w:t xml:space="preserve"> é menor</w:t>
      </w:r>
      <w:r w:rsidRPr="00DF5EF2">
        <w:rPr>
          <w:rFonts w:ascii="Times New Roman" w:hAnsi="Times New Roman" w:cs="Times New Roman"/>
          <w:sz w:val="24"/>
          <w:szCs w:val="24"/>
        </w:rPr>
        <w:t>. Assim, as mudanças estruturais mais relevantes ocorreriam quando o país atinge um estágio intermediário de sofisticação produtiva, mensurada por meio do conteúdo tecnológico de seus produtos exportáveis.</w:t>
      </w:r>
    </w:p>
    <w:p w14:paraId="1FE055A8" w14:textId="29619AC2"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Relativamente à elasticidade-renda da demanda por importações, destaca-se que as exportações de alta e média intensidade tecnológica tendem a exercer um efeito positivo sobre esta variável, o que reforça nossa suposição de que exportações de produtos intensivos em tecnologia requerem maior importação de insumos sofisticados. Como o efeito das exportações de manufaturados de média tecnologia sobre a razão entre as elasticidades-renda da demanda por exportações e importações é positivo, é possível considerar que a maior participação de manufaturados nas exportações de manufaturados exerça efeitos positivos sobre a mudança estrutural, apesar do efeito divergente sobre as elasticidades-renda da demanda por exportações e importações.</w:t>
      </w:r>
    </w:p>
    <w:p w14:paraId="7C42C314" w14:textId="60E7C0BB"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Em relação às demais variáveis de controle acrescentadas para </w:t>
      </w:r>
      <w:r w:rsidR="008068B8">
        <w:rPr>
          <w:rFonts w:ascii="Times New Roman" w:hAnsi="Times New Roman" w:cs="Times New Roman"/>
          <w:sz w:val="24"/>
          <w:szCs w:val="24"/>
        </w:rPr>
        <w:t>agregar</w:t>
      </w:r>
      <w:r w:rsidRPr="00DF5EF2">
        <w:rPr>
          <w:rFonts w:ascii="Times New Roman" w:hAnsi="Times New Roman" w:cs="Times New Roman"/>
          <w:sz w:val="24"/>
          <w:szCs w:val="24"/>
        </w:rPr>
        <w:t xml:space="preserve"> robustez ao modelo testado, </w:t>
      </w:r>
      <w:r w:rsidR="00CD3957">
        <w:rPr>
          <w:rFonts w:ascii="Times New Roman" w:hAnsi="Times New Roman" w:cs="Times New Roman"/>
          <w:sz w:val="24"/>
          <w:szCs w:val="24"/>
        </w:rPr>
        <w:t>o P</w:t>
      </w:r>
      <w:r w:rsidR="00BE7F8B">
        <w:rPr>
          <w:rFonts w:ascii="Times New Roman" w:hAnsi="Times New Roman" w:cs="Times New Roman"/>
          <w:sz w:val="24"/>
          <w:szCs w:val="24"/>
        </w:rPr>
        <w:t>I</w:t>
      </w:r>
      <w:r w:rsidR="00CD3957">
        <w:rPr>
          <w:rFonts w:ascii="Times New Roman" w:hAnsi="Times New Roman" w:cs="Times New Roman"/>
          <w:sz w:val="24"/>
          <w:szCs w:val="24"/>
        </w:rPr>
        <w:t>B per capita apresentou sinal negativo e significante nas equações para estim</w:t>
      </w:r>
      <w:r w:rsidR="00BE7F8B">
        <w:rPr>
          <w:rFonts w:ascii="Times New Roman" w:hAnsi="Times New Roman" w:cs="Times New Roman"/>
          <w:sz w:val="24"/>
          <w:szCs w:val="24"/>
        </w:rPr>
        <w:t>ar o comportamento da razão entre as elasticidades e a elasticidade renda das importações. Uma possível explicação seria a ocorrência de uma mudança estrutural mais intensa, mensurada através de mudanças nas elasticidades renda, nos estágios iniciais ou intermediários do processo de desenvolvimento, quando a renda per capita ainda não é elevada.</w:t>
      </w:r>
      <w:r w:rsidR="008C7D98">
        <w:rPr>
          <w:rStyle w:val="Refdenotaderodap"/>
          <w:rFonts w:ascii="Times New Roman" w:hAnsi="Times New Roman" w:cs="Times New Roman"/>
          <w:sz w:val="24"/>
          <w:szCs w:val="24"/>
        </w:rPr>
        <w:footnoteReference w:id="18"/>
      </w:r>
      <w:r w:rsidR="00BE7F8B">
        <w:rPr>
          <w:rFonts w:ascii="Times New Roman" w:hAnsi="Times New Roman" w:cs="Times New Roman"/>
          <w:sz w:val="24"/>
          <w:szCs w:val="24"/>
        </w:rPr>
        <w:t xml:space="preserve"> Por sua vez, </w:t>
      </w:r>
      <w:r w:rsidRPr="00DF5EF2">
        <w:rPr>
          <w:rFonts w:ascii="Times New Roman" w:hAnsi="Times New Roman" w:cs="Times New Roman"/>
          <w:sz w:val="24"/>
          <w:szCs w:val="24"/>
        </w:rPr>
        <w:t>a taxa de investimentos foi significativa para algumas especificações da equação da elasticidade-renda das exportações e para todas as equações da elasticidade-renda das importações, indicando que os aumentos dos investimentos devem, conforme esperado, pressionar a importação de bens de capital mas contribui</w:t>
      </w:r>
      <w:r w:rsidR="008068B8">
        <w:rPr>
          <w:rFonts w:ascii="Times New Roman" w:hAnsi="Times New Roman" w:cs="Times New Roman"/>
          <w:sz w:val="24"/>
          <w:szCs w:val="24"/>
        </w:rPr>
        <w:t xml:space="preserve">, por outro lado, </w:t>
      </w:r>
      <w:r w:rsidRPr="00DF5EF2">
        <w:rPr>
          <w:rFonts w:ascii="Times New Roman" w:hAnsi="Times New Roman" w:cs="Times New Roman"/>
          <w:sz w:val="24"/>
          <w:szCs w:val="24"/>
        </w:rPr>
        <w:t>para a exportação de produtos mais sofisticados. O dispêndio em P&amp;D seria mais relevante para a elasticidade das exportações que das importações, conforme esperado, e o indicador da qualidade da infraestrutura portuária mostrou-se significante, e com sinal negativo, para a elasticidade-renda de importações, possivelmente indicando que uma infraestrutura deficiente prejudicaria a produção de bens mais sofisticados internamente.</w:t>
      </w:r>
      <w:r w:rsidR="008068B8">
        <w:rPr>
          <w:rFonts w:ascii="Times New Roman" w:hAnsi="Times New Roman" w:cs="Times New Roman"/>
          <w:sz w:val="24"/>
          <w:szCs w:val="24"/>
        </w:rPr>
        <w:t xml:space="preserve"> A não significância</w:t>
      </w:r>
      <w:r w:rsidR="00CD3957">
        <w:rPr>
          <w:rFonts w:ascii="Times New Roman" w:hAnsi="Times New Roman" w:cs="Times New Roman"/>
          <w:sz w:val="24"/>
          <w:szCs w:val="24"/>
        </w:rPr>
        <w:t xml:space="preserve"> desta variável na análise dos determinantes da elasticidade renda das exportações não corresponde ao resultado esperado, mas ela é positiva e significante para explicar o comportamento da razão entre as elasticidades.</w:t>
      </w:r>
      <w:r w:rsidRPr="00DF5EF2">
        <w:rPr>
          <w:rFonts w:ascii="Times New Roman" w:hAnsi="Times New Roman" w:cs="Times New Roman"/>
          <w:sz w:val="24"/>
          <w:szCs w:val="24"/>
        </w:rPr>
        <w:t xml:space="preserve"> Por fim, vale ressaltar que os diversos modelos estimados apontaram para um mesmo resultado, qual seja, de que há uma relação positiva entre taxa de câmbio, produção e exportação de manufaturados e mudança estrutural. Esses resultados reforçam a importância da tese defendida neste artigo e garantem confiabilidade às evidências econométricas apresentadas.</w:t>
      </w:r>
    </w:p>
    <w:p w14:paraId="2842C72F" w14:textId="77777777" w:rsidR="00D90BA6" w:rsidRPr="00DF5EF2" w:rsidRDefault="00D90BA6" w:rsidP="00D90BA6">
      <w:pPr>
        <w:spacing w:after="0" w:line="240" w:lineRule="auto"/>
        <w:ind w:firstLine="709"/>
        <w:jc w:val="both"/>
        <w:rPr>
          <w:rFonts w:ascii="Times New Roman" w:hAnsi="Times New Roman" w:cs="Times New Roman"/>
          <w:sz w:val="24"/>
          <w:szCs w:val="24"/>
        </w:rPr>
      </w:pPr>
    </w:p>
    <w:p w14:paraId="24E025BA" w14:textId="77777777" w:rsidR="00D90BA6" w:rsidRPr="00DF5EF2" w:rsidRDefault="00D90BA6" w:rsidP="00D90BA6">
      <w:pPr>
        <w:pStyle w:val="PargrafodaLista"/>
        <w:numPr>
          <w:ilvl w:val="0"/>
          <w:numId w:val="7"/>
        </w:numPr>
        <w:spacing w:after="0" w:line="240" w:lineRule="auto"/>
        <w:ind w:left="0" w:firstLine="0"/>
        <w:jc w:val="both"/>
        <w:rPr>
          <w:rFonts w:ascii="Times New Roman" w:hAnsi="Times New Roman" w:cs="Times New Roman"/>
          <w:b/>
          <w:sz w:val="24"/>
          <w:szCs w:val="24"/>
          <w:lang w:val="en-GB"/>
        </w:rPr>
      </w:pPr>
      <w:r w:rsidRPr="00DF5EF2">
        <w:rPr>
          <w:rFonts w:ascii="Times New Roman" w:hAnsi="Times New Roman" w:cs="Times New Roman"/>
          <w:b/>
          <w:sz w:val="24"/>
          <w:szCs w:val="24"/>
          <w:lang w:val="en-GB"/>
        </w:rPr>
        <w:t>Considerações finais</w:t>
      </w:r>
    </w:p>
    <w:p w14:paraId="46140745" w14:textId="1D9438C3"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A discussão teórica apresentada neste artigo, baseada em uma abordagem estruturalista e novo-desenvolvimentista, ressaltou a importância do nível observado da taxa de câmbio para a ocorrência de uma mudança estrutural, ou melhor, </w:t>
      </w:r>
      <w:r w:rsidR="00C30955">
        <w:rPr>
          <w:rFonts w:ascii="Times New Roman" w:hAnsi="Times New Roman" w:cs="Times New Roman"/>
          <w:sz w:val="24"/>
          <w:szCs w:val="24"/>
        </w:rPr>
        <w:t xml:space="preserve">indicou </w:t>
      </w:r>
      <w:r w:rsidRPr="00DF5EF2">
        <w:rPr>
          <w:rFonts w:ascii="Times New Roman" w:hAnsi="Times New Roman" w:cs="Times New Roman"/>
          <w:sz w:val="24"/>
          <w:szCs w:val="24"/>
        </w:rPr>
        <w:t xml:space="preserve">que a observância de uma taxa de câmbio que compense o diferencial entre custos unitários do trabalho entre um país e seus competidores  pode contribuir para o </w:t>
      </w:r>
      <w:r w:rsidRPr="00DF5EF2">
        <w:rPr>
          <w:rFonts w:ascii="Times New Roman" w:hAnsi="Times New Roman" w:cs="Times New Roman"/>
          <w:sz w:val="24"/>
          <w:szCs w:val="24"/>
        </w:rPr>
        <w:lastRenderedPageBreak/>
        <w:t>alcance de uma estrutura produtiva mais sofisticada, ao estimular a produção e exportação de bens de maior valor agregado.</w:t>
      </w:r>
    </w:p>
    <w:p w14:paraId="0967AC79" w14:textId="1B30F689" w:rsidR="00D90BA6" w:rsidRPr="00DF5EF2" w:rsidRDefault="00D90BA6" w:rsidP="00D90BA6">
      <w:pPr>
        <w:spacing w:after="0" w:line="240" w:lineRule="auto"/>
        <w:ind w:firstLine="709"/>
        <w:jc w:val="both"/>
        <w:rPr>
          <w:rFonts w:ascii="Times New Roman" w:hAnsi="Times New Roman" w:cs="Times New Roman"/>
          <w:sz w:val="24"/>
          <w:szCs w:val="24"/>
        </w:rPr>
      </w:pPr>
      <w:r w:rsidRPr="00DF5EF2">
        <w:rPr>
          <w:rFonts w:ascii="Times New Roman" w:hAnsi="Times New Roman" w:cs="Times New Roman"/>
          <w:sz w:val="24"/>
          <w:szCs w:val="24"/>
        </w:rPr>
        <w:t xml:space="preserve">Para investigar esta questão empiricamente, estimou-se um modelo no qual a diferença entre a taxa de câmbio efetiva real observada e a intitulada taxa de câmbio efetiva real de equilíbrio industrial, que corresponderia ao nível necessário para compensar os diferenciais entre os custos unitários do trabalho entre os países competidores, seria uma das variáveis determinantes das elasticidades renda da demanda por exportações e importações, </w:t>
      </w:r>
      <w:r w:rsidR="00C30955">
        <w:rPr>
          <w:rFonts w:ascii="Times New Roman" w:hAnsi="Times New Roman" w:cs="Times New Roman"/>
          <w:sz w:val="24"/>
          <w:szCs w:val="24"/>
        </w:rPr>
        <w:t xml:space="preserve">e de sua razão, </w:t>
      </w:r>
      <w:r w:rsidRPr="00DF5EF2">
        <w:rPr>
          <w:rFonts w:ascii="Times New Roman" w:hAnsi="Times New Roman" w:cs="Times New Roman"/>
          <w:sz w:val="24"/>
          <w:szCs w:val="24"/>
        </w:rPr>
        <w:t>as quais, por seu turno, estariam associadas ao processo de mudança estrutural. Essa causalidade ocorreria porque a manutenção da competitividade dos produtores nacionais depende da equalização entre suas margens de lucro e as observadas para seus concorrentes no mercado internacional e, em um modelo simplificado, a igualdade entre os custos unitários do trabalho, tornada possível em função de variações cambiais, seria um dos fatores preponderantes dessa equalização.</w:t>
      </w:r>
    </w:p>
    <w:p w14:paraId="69505F98" w14:textId="5320F48D" w:rsidR="00D90BA6" w:rsidRDefault="00D90BA6" w:rsidP="00D90BA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 estimativas</w:t>
      </w:r>
      <w:r w:rsidRPr="00AE4F1A">
        <w:rPr>
          <w:rFonts w:ascii="Times New Roman" w:hAnsi="Times New Roman" w:cs="Times New Roman"/>
          <w:sz w:val="24"/>
          <w:szCs w:val="24"/>
        </w:rPr>
        <w:t xml:space="preserve"> confirmaram</w:t>
      </w:r>
      <w:r>
        <w:rPr>
          <w:rFonts w:ascii="Times New Roman" w:hAnsi="Times New Roman" w:cs="Times New Roman"/>
          <w:sz w:val="24"/>
          <w:szCs w:val="24"/>
        </w:rPr>
        <w:t xml:space="preserve">, para um conjunto de </w:t>
      </w:r>
      <w:r w:rsidRPr="00AE4F1A">
        <w:rPr>
          <w:rFonts w:ascii="Times New Roman" w:hAnsi="Times New Roman" w:cs="Times New Roman"/>
          <w:sz w:val="24"/>
          <w:szCs w:val="24"/>
        </w:rPr>
        <w:t xml:space="preserve">43 países </w:t>
      </w:r>
      <w:r>
        <w:rPr>
          <w:rFonts w:ascii="Times New Roman" w:hAnsi="Times New Roman" w:cs="Times New Roman"/>
          <w:sz w:val="24"/>
          <w:szCs w:val="24"/>
        </w:rPr>
        <w:t>durante</w:t>
      </w:r>
      <w:r w:rsidRPr="00AE4F1A">
        <w:rPr>
          <w:rFonts w:ascii="Times New Roman" w:hAnsi="Times New Roman" w:cs="Times New Roman"/>
          <w:sz w:val="24"/>
          <w:szCs w:val="24"/>
        </w:rPr>
        <w:t xml:space="preserve"> 15 anos (2000-2014)</w:t>
      </w:r>
      <w:r w:rsidR="00C30955">
        <w:rPr>
          <w:rFonts w:ascii="Times New Roman" w:hAnsi="Times New Roman" w:cs="Times New Roman"/>
          <w:sz w:val="24"/>
          <w:szCs w:val="24"/>
        </w:rPr>
        <w:t>,</w:t>
      </w:r>
      <w:r w:rsidRPr="00AE4F1A">
        <w:rPr>
          <w:rFonts w:ascii="Times New Roman" w:hAnsi="Times New Roman" w:cs="Times New Roman"/>
          <w:sz w:val="24"/>
          <w:szCs w:val="24"/>
        </w:rPr>
        <w:t xml:space="preserve"> a h</w:t>
      </w:r>
      <w:r>
        <w:rPr>
          <w:rFonts w:ascii="Times New Roman" w:hAnsi="Times New Roman" w:cs="Times New Roman"/>
          <w:sz w:val="24"/>
          <w:szCs w:val="24"/>
        </w:rPr>
        <w:t>ipótese apresentada, reforçando</w:t>
      </w:r>
      <w:r w:rsidRPr="00AE4F1A">
        <w:rPr>
          <w:rFonts w:ascii="Times New Roman" w:hAnsi="Times New Roman" w:cs="Times New Roman"/>
          <w:sz w:val="24"/>
          <w:szCs w:val="24"/>
        </w:rPr>
        <w:t xml:space="preserve"> os argumentos teóricos sobre o papel da taxa de câmbio no processo de mudança estrutural. Consequentemente, sugere-se que os formuladores de políticas cujas estratégias visem o crescimento </w:t>
      </w:r>
      <w:r w:rsidR="00C30955">
        <w:rPr>
          <w:rFonts w:ascii="Times New Roman" w:hAnsi="Times New Roman" w:cs="Times New Roman"/>
          <w:sz w:val="24"/>
          <w:szCs w:val="24"/>
        </w:rPr>
        <w:t xml:space="preserve">atentem para a </w:t>
      </w:r>
      <w:r w:rsidRPr="00AE4F1A">
        <w:rPr>
          <w:rFonts w:ascii="Times New Roman" w:hAnsi="Times New Roman" w:cs="Times New Roman"/>
          <w:sz w:val="24"/>
          <w:szCs w:val="24"/>
        </w:rPr>
        <w:t xml:space="preserve">necessidade de desenvolver políticas macroeconômicas que permitam a estabilidade da taxa de câmbio em um nível competitivo, ou seja, </w:t>
      </w:r>
      <w:r>
        <w:rPr>
          <w:rFonts w:ascii="Times New Roman" w:hAnsi="Times New Roman" w:cs="Times New Roman"/>
          <w:sz w:val="24"/>
          <w:szCs w:val="24"/>
        </w:rPr>
        <w:t>a</w:t>
      </w:r>
      <w:r w:rsidR="00C30955">
        <w:rPr>
          <w:rFonts w:ascii="Times New Roman" w:hAnsi="Times New Roman" w:cs="Times New Roman"/>
          <w:sz w:val="24"/>
          <w:szCs w:val="24"/>
        </w:rPr>
        <w:t xml:space="preserve"> um</w:t>
      </w:r>
      <w:r w:rsidRPr="00AE4F1A">
        <w:rPr>
          <w:rFonts w:ascii="Times New Roman" w:hAnsi="Times New Roman" w:cs="Times New Roman"/>
          <w:sz w:val="24"/>
          <w:szCs w:val="24"/>
        </w:rPr>
        <w:t xml:space="preserve"> </w:t>
      </w:r>
      <w:r>
        <w:rPr>
          <w:rFonts w:ascii="Times New Roman" w:hAnsi="Times New Roman" w:cs="Times New Roman"/>
          <w:sz w:val="24"/>
          <w:szCs w:val="24"/>
        </w:rPr>
        <w:t>nível de equilíbrio</w:t>
      </w:r>
      <w:r w:rsidR="00C30955">
        <w:rPr>
          <w:rFonts w:ascii="Times New Roman" w:hAnsi="Times New Roman" w:cs="Times New Roman"/>
          <w:sz w:val="24"/>
          <w:szCs w:val="24"/>
        </w:rPr>
        <w:t xml:space="preserve"> que </w:t>
      </w:r>
      <w:r>
        <w:rPr>
          <w:rFonts w:ascii="Times New Roman" w:hAnsi="Times New Roman" w:cs="Times New Roman"/>
          <w:sz w:val="24"/>
          <w:szCs w:val="24"/>
        </w:rPr>
        <w:t>possibilit</w:t>
      </w:r>
      <w:r w:rsidR="00C30955">
        <w:rPr>
          <w:rFonts w:ascii="Times New Roman" w:hAnsi="Times New Roman" w:cs="Times New Roman"/>
          <w:sz w:val="24"/>
          <w:szCs w:val="24"/>
        </w:rPr>
        <w:t>e</w:t>
      </w:r>
      <w:r w:rsidRPr="00AE4F1A">
        <w:rPr>
          <w:rFonts w:ascii="Times New Roman" w:hAnsi="Times New Roman" w:cs="Times New Roman"/>
          <w:sz w:val="24"/>
          <w:szCs w:val="24"/>
        </w:rPr>
        <w:t xml:space="preserve"> </w:t>
      </w:r>
      <w:r>
        <w:rPr>
          <w:rFonts w:ascii="Times New Roman" w:hAnsi="Times New Roman" w:cs="Times New Roman"/>
          <w:sz w:val="24"/>
          <w:szCs w:val="24"/>
        </w:rPr>
        <w:t xml:space="preserve">a equalização </w:t>
      </w:r>
      <w:r w:rsidR="00910F62">
        <w:rPr>
          <w:rFonts w:ascii="Times New Roman" w:hAnsi="Times New Roman" w:cs="Times New Roman"/>
          <w:sz w:val="24"/>
          <w:szCs w:val="24"/>
        </w:rPr>
        <w:t xml:space="preserve">entre </w:t>
      </w:r>
      <w:r>
        <w:rPr>
          <w:rFonts w:ascii="Times New Roman" w:hAnsi="Times New Roman" w:cs="Times New Roman"/>
          <w:sz w:val="24"/>
          <w:szCs w:val="24"/>
        </w:rPr>
        <w:t xml:space="preserve">as margens de lucro </w:t>
      </w:r>
      <w:r w:rsidRPr="00AE4F1A">
        <w:rPr>
          <w:rFonts w:ascii="Times New Roman" w:hAnsi="Times New Roman" w:cs="Times New Roman"/>
          <w:sz w:val="24"/>
          <w:szCs w:val="24"/>
        </w:rPr>
        <w:t xml:space="preserve">dos produtores </w:t>
      </w:r>
      <w:r w:rsidR="00910F62">
        <w:rPr>
          <w:rFonts w:ascii="Times New Roman" w:hAnsi="Times New Roman" w:cs="Times New Roman"/>
          <w:sz w:val="24"/>
          <w:szCs w:val="24"/>
        </w:rPr>
        <w:t xml:space="preserve">domésticos e as </w:t>
      </w:r>
      <w:r w:rsidRPr="00AE4F1A">
        <w:rPr>
          <w:rFonts w:ascii="Times New Roman" w:hAnsi="Times New Roman" w:cs="Times New Roman"/>
          <w:sz w:val="24"/>
          <w:szCs w:val="24"/>
        </w:rPr>
        <w:t>observadas para seus concorrentes estrangeiros.</w:t>
      </w:r>
    </w:p>
    <w:p w14:paraId="4B70288E" w14:textId="77777777" w:rsidR="00D90BA6" w:rsidRPr="000F1520" w:rsidRDefault="00D90BA6" w:rsidP="00D90BA6">
      <w:pPr>
        <w:spacing w:after="0" w:line="240" w:lineRule="auto"/>
        <w:ind w:firstLine="709"/>
        <w:jc w:val="both"/>
        <w:rPr>
          <w:rFonts w:ascii="Times New Roman" w:hAnsi="Times New Roman" w:cs="Times New Roman"/>
          <w:sz w:val="24"/>
          <w:szCs w:val="24"/>
          <w:highlight w:val="green"/>
        </w:rPr>
      </w:pPr>
    </w:p>
    <w:p w14:paraId="28D09D5D" w14:textId="5F3E2B92" w:rsidR="00D90BA6" w:rsidRPr="00E3369E" w:rsidRDefault="00D90BA6" w:rsidP="00D90BA6">
      <w:pPr>
        <w:spacing w:after="0" w:line="240" w:lineRule="auto"/>
        <w:jc w:val="both"/>
        <w:rPr>
          <w:rFonts w:ascii="Times New Roman" w:hAnsi="Times New Roman" w:cs="Times New Roman"/>
          <w:b/>
          <w:sz w:val="24"/>
          <w:szCs w:val="24"/>
        </w:rPr>
      </w:pPr>
      <w:r w:rsidRPr="00E3369E">
        <w:rPr>
          <w:rFonts w:ascii="Times New Roman" w:hAnsi="Times New Roman" w:cs="Times New Roman"/>
          <w:b/>
          <w:sz w:val="24"/>
          <w:szCs w:val="24"/>
        </w:rPr>
        <w:t>Refer</w:t>
      </w:r>
      <w:r w:rsidR="009200D0" w:rsidRPr="00E3369E">
        <w:rPr>
          <w:rFonts w:ascii="Times New Roman" w:hAnsi="Times New Roman" w:cs="Times New Roman"/>
          <w:b/>
          <w:sz w:val="24"/>
          <w:szCs w:val="24"/>
        </w:rPr>
        <w:t>ê</w:t>
      </w:r>
      <w:r w:rsidRPr="00E3369E">
        <w:rPr>
          <w:rFonts w:ascii="Times New Roman" w:hAnsi="Times New Roman" w:cs="Times New Roman"/>
          <w:b/>
          <w:sz w:val="24"/>
          <w:szCs w:val="24"/>
        </w:rPr>
        <w:t>ncias</w:t>
      </w:r>
    </w:p>
    <w:p w14:paraId="6631C117" w14:textId="4A79DCD8" w:rsidR="00D90BA6" w:rsidRPr="009200D0" w:rsidRDefault="00D90BA6" w:rsidP="00D90BA6">
      <w:pPr>
        <w:autoSpaceDE w:val="0"/>
        <w:autoSpaceDN w:val="0"/>
        <w:adjustRightInd w:val="0"/>
        <w:spacing w:after="0" w:line="240" w:lineRule="auto"/>
        <w:jc w:val="both"/>
        <w:rPr>
          <w:rFonts w:ascii="Times New Roman" w:hAnsi="Times New Roman" w:cs="Times New Roman"/>
          <w:color w:val="000000"/>
          <w:sz w:val="24"/>
          <w:szCs w:val="24"/>
          <w:lang w:val="en-US"/>
        </w:rPr>
      </w:pPr>
      <w:r w:rsidRPr="00E3369E">
        <w:rPr>
          <w:rFonts w:ascii="Times New Roman" w:hAnsi="Times New Roman" w:cs="Times New Roman"/>
          <w:color w:val="000000"/>
          <w:sz w:val="24"/>
          <w:szCs w:val="24"/>
        </w:rPr>
        <w:t xml:space="preserve">Ahn, s. C.; Schmidt, P. </w:t>
      </w:r>
      <w:r w:rsidR="00546BCC" w:rsidRPr="00E3369E">
        <w:rPr>
          <w:rFonts w:ascii="Times New Roman" w:hAnsi="Times New Roman" w:cs="Times New Roman"/>
          <w:color w:val="000000"/>
          <w:sz w:val="24"/>
          <w:szCs w:val="24"/>
        </w:rPr>
        <w:t xml:space="preserve">1995. </w:t>
      </w:r>
      <w:r w:rsidRPr="009200D0">
        <w:rPr>
          <w:rFonts w:ascii="Times New Roman" w:hAnsi="Times New Roman" w:cs="Times New Roman"/>
          <w:color w:val="000000"/>
          <w:sz w:val="24"/>
          <w:szCs w:val="24"/>
          <w:lang w:val="en-US"/>
        </w:rPr>
        <w:t xml:space="preserve">Efficient estimation of Models for Dynamic Panel Data. </w:t>
      </w:r>
      <w:r w:rsidRPr="009200D0">
        <w:rPr>
          <w:rFonts w:ascii="Times New Roman" w:hAnsi="Times New Roman" w:cs="Times New Roman"/>
          <w:i/>
          <w:iCs/>
          <w:color w:val="000000"/>
          <w:sz w:val="24"/>
          <w:szCs w:val="24"/>
          <w:lang w:val="en-US"/>
        </w:rPr>
        <w:t>Journal of Econometrics</w:t>
      </w:r>
      <w:r w:rsidRPr="009200D0">
        <w:rPr>
          <w:rFonts w:ascii="Times New Roman" w:hAnsi="Times New Roman" w:cs="Times New Roman"/>
          <w:color w:val="000000"/>
          <w:sz w:val="24"/>
          <w:szCs w:val="24"/>
          <w:lang w:val="en-US"/>
        </w:rPr>
        <w:t>, n. 68</w:t>
      </w:r>
      <w:r w:rsidR="00546BCC">
        <w:rPr>
          <w:rFonts w:ascii="Times New Roman" w:hAnsi="Times New Roman" w:cs="Times New Roman"/>
          <w:color w:val="000000"/>
          <w:sz w:val="24"/>
          <w:szCs w:val="24"/>
          <w:lang w:val="en-US"/>
        </w:rPr>
        <w:t xml:space="preserve">, </w:t>
      </w:r>
      <w:r w:rsidRPr="009200D0">
        <w:rPr>
          <w:rFonts w:ascii="Times New Roman" w:hAnsi="Times New Roman" w:cs="Times New Roman"/>
          <w:color w:val="000000"/>
          <w:sz w:val="24"/>
          <w:szCs w:val="24"/>
          <w:lang w:val="en-US"/>
        </w:rPr>
        <w:t>p</w:t>
      </w:r>
      <w:r w:rsidR="00546BCC">
        <w:rPr>
          <w:rFonts w:ascii="Times New Roman" w:hAnsi="Times New Roman" w:cs="Times New Roman"/>
          <w:color w:val="000000"/>
          <w:sz w:val="24"/>
          <w:szCs w:val="24"/>
          <w:lang w:val="en-US"/>
        </w:rPr>
        <w:t>p</w:t>
      </w:r>
      <w:r w:rsidRPr="009200D0">
        <w:rPr>
          <w:rFonts w:ascii="Times New Roman" w:hAnsi="Times New Roman" w:cs="Times New Roman"/>
          <w:color w:val="000000"/>
          <w:sz w:val="24"/>
          <w:szCs w:val="24"/>
          <w:lang w:val="en-US"/>
        </w:rPr>
        <w:t>. 5-27.</w:t>
      </w:r>
    </w:p>
    <w:p w14:paraId="1DC97410"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en-US"/>
        </w:rPr>
      </w:pPr>
      <w:r w:rsidRPr="009200D0">
        <w:rPr>
          <w:rFonts w:ascii="Times New Roman" w:eastAsia="Times New Roman" w:hAnsi="Times New Roman" w:cs="Times New Roman"/>
          <w:sz w:val="24"/>
          <w:szCs w:val="24"/>
          <w:lang w:val="en-US"/>
        </w:rPr>
        <w:t xml:space="preserve">Araujo, R. A. 2012. New insights from a structural economic dynamic approach to balance of payments constrained growth. </w:t>
      </w:r>
      <w:r w:rsidRPr="009200D0">
        <w:rPr>
          <w:rFonts w:ascii="Times New Roman" w:eastAsia="Times New Roman" w:hAnsi="Times New Roman" w:cs="Times New Roman"/>
          <w:i/>
          <w:iCs/>
          <w:sz w:val="24"/>
          <w:szCs w:val="24"/>
          <w:lang w:val="en-US"/>
        </w:rPr>
        <w:t xml:space="preserve">Models of Balance of Payments Constrained Growth, </w:t>
      </w:r>
      <w:r w:rsidRPr="009200D0">
        <w:rPr>
          <w:rFonts w:ascii="Times New Roman" w:eastAsia="Times New Roman" w:hAnsi="Times New Roman" w:cs="Times New Roman"/>
          <w:sz w:val="24"/>
          <w:szCs w:val="24"/>
          <w:lang w:val="en-US"/>
        </w:rPr>
        <w:t>Palgrave Macmillan UK,</w:t>
      </w:r>
      <w:r w:rsidRPr="009200D0">
        <w:rPr>
          <w:rFonts w:ascii="Times New Roman" w:eastAsia="Times New Roman" w:hAnsi="Times New Roman" w:cs="Times New Roman"/>
          <w:iCs/>
          <w:sz w:val="24"/>
          <w:szCs w:val="24"/>
          <w:lang w:val="en-US"/>
        </w:rPr>
        <w:t xml:space="preserve"> pp</w:t>
      </w:r>
      <w:r w:rsidRPr="009200D0">
        <w:rPr>
          <w:rFonts w:ascii="Times New Roman" w:eastAsia="Times New Roman" w:hAnsi="Times New Roman" w:cs="Times New Roman"/>
          <w:sz w:val="24"/>
          <w:szCs w:val="24"/>
          <w:lang w:val="en-US"/>
        </w:rPr>
        <w:t>. 217-38.</w:t>
      </w:r>
    </w:p>
    <w:p w14:paraId="54764215" w14:textId="2EA26505"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Araujo, R.A.</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Lima, G.T. 2007. A structural economic dynamics approach to balance-of-payments-constrained growth. </w:t>
      </w:r>
      <w:r w:rsidRPr="009200D0">
        <w:rPr>
          <w:rFonts w:ascii="Times New Roman" w:eastAsia="Times New Roman" w:hAnsi="Times New Roman" w:cs="Times New Roman"/>
          <w:i/>
          <w:sz w:val="24"/>
          <w:szCs w:val="24"/>
          <w:lang w:val=""/>
        </w:rPr>
        <w:t>Cambridge Journal of Economics,</w:t>
      </w:r>
      <w:r w:rsidRPr="009200D0">
        <w:rPr>
          <w:rFonts w:ascii="Times New Roman" w:eastAsia="Times New Roman" w:hAnsi="Times New Roman" w:cs="Times New Roman"/>
          <w:sz w:val="24"/>
          <w:szCs w:val="24"/>
          <w:lang w:val=""/>
        </w:rPr>
        <w:t xml:space="preserve"> vol. 31, n. 5, pp. 755-74.</w:t>
      </w:r>
    </w:p>
    <w:p w14:paraId="57D20947" w14:textId="4CFB4FF1"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Arellano, M.</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Bond, S. 1991. Some tests of specification for panel data: Monte Carlo evidence and an application to employment equations. </w:t>
      </w:r>
      <w:r w:rsidRPr="009200D0">
        <w:rPr>
          <w:rFonts w:ascii="Times New Roman" w:eastAsia="Times New Roman" w:hAnsi="Times New Roman" w:cs="Times New Roman"/>
          <w:i/>
          <w:sz w:val="24"/>
          <w:szCs w:val="24"/>
          <w:lang w:val=""/>
        </w:rPr>
        <w:t>Review of Economics Studies</w:t>
      </w:r>
      <w:r w:rsidRPr="009200D0">
        <w:rPr>
          <w:rFonts w:ascii="Times New Roman" w:eastAsia="Times New Roman" w:hAnsi="Times New Roman" w:cs="Times New Roman"/>
          <w:sz w:val="24"/>
          <w:szCs w:val="24"/>
          <w:lang w:val=""/>
        </w:rPr>
        <w:t>, n. 58, pp. 277-97.</w:t>
      </w:r>
    </w:p>
    <w:p w14:paraId="2FBAC6FB" w14:textId="60C9476A" w:rsidR="00D90BA6" w:rsidRPr="009200D0" w:rsidRDefault="00D90BA6" w:rsidP="00D90BA6">
      <w:pPr>
        <w:autoSpaceDE w:val="0"/>
        <w:autoSpaceDN w:val="0"/>
        <w:adjustRightInd w:val="0"/>
        <w:spacing w:after="0" w:line="240" w:lineRule="auto"/>
        <w:jc w:val="both"/>
        <w:rPr>
          <w:rFonts w:ascii="Times New Roman" w:hAnsi="Times New Roman" w:cs="Times New Roman"/>
          <w:color w:val="000000"/>
          <w:sz w:val="24"/>
          <w:szCs w:val="24"/>
          <w:lang w:val="en-US"/>
        </w:rPr>
      </w:pPr>
      <w:r w:rsidRPr="009200D0">
        <w:rPr>
          <w:rFonts w:ascii="Times New Roman" w:hAnsi="Times New Roman" w:cs="Times New Roman"/>
          <w:color w:val="000000"/>
          <w:sz w:val="24"/>
          <w:szCs w:val="24"/>
          <w:lang w:val="en-US"/>
        </w:rPr>
        <w:t xml:space="preserve">Arellano, M.; Bover, O. </w:t>
      </w:r>
      <w:r w:rsidR="00546BCC" w:rsidRPr="009200D0">
        <w:rPr>
          <w:rFonts w:ascii="Times New Roman" w:hAnsi="Times New Roman" w:cs="Times New Roman"/>
          <w:color w:val="000000"/>
          <w:sz w:val="24"/>
          <w:szCs w:val="24"/>
          <w:lang w:val="en-US"/>
        </w:rPr>
        <w:t>1995</w:t>
      </w:r>
      <w:r w:rsidR="00546BCC">
        <w:rPr>
          <w:rFonts w:ascii="Times New Roman" w:hAnsi="Times New Roman" w:cs="Times New Roman"/>
          <w:color w:val="000000"/>
          <w:sz w:val="24"/>
          <w:szCs w:val="24"/>
          <w:lang w:val="en-US"/>
        </w:rPr>
        <w:t xml:space="preserve">. </w:t>
      </w:r>
      <w:r w:rsidRPr="009200D0">
        <w:rPr>
          <w:rFonts w:ascii="Times New Roman" w:hAnsi="Times New Roman" w:cs="Times New Roman"/>
          <w:color w:val="000000"/>
          <w:sz w:val="24"/>
          <w:szCs w:val="24"/>
          <w:lang w:val="en-US"/>
        </w:rPr>
        <w:t xml:space="preserve">Another look at the instrumental variable estimation of error component models. </w:t>
      </w:r>
      <w:r w:rsidRPr="009200D0">
        <w:rPr>
          <w:rFonts w:ascii="Times New Roman" w:hAnsi="Times New Roman" w:cs="Times New Roman"/>
          <w:i/>
          <w:iCs/>
          <w:color w:val="000000"/>
          <w:sz w:val="24"/>
          <w:szCs w:val="24"/>
          <w:lang w:val="en-US"/>
        </w:rPr>
        <w:t>Journal of Econometrics</w:t>
      </w:r>
      <w:r w:rsidRPr="009200D0">
        <w:rPr>
          <w:rFonts w:ascii="Times New Roman" w:hAnsi="Times New Roman" w:cs="Times New Roman"/>
          <w:color w:val="000000"/>
          <w:sz w:val="24"/>
          <w:szCs w:val="24"/>
          <w:lang w:val="en-US"/>
        </w:rPr>
        <w:t>, n. 68, p. 29-51.</w:t>
      </w:r>
    </w:p>
    <w:p w14:paraId="2B704B06" w14:textId="24C591D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Atesoglu, H.S. 1997. Balance of payments constrained growth model and its implications for the United States. </w:t>
      </w:r>
      <w:r w:rsidRPr="009200D0">
        <w:rPr>
          <w:rFonts w:ascii="Times New Roman" w:eastAsia="Times New Roman" w:hAnsi="Times New Roman" w:cs="Times New Roman"/>
          <w:i/>
          <w:sz w:val="24"/>
          <w:szCs w:val="24"/>
          <w:lang w:val=""/>
        </w:rPr>
        <w:t>Journal of Post Keynesian Economics (Spring),</w:t>
      </w:r>
      <w:r w:rsidRPr="009200D0">
        <w:rPr>
          <w:rFonts w:ascii="Times New Roman" w:eastAsia="Times New Roman" w:hAnsi="Times New Roman" w:cs="Times New Roman"/>
          <w:sz w:val="24"/>
          <w:szCs w:val="24"/>
          <w:lang w:val=""/>
        </w:rPr>
        <w:t xml:space="preserve"> vol. 19, n. 3, pp. 327-35</w:t>
      </w:r>
      <w:r w:rsidR="00546BCC">
        <w:rPr>
          <w:rFonts w:ascii="Times New Roman" w:eastAsia="Times New Roman" w:hAnsi="Times New Roman" w:cs="Times New Roman"/>
          <w:sz w:val="24"/>
          <w:szCs w:val="24"/>
          <w:lang w:val=""/>
        </w:rPr>
        <w:t>.</w:t>
      </w:r>
    </w:p>
    <w:p w14:paraId="0DFAF5BB" w14:textId="4A78A0E6"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Barbosa-Filho, N.H. 2012. The balance-of-payments constraint: from balanced trade to sustainable debt. PSL. </w:t>
      </w:r>
      <w:r w:rsidRPr="009200D0">
        <w:rPr>
          <w:rFonts w:ascii="Times New Roman" w:eastAsia="Times New Roman" w:hAnsi="Times New Roman" w:cs="Times New Roman"/>
          <w:i/>
          <w:sz w:val="24"/>
          <w:szCs w:val="24"/>
          <w:lang w:val=""/>
        </w:rPr>
        <w:t>Quarterly Review,</w:t>
      </w:r>
      <w:r w:rsidRPr="009200D0">
        <w:rPr>
          <w:rFonts w:ascii="Times New Roman" w:eastAsia="Times New Roman" w:hAnsi="Times New Roman" w:cs="Times New Roman"/>
          <w:sz w:val="24"/>
          <w:szCs w:val="24"/>
          <w:lang w:val=""/>
        </w:rPr>
        <w:t xml:space="preserve"> vol. 54, n. 219, pp. 381-400</w:t>
      </w:r>
      <w:r w:rsidR="00546BCC">
        <w:rPr>
          <w:rFonts w:ascii="Times New Roman" w:eastAsia="Times New Roman" w:hAnsi="Times New Roman" w:cs="Times New Roman"/>
          <w:sz w:val="24"/>
          <w:szCs w:val="24"/>
          <w:lang w:val=""/>
        </w:rPr>
        <w:t>.</w:t>
      </w:r>
    </w:p>
    <w:p w14:paraId="6FB1C486" w14:textId="2BB515B1"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Blecker, R.A.</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Razmi, A. 2010. Export-led growth, real exchange rates and the fallacy of composition. </w:t>
      </w:r>
      <w:r w:rsidRPr="009200D0">
        <w:rPr>
          <w:rFonts w:ascii="Times New Roman" w:eastAsia="Times New Roman" w:hAnsi="Times New Roman" w:cs="Times New Roman"/>
          <w:i/>
          <w:sz w:val="24"/>
          <w:szCs w:val="24"/>
          <w:lang w:val=""/>
        </w:rPr>
        <w:t>In</w:t>
      </w:r>
      <w:r w:rsidRPr="009200D0">
        <w:rPr>
          <w:rFonts w:ascii="Times New Roman" w:eastAsia="Times New Roman" w:hAnsi="Times New Roman" w:cs="Times New Roman"/>
          <w:sz w:val="24"/>
          <w:szCs w:val="24"/>
          <w:lang w:val=""/>
        </w:rPr>
        <w:t xml:space="preserve"> Setterfield, M. (Ed.). </w:t>
      </w:r>
      <w:r w:rsidRPr="009200D0">
        <w:rPr>
          <w:rFonts w:ascii="Times New Roman" w:eastAsia="Times New Roman" w:hAnsi="Times New Roman" w:cs="Times New Roman"/>
          <w:i/>
          <w:sz w:val="24"/>
          <w:szCs w:val="24"/>
          <w:lang w:val=""/>
        </w:rPr>
        <w:t>Handbook of Alternative Theories of Economic Growth</w:t>
      </w:r>
      <w:r w:rsidRPr="009200D0">
        <w:rPr>
          <w:rFonts w:ascii="Times New Roman" w:eastAsia="Times New Roman" w:hAnsi="Times New Roman" w:cs="Times New Roman"/>
          <w:sz w:val="24"/>
          <w:szCs w:val="24"/>
          <w:lang w:val=""/>
        </w:rPr>
        <w:t xml:space="preserve">, </w:t>
      </w:r>
      <w:r w:rsidRPr="009200D0">
        <w:rPr>
          <w:rFonts w:ascii="Times New Roman" w:eastAsia="Times New Roman" w:hAnsi="Times New Roman" w:cs="Times New Roman"/>
          <w:sz w:val="24"/>
          <w:szCs w:val="24"/>
          <w:shd w:val="clear" w:color="auto" w:fill="FFFFFF"/>
          <w:lang w:val=""/>
        </w:rPr>
        <w:t xml:space="preserve">Cheltenham, </w:t>
      </w:r>
      <w:r w:rsidRPr="009200D0">
        <w:rPr>
          <w:rFonts w:ascii="Times New Roman" w:eastAsia="Times New Roman" w:hAnsi="Times New Roman" w:cs="Times New Roman"/>
          <w:sz w:val="24"/>
          <w:szCs w:val="24"/>
          <w:lang w:val=""/>
        </w:rPr>
        <w:t>Edward Elgar Publishing House, pp. 379-96.</w:t>
      </w:r>
    </w:p>
    <w:p w14:paraId="6887B382" w14:textId="10C16F73" w:rsidR="00784E81" w:rsidRDefault="00784E81"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Bresser-Pereira, L.C. 20</w:t>
      </w:r>
      <w:r>
        <w:rPr>
          <w:rFonts w:ascii="Times New Roman" w:eastAsia="Times New Roman" w:hAnsi="Times New Roman" w:cs="Times New Roman"/>
          <w:sz w:val="24"/>
          <w:szCs w:val="24"/>
          <w:lang w:val=""/>
        </w:rPr>
        <w:t>08</w:t>
      </w:r>
      <w:r w:rsidRPr="009200D0">
        <w:rPr>
          <w:rFonts w:ascii="Times New Roman" w:eastAsia="Times New Roman" w:hAnsi="Times New Roman" w:cs="Times New Roman"/>
          <w:sz w:val="24"/>
          <w:szCs w:val="24"/>
          <w:lang w:val=""/>
        </w:rPr>
        <w:t xml:space="preserve">. </w:t>
      </w:r>
      <w:r w:rsidRPr="00784E81">
        <w:rPr>
          <w:rFonts w:ascii="Times New Roman" w:eastAsia="Times New Roman" w:hAnsi="Times New Roman" w:cs="Times New Roman"/>
          <w:sz w:val="24"/>
          <w:szCs w:val="24"/>
          <w:lang w:val="en-US"/>
        </w:rPr>
        <w:t xml:space="preserve"> </w:t>
      </w:r>
      <w:r w:rsidRPr="00784E81">
        <w:rPr>
          <w:rFonts w:ascii="Times New Roman" w:eastAsia="Times New Roman" w:hAnsi="Times New Roman" w:cs="Times New Roman"/>
          <w:bCs/>
          <w:sz w:val="24"/>
          <w:szCs w:val="24"/>
          <w:lang w:val="en-US"/>
        </w:rPr>
        <w:t xml:space="preserve">The Dutch disease and its neutralization: a Ricardian approach. </w:t>
      </w:r>
      <w:r w:rsidRPr="00784E81">
        <w:rPr>
          <w:rFonts w:ascii="Times New Roman" w:eastAsia="Times New Roman" w:hAnsi="Times New Roman" w:cs="Times New Roman"/>
          <w:bCs/>
          <w:i/>
          <w:iCs/>
          <w:sz w:val="24"/>
          <w:szCs w:val="24"/>
          <w:lang w:val="en-US"/>
        </w:rPr>
        <w:t>Brazilian Journal of Political Economy</w:t>
      </w:r>
      <w:r w:rsidRPr="00784E81">
        <w:rPr>
          <w:rFonts w:ascii="Times New Roman" w:eastAsia="Times New Roman" w:hAnsi="Times New Roman" w:cs="Times New Roman"/>
          <w:bCs/>
          <w:iCs/>
          <w:sz w:val="24"/>
          <w:szCs w:val="24"/>
          <w:lang w:val="en-US"/>
        </w:rPr>
        <w:t>, v. 28, n. 1, p</w:t>
      </w:r>
      <w:r w:rsidR="00546BCC">
        <w:rPr>
          <w:rFonts w:ascii="Times New Roman" w:eastAsia="Times New Roman" w:hAnsi="Times New Roman" w:cs="Times New Roman"/>
          <w:bCs/>
          <w:iCs/>
          <w:sz w:val="24"/>
          <w:szCs w:val="24"/>
          <w:lang w:val="en-US"/>
        </w:rPr>
        <w:t>p</w:t>
      </w:r>
      <w:r w:rsidRPr="00784E81">
        <w:rPr>
          <w:rFonts w:ascii="Times New Roman" w:eastAsia="Times New Roman" w:hAnsi="Times New Roman" w:cs="Times New Roman"/>
          <w:bCs/>
          <w:iCs/>
          <w:sz w:val="24"/>
          <w:szCs w:val="24"/>
          <w:lang w:val="en-US"/>
        </w:rPr>
        <w:t>. 47-71.</w:t>
      </w:r>
    </w:p>
    <w:p w14:paraId="077845A2" w14:textId="577DA3C6"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Bresser-Pereira, L.C.</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Oreiro, J.L.</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Marconi, N. 2015. </w:t>
      </w:r>
      <w:r w:rsidRPr="009200D0">
        <w:rPr>
          <w:rFonts w:ascii="Times New Roman" w:eastAsia="Times New Roman" w:hAnsi="Times New Roman" w:cs="Times New Roman"/>
          <w:i/>
          <w:sz w:val="24"/>
          <w:szCs w:val="24"/>
          <w:lang w:val=""/>
        </w:rPr>
        <w:t>Developmental Macroeconomics</w:t>
      </w:r>
      <w:r w:rsidRPr="009200D0">
        <w:rPr>
          <w:rFonts w:ascii="Times New Roman" w:eastAsia="Times New Roman" w:hAnsi="Times New Roman" w:cs="Times New Roman"/>
          <w:sz w:val="24"/>
          <w:szCs w:val="24"/>
          <w:lang w:val=""/>
        </w:rPr>
        <w:t>. Londres, Routledge Ed.</w:t>
      </w:r>
    </w:p>
    <w:p w14:paraId="2C1412E6" w14:textId="5C2099F4" w:rsidR="00D90BA6" w:rsidRPr="009200D0" w:rsidRDefault="00D90BA6" w:rsidP="00D90BA6">
      <w:pPr>
        <w:spacing w:after="0" w:line="240" w:lineRule="auto"/>
        <w:jc w:val="both"/>
        <w:rPr>
          <w:rFonts w:ascii="Times New Roman" w:hAnsi="Times New Roman" w:cs="Times New Roman"/>
          <w:sz w:val="24"/>
          <w:szCs w:val="24"/>
          <w:lang w:val="en-US"/>
        </w:rPr>
      </w:pPr>
      <w:bookmarkStart w:id="4" w:name="_Hlk11240407"/>
      <w:r w:rsidRPr="009200D0">
        <w:rPr>
          <w:rFonts w:ascii="Times New Roman" w:hAnsi="Times New Roman" w:cs="Times New Roman"/>
          <w:sz w:val="24"/>
          <w:szCs w:val="24"/>
          <w:lang w:val="en-US"/>
        </w:rPr>
        <w:t>Caglayan, M.</w:t>
      </w:r>
      <w:r w:rsidR="00546BCC">
        <w:rPr>
          <w:rFonts w:ascii="Times New Roman" w:hAnsi="Times New Roman" w:cs="Times New Roman"/>
          <w:sz w:val="24"/>
          <w:szCs w:val="24"/>
          <w:lang w:val="en-US"/>
        </w:rPr>
        <w:t>;</w:t>
      </w:r>
      <w:r w:rsidRPr="009200D0">
        <w:rPr>
          <w:rFonts w:ascii="Times New Roman" w:hAnsi="Times New Roman" w:cs="Times New Roman"/>
          <w:sz w:val="24"/>
          <w:szCs w:val="24"/>
          <w:lang w:val="en-US"/>
        </w:rPr>
        <w:t xml:space="preserve"> Demir, F. 2019</w:t>
      </w:r>
      <w:bookmarkEnd w:id="4"/>
      <w:r w:rsidRPr="009200D0">
        <w:rPr>
          <w:rFonts w:ascii="Times New Roman" w:hAnsi="Times New Roman" w:cs="Times New Roman"/>
          <w:sz w:val="24"/>
          <w:szCs w:val="24"/>
          <w:lang w:val="en-US"/>
        </w:rPr>
        <w:t>. Exchange rate movements, export sophistication and direction of trade: the development channel and North–South trade flows. </w:t>
      </w:r>
      <w:r w:rsidRPr="0027666A">
        <w:rPr>
          <w:rFonts w:ascii="Times New Roman" w:hAnsi="Times New Roman" w:cs="Times New Roman"/>
          <w:sz w:val="24"/>
          <w:szCs w:val="24"/>
          <w:lang w:val="en-US"/>
        </w:rPr>
        <w:t xml:space="preserve">Forthcoming in </w:t>
      </w:r>
      <w:r w:rsidRPr="0027666A">
        <w:rPr>
          <w:rFonts w:ascii="Times New Roman" w:hAnsi="Times New Roman" w:cs="Times New Roman"/>
          <w:i/>
          <w:iCs/>
          <w:sz w:val="24"/>
          <w:szCs w:val="24"/>
          <w:lang w:val="en-US"/>
        </w:rPr>
        <w:t>Cambridge Journal of Economics</w:t>
      </w:r>
      <w:r w:rsidRPr="009200D0">
        <w:rPr>
          <w:rFonts w:ascii="Times New Roman" w:hAnsi="Times New Roman" w:cs="Times New Roman"/>
          <w:sz w:val="24"/>
          <w:szCs w:val="24"/>
          <w:lang w:val="en-US"/>
        </w:rPr>
        <w:t>, 2019.</w:t>
      </w:r>
    </w:p>
    <w:p w14:paraId="1925BA21" w14:textId="61E865FF"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Carlin, W.</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Soskice, D. 2006. </w:t>
      </w:r>
      <w:r w:rsidRPr="009200D0">
        <w:rPr>
          <w:rFonts w:ascii="Times New Roman" w:eastAsia="Times New Roman" w:hAnsi="Times New Roman" w:cs="Times New Roman"/>
          <w:i/>
          <w:sz w:val="24"/>
          <w:szCs w:val="24"/>
          <w:lang w:val=""/>
        </w:rPr>
        <w:t>Macroeconomics: Imperfections, Institutions and Policies</w:t>
      </w:r>
      <w:r w:rsidRPr="009200D0">
        <w:rPr>
          <w:rFonts w:ascii="Times New Roman" w:eastAsia="Times New Roman" w:hAnsi="Times New Roman" w:cs="Times New Roman"/>
          <w:sz w:val="24"/>
          <w:szCs w:val="24"/>
          <w:lang w:val=""/>
        </w:rPr>
        <w:t>. Oxford University Press.</w:t>
      </w:r>
    </w:p>
    <w:p w14:paraId="57623CC8" w14:textId="638C57E0" w:rsidR="00D90BA6" w:rsidRPr="009200D0" w:rsidRDefault="00D90BA6" w:rsidP="00D90BA6">
      <w:pPr>
        <w:spacing w:after="0" w:line="240" w:lineRule="auto"/>
        <w:jc w:val="both"/>
        <w:rPr>
          <w:rFonts w:ascii="Times New Roman" w:eastAsia="Times New Roman" w:hAnsi="Times New Roman" w:cs="Times New Roman"/>
          <w:sz w:val="24"/>
          <w:szCs w:val="24"/>
          <w:lang w:val=""/>
        </w:rPr>
      </w:pPr>
      <w:bookmarkStart w:id="5" w:name="_Hlk7621294"/>
      <w:r w:rsidRPr="009200D0">
        <w:rPr>
          <w:rFonts w:ascii="Times New Roman" w:eastAsia="Times New Roman" w:hAnsi="Times New Roman" w:cs="Times New Roman"/>
          <w:sz w:val="24"/>
          <w:szCs w:val="24"/>
          <w:lang w:val=""/>
        </w:rPr>
        <w:t>Ceglowski, J.</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Golub, S. 2007</w:t>
      </w:r>
      <w:bookmarkEnd w:id="5"/>
      <w:r w:rsidRPr="009200D0">
        <w:rPr>
          <w:rFonts w:ascii="Times New Roman" w:eastAsia="Times New Roman" w:hAnsi="Times New Roman" w:cs="Times New Roman"/>
          <w:sz w:val="24"/>
          <w:szCs w:val="24"/>
          <w:lang w:val=""/>
        </w:rPr>
        <w:t xml:space="preserve">. Just How Low are China's Labour Costs? </w:t>
      </w:r>
      <w:r w:rsidRPr="0027666A">
        <w:rPr>
          <w:rFonts w:ascii="Times New Roman" w:eastAsia="Times New Roman" w:hAnsi="Times New Roman" w:cs="Times New Roman"/>
          <w:i/>
          <w:iCs/>
          <w:sz w:val="24"/>
          <w:szCs w:val="24"/>
          <w:lang w:val=""/>
        </w:rPr>
        <w:t>The World Economy</w:t>
      </w:r>
      <w:r w:rsidR="0027666A">
        <w:rPr>
          <w:rFonts w:ascii="Times New Roman" w:eastAsia="Times New Roman" w:hAnsi="Times New Roman" w:cs="Times New Roman"/>
          <w:sz w:val="24"/>
          <w:szCs w:val="24"/>
          <w:lang w:val=""/>
        </w:rPr>
        <w:t>, v.</w:t>
      </w:r>
      <w:r w:rsidRPr="009200D0">
        <w:rPr>
          <w:rFonts w:ascii="Times New Roman" w:eastAsia="Times New Roman" w:hAnsi="Times New Roman" w:cs="Times New Roman"/>
          <w:sz w:val="24"/>
          <w:szCs w:val="24"/>
          <w:lang w:val=""/>
        </w:rPr>
        <w:t xml:space="preserve"> 30</w:t>
      </w:r>
      <w:r w:rsidR="0027666A">
        <w:rPr>
          <w:rFonts w:ascii="Times New Roman" w:eastAsia="Times New Roman" w:hAnsi="Times New Roman" w:cs="Times New Roman"/>
          <w:sz w:val="24"/>
          <w:szCs w:val="24"/>
          <w:lang w:val=""/>
        </w:rPr>
        <w:t>, p</w:t>
      </w:r>
      <w:r w:rsidRPr="009200D0">
        <w:rPr>
          <w:rFonts w:ascii="Times New Roman" w:eastAsia="Times New Roman" w:hAnsi="Times New Roman" w:cs="Times New Roman"/>
          <w:sz w:val="24"/>
          <w:szCs w:val="24"/>
          <w:lang w:val=""/>
        </w:rPr>
        <w:t>. 597-617.</w:t>
      </w:r>
    </w:p>
    <w:p w14:paraId="6EC2B8B8" w14:textId="67DBFCE3"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Chenery, H.</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Sherman, R.</w:t>
      </w:r>
      <w:r w:rsidR="00546BC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Moshe, S. 1986. </w:t>
      </w:r>
      <w:r w:rsidRPr="009200D0">
        <w:rPr>
          <w:rFonts w:ascii="Times New Roman" w:eastAsia="Times New Roman" w:hAnsi="Times New Roman" w:cs="Times New Roman"/>
          <w:i/>
          <w:sz w:val="24"/>
          <w:szCs w:val="24"/>
          <w:lang w:val=""/>
        </w:rPr>
        <w:t>Industrialization and Growth</w:t>
      </w:r>
      <w:r w:rsidRPr="009200D0">
        <w:rPr>
          <w:rFonts w:ascii="Times New Roman" w:eastAsia="Times New Roman" w:hAnsi="Times New Roman" w:cs="Times New Roman"/>
          <w:sz w:val="24"/>
          <w:szCs w:val="24"/>
          <w:lang w:val=""/>
        </w:rPr>
        <w:t>. Oxford University Press, published for the World Bank.</w:t>
      </w:r>
    </w:p>
    <w:p w14:paraId="24D0330D" w14:textId="213F5B90" w:rsidR="00510EF9" w:rsidRPr="009200D0" w:rsidRDefault="00510EF9" w:rsidP="00510EF9">
      <w:pPr>
        <w:spacing w:after="0" w:line="240" w:lineRule="auto"/>
        <w:rPr>
          <w:rFonts w:ascii="Times New Roman" w:hAnsi="Times New Roman" w:cs="Times New Roman"/>
          <w:sz w:val="24"/>
          <w:szCs w:val="24"/>
          <w:lang w:val="en-US"/>
        </w:rPr>
      </w:pPr>
      <w:r w:rsidRPr="009200D0">
        <w:rPr>
          <w:rFonts w:ascii="Times New Roman" w:hAnsi="Times New Roman" w:cs="Times New Roman"/>
          <w:color w:val="222222"/>
          <w:sz w:val="24"/>
          <w:szCs w:val="24"/>
          <w:shd w:val="clear" w:color="auto" w:fill="FFFFFF"/>
          <w:lang w:val="en-US"/>
        </w:rPr>
        <w:lastRenderedPageBreak/>
        <w:t>Darvas, Z. 2012</w:t>
      </w:r>
      <w:r w:rsidR="00546BCC">
        <w:rPr>
          <w:rFonts w:ascii="Times New Roman" w:hAnsi="Times New Roman" w:cs="Times New Roman"/>
          <w:color w:val="222222"/>
          <w:sz w:val="24"/>
          <w:szCs w:val="24"/>
          <w:shd w:val="clear" w:color="auto" w:fill="FFFFFF"/>
          <w:lang w:val="en-US"/>
        </w:rPr>
        <w:t>.</w:t>
      </w:r>
      <w:r w:rsidRPr="009200D0">
        <w:rPr>
          <w:rFonts w:ascii="Times New Roman" w:hAnsi="Times New Roman" w:cs="Times New Roman"/>
          <w:color w:val="222222"/>
          <w:sz w:val="24"/>
          <w:szCs w:val="24"/>
          <w:shd w:val="clear" w:color="auto" w:fill="FFFFFF"/>
          <w:lang w:val="en-US"/>
        </w:rPr>
        <w:t xml:space="preserve"> Compositional effects on productivity, labour cost and export adjustment</w:t>
      </w:r>
      <w:r w:rsidR="00546BCC">
        <w:rPr>
          <w:rFonts w:ascii="Times New Roman" w:hAnsi="Times New Roman" w:cs="Times New Roman"/>
          <w:color w:val="222222"/>
          <w:sz w:val="24"/>
          <w:szCs w:val="24"/>
          <w:shd w:val="clear" w:color="auto" w:fill="FFFFFF"/>
          <w:lang w:val="en-US"/>
        </w:rPr>
        <w:t>.</w:t>
      </w:r>
      <w:r w:rsidRPr="009200D0">
        <w:rPr>
          <w:rFonts w:ascii="Times New Roman" w:hAnsi="Times New Roman" w:cs="Times New Roman"/>
          <w:color w:val="222222"/>
          <w:sz w:val="24"/>
          <w:szCs w:val="24"/>
          <w:shd w:val="clear" w:color="auto" w:fill="FFFFFF"/>
          <w:lang w:val="en-US"/>
        </w:rPr>
        <w:t xml:space="preserve"> </w:t>
      </w:r>
      <w:r w:rsidRPr="00546BCC">
        <w:rPr>
          <w:rFonts w:ascii="Times New Roman" w:hAnsi="Times New Roman" w:cs="Times New Roman"/>
          <w:i/>
          <w:iCs/>
          <w:color w:val="222222"/>
          <w:sz w:val="24"/>
          <w:szCs w:val="24"/>
          <w:shd w:val="clear" w:color="auto" w:fill="FFFFFF"/>
          <w:lang w:val="en-US"/>
        </w:rPr>
        <w:t>Policy Contribution 2012/11</w:t>
      </w:r>
      <w:r w:rsidRPr="009200D0">
        <w:rPr>
          <w:rFonts w:ascii="Times New Roman" w:hAnsi="Times New Roman" w:cs="Times New Roman"/>
          <w:color w:val="222222"/>
          <w:sz w:val="24"/>
          <w:szCs w:val="24"/>
          <w:shd w:val="clear" w:color="auto" w:fill="FFFFFF"/>
          <w:lang w:val="en-US"/>
        </w:rPr>
        <w:t>, Bruegel</w:t>
      </w:r>
      <w:r w:rsidR="00546BCC">
        <w:rPr>
          <w:rFonts w:ascii="Times New Roman" w:hAnsi="Times New Roman" w:cs="Times New Roman"/>
          <w:color w:val="222222"/>
          <w:sz w:val="24"/>
          <w:szCs w:val="24"/>
          <w:shd w:val="clear" w:color="auto" w:fill="FFFFFF"/>
          <w:lang w:val="en-US"/>
        </w:rPr>
        <w:t>.</w:t>
      </w:r>
    </w:p>
    <w:p w14:paraId="49152D93" w14:textId="29C5CE14" w:rsidR="00510EF9" w:rsidRPr="009200D0" w:rsidRDefault="00510EF9" w:rsidP="00510EF9">
      <w:pPr>
        <w:spacing w:after="0" w:line="240" w:lineRule="auto"/>
        <w:jc w:val="both"/>
        <w:rPr>
          <w:rFonts w:ascii="Times New Roman" w:eastAsia="Times New Roman" w:hAnsi="Times New Roman" w:cs="Times New Roman"/>
          <w:iCs/>
          <w:sz w:val="24"/>
          <w:szCs w:val="24"/>
          <w:lang w:val="en-US"/>
        </w:rPr>
      </w:pPr>
      <w:r w:rsidRPr="00E3369E">
        <w:rPr>
          <w:rFonts w:ascii="Times New Roman" w:eastAsia="Times New Roman" w:hAnsi="Times New Roman" w:cs="Times New Roman"/>
          <w:iCs/>
          <w:sz w:val="24"/>
          <w:szCs w:val="24"/>
          <w:lang w:val="en-US"/>
        </w:rPr>
        <w:t>De Vries, G.</w:t>
      </w:r>
      <w:r w:rsidR="00546BCC" w:rsidRPr="00E3369E">
        <w:rPr>
          <w:rFonts w:ascii="Times New Roman" w:eastAsia="Times New Roman" w:hAnsi="Times New Roman" w:cs="Times New Roman"/>
          <w:iCs/>
          <w:sz w:val="24"/>
          <w:szCs w:val="24"/>
          <w:lang w:val="en-US"/>
        </w:rPr>
        <w:t>;</w:t>
      </w:r>
      <w:r w:rsidRPr="00E3369E">
        <w:rPr>
          <w:rFonts w:ascii="Times New Roman" w:eastAsia="Times New Roman" w:hAnsi="Times New Roman" w:cs="Times New Roman"/>
          <w:iCs/>
          <w:sz w:val="24"/>
          <w:szCs w:val="24"/>
          <w:lang w:val="en-US"/>
        </w:rPr>
        <w:t xml:space="preserve"> Timmer, M.</w:t>
      </w:r>
      <w:r w:rsidR="00546BCC" w:rsidRPr="00E3369E">
        <w:rPr>
          <w:rFonts w:ascii="Times New Roman" w:eastAsia="Times New Roman" w:hAnsi="Times New Roman" w:cs="Times New Roman"/>
          <w:iCs/>
          <w:sz w:val="24"/>
          <w:szCs w:val="24"/>
          <w:lang w:val="en-US"/>
        </w:rPr>
        <w:t>;</w:t>
      </w:r>
      <w:r w:rsidRPr="00E3369E">
        <w:rPr>
          <w:rFonts w:ascii="Times New Roman" w:eastAsia="Times New Roman" w:hAnsi="Times New Roman" w:cs="Times New Roman"/>
          <w:iCs/>
          <w:sz w:val="24"/>
          <w:szCs w:val="24"/>
          <w:lang w:val="en-US"/>
        </w:rPr>
        <w:t xml:space="preserve"> de Vries, K. 2015. </w:t>
      </w:r>
      <w:r w:rsidRPr="009200D0">
        <w:rPr>
          <w:rFonts w:ascii="Times New Roman" w:eastAsia="Times New Roman" w:hAnsi="Times New Roman" w:cs="Times New Roman"/>
          <w:iCs/>
          <w:sz w:val="24"/>
          <w:szCs w:val="24"/>
          <w:lang w:val="en-US"/>
        </w:rPr>
        <w:t xml:space="preserve">Structural transformation in Africa: Static gains, dynamic losses. </w:t>
      </w:r>
      <w:r w:rsidRPr="009200D0">
        <w:rPr>
          <w:rFonts w:ascii="Times New Roman" w:eastAsia="Times New Roman" w:hAnsi="Times New Roman" w:cs="Times New Roman"/>
          <w:i/>
          <w:iCs/>
          <w:sz w:val="24"/>
          <w:szCs w:val="24"/>
          <w:lang w:val="en-US"/>
        </w:rPr>
        <w:t>The Journal of Development Studies</w:t>
      </w:r>
      <w:r w:rsidRPr="009200D0">
        <w:rPr>
          <w:rFonts w:ascii="Times New Roman" w:eastAsia="Times New Roman" w:hAnsi="Times New Roman" w:cs="Times New Roman"/>
          <w:iCs/>
          <w:sz w:val="24"/>
          <w:szCs w:val="24"/>
          <w:lang w:val="en-US"/>
        </w:rPr>
        <w:t>, vol. 51, n.6, pp. 674-88.</w:t>
      </w:r>
    </w:p>
    <w:p w14:paraId="4C823C7D" w14:textId="76F4B77E" w:rsidR="00510EF9" w:rsidRPr="00546BCC" w:rsidRDefault="00510EF9" w:rsidP="00510EF9">
      <w:pPr>
        <w:spacing w:after="0" w:line="240" w:lineRule="auto"/>
        <w:rPr>
          <w:rFonts w:ascii="Times New Roman" w:hAnsi="Times New Roman" w:cs="Times New Roman"/>
          <w:color w:val="222222"/>
          <w:sz w:val="24"/>
          <w:szCs w:val="24"/>
          <w:shd w:val="clear" w:color="auto" w:fill="FFFFFF"/>
        </w:rPr>
      </w:pPr>
      <w:r w:rsidRPr="009200D0">
        <w:rPr>
          <w:rFonts w:ascii="Times New Roman" w:hAnsi="Times New Roman" w:cs="Times New Roman"/>
          <w:color w:val="222222"/>
          <w:sz w:val="24"/>
          <w:szCs w:val="24"/>
          <w:shd w:val="clear" w:color="auto" w:fill="FFFFFF"/>
          <w:lang w:val="es-CL"/>
        </w:rPr>
        <w:t xml:space="preserve">Diamand. M. </w:t>
      </w:r>
      <w:r w:rsidR="00546BCC" w:rsidRPr="00E3369E">
        <w:rPr>
          <w:rFonts w:ascii="Times New Roman" w:hAnsi="Times New Roman" w:cs="Times New Roman"/>
          <w:color w:val="222222"/>
          <w:sz w:val="24"/>
          <w:szCs w:val="24"/>
          <w:shd w:val="clear" w:color="auto" w:fill="FFFFFF"/>
          <w:lang w:val="en-US"/>
        </w:rPr>
        <w:t xml:space="preserve">1972. </w:t>
      </w:r>
      <w:r w:rsidRPr="009200D0">
        <w:rPr>
          <w:rFonts w:ascii="Times New Roman" w:hAnsi="Times New Roman" w:cs="Times New Roman"/>
          <w:color w:val="222222"/>
          <w:sz w:val="24"/>
          <w:szCs w:val="24"/>
          <w:shd w:val="clear" w:color="auto" w:fill="FFFFFF"/>
          <w:lang w:val="es-CL"/>
        </w:rPr>
        <w:t xml:space="preserve">La Estructura Productiva Desequilibrada Argentina y el Tipo de Cambio. </w:t>
      </w:r>
      <w:r w:rsidRPr="00546BCC">
        <w:rPr>
          <w:rFonts w:ascii="Times New Roman" w:hAnsi="Times New Roman" w:cs="Times New Roman"/>
          <w:i/>
          <w:iCs/>
          <w:color w:val="222222"/>
          <w:sz w:val="24"/>
          <w:szCs w:val="24"/>
          <w:shd w:val="clear" w:color="auto" w:fill="FFFFFF"/>
        </w:rPr>
        <w:t>Desarrollo Económico</w:t>
      </w:r>
      <w:r w:rsidR="00546BCC">
        <w:rPr>
          <w:rFonts w:ascii="Times New Roman" w:hAnsi="Times New Roman" w:cs="Times New Roman"/>
          <w:color w:val="222222"/>
          <w:sz w:val="24"/>
          <w:szCs w:val="24"/>
          <w:shd w:val="clear" w:color="auto" w:fill="FFFFFF"/>
        </w:rPr>
        <w:t>, v</w:t>
      </w:r>
      <w:r w:rsidRPr="00546BCC">
        <w:rPr>
          <w:rFonts w:ascii="Times New Roman" w:hAnsi="Times New Roman" w:cs="Times New Roman"/>
          <w:color w:val="222222"/>
          <w:sz w:val="24"/>
          <w:szCs w:val="24"/>
          <w:shd w:val="clear" w:color="auto" w:fill="FFFFFF"/>
        </w:rPr>
        <w:t>ol. 12</w:t>
      </w:r>
      <w:r w:rsidR="00546BCC">
        <w:rPr>
          <w:rFonts w:ascii="Times New Roman" w:hAnsi="Times New Roman" w:cs="Times New Roman"/>
          <w:color w:val="222222"/>
          <w:sz w:val="24"/>
          <w:szCs w:val="24"/>
          <w:shd w:val="clear" w:color="auto" w:fill="FFFFFF"/>
        </w:rPr>
        <w:t>, n</w:t>
      </w:r>
      <w:r w:rsidRPr="00546BCC">
        <w:rPr>
          <w:rFonts w:ascii="Times New Roman" w:hAnsi="Times New Roman" w:cs="Times New Roman"/>
          <w:color w:val="222222"/>
          <w:sz w:val="24"/>
          <w:szCs w:val="24"/>
          <w:shd w:val="clear" w:color="auto" w:fill="FFFFFF"/>
        </w:rPr>
        <w:t>° 45.</w:t>
      </w:r>
    </w:p>
    <w:p w14:paraId="12F4EF23" w14:textId="0724405F" w:rsidR="00991433" w:rsidRDefault="00991433" w:rsidP="00991433">
      <w:pPr>
        <w:spacing w:after="0" w:line="240" w:lineRule="auto"/>
        <w:jc w:val="both"/>
        <w:rPr>
          <w:rFonts w:ascii="Times New Roman" w:eastAsia="Times New Roman" w:hAnsi="Times New Roman" w:cs="Times New Roman"/>
          <w:sz w:val="24"/>
          <w:szCs w:val="24"/>
          <w:lang w:val=""/>
        </w:rPr>
      </w:pPr>
      <w:bookmarkStart w:id="6" w:name="_Hlk14607408"/>
      <w:r w:rsidRPr="00991433">
        <w:rPr>
          <w:rFonts w:ascii="Times New Roman" w:eastAsia="Times New Roman" w:hAnsi="Times New Roman" w:cs="Times New Roman"/>
          <w:sz w:val="24"/>
          <w:szCs w:val="24"/>
        </w:rPr>
        <w:t>Durand, M.</w:t>
      </w:r>
      <w:r w:rsidR="00546BCC" w:rsidRPr="00546BCC">
        <w:rPr>
          <w:rFonts w:ascii="Times New Roman" w:eastAsia="Times New Roman" w:hAnsi="Times New Roman" w:cs="Times New Roman"/>
          <w:sz w:val="24"/>
          <w:szCs w:val="24"/>
        </w:rPr>
        <w:t>;</w:t>
      </w:r>
      <w:r w:rsidRPr="00991433">
        <w:rPr>
          <w:rFonts w:ascii="Times New Roman" w:eastAsia="Times New Roman" w:hAnsi="Times New Roman" w:cs="Times New Roman"/>
          <w:sz w:val="24"/>
          <w:szCs w:val="24"/>
        </w:rPr>
        <w:t xml:space="preserve"> Madaschi</w:t>
      </w:r>
      <w:r w:rsidR="00546BCC">
        <w:rPr>
          <w:rFonts w:ascii="Times New Roman" w:eastAsia="Times New Roman" w:hAnsi="Times New Roman" w:cs="Times New Roman"/>
          <w:sz w:val="24"/>
          <w:szCs w:val="24"/>
        </w:rPr>
        <w:t>,</w:t>
      </w:r>
      <w:r w:rsidR="00546BCC" w:rsidRPr="00546BCC">
        <w:rPr>
          <w:rFonts w:ascii="Times New Roman" w:eastAsia="Times New Roman" w:hAnsi="Times New Roman" w:cs="Times New Roman"/>
          <w:sz w:val="24"/>
          <w:szCs w:val="24"/>
        </w:rPr>
        <w:t xml:space="preserve"> </w:t>
      </w:r>
      <w:r w:rsidR="00546BCC" w:rsidRPr="00991433">
        <w:rPr>
          <w:rFonts w:ascii="Times New Roman" w:eastAsia="Times New Roman" w:hAnsi="Times New Roman" w:cs="Times New Roman"/>
          <w:sz w:val="24"/>
          <w:szCs w:val="24"/>
        </w:rPr>
        <w:t>C.</w:t>
      </w:r>
      <w:r w:rsidR="00546BCC" w:rsidRPr="00546BCC">
        <w:rPr>
          <w:rFonts w:ascii="Times New Roman" w:eastAsia="Times New Roman" w:hAnsi="Times New Roman" w:cs="Times New Roman"/>
          <w:sz w:val="24"/>
          <w:szCs w:val="24"/>
        </w:rPr>
        <w:t>;</w:t>
      </w:r>
      <w:r w:rsidRPr="00991433">
        <w:rPr>
          <w:rFonts w:ascii="Times New Roman" w:eastAsia="Times New Roman" w:hAnsi="Times New Roman" w:cs="Times New Roman"/>
          <w:sz w:val="24"/>
          <w:szCs w:val="24"/>
        </w:rPr>
        <w:t xml:space="preserve"> Terribile</w:t>
      </w:r>
      <w:r w:rsidR="00546BCC">
        <w:rPr>
          <w:rFonts w:ascii="Times New Roman" w:eastAsia="Times New Roman" w:hAnsi="Times New Roman" w:cs="Times New Roman"/>
          <w:sz w:val="24"/>
          <w:szCs w:val="24"/>
        </w:rPr>
        <w:t xml:space="preserve">, </w:t>
      </w:r>
      <w:r w:rsidR="00546BCC" w:rsidRPr="00991433">
        <w:rPr>
          <w:rFonts w:ascii="Times New Roman" w:eastAsia="Times New Roman" w:hAnsi="Times New Roman" w:cs="Times New Roman"/>
          <w:sz w:val="24"/>
          <w:szCs w:val="24"/>
        </w:rPr>
        <w:t>F.</w:t>
      </w:r>
      <w:r w:rsidR="00546BCC" w:rsidRPr="00546BCC">
        <w:rPr>
          <w:rFonts w:ascii="Times New Roman" w:eastAsia="Times New Roman" w:hAnsi="Times New Roman" w:cs="Times New Roman"/>
          <w:sz w:val="24"/>
          <w:szCs w:val="24"/>
        </w:rPr>
        <w:t xml:space="preserve"> 1998</w:t>
      </w:r>
      <w:bookmarkEnd w:id="6"/>
      <w:r w:rsidR="00546BCC" w:rsidRPr="00546BCC">
        <w:rPr>
          <w:rFonts w:ascii="Times New Roman" w:eastAsia="Times New Roman" w:hAnsi="Times New Roman" w:cs="Times New Roman"/>
          <w:sz w:val="24"/>
          <w:szCs w:val="24"/>
        </w:rPr>
        <w:t>.</w:t>
      </w:r>
      <w:r w:rsidRPr="00991433">
        <w:rPr>
          <w:rFonts w:ascii="Times New Roman" w:eastAsia="Times New Roman" w:hAnsi="Times New Roman" w:cs="Times New Roman"/>
          <w:sz w:val="24"/>
          <w:szCs w:val="24"/>
        </w:rPr>
        <w:t xml:space="preserve"> </w:t>
      </w:r>
      <w:r w:rsidRPr="00991433">
        <w:rPr>
          <w:rFonts w:ascii="Times New Roman" w:eastAsia="Times New Roman" w:hAnsi="Times New Roman" w:cs="Times New Roman"/>
          <w:sz w:val="24"/>
          <w:szCs w:val="24"/>
          <w:lang w:val="en-US"/>
        </w:rPr>
        <w:t>Trends in</w:t>
      </w:r>
      <w:r w:rsidR="00546BCC" w:rsidRPr="00546BCC">
        <w:rPr>
          <w:rFonts w:ascii="Times New Roman" w:eastAsia="Times New Roman" w:hAnsi="Times New Roman" w:cs="Times New Roman"/>
          <w:sz w:val="24"/>
          <w:szCs w:val="24"/>
          <w:lang w:val="en-US"/>
        </w:rPr>
        <w:t xml:space="preserve"> </w:t>
      </w:r>
      <w:r w:rsidRPr="00991433">
        <w:rPr>
          <w:rFonts w:ascii="Times New Roman" w:eastAsia="Times New Roman" w:hAnsi="Times New Roman" w:cs="Times New Roman"/>
          <w:sz w:val="24"/>
          <w:szCs w:val="24"/>
          <w:lang w:val="en-US"/>
        </w:rPr>
        <w:t>OECD Countries’ International Competitiveness</w:t>
      </w:r>
      <w:r w:rsidR="00546BCC">
        <w:rPr>
          <w:rFonts w:ascii="Times New Roman" w:eastAsia="Times New Roman" w:hAnsi="Times New Roman" w:cs="Times New Roman"/>
          <w:sz w:val="24"/>
          <w:szCs w:val="24"/>
          <w:lang w:val="en-US"/>
        </w:rPr>
        <w:t>.</w:t>
      </w:r>
      <w:r w:rsidRPr="00991433">
        <w:rPr>
          <w:rFonts w:ascii="Times New Roman" w:eastAsia="Times New Roman" w:hAnsi="Times New Roman" w:cs="Times New Roman"/>
          <w:sz w:val="24"/>
          <w:szCs w:val="24"/>
          <w:lang w:val="en-US"/>
        </w:rPr>
        <w:t xml:space="preserve"> </w:t>
      </w:r>
      <w:r w:rsidRPr="00991433">
        <w:rPr>
          <w:rFonts w:ascii="Times New Roman" w:eastAsia="Times New Roman" w:hAnsi="Times New Roman" w:cs="Times New Roman"/>
          <w:i/>
          <w:iCs/>
          <w:sz w:val="24"/>
          <w:szCs w:val="24"/>
          <w:lang w:val="en-US"/>
        </w:rPr>
        <w:t>OECD</w:t>
      </w:r>
      <w:r w:rsidR="00546BCC" w:rsidRPr="00546BCC">
        <w:rPr>
          <w:rFonts w:ascii="Times New Roman" w:eastAsia="Times New Roman" w:hAnsi="Times New Roman" w:cs="Times New Roman"/>
          <w:i/>
          <w:iCs/>
          <w:sz w:val="24"/>
          <w:szCs w:val="24"/>
          <w:lang w:val="en-US"/>
        </w:rPr>
        <w:t xml:space="preserve"> </w:t>
      </w:r>
      <w:r w:rsidRPr="00991433">
        <w:rPr>
          <w:rFonts w:ascii="Times New Roman" w:eastAsia="Times New Roman" w:hAnsi="Times New Roman" w:cs="Times New Roman"/>
          <w:i/>
          <w:iCs/>
          <w:sz w:val="24"/>
          <w:szCs w:val="24"/>
          <w:lang w:val="en-US"/>
        </w:rPr>
        <w:t>Economics Department Working Papers</w:t>
      </w:r>
      <w:r w:rsidRPr="00991433">
        <w:rPr>
          <w:rFonts w:ascii="Times New Roman" w:eastAsia="Times New Roman" w:hAnsi="Times New Roman" w:cs="Times New Roman"/>
          <w:sz w:val="24"/>
          <w:szCs w:val="24"/>
          <w:lang w:val="en-US"/>
        </w:rPr>
        <w:t xml:space="preserve">, </w:t>
      </w:r>
      <w:r w:rsidR="00546BCC">
        <w:rPr>
          <w:rFonts w:ascii="Times New Roman" w:eastAsia="Times New Roman" w:hAnsi="Times New Roman" w:cs="Times New Roman"/>
          <w:sz w:val="24"/>
          <w:szCs w:val="24"/>
          <w:lang w:val="en-US"/>
        </w:rPr>
        <w:t>n</w:t>
      </w:r>
      <w:r w:rsidRPr="00991433">
        <w:rPr>
          <w:rFonts w:ascii="Times New Roman" w:eastAsia="Times New Roman" w:hAnsi="Times New Roman" w:cs="Times New Roman"/>
          <w:sz w:val="24"/>
          <w:szCs w:val="24"/>
          <w:lang w:val="en-US"/>
        </w:rPr>
        <w:t>. 195, OECD,</w:t>
      </w:r>
      <w:r w:rsidR="00546BCC">
        <w:rPr>
          <w:rFonts w:ascii="Times New Roman" w:eastAsia="Times New Roman" w:hAnsi="Times New Roman" w:cs="Times New Roman"/>
          <w:sz w:val="24"/>
          <w:szCs w:val="24"/>
          <w:lang w:val="en-US"/>
        </w:rPr>
        <w:t xml:space="preserve"> </w:t>
      </w:r>
      <w:r w:rsidRPr="00546BCC">
        <w:rPr>
          <w:rFonts w:ascii="Times New Roman" w:eastAsia="Times New Roman" w:hAnsi="Times New Roman" w:cs="Times New Roman"/>
          <w:sz w:val="24"/>
          <w:szCs w:val="24"/>
          <w:lang w:val="en-US"/>
        </w:rPr>
        <w:t>Paris.</w:t>
      </w:r>
    </w:p>
    <w:p w14:paraId="3B576A51" w14:textId="78F48895"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Fagerberg, J.</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Verspagen, B. 1999. Modern capitalism in the 1970s and 1980s. </w:t>
      </w:r>
      <w:r w:rsidRPr="006700FA">
        <w:rPr>
          <w:rFonts w:ascii="Times New Roman" w:eastAsia="Times New Roman" w:hAnsi="Times New Roman" w:cs="Times New Roman"/>
          <w:i/>
          <w:iCs/>
          <w:sz w:val="24"/>
          <w:szCs w:val="24"/>
          <w:lang w:val=""/>
        </w:rPr>
        <w:t>In</w:t>
      </w:r>
      <w:r w:rsidRPr="009200D0">
        <w:rPr>
          <w:rFonts w:ascii="Times New Roman" w:eastAsia="Times New Roman" w:hAnsi="Times New Roman" w:cs="Times New Roman"/>
          <w:sz w:val="24"/>
          <w:szCs w:val="24"/>
          <w:lang w:val=""/>
        </w:rPr>
        <w:t xml:space="preserve"> Setterfield, M. (Ed.), </w:t>
      </w:r>
      <w:r w:rsidRPr="009200D0">
        <w:rPr>
          <w:rFonts w:ascii="Times New Roman" w:eastAsia="Times New Roman" w:hAnsi="Times New Roman" w:cs="Times New Roman"/>
          <w:i/>
          <w:sz w:val="24"/>
          <w:szCs w:val="24"/>
          <w:lang w:val=""/>
        </w:rPr>
        <w:t>Growth, Employment and Inflation</w:t>
      </w:r>
      <w:r w:rsidRPr="009200D0">
        <w:rPr>
          <w:rFonts w:ascii="Times New Roman" w:eastAsia="Times New Roman" w:hAnsi="Times New Roman" w:cs="Times New Roman"/>
          <w:sz w:val="24"/>
          <w:szCs w:val="24"/>
          <w:lang w:val=""/>
        </w:rPr>
        <w:t>, Basingstoke, MacMillan.</w:t>
      </w:r>
    </w:p>
    <w:p w14:paraId="23967647" w14:textId="63C839D2"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Ferrari, M.A.</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Fre</w:t>
      </w:r>
      <w:r w:rsidR="00510EF9" w:rsidRPr="009200D0">
        <w:rPr>
          <w:rFonts w:ascii="Times New Roman" w:eastAsia="Times New Roman" w:hAnsi="Times New Roman" w:cs="Times New Roman"/>
          <w:sz w:val="24"/>
          <w:szCs w:val="24"/>
          <w:lang w:val=""/>
        </w:rPr>
        <w:t>itas, F.N.</w:t>
      </w:r>
      <w:r w:rsidR="006700FA">
        <w:rPr>
          <w:rFonts w:ascii="Times New Roman" w:eastAsia="Times New Roman" w:hAnsi="Times New Roman" w:cs="Times New Roman"/>
          <w:sz w:val="24"/>
          <w:szCs w:val="24"/>
          <w:lang w:val=""/>
        </w:rPr>
        <w:t>;</w:t>
      </w:r>
      <w:r w:rsidR="00510EF9" w:rsidRPr="009200D0">
        <w:rPr>
          <w:rFonts w:ascii="Times New Roman" w:eastAsia="Times New Roman" w:hAnsi="Times New Roman" w:cs="Times New Roman"/>
          <w:sz w:val="24"/>
          <w:szCs w:val="24"/>
          <w:lang w:val=""/>
        </w:rPr>
        <w:t xml:space="preserve"> Barbosa-Filho, N. </w:t>
      </w:r>
      <w:r w:rsidRPr="009200D0">
        <w:rPr>
          <w:rFonts w:ascii="Times New Roman" w:eastAsia="Times New Roman" w:hAnsi="Times New Roman" w:cs="Times New Roman"/>
          <w:sz w:val="24"/>
          <w:szCs w:val="24"/>
          <w:lang w:val=""/>
        </w:rPr>
        <w:t xml:space="preserve">2013. A Taxa de Câmbio real e a Restrição externa: Uma Proposta de Releitura com Elasticidades Endógenas. </w:t>
      </w:r>
      <w:r w:rsidRPr="009200D0">
        <w:rPr>
          <w:rFonts w:ascii="Times New Roman" w:eastAsia="Times New Roman" w:hAnsi="Times New Roman" w:cs="Times New Roman"/>
          <w:i/>
          <w:sz w:val="24"/>
          <w:szCs w:val="24"/>
          <w:lang w:val=""/>
        </w:rPr>
        <w:t>Brazilian Journal of Political Economy,</w:t>
      </w:r>
      <w:r w:rsidRPr="009200D0">
        <w:rPr>
          <w:rFonts w:ascii="Times New Roman" w:eastAsia="Times New Roman" w:hAnsi="Times New Roman" w:cs="Times New Roman"/>
          <w:sz w:val="24"/>
          <w:szCs w:val="24"/>
          <w:lang w:val=""/>
        </w:rPr>
        <w:t xml:space="preserve"> vol. 33, n. 1, pp. 60-81.</w:t>
      </w:r>
    </w:p>
    <w:p w14:paraId="5E4434E4" w14:textId="2A868064"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Frenkel, R.</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Rapetti, M. 2012. External fragility or deindustrialization: what is the </w:t>
      </w:r>
      <w:r w:rsidR="006700FA">
        <w:rPr>
          <w:rFonts w:ascii="Times New Roman" w:eastAsia="Times New Roman" w:hAnsi="Times New Roman" w:cs="Times New Roman"/>
          <w:sz w:val="24"/>
          <w:szCs w:val="24"/>
          <w:lang w:val=""/>
        </w:rPr>
        <w:t>m</w:t>
      </w:r>
      <w:r w:rsidRPr="009200D0">
        <w:rPr>
          <w:rFonts w:ascii="Times New Roman" w:eastAsia="Times New Roman" w:hAnsi="Times New Roman" w:cs="Times New Roman"/>
          <w:sz w:val="24"/>
          <w:szCs w:val="24"/>
          <w:lang w:val=""/>
        </w:rPr>
        <w:t xml:space="preserve">ain threat to Latin American countries in the 2010s. </w:t>
      </w:r>
      <w:r w:rsidRPr="009200D0">
        <w:rPr>
          <w:rFonts w:ascii="Times New Roman" w:eastAsia="Times New Roman" w:hAnsi="Times New Roman" w:cs="Times New Roman"/>
          <w:i/>
          <w:sz w:val="24"/>
          <w:szCs w:val="24"/>
          <w:lang w:val=""/>
        </w:rPr>
        <w:t>World Economic Review,</w:t>
      </w:r>
      <w:r w:rsidRPr="009200D0">
        <w:rPr>
          <w:rFonts w:ascii="Times New Roman" w:eastAsia="Times New Roman" w:hAnsi="Times New Roman" w:cs="Times New Roman"/>
          <w:sz w:val="24"/>
          <w:szCs w:val="24"/>
          <w:lang w:val=""/>
        </w:rPr>
        <w:t xml:space="preserve"> vol. 1, n. 1, pp. 37-56.</w:t>
      </w:r>
    </w:p>
    <w:p w14:paraId="24D13F99"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Furtado, C. 2000[1961]. Elementos de uma Teoria do Subdesenvolvimento. </w:t>
      </w:r>
      <w:r w:rsidRPr="006700FA">
        <w:rPr>
          <w:rFonts w:ascii="Times New Roman" w:eastAsia="Times New Roman" w:hAnsi="Times New Roman" w:cs="Times New Roman"/>
          <w:i/>
          <w:sz w:val="24"/>
          <w:szCs w:val="24"/>
          <w:lang w:val=""/>
        </w:rPr>
        <w:t>In</w:t>
      </w:r>
      <w:r w:rsidRPr="009200D0">
        <w:rPr>
          <w:rFonts w:ascii="Times New Roman" w:eastAsia="Times New Roman" w:hAnsi="Times New Roman" w:cs="Times New Roman"/>
          <w:sz w:val="24"/>
          <w:szCs w:val="24"/>
          <w:lang w:val=""/>
        </w:rPr>
        <w:t xml:space="preserve"> Bielschowsky, R. (Ed.), </w:t>
      </w:r>
      <w:r w:rsidRPr="009200D0">
        <w:rPr>
          <w:rFonts w:ascii="Times New Roman" w:eastAsia="Times New Roman" w:hAnsi="Times New Roman" w:cs="Times New Roman"/>
          <w:i/>
          <w:sz w:val="24"/>
          <w:szCs w:val="24"/>
          <w:lang w:val=""/>
        </w:rPr>
        <w:t>Cinquenta anos de pensamento na CEPAL</w:t>
      </w:r>
      <w:r w:rsidRPr="009200D0">
        <w:rPr>
          <w:rFonts w:ascii="Times New Roman" w:eastAsia="Times New Roman" w:hAnsi="Times New Roman" w:cs="Times New Roman"/>
          <w:sz w:val="24"/>
          <w:szCs w:val="24"/>
          <w:lang w:val=""/>
        </w:rPr>
        <w:t>, Ed. Record, vol. 1, pp. 241-62.</w:t>
      </w:r>
    </w:p>
    <w:p w14:paraId="0A819CF0"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en-US"/>
        </w:rPr>
      </w:pPr>
      <w:r w:rsidRPr="009200D0">
        <w:rPr>
          <w:rFonts w:ascii="Times New Roman" w:eastAsia="Times New Roman" w:hAnsi="Times New Roman" w:cs="Times New Roman"/>
          <w:sz w:val="24"/>
          <w:szCs w:val="24"/>
          <w:lang w:val="en-US"/>
        </w:rPr>
        <w:t xml:space="preserve">Gala, P. 2008. Real exchange rate levels and economic development: theoretical analysis and econometric evidence. </w:t>
      </w:r>
      <w:r w:rsidRPr="009200D0">
        <w:rPr>
          <w:rFonts w:ascii="Times New Roman" w:eastAsia="Times New Roman" w:hAnsi="Times New Roman" w:cs="Times New Roman"/>
          <w:i/>
          <w:iCs/>
          <w:sz w:val="24"/>
          <w:szCs w:val="24"/>
          <w:lang w:val="en-US"/>
        </w:rPr>
        <w:t>Cambridge Journal of Economics</w:t>
      </w:r>
      <w:r w:rsidRPr="009200D0">
        <w:rPr>
          <w:rFonts w:ascii="Times New Roman" w:eastAsia="Times New Roman" w:hAnsi="Times New Roman" w:cs="Times New Roman"/>
          <w:sz w:val="24"/>
          <w:szCs w:val="24"/>
          <w:lang w:val="en-US"/>
        </w:rPr>
        <w:t xml:space="preserve">, vol. </w:t>
      </w:r>
      <w:r w:rsidRPr="009200D0">
        <w:rPr>
          <w:rFonts w:ascii="Times New Roman" w:eastAsia="Times New Roman" w:hAnsi="Times New Roman" w:cs="Times New Roman"/>
          <w:iCs/>
          <w:sz w:val="24"/>
          <w:szCs w:val="24"/>
          <w:lang w:val="en-US"/>
        </w:rPr>
        <w:t>32, n.</w:t>
      </w:r>
      <w:r w:rsidRPr="009200D0">
        <w:rPr>
          <w:rFonts w:ascii="Times New Roman" w:eastAsia="Times New Roman" w:hAnsi="Times New Roman" w:cs="Times New Roman"/>
          <w:sz w:val="24"/>
          <w:szCs w:val="24"/>
          <w:lang w:val="en-US"/>
        </w:rPr>
        <w:t>2, pp. 273-88.</w:t>
      </w:r>
    </w:p>
    <w:p w14:paraId="296E5A30" w14:textId="712F9BD3"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Gouvea, R.R.</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Lima, G.T. 2010. Structural change, balance-of-payments constraint, and economic growth: evidence from the multisectoral Thirlwall’s law. </w:t>
      </w:r>
      <w:r w:rsidRPr="009200D0">
        <w:rPr>
          <w:rFonts w:ascii="Times New Roman" w:eastAsia="Times New Roman" w:hAnsi="Times New Roman" w:cs="Times New Roman"/>
          <w:i/>
          <w:sz w:val="24"/>
          <w:szCs w:val="24"/>
          <w:lang w:val=""/>
        </w:rPr>
        <w:t>Journal of Post Keynesian Economics</w:t>
      </w:r>
      <w:r w:rsidRPr="009200D0">
        <w:rPr>
          <w:rFonts w:ascii="Times New Roman" w:eastAsia="Times New Roman" w:hAnsi="Times New Roman" w:cs="Times New Roman"/>
          <w:sz w:val="24"/>
          <w:szCs w:val="24"/>
          <w:lang w:val=""/>
        </w:rPr>
        <w:t>, vol. 33, n. 1, pp. 169-204</w:t>
      </w:r>
      <w:r w:rsidR="00D930DC">
        <w:rPr>
          <w:rFonts w:ascii="Times New Roman" w:eastAsia="Times New Roman" w:hAnsi="Times New Roman" w:cs="Times New Roman"/>
          <w:sz w:val="24"/>
          <w:szCs w:val="24"/>
          <w:lang w:val=""/>
        </w:rPr>
        <w:t>.</w:t>
      </w:r>
    </w:p>
    <w:p w14:paraId="0986A35B" w14:textId="6E234262"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Hausmann, R.</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Hidalgo, C.A. 2014. </w:t>
      </w:r>
      <w:r w:rsidRPr="009200D0">
        <w:rPr>
          <w:rFonts w:ascii="Times New Roman" w:eastAsia="Times New Roman" w:hAnsi="Times New Roman" w:cs="Times New Roman"/>
          <w:i/>
          <w:sz w:val="24"/>
          <w:szCs w:val="24"/>
          <w:lang w:val=""/>
        </w:rPr>
        <w:t>The Atlas of Economic Complexity: Mapping Paths to Prosperity</w:t>
      </w:r>
      <w:r w:rsidRPr="009200D0">
        <w:rPr>
          <w:rFonts w:ascii="Times New Roman" w:eastAsia="Times New Roman" w:hAnsi="Times New Roman" w:cs="Times New Roman"/>
          <w:sz w:val="24"/>
          <w:szCs w:val="24"/>
          <w:lang w:val=""/>
        </w:rPr>
        <w:t>. MIT Press.</w:t>
      </w:r>
    </w:p>
    <w:p w14:paraId="0D358B37" w14:textId="3E98F70A"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Hausmann, R.</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Hwang, J.</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Rodrik, D. 200</w:t>
      </w:r>
      <w:r w:rsidR="006700FA">
        <w:rPr>
          <w:rFonts w:ascii="Times New Roman" w:eastAsia="Times New Roman" w:hAnsi="Times New Roman" w:cs="Times New Roman"/>
          <w:sz w:val="24"/>
          <w:szCs w:val="24"/>
          <w:lang w:val=""/>
        </w:rPr>
        <w:t>7</w:t>
      </w:r>
      <w:r w:rsidRPr="009200D0">
        <w:rPr>
          <w:rFonts w:ascii="Times New Roman" w:eastAsia="Times New Roman" w:hAnsi="Times New Roman" w:cs="Times New Roman"/>
          <w:sz w:val="24"/>
          <w:szCs w:val="24"/>
          <w:lang w:val=""/>
        </w:rPr>
        <w:t xml:space="preserve">. What You Export Matters. </w:t>
      </w:r>
      <w:r w:rsidR="006700FA" w:rsidRPr="006700FA">
        <w:rPr>
          <w:rFonts w:ascii="Times New Roman" w:eastAsia="Times New Roman" w:hAnsi="Times New Roman" w:cs="Times New Roman"/>
          <w:i/>
          <w:iCs/>
          <w:sz w:val="24"/>
          <w:szCs w:val="24"/>
          <w:lang w:val=""/>
        </w:rPr>
        <w:t>Journal of Economic Growth</w:t>
      </w:r>
      <w:r w:rsidR="006700FA">
        <w:rPr>
          <w:rFonts w:ascii="Times New Roman" w:eastAsia="Times New Roman" w:hAnsi="Times New Roman" w:cs="Times New Roman"/>
          <w:sz w:val="24"/>
          <w:szCs w:val="24"/>
          <w:lang w:val=""/>
        </w:rPr>
        <w:t>, vol.12, n.1, pp. 1-25.</w:t>
      </w:r>
    </w:p>
    <w:p w14:paraId="5A2A7673"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Hirschman, A.O. 1958. </w:t>
      </w:r>
      <w:r w:rsidRPr="009200D0">
        <w:rPr>
          <w:rFonts w:ascii="Times New Roman" w:eastAsia="Times New Roman" w:hAnsi="Times New Roman" w:cs="Times New Roman"/>
          <w:i/>
          <w:sz w:val="24"/>
          <w:szCs w:val="24"/>
          <w:lang w:val=""/>
        </w:rPr>
        <w:t>The Strategy of Economic Development</w:t>
      </w:r>
      <w:r w:rsidRPr="009200D0">
        <w:rPr>
          <w:rFonts w:ascii="Times New Roman" w:eastAsia="Times New Roman" w:hAnsi="Times New Roman" w:cs="Times New Roman"/>
          <w:sz w:val="24"/>
          <w:szCs w:val="24"/>
          <w:lang w:val=""/>
        </w:rPr>
        <w:t>. New Haven, Yale University Press.</w:t>
      </w:r>
    </w:p>
    <w:p w14:paraId="2A0EFFD5" w14:textId="67080F9D" w:rsidR="00D90BA6" w:rsidRPr="009200D0" w:rsidRDefault="00D90BA6" w:rsidP="00D90BA6">
      <w:pPr>
        <w:spacing w:after="0" w:line="240" w:lineRule="auto"/>
        <w:jc w:val="both"/>
        <w:rPr>
          <w:rFonts w:ascii="Times New Roman" w:hAnsi="Times New Roman" w:cs="Times New Roman"/>
          <w:sz w:val="24"/>
          <w:szCs w:val="24"/>
          <w:lang w:val="en-US"/>
        </w:rPr>
      </w:pPr>
      <w:r w:rsidRPr="009200D0">
        <w:rPr>
          <w:rFonts w:ascii="Times New Roman" w:hAnsi="Times New Roman" w:cs="Times New Roman"/>
          <w:sz w:val="24"/>
          <w:szCs w:val="24"/>
          <w:lang w:val="en-US"/>
        </w:rPr>
        <w:t>Hooy, C. W.</w:t>
      </w:r>
      <w:r w:rsidR="006700FA">
        <w:rPr>
          <w:rFonts w:ascii="Times New Roman" w:hAnsi="Times New Roman" w:cs="Times New Roman"/>
          <w:sz w:val="24"/>
          <w:szCs w:val="24"/>
          <w:lang w:val="en-US"/>
        </w:rPr>
        <w:t>;</w:t>
      </w:r>
      <w:r w:rsidRPr="009200D0">
        <w:rPr>
          <w:rFonts w:ascii="Times New Roman" w:hAnsi="Times New Roman" w:cs="Times New Roman"/>
          <w:sz w:val="24"/>
          <w:szCs w:val="24"/>
          <w:lang w:val="en-US"/>
        </w:rPr>
        <w:t xml:space="preserve"> Siong-Hook, L.</w:t>
      </w:r>
      <w:r w:rsidR="006700FA">
        <w:rPr>
          <w:rFonts w:ascii="Times New Roman" w:hAnsi="Times New Roman" w:cs="Times New Roman"/>
          <w:sz w:val="24"/>
          <w:szCs w:val="24"/>
          <w:lang w:val="en-US"/>
        </w:rPr>
        <w:t>;</w:t>
      </w:r>
      <w:r w:rsidRPr="009200D0">
        <w:rPr>
          <w:rFonts w:ascii="Times New Roman" w:hAnsi="Times New Roman" w:cs="Times New Roman"/>
          <w:sz w:val="24"/>
          <w:szCs w:val="24"/>
          <w:lang w:val="en-US"/>
        </w:rPr>
        <w:t xml:space="preserve"> Tze-Haw, C. 2015. The impact of the Renminbi real exchange rate on ASEAN disaggregated exports to China. </w:t>
      </w:r>
      <w:r w:rsidRPr="009200D0">
        <w:rPr>
          <w:rFonts w:ascii="Times New Roman" w:hAnsi="Times New Roman" w:cs="Times New Roman"/>
          <w:i/>
          <w:iCs/>
          <w:sz w:val="24"/>
          <w:szCs w:val="24"/>
          <w:lang w:val="en-US"/>
        </w:rPr>
        <w:t>Economic Modelling</w:t>
      </w:r>
      <w:r w:rsidRPr="009200D0">
        <w:rPr>
          <w:rFonts w:ascii="Times New Roman" w:hAnsi="Times New Roman" w:cs="Times New Roman"/>
          <w:sz w:val="24"/>
          <w:szCs w:val="24"/>
          <w:lang w:val="en-US"/>
        </w:rPr>
        <w:t>, </w:t>
      </w:r>
      <w:r w:rsidRPr="006700FA">
        <w:rPr>
          <w:rFonts w:ascii="Times New Roman" w:hAnsi="Times New Roman" w:cs="Times New Roman"/>
          <w:sz w:val="24"/>
          <w:szCs w:val="24"/>
          <w:lang w:val="en-US"/>
        </w:rPr>
        <w:t>47</w:t>
      </w:r>
      <w:r w:rsidRPr="009200D0">
        <w:rPr>
          <w:rFonts w:ascii="Times New Roman" w:hAnsi="Times New Roman" w:cs="Times New Roman"/>
          <w:sz w:val="24"/>
          <w:szCs w:val="24"/>
          <w:lang w:val="en-US"/>
        </w:rPr>
        <w:t xml:space="preserve">, </w:t>
      </w:r>
      <w:r w:rsidR="006700FA">
        <w:rPr>
          <w:rFonts w:ascii="Times New Roman" w:hAnsi="Times New Roman" w:cs="Times New Roman"/>
          <w:sz w:val="24"/>
          <w:szCs w:val="24"/>
          <w:lang w:val="en-US"/>
        </w:rPr>
        <w:t xml:space="preserve">pp. </w:t>
      </w:r>
      <w:r w:rsidRPr="009200D0">
        <w:rPr>
          <w:rFonts w:ascii="Times New Roman" w:hAnsi="Times New Roman" w:cs="Times New Roman"/>
          <w:sz w:val="24"/>
          <w:szCs w:val="24"/>
          <w:lang w:val="en-US"/>
        </w:rPr>
        <w:t>253-259.</w:t>
      </w:r>
    </w:p>
    <w:p w14:paraId="1C7950FE" w14:textId="5F599585"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Johnson, S.</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Ostry, J.D.</w:t>
      </w:r>
      <w:r w:rsidR="006700FA">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Subramanian, A. 2006. Levers for growth. </w:t>
      </w:r>
      <w:r w:rsidRPr="009200D0">
        <w:rPr>
          <w:rFonts w:ascii="Times New Roman" w:eastAsia="Times New Roman" w:hAnsi="Times New Roman" w:cs="Times New Roman"/>
          <w:i/>
          <w:sz w:val="24"/>
          <w:szCs w:val="24"/>
          <w:lang w:val=""/>
        </w:rPr>
        <w:t>Finance and Development,</w:t>
      </w:r>
      <w:r w:rsidRPr="009200D0">
        <w:rPr>
          <w:rFonts w:ascii="Times New Roman" w:eastAsia="Times New Roman" w:hAnsi="Times New Roman" w:cs="Times New Roman"/>
          <w:sz w:val="24"/>
          <w:szCs w:val="24"/>
          <w:lang w:val=""/>
        </w:rPr>
        <w:t xml:space="preserve"> vol. 43, n.1.</w:t>
      </w:r>
    </w:p>
    <w:p w14:paraId="7524E61B"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en-US"/>
        </w:rPr>
      </w:pPr>
      <w:r w:rsidRPr="009200D0">
        <w:rPr>
          <w:rFonts w:ascii="Times New Roman" w:eastAsia="Times New Roman" w:hAnsi="Times New Roman" w:cs="Times New Roman"/>
          <w:sz w:val="24"/>
          <w:szCs w:val="24"/>
          <w:lang w:val="en-US"/>
        </w:rPr>
        <w:t xml:space="preserve">Kaldor, N. 1978[1966]. Causes of the Slow Rate of Economic Growth in the United Kingdom. </w:t>
      </w:r>
      <w:r w:rsidRPr="009200D0">
        <w:rPr>
          <w:rFonts w:ascii="Times New Roman" w:eastAsia="Times New Roman" w:hAnsi="Times New Roman" w:cs="Times New Roman"/>
          <w:i/>
          <w:sz w:val="24"/>
          <w:szCs w:val="24"/>
          <w:lang w:val="en-US"/>
        </w:rPr>
        <w:t>In</w:t>
      </w:r>
      <w:r w:rsidRPr="009200D0">
        <w:rPr>
          <w:rFonts w:ascii="Times New Roman" w:eastAsia="Times New Roman" w:hAnsi="Times New Roman" w:cs="Times New Roman"/>
          <w:sz w:val="24"/>
          <w:szCs w:val="24"/>
          <w:lang w:val="en-US"/>
        </w:rPr>
        <w:t xml:space="preserve"> Kaldor, N., </w:t>
      </w:r>
      <w:r w:rsidRPr="009200D0">
        <w:rPr>
          <w:rFonts w:ascii="Times New Roman" w:eastAsia="Times New Roman" w:hAnsi="Times New Roman" w:cs="Times New Roman"/>
          <w:i/>
          <w:sz w:val="24"/>
          <w:szCs w:val="24"/>
          <w:lang w:val="en-US"/>
        </w:rPr>
        <w:t>Further Essays on Economic Theory</w:t>
      </w:r>
      <w:r w:rsidRPr="009200D0">
        <w:rPr>
          <w:rFonts w:ascii="Times New Roman" w:eastAsia="Times New Roman" w:hAnsi="Times New Roman" w:cs="Times New Roman"/>
          <w:sz w:val="24"/>
          <w:szCs w:val="24"/>
          <w:lang w:val="en-US"/>
        </w:rPr>
        <w:t>, N. York: Holmes &amp; Meier, pp. 282-310.</w:t>
      </w:r>
    </w:p>
    <w:p w14:paraId="45B6E5E9"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Lewis, A.W. 1958[1954]. Economic development with unlimited supply of labor. </w:t>
      </w:r>
      <w:r w:rsidRPr="009200D0">
        <w:rPr>
          <w:rFonts w:ascii="Times New Roman" w:eastAsia="Times New Roman" w:hAnsi="Times New Roman" w:cs="Times New Roman"/>
          <w:i/>
          <w:sz w:val="24"/>
          <w:szCs w:val="24"/>
          <w:lang w:val=""/>
        </w:rPr>
        <w:t>In</w:t>
      </w:r>
      <w:r w:rsidRPr="009200D0">
        <w:rPr>
          <w:rFonts w:ascii="Times New Roman" w:eastAsia="Times New Roman" w:hAnsi="Times New Roman" w:cs="Times New Roman"/>
          <w:sz w:val="24"/>
          <w:szCs w:val="24"/>
          <w:lang w:val=""/>
        </w:rPr>
        <w:t xml:space="preserve">: Agarwala, Singh (Eds.), </w:t>
      </w:r>
      <w:r w:rsidRPr="009200D0">
        <w:rPr>
          <w:rFonts w:ascii="Times New Roman" w:eastAsia="Times New Roman" w:hAnsi="Times New Roman" w:cs="Times New Roman"/>
          <w:i/>
          <w:sz w:val="24"/>
          <w:szCs w:val="24"/>
          <w:lang w:val=""/>
        </w:rPr>
        <w:t>The Economics of Underdevelopment</w:t>
      </w:r>
      <w:r w:rsidRPr="009200D0">
        <w:rPr>
          <w:rFonts w:ascii="Times New Roman" w:eastAsia="Times New Roman" w:hAnsi="Times New Roman" w:cs="Times New Roman"/>
          <w:sz w:val="24"/>
          <w:szCs w:val="24"/>
          <w:lang w:val=""/>
        </w:rPr>
        <w:t>. New York, Oxford University Press.</w:t>
      </w:r>
    </w:p>
    <w:p w14:paraId="32CBF5BE" w14:textId="6D1E8D49"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en-US"/>
        </w:rPr>
        <w:t xml:space="preserve">Lipschitz, </w:t>
      </w:r>
      <w:bookmarkStart w:id="7" w:name="_Hlk7640317"/>
      <w:r w:rsidRPr="009200D0">
        <w:rPr>
          <w:rFonts w:ascii="Times New Roman" w:eastAsia="Times New Roman" w:hAnsi="Times New Roman" w:cs="Times New Roman"/>
          <w:sz w:val="24"/>
          <w:szCs w:val="24"/>
          <w:lang w:val="en-US"/>
        </w:rPr>
        <w:t>L.</w:t>
      </w:r>
      <w:r w:rsidR="006700FA">
        <w:rPr>
          <w:rFonts w:ascii="Times New Roman" w:eastAsia="Times New Roman" w:hAnsi="Times New Roman" w:cs="Times New Roman"/>
          <w:sz w:val="24"/>
          <w:szCs w:val="24"/>
          <w:lang w:val="en-US"/>
        </w:rPr>
        <w:t>;</w:t>
      </w:r>
      <w:r w:rsidRPr="009200D0">
        <w:rPr>
          <w:rFonts w:ascii="Times New Roman" w:eastAsia="Times New Roman" w:hAnsi="Times New Roman" w:cs="Times New Roman"/>
          <w:sz w:val="24"/>
          <w:szCs w:val="24"/>
          <w:lang w:val="en-US"/>
        </w:rPr>
        <w:t xml:space="preserve"> McDonald, D</w:t>
      </w:r>
      <w:bookmarkEnd w:id="7"/>
      <w:r w:rsidRPr="009200D0">
        <w:rPr>
          <w:rFonts w:ascii="Times New Roman" w:eastAsia="Times New Roman" w:hAnsi="Times New Roman" w:cs="Times New Roman"/>
          <w:sz w:val="24"/>
          <w:szCs w:val="24"/>
          <w:lang w:val="en-US"/>
        </w:rPr>
        <w:t>., 1992. Real Exchange Rates and Competitiveness: A Clarification of Concepts and Some Measurements for Europe</w:t>
      </w:r>
      <w:r w:rsidR="00A81BA9">
        <w:rPr>
          <w:rFonts w:ascii="Times New Roman" w:eastAsia="Times New Roman" w:hAnsi="Times New Roman" w:cs="Times New Roman"/>
          <w:sz w:val="24"/>
          <w:szCs w:val="24"/>
          <w:lang w:val="en-US"/>
        </w:rPr>
        <w:t>.</w:t>
      </w:r>
      <w:r w:rsidRPr="009200D0">
        <w:rPr>
          <w:rFonts w:ascii="Times New Roman" w:eastAsia="Times New Roman" w:hAnsi="Times New Roman" w:cs="Times New Roman"/>
          <w:sz w:val="24"/>
          <w:szCs w:val="24"/>
          <w:lang w:val="en-US"/>
        </w:rPr>
        <w:t xml:space="preserve"> </w:t>
      </w:r>
      <w:r w:rsidRPr="00A81BA9">
        <w:rPr>
          <w:rFonts w:ascii="Times New Roman" w:eastAsia="Times New Roman" w:hAnsi="Times New Roman" w:cs="Times New Roman"/>
          <w:i/>
          <w:iCs/>
          <w:sz w:val="24"/>
          <w:szCs w:val="24"/>
          <w:lang w:val="en-US"/>
        </w:rPr>
        <w:t>Journal of Applied Economics and Economic Policy</w:t>
      </w:r>
      <w:r w:rsidRPr="009200D0">
        <w:rPr>
          <w:rFonts w:ascii="Times New Roman" w:eastAsia="Times New Roman" w:hAnsi="Times New Roman" w:cs="Times New Roman"/>
          <w:sz w:val="24"/>
          <w:szCs w:val="24"/>
          <w:lang w:val="en-US"/>
        </w:rPr>
        <w:t xml:space="preserve">, Vol. 19, No. 1. </w:t>
      </w:r>
    </w:p>
    <w:p w14:paraId="559F5609" w14:textId="41C301FA"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Marconi, N. 2012. The industrial equilibrium exchange rate in Brazil: and estimation. </w:t>
      </w:r>
      <w:r w:rsidRPr="009200D0">
        <w:rPr>
          <w:rFonts w:ascii="Times New Roman" w:eastAsia="Times New Roman" w:hAnsi="Times New Roman" w:cs="Times New Roman"/>
          <w:i/>
          <w:sz w:val="24"/>
          <w:szCs w:val="24"/>
          <w:lang w:val=""/>
        </w:rPr>
        <w:t>Brazilian Journal of Political Economy,</w:t>
      </w:r>
      <w:r w:rsidRPr="009200D0">
        <w:rPr>
          <w:rFonts w:ascii="Times New Roman" w:eastAsia="Times New Roman" w:hAnsi="Times New Roman" w:cs="Times New Roman"/>
          <w:sz w:val="24"/>
          <w:szCs w:val="24"/>
          <w:lang w:val=""/>
        </w:rPr>
        <w:t xml:space="preserve"> vol. 32, pp. 656-69</w:t>
      </w:r>
      <w:r w:rsidR="00D930DC">
        <w:rPr>
          <w:rFonts w:ascii="Times New Roman" w:eastAsia="Times New Roman" w:hAnsi="Times New Roman" w:cs="Times New Roman"/>
          <w:sz w:val="24"/>
          <w:szCs w:val="24"/>
          <w:lang w:val=""/>
        </w:rPr>
        <w:t>.</w:t>
      </w:r>
    </w:p>
    <w:p w14:paraId="5CB47335" w14:textId="6BC79006"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Mccombie, J.S.L.</w:t>
      </w:r>
      <w:r w:rsidR="00A81BA9">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Roberts, M. 2002. The role of the balance of payments in economic growth In: Setterfield, M. </w:t>
      </w:r>
      <w:r w:rsidRPr="009200D0">
        <w:rPr>
          <w:rFonts w:ascii="Times New Roman" w:eastAsia="Times New Roman" w:hAnsi="Times New Roman" w:cs="Times New Roman"/>
          <w:i/>
          <w:sz w:val="24"/>
          <w:szCs w:val="24"/>
          <w:lang w:val=""/>
        </w:rPr>
        <w:t xml:space="preserve">The Economics of Demand-Led Growth. </w:t>
      </w:r>
      <w:r w:rsidRPr="009200D0">
        <w:rPr>
          <w:rFonts w:ascii="Times New Roman" w:eastAsia="Times New Roman" w:hAnsi="Times New Roman" w:cs="Times New Roman"/>
          <w:sz w:val="24"/>
          <w:szCs w:val="24"/>
          <w:lang w:val=""/>
        </w:rPr>
        <w:t xml:space="preserve">Edward Elgar: Aldershot. </w:t>
      </w:r>
    </w:p>
    <w:p w14:paraId="11B48D3A" w14:textId="349B3813"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Mccombie, J.S.L.</w:t>
      </w:r>
      <w:r w:rsidR="00A81BA9">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Thirlwall, A.P. 1997. The dynamic Harrod foreign trade multiplier and the demand-orientated approach to economic growth: an evaluation. </w:t>
      </w:r>
      <w:r w:rsidRPr="009200D0">
        <w:rPr>
          <w:rFonts w:ascii="Times New Roman" w:eastAsia="Times New Roman" w:hAnsi="Times New Roman" w:cs="Times New Roman"/>
          <w:i/>
          <w:sz w:val="24"/>
          <w:szCs w:val="24"/>
          <w:lang w:val=""/>
        </w:rPr>
        <w:t>International Review of Applied Economics,</w:t>
      </w:r>
      <w:r w:rsidRPr="009200D0">
        <w:rPr>
          <w:rFonts w:ascii="Times New Roman" w:eastAsia="Times New Roman" w:hAnsi="Times New Roman" w:cs="Times New Roman"/>
          <w:sz w:val="24"/>
          <w:szCs w:val="24"/>
          <w:lang w:val=""/>
        </w:rPr>
        <w:t xml:space="preserve"> vol. 11, n. 1, pp. 5-26</w:t>
      </w:r>
      <w:r w:rsidR="00D930DC">
        <w:rPr>
          <w:rFonts w:ascii="Times New Roman" w:eastAsia="Times New Roman" w:hAnsi="Times New Roman" w:cs="Times New Roman"/>
          <w:sz w:val="24"/>
          <w:szCs w:val="24"/>
          <w:lang w:val=""/>
        </w:rPr>
        <w:t>.</w:t>
      </w:r>
    </w:p>
    <w:p w14:paraId="77007E62" w14:textId="67A2A7B4" w:rsidR="00A81BA9" w:rsidRDefault="00A81BA9" w:rsidP="00D90BA6">
      <w:pPr>
        <w:spacing w:after="0" w:line="240" w:lineRule="auto"/>
        <w:jc w:val="both"/>
        <w:rPr>
          <w:rFonts w:ascii="Times New Roman" w:eastAsia="Times New Roman" w:hAnsi="Times New Roman" w:cs="Times New Roman"/>
          <w:sz w:val="24"/>
          <w:szCs w:val="24"/>
          <w:lang w:val=""/>
        </w:rPr>
      </w:pPr>
      <w:bookmarkStart w:id="8" w:name="_Hlk14621344"/>
      <w:r w:rsidRPr="001E5CDB">
        <w:rPr>
          <w:rFonts w:ascii="Times New Roman" w:eastAsia="Times New Roman" w:hAnsi="Times New Roman" w:cs="Times New Roman"/>
          <w:sz w:val="24"/>
          <w:szCs w:val="24"/>
          <w:lang w:val=""/>
        </w:rPr>
        <w:t>McMillan, M.; Rodrik, D.; Verduzco-Gallo,</w:t>
      </w:r>
      <w:r w:rsidRPr="00A81BA9">
        <w:rPr>
          <w:rFonts w:ascii="Times New Roman" w:eastAsia="Times New Roman" w:hAnsi="Times New Roman" w:cs="Times New Roman"/>
          <w:sz w:val="24"/>
          <w:szCs w:val="24"/>
          <w:lang w:val=""/>
        </w:rPr>
        <w:t xml:space="preserve"> Í</w:t>
      </w:r>
      <w:r>
        <w:rPr>
          <w:rFonts w:ascii="Times New Roman" w:eastAsia="Times New Roman" w:hAnsi="Times New Roman" w:cs="Times New Roman"/>
          <w:sz w:val="24"/>
          <w:szCs w:val="24"/>
          <w:lang w:val=""/>
        </w:rPr>
        <w:t>.</w:t>
      </w:r>
      <w:r w:rsidRPr="00A81BA9">
        <w:rPr>
          <w:rFonts w:ascii="Times New Roman" w:eastAsia="Times New Roman" w:hAnsi="Times New Roman" w:cs="Times New Roman"/>
          <w:sz w:val="24"/>
          <w:szCs w:val="24"/>
          <w:lang w:val=""/>
        </w:rPr>
        <w:t xml:space="preserve"> 2014</w:t>
      </w:r>
      <w:bookmarkEnd w:id="8"/>
      <w:r w:rsidRPr="00A81BA9">
        <w:rPr>
          <w:rFonts w:ascii="Times New Roman" w:eastAsia="Times New Roman" w:hAnsi="Times New Roman" w:cs="Times New Roman"/>
          <w:sz w:val="24"/>
          <w:szCs w:val="24"/>
          <w:lang w:val=""/>
        </w:rPr>
        <w:t>. Globalization, Structural Change, and Productivity Growth, with an Update on Africa</w:t>
      </w:r>
      <w:r w:rsidR="001E5CDB">
        <w:rPr>
          <w:rFonts w:ascii="Times New Roman" w:eastAsia="Times New Roman" w:hAnsi="Times New Roman" w:cs="Times New Roman"/>
          <w:sz w:val="24"/>
          <w:szCs w:val="24"/>
          <w:lang w:val=""/>
        </w:rPr>
        <w:t xml:space="preserve">. </w:t>
      </w:r>
      <w:r w:rsidRPr="001E5CDB">
        <w:rPr>
          <w:rFonts w:ascii="Times New Roman" w:eastAsia="Times New Roman" w:hAnsi="Times New Roman" w:cs="Times New Roman"/>
          <w:i/>
          <w:iCs/>
          <w:sz w:val="24"/>
          <w:szCs w:val="24"/>
          <w:lang w:val=""/>
        </w:rPr>
        <w:t>World Development</w:t>
      </w:r>
      <w:r w:rsidRPr="00A81BA9">
        <w:rPr>
          <w:rFonts w:ascii="Times New Roman" w:eastAsia="Times New Roman" w:hAnsi="Times New Roman" w:cs="Times New Roman"/>
          <w:sz w:val="24"/>
          <w:szCs w:val="24"/>
          <w:lang w:val=""/>
        </w:rPr>
        <w:t>, vol. 63(C), p</w:t>
      </w:r>
      <w:r w:rsidR="001E5CDB">
        <w:rPr>
          <w:rFonts w:ascii="Times New Roman" w:eastAsia="Times New Roman" w:hAnsi="Times New Roman" w:cs="Times New Roman"/>
          <w:sz w:val="24"/>
          <w:szCs w:val="24"/>
          <w:lang w:val=""/>
        </w:rPr>
        <w:t>p.</w:t>
      </w:r>
      <w:r w:rsidRPr="00A81BA9">
        <w:rPr>
          <w:rFonts w:ascii="Times New Roman" w:eastAsia="Times New Roman" w:hAnsi="Times New Roman" w:cs="Times New Roman"/>
          <w:sz w:val="24"/>
          <w:szCs w:val="24"/>
          <w:lang w:val=""/>
        </w:rPr>
        <w:t xml:space="preserve"> 11-32.</w:t>
      </w:r>
    </w:p>
    <w:p w14:paraId="047E16D4" w14:textId="2C1A4ABC" w:rsidR="00D90BA6" w:rsidRPr="009200D0" w:rsidRDefault="00D90BA6" w:rsidP="00D90BA6">
      <w:pPr>
        <w:spacing w:after="0" w:line="240" w:lineRule="auto"/>
        <w:jc w:val="both"/>
        <w:rPr>
          <w:rFonts w:ascii="Times New Roman" w:hAnsi="Times New Roman" w:cs="Times New Roman"/>
          <w:sz w:val="24"/>
          <w:szCs w:val="24"/>
          <w:lang w:val="en-US"/>
        </w:rPr>
      </w:pPr>
      <w:r w:rsidRPr="001E5CDB">
        <w:rPr>
          <w:rFonts w:ascii="Times New Roman" w:hAnsi="Times New Roman" w:cs="Times New Roman"/>
          <w:sz w:val="24"/>
          <w:szCs w:val="24"/>
          <w:lang w:val="en-US"/>
        </w:rPr>
        <w:t xml:space="preserve">Missio, F., Araujo, R., Jayme Jr, F. 2017. </w:t>
      </w:r>
      <w:r w:rsidRPr="009200D0">
        <w:rPr>
          <w:rFonts w:ascii="Times New Roman" w:hAnsi="Times New Roman" w:cs="Times New Roman"/>
          <w:sz w:val="24"/>
          <w:szCs w:val="24"/>
          <w:lang w:val="en-US"/>
        </w:rPr>
        <w:t>Endogenous elasticities and the impact of the real exchange rate on structural economic dynamics. </w:t>
      </w:r>
      <w:r w:rsidRPr="009200D0">
        <w:rPr>
          <w:rFonts w:ascii="Times New Roman" w:hAnsi="Times New Roman" w:cs="Times New Roman"/>
          <w:i/>
          <w:iCs/>
          <w:sz w:val="24"/>
          <w:szCs w:val="24"/>
          <w:lang w:val="en-US"/>
        </w:rPr>
        <w:t>Structural Change and Economic Dynamics</w:t>
      </w:r>
      <w:r w:rsidRPr="009200D0">
        <w:rPr>
          <w:rFonts w:ascii="Times New Roman" w:hAnsi="Times New Roman" w:cs="Times New Roman"/>
          <w:sz w:val="24"/>
          <w:szCs w:val="24"/>
          <w:lang w:val="en-US"/>
        </w:rPr>
        <w:t>, </w:t>
      </w:r>
      <w:r w:rsidRPr="001E5CDB">
        <w:rPr>
          <w:rFonts w:ascii="Times New Roman" w:hAnsi="Times New Roman" w:cs="Times New Roman"/>
          <w:sz w:val="24"/>
          <w:szCs w:val="24"/>
          <w:lang w:val="en-US"/>
        </w:rPr>
        <w:t>42,</w:t>
      </w:r>
      <w:r w:rsidRPr="009200D0">
        <w:rPr>
          <w:rFonts w:ascii="Times New Roman" w:hAnsi="Times New Roman" w:cs="Times New Roman"/>
          <w:sz w:val="24"/>
          <w:szCs w:val="24"/>
          <w:lang w:val="en-US"/>
        </w:rPr>
        <w:t xml:space="preserve"> </w:t>
      </w:r>
      <w:r w:rsidR="001E5CDB">
        <w:rPr>
          <w:rFonts w:ascii="Times New Roman" w:hAnsi="Times New Roman" w:cs="Times New Roman"/>
          <w:sz w:val="24"/>
          <w:szCs w:val="24"/>
          <w:lang w:val="en-US"/>
        </w:rPr>
        <w:t xml:space="preserve">pp. </w:t>
      </w:r>
      <w:r w:rsidRPr="009200D0">
        <w:rPr>
          <w:rFonts w:ascii="Times New Roman" w:hAnsi="Times New Roman" w:cs="Times New Roman"/>
          <w:sz w:val="24"/>
          <w:szCs w:val="24"/>
          <w:lang w:val="en-US"/>
        </w:rPr>
        <w:t>67-75.</w:t>
      </w:r>
    </w:p>
    <w:p w14:paraId="1BB08D4F"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Moreno‐Brid, J.C. 2003. Capital flows, interest payments and the balance‐of‐payments constrained growth model: A theoretical and empirical analysis. </w:t>
      </w:r>
      <w:r w:rsidRPr="009200D0">
        <w:rPr>
          <w:rFonts w:ascii="Times New Roman" w:eastAsia="Times New Roman" w:hAnsi="Times New Roman" w:cs="Times New Roman"/>
          <w:i/>
          <w:sz w:val="24"/>
          <w:szCs w:val="24"/>
          <w:lang w:val=""/>
        </w:rPr>
        <w:t>Metroeconomica,</w:t>
      </w:r>
      <w:r w:rsidRPr="009200D0">
        <w:rPr>
          <w:rFonts w:ascii="Times New Roman" w:eastAsia="Times New Roman" w:hAnsi="Times New Roman" w:cs="Times New Roman"/>
          <w:sz w:val="24"/>
          <w:szCs w:val="24"/>
          <w:lang w:val=""/>
        </w:rPr>
        <w:t xml:space="preserve"> vol. 54, n. 2‐3, pp. 346-65.</w:t>
      </w:r>
    </w:p>
    <w:p w14:paraId="5F29D874"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Palma, G.P. 2005. Four sources of ‘de-industrialization’ and a new concept of Dutch Disease. </w:t>
      </w:r>
      <w:r w:rsidRPr="009200D0">
        <w:rPr>
          <w:rFonts w:ascii="Times New Roman" w:eastAsia="Times New Roman" w:hAnsi="Times New Roman" w:cs="Times New Roman"/>
          <w:i/>
          <w:sz w:val="24"/>
          <w:szCs w:val="24"/>
          <w:lang w:val=""/>
        </w:rPr>
        <w:t>In</w:t>
      </w:r>
      <w:r w:rsidRPr="009200D0">
        <w:rPr>
          <w:rFonts w:ascii="Times New Roman" w:eastAsia="Times New Roman" w:hAnsi="Times New Roman" w:cs="Times New Roman"/>
          <w:sz w:val="24"/>
          <w:szCs w:val="24"/>
          <w:lang w:val=""/>
        </w:rPr>
        <w:t xml:space="preserve"> Ocampo, J.A., ed. </w:t>
      </w:r>
      <w:r w:rsidRPr="009200D0">
        <w:rPr>
          <w:rFonts w:ascii="Times New Roman" w:eastAsia="Times New Roman" w:hAnsi="Times New Roman" w:cs="Times New Roman"/>
          <w:i/>
          <w:sz w:val="24"/>
          <w:szCs w:val="24"/>
          <w:lang w:val=""/>
        </w:rPr>
        <w:t>Beyond Reforms: Structural Dynamics and Macroeconomic Vulnerability</w:t>
      </w:r>
      <w:r w:rsidRPr="009200D0">
        <w:rPr>
          <w:rFonts w:ascii="Times New Roman" w:eastAsia="Times New Roman" w:hAnsi="Times New Roman" w:cs="Times New Roman"/>
          <w:sz w:val="24"/>
          <w:szCs w:val="24"/>
          <w:lang w:val=""/>
        </w:rPr>
        <w:t>. Stanford, Stanford University Press and World Bank, pp.71-116.</w:t>
      </w:r>
    </w:p>
    <w:p w14:paraId="4298AF8E" w14:textId="44B75F6B" w:rsidR="00991433" w:rsidRPr="00991433" w:rsidRDefault="00991433" w:rsidP="0099143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
        </w:rPr>
        <w:lastRenderedPageBreak/>
        <w:t xml:space="preserve">OECD. 2010. </w:t>
      </w:r>
      <w:r w:rsidRPr="001E5CDB">
        <w:rPr>
          <w:rFonts w:ascii="Times New Roman" w:eastAsia="Times New Roman" w:hAnsi="Times New Roman" w:cs="Times New Roman"/>
          <w:i/>
          <w:iCs/>
          <w:sz w:val="24"/>
          <w:szCs w:val="24"/>
          <w:lang w:val="en-US"/>
        </w:rPr>
        <w:t>OECD Factbook 2010</w:t>
      </w:r>
      <w:r w:rsidR="001E5CDB" w:rsidRPr="001E5CDB">
        <w:rPr>
          <w:rFonts w:ascii="Times New Roman" w:eastAsia="Times New Roman" w:hAnsi="Times New Roman" w:cs="Times New Roman"/>
          <w:i/>
          <w:iCs/>
          <w:sz w:val="24"/>
          <w:szCs w:val="24"/>
          <w:lang w:val="en-US"/>
        </w:rPr>
        <w:t xml:space="preserve"> Economic, Environmental and Social Statistics</w:t>
      </w:r>
      <w:r w:rsidRPr="00991433">
        <w:rPr>
          <w:rFonts w:ascii="Times New Roman" w:eastAsia="Times New Roman" w:hAnsi="Times New Roman" w:cs="Times New Roman"/>
          <w:sz w:val="24"/>
          <w:szCs w:val="24"/>
          <w:lang w:val="en-US"/>
        </w:rPr>
        <w:t>. O</w:t>
      </w:r>
      <w:r>
        <w:rPr>
          <w:rFonts w:ascii="Times New Roman" w:eastAsia="Times New Roman" w:hAnsi="Times New Roman" w:cs="Times New Roman"/>
          <w:sz w:val="24"/>
          <w:szCs w:val="24"/>
          <w:lang w:val="en-US"/>
        </w:rPr>
        <w:t>ECD, Paris.</w:t>
      </w:r>
    </w:p>
    <w:p w14:paraId="6361C24A" w14:textId="7601EAC6"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Pasinetti, L. 1981. </w:t>
      </w:r>
      <w:r w:rsidRPr="009200D0">
        <w:rPr>
          <w:rFonts w:ascii="Times New Roman" w:eastAsia="Times New Roman" w:hAnsi="Times New Roman" w:cs="Times New Roman"/>
          <w:i/>
          <w:sz w:val="24"/>
          <w:szCs w:val="24"/>
          <w:lang w:val=""/>
        </w:rPr>
        <w:t>Structural Change and Economic Growth</w:t>
      </w:r>
      <w:r w:rsidRPr="009200D0">
        <w:rPr>
          <w:rFonts w:ascii="Times New Roman" w:eastAsia="Times New Roman" w:hAnsi="Times New Roman" w:cs="Times New Roman"/>
          <w:sz w:val="24"/>
          <w:szCs w:val="24"/>
          <w:lang w:val=""/>
        </w:rPr>
        <w:t>. Cambridge, Cambridge University Press.</w:t>
      </w:r>
    </w:p>
    <w:p w14:paraId="38677D28"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Peneder, M. 2003. Industrial structure and aggregate growth. </w:t>
      </w:r>
      <w:r w:rsidRPr="009200D0">
        <w:rPr>
          <w:rFonts w:ascii="Times New Roman" w:eastAsia="Times New Roman" w:hAnsi="Times New Roman" w:cs="Times New Roman"/>
          <w:i/>
          <w:sz w:val="24"/>
          <w:szCs w:val="24"/>
          <w:lang w:val=""/>
        </w:rPr>
        <w:t>Structural Change and Economic Dynamics,</w:t>
      </w:r>
      <w:r w:rsidRPr="009200D0">
        <w:rPr>
          <w:rFonts w:ascii="Times New Roman" w:eastAsia="Times New Roman" w:hAnsi="Times New Roman" w:cs="Times New Roman"/>
          <w:sz w:val="24"/>
          <w:szCs w:val="24"/>
          <w:lang w:val=""/>
        </w:rPr>
        <w:t xml:space="preserve"> vol. 14, n. 4, pp. 427-48.</w:t>
      </w:r>
    </w:p>
    <w:p w14:paraId="75392D10" w14:textId="3122CFD0" w:rsidR="00D90BA6" w:rsidRPr="00E3369E" w:rsidRDefault="00D90BA6" w:rsidP="00D90BA6">
      <w:pPr>
        <w:spacing w:after="0" w:line="240" w:lineRule="auto"/>
        <w:jc w:val="both"/>
        <w:rPr>
          <w:rFonts w:ascii="Times New Roman" w:eastAsia="Times New Roman" w:hAnsi="Times New Roman" w:cs="Times New Roman"/>
          <w:sz w:val="24"/>
          <w:szCs w:val="24"/>
          <w:lang w:val="en-US"/>
        </w:rPr>
      </w:pPr>
      <w:r w:rsidRPr="009200D0">
        <w:rPr>
          <w:rFonts w:ascii="Times New Roman" w:eastAsia="Times New Roman" w:hAnsi="Times New Roman" w:cs="Times New Roman"/>
          <w:bCs/>
          <w:sz w:val="24"/>
          <w:szCs w:val="24"/>
        </w:rPr>
        <w:t>Prebisch, R. 2000[1949]. O desenvolvimento econômico da América Latina e seus principais problemas</w:t>
      </w:r>
      <w:r w:rsidR="001E5CDB">
        <w:rPr>
          <w:rFonts w:ascii="Times New Roman" w:eastAsia="Times New Roman" w:hAnsi="Times New Roman" w:cs="Times New Roman"/>
          <w:bCs/>
          <w:sz w:val="24"/>
          <w:szCs w:val="24"/>
        </w:rPr>
        <w:t xml:space="preserve">. </w:t>
      </w:r>
      <w:r w:rsidR="001E5CDB" w:rsidRPr="001E5CDB">
        <w:rPr>
          <w:rFonts w:ascii="Times New Roman" w:eastAsia="Times New Roman" w:hAnsi="Times New Roman" w:cs="Times New Roman"/>
          <w:bCs/>
          <w:i/>
          <w:iCs/>
          <w:sz w:val="24"/>
          <w:szCs w:val="24"/>
        </w:rPr>
        <w:t>I</w:t>
      </w:r>
      <w:r w:rsidRPr="009200D0">
        <w:rPr>
          <w:rFonts w:ascii="Times New Roman" w:eastAsia="Times New Roman" w:hAnsi="Times New Roman" w:cs="Times New Roman"/>
          <w:i/>
          <w:sz w:val="24"/>
          <w:szCs w:val="24"/>
        </w:rPr>
        <w:t xml:space="preserve">n </w:t>
      </w:r>
      <w:r w:rsidRPr="009200D0">
        <w:rPr>
          <w:rFonts w:ascii="Times New Roman" w:eastAsia="Times New Roman" w:hAnsi="Times New Roman" w:cs="Times New Roman"/>
          <w:sz w:val="24"/>
          <w:szCs w:val="24"/>
        </w:rPr>
        <w:t xml:space="preserve">Bielschowsky, R., org. </w:t>
      </w:r>
      <w:r w:rsidRPr="009200D0">
        <w:rPr>
          <w:rFonts w:ascii="Times New Roman" w:eastAsia="Times New Roman" w:hAnsi="Times New Roman" w:cs="Times New Roman"/>
          <w:i/>
          <w:iCs/>
          <w:sz w:val="24"/>
          <w:szCs w:val="24"/>
        </w:rPr>
        <w:t>Cinquenta anos de pensamento na CEPAL</w:t>
      </w:r>
      <w:r w:rsidRPr="009200D0">
        <w:rPr>
          <w:rFonts w:ascii="Times New Roman" w:eastAsia="Times New Roman" w:hAnsi="Times New Roman" w:cs="Times New Roman"/>
          <w:sz w:val="24"/>
          <w:szCs w:val="24"/>
        </w:rPr>
        <w:t xml:space="preserve">, Ed. </w:t>
      </w:r>
      <w:r w:rsidRPr="00E3369E">
        <w:rPr>
          <w:rFonts w:ascii="Times New Roman" w:eastAsia="Times New Roman" w:hAnsi="Times New Roman" w:cs="Times New Roman"/>
          <w:sz w:val="24"/>
          <w:szCs w:val="24"/>
          <w:lang w:val="en-US"/>
        </w:rPr>
        <w:t>Record, vol.1, pp. 69-136.</w:t>
      </w:r>
    </w:p>
    <w:p w14:paraId="2D82AE3B" w14:textId="6C22A505" w:rsidR="00D90BA6" w:rsidRPr="009200D0" w:rsidRDefault="00D90BA6" w:rsidP="00D90BA6">
      <w:pPr>
        <w:spacing w:after="0" w:line="240" w:lineRule="auto"/>
        <w:jc w:val="both"/>
        <w:rPr>
          <w:rFonts w:ascii="Times New Roman" w:eastAsia="Times New Roman" w:hAnsi="Times New Roman" w:cs="Times New Roman"/>
          <w:sz w:val="24"/>
          <w:szCs w:val="24"/>
          <w:lang w:val="en-US"/>
        </w:rPr>
      </w:pPr>
      <w:r w:rsidRPr="009200D0">
        <w:rPr>
          <w:rFonts w:ascii="Times New Roman" w:eastAsia="Times New Roman" w:hAnsi="Times New Roman" w:cs="Times New Roman"/>
          <w:sz w:val="24"/>
          <w:szCs w:val="24"/>
          <w:lang w:val="it-IT"/>
        </w:rPr>
        <w:t>Razmi, A.</w:t>
      </w:r>
      <w:r w:rsidR="001E5CDB">
        <w:rPr>
          <w:rFonts w:ascii="Times New Roman" w:eastAsia="Times New Roman" w:hAnsi="Times New Roman" w:cs="Times New Roman"/>
          <w:sz w:val="24"/>
          <w:szCs w:val="24"/>
          <w:lang w:val="it-IT"/>
        </w:rPr>
        <w:t>;</w:t>
      </w:r>
      <w:r w:rsidRPr="009200D0">
        <w:rPr>
          <w:rFonts w:ascii="Times New Roman" w:eastAsia="Times New Roman" w:hAnsi="Times New Roman" w:cs="Times New Roman"/>
          <w:sz w:val="24"/>
          <w:szCs w:val="24"/>
          <w:lang w:val="it-IT"/>
        </w:rPr>
        <w:t xml:space="preserve"> Rapetti, M.</w:t>
      </w:r>
      <w:r w:rsidR="001E5CDB">
        <w:rPr>
          <w:rFonts w:ascii="Times New Roman" w:eastAsia="Times New Roman" w:hAnsi="Times New Roman" w:cs="Times New Roman"/>
          <w:sz w:val="24"/>
          <w:szCs w:val="24"/>
          <w:lang w:val="it-IT"/>
        </w:rPr>
        <w:t>;</w:t>
      </w:r>
      <w:r w:rsidRPr="009200D0">
        <w:rPr>
          <w:rFonts w:ascii="Times New Roman" w:eastAsia="Times New Roman" w:hAnsi="Times New Roman" w:cs="Times New Roman"/>
          <w:sz w:val="24"/>
          <w:szCs w:val="24"/>
          <w:lang w:val="it-IT"/>
        </w:rPr>
        <w:t xml:space="preserve"> Skott, P. 2012. </w:t>
      </w:r>
      <w:r w:rsidRPr="009200D0">
        <w:rPr>
          <w:rFonts w:ascii="Times New Roman" w:eastAsia="Times New Roman" w:hAnsi="Times New Roman" w:cs="Times New Roman"/>
          <w:sz w:val="24"/>
          <w:szCs w:val="24"/>
          <w:lang w:val="en-US"/>
        </w:rPr>
        <w:t>The real exchange rate and economic development.</w:t>
      </w:r>
      <w:r w:rsidRPr="009200D0">
        <w:rPr>
          <w:rFonts w:ascii="Times New Roman" w:eastAsia="Times New Roman" w:hAnsi="Times New Roman" w:cs="Times New Roman"/>
          <w:i/>
          <w:iCs/>
          <w:sz w:val="24"/>
          <w:szCs w:val="24"/>
          <w:lang w:val="en-US"/>
        </w:rPr>
        <w:t xml:space="preserve"> Structural Change and Economic Dynamics</w:t>
      </w:r>
      <w:r w:rsidRPr="009200D0">
        <w:rPr>
          <w:rFonts w:ascii="Times New Roman" w:eastAsia="Times New Roman" w:hAnsi="Times New Roman" w:cs="Times New Roman"/>
          <w:sz w:val="24"/>
          <w:szCs w:val="24"/>
          <w:lang w:val="en-US"/>
        </w:rPr>
        <w:t>,</w:t>
      </w:r>
      <w:r w:rsidRPr="009200D0">
        <w:rPr>
          <w:rFonts w:ascii="Times New Roman" w:eastAsia="Times New Roman" w:hAnsi="Times New Roman" w:cs="Times New Roman"/>
          <w:i/>
          <w:iCs/>
          <w:sz w:val="24"/>
          <w:szCs w:val="24"/>
          <w:lang w:val="en-US"/>
        </w:rPr>
        <w:t xml:space="preserve"> </w:t>
      </w:r>
      <w:r w:rsidRPr="009200D0">
        <w:rPr>
          <w:rFonts w:ascii="Times New Roman" w:eastAsia="Times New Roman" w:hAnsi="Times New Roman" w:cs="Times New Roman"/>
          <w:iCs/>
          <w:sz w:val="24"/>
          <w:szCs w:val="24"/>
          <w:lang w:val="en-US"/>
        </w:rPr>
        <w:t>vol. 23, n.2</w:t>
      </w:r>
      <w:r w:rsidRPr="009200D0">
        <w:rPr>
          <w:rFonts w:ascii="Times New Roman" w:eastAsia="Times New Roman" w:hAnsi="Times New Roman" w:cs="Times New Roman"/>
          <w:sz w:val="24"/>
          <w:szCs w:val="24"/>
          <w:lang w:val="en-US"/>
        </w:rPr>
        <w:t>, pp. 151-69.</w:t>
      </w:r>
    </w:p>
    <w:p w14:paraId="0962EB2C"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Rodrik, D. 2007. Industrial development: some stylized facts and policy directions. </w:t>
      </w:r>
      <w:r w:rsidRPr="009200D0">
        <w:rPr>
          <w:rFonts w:ascii="Times New Roman" w:eastAsia="Times New Roman" w:hAnsi="Times New Roman" w:cs="Times New Roman"/>
          <w:i/>
          <w:sz w:val="24"/>
          <w:szCs w:val="24"/>
          <w:lang w:val=""/>
        </w:rPr>
        <w:t>In</w:t>
      </w:r>
      <w:r w:rsidRPr="009200D0">
        <w:rPr>
          <w:rFonts w:ascii="Times New Roman" w:eastAsia="Times New Roman" w:hAnsi="Times New Roman" w:cs="Times New Roman"/>
          <w:sz w:val="24"/>
          <w:szCs w:val="24"/>
          <w:lang w:val=""/>
        </w:rPr>
        <w:t xml:space="preserve"> </w:t>
      </w:r>
      <w:r w:rsidRPr="009200D0">
        <w:rPr>
          <w:rFonts w:ascii="Times New Roman" w:eastAsia="Times New Roman" w:hAnsi="Times New Roman" w:cs="Times New Roman"/>
          <w:i/>
          <w:sz w:val="24"/>
          <w:szCs w:val="24"/>
          <w:lang w:val=""/>
        </w:rPr>
        <w:t>Industrial Development for the 21st Century: Sustainable Development Perspectives</w:t>
      </w:r>
      <w:r w:rsidRPr="009200D0">
        <w:rPr>
          <w:rFonts w:ascii="Times New Roman" w:eastAsia="Times New Roman" w:hAnsi="Times New Roman" w:cs="Times New Roman"/>
          <w:sz w:val="24"/>
          <w:szCs w:val="24"/>
          <w:lang w:val=""/>
        </w:rPr>
        <w:t>. New York, Department of Economic and Social Affairs Publications, United Nations.</w:t>
      </w:r>
    </w:p>
    <w:p w14:paraId="32E4B361"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Rodrik, D. 2008. The real exchange rate and economic growth: theory and evidence. </w:t>
      </w:r>
      <w:r w:rsidRPr="009200D0">
        <w:rPr>
          <w:rFonts w:ascii="Times New Roman" w:eastAsia="Times New Roman" w:hAnsi="Times New Roman" w:cs="Times New Roman"/>
          <w:i/>
          <w:sz w:val="24"/>
          <w:szCs w:val="24"/>
          <w:lang w:val=""/>
        </w:rPr>
        <w:t>Brookings Papers on Economic Activity</w:t>
      </w:r>
      <w:r w:rsidRPr="009200D0">
        <w:rPr>
          <w:rFonts w:ascii="Times New Roman" w:eastAsia="Times New Roman" w:hAnsi="Times New Roman" w:cs="Times New Roman"/>
          <w:sz w:val="24"/>
          <w:szCs w:val="24"/>
          <w:lang w:val=""/>
        </w:rPr>
        <w:t>, pp. 365-412.</w:t>
      </w:r>
    </w:p>
    <w:p w14:paraId="0AC25327"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Rosenstein-Rodan, P.N. 1943. Problems of industrialization in Eastern Europe and South-Eastern Europe. </w:t>
      </w:r>
      <w:r w:rsidRPr="009200D0">
        <w:rPr>
          <w:rFonts w:ascii="Times New Roman" w:eastAsia="Times New Roman" w:hAnsi="Times New Roman" w:cs="Times New Roman"/>
          <w:i/>
          <w:sz w:val="24"/>
          <w:szCs w:val="24"/>
          <w:lang w:val=""/>
        </w:rPr>
        <w:t>The</w:t>
      </w:r>
      <w:r w:rsidRPr="009200D0">
        <w:rPr>
          <w:rFonts w:ascii="Times New Roman" w:eastAsia="Times New Roman" w:hAnsi="Times New Roman" w:cs="Times New Roman"/>
          <w:sz w:val="24"/>
          <w:szCs w:val="24"/>
          <w:lang w:val=""/>
        </w:rPr>
        <w:t xml:space="preserve"> </w:t>
      </w:r>
      <w:r w:rsidRPr="009200D0">
        <w:rPr>
          <w:rFonts w:ascii="Times New Roman" w:eastAsia="Times New Roman" w:hAnsi="Times New Roman" w:cs="Times New Roman"/>
          <w:i/>
          <w:sz w:val="24"/>
          <w:szCs w:val="24"/>
          <w:lang w:val=""/>
        </w:rPr>
        <w:t>Economic Journal</w:t>
      </w:r>
      <w:r w:rsidRPr="009200D0">
        <w:rPr>
          <w:rFonts w:ascii="Times New Roman" w:eastAsia="Times New Roman" w:hAnsi="Times New Roman" w:cs="Times New Roman"/>
          <w:sz w:val="24"/>
          <w:szCs w:val="24"/>
          <w:lang w:val=""/>
        </w:rPr>
        <w:t xml:space="preserve">, </w:t>
      </w:r>
      <w:r w:rsidRPr="009200D0">
        <w:rPr>
          <w:rFonts w:ascii="Times New Roman" w:eastAsia="Times New Roman" w:hAnsi="Times New Roman" w:cs="Times New Roman"/>
          <w:sz w:val="24"/>
          <w:szCs w:val="24"/>
          <w:lang w:val="en-US"/>
        </w:rPr>
        <w:t xml:space="preserve">v. 53, n. 210/211, </w:t>
      </w:r>
      <w:r w:rsidRPr="009200D0">
        <w:rPr>
          <w:rFonts w:ascii="Times New Roman" w:eastAsia="Times New Roman" w:hAnsi="Times New Roman" w:cs="Times New Roman"/>
          <w:sz w:val="24"/>
          <w:szCs w:val="24"/>
          <w:lang w:val=""/>
        </w:rPr>
        <w:t>pp. 202-211.</w:t>
      </w:r>
    </w:p>
    <w:p w14:paraId="5BFCBA83" w14:textId="7584FDB8"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Singer, H.W. 1950. The distribution of gains between investing and borrowing countries. </w:t>
      </w:r>
      <w:r w:rsidRPr="009200D0">
        <w:rPr>
          <w:rFonts w:ascii="Times New Roman" w:eastAsia="Times New Roman" w:hAnsi="Times New Roman" w:cs="Times New Roman"/>
          <w:i/>
          <w:sz w:val="24"/>
          <w:szCs w:val="24"/>
          <w:lang w:val=""/>
        </w:rPr>
        <w:t>American Economic Review,</w:t>
      </w:r>
      <w:r w:rsidRPr="009200D0">
        <w:rPr>
          <w:rFonts w:ascii="Times New Roman" w:eastAsia="Times New Roman" w:hAnsi="Times New Roman" w:cs="Times New Roman"/>
          <w:sz w:val="24"/>
          <w:szCs w:val="24"/>
          <w:lang w:val=""/>
        </w:rPr>
        <w:t xml:space="preserve"> vol. 40, n. 2, pp. 473-85</w:t>
      </w:r>
      <w:r w:rsidR="00D930DC">
        <w:rPr>
          <w:rFonts w:ascii="Times New Roman" w:eastAsia="Times New Roman" w:hAnsi="Times New Roman" w:cs="Times New Roman"/>
          <w:sz w:val="24"/>
          <w:szCs w:val="24"/>
          <w:lang w:val=""/>
        </w:rPr>
        <w:t>.</w:t>
      </w:r>
    </w:p>
    <w:p w14:paraId="098C080A" w14:textId="0A0673F5"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Szirmai, A. 2012. Industrialisation as an engine of growth in developing countries</w:t>
      </w:r>
      <w:r w:rsidR="00D930DC">
        <w:rPr>
          <w:rFonts w:ascii="Times New Roman" w:eastAsia="Times New Roman" w:hAnsi="Times New Roman" w:cs="Times New Roman"/>
          <w:sz w:val="24"/>
          <w:szCs w:val="24"/>
          <w:lang w:val=""/>
        </w:rPr>
        <w:t>,</w:t>
      </w:r>
      <w:r w:rsidRPr="009200D0">
        <w:rPr>
          <w:rFonts w:ascii="Times New Roman" w:eastAsia="Times New Roman" w:hAnsi="Times New Roman" w:cs="Times New Roman"/>
          <w:sz w:val="24"/>
          <w:szCs w:val="24"/>
          <w:lang w:val=""/>
        </w:rPr>
        <w:t xml:space="preserve"> 1950–2005. </w:t>
      </w:r>
      <w:r w:rsidRPr="009200D0">
        <w:rPr>
          <w:rFonts w:ascii="Times New Roman" w:eastAsia="Times New Roman" w:hAnsi="Times New Roman" w:cs="Times New Roman"/>
          <w:i/>
          <w:sz w:val="24"/>
          <w:szCs w:val="24"/>
          <w:lang w:val=""/>
        </w:rPr>
        <w:t>Structural Change and Economic Dynamics</w:t>
      </w:r>
      <w:r w:rsidRPr="009200D0">
        <w:rPr>
          <w:rFonts w:ascii="Times New Roman" w:eastAsia="Times New Roman" w:hAnsi="Times New Roman" w:cs="Times New Roman"/>
          <w:sz w:val="24"/>
          <w:szCs w:val="24"/>
          <w:lang w:val=""/>
        </w:rPr>
        <w:t>, v. 23, pp. 406–20</w:t>
      </w:r>
      <w:r w:rsidR="00D930DC">
        <w:rPr>
          <w:rFonts w:ascii="Times New Roman" w:eastAsia="Times New Roman" w:hAnsi="Times New Roman" w:cs="Times New Roman"/>
          <w:sz w:val="24"/>
          <w:szCs w:val="24"/>
          <w:lang w:val=""/>
        </w:rPr>
        <w:t>.</w:t>
      </w:r>
    </w:p>
    <w:p w14:paraId="61F9861D" w14:textId="77777777"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en-US"/>
        </w:rPr>
        <w:t>Thirlwall, A. P. 2013.</w:t>
      </w:r>
      <w:r w:rsidRPr="009200D0">
        <w:rPr>
          <w:rFonts w:ascii="Times New Roman" w:eastAsia="Times New Roman" w:hAnsi="Times New Roman" w:cs="Times New Roman"/>
          <w:i/>
          <w:iCs/>
          <w:sz w:val="24"/>
          <w:szCs w:val="24"/>
          <w:lang w:val="en-US"/>
        </w:rPr>
        <w:t xml:space="preserve"> Economic growth in an open developing economy: the role of structure and demand</w:t>
      </w:r>
      <w:r w:rsidRPr="009200D0">
        <w:rPr>
          <w:rFonts w:ascii="Times New Roman" w:eastAsia="Times New Roman" w:hAnsi="Times New Roman" w:cs="Times New Roman"/>
          <w:sz w:val="24"/>
          <w:szCs w:val="24"/>
          <w:lang w:val="en-US"/>
        </w:rPr>
        <w:t>. Edward Elgar Publishing.</w:t>
      </w:r>
    </w:p>
    <w:p w14:paraId="42A8B173" w14:textId="77777777" w:rsidR="00D930DC" w:rsidRPr="009200D0" w:rsidRDefault="00D930DC" w:rsidP="00D930DC">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Thirwall, A.P. 2002. </w:t>
      </w:r>
      <w:r w:rsidRPr="009200D0">
        <w:rPr>
          <w:rFonts w:ascii="Times New Roman" w:eastAsia="Times New Roman" w:hAnsi="Times New Roman" w:cs="Times New Roman"/>
          <w:i/>
          <w:sz w:val="24"/>
          <w:szCs w:val="24"/>
          <w:lang w:val=""/>
        </w:rPr>
        <w:t>The Nature of Economic Growth</w:t>
      </w:r>
      <w:r w:rsidRPr="009200D0">
        <w:rPr>
          <w:rFonts w:ascii="Times New Roman" w:eastAsia="Times New Roman" w:hAnsi="Times New Roman" w:cs="Times New Roman"/>
          <w:sz w:val="24"/>
          <w:szCs w:val="24"/>
          <w:lang w:val=""/>
        </w:rPr>
        <w:t>. Edward Elgar: Aldershot.</w:t>
      </w:r>
    </w:p>
    <w:p w14:paraId="4C2AEDB8" w14:textId="77777777" w:rsidR="00D930DC" w:rsidRPr="009200D0" w:rsidRDefault="00D930DC" w:rsidP="00D930DC">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Thirlwall, A.P., Hussain, M.N. 1982. The balance of payments constraint, capital flows and growth rate differences between developing countries. </w:t>
      </w:r>
      <w:r w:rsidRPr="009200D0">
        <w:rPr>
          <w:rFonts w:ascii="Times New Roman" w:eastAsia="Times New Roman" w:hAnsi="Times New Roman" w:cs="Times New Roman"/>
          <w:i/>
          <w:sz w:val="24"/>
          <w:szCs w:val="24"/>
          <w:lang w:val=""/>
        </w:rPr>
        <w:t>Oxford Economic Papers</w:t>
      </w:r>
      <w:r w:rsidRPr="009200D0">
        <w:rPr>
          <w:rFonts w:ascii="Times New Roman" w:eastAsia="Times New Roman" w:hAnsi="Times New Roman" w:cs="Times New Roman"/>
          <w:sz w:val="24"/>
          <w:szCs w:val="24"/>
          <w:lang w:val=""/>
        </w:rPr>
        <w:t>, v. 34, n.3, pp. 498-510.</w:t>
      </w:r>
    </w:p>
    <w:p w14:paraId="3C9AE026" w14:textId="5CAC58A6" w:rsidR="00D90BA6" w:rsidRPr="009200D0" w:rsidRDefault="00D90BA6" w:rsidP="00D90BA6">
      <w:pPr>
        <w:spacing w:after="0" w:line="240" w:lineRule="auto"/>
        <w:jc w:val="both"/>
        <w:rPr>
          <w:rFonts w:ascii="Times New Roman" w:eastAsia="Times New Roman" w:hAnsi="Times New Roman" w:cs="Times New Roman"/>
          <w:sz w:val="24"/>
          <w:szCs w:val="24"/>
          <w:lang w:val=""/>
        </w:rPr>
      </w:pPr>
      <w:r w:rsidRPr="009200D0">
        <w:rPr>
          <w:rFonts w:ascii="Times New Roman" w:eastAsia="Times New Roman" w:hAnsi="Times New Roman" w:cs="Times New Roman"/>
          <w:sz w:val="24"/>
          <w:szCs w:val="24"/>
          <w:lang w:val=""/>
        </w:rPr>
        <w:t xml:space="preserve">Thirlwall, A.P. 1979. The Balance of Payments Constraint as an Explanation of International Growth Rates Differences. </w:t>
      </w:r>
      <w:r w:rsidRPr="009200D0">
        <w:rPr>
          <w:rFonts w:ascii="Times New Roman" w:eastAsia="Times New Roman" w:hAnsi="Times New Roman" w:cs="Times New Roman"/>
          <w:i/>
          <w:sz w:val="24"/>
          <w:szCs w:val="24"/>
          <w:lang w:val=""/>
        </w:rPr>
        <w:t>Banca Nazionale del Lavoro Quaterly Review</w:t>
      </w:r>
      <w:r w:rsidRPr="009200D0">
        <w:rPr>
          <w:rFonts w:ascii="Times New Roman" w:eastAsia="Times New Roman" w:hAnsi="Times New Roman" w:cs="Times New Roman"/>
          <w:sz w:val="24"/>
          <w:szCs w:val="24"/>
          <w:lang w:val=""/>
        </w:rPr>
        <w:t>, no. 128, pp.45-53.</w:t>
      </w:r>
    </w:p>
    <w:p w14:paraId="69B9ACDD" w14:textId="06D9225C" w:rsidR="00C304A3" w:rsidRPr="009200D0" w:rsidRDefault="002702F3" w:rsidP="00D930DC">
      <w:pPr>
        <w:spacing w:line="240" w:lineRule="auto"/>
        <w:rPr>
          <w:rFonts w:ascii="Times New Roman" w:hAnsi="Times New Roman" w:cs="Times New Roman"/>
          <w:sz w:val="24"/>
          <w:szCs w:val="24"/>
          <w:lang w:val=""/>
        </w:rPr>
      </w:pPr>
      <w:r w:rsidRPr="00E3369E">
        <w:rPr>
          <w:rFonts w:ascii="Times New Roman" w:hAnsi="Times New Roman" w:cs="Times New Roman"/>
          <w:sz w:val="24"/>
          <w:szCs w:val="24"/>
          <w:shd w:val="clear" w:color="auto" w:fill="FFFFFF"/>
          <w:lang w:val=""/>
        </w:rPr>
        <w:t>Timmer, M. P.</w:t>
      </w:r>
      <w:r w:rsidR="00D930DC" w:rsidRPr="00E3369E">
        <w:rPr>
          <w:rFonts w:ascii="Times New Roman" w:hAnsi="Times New Roman" w:cs="Times New Roman"/>
          <w:sz w:val="24"/>
          <w:szCs w:val="24"/>
          <w:shd w:val="clear" w:color="auto" w:fill="FFFFFF"/>
          <w:lang w:val=""/>
        </w:rPr>
        <w:t>;</w:t>
      </w:r>
      <w:r w:rsidRPr="00E3369E">
        <w:rPr>
          <w:rFonts w:ascii="Times New Roman" w:hAnsi="Times New Roman" w:cs="Times New Roman"/>
          <w:sz w:val="24"/>
          <w:szCs w:val="24"/>
          <w:shd w:val="clear" w:color="auto" w:fill="FFFFFF"/>
          <w:lang w:val=""/>
        </w:rPr>
        <w:t xml:space="preserve"> Dietzenbacher, E</w:t>
      </w:r>
      <w:r w:rsidR="00D930DC" w:rsidRPr="00E3369E">
        <w:rPr>
          <w:rFonts w:ascii="Times New Roman" w:hAnsi="Times New Roman" w:cs="Times New Roman"/>
          <w:sz w:val="24"/>
          <w:szCs w:val="24"/>
          <w:shd w:val="clear" w:color="auto" w:fill="FFFFFF"/>
          <w:lang w:val=""/>
        </w:rPr>
        <w:t>;</w:t>
      </w:r>
      <w:r w:rsidRPr="00E3369E">
        <w:rPr>
          <w:rFonts w:ascii="Times New Roman" w:hAnsi="Times New Roman" w:cs="Times New Roman"/>
          <w:sz w:val="24"/>
          <w:szCs w:val="24"/>
          <w:shd w:val="clear" w:color="auto" w:fill="FFFFFF"/>
          <w:lang w:val=""/>
        </w:rPr>
        <w:t xml:space="preserve"> Los, Bart</w:t>
      </w:r>
      <w:r w:rsidR="00D930DC" w:rsidRPr="00E3369E">
        <w:rPr>
          <w:rFonts w:ascii="Times New Roman" w:hAnsi="Times New Roman" w:cs="Times New Roman"/>
          <w:sz w:val="24"/>
          <w:szCs w:val="24"/>
          <w:shd w:val="clear" w:color="auto" w:fill="FFFFFF"/>
          <w:lang w:val=""/>
        </w:rPr>
        <w:t xml:space="preserve">; </w:t>
      </w:r>
      <w:r w:rsidRPr="00E3369E">
        <w:rPr>
          <w:rFonts w:ascii="Times New Roman" w:hAnsi="Times New Roman" w:cs="Times New Roman"/>
          <w:sz w:val="24"/>
          <w:szCs w:val="24"/>
          <w:shd w:val="clear" w:color="auto" w:fill="FFFFFF"/>
          <w:lang w:val=""/>
        </w:rPr>
        <w:t>Stehrer, R.</w:t>
      </w:r>
      <w:r w:rsidR="00D930DC" w:rsidRPr="00E3369E">
        <w:rPr>
          <w:rFonts w:ascii="Times New Roman" w:hAnsi="Times New Roman" w:cs="Times New Roman"/>
          <w:sz w:val="24"/>
          <w:szCs w:val="24"/>
          <w:shd w:val="clear" w:color="auto" w:fill="FFFFFF"/>
          <w:lang w:val=""/>
        </w:rPr>
        <w:t xml:space="preserve">; </w:t>
      </w:r>
      <w:r w:rsidRPr="00E3369E">
        <w:rPr>
          <w:rFonts w:ascii="Times New Roman" w:hAnsi="Times New Roman" w:cs="Times New Roman"/>
          <w:sz w:val="24"/>
          <w:szCs w:val="24"/>
          <w:shd w:val="clear" w:color="auto" w:fill="FFFFFF"/>
          <w:lang w:val=""/>
        </w:rPr>
        <w:t>De Vries, G. J.</w:t>
      </w:r>
      <w:r w:rsidR="00D930DC" w:rsidRPr="00E3369E">
        <w:rPr>
          <w:rFonts w:ascii="Times New Roman" w:hAnsi="Times New Roman" w:cs="Times New Roman"/>
          <w:sz w:val="24"/>
          <w:szCs w:val="24"/>
          <w:shd w:val="clear" w:color="auto" w:fill="FFFFFF"/>
          <w:lang w:val=""/>
        </w:rPr>
        <w:t xml:space="preserve">. </w:t>
      </w:r>
      <w:r w:rsidR="00D930DC">
        <w:rPr>
          <w:rFonts w:ascii="Times New Roman" w:hAnsi="Times New Roman" w:cs="Times New Roman"/>
          <w:sz w:val="24"/>
          <w:szCs w:val="24"/>
          <w:shd w:val="clear" w:color="auto" w:fill="FFFFFF"/>
          <w:lang w:val="en-US"/>
        </w:rPr>
        <w:t>2015.</w:t>
      </w:r>
      <w:r w:rsidRPr="009200D0">
        <w:rPr>
          <w:rFonts w:ascii="Times New Roman" w:hAnsi="Times New Roman" w:cs="Times New Roman"/>
          <w:sz w:val="24"/>
          <w:szCs w:val="24"/>
          <w:shd w:val="clear" w:color="auto" w:fill="FFFFFF"/>
          <w:lang w:val="en-US"/>
        </w:rPr>
        <w:t xml:space="preserve"> An Illustrated User Guide to the World Input–Output Database: The Case of Global Automotive Production. </w:t>
      </w:r>
      <w:r w:rsidRPr="00D930DC">
        <w:rPr>
          <w:rFonts w:ascii="Times New Roman" w:hAnsi="Times New Roman" w:cs="Times New Roman"/>
          <w:i/>
          <w:iCs/>
          <w:sz w:val="24"/>
          <w:szCs w:val="24"/>
          <w:shd w:val="clear" w:color="auto" w:fill="FFFFFF"/>
        </w:rPr>
        <w:t>Review of International Economics</w:t>
      </w:r>
      <w:r w:rsidRPr="009200D0">
        <w:rPr>
          <w:rFonts w:ascii="Times New Roman" w:hAnsi="Times New Roman" w:cs="Times New Roman"/>
          <w:sz w:val="24"/>
          <w:szCs w:val="24"/>
          <w:shd w:val="clear" w:color="auto" w:fill="FFFFFF"/>
        </w:rPr>
        <w:t xml:space="preserve">, Vol. 23, Issue 3, pp. 575-605. </w:t>
      </w:r>
    </w:p>
    <w:p w14:paraId="21C516F6" w14:textId="77777777" w:rsidR="00C304A3" w:rsidRDefault="00C304A3" w:rsidP="00C304A3">
      <w:pPr>
        <w:spacing w:before="120" w:after="120" w:line="240" w:lineRule="auto"/>
        <w:jc w:val="both"/>
        <w:rPr>
          <w:rFonts w:ascii="Times New Roman" w:hAnsi="Times New Roman" w:cs="Times New Roman"/>
          <w:sz w:val="24"/>
          <w:szCs w:val="24"/>
        </w:rPr>
      </w:pPr>
    </w:p>
    <w:p w14:paraId="132996F8" w14:textId="4A75BC49" w:rsidR="00F07939" w:rsidRPr="00510EF9" w:rsidRDefault="00F07939" w:rsidP="00C304A3">
      <w:pPr>
        <w:spacing w:before="120" w:after="120" w:line="240" w:lineRule="auto"/>
        <w:jc w:val="both"/>
        <w:rPr>
          <w:rFonts w:ascii="Times New Roman" w:hAnsi="Times New Roman" w:cs="Times New Roman"/>
          <w:sz w:val="24"/>
          <w:szCs w:val="24"/>
        </w:rPr>
        <w:sectPr w:rsidR="00F07939" w:rsidRPr="00510EF9" w:rsidSect="002F41D3">
          <w:footerReference w:type="default" r:id="rId10"/>
          <w:endnotePr>
            <w:numFmt w:val="decimal"/>
          </w:endnotePr>
          <w:pgSz w:w="11906" w:h="16838" w:code="9"/>
          <w:pgMar w:top="1134" w:right="851" w:bottom="1134" w:left="851" w:header="709" w:footer="709" w:gutter="0"/>
          <w:cols w:space="708"/>
          <w:docGrid w:linePitch="360"/>
        </w:sectPr>
      </w:pPr>
    </w:p>
    <w:p w14:paraId="0DE2B129" w14:textId="77777777" w:rsidR="001D660A" w:rsidRPr="000C2782" w:rsidRDefault="001D660A" w:rsidP="000C2782">
      <w:pPr>
        <w:spacing w:after="0" w:line="240" w:lineRule="auto"/>
        <w:ind w:firstLine="709"/>
        <w:jc w:val="both"/>
        <w:rPr>
          <w:rFonts w:ascii="Times New Roman" w:hAnsi="Times New Roman" w:cs="Times New Roman"/>
          <w:b/>
          <w:sz w:val="24"/>
          <w:szCs w:val="24"/>
        </w:rPr>
      </w:pPr>
      <w:r w:rsidRPr="000C2782">
        <w:rPr>
          <w:rFonts w:ascii="Times New Roman" w:hAnsi="Times New Roman" w:cs="Times New Roman"/>
          <w:b/>
          <w:sz w:val="24"/>
          <w:szCs w:val="24"/>
        </w:rPr>
        <w:lastRenderedPageBreak/>
        <w:t>Tabela 1 – Determinantes de r (razão entre a elasticidade renda das exportações e importações)</w:t>
      </w:r>
    </w:p>
    <w:tbl>
      <w:tblPr>
        <w:tblW w:w="14601" w:type="dxa"/>
        <w:tblCellMar>
          <w:left w:w="70" w:type="dxa"/>
          <w:right w:w="70" w:type="dxa"/>
        </w:tblCellMar>
        <w:tblLook w:val="04A0" w:firstRow="1" w:lastRow="0" w:firstColumn="1" w:lastColumn="0" w:noHBand="0" w:noVBand="1"/>
      </w:tblPr>
      <w:tblGrid>
        <w:gridCol w:w="5103"/>
        <w:gridCol w:w="1160"/>
        <w:gridCol w:w="1160"/>
        <w:gridCol w:w="1160"/>
        <w:gridCol w:w="1160"/>
        <w:gridCol w:w="1160"/>
        <w:gridCol w:w="1160"/>
        <w:gridCol w:w="1262"/>
        <w:gridCol w:w="1276"/>
      </w:tblGrid>
      <w:tr w:rsidR="001D660A" w:rsidRPr="000C2782" w14:paraId="4E25B7D3" w14:textId="77777777" w:rsidTr="000C2782">
        <w:trPr>
          <w:trHeight w:val="225"/>
        </w:trPr>
        <w:tc>
          <w:tcPr>
            <w:tcW w:w="5103" w:type="dxa"/>
            <w:tcBorders>
              <w:top w:val="single" w:sz="4" w:space="0" w:color="auto"/>
              <w:left w:val="nil"/>
              <w:bottom w:val="nil"/>
              <w:right w:val="nil"/>
            </w:tcBorders>
            <w:shd w:val="clear" w:color="auto" w:fill="auto"/>
            <w:noWrap/>
            <w:vAlign w:val="bottom"/>
            <w:hideMark/>
          </w:tcPr>
          <w:p w14:paraId="4CB32E83"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110C2F6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w:t>
            </w:r>
          </w:p>
        </w:tc>
        <w:tc>
          <w:tcPr>
            <w:tcW w:w="1160" w:type="dxa"/>
            <w:tcBorders>
              <w:top w:val="single" w:sz="4" w:space="0" w:color="auto"/>
              <w:left w:val="nil"/>
              <w:bottom w:val="nil"/>
              <w:right w:val="nil"/>
            </w:tcBorders>
            <w:shd w:val="clear" w:color="auto" w:fill="auto"/>
            <w:noWrap/>
            <w:vAlign w:val="bottom"/>
            <w:hideMark/>
          </w:tcPr>
          <w:p w14:paraId="1B837E2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w:t>
            </w:r>
          </w:p>
        </w:tc>
        <w:tc>
          <w:tcPr>
            <w:tcW w:w="1160" w:type="dxa"/>
            <w:tcBorders>
              <w:top w:val="single" w:sz="4" w:space="0" w:color="auto"/>
              <w:left w:val="nil"/>
              <w:bottom w:val="nil"/>
              <w:right w:val="nil"/>
            </w:tcBorders>
            <w:shd w:val="clear" w:color="auto" w:fill="auto"/>
            <w:noWrap/>
            <w:vAlign w:val="bottom"/>
            <w:hideMark/>
          </w:tcPr>
          <w:p w14:paraId="1E8A673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w:t>
            </w:r>
          </w:p>
        </w:tc>
        <w:tc>
          <w:tcPr>
            <w:tcW w:w="1160" w:type="dxa"/>
            <w:tcBorders>
              <w:top w:val="single" w:sz="4" w:space="0" w:color="auto"/>
              <w:left w:val="nil"/>
              <w:bottom w:val="nil"/>
              <w:right w:val="nil"/>
            </w:tcBorders>
            <w:shd w:val="clear" w:color="auto" w:fill="auto"/>
            <w:noWrap/>
            <w:vAlign w:val="bottom"/>
            <w:hideMark/>
          </w:tcPr>
          <w:p w14:paraId="3EA5AD4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w:t>
            </w:r>
          </w:p>
        </w:tc>
        <w:tc>
          <w:tcPr>
            <w:tcW w:w="1160" w:type="dxa"/>
            <w:tcBorders>
              <w:top w:val="single" w:sz="4" w:space="0" w:color="auto"/>
              <w:left w:val="nil"/>
              <w:bottom w:val="nil"/>
              <w:right w:val="nil"/>
            </w:tcBorders>
            <w:shd w:val="clear" w:color="auto" w:fill="auto"/>
            <w:noWrap/>
            <w:vAlign w:val="bottom"/>
            <w:hideMark/>
          </w:tcPr>
          <w:p w14:paraId="74F5348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w:t>
            </w:r>
          </w:p>
        </w:tc>
        <w:tc>
          <w:tcPr>
            <w:tcW w:w="1160" w:type="dxa"/>
            <w:tcBorders>
              <w:top w:val="single" w:sz="4" w:space="0" w:color="auto"/>
              <w:left w:val="nil"/>
              <w:bottom w:val="nil"/>
              <w:right w:val="nil"/>
            </w:tcBorders>
            <w:shd w:val="clear" w:color="auto" w:fill="auto"/>
            <w:noWrap/>
            <w:vAlign w:val="bottom"/>
            <w:hideMark/>
          </w:tcPr>
          <w:p w14:paraId="7DED715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w:t>
            </w:r>
          </w:p>
        </w:tc>
        <w:tc>
          <w:tcPr>
            <w:tcW w:w="1262" w:type="dxa"/>
            <w:tcBorders>
              <w:top w:val="single" w:sz="4" w:space="0" w:color="auto"/>
              <w:left w:val="nil"/>
              <w:bottom w:val="nil"/>
              <w:right w:val="nil"/>
            </w:tcBorders>
            <w:shd w:val="clear" w:color="auto" w:fill="auto"/>
            <w:noWrap/>
            <w:vAlign w:val="bottom"/>
            <w:hideMark/>
          </w:tcPr>
          <w:p w14:paraId="1922F7E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w:t>
            </w:r>
          </w:p>
        </w:tc>
        <w:tc>
          <w:tcPr>
            <w:tcW w:w="1276" w:type="dxa"/>
            <w:tcBorders>
              <w:top w:val="single" w:sz="4" w:space="0" w:color="auto"/>
              <w:left w:val="nil"/>
              <w:bottom w:val="nil"/>
              <w:right w:val="nil"/>
            </w:tcBorders>
            <w:shd w:val="clear" w:color="auto" w:fill="auto"/>
            <w:noWrap/>
            <w:vAlign w:val="bottom"/>
            <w:hideMark/>
          </w:tcPr>
          <w:p w14:paraId="6D8CD07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w:t>
            </w:r>
          </w:p>
        </w:tc>
      </w:tr>
      <w:tr w:rsidR="001D660A" w:rsidRPr="000C2782" w14:paraId="6B8E4815" w14:textId="77777777" w:rsidTr="000C2782">
        <w:trPr>
          <w:trHeight w:val="225"/>
        </w:trPr>
        <w:tc>
          <w:tcPr>
            <w:tcW w:w="5103" w:type="dxa"/>
            <w:tcBorders>
              <w:top w:val="nil"/>
              <w:left w:val="nil"/>
              <w:bottom w:val="nil"/>
              <w:right w:val="nil"/>
            </w:tcBorders>
            <w:shd w:val="clear" w:color="auto" w:fill="auto"/>
            <w:noWrap/>
            <w:vAlign w:val="bottom"/>
            <w:hideMark/>
          </w:tcPr>
          <w:p w14:paraId="1809F0CC"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VARI</w:t>
            </w:r>
            <w:r w:rsidR="00BC3DC5" w:rsidRPr="000C2782">
              <w:rPr>
                <w:rFonts w:ascii="Times New Roman" w:eastAsia="Times New Roman" w:hAnsi="Times New Roman" w:cs="Times New Roman"/>
                <w:sz w:val="24"/>
                <w:szCs w:val="24"/>
                <w:lang w:eastAsia="pt-BR"/>
              </w:rPr>
              <w:t>ÁVEIS</w:t>
            </w:r>
          </w:p>
        </w:tc>
        <w:tc>
          <w:tcPr>
            <w:tcW w:w="1160" w:type="dxa"/>
            <w:tcBorders>
              <w:top w:val="nil"/>
              <w:left w:val="nil"/>
              <w:bottom w:val="nil"/>
              <w:right w:val="nil"/>
            </w:tcBorders>
            <w:shd w:val="clear" w:color="auto" w:fill="auto"/>
            <w:noWrap/>
            <w:vAlign w:val="bottom"/>
            <w:hideMark/>
          </w:tcPr>
          <w:p w14:paraId="50677F1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160" w:type="dxa"/>
            <w:tcBorders>
              <w:top w:val="nil"/>
              <w:left w:val="nil"/>
              <w:bottom w:val="nil"/>
              <w:right w:val="nil"/>
            </w:tcBorders>
            <w:shd w:val="clear" w:color="auto" w:fill="auto"/>
            <w:noWrap/>
            <w:vAlign w:val="bottom"/>
            <w:hideMark/>
          </w:tcPr>
          <w:p w14:paraId="2D83DCB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160" w:type="dxa"/>
            <w:tcBorders>
              <w:top w:val="nil"/>
              <w:left w:val="nil"/>
              <w:bottom w:val="nil"/>
              <w:right w:val="nil"/>
            </w:tcBorders>
            <w:shd w:val="clear" w:color="auto" w:fill="auto"/>
            <w:noWrap/>
            <w:vAlign w:val="bottom"/>
            <w:hideMark/>
          </w:tcPr>
          <w:p w14:paraId="36B825C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160" w:type="dxa"/>
            <w:tcBorders>
              <w:top w:val="nil"/>
              <w:left w:val="nil"/>
              <w:bottom w:val="nil"/>
              <w:right w:val="nil"/>
            </w:tcBorders>
            <w:shd w:val="clear" w:color="auto" w:fill="auto"/>
            <w:noWrap/>
            <w:vAlign w:val="bottom"/>
            <w:hideMark/>
          </w:tcPr>
          <w:p w14:paraId="518D814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160" w:type="dxa"/>
            <w:tcBorders>
              <w:top w:val="nil"/>
              <w:left w:val="nil"/>
              <w:bottom w:val="nil"/>
              <w:right w:val="nil"/>
            </w:tcBorders>
            <w:shd w:val="clear" w:color="auto" w:fill="auto"/>
            <w:noWrap/>
            <w:vAlign w:val="bottom"/>
            <w:hideMark/>
          </w:tcPr>
          <w:p w14:paraId="3CA5800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160" w:type="dxa"/>
            <w:tcBorders>
              <w:top w:val="nil"/>
              <w:left w:val="nil"/>
              <w:bottom w:val="nil"/>
              <w:right w:val="nil"/>
            </w:tcBorders>
            <w:shd w:val="clear" w:color="auto" w:fill="auto"/>
            <w:noWrap/>
            <w:vAlign w:val="bottom"/>
            <w:hideMark/>
          </w:tcPr>
          <w:p w14:paraId="342D29F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262" w:type="dxa"/>
            <w:tcBorders>
              <w:top w:val="nil"/>
              <w:left w:val="nil"/>
              <w:bottom w:val="nil"/>
              <w:right w:val="nil"/>
            </w:tcBorders>
            <w:shd w:val="clear" w:color="auto" w:fill="auto"/>
            <w:noWrap/>
            <w:vAlign w:val="bottom"/>
            <w:hideMark/>
          </w:tcPr>
          <w:p w14:paraId="43B0B78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c>
          <w:tcPr>
            <w:tcW w:w="1276" w:type="dxa"/>
            <w:tcBorders>
              <w:top w:val="nil"/>
              <w:left w:val="nil"/>
              <w:bottom w:val="nil"/>
              <w:right w:val="nil"/>
            </w:tcBorders>
            <w:shd w:val="clear" w:color="auto" w:fill="auto"/>
            <w:noWrap/>
            <w:vAlign w:val="bottom"/>
            <w:hideMark/>
          </w:tcPr>
          <w:p w14:paraId="6D7CE5F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w:t>
            </w:r>
          </w:p>
        </w:tc>
      </w:tr>
      <w:tr w:rsidR="001D660A" w:rsidRPr="000C2782" w14:paraId="07955834" w14:textId="77777777" w:rsidTr="000C2782">
        <w:trPr>
          <w:trHeight w:val="225"/>
        </w:trPr>
        <w:tc>
          <w:tcPr>
            <w:tcW w:w="5103" w:type="dxa"/>
            <w:tcBorders>
              <w:top w:val="single" w:sz="4" w:space="0" w:color="auto"/>
              <w:left w:val="nil"/>
              <w:bottom w:val="nil"/>
              <w:right w:val="nil"/>
            </w:tcBorders>
            <w:shd w:val="clear" w:color="auto" w:fill="auto"/>
            <w:noWrap/>
            <w:vAlign w:val="bottom"/>
            <w:hideMark/>
          </w:tcPr>
          <w:p w14:paraId="4C703F72"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093ECEF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49965EF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28C66BB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5F1F55F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5031188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0686D74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262" w:type="dxa"/>
            <w:tcBorders>
              <w:top w:val="single" w:sz="4" w:space="0" w:color="auto"/>
              <w:left w:val="nil"/>
              <w:bottom w:val="nil"/>
              <w:right w:val="nil"/>
            </w:tcBorders>
            <w:shd w:val="clear" w:color="auto" w:fill="auto"/>
            <w:noWrap/>
            <w:vAlign w:val="bottom"/>
            <w:hideMark/>
          </w:tcPr>
          <w:p w14:paraId="7DFE59C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276" w:type="dxa"/>
            <w:tcBorders>
              <w:top w:val="single" w:sz="4" w:space="0" w:color="auto"/>
              <w:left w:val="nil"/>
              <w:bottom w:val="nil"/>
              <w:right w:val="nil"/>
            </w:tcBorders>
            <w:shd w:val="clear" w:color="auto" w:fill="auto"/>
            <w:noWrap/>
            <w:vAlign w:val="bottom"/>
            <w:hideMark/>
          </w:tcPr>
          <w:p w14:paraId="21C7C32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r>
      <w:tr w:rsidR="001D660A" w:rsidRPr="000C2782" w14:paraId="38AEE59E" w14:textId="77777777" w:rsidTr="000C2782">
        <w:trPr>
          <w:trHeight w:val="225"/>
        </w:trPr>
        <w:tc>
          <w:tcPr>
            <w:tcW w:w="5103" w:type="dxa"/>
            <w:tcBorders>
              <w:top w:val="nil"/>
              <w:left w:val="nil"/>
              <w:bottom w:val="nil"/>
              <w:right w:val="nil"/>
            </w:tcBorders>
            <w:shd w:val="clear" w:color="auto" w:fill="auto"/>
            <w:noWrap/>
            <w:vAlign w:val="bottom"/>
            <w:hideMark/>
          </w:tcPr>
          <w:p w14:paraId="07657180"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r (t -1)</w:t>
            </w:r>
          </w:p>
        </w:tc>
        <w:tc>
          <w:tcPr>
            <w:tcW w:w="1160" w:type="dxa"/>
            <w:tcBorders>
              <w:top w:val="nil"/>
              <w:left w:val="nil"/>
              <w:bottom w:val="nil"/>
              <w:right w:val="nil"/>
            </w:tcBorders>
            <w:shd w:val="clear" w:color="auto" w:fill="auto"/>
            <w:noWrap/>
            <w:vAlign w:val="bottom"/>
            <w:hideMark/>
          </w:tcPr>
          <w:p w14:paraId="59BFEE3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-0.120</w:t>
            </w:r>
          </w:p>
        </w:tc>
        <w:tc>
          <w:tcPr>
            <w:tcW w:w="1160" w:type="dxa"/>
            <w:tcBorders>
              <w:top w:val="nil"/>
              <w:left w:val="nil"/>
              <w:bottom w:val="nil"/>
              <w:right w:val="nil"/>
            </w:tcBorders>
            <w:shd w:val="clear" w:color="auto" w:fill="auto"/>
            <w:noWrap/>
            <w:vAlign w:val="bottom"/>
            <w:hideMark/>
          </w:tcPr>
          <w:p w14:paraId="3322FFC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-0.141</w:t>
            </w:r>
          </w:p>
        </w:tc>
        <w:tc>
          <w:tcPr>
            <w:tcW w:w="1160" w:type="dxa"/>
            <w:tcBorders>
              <w:top w:val="nil"/>
              <w:left w:val="nil"/>
              <w:bottom w:val="nil"/>
              <w:right w:val="nil"/>
            </w:tcBorders>
            <w:shd w:val="clear" w:color="auto" w:fill="auto"/>
            <w:noWrap/>
            <w:vAlign w:val="bottom"/>
            <w:hideMark/>
          </w:tcPr>
          <w:p w14:paraId="60BB9E4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-0.102</w:t>
            </w:r>
          </w:p>
        </w:tc>
        <w:tc>
          <w:tcPr>
            <w:tcW w:w="1160" w:type="dxa"/>
            <w:tcBorders>
              <w:top w:val="nil"/>
              <w:left w:val="nil"/>
              <w:bottom w:val="nil"/>
              <w:right w:val="nil"/>
            </w:tcBorders>
            <w:shd w:val="clear" w:color="auto" w:fill="auto"/>
            <w:noWrap/>
            <w:vAlign w:val="bottom"/>
            <w:hideMark/>
          </w:tcPr>
          <w:p w14:paraId="18B3147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-0.163</w:t>
            </w:r>
          </w:p>
        </w:tc>
        <w:tc>
          <w:tcPr>
            <w:tcW w:w="1160" w:type="dxa"/>
            <w:tcBorders>
              <w:top w:val="nil"/>
              <w:left w:val="nil"/>
              <w:bottom w:val="nil"/>
              <w:right w:val="nil"/>
            </w:tcBorders>
            <w:shd w:val="clear" w:color="auto" w:fill="auto"/>
            <w:noWrap/>
            <w:vAlign w:val="bottom"/>
            <w:hideMark/>
          </w:tcPr>
          <w:p w14:paraId="2924951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-0.102</w:t>
            </w:r>
          </w:p>
        </w:tc>
        <w:tc>
          <w:tcPr>
            <w:tcW w:w="1160" w:type="dxa"/>
            <w:tcBorders>
              <w:top w:val="nil"/>
              <w:left w:val="nil"/>
              <w:bottom w:val="nil"/>
              <w:right w:val="nil"/>
            </w:tcBorders>
            <w:shd w:val="clear" w:color="auto" w:fill="auto"/>
            <w:noWrap/>
            <w:vAlign w:val="bottom"/>
            <w:hideMark/>
          </w:tcPr>
          <w:p w14:paraId="7B792D6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-0.096</w:t>
            </w:r>
          </w:p>
        </w:tc>
        <w:tc>
          <w:tcPr>
            <w:tcW w:w="1262" w:type="dxa"/>
            <w:tcBorders>
              <w:top w:val="nil"/>
              <w:left w:val="nil"/>
              <w:bottom w:val="nil"/>
              <w:right w:val="nil"/>
            </w:tcBorders>
            <w:shd w:val="clear" w:color="auto" w:fill="auto"/>
            <w:noWrap/>
            <w:vAlign w:val="bottom"/>
            <w:hideMark/>
          </w:tcPr>
          <w:p w14:paraId="72CEFD1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-0.176</w:t>
            </w:r>
          </w:p>
        </w:tc>
        <w:tc>
          <w:tcPr>
            <w:tcW w:w="1276" w:type="dxa"/>
            <w:tcBorders>
              <w:top w:val="nil"/>
              <w:left w:val="nil"/>
              <w:bottom w:val="nil"/>
              <w:right w:val="nil"/>
            </w:tcBorders>
            <w:shd w:val="clear" w:color="auto" w:fill="auto"/>
            <w:noWrap/>
            <w:vAlign w:val="bottom"/>
            <w:hideMark/>
          </w:tcPr>
          <w:p w14:paraId="09D12CC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-0.209*</w:t>
            </w:r>
          </w:p>
        </w:tc>
      </w:tr>
      <w:tr w:rsidR="001D660A" w:rsidRPr="000C2782" w14:paraId="76C4F2D6" w14:textId="77777777" w:rsidTr="000C2782">
        <w:trPr>
          <w:trHeight w:val="225"/>
        </w:trPr>
        <w:tc>
          <w:tcPr>
            <w:tcW w:w="5103" w:type="dxa"/>
            <w:tcBorders>
              <w:top w:val="nil"/>
              <w:left w:val="nil"/>
              <w:bottom w:val="nil"/>
              <w:right w:val="nil"/>
            </w:tcBorders>
            <w:shd w:val="clear" w:color="auto" w:fill="auto"/>
            <w:noWrap/>
            <w:vAlign w:val="bottom"/>
            <w:hideMark/>
          </w:tcPr>
          <w:p w14:paraId="28ABC1C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034DD6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(0.104)</w:t>
            </w:r>
          </w:p>
        </w:tc>
        <w:tc>
          <w:tcPr>
            <w:tcW w:w="1160" w:type="dxa"/>
            <w:tcBorders>
              <w:top w:val="nil"/>
              <w:left w:val="nil"/>
              <w:bottom w:val="nil"/>
              <w:right w:val="nil"/>
            </w:tcBorders>
            <w:shd w:val="clear" w:color="auto" w:fill="auto"/>
            <w:noWrap/>
            <w:vAlign w:val="bottom"/>
            <w:hideMark/>
          </w:tcPr>
          <w:p w14:paraId="671EC5E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(0.105)</w:t>
            </w:r>
          </w:p>
        </w:tc>
        <w:tc>
          <w:tcPr>
            <w:tcW w:w="1160" w:type="dxa"/>
            <w:tcBorders>
              <w:top w:val="nil"/>
              <w:left w:val="nil"/>
              <w:bottom w:val="nil"/>
              <w:right w:val="nil"/>
            </w:tcBorders>
            <w:shd w:val="clear" w:color="auto" w:fill="auto"/>
            <w:noWrap/>
            <w:vAlign w:val="bottom"/>
            <w:hideMark/>
          </w:tcPr>
          <w:p w14:paraId="229A468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(0.104)</w:t>
            </w:r>
          </w:p>
        </w:tc>
        <w:tc>
          <w:tcPr>
            <w:tcW w:w="1160" w:type="dxa"/>
            <w:tcBorders>
              <w:top w:val="nil"/>
              <w:left w:val="nil"/>
              <w:bottom w:val="nil"/>
              <w:right w:val="nil"/>
            </w:tcBorders>
            <w:shd w:val="clear" w:color="auto" w:fill="auto"/>
            <w:noWrap/>
            <w:vAlign w:val="bottom"/>
            <w:hideMark/>
          </w:tcPr>
          <w:p w14:paraId="13911B5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(0.107)</w:t>
            </w:r>
          </w:p>
        </w:tc>
        <w:tc>
          <w:tcPr>
            <w:tcW w:w="1160" w:type="dxa"/>
            <w:tcBorders>
              <w:top w:val="nil"/>
              <w:left w:val="nil"/>
              <w:bottom w:val="nil"/>
              <w:right w:val="nil"/>
            </w:tcBorders>
            <w:shd w:val="clear" w:color="auto" w:fill="auto"/>
            <w:noWrap/>
            <w:vAlign w:val="bottom"/>
            <w:hideMark/>
          </w:tcPr>
          <w:p w14:paraId="40D3829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(0.105)</w:t>
            </w:r>
          </w:p>
        </w:tc>
        <w:tc>
          <w:tcPr>
            <w:tcW w:w="1160" w:type="dxa"/>
            <w:tcBorders>
              <w:top w:val="nil"/>
              <w:left w:val="nil"/>
              <w:bottom w:val="nil"/>
              <w:right w:val="nil"/>
            </w:tcBorders>
            <w:shd w:val="clear" w:color="auto" w:fill="auto"/>
            <w:noWrap/>
            <w:vAlign w:val="bottom"/>
            <w:hideMark/>
          </w:tcPr>
          <w:p w14:paraId="0D45E9D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(0.104)</w:t>
            </w:r>
          </w:p>
        </w:tc>
        <w:tc>
          <w:tcPr>
            <w:tcW w:w="1262" w:type="dxa"/>
            <w:tcBorders>
              <w:top w:val="nil"/>
              <w:left w:val="nil"/>
              <w:bottom w:val="nil"/>
              <w:right w:val="nil"/>
            </w:tcBorders>
            <w:shd w:val="clear" w:color="auto" w:fill="auto"/>
            <w:noWrap/>
            <w:vAlign w:val="bottom"/>
            <w:hideMark/>
          </w:tcPr>
          <w:p w14:paraId="4E27E6A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(0.111)</w:t>
            </w:r>
          </w:p>
        </w:tc>
        <w:tc>
          <w:tcPr>
            <w:tcW w:w="1276" w:type="dxa"/>
            <w:tcBorders>
              <w:top w:val="nil"/>
              <w:left w:val="nil"/>
              <w:bottom w:val="nil"/>
              <w:right w:val="nil"/>
            </w:tcBorders>
            <w:shd w:val="clear" w:color="auto" w:fill="auto"/>
            <w:noWrap/>
            <w:vAlign w:val="bottom"/>
            <w:hideMark/>
          </w:tcPr>
          <w:p w14:paraId="6BC81B1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(0.112)</w:t>
            </w:r>
          </w:p>
        </w:tc>
      </w:tr>
      <w:tr w:rsidR="001D660A" w:rsidRPr="000C2782" w14:paraId="571DE737" w14:textId="77777777" w:rsidTr="000C2782">
        <w:trPr>
          <w:trHeight w:val="225"/>
        </w:trPr>
        <w:tc>
          <w:tcPr>
            <w:tcW w:w="5103" w:type="dxa"/>
            <w:tcBorders>
              <w:top w:val="nil"/>
              <w:left w:val="nil"/>
              <w:bottom w:val="nil"/>
              <w:right w:val="nil"/>
            </w:tcBorders>
            <w:shd w:val="clear" w:color="auto" w:fill="auto"/>
            <w:noWrap/>
            <w:vAlign w:val="bottom"/>
            <w:hideMark/>
          </w:tcPr>
          <w:p w14:paraId="7CA4EAB5"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diferença relativa entre REER e IEER</w:t>
            </w:r>
          </w:p>
        </w:tc>
        <w:tc>
          <w:tcPr>
            <w:tcW w:w="1160" w:type="dxa"/>
            <w:tcBorders>
              <w:top w:val="nil"/>
              <w:left w:val="nil"/>
              <w:bottom w:val="nil"/>
              <w:right w:val="nil"/>
            </w:tcBorders>
            <w:shd w:val="clear" w:color="auto" w:fill="auto"/>
            <w:noWrap/>
            <w:vAlign w:val="bottom"/>
            <w:hideMark/>
          </w:tcPr>
          <w:p w14:paraId="5DCD226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3.290***</w:t>
            </w:r>
          </w:p>
        </w:tc>
        <w:tc>
          <w:tcPr>
            <w:tcW w:w="1160" w:type="dxa"/>
            <w:tcBorders>
              <w:top w:val="nil"/>
              <w:left w:val="nil"/>
              <w:bottom w:val="nil"/>
              <w:right w:val="nil"/>
            </w:tcBorders>
            <w:shd w:val="clear" w:color="auto" w:fill="auto"/>
            <w:noWrap/>
            <w:vAlign w:val="bottom"/>
            <w:hideMark/>
          </w:tcPr>
          <w:p w14:paraId="21ADC4F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3.272***</w:t>
            </w:r>
          </w:p>
        </w:tc>
        <w:tc>
          <w:tcPr>
            <w:tcW w:w="1160" w:type="dxa"/>
            <w:tcBorders>
              <w:top w:val="nil"/>
              <w:left w:val="nil"/>
              <w:bottom w:val="nil"/>
              <w:right w:val="nil"/>
            </w:tcBorders>
            <w:shd w:val="clear" w:color="auto" w:fill="auto"/>
            <w:noWrap/>
            <w:vAlign w:val="bottom"/>
            <w:hideMark/>
          </w:tcPr>
          <w:p w14:paraId="226A727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2.994***</w:t>
            </w:r>
          </w:p>
        </w:tc>
        <w:tc>
          <w:tcPr>
            <w:tcW w:w="1160" w:type="dxa"/>
            <w:tcBorders>
              <w:top w:val="nil"/>
              <w:left w:val="nil"/>
              <w:bottom w:val="nil"/>
              <w:right w:val="nil"/>
            </w:tcBorders>
            <w:shd w:val="clear" w:color="auto" w:fill="auto"/>
            <w:noWrap/>
            <w:vAlign w:val="bottom"/>
            <w:hideMark/>
          </w:tcPr>
          <w:p w14:paraId="68B5987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3.024***</w:t>
            </w:r>
          </w:p>
        </w:tc>
        <w:tc>
          <w:tcPr>
            <w:tcW w:w="1160" w:type="dxa"/>
            <w:tcBorders>
              <w:top w:val="nil"/>
              <w:left w:val="nil"/>
              <w:bottom w:val="nil"/>
              <w:right w:val="nil"/>
            </w:tcBorders>
            <w:shd w:val="clear" w:color="auto" w:fill="auto"/>
            <w:noWrap/>
            <w:vAlign w:val="bottom"/>
            <w:hideMark/>
          </w:tcPr>
          <w:p w14:paraId="19A7F72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3.000***</w:t>
            </w:r>
          </w:p>
        </w:tc>
        <w:tc>
          <w:tcPr>
            <w:tcW w:w="1160" w:type="dxa"/>
            <w:tcBorders>
              <w:top w:val="nil"/>
              <w:left w:val="nil"/>
              <w:bottom w:val="nil"/>
              <w:right w:val="nil"/>
            </w:tcBorders>
            <w:shd w:val="clear" w:color="auto" w:fill="auto"/>
            <w:noWrap/>
            <w:vAlign w:val="bottom"/>
            <w:hideMark/>
          </w:tcPr>
          <w:p w14:paraId="5BC0B9A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2.934***</w:t>
            </w:r>
          </w:p>
        </w:tc>
        <w:tc>
          <w:tcPr>
            <w:tcW w:w="1262" w:type="dxa"/>
            <w:tcBorders>
              <w:top w:val="nil"/>
              <w:left w:val="nil"/>
              <w:bottom w:val="nil"/>
              <w:right w:val="nil"/>
            </w:tcBorders>
            <w:shd w:val="clear" w:color="auto" w:fill="auto"/>
            <w:noWrap/>
            <w:vAlign w:val="bottom"/>
            <w:hideMark/>
          </w:tcPr>
          <w:p w14:paraId="0B9E2D0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3.419***</w:t>
            </w:r>
          </w:p>
        </w:tc>
        <w:tc>
          <w:tcPr>
            <w:tcW w:w="1276" w:type="dxa"/>
            <w:tcBorders>
              <w:top w:val="nil"/>
              <w:left w:val="nil"/>
              <w:bottom w:val="nil"/>
              <w:right w:val="nil"/>
            </w:tcBorders>
            <w:shd w:val="clear" w:color="auto" w:fill="auto"/>
            <w:noWrap/>
            <w:vAlign w:val="bottom"/>
            <w:hideMark/>
          </w:tcPr>
          <w:p w14:paraId="4E315F3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3.723***</w:t>
            </w:r>
          </w:p>
        </w:tc>
      </w:tr>
      <w:tr w:rsidR="001D660A" w:rsidRPr="000C2782" w14:paraId="2AAE949E" w14:textId="77777777" w:rsidTr="000C2782">
        <w:trPr>
          <w:trHeight w:val="225"/>
        </w:trPr>
        <w:tc>
          <w:tcPr>
            <w:tcW w:w="5103" w:type="dxa"/>
            <w:tcBorders>
              <w:top w:val="nil"/>
              <w:left w:val="nil"/>
              <w:bottom w:val="nil"/>
              <w:right w:val="nil"/>
            </w:tcBorders>
            <w:shd w:val="clear" w:color="auto" w:fill="auto"/>
            <w:noWrap/>
            <w:vAlign w:val="bottom"/>
            <w:hideMark/>
          </w:tcPr>
          <w:p w14:paraId="313C11F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889A9D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(0.610)</w:t>
            </w:r>
          </w:p>
        </w:tc>
        <w:tc>
          <w:tcPr>
            <w:tcW w:w="1160" w:type="dxa"/>
            <w:tcBorders>
              <w:top w:val="nil"/>
              <w:left w:val="nil"/>
              <w:bottom w:val="nil"/>
              <w:right w:val="nil"/>
            </w:tcBorders>
            <w:shd w:val="clear" w:color="auto" w:fill="auto"/>
            <w:noWrap/>
            <w:vAlign w:val="bottom"/>
            <w:hideMark/>
          </w:tcPr>
          <w:p w14:paraId="04455BA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(0.603)</w:t>
            </w:r>
          </w:p>
        </w:tc>
        <w:tc>
          <w:tcPr>
            <w:tcW w:w="1160" w:type="dxa"/>
            <w:tcBorders>
              <w:top w:val="nil"/>
              <w:left w:val="nil"/>
              <w:bottom w:val="nil"/>
              <w:right w:val="nil"/>
            </w:tcBorders>
            <w:shd w:val="clear" w:color="auto" w:fill="auto"/>
            <w:noWrap/>
            <w:vAlign w:val="bottom"/>
            <w:hideMark/>
          </w:tcPr>
          <w:p w14:paraId="73DAA2A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(0.598)</w:t>
            </w:r>
          </w:p>
        </w:tc>
        <w:tc>
          <w:tcPr>
            <w:tcW w:w="1160" w:type="dxa"/>
            <w:tcBorders>
              <w:top w:val="nil"/>
              <w:left w:val="nil"/>
              <w:bottom w:val="nil"/>
              <w:right w:val="nil"/>
            </w:tcBorders>
            <w:shd w:val="clear" w:color="auto" w:fill="auto"/>
            <w:noWrap/>
            <w:vAlign w:val="bottom"/>
            <w:hideMark/>
          </w:tcPr>
          <w:p w14:paraId="259F0AA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(0.594)</w:t>
            </w:r>
          </w:p>
        </w:tc>
        <w:tc>
          <w:tcPr>
            <w:tcW w:w="1160" w:type="dxa"/>
            <w:tcBorders>
              <w:top w:val="nil"/>
              <w:left w:val="nil"/>
              <w:bottom w:val="nil"/>
              <w:right w:val="nil"/>
            </w:tcBorders>
            <w:shd w:val="clear" w:color="auto" w:fill="auto"/>
            <w:noWrap/>
            <w:vAlign w:val="bottom"/>
            <w:hideMark/>
          </w:tcPr>
          <w:p w14:paraId="6169949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(0.602)</w:t>
            </w:r>
          </w:p>
        </w:tc>
        <w:tc>
          <w:tcPr>
            <w:tcW w:w="1160" w:type="dxa"/>
            <w:tcBorders>
              <w:top w:val="nil"/>
              <w:left w:val="nil"/>
              <w:bottom w:val="nil"/>
              <w:right w:val="nil"/>
            </w:tcBorders>
            <w:shd w:val="clear" w:color="auto" w:fill="auto"/>
            <w:noWrap/>
            <w:vAlign w:val="bottom"/>
            <w:hideMark/>
          </w:tcPr>
          <w:p w14:paraId="2A766DD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(0.597)</w:t>
            </w:r>
          </w:p>
        </w:tc>
        <w:tc>
          <w:tcPr>
            <w:tcW w:w="1262" w:type="dxa"/>
            <w:tcBorders>
              <w:top w:val="nil"/>
              <w:left w:val="nil"/>
              <w:bottom w:val="nil"/>
              <w:right w:val="nil"/>
            </w:tcBorders>
            <w:shd w:val="clear" w:color="auto" w:fill="auto"/>
            <w:noWrap/>
            <w:vAlign w:val="bottom"/>
            <w:hideMark/>
          </w:tcPr>
          <w:p w14:paraId="1C6012F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(0.633)</w:t>
            </w:r>
          </w:p>
        </w:tc>
        <w:tc>
          <w:tcPr>
            <w:tcW w:w="1276" w:type="dxa"/>
            <w:tcBorders>
              <w:top w:val="nil"/>
              <w:left w:val="nil"/>
              <w:bottom w:val="nil"/>
              <w:right w:val="nil"/>
            </w:tcBorders>
            <w:shd w:val="clear" w:color="auto" w:fill="auto"/>
            <w:noWrap/>
            <w:vAlign w:val="bottom"/>
            <w:hideMark/>
          </w:tcPr>
          <w:p w14:paraId="2CC55DD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(0.660)</w:t>
            </w:r>
          </w:p>
        </w:tc>
      </w:tr>
      <w:tr w:rsidR="001D660A" w:rsidRPr="000C2782" w14:paraId="557D5B50" w14:textId="77777777" w:rsidTr="000C2782">
        <w:trPr>
          <w:trHeight w:val="225"/>
        </w:trPr>
        <w:tc>
          <w:tcPr>
            <w:tcW w:w="5103" w:type="dxa"/>
            <w:tcBorders>
              <w:top w:val="nil"/>
              <w:left w:val="nil"/>
              <w:bottom w:val="nil"/>
              <w:right w:val="nil"/>
            </w:tcBorders>
            <w:shd w:val="clear" w:color="auto" w:fill="auto"/>
            <w:noWrap/>
            <w:vAlign w:val="bottom"/>
            <w:hideMark/>
          </w:tcPr>
          <w:p w14:paraId="0688471F"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PIB per capita</w:t>
            </w:r>
            <w:r w:rsidR="00005FBE" w:rsidRPr="000C2782">
              <w:rPr>
                <w:rFonts w:ascii="Times New Roman" w:eastAsia="Times New Roman" w:hAnsi="Times New Roman" w:cs="Times New Roman"/>
                <w:sz w:val="24"/>
                <w:szCs w:val="24"/>
                <w:lang w:eastAsia="pt-BR"/>
              </w:rPr>
              <w:t>, em PPP</w:t>
            </w:r>
            <w:r w:rsidRPr="000C2782">
              <w:rPr>
                <w:rFonts w:ascii="Times New Roman" w:eastAsia="Times New Roman" w:hAnsi="Times New Roman" w:cs="Times New Roman"/>
                <w:sz w:val="24"/>
                <w:szCs w:val="24"/>
                <w:lang w:eastAsia="pt-BR"/>
              </w:rPr>
              <w:t xml:space="preserve"> (t – 1)</w:t>
            </w:r>
          </w:p>
        </w:tc>
        <w:tc>
          <w:tcPr>
            <w:tcW w:w="1160" w:type="dxa"/>
            <w:tcBorders>
              <w:top w:val="nil"/>
              <w:left w:val="nil"/>
              <w:bottom w:val="nil"/>
              <w:right w:val="nil"/>
            </w:tcBorders>
            <w:shd w:val="clear" w:color="auto" w:fill="auto"/>
            <w:noWrap/>
            <w:vAlign w:val="bottom"/>
            <w:hideMark/>
          </w:tcPr>
          <w:p w14:paraId="351D1BF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-6.562***</w:t>
            </w:r>
          </w:p>
        </w:tc>
        <w:tc>
          <w:tcPr>
            <w:tcW w:w="1160" w:type="dxa"/>
            <w:tcBorders>
              <w:top w:val="nil"/>
              <w:left w:val="nil"/>
              <w:bottom w:val="nil"/>
              <w:right w:val="nil"/>
            </w:tcBorders>
            <w:shd w:val="clear" w:color="auto" w:fill="auto"/>
            <w:noWrap/>
            <w:vAlign w:val="bottom"/>
            <w:hideMark/>
          </w:tcPr>
          <w:p w14:paraId="38C5E8C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-5.564***</w:t>
            </w:r>
          </w:p>
        </w:tc>
        <w:tc>
          <w:tcPr>
            <w:tcW w:w="1160" w:type="dxa"/>
            <w:tcBorders>
              <w:top w:val="nil"/>
              <w:left w:val="nil"/>
              <w:bottom w:val="nil"/>
              <w:right w:val="nil"/>
            </w:tcBorders>
            <w:shd w:val="clear" w:color="auto" w:fill="auto"/>
            <w:noWrap/>
            <w:vAlign w:val="bottom"/>
            <w:hideMark/>
          </w:tcPr>
          <w:p w14:paraId="1B8020A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-5.807***</w:t>
            </w:r>
          </w:p>
        </w:tc>
        <w:tc>
          <w:tcPr>
            <w:tcW w:w="1160" w:type="dxa"/>
            <w:tcBorders>
              <w:top w:val="nil"/>
              <w:left w:val="nil"/>
              <w:bottom w:val="nil"/>
              <w:right w:val="nil"/>
            </w:tcBorders>
            <w:shd w:val="clear" w:color="auto" w:fill="auto"/>
            <w:noWrap/>
            <w:vAlign w:val="bottom"/>
            <w:hideMark/>
          </w:tcPr>
          <w:p w14:paraId="1D71013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-5.325***</w:t>
            </w:r>
          </w:p>
        </w:tc>
        <w:tc>
          <w:tcPr>
            <w:tcW w:w="1160" w:type="dxa"/>
            <w:tcBorders>
              <w:top w:val="nil"/>
              <w:left w:val="nil"/>
              <w:bottom w:val="nil"/>
              <w:right w:val="nil"/>
            </w:tcBorders>
            <w:shd w:val="clear" w:color="auto" w:fill="auto"/>
            <w:noWrap/>
            <w:vAlign w:val="bottom"/>
            <w:hideMark/>
          </w:tcPr>
          <w:p w14:paraId="134808A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-5.784***</w:t>
            </w:r>
          </w:p>
        </w:tc>
        <w:tc>
          <w:tcPr>
            <w:tcW w:w="1160" w:type="dxa"/>
            <w:tcBorders>
              <w:top w:val="nil"/>
              <w:left w:val="nil"/>
              <w:bottom w:val="nil"/>
              <w:right w:val="nil"/>
            </w:tcBorders>
            <w:shd w:val="clear" w:color="auto" w:fill="auto"/>
            <w:noWrap/>
            <w:vAlign w:val="bottom"/>
            <w:hideMark/>
          </w:tcPr>
          <w:p w14:paraId="4D7FA8B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-9.270***</w:t>
            </w:r>
          </w:p>
        </w:tc>
        <w:tc>
          <w:tcPr>
            <w:tcW w:w="1262" w:type="dxa"/>
            <w:tcBorders>
              <w:top w:val="nil"/>
              <w:left w:val="nil"/>
              <w:bottom w:val="nil"/>
              <w:right w:val="nil"/>
            </w:tcBorders>
            <w:shd w:val="clear" w:color="auto" w:fill="auto"/>
            <w:noWrap/>
            <w:vAlign w:val="bottom"/>
            <w:hideMark/>
          </w:tcPr>
          <w:p w14:paraId="357805A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-10.360***</w:t>
            </w:r>
          </w:p>
        </w:tc>
        <w:tc>
          <w:tcPr>
            <w:tcW w:w="1276" w:type="dxa"/>
            <w:tcBorders>
              <w:top w:val="nil"/>
              <w:left w:val="nil"/>
              <w:bottom w:val="nil"/>
              <w:right w:val="nil"/>
            </w:tcBorders>
            <w:shd w:val="clear" w:color="auto" w:fill="auto"/>
            <w:noWrap/>
            <w:vAlign w:val="bottom"/>
            <w:hideMark/>
          </w:tcPr>
          <w:p w14:paraId="587D2EE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-11.643***</w:t>
            </w:r>
          </w:p>
        </w:tc>
      </w:tr>
      <w:tr w:rsidR="001D660A" w:rsidRPr="000C2782" w14:paraId="7AF3DC0B" w14:textId="77777777" w:rsidTr="000C2782">
        <w:trPr>
          <w:trHeight w:val="225"/>
        </w:trPr>
        <w:tc>
          <w:tcPr>
            <w:tcW w:w="5103" w:type="dxa"/>
            <w:tcBorders>
              <w:top w:val="nil"/>
              <w:left w:val="nil"/>
              <w:bottom w:val="nil"/>
              <w:right w:val="nil"/>
            </w:tcBorders>
            <w:shd w:val="clear" w:color="auto" w:fill="auto"/>
            <w:noWrap/>
            <w:vAlign w:val="bottom"/>
            <w:hideMark/>
          </w:tcPr>
          <w:p w14:paraId="4524EE8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4DF31B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(1.366)</w:t>
            </w:r>
          </w:p>
        </w:tc>
        <w:tc>
          <w:tcPr>
            <w:tcW w:w="1160" w:type="dxa"/>
            <w:tcBorders>
              <w:top w:val="nil"/>
              <w:left w:val="nil"/>
              <w:bottom w:val="nil"/>
              <w:right w:val="nil"/>
            </w:tcBorders>
            <w:shd w:val="clear" w:color="auto" w:fill="auto"/>
            <w:noWrap/>
            <w:vAlign w:val="bottom"/>
            <w:hideMark/>
          </w:tcPr>
          <w:p w14:paraId="71832BA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(1.181)</w:t>
            </w:r>
          </w:p>
        </w:tc>
        <w:tc>
          <w:tcPr>
            <w:tcW w:w="1160" w:type="dxa"/>
            <w:tcBorders>
              <w:top w:val="nil"/>
              <w:left w:val="nil"/>
              <w:bottom w:val="nil"/>
              <w:right w:val="nil"/>
            </w:tcBorders>
            <w:shd w:val="clear" w:color="auto" w:fill="auto"/>
            <w:noWrap/>
            <w:vAlign w:val="bottom"/>
            <w:hideMark/>
          </w:tcPr>
          <w:p w14:paraId="502F386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(1.190)</w:t>
            </w:r>
          </w:p>
        </w:tc>
        <w:tc>
          <w:tcPr>
            <w:tcW w:w="1160" w:type="dxa"/>
            <w:tcBorders>
              <w:top w:val="nil"/>
              <w:left w:val="nil"/>
              <w:bottom w:val="nil"/>
              <w:right w:val="nil"/>
            </w:tcBorders>
            <w:shd w:val="clear" w:color="auto" w:fill="auto"/>
            <w:noWrap/>
            <w:vAlign w:val="bottom"/>
            <w:hideMark/>
          </w:tcPr>
          <w:p w14:paraId="3E94B0C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(1.209)</w:t>
            </w:r>
          </w:p>
        </w:tc>
        <w:tc>
          <w:tcPr>
            <w:tcW w:w="1160" w:type="dxa"/>
            <w:tcBorders>
              <w:top w:val="nil"/>
              <w:left w:val="nil"/>
              <w:bottom w:val="nil"/>
              <w:right w:val="nil"/>
            </w:tcBorders>
            <w:shd w:val="clear" w:color="auto" w:fill="auto"/>
            <w:noWrap/>
            <w:vAlign w:val="bottom"/>
            <w:hideMark/>
          </w:tcPr>
          <w:p w14:paraId="694F5DF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(1.368)</w:t>
            </w:r>
          </w:p>
        </w:tc>
        <w:tc>
          <w:tcPr>
            <w:tcW w:w="1160" w:type="dxa"/>
            <w:tcBorders>
              <w:top w:val="nil"/>
              <w:left w:val="nil"/>
              <w:bottom w:val="nil"/>
              <w:right w:val="nil"/>
            </w:tcBorders>
            <w:shd w:val="clear" w:color="auto" w:fill="auto"/>
            <w:noWrap/>
            <w:vAlign w:val="bottom"/>
            <w:hideMark/>
          </w:tcPr>
          <w:p w14:paraId="24D4E77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(1.915)</w:t>
            </w:r>
          </w:p>
        </w:tc>
        <w:tc>
          <w:tcPr>
            <w:tcW w:w="1262" w:type="dxa"/>
            <w:tcBorders>
              <w:top w:val="nil"/>
              <w:left w:val="nil"/>
              <w:bottom w:val="nil"/>
              <w:right w:val="nil"/>
            </w:tcBorders>
            <w:shd w:val="clear" w:color="auto" w:fill="auto"/>
            <w:noWrap/>
            <w:vAlign w:val="bottom"/>
            <w:hideMark/>
          </w:tcPr>
          <w:p w14:paraId="16C050B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(1.996)</w:t>
            </w:r>
          </w:p>
        </w:tc>
        <w:tc>
          <w:tcPr>
            <w:tcW w:w="1276" w:type="dxa"/>
            <w:tcBorders>
              <w:top w:val="nil"/>
              <w:left w:val="nil"/>
              <w:bottom w:val="nil"/>
              <w:right w:val="nil"/>
            </w:tcBorders>
            <w:shd w:val="clear" w:color="auto" w:fill="auto"/>
            <w:noWrap/>
            <w:vAlign w:val="bottom"/>
            <w:hideMark/>
          </w:tcPr>
          <w:p w14:paraId="6AE554D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(2.170)</w:t>
            </w:r>
          </w:p>
        </w:tc>
      </w:tr>
      <w:tr w:rsidR="001D660A" w:rsidRPr="000C2782" w14:paraId="2BC55E4B" w14:textId="77777777" w:rsidTr="000C2782">
        <w:trPr>
          <w:trHeight w:val="225"/>
        </w:trPr>
        <w:tc>
          <w:tcPr>
            <w:tcW w:w="5103" w:type="dxa"/>
            <w:tcBorders>
              <w:top w:val="nil"/>
              <w:left w:val="nil"/>
              <w:bottom w:val="nil"/>
              <w:right w:val="nil"/>
            </w:tcBorders>
            <w:shd w:val="clear" w:color="auto" w:fill="auto"/>
            <w:noWrap/>
            <w:vAlign w:val="bottom"/>
            <w:hideMark/>
          </w:tcPr>
          <w:p w14:paraId="784D9797"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 manuf. nas exp. </w:t>
            </w:r>
            <w:r w:rsidR="003103DE" w:rsidRPr="000C2782">
              <w:rPr>
                <w:rFonts w:ascii="Times New Roman" w:eastAsia="Times New Roman" w:hAnsi="Times New Roman" w:cs="Times New Roman"/>
                <w:sz w:val="24"/>
                <w:szCs w:val="24"/>
                <w:lang w:eastAsia="pt-BR"/>
              </w:rPr>
              <w:t>t</w:t>
            </w:r>
            <w:r w:rsidRPr="000C2782">
              <w:rPr>
                <w:rFonts w:ascii="Times New Roman" w:eastAsia="Times New Roman" w:hAnsi="Times New Roman" w:cs="Times New Roman"/>
                <w:sz w:val="24"/>
                <w:szCs w:val="24"/>
                <w:lang w:eastAsia="pt-BR"/>
              </w:rPr>
              <w:t>otais (t -1)</w:t>
            </w:r>
          </w:p>
        </w:tc>
        <w:tc>
          <w:tcPr>
            <w:tcW w:w="1160" w:type="dxa"/>
            <w:tcBorders>
              <w:top w:val="nil"/>
              <w:left w:val="nil"/>
              <w:bottom w:val="nil"/>
              <w:right w:val="nil"/>
            </w:tcBorders>
            <w:shd w:val="clear" w:color="auto" w:fill="auto"/>
            <w:noWrap/>
            <w:vAlign w:val="bottom"/>
            <w:hideMark/>
          </w:tcPr>
          <w:p w14:paraId="53BD76F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-2.143</w:t>
            </w:r>
          </w:p>
        </w:tc>
        <w:tc>
          <w:tcPr>
            <w:tcW w:w="1160" w:type="dxa"/>
            <w:tcBorders>
              <w:top w:val="nil"/>
              <w:left w:val="nil"/>
              <w:bottom w:val="nil"/>
              <w:right w:val="nil"/>
            </w:tcBorders>
            <w:shd w:val="clear" w:color="auto" w:fill="auto"/>
            <w:noWrap/>
            <w:vAlign w:val="bottom"/>
            <w:hideMark/>
          </w:tcPr>
          <w:p w14:paraId="2689A5F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9B1C6F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42A7C0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CE3BB0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78BE49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4CCE8E3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2B31ACF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4536CEDE" w14:textId="77777777" w:rsidTr="000C2782">
        <w:trPr>
          <w:trHeight w:val="225"/>
        </w:trPr>
        <w:tc>
          <w:tcPr>
            <w:tcW w:w="5103" w:type="dxa"/>
            <w:tcBorders>
              <w:top w:val="nil"/>
              <w:left w:val="nil"/>
              <w:bottom w:val="nil"/>
              <w:right w:val="nil"/>
            </w:tcBorders>
            <w:shd w:val="clear" w:color="auto" w:fill="auto"/>
            <w:noWrap/>
            <w:vAlign w:val="bottom"/>
            <w:hideMark/>
          </w:tcPr>
          <w:p w14:paraId="4DBF1F9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82AB99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(1.567)</w:t>
            </w:r>
          </w:p>
        </w:tc>
        <w:tc>
          <w:tcPr>
            <w:tcW w:w="1160" w:type="dxa"/>
            <w:tcBorders>
              <w:top w:val="nil"/>
              <w:left w:val="nil"/>
              <w:bottom w:val="nil"/>
              <w:right w:val="nil"/>
            </w:tcBorders>
            <w:shd w:val="clear" w:color="auto" w:fill="auto"/>
            <w:noWrap/>
            <w:vAlign w:val="bottom"/>
            <w:hideMark/>
          </w:tcPr>
          <w:p w14:paraId="5A1FC83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0512D2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53D904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5D4B13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BA0228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4959D69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1689F2D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0F847947" w14:textId="77777777" w:rsidTr="000C2782">
        <w:trPr>
          <w:trHeight w:val="225"/>
        </w:trPr>
        <w:tc>
          <w:tcPr>
            <w:tcW w:w="5103" w:type="dxa"/>
            <w:tcBorders>
              <w:top w:val="nil"/>
              <w:left w:val="nil"/>
              <w:bottom w:val="nil"/>
              <w:right w:val="nil"/>
            </w:tcBorders>
            <w:shd w:val="clear" w:color="auto" w:fill="auto"/>
            <w:noWrap/>
            <w:vAlign w:val="bottom"/>
            <w:hideMark/>
          </w:tcPr>
          <w:p w14:paraId="62AAF88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alta tecn. nas exp. totais (t – 1)</w:t>
            </w:r>
          </w:p>
        </w:tc>
        <w:tc>
          <w:tcPr>
            <w:tcW w:w="1160" w:type="dxa"/>
            <w:tcBorders>
              <w:top w:val="nil"/>
              <w:left w:val="nil"/>
              <w:bottom w:val="nil"/>
              <w:right w:val="nil"/>
            </w:tcBorders>
            <w:shd w:val="clear" w:color="auto" w:fill="auto"/>
            <w:noWrap/>
            <w:vAlign w:val="bottom"/>
            <w:hideMark/>
          </w:tcPr>
          <w:p w14:paraId="540D6A19"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1AC221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-1.642</w:t>
            </w:r>
          </w:p>
        </w:tc>
        <w:tc>
          <w:tcPr>
            <w:tcW w:w="1160" w:type="dxa"/>
            <w:tcBorders>
              <w:top w:val="nil"/>
              <w:left w:val="nil"/>
              <w:bottom w:val="nil"/>
              <w:right w:val="nil"/>
            </w:tcBorders>
            <w:shd w:val="clear" w:color="auto" w:fill="auto"/>
            <w:noWrap/>
            <w:vAlign w:val="bottom"/>
            <w:hideMark/>
          </w:tcPr>
          <w:p w14:paraId="63A594F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251A1A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0B435A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C7C00C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4C37489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7FE857F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415C1FC1" w14:textId="77777777" w:rsidTr="000C2782">
        <w:trPr>
          <w:trHeight w:val="225"/>
        </w:trPr>
        <w:tc>
          <w:tcPr>
            <w:tcW w:w="5103" w:type="dxa"/>
            <w:tcBorders>
              <w:top w:val="nil"/>
              <w:left w:val="nil"/>
              <w:bottom w:val="nil"/>
              <w:right w:val="nil"/>
            </w:tcBorders>
            <w:shd w:val="clear" w:color="auto" w:fill="auto"/>
            <w:noWrap/>
            <w:vAlign w:val="bottom"/>
            <w:hideMark/>
          </w:tcPr>
          <w:p w14:paraId="682D4FB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D57FECA"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3D6670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(1.022)</w:t>
            </w:r>
          </w:p>
        </w:tc>
        <w:tc>
          <w:tcPr>
            <w:tcW w:w="1160" w:type="dxa"/>
            <w:tcBorders>
              <w:top w:val="nil"/>
              <w:left w:val="nil"/>
              <w:bottom w:val="nil"/>
              <w:right w:val="nil"/>
            </w:tcBorders>
            <w:shd w:val="clear" w:color="auto" w:fill="auto"/>
            <w:noWrap/>
            <w:vAlign w:val="bottom"/>
            <w:hideMark/>
          </w:tcPr>
          <w:p w14:paraId="733B0A4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B06090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19442A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FCDF1F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7AC8366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6DDC8EB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35623EC6" w14:textId="77777777" w:rsidTr="000C2782">
        <w:trPr>
          <w:trHeight w:val="225"/>
        </w:trPr>
        <w:tc>
          <w:tcPr>
            <w:tcW w:w="5103" w:type="dxa"/>
            <w:tcBorders>
              <w:top w:val="nil"/>
              <w:left w:val="nil"/>
              <w:bottom w:val="nil"/>
              <w:right w:val="nil"/>
            </w:tcBorders>
            <w:shd w:val="clear" w:color="auto" w:fill="auto"/>
            <w:noWrap/>
            <w:vAlign w:val="bottom"/>
            <w:hideMark/>
          </w:tcPr>
          <w:p w14:paraId="063B1325"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média tecn. nas exp. totais (t – 1)</w:t>
            </w:r>
          </w:p>
        </w:tc>
        <w:tc>
          <w:tcPr>
            <w:tcW w:w="1160" w:type="dxa"/>
            <w:tcBorders>
              <w:top w:val="nil"/>
              <w:left w:val="nil"/>
              <w:bottom w:val="nil"/>
              <w:right w:val="nil"/>
            </w:tcBorders>
            <w:shd w:val="clear" w:color="auto" w:fill="auto"/>
            <w:noWrap/>
            <w:vAlign w:val="bottom"/>
            <w:hideMark/>
          </w:tcPr>
          <w:p w14:paraId="235A38BA"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73EF99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5F9A3F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1.703*</w:t>
            </w:r>
          </w:p>
        </w:tc>
        <w:tc>
          <w:tcPr>
            <w:tcW w:w="1160" w:type="dxa"/>
            <w:tcBorders>
              <w:top w:val="nil"/>
              <w:left w:val="nil"/>
              <w:bottom w:val="nil"/>
              <w:right w:val="nil"/>
            </w:tcBorders>
            <w:shd w:val="clear" w:color="auto" w:fill="auto"/>
            <w:noWrap/>
            <w:vAlign w:val="bottom"/>
            <w:hideMark/>
          </w:tcPr>
          <w:p w14:paraId="7513341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CC1FA2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1.686*</w:t>
            </w:r>
          </w:p>
        </w:tc>
        <w:tc>
          <w:tcPr>
            <w:tcW w:w="1160" w:type="dxa"/>
            <w:tcBorders>
              <w:top w:val="nil"/>
              <w:left w:val="nil"/>
              <w:bottom w:val="nil"/>
              <w:right w:val="nil"/>
            </w:tcBorders>
            <w:shd w:val="clear" w:color="auto" w:fill="auto"/>
            <w:noWrap/>
            <w:vAlign w:val="bottom"/>
            <w:hideMark/>
          </w:tcPr>
          <w:p w14:paraId="38A73D3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2.186**</w:t>
            </w:r>
          </w:p>
        </w:tc>
        <w:tc>
          <w:tcPr>
            <w:tcW w:w="1262" w:type="dxa"/>
            <w:tcBorders>
              <w:top w:val="nil"/>
              <w:left w:val="nil"/>
              <w:bottom w:val="nil"/>
              <w:right w:val="nil"/>
            </w:tcBorders>
            <w:shd w:val="clear" w:color="auto" w:fill="auto"/>
            <w:noWrap/>
            <w:vAlign w:val="bottom"/>
            <w:hideMark/>
          </w:tcPr>
          <w:p w14:paraId="02E4D2C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2.239**</w:t>
            </w:r>
          </w:p>
        </w:tc>
        <w:tc>
          <w:tcPr>
            <w:tcW w:w="1276" w:type="dxa"/>
            <w:tcBorders>
              <w:top w:val="nil"/>
              <w:left w:val="nil"/>
              <w:bottom w:val="nil"/>
              <w:right w:val="nil"/>
            </w:tcBorders>
            <w:shd w:val="clear" w:color="auto" w:fill="auto"/>
            <w:noWrap/>
            <w:vAlign w:val="bottom"/>
            <w:hideMark/>
          </w:tcPr>
          <w:p w14:paraId="1F770E0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3.185***</w:t>
            </w:r>
          </w:p>
        </w:tc>
      </w:tr>
      <w:tr w:rsidR="001D660A" w:rsidRPr="000C2782" w14:paraId="3082AA5D" w14:textId="77777777" w:rsidTr="000C2782">
        <w:trPr>
          <w:trHeight w:val="225"/>
        </w:trPr>
        <w:tc>
          <w:tcPr>
            <w:tcW w:w="5103" w:type="dxa"/>
            <w:tcBorders>
              <w:top w:val="nil"/>
              <w:left w:val="nil"/>
              <w:bottom w:val="nil"/>
              <w:right w:val="nil"/>
            </w:tcBorders>
            <w:shd w:val="clear" w:color="auto" w:fill="auto"/>
            <w:noWrap/>
            <w:vAlign w:val="bottom"/>
            <w:hideMark/>
          </w:tcPr>
          <w:p w14:paraId="150EF1B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95B033E"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398499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44C57F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(0.971)</w:t>
            </w:r>
          </w:p>
        </w:tc>
        <w:tc>
          <w:tcPr>
            <w:tcW w:w="1160" w:type="dxa"/>
            <w:tcBorders>
              <w:top w:val="nil"/>
              <w:left w:val="nil"/>
              <w:bottom w:val="nil"/>
              <w:right w:val="nil"/>
            </w:tcBorders>
            <w:shd w:val="clear" w:color="auto" w:fill="auto"/>
            <w:noWrap/>
            <w:vAlign w:val="bottom"/>
            <w:hideMark/>
          </w:tcPr>
          <w:p w14:paraId="2FD748F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117FCD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(0.973)</w:t>
            </w:r>
          </w:p>
        </w:tc>
        <w:tc>
          <w:tcPr>
            <w:tcW w:w="1160" w:type="dxa"/>
            <w:tcBorders>
              <w:top w:val="nil"/>
              <w:left w:val="nil"/>
              <w:bottom w:val="nil"/>
              <w:right w:val="nil"/>
            </w:tcBorders>
            <w:shd w:val="clear" w:color="auto" w:fill="auto"/>
            <w:noWrap/>
            <w:vAlign w:val="bottom"/>
            <w:hideMark/>
          </w:tcPr>
          <w:p w14:paraId="404B58F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(0.975)</w:t>
            </w:r>
          </w:p>
        </w:tc>
        <w:tc>
          <w:tcPr>
            <w:tcW w:w="1262" w:type="dxa"/>
            <w:tcBorders>
              <w:top w:val="nil"/>
              <w:left w:val="nil"/>
              <w:bottom w:val="nil"/>
              <w:right w:val="nil"/>
            </w:tcBorders>
            <w:shd w:val="clear" w:color="auto" w:fill="auto"/>
            <w:noWrap/>
            <w:vAlign w:val="bottom"/>
            <w:hideMark/>
          </w:tcPr>
          <w:p w14:paraId="259FB5D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(0.986)</w:t>
            </w:r>
          </w:p>
        </w:tc>
        <w:tc>
          <w:tcPr>
            <w:tcW w:w="1276" w:type="dxa"/>
            <w:tcBorders>
              <w:top w:val="nil"/>
              <w:left w:val="nil"/>
              <w:bottom w:val="nil"/>
              <w:right w:val="nil"/>
            </w:tcBorders>
            <w:shd w:val="clear" w:color="auto" w:fill="auto"/>
            <w:noWrap/>
            <w:vAlign w:val="bottom"/>
            <w:hideMark/>
          </w:tcPr>
          <w:p w14:paraId="7B10045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(1.168)</w:t>
            </w:r>
          </w:p>
        </w:tc>
      </w:tr>
      <w:tr w:rsidR="001D660A" w:rsidRPr="000C2782" w14:paraId="53868CC5" w14:textId="77777777" w:rsidTr="000C2782">
        <w:trPr>
          <w:trHeight w:val="225"/>
        </w:trPr>
        <w:tc>
          <w:tcPr>
            <w:tcW w:w="5103" w:type="dxa"/>
            <w:tcBorders>
              <w:top w:val="nil"/>
              <w:left w:val="nil"/>
              <w:bottom w:val="nil"/>
              <w:right w:val="nil"/>
            </w:tcBorders>
            <w:shd w:val="clear" w:color="auto" w:fill="auto"/>
            <w:noWrap/>
            <w:vAlign w:val="bottom"/>
            <w:hideMark/>
          </w:tcPr>
          <w:p w14:paraId="1FCE6CE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baixa tecn. nas exp. totais (t – 1)</w:t>
            </w:r>
          </w:p>
        </w:tc>
        <w:tc>
          <w:tcPr>
            <w:tcW w:w="1160" w:type="dxa"/>
            <w:tcBorders>
              <w:top w:val="nil"/>
              <w:left w:val="nil"/>
              <w:bottom w:val="nil"/>
              <w:right w:val="nil"/>
            </w:tcBorders>
            <w:shd w:val="clear" w:color="auto" w:fill="auto"/>
            <w:noWrap/>
            <w:vAlign w:val="bottom"/>
            <w:hideMark/>
          </w:tcPr>
          <w:p w14:paraId="4D34BFD2"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BAFB65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EF2829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888BF2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1.158</w:t>
            </w:r>
          </w:p>
        </w:tc>
        <w:tc>
          <w:tcPr>
            <w:tcW w:w="1160" w:type="dxa"/>
            <w:tcBorders>
              <w:top w:val="nil"/>
              <w:left w:val="nil"/>
              <w:bottom w:val="nil"/>
              <w:right w:val="nil"/>
            </w:tcBorders>
            <w:shd w:val="clear" w:color="auto" w:fill="auto"/>
            <w:noWrap/>
            <w:vAlign w:val="bottom"/>
            <w:hideMark/>
          </w:tcPr>
          <w:p w14:paraId="111B503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FE1BF5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7275AF7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27D939A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3B7F0859" w14:textId="77777777" w:rsidTr="000C2782">
        <w:trPr>
          <w:trHeight w:val="225"/>
        </w:trPr>
        <w:tc>
          <w:tcPr>
            <w:tcW w:w="5103" w:type="dxa"/>
            <w:tcBorders>
              <w:top w:val="nil"/>
              <w:left w:val="nil"/>
              <w:bottom w:val="nil"/>
              <w:right w:val="nil"/>
            </w:tcBorders>
            <w:shd w:val="clear" w:color="auto" w:fill="auto"/>
            <w:noWrap/>
            <w:vAlign w:val="bottom"/>
            <w:hideMark/>
          </w:tcPr>
          <w:p w14:paraId="6BD3431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2C2E922"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A76945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225C96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EABB78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(1.592)</w:t>
            </w:r>
          </w:p>
        </w:tc>
        <w:tc>
          <w:tcPr>
            <w:tcW w:w="1160" w:type="dxa"/>
            <w:tcBorders>
              <w:top w:val="nil"/>
              <w:left w:val="nil"/>
              <w:bottom w:val="nil"/>
              <w:right w:val="nil"/>
            </w:tcBorders>
            <w:shd w:val="clear" w:color="auto" w:fill="auto"/>
            <w:noWrap/>
            <w:vAlign w:val="bottom"/>
            <w:hideMark/>
          </w:tcPr>
          <w:p w14:paraId="3CAB8FD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CBA7CA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394DFAE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7FA0162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450DE4EC" w14:textId="77777777" w:rsidTr="000C2782">
        <w:trPr>
          <w:trHeight w:val="225"/>
        </w:trPr>
        <w:tc>
          <w:tcPr>
            <w:tcW w:w="5103" w:type="dxa"/>
            <w:tcBorders>
              <w:top w:val="nil"/>
              <w:left w:val="nil"/>
              <w:bottom w:val="nil"/>
              <w:right w:val="nil"/>
            </w:tcBorders>
            <w:shd w:val="clear" w:color="auto" w:fill="auto"/>
            <w:noWrap/>
            <w:vAlign w:val="bottom"/>
            <w:hideMark/>
          </w:tcPr>
          <w:p w14:paraId="13701613"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taxa de investimentos (t – 1)</w:t>
            </w:r>
          </w:p>
        </w:tc>
        <w:tc>
          <w:tcPr>
            <w:tcW w:w="1160" w:type="dxa"/>
            <w:tcBorders>
              <w:top w:val="nil"/>
              <w:left w:val="nil"/>
              <w:bottom w:val="nil"/>
              <w:right w:val="nil"/>
            </w:tcBorders>
            <w:shd w:val="clear" w:color="auto" w:fill="auto"/>
            <w:noWrap/>
            <w:vAlign w:val="bottom"/>
            <w:hideMark/>
          </w:tcPr>
          <w:p w14:paraId="4E0BA547"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FD06E7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A2B4EC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A7A304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C9B545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-0.060</w:t>
            </w:r>
          </w:p>
        </w:tc>
        <w:tc>
          <w:tcPr>
            <w:tcW w:w="1160" w:type="dxa"/>
            <w:tcBorders>
              <w:top w:val="nil"/>
              <w:left w:val="nil"/>
              <w:bottom w:val="nil"/>
              <w:right w:val="nil"/>
            </w:tcBorders>
            <w:shd w:val="clear" w:color="auto" w:fill="auto"/>
            <w:noWrap/>
            <w:vAlign w:val="bottom"/>
            <w:hideMark/>
          </w:tcPr>
          <w:p w14:paraId="4E00203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2.295</w:t>
            </w:r>
          </w:p>
        </w:tc>
        <w:tc>
          <w:tcPr>
            <w:tcW w:w="1262" w:type="dxa"/>
            <w:tcBorders>
              <w:top w:val="nil"/>
              <w:left w:val="nil"/>
              <w:bottom w:val="nil"/>
              <w:right w:val="nil"/>
            </w:tcBorders>
            <w:shd w:val="clear" w:color="auto" w:fill="auto"/>
            <w:noWrap/>
            <w:vAlign w:val="bottom"/>
            <w:hideMark/>
          </w:tcPr>
          <w:p w14:paraId="75E0D32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1.079</w:t>
            </w:r>
          </w:p>
        </w:tc>
        <w:tc>
          <w:tcPr>
            <w:tcW w:w="1276" w:type="dxa"/>
            <w:tcBorders>
              <w:top w:val="nil"/>
              <w:left w:val="nil"/>
              <w:bottom w:val="nil"/>
              <w:right w:val="nil"/>
            </w:tcBorders>
            <w:shd w:val="clear" w:color="auto" w:fill="auto"/>
            <w:noWrap/>
            <w:vAlign w:val="bottom"/>
            <w:hideMark/>
          </w:tcPr>
          <w:p w14:paraId="4D11F5C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1.471</w:t>
            </w:r>
          </w:p>
        </w:tc>
      </w:tr>
      <w:tr w:rsidR="001D660A" w:rsidRPr="000C2782" w14:paraId="103E9360" w14:textId="77777777" w:rsidTr="000C2782">
        <w:trPr>
          <w:trHeight w:val="225"/>
        </w:trPr>
        <w:tc>
          <w:tcPr>
            <w:tcW w:w="5103" w:type="dxa"/>
            <w:tcBorders>
              <w:top w:val="nil"/>
              <w:left w:val="nil"/>
              <w:bottom w:val="nil"/>
              <w:right w:val="nil"/>
            </w:tcBorders>
            <w:shd w:val="clear" w:color="auto" w:fill="auto"/>
            <w:noWrap/>
            <w:vAlign w:val="bottom"/>
            <w:hideMark/>
          </w:tcPr>
          <w:p w14:paraId="41141C9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B995AB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53A0F7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F706B8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6D8DF7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901F3D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(1.958)</w:t>
            </w:r>
          </w:p>
        </w:tc>
        <w:tc>
          <w:tcPr>
            <w:tcW w:w="1160" w:type="dxa"/>
            <w:tcBorders>
              <w:top w:val="nil"/>
              <w:left w:val="nil"/>
              <w:bottom w:val="nil"/>
              <w:right w:val="nil"/>
            </w:tcBorders>
            <w:shd w:val="clear" w:color="auto" w:fill="auto"/>
            <w:noWrap/>
            <w:vAlign w:val="bottom"/>
            <w:hideMark/>
          </w:tcPr>
          <w:p w14:paraId="1AF4FCA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(2.148)</w:t>
            </w:r>
          </w:p>
        </w:tc>
        <w:tc>
          <w:tcPr>
            <w:tcW w:w="1262" w:type="dxa"/>
            <w:tcBorders>
              <w:top w:val="nil"/>
              <w:left w:val="nil"/>
              <w:bottom w:val="nil"/>
              <w:right w:val="nil"/>
            </w:tcBorders>
            <w:shd w:val="clear" w:color="auto" w:fill="auto"/>
            <w:noWrap/>
            <w:vAlign w:val="bottom"/>
            <w:hideMark/>
          </w:tcPr>
          <w:p w14:paraId="438DD30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(2.238)</w:t>
            </w:r>
          </w:p>
        </w:tc>
        <w:tc>
          <w:tcPr>
            <w:tcW w:w="1276" w:type="dxa"/>
            <w:tcBorders>
              <w:top w:val="nil"/>
              <w:left w:val="nil"/>
              <w:bottom w:val="nil"/>
              <w:right w:val="nil"/>
            </w:tcBorders>
            <w:shd w:val="clear" w:color="auto" w:fill="auto"/>
            <w:noWrap/>
            <w:vAlign w:val="bottom"/>
            <w:hideMark/>
          </w:tcPr>
          <w:p w14:paraId="32E4D7F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(2.237)</w:t>
            </w:r>
          </w:p>
        </w:tc>
      </w:tr>
      <w:tr w:rsidR="001D660A" w:rsidRPr="000C2782" w14:paraId="2A152369" w14:textId="77777777" w:rsidTr="000C2782">
        <w:trPr>
          <w:trHeight w:val="225"/>
        </w:trPr>
        <w:tc>
          <w:tcPr>
            <w:tcW w:w="5103" w:type="dxa"/>
            <w:tcBorders>
              <w:top w:val="nil"/>
              <w:left w:val="nil"/>
              <w:bottom w:val="nil"/>
              <w:right w:val="nil"/>
            </w:tcBorders>
            <w:shd w:val="clear" w:color="auto" w:fill="auto"/>
            <w:noWrap/>
            <w:vAlign w:val="bottom"/>
            <w:hideMark/>
          </w:tcPr>
          <w:p w14:paraId="4BA87F86"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dispêndio com P&amp;D / PIB (t – 1)</w:t>
            </w:r>
          </w:p>
        </w:tc>
        <w:tc>
          <w:tcPr>
            <w:tcW w:w="1160" w:type="dxa"/>
            <w:tcBorders>
              <w:top w:val="nil"/>
              <w:left w:val="nil"/>
              <w:bottom w:val="nil"/>
              <w:right w:val="nil"/>
            </w:tcBorders>
            <w:shd w:val="clear" w:color="auto" w:fill="auto"/>
            <w:noWrap/>
            <w:vAlign w:val="bottom"/>
            <w:hideMark/>
          </w:tcPr>
          <w:p w14:paraId="1A31139F"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 </w:t>
            </w:r>
          </w:p>
        </w:tc>
        <w:tc>
          <w:tcPr>
            <w:tcW w:w="1160" w:type="dxa"/>
            <w:tcBorders>
              <w:top w:val="nil"/>
              <w:left w:val="nil"/>
              <w:bottom w:val="nil"/>
              <w:right w:val="nil"/>
            </w:tcBorders>
            <w:shd w:val="clear" w:color="auto" w:fill="auto"/>
            <w:noWrap/>
            <w:vAlign w:val="bottom"/>
            <w:hideMark/>
          </w:tcPr>
          <w:p w14:paraId="67CA695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B39143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7CA40E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527AD9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E3C2A8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3.256***</w:t>
            </w:r>
          </w:p>
        </w:tc>
        <w:tc>
          <w:tcPr>
            <w:tcW w:w="1262" w:type="dxa"/>
            <w:tcBorders>
              <w:top w:val="nil"/>
              <w:left w:val="nil"/>
              <w:bottom w:val="nil"/>
              <w:right w:val="nil"/>
            </w:tcBorders>
            <w:shd w:val="clear" w:color="auto" w:fill="auto"/>
            <w:noWrap/>
            <w:vAlign w:val="bottom"/>
            <w:hideMark/>
          </w:tcPr>
          <w:p w14:paraId="2537D29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2.118</w:t>
            </w:r>
          </w:p>
        </w:tc>
        <w:tc>
          <w:tcPr>
            <w:tcW w:w="1276" w:type="dxa"/>
            <w:tcBorders>
              <w:top w:val="nil"/>
              <w:left w:val="nil"/>
              <w:bottom w:val="nil"/>
              <w:right w:val="nil"/>
            </w:tcBorders>
            <w:shd w:val="clear" w:color="auto" w:fill="auto"/>
            <w:noWrap/>
            <w:vAlign w:val="bottom"/>
            <w:hideMark/>
          </w:tcPr>
          <w:p w14:paraId="6995922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2.089</w:t>
            </w:r>
          </w:p>
        </w:tc>
      </w:tr>
      <w:tr w:rsidR="001D660A" w:rsidRPr="000C2782" w14:paraId="2D961A22" w14:textId="77777777" w:rsidTr="000C2782">
        <w:trPr>
          <w:trHeight w:val="225"/>
        </w:trPr>
        <w:tc>
          <w:tcPr>
            <w:tcW w:w="5103" w:type="dxa"/>
            <w:tcBorders>
              <w:top w:val="nil"/>
              <w:left w:val="nil"/>
              <w:bottom w:val="nil"/>
              <w:right w:val="nil"/>
            </w:tcBorders>
            <w:shd w:val="clear" w:color="auto" w:fill="auto"/>
            <w:noWrap/>
            <w:vAlign w:val="bottom"/>
            <w:hideMark/>
          </w:tcPr>
          <w:p w14:paraId="07FC37E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1FA758E"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07CCF7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F2F938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F3C25B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180D99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728617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(1.232)</w:t>
            </w:r>
          </w:p>
        </w:tc>
        <w:tc>
          <w:tcPr>
            <w:tcW w:w="1262" w:type="dxa"/>
            <w:tcBorders>
              <w:top w:val="nil"/>
              <w:left w:val="nil"/>
              <w:bottom w:val="nil"/>
              <w:right w:val="nil"/>
            </w:tcBorders>
            <w:shd w:val="clear" w:color="auto" w:fill="auto"/>
            <w:noWrap/>
            <w:vAlign w:val="bottom"/>
            <w:hideMark/>
          </w:tcPr>
          <w:p w14:paraId="532F72A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(1.347)</w:t>
            </w:r>
          </w:p>
        </w:tc>
        <w:tc>
          <w:tcPr>
            <w:tcW w:w="1276" w:type="dxa"/>
            <w:tcBorders>
              <w:top w:val="nil"/>
              <w:left w:val="nil"/>
              <w:bottom w:val="nil"/>
              <w:right w:val="nil"/>
            </w:tcBorders>
            <w:shd w:val="clear" w:color="auto" w:fill="auto"/>
            <w:noWrap/>
            <w:vAlign w:val="bottom"/>
            <w:hideMark/>
          </w:tcPr>
          <w:p w14:paraId="5E4F91B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(1.336)</w:t>
            </w:r>
          </w:p>
        </w:tc>
      </w:tr>
      <w:tr w:rsidR="001D660A" w:rsidRPr="000C2782" w14:paraId="298D3963" w14:textId="77777777" w:rsidTr="000C2782">
        <w:trPr>
          <w:trHeight w:val="225"/>
        </w:trPr>
        <w:tc>
          <w:tcPr>
            <w:tcW w:w="5103" w:type="dxa"/>
            <w:tcBorders>
              <w:top w:val="nil"/>
              <w:left w:val="nil"/>
              <w:bottom w:val="nil"/>
              <w:right w:val="nil"/>
            </w:tcBorders>
            <w:shd w:val="clear" w:color="auto" w:fill="auto"/>
            <w:noWrap/>
            <w:vAlign w:val="bottom"/>
            <w:hideMark/>
          </w:tcPr>
          <w:p w14:paraId="72755F7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indicador de qualidade da Infraestrutura (t - 1)</w:t>
            </w:r>
          </w:p>
        </w:tc>
        <w:tc>
          <w:tcPr>
            <w:tcW w:w="1160" w:type="dxa"/>
            <w:tcBorders>
              <w:top w:val="nil"/>
              <w:left w:val="nil"/>
              <w:bottom w:val="nil"/>
              <w:right w:val="nil"/>
            </w:tcBorders>
            <w:shd w:val="clear" w:color="auto" w:fill="auto"/>
            <w:noWrap/>
            <w:vAlign w:val="bottom"/>
            <w:hideMark/>
          </w:tcPr>
          <w:p w14:paraId="1BDC659F"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133554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95C9BA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0CC3B7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6134B3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D39027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3F1FD99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7.679**</w:t>
            </w:r>
          </w:p>
        </w:tc>
        <w:tc>
          <w:tcPr>
            <w:tcW w:w="1276" w:type="dxa"/>
            <w:tcBorders>
              <w:top w:val="nil"/>
              <w:left w:val="nil"/>
              <w:bottom w:val="nil"/>
              <w:right w:val="nil"/>
            </w:tcBorders>
            <w:shd w:val="clear" w:color="auto" w:fill="auto"/>
            <w:noWrap/>
            <w:vAlign w:val="bottom"/>
            <w:hideMark/>
          </w:tcPr>
          <w:p w14:paraId="43EB00D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6.516**</w:t>
            </w:r>
          </w:p>
        </w:tc>
      </w:tr>
      <w:tr w:rsidR="001D660A" w:rsidRPr="000C2782" w14:paraId="37A64ABF" w14:textId="77777777" w:rsidTr="000C2782">
        <w:trPr>
          <w:trHeight w:val="225"/>
        </w:trPr>
        <w:tc>
          <w:tcPr>
            <w:tcW w:w="5103" w:type="dxa"/>
            <w:tcBorders>
              <w:top w:val="nil"/>
              <w:left w:val="nil"/>
              <w:bottom w:val="nil"/>
              <w:right w:val="nil"/>
            </w:tcBorders>
            <w:shd w:val="clear" w:color="auto" w:fill="auto"/>
            <w:noWrap/>
            <w:vAlign w:val="bottom"/>
            <w:hideMark/>
          </w:tcPr>
          <w:p w14:paraId="29DF64A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A2544C3"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2CBF4D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57C834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4C5AE0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EB18AC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C26888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4D517E4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(3.166)</w:t>
            </w:r>
          </w:p>
        </w:tc>
        <w:tc>
          <w:tcPr>
            <w:tcW w:w="1276" w:type="dxa"/>
            <w:tcBorders>
              <w:top w:val="nil"/>
              <w:left w:val="nil"/>
              <w:bottom w:val="nil"/>
              <w:right w:val="nil"/>
            </w:tcBorders>
            <w:shd w:val="clear" w:color="auto" w:fill="auto"/>
            <w:noWrap/>
            <w:vAlign w:val="bottom"/>
            <w:hideMark/>
          </w:tcPr>
          <w:p w14:paraId="4A659F8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(3.229)</w:t>
            </w:r>
          </w:p>
        </w:tc>
      </w:tr>
      <w:tr w:rsidR="001D660A" w:rsidRPr="000C2782" w14:paraId="25A73295" w14:textId="77777777" w:rsidTr="000C2782">
        <w:trPr>
          <w:trHeight w:val="225"/>
        </w:trPr>
        <w:tc>
          <w:tcPr>
            <w:tcW w:w="5103" w:type="dxa"/>
            <w:tcBorders>
              <w:top w:val="nil"/>
              <w:left w:val="nil"/>
              <w:bottom w:val="nil"/>
              <w:right w:val="nil"/>
            </w:tcBorders>
            <w:shd w:val="clear" w:color="auto" w:fill="auto"/>
            <w:noWrap/>
            <w:vAlign w:val="bottom"/>
            <w:hideMark/>
          </w:tcPr>
          <w:p w14:paraId="018E6485" w14:textId="77777777" w:rsidR="001D660A" w:rsidRPr="000C2782" w:rsidRDefault="001D660A" w:rsidP="000C2782">
            <w:pPr>
              <w:spacing w:after="0" w:line="240" w:lineRule="auto"/>
              <w:rPr>
                <w:rFonts w:ascii="Times New Roman" w:eastAsia="Times New Roman" w:hAnsi="Times New Roman" w:cs="Times New Roman"/>
                <w:sz w:val="24"/>
                <w:szCs w:val="24"/>
                <w:lang w:val="es-CL" w:eastAsia="pt-BR"/>
              </w:rPr>
            </w:pPr>
            <w:r w:rsidRPr="000C2782">
              <w:rPr>
                <w:rFonts w:ascii="Times New Roman" w:eastAsia="Times New Roman" w:hAnsi="Times New Roman" w:cs="Times New Roman"/>
                <w:sz w:val="24"/>
                <w:szCs w:val="24"/>
                <w:lang w:val="es-CL" w:eastAsia="pt-BR"/>
              </w:rPr>
              <w:t>Log % Manufatura no VA total (t - 1)</w:t>
            </w:r>
          </w:p>
        </w:tc>
        <w:tc>
          <w:tcPr>
            <w:tcW w:w="1160" w:type="dxa"/>
            <w:tcBorders>
              <w:top w:val="nil"/>
              <w:left w:val="nil"/>
              <w:bottom w:val="nil"/>
              <w:right w:val="nil"/>
            </w:tcBorders>
            <w:shd w:val="clear" w:color="auto" w:fill="auto"/>
            <w:noWrap/>
            <w:vAlign w:val="bottom"/>
            <w:hideMark/>
          </w:tcPr>
          <w:p w14:paraId="4EB301B5" w14:textId="77777777" w:rsidR="001D660A" w:rsidRPr="000C2782" w:rsidRDefault="001D660A" w:rsidP="000C2782">
            <w:pPr>
              <w:spacing w:after="0" w:line="240" w:lineRule="auto"/>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445549D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16FF385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58213D0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0E2EB36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30A4131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262" w:type="dxa"/>
            <w:tcBorders>
              <w:top w:val="nil"/>
              <w:left w:val="nil"/>
              <w:bottom w:val="nil"/>
              <w:right w:val="nil"/>
            </w:tcBorders>
            <w:shd w:val="clear" w:color="auto" w:fill="auto"/>
            <w:noWrap/>
            <w:vAlign w:val="bottom"/>
            <w:hideMark/>
          </w:tcPr>
          <w:p w14:paraId="217D091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val="es-CL" w:eastAsia="pt-BR"/>
              </w:rPr>
            </w:pPr>
          </w:p>
        </w:tc>
        <w:tc>
          <w:tcPr>
            <w:tcW w:w="1276" w:type="dxa"/>
            <w:tcBorders>
              <w:top w:val="nil"/>
              <w:left w:val="nil"/>
              <w:bottom w:val="nil"/>
              <w:right w:val="nil"/>
            </w:tcBorders>
            <w:shd w:val="clear" w:color="auto" w:fill="auto"/>
            <w:noWrap/>
            <w:vAlign w:val="bottom"/>
            <w:hideMark/>
          </w:tcPr>
          <w:p w14:paraId="54D25F8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-2.919</w:t>
            </w:r>
          </w:p>
        </w:tc>
      </w:tr>
      <w:tr w:rsidR="001D660A" w:rsidRPr="000C2782" w14:paraId="188E0C3B" w14:textId="77777777" w:rsidTr="000C2782">
        <w:trPr>
          <w:trHeight w:val="225"/>
        </w:trPr>
        <w:tc>
          <w:tcPr>
            <w:tcW w:w="5103" w:type="dxa"/>
            <w:tcBorders>
              <w:top w:val="nil"/>
              <w:left w:val="nil"/>
              <w:bottom w:val="nil"/>
              <w:right w:val="nil"/>
            </w:tcBorders>
            <w:shd w:val="clear" w:color="auto" w:fill="auto"/>
            <w:noWrap/>
            <w:vAlign w:val="bottom"/>
            <w:hideMark/>
          </w:tcPr>
          <w:p w14:paraId="1A4C39A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94B6B24"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D5A30DF"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811D15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E982FB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F6BAC7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0C520E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058C5AE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7487CB4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(2.013)</w:t>
            </w:r>
          </w:p>
        </w:tc>
      </w:tr>
      <w:tr w:rsidR="001D660A" w:rsidRPr="000C2782" w14:paraId="67478BAE" w14:textId="77777777" w:rsidTr="000C2782">
        <w:trPr>
          <w:trHeight w:val="225"/>
        </w:trPr>
        <w:tc>
          <w:tcPr>
            <w:tcW w:w="5103" w:type="dxa"/>
            <w:tcBorders>
              <w:top w:val="nil"/>
              <w:left w:val="nil"/>
              <w:bottom w:val="nil"/>
              <w:right w:val="nil"/>
            </w:tcBorders>
            <w:shd w:val="clear" w:color="auto" w:fill="auto"/>
            <w:noWrap/>
            <w:vAlign w:val="bottom"/>
            <w:hideMark/>
          </w:tcPr>
          <w:p w14:paraId="1C77F825"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Constante</w:t>
            </w:r>
          </w:p>
        </w:tc>
        <w:tc>
          <w:tcPr>
            <w:tcW w:w="1160" w:type="dxa"/>
            <w:tcBorders>
              <w:top w:val="nil"/>
              <w:left w:val="nil"/>
              <w:bottom w:val="nil"/>
              <w:right w:val="nil"/>
            </w:tcBorders>
            <w:shd w:val="clear" w:color="auto" w:fill="auto"/>
            <w:noWrap/>
            <w:vAlign w:val="bottom"/>
            <w:hideMark/>
          </w:tcPr>
          <w:p w14:paraId="41776C92"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48.073***</w:t>
            </w:r>
          </w:p>
        </w:tc>
        <w:tc>
          <w:tcPr>
            <w:tcW w:w="1160" w:type="dxa"/>
            <w:tcBorders>
              <w:top w:val="nil"/>
              <w:left w:val="nil"/>
              <w:bottom w:val="nil"/>
              <w:right w:val="nil"/>
            </w:tcBorders>
            <w:shd w:val="clear" w:color="auto" w:fill="auto"/>
            <w:noWrap/>
            <w:vAlign w:val="bottom"/>
            <w:hideMark/>
          </w:tcPr>
          <w:p w14:paraId="1D8D01A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36.643***</w:t>
            </w:r>
          </w:p>
        </w:tc>
        <w:tc>
          <w:tcPr>
            <w:tcW w:w="1160" w:type="dxa"/>
            <w:tcBorders>
              <w:top w:val="nil"/>
              <w:left w:val="nil"/>
              <w:bottom w:val="nil"/>
              <w:right w:val="nil"/>
            </w:tcBorders>
            <w:shd w:val="clear" w:color="auto" w:fill="auto"/>
            <w:noWrap/>
            <w:vAlign w:val="bottom"/>
            <w:hideMark/>
          </w:tcPr>
          <w:p w14:paraId="4585D4C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45.612***</w:t>
            </w:r>
          </w:p>
        </w:tc>
        <w:tc>
          <w:tcPr>
            <w:tcW w:w="1160" w:type="dxa"/>
            <w:tcBorders>
              <w:top w:val="nil"/>
              <w:left w:val="nil"/>
              <w:bottom w:val="nil"/>
              <w:right w:val="nil"/>
            </w:tcBorders>
            <w:shd w:val="clear" w:color="auto" w:fill="auto"/>
            <w:noWrap/>
            <w:vAlign w:val="bottom"/>
            <w:hideMark/>
          </w:tcPr>
          <w:p w14:paraId="3A4110C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40.940***</w:t>
            </w:r>
          </w:p>
        </w:tc>
        <w:tc>
          <w:tcPr>
            <w:tcW w:w="1160" w:type="dxa"/>
            <w:tcBorders>
              <w:top w:val="nil"/>
              <w:left w:val="nil"/>
              <w:bottom w:val="nil"/>
              <w:right w:val="nil"/>
            </w:tcBorders>
            <w:shd w:val="clear" w:color="auto" w:fill="auto"/>
            <w:noWrap/>
            <w:vAlign w:val="bottom"/>
            <w:hideMark/>
          </w:tcPr>
          <w:p w14:paraId="6D2DF33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45.249***</w:t>
            </w:r>
          </w:p>
        </w:tc>
        <w:tc>
          <w:tcPr>
            <w:tcW w:w="1160" w:type="dxa"/>
            <w:tcBorders>
              <w:top w:val="nil"/>
              <w:left w:val="nil"/>
              <w:bottom w:val="nil"/>
              <w:right w:val="nil"/>
            </w:tcBorders>
            <w:shd w:val="clear" w:color="auto" w:fill="auto"/>
            <w:noWrap/>
            <w:vAlign w:val="bottom"/>
            <w:hideMark/>
          </w:tcPr>
          <w:p w14:paraId="16D7888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83.905***</w:t>
            </w:r>
          </w:p>
        </w:tc>
        <w:tc>
          <w:tcPr>
            <w:tcW w:w="1262" w:type="dxa"/>
            <w:tcBorders>
              <w:top w:val="nil"/>
              <w:left w:val="nil"/>
              <w:bottom w:val="nil"/>
              <w:right w:val="nil"/>
            </w:tcBorders>
            <w:shd w:val="clear" w:color="auto" w:fill="auto"/>
            <w:noWrap/>
            <w:vAlign w:val="bottom"/>
            <w:hideMark/>
          </w:tcPr>
          <w:p w14:paraId="659D61E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79.194***</w:t>
            </w:r>
          </w:p>
        </w:tc>
        <w:tc>
          <w:tcPr>
            <w:tcW w:w="1276" w:type="dxa"/>
            <w:tcBorders>
              <w:top w:val="nil"/>
              <w:left w:val="nil"/>
              <w:bottom w:val="nil"/>
              <w:right w:val="nil"/>
            </w:tcBorders>
            <w:shd w:val="clear" w:color="auto" w:fill="auto"/>
            <w:noWrap/>
            <w:vAlign w:val="bottom"/>
            <w:hideMark/>
          </w:tcPr>
          <w:p w14:paraId="61C1EA54"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88.989***</w:t>
            </w:r>
          </w:p>
        </w:tc>
      </w:tr>
      <w:tr w:rsidR="001D660A" w:rsidRPr="000C2782" w14:paraId="3F51173D" w14:textId="77777777" w:rsidTr="000C2782">
        <w:trPr>
          <w:trHeight w:val="225"/>
        </w:trPr>
        <w:tc>
          <w:tcPr>
            <w:tcW w:w="5103" w:type="dxa"/>
            <w:tcBorders>
              <w:top w:val="nil"/>
              <w:left w:val="nil"/>
              <w:bottom w:val="nil"/>
              <w:right w:val="nil"/>
            </w:tcBorders>
            <w:shd w:val="clear" w:color="auto" w:fill="auto"/>
            <w:noWrap/>
            <w:vAlign w:val="bottom"/>
            <w:hideMark/>
          </w:tcPr>
          <w:p w14:paraId="3EC6730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E37545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(11.511)</w:t>
            </w:r>
          </w:p>
        </w:tc>
        <w:tc>
          <w:tcPr>
            <w:tcW w:w="1160" w:type="dxa"/>
            <w:tcBorders>
              <w:top w:val="nil"/>
              <w:left w:val="nil"/>
              <w:bottom w:val="nil"/>
              <w:right w:val="nil"/>
            </w:tcBorders>
            <w:shd w:val="clear" w:color="auto" w:fill="auto"/>
            <w:noWrap/>
            <w:vAlign w:val="bottom"/>
            <w:hideMark/>
          </w:tcPr>
          <w:p w14:paraId="0BAC73E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(10.306)</w:t>
            </w:r>
          </w:p>
        </w:tc>
        <w:tc>
          <w:tcPr>
            <w:tcW w:w="1160" w:type="dxa"/>
            <w:tcBorders>
              <w:top w:val="nil"/>
              <w:left w:val="nil"/>
              <w:bottom w:val="nil"/>
              <w:right w:val="nil"/>
            </w:tcBorders>
            <w:shd w:val="clear" w:color="auto" w:fill="auto"/>
            <w:noWrap/>
            <w:vAlign w:val="bottom"/>
            <w:hideMark/>
          </w:tcPr>
          <w:p w14:paraId="71E7A2B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(10.519)</w:t>
            </w:r>
          </w:p>
        </w:tc>
        <w:tc>
          <w:tcPr>
            <w:tcW w:w="1160" w:type="dxa"/>
            <w:tcBorders>
              <w:top w:val="nil"/>
              <w:left w:val="nil"/>
              <w:bottom w:val="nil"/>
              <w:right w:val="nil"/>
            </w:tcBorders>
            <w:shd w:val="clear" w:color="auto" w:fill="auto"/>
            <w:noWrap/>
            <w:vAlign w:val="bottom"/>
            <w:hideMark/>
          </w:tcPr>
          <w:p w14:paraId="5E59FDA0"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(10.113)</w:t>
            </w:r>
          </w:p>
        </w:tc>
        <w:tc>
          <w:tcPr>
            <w:tcW w:w="1160" w:type="dxa"/>
            <w:tcBorders>
              <w:top w:val="nil"/>
              <w:left w:val="nil"/>
              <w:bottom w:val="nil"/>
              <w:right w:val="nil"/>
            </w:tcBorders>
            <w:shd w:val="clear" w:color="auto" w:fill="auto"/>
            <w:noWrap/>
            <w:vAlign w:val="bottom"/>
            <w:hideMark/>
          </w:tcPr>
          <w:p w14:paraId="3D63D75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(14.323)</w:t>
            </w:r>
          </w:p>
        </w:tc>
        <w:tc>
          <w:tcPr>
            <w:tcW w:w="1160" w:type="dxa"/>
            <w:tcBorders>
              <w:top w:val="nil"/>
              <w:left w:val="nil"/>
              <w:bottom w:val="nil"/>
              <w:right w:val="nil"/>
            </w:tcBorders>
            <w:shd w:val="clear" w:color="auto" w:fill="auto"/>
            <w:noWrap/>
            <w:vAlign w:val="bottom"/>
            <w:hideMark/>
          </w:tcPr>
          <w:p w14:paraId="3A48F3E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(20.640)</w:t>
            </w:r>
          </w:p>
        </w:tc>
        <w:tc>
          <w:tcPr>
            <w:tcW w:w="1262" w:type="dxa"/>
            <w:tcBorders>
              <w:top w:val="nil"/>
              <w:left w:val="nil"/>
              <w:bottom w:val="nil"/>
              <w:right w:val="nil"/>
            </w:tcBorders>
            <w:shd w:val="clear" w:color="auto" w:fill="auto"/>
            <w:noWrap/>
            <w:vAlign w:val="bottom"/>
            <w:hideMark/>
          </w:tcPr>
          <w:p w14:paraId="1BC0DF5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(21.724)</w:t>
            </w:r>
          </w:p>
        </w:tc>
        <w:tc>
          <w:tcPr>
            <w:tcW w:w="1276" w:type="dxa"/>
            <w:tcBorders>
              <w:top w:val="nil"/>
              <w:left w:val="nil"/>
              <w:bottom w:val="nil"/>
              <w:right w:val="nil"/>
            </w:tcBorders>
            <w:shd w:val="clear" w:color="auto" w:fill="auto"/>
            <w:noWrap/>
            <w:vAlign w:val="bottom"/>
            <w:hideMark/>
          </w:tcPr>
          <w:p w14:paraId="51442BCC"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(22.576)</w:t>
            </w:r>
          </w:p>
        </w:tc>
      </w:tr>
      <w:tr w:rsidR="001D660A" w:rsidRPr="000C2782" w14:paraId="147276AA" w14:textId="77777777" w:rsidTr="000C2782">
        <w:trPr>
          <w:trHeight w:val="225"/>
        </w:trPr>
        <w:tc>
          <w:tcPr>
            <w:tcW w:w="5103" w:type="dxa"/>
            <w:tcBorders>
              <w:top w:val="nil"/>
              <w:left w:val="nil"/>
              <w:bottom w:val="nil"/>
              <w:right w:val="nil"/>
            </w:tcBorders>
            <w:shd w:val="clear" w:color="auto" w:fill="auto"/>
            <w:noWrap/>
            <w:vAlign w:val="bottom"/>
            <w:hideMark/>
          </w:tcPr>
          <w:p w14:paraId="24F548B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0F462BC"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A7CAB9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BCFFC99"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51A68A1"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12CA34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881D7B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783DE61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79B0F34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p>
        </w:tc>
      </w:tr>
      <w:tr w:rsidR="001D660A" w:rsidRPr="000C2782" w14:paraId="31D7043E" w14:textId="77777777" w:rsidTr="000C2782">
        <w:trPr>
          <w:trHeight w:val="225"/>
        </w:trPr>
        <w:tc>
          <w:tcPr>
            <w:tcW w:w="5103" w:type="dxa"/>
            <w:tcBorders>
              <w:top w:val="nil"/>
              <w:left w:val="nil"/>
              <w:bottom w:val="nil"/>
              <w:right w:val="nil"/>
            </w:tcBorders>
            <w:shd w:val="clear" w:color="auto" w:fill="auto"/>
            <w:noWrap/>
            <w:vAlign w:val="bottom"/>
            <w:hideMark/>
          </w:tcPr>
          <w:p w14:paraId="063F1953"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Observações</w:t>
            </w:r>
          </w:p>
        </w:tc>
        <w:tc>
          <w:tcPr>
            <w:tcW w:w="1160" w:type="dxa"/>
            <w:tcBorders>
              <w:top w:val="nil"/>
              <w:left w:val="nil"/>
              <w:bottom w:val="nil"/>
              <w:right w:val="nil"/>
            </w:tcBorders>
            <w:shd w:val="clear" w:color="auto" w:fill="auto"/>
            <w:noWrap/>
            <w:vAlign w:val="bottom"/>
            <w:hideMark/>
          </w:tcPr>
          <w:p w14:paraId="3DBB3628"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52196E6D"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34AE39E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1AEFC80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7BDA8DF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0A84FE2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262" w:type="dxa"/>
            <w:tcBorders>
              <w:top w:val="nil"/>
              <w:left w:val="nil"/>
              <w:bottom w:val="nil"/>
              <w:right w:val="nil"/>
            </w:tcBorders>
            <w:shd w:val="clear" w:color="auto" w:fill="auto"/>
            <w:noWrap/>
            <w:vAlign w:val="bottom"/>
            <w:hideMark/>
          </w:tcPr>
          <w:p w14:paraId="2B169AF3"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142</w:t>
            </w:r>
          </w:p>
        </w:tc>
        <w:tc>
          <w:tcPr>
            <w:tcW w:w="1276" w:type="dxa"/>
            <w:tcBorders>
              <w:top w:val="nil"/>
              <w:left w:val="nil"/>
              <w:bottom w:val="nil"/>
              <w:right w:val="nil"/>
            </w:tcBorders>
            <w:shd w:val="clear" w:color="auto" w:fill="auto"/>
            <w:noWrap/>
            <w:vAlign w:val="bottom"/>
            <w:hideMark/>
          </w:tcPr>
          <w:p w14:paraId="1D43170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142</w:t>
            </w:r>
          </w:p>
        </w:tc>
      </w:tr>
      <w:tr w:rsidR="001D660A" w:rsidRPr="000C2782" w14:paraId="55E7AFED" w14:textId="77777777" w:rsidTr="000C2782">
        <w:trPr>
          <w:trHeight w:val="225"/>
        </w:trPr>
        <w:tc>
          <w:tcPr>
            <w:tcW w:w="5103" w:type="dxa"/>
            <w:tcBorders>
              <w:top w:val="nil"/>
              <w:left w:val="nil"/>
              <w:bottom w:val="single" w:sz="4" w:space="0" w:color="auto"/>
              <w:right w:val="nil"/>
            </w:tcBorders>
            <w:shd w:val="clear" w:color="auto" w:fill="auto"/>
            <w:noWrap/>
            <w:vAlign w:val="bottom"/>
            <w:hideMark/>
          </w:tcPr>
          <w:p w14:paraId="20CA87CE"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Número de países</w:t>
            </w:r>
          </w:p>
        </w:tc>
        <w:tc>
          <w:tcPr>
            <w:tcW w:w="1160" w:type="dxa"/>
            <w:tcBorders>
              <w:top w:val="nil"/>
              <w:left w:val="nil"/>
              <w:bottom w:val="single" w:sz="4" w:space="0" w:color="auto"/>
              <w:right w:val="nil"/>
            </w:tcBorders>
            <w:shd w:val="clear" w:color="auto" w:fill="auto"/>
            <w:noWrap/>
            <w:vAlign w:val="bottom"/>
            <w:hideMark/>
          </w:tcPr>
          <w:p w14:paraId="14C8B60A"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72FC6D0E"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58F0A09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224E312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2CC06CA7"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6D150115"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262" w:type="dxa"/>
            <w:tcBorders>
              <w:top w:val="nil"/>
              <w:left w:val="nil"/>
              <w:bottom w:val="single" w:sz="4" w:space="0" w:color="auto"/>
              <w:right w:val="nil"/>
            </w:tcBorders>
            <w:shd w:val="clear" w:color="auto" w:fill="auto"/>
            <w:noWrap/>
            <w:vAlign w:val="bottom"/>
            <w:hideMark/>
          </w:tcPr>
          <w:p w14:paraId="59D7683B"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38</w:t>
            </w:r>
          </w:p>
        </w:tc>
        <w:tc>
          <w:tcPr>
            <w:tcW w:w="1276" w:type="dxa"/>
            <w:tcBorders>
              <w:top w:val="nil"/>
              <w:left w:val="nil"/>
              <w:bottom w:val="single" w:sz="4" w:space="0" w:color="auto"/>
              <w:right w:val="nil"/>
            </w:tcBorders>
            <w:shd w:val="clear" w:color="auto" w:fill="auto"/>
            <w:noWrap/>
            <w:vAlign w:val="bottom"/>
            <w:hideMark/>
          </w:tcPr>
          <w:p w14:paraId="37C684F6" w14:textId="77777777" w:rsidR="001D660A" w:rsidRPr="000C2782" w:rsidRDefault="001D660A" w:rsidP="000C2782">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38</w:t>
            </w:r>
          </w:p>
        </w:tc>
      </w:tr>
      <w:tr w:rsidR="001D660A" w:rsidRPr="000C2782" w14:paraId="1102B7A9" w14:textId="77777777" w:rsidTr="000C2782">
        <w:trPr>
          <w:trHeight w:val="225"/>
        </w:trPr>
        <w:tc>
          <w:tcPr>
            <w:tcW w:w="6263" w:type="dxa"/>
            <w:gridSpan w:val="2"/>
            <w:tcBorders>
              <w:top w:val="nil"/>
              <w:left w:val="nil"/>
              <w:bottom w:val="nil"/>
              <w:right w:val="nil"/>
            </w:tcBorders>
            <w:shd w:val="clear" w:color="auto" w:fill="auto"/>
            <w:noWrap/>
            <w:vAlign w:val="bottom"/>
            <w:hideMark/>
          </w:tcPr>
          <w:p w14:paraId="3454F9C7"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Standard errors in parentheses</w:t>
            </w:r>
          </w:p>
        </w:tc>
        <w:tc>
          <w:tcPr>
            <w:tcW w:w="1160" w:type="dxa"/>
            <w:tcBorders>
              <w:top w:val="nil"/>
              <w:left w:val="nil"/>
              <w:bottom w:val="nil"/>
              <w:right w:val="nil"/>
            </w:tcBorders>
            <w:shd w:val="clear" w:color="auto" w:fill="auto"/>
            <w:noWrap/>
            <w:vAlign w:val="bottom"/>
            <w:hideMark/>
          </w:tcPr>
          <w:p w14:paraId="3AFF2999"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9EBB86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30E683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AC0D82E"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3321A27"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742221E8"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5C7BB605"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r>
      <w:tr w:rsidR="001D660A" w:rsidRPr="000C2782" w14:paraId="1D257511" w14:textId="77777777" w:rsidTr="000C2782">
        <w:trPr>
          <w:trHeight w:val="225"/>
        </w:trPr>
        <w:tc>
          <w:tcPr>
            <w:tcW w:w="6263" w:type="dxa"/>
            <w:gridSpan w:val="2"/>
            <w:tcBorders>
              <w:top w:val="nil"/>
              <w:left w:val="nil"/>
              <w:bottom w:val="nil"/>
              <w:right w:val="nil"/>
            </w:tcBorders>
            <w:shd w:val="clear" w:color="auto" w:fill="auto"/>
            <w:noWrap/>
            <w:vAlign w:val="bottom"/>
            <w:hideMark/>
          </w:tcPr>
          <w:p w14:paraId="304C79B4"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p&lt;0.01, ** p&lt;0.05, * p&lt;0.1</w:t>
            </w:r>
          </w:p>
        </w:tc>
        <w:tc>
          <w:tcPr>
            <w:tcW w:w="1160" w:type="dxa"/>
            <w:tcBorders>
              <w:top w:val="nil"/>
              <w:left w:val="nil"/>
              <w:bottom w:val="nil"/>
              <w:right w:val="nil"/>
            </w:tcBorders>
            <w:shd w:val="clear" w:color="auto" w:fill="auto"/>
            <w:noWrap/>
            <w:vAlign w:val="bottom"/>
            <w:hideMark/>
          </w:tcPr>
          <w:p w14:paraId="00E5C7C9"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A2E11E3"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470D6DB"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7EF670A"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650B3CD"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262" w:type="dxa"/>
            <w:tcBorders>
              <w:top w:val="nil"/>
              <w:left w:val="nil"/>
              <w:bottom w:val="nil"/>
              <w:right w:val="nil"/>
            </w:tcBorders>
            <w:shd w:val="clear" w:color="auto" w:fill="auto"/>
            <w:noWrap/>
            <w:vAlign w:val="bottom"/>
            <w:hideMark/>
          </w:tcPr>
          <w:p w14:paraId="710E9467"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c>
          <w:tcPr>
            <w:tcW w:w="1276" w:type="dxa"/>
            <w:tcBorders>
              <w:top w:val="nil"/>
              <w:left w:val="nil"/>
              <w:bottom w:val="nil"/>
              <w:right w:val="nil"/>
            </w:tcBorders>
            <w:shd w:val="clear" w:color="auto" w:fill="auto"/>
            <w:noWrap/>
            <w:vAlign w:val="bottom"/>
            <w:hideMark/>
          </w:tcPr>
          <w:p w14:paraId="57601C2B" w14:textId="77777777" w:rsidR="001D660A" w:rsidRPr="000C2782" w:rsidRDefault="001D660A" w:rsidP="000C2782">
            <w:pPr>
              <w:spacing w:after="0" w:line="240" w:lineRule="auto"/>
              <w:rPr>
                <w:rFonts w:ascii="Times New Roman" w:eastAsia="Times New Roman" w:hAnsi="Times New Roman" w:cs="Times New Roman"/>
                <w:sz w:val="24"/>
                <w:szCs w:val="24"/>
                <w:lang w:eastAsia="pt-BR"/>
              </w:rPr>
            </w:pPr>
          </w:p>
        </w:tc>
      </w:tr>
    </w:tbl>
    <w:p w14:paraId="07AE3A06" w14:textId="77777777" w:rsidR="001D660A" w:rsidRPr="00083D5F" w:rsidRDefault="001D660A" w:rsidP="002702F3">
      <w:pPr>
        <w:spacing w:after="0" w:line="240" w:lineRule="auto"/>
        <w:rPr>
          <w:rFonts w:ascii="Times New Roman" w:hAnsi="Times New Roman" w:cs="Times New Roman"/>
          <w:b/>
          <w:sz w:val="24"/>
          <w:szCs w:val="24"/>
        </w:rPr>
      </w:pPr>
      <w:r w:rsidRPr="00083D5F">
        <w:rPr>
          <w:rFonts w:ascii="Times New Roman" w:hAnsi="Times New Roman" w:cs="Times New Roman"/>
          <w:b/>
          <w:sz w:val="24"/>
          <w:szCs w:val="24"/>
        </w:rPr>
        <w:br w:type="page"/>
      </w:r>
    </w:p>
    <w:p w14:paraId="41F4BA6B" w14:textId="6C11105F" w:rsidR="001D660A" w:rsidRPr="000C2782" w:rsidRDefault="001D660A" w:rsidP="002702F3">
      <w:pPr>
        <w:spacing w:after="0" w:line="240" w:lineRule="auto"/>
        <w:ind w:firstLine="709"/>
        <w:jc w:val="both"/>
        <w:rPr>
          <w:rFonts w:ascii="Times New Roman" w:hAnsi="Times New Roman" w:cs="Times New Roman"/>
          <w:b/>
          <w:sz w:val="24"/>
          <w:szCs w:val="24"/>
        </w:rPr>
      </w:pPr>
      <w:r w:rsidRPr="000C2782">
        <w:rPr>
          <w:rFonts w:ascii="Times New Roman" w:hAnsi="Times New Roman" w:cs="Times New Roman"/>
          <w:b/>
          <w:sz w:val="24"/>
          <w:szCs w:val="24"/>
        </w:rPr>
        <w:lastRenderedPageBreak/>
        <w:t>Tab</w:t>
      </w:r>
      <w:r w:rsidR="000C2782" w:rsidRPr="000C2782">
        <w:rPr>
          <w:rFonts w:ascii="Times New Roman" w:hAnsi="Times New Roman" w:cs="Times New Roman"/>
          <w:b/>
          <w:sz w:val="24"/>
          <w:szCs w:val="24"/>
        </w:rPr>
        <w:t>ela</w:t>
      </w:r>
      <w:r w:rsidRPr="000C2782">
        <w:rPr>
          <w:rFonts w:ascii="Times New Roman" w:hAnsi="Times New Roman" w:cs="Times New Roman"/>
          <w:b/>
          <w:sz w:val="24"/>
          <w:szCs w:val="24"/>
        </w:rPr>
        <w:t xml:space="preserve"> 2 – Determinantes de </w:t>
      </w:r>
      <w:r w:rsidRPr="000C2782">
        <w:rPr>
          <w:rFonts w:ascii="Times New Roman" w:hAnsi="Times New Roman" w:cs="Times New Roman"/>
          <w:b/>
          <w:sz w:val="24"/>
          <w:szCs w:val="24"/>
          <w:lang w:val="en-GB"/>
        </w:rPr>
        <w:sym w:font="Symbol" w:char="F065"/>
      </w:r>
      <w:r w:rsidRPr="000C2782">
        <w:rPr>
          <w:rFonts w:ascii="Times New Roman" w:hAnsi="Times New Roman" w:cs="Times New Roman"/>
          <w:b/>
          <w:sz w:val="24"/>
          <w:szCs w:val="24"/>
        </w:rPr>
        <w:t xml:space="preserve"> (elasticidade renda das exportações)</w:t>
      </w:r>
    </w:p>
    <w:tbl>
      <w:tblPr>
        <w:tblW w:w="13675" w:type="dxa"/>
        <w:tblCellMar>
          <w:left w:w="70" w:type="dxa"/>
          <w:right w:w="70" w:type="dxa"/>
        </w:tblCellMar>
        <w:tblLook w:val="04A0" w:firstRow="1" w:lastRow="0" w:firstColumn="1" w:lastColumn="0" w:noHBand="0" w:noVBand="1"/>
      </w:tblPr>
      <w:tblGrid>
        <w:gridCol w:w="5103"/>
        <w:gridCol w:w="1160"/>
        <w:gridCol w:w="1160"/>
        <w:gridCol w:w="1160"/>
        <w:gridCol w:w="1160"/>
        <w:gridCol w:w="1160"/>
        <w:gridCol w:w="1160"/>
        <w:gridCol w:w="1160"/>
        <w:gridCol w:w="1160"/>
      </w:tblGrid>
      <w:tr w:rsidR="001D660A" w:rsidRPr="000C2782" w14:paraId="5246691B" w14:textId="77777777" w:rsidTr="000C2782">
        <w:trPr>
          <w:trHeight w:val="225"/>
        </w:trPr>
        <w:tc>
          <w:tcPr>
            <w:tcW w:w="5103" w:type="dxa"/>
            <w:tcBorders>
              <w:top w:val="single" w:sz="4" w:space="0" w:color="auto"/>
              <w:left w:val="nil"/>
              <w:bottom w:val="nil"/>
              <w:right w:val="nil"/>
            </w:tcBorders>
            <w:shd w:val="clear" w:color="auto" w:fill="auto"/>
            <w:noWrap/>
            <w:vAlign w:val="bottom"/>
            <w:hideMark/>
          </w:tcPr>
          <w:p w14:paraId="64A06439"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452" w:type="dxa"/>
            <w:tcBorders>
              <w:top w:val="single" w:sz="4" w:space="0" w:color="auto"/>
              <w:left w:val="nil"/>
              <w:bottom w:val="nil"/>
              <w:right w:val="nil"/>
            </w:tcBorders>
            <w:shd w:val="clear" w:color="auto" w:fill="auto"/>
            <w:noWrap/>
            <w:vAlign w:val="bottom"/>
            <w:hideMark/>
          </w:tcPr>
          <w:p w14:paraId="7831D83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w:t>
            </w:r>
          </w:p>
        </w:tc>
        <w:tc>
          <w:tcPr>
            <w:tcW w:w="1160" w:type="dxa"/>
            <w:tcBorders>
              <w:top w:val="single" w:sz="4" w:space="0" w:color="auto"/>
              <w:left w:val="nil"/>
              <w:bottom w:val="nil"/>
              <w:right w:val="nil"/>
            </w:tcBorders>
            <w:shd w:val="clear" w:color="auto" w:fill="auto"/>
            <w:noWrap/>
            <w:vAlign w:val="bottom"/>
            <w:hideMark/>
          </w:tcPr>
          <w:p w14:paraId="2B418DD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w:t>
            </w:r>
          </w:p>
        </w:tc>
        <w:tc>
          <w:tcPr>
            <w:tcW w:w="1160" w:type="dxa"/>
            <w:tcBorders>
              <w:top w:val="single" w:sz="4" w:space="0" w:color="auto"/>
              <w:left w:val="nil"/>
              <w:bottom w:val="nil"/>
              <w:right w:val="nil"/>
            </w:tcBorders>
            <w:shd w:val="clear" w:color="auto" w:fill="auto"/>
            <w:noWrap/>
            <w:vAlign w:val="bottom"/>
            <w:hideMark/>
          </w:tcPr>
          <w:p w14:paraId="0CEAC6A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w:t>
            </w:r>
          </w:p>
        </w:tc>
        <w:tc>
          <w:tcPr>
            <w:tcW w:w="1160" w:type="dxa"/>
            <w:tcBorders>
              <w:top w:val="single" w:sz="4" w:space="0" w:color="auto"/>
              <w:left w:val="nil"/>
              <w:bottom w:val="nil"/>
              <w:right w:val="nil"/>
            </w:tcBorders>
            <w:shd w:val="clear" w:color="auto" w:fill="auto"/>
            <w:noWrap/>
            <w:vAlign w:val="bottom"/>
            <w:hideMark/>
          </w:tcPr>
          <w:p w14:paraId="25D29BF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w:t>
            </w:r>
          </w:p>
        </w:tc>
        <w:tc>
          <w:tcPr>
            <w:tcW w:w="1160" w:type="dxa"/>
            <w:tcBorders>
              <w:top w:val="single" w:sz="4" w:space="0" w:color="auto"/>
              <w:left w:val="nil"/>
              <w:bottom w:val="nil"/>
              <w:right w:val="nil"/>
            </w:tcBorders>
            <w:shd w:val="clear" w:color="auto" w:fill="auto"/>
            <w:noWrap/>
            <w:vAlign w:val="bottom"/>
            <w:hideMark/>
          </w:tcPr>
          <w:p w14:paraId="1BB693F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w:t>
            </w:r>
          </w:p>
        </w:tc>
        <w:tc>
          <w:tcPr>
            <w:tcW w:w="1160" w:type="dxa"/>
            <w:tcBorders>
              <w:top w:val="single" w:sz="4" w:space="0" w:color="auto"/>
              <w:left w:val="nil"/>
              <w:bottom w:val="nil"/>
              <w:right w:val="nil"/>
            </w:tcBorders>
            <w:shd w:val="clear" w:color="auto" w:fill="auto"/>
            <w:noWrap/>
            <w:vAlign w:val="bottom"/>
            <w:hideMark/>
          </w:tcPr>
          <w:p w14:paraId="46577C3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w:t>
            </w:r>
          </w:p>
        </w:tc>
        <w:tc>
          <w:tcPr>
            <w:tcW w:w="1160" w:type="dxa"/>
            <w:tcBorders>
              <w:top w:val="single" w:sz="4" w:space="0" w:color="auto"/>
              <w:left w:val="nil"/>
              <w:bottom w:val="nil"/>
              <w:right w:val="nil"/>
            </w:tcBorders>
            <w:shd w:val="clear" w:color="auto" w:fill="auto"/>
            <w:noWrap/>
            <w:vAlign w:val="bottom"/>
            <w:hideMark/>
          </w:tcPr>
          <w:p w14:paraId="254626A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w:t>
            </w:r>
          </w:p>
        </w:tc>
        <w:tc>
          <w:tcPr>
            <w:tcW w:w="1160" w:type="dxa"/>
            <w:tcBorders>
              <w:top w:val="single" w:sz="4" w:space="0" w:color="auto"/>
              <w:left w:val="nil"/>
              <w:bottom w:val="nil"/>
              <w:right w:val="nil"/>
            </w:tcBorders>
            <w:shd w:val="clear" w:color="auto" w:fill="auto"/>
            <w:noWrap/>
            <w:vAlign w:val="bottom"/>
            <w:hideMark/>
          </w:tcPr>
          <w:p w14:paraId="0F44824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w:t>
            </w:r>
          </w:p>
        </w:tc>
      </w:tr>
      <w:tr w:rsidR="001D660A" w:rsidRPr="000C2782" w14:paraId="699D10EA" w14:textId="77777777" w:rsidTr="000C2782">
        <w:trPr>
          <w:trHeight w:val="225"/>
        </w:trPr>
        <w:tc>
          <w:tcPr>
            <w:tcW w:w="5103" w:type="dxa"/>
            <w:tcBorders>
              <w:top w:val="nil"/>
              <w:left w:val="nil"/>
              <w:bottom w:val="nil"/>
              <w:right w:val="nil"/>
            </w:tcBorders>
            <w:shd w:val="clear" w:color="auto" w:fill="auto"/>
            <w:noWrap/>
            <w:vAlign w:val="bottom"/>
            <w:hideMark/>
          </w:tcPr>
          <w:p w14:paraId="723B1B0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VARI</w:t>
            </w:r>
            <w:r w:rsidR="00BC3DC5" w:rsidRPr="000C2782">
              <w:rPr>
                <w:rFonts w:ascii="Times New Roman" w:eastAsia="Times New Roman" w:hAnsi="Times New Roman" w:cs="Times New Roman"/>
                <w:sz w:val="24"/>
                <w:szCs w:val="24"/>
                <w:lang w:eastAsia="pt-BR"/>
              </w:rPr>
              <w:t>ÁVEIS</w:t>
            </w:r>
          </w:p>
        </w:tc>
        <w:tc>
          <w:tcPr>
            <w:tcW w:w="452" w:type="dxa"/>
            <w:tcBorders>
              <w:top w:val="nil"/>
              <w:left w:val="nil"/>
              <w:bottom w:val="nil"/>
              <w:right w:val="nil"/>
            </w:tcBorders>
            <w:shd w:val="clear" w:color="auto" w:fill="auto"/>
            <w:noWrap/>
            <w:vAlign w:val="bottom"/>
            <w:hideMark/>
          </w:tcPr>
          <w:p w14:paraId="6089D7A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23230D5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12C39D1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756F71E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4F72456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6DDD2BC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58E637D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c>
          <w:tcPr>
            <w:tcW w:w="1160" w:type="dxa"/>
            <w:tcBorders>
              <w:top w:val="nil"/>
              <w:left w:val="nil"/>
              <w:bottom w:val="nil"/>
              <w:right w:val="nil"/>
            </w:tcBorders>
            <w:shd w:val="clear" w:color="auto" w:fill="auto"/>
            <w:noWrap/>
            <w:vAlign w:val="bottom"/>
            <w:hideMark/>
          </w:tcPr>
          <w:p w14:paraId="12F8B0A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p>
        </w:tc>
      </w:tr>
      <w:tr w:rsidR="001D660A" w:rsidRPr="000C2782" w14:paraId="25ADF1C2" w14:textId="77777777" w:rsidTr="000C2782">
        <w:trPr>
          <w:trHeight w:val="225"/>
        </w:trPr>
        <w:tc>
          <w:tcPr>
            <w:tcW w:w="5103" w:type="dxa"/>
            <w:tcBorders>
              <w:top w:val="single" w:sz="4" w:space="0" w:color="auto"/>
              <w:left w:val="nil"/>
              <w:bottom w:val="nil"/>
              <w:right w:val="nil"/>
            </w:tcBorders>
            <w:shd w:val="clear" w:color="auto" w:fill="auto"/>
            <w:noWrap/>
            <w:vAlign w:val="bottom"/>
            <w:hideMark/>
          </w:tcPr>
          <w:p w14:paraId="499EC796"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452" w:type="dxa"/>
            <w:tcBorders>
              <w:top w:val="single" w:sz="4" w:space="0" w:color="auto"/>
              <w:left w:val="nil"/>
              <w:bottom w:val="nil"/>
              <w:right w:val="nil"/>
            </w:tcBorders>
            <w:shd w:val="clear" w:color="auto" w:fill="auto"/>
            <w:noWrap/>
            <w:vAlign w:val="bottom"/>
            <w:hideMark/>
          </w:tcPr>
          <w:p w14:paraId="6B5B928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3310C7A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25C8AC6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1E8A0D7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313323E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11F481E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6C28248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5B0D3B6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r>
      <w:tr w:rsidR="001D660A" w:rsidRPr="000C2782" w14:paraId="4CE6324A" w14:textId="77777777" w:rsidTr="000C2782">
        <w:trPr>
          <w:trHeight w:val="225"/>
        </w:trPr>
        <w:tc>
          <w:tcPr>
            <w:tcW w:w="5103" w:type="dxa"/>
            <w:tcBorders>
              <w:top w:val="nil"/>
              <w:left w:val="nil"/>
              <w:bottom w:val="nil"/>
              <w:right w:val="nil"/>
            </w:tcBorders>
            <w:shd w:val="clear" w:color="auto" w:fill="auto"/>
            <w:noWrap/>
            <w:vAlign w:val="bottom"/>
            <w:hideMark/>
          </w:tcPr>
          <w:p w14:paraId="1D20708D"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65"/>
            </w:r>
            <w:r w:rsidRPr="000C2782">
              <w:rPr>
                <w:rFonts w:ascii="Times New Roman" w:eastAsia="Times New Roman" w:hAnsi="Times New Roman" w:cs="Times New Roman"/>
                <w:sz w:val="24"/>
                <w:szCs w:val="24"/>
                <w:lang w:eastAsia="pt-BR"/>
              </w:rPr>
              <w:t xml:space="preserve"> (t -1)</w:t>
            </w:r>
          </w:p>
        </w:tc>
        <w:tc>
          <w:tcPr>
            <w:tcW w:w="452" w:type="dxa"/>
            <w:tcBorders>
              <w:top w:val="nil"/>
              <w:left w:val="nil"/>
              <w:bottom w:val="nil"/>
              <w:right w:val="nil"/>
            </w:tcBorders>
            <w:shd w:val="clear" w:color="auto" w:fill="auto"/>
            <w:noWrap/>
            <w:vAlign w:val="bottom"/>
            <w:hideMark/>
          </w:tcPr>
          <w:p w14:paraId="008A993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0.383***</w:t>
            </w:r>
          </w:p>
        </w:tc>
        <w:tc>
          <w:tcPr>
            <w:tcW w:w="1160" w:type="dxa"/>
            <w:tcBorders>
              <w:top w:val="nil"/>
              <w:left w:val="nil"/>
              <w:bottom w:val="nil"/>
              <w:right w:val="nil"/>
            </w:tcBorders>
            <w:shd w:val="clear" w:color="auto" w:fill="auto"/>
            <w:noWrap/>
            <w:vAlign w:val="bottom"/>
            <w:hideMark/>
          </w:tcPr>
          <w:p w14:paraId="6025354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0.382***</w:t>
            </w:r>
          </w:p>
        </w:tc>
        <w:tc>
          <w:tcPr>
            <w:tcW w:w="1160" w:type="dxa"/>
            <w:tcBorders>
              <w:top w:val="nil"/>
              <w:left w:val="nil"/>
              <w:bottom w:val="nil"/>
              <w:right w:val="nil"/>
            </w:tcBorders>
            <w:shd w:val="clear" w:color="auto" w:fill="auto"/>
            <w:noWrap/>
            <w:vAlign w:val="bottom"/>
            <w:hideMark/>
          </w:tcPr>
          <w:p w14:paraId="0E793A7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0.385***</w:t>
            </w:r>
          </w:p>
        </w:tc>
        <w:tc>
          <w:tcPr>
            <w:tcW w:w="1160" w:type="dxa"/>
            <w:tcBorders>
              <w:top w:val="nil"/>
              <w:left w:val="nil"/>
              <w:bottom w:val="nil"/>
              <w:right w:val="nil"/>
            </w:tcBorders>
            <w:shd w:val="clear" w:color="auto" w:fill="auto"/>
            <w:noWrap/>
            <w:vAlign w:val="bottom"/>
            <w:hideMark/>
          </w:tcPr>
          <w:p w14:paraId="5BC48E1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0.371***</w:t>
            </w:r>
          </w:p>
        </w:tc>
        <w:tc>
          <w:tcPr>
            <w:tcW w:w="1160" w:type="dxa"/>
            <w:tcBorders>
              <w:top w:val="nil"/>
              <w:left w:val="nil"/>
              <w:bottom w:val="nil"/>
              <w:right w:val="nil"/>
            </w:tcBorders>
            <w:shd w:val="clear" w:color="auto" w:fill="auto"/>
            <w:noWrap/>
            <w:vAlign w:val="bottom"/>
            <w:hideMark/>
          </w:tcPr>
          <w:p w14:paraId="1E8CF92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0.384***</w:t>
            </w:r>
          </w:p>
        </w:tc>
        <w:tc>
          <w:tcPr>
            <w:tcW w:w="1160" w:type="dxa"/>
            <w:tcBorders>
              <w:top w:val="nil"/>
              <w:left w:val="nil"/>
              <w:bottom w:val="nil"/>
              <w:right w:val="nil"/>
            </w:tcBorders>
            <w:shd w:val="clear" w:color="auto" w:fill="auto"/>
            <w:noWrap/>
            <w:vAlign w:val="bottom"/>
            <w:hideMark/>
          </w:tcPr>
          <w:p w14:paraId="213F285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0.399***</w:t>
            </w:r>
          </w:p>
        </w:tc>
        <w:tc>
          <w:tcPr>
            <w:tcW w:w="1160" w:type="dxa"/>
            <w:tcBorders>
              <w:top w:val="nil"/>
              <w:left w:val="nil"/>
              <w:bottom w:val="nil"/>
              <w:right w:val="nil"/>
            </w:tcBorders>
            <w:shd w:val="clear" w:color="auto" w:fill="auto"/>
            <w:noWrap/>
            <w:vAlign w:val="bottom"/>
            <w:hideMark/>
          </w:tcPr>
          <w:p w14:paraId="0EFC071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0.370***</w:t>
            </w:r>
          </w:p>
        </w:tc>
        <w:tc>
          <w:tcPr>
            <w:tcW w:w="1160" w:type="dxa"/>
            <w:tcBorders>
              <w:top w:val="nil"/>
              <w:left w:val="nil"/>
              <w:bottom w:val="nil"/>
              <w:right w:val="nil"/>
            </w:tcBorders>
            <w:shd w:val="clear" w:color="auto" w:fill="auto"/>
            <w:noWrap/>
            <w:vAlign w:val="bottom"/>
            <w:hideMark/>
          </w:tcPr>
          <w:p w14:paraId="75A8197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0.409***</w:t>
            </w:r>
          </w:p>
        </w:tc>
      </w:tr>
      <w:tr w:rsidR="001D660A" w:rsidRPr="000C2782" w14:paraId="5071D534" w14:textId="77777777" w:rsidTr="000C2782">
        <w:trPr>
          <w:trHeight w:val="225"/>
        </w:trPr>
        <w:tc>
          <w:tcPr>
            <w:tcW w:w="5103" w:type="dxa"/>
            <w:tcBorders>
              <w:top w:val="nil"/>
              <w:left w:val="nil"/>
              <w:bottom w:val="nil"/>
              <w:right w:val="nil"/>
            </w:tcBorders>
            <w:shd w:val="clear" w:color="auto" w:fill="auto"/>
            <w:noWrap/>
            <w:vAlign w:val="bottom"/>
            <w:hideMark/>
          </w:tcPr>
          <w:p w14:paraId="36241A2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220AFDE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(0.098)</w:t>
            </w:r>
          </w:p>
        </w:tc>
        <w:tc>
          <w:tcPr>
            <w:tcW w:w="1160" w:type="dxa"/>
            <w:tcBorders>
              <w:top w:val="nil"/>
              <w:left w:val="nil"/>
              <w:bottom w:val="nil"/>
              <w:right w:val="nil"/>
            </w:tcBorders>
            <w:shd w:val="clear" w:color="auto" w:fill="auto"/>
            <w:noWrap/>
            <w:vAlign w:val="bottom"/>
            <w:hideMark/>
          </w:tcPr>
          <w:p w14:paraId="1ABBCE0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(0.097)</w:t>
            </w:r>
          </w:p>
        </w:tc>
        <w:tc>
          <w:tcPr>
            <w:tcW w:w="1160" w:type="dxa"/>
            <w:tcBorders>
              <w:top w:val="nil"/>
              <w:left w:val="nil"/>
              <w:bottom w:val="nil"/>
              <w:right w:val="nil"/>
            </w:tcBorders>
            <w:shd w:val="clear" w:color="auto" w:fill="auto"/>
            <w:noWrap/>
            <w:vAlign w:val="bottom"/>
            <w:hideMark/>
          </w:tcPr>
          <w:p w14:paraId="31DAC79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(0.096)</w:t>
            </w:r>
          </w:p>
        </w:tc>
        <w:tc>
          <w:tcPr>
            <w:tcW w:w="1160" w:type="dxa"/>
            <w:tcBorders>
              <w:top w:val="nil"/>
              <w:left w:val="nil"/>
              <w:bottom w:val="nil"/>
              <w:right w:val="nil"/>
            </w:tcBorders>
            <w:shd w:val="clear" w:color="auto" w:fill="auto"/>
            <w:noWrap/>
            <w:vAlign w:val="bottom"/>
            <w:hideMark/>
          </w:tcPr>
          <w:p w14:paraId="3127D3C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(0.098)</w:t>
            </w:r>
          </w:p>
        </w:tc>
        <w:tc>
          <w:tcPr>
            <w:tcW w:w="1160" w:type="dxa"/>
            <w:tcBorders>
              <w:top w:val="nil"/>
              <w:left w:val="nil"/>
              <w:bottom w:val="nil"/>
              <w:right w:val="nil"/>
            </w:tcBorders>
            <w:shd w:val="clear" w:color="auto" w:fill="auto"/>
            <w:noWrap/>
            <w:vAlign w:val="bottom"/>
            <w:hideMark/>
          </w:tcPr>
          <w:p w14:paraId="5FF4770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(0.096)</w:t>
            </w:r>
          </w:p>
        </w:tc>
        <w:tc>
          <w:tcPr>
            <w:tcW w:w="1160" w:type="dxa"/>
            <w:tcBorders>
              <w:top w:val="nil"/>
              <w:left w:val="nil"/>
              <w:bottom w:val="nil"/>
              <w:right w:val="nil"/>
            </w:tcBorders>
            <w:shd w:val="clear" w:color="auto" w:fill="auto"/>
            <w:noWrap/>
            <w:vAlign w:val="bottom"/>
            <w:hideMark/>
          </w:tcPr>
          <w:p w14:paraId="4086F31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(0.093)</w:t>
            </w:r>
          </w:p>
        </w:tc>
        <w:tc>
          <w:tcPr>
            <w:tcW w:w="1160" w:type="dxa"/>
            <w:tcBorders>
              <w:top w:val="nil"/>
              <w:left w:val="nil"/>
              <w:bottom w:val="nil"/>
              <w:right w:val="nil"/>
            </w:tcBorders>
            <w:shd w:val="clear" w:color="auto" w:fill="auto"/>
            <w:noWrap/>
            <w:vAlign w:val="bottom"/>
            <w:hideMark/>
          </w:tcPr>
          <w:p w14:paraId="14280E3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(0.101)</w:t>
            </w:r>
          </w:p>
        </w:tc>
        <w:tc>
          <w:tcPr>
            <w:tcW w:w="1160" w:type="dxa"/>
            <w:tcBorders>
              <w:top w:val="nil"/>
              <w:left w:val="nil"/>
              <w:bottom w:val="nil"/>
              <w:right w:val="nil"/>
            </w:tcBorders>
            <w:shd w:val="clear" w:color="auto" w:fill="auto"/>
            <w:noWrap/>
            <w:vAlign w:val="bottom"/>
            <w:hideMark/>
          </w:tcPr>
          <w:p w14:paraId="5FB57C6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(0.101)</w:t>
            </w:r>
          </w:p>
        </w:tc>
      </w:tr>
      <w:tr w:rsidR="001D660A" w:rsidRPr="000C2782" w14:paraId="7DDCB97B" w14:textId="77777777" w:rsidTr="000C2782">
        <w:trPr>
          <w:trHeight w:val="225"/>
        </w:trPr>
        <w:tc>
          <w:tcPr>
            <w:tcW w:w="5103" w:type="dxa"/>
            <w:tcBorders>
              <w:top w:val="nil"/>
              <w:left w:val="nil"/>
              <w:bottom w:val="nil"/>
              <w:right w:val="nil"/>
            </w:tcBorders>
            <w:shd w:val="clear" w:color="auto" w:fill="auto"/>
            <w:noWrap/>
            <w:vAlign w:val="bottom"/>
            <w:hideMark/>
          </w:tcPr>
          <w:p w14:paraId="3A0D13A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diferença relativa entre REER e IEER</w:t>
            </w:r>
          </w:p>
        </w:tc>
        <w:tc>
          <w:tcPr>
            <w:tcW w:w="452" w:type="dxa"/>
            <w:tcBorders>
              <w:top w:val="nil"/>
              <w:left w:val="nil"/>
              <w:bottom w:val="nil"/>
              <w:right w:val="nil"/>
            </w:tcBorders>
            <w:shd w:val="clear" w:color="auto" w:fill="auto"/>
            <w:noWrap/>
            <w:vAlign w:val="bottom"/>
            <w:hideMark/>
          </w:tcPr>
          <w:p w14:paraId="22B8508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1.359**</w:t>
            </w:r>
          </w:p>
        </w:tc>
        <w:tc>
          <w:tcPr>
            <w:tcW w:w="1160" w:type="dxa"/>
            <w:tcBorders>
              <w:top w:val="nil"/>
              <w:left w:val="nil"/>
              <w:bottom w:val="nil"/>
              <w:right w:val="nil"/>
            </w:tcBorders>
            <w:shd w:val="clear" w:color="auto" w:fill="auto"/>
            <w:noWrap/>
            <w:vAlign w:val="bottom"/>
            <w:hideMark/>
          </w:tcPr>
          <w:p w14:paraId="13F70B5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1.359**</w:t>
            </w:r>
          </w:p>
        </w:tc>
        <w:tc>
          <w:tcPr>
            <w:tcW w:w="1160" w:type="dxa"/>
            <w:tcBorders>
              <w:top w:val="nil"/>
              <w:left w:val="nil"/>
              <w:bottom w:val="nil"/>
              <w:right w:val="nil"/>
            </w:tcBorders>
            <w:shd w:val="clear" w:color="auto" w:fill="auto"/>
            <w:noWrap/>
            <w:vAlign w:val="bottom"/>
            <w:hideMark/>
          </w:tcPr>
          <w:p w14:paraId="077BB5F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1.219**</w:t>
            </w:r>
          </w:p>
        </w:tc>
        <w:tc>
          <w:tcPr>
            <w:tcW w:w="1160" w:type="dxa"/>
            <w:tcBorders>
              <w:top w:val="nil"/>
              <w:left w:val="nil"/>
              <w:bottom w:val="nil"/>
              <w:right w:val="nil"/>
            </w:tcBorders>
            <w:shd w:val="clear" w:color="auto" w:fill="auto"/>
            <w:noWrap/>
            <w:vAlign w:val="bottom"/>
            <w:hideMark/>
          </w:tcPr>
          <w:p w14:paraId="3000B40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1.362**</w:t>
            </w:r>
          </w:p>
        </w:tc>
        <w:tc>
          <w:tcPr>
            <w:tcW w:w="1160" w:type="dxa"/>
            <w:tcBorders>
              <w:top w:val="nil"/>
              <w:left w:val="nil"/>
              <w:bottom w:val="nil"/>
              <w:right w:val="nil"/>
            </w:tcBorders>
            <w:shd w:val="clear" w:color="auto" w:fill="auto"/>
            <w:noWrap/>
            <w:vAlign w:val="bottom"/>
            <w:hideMark/>
          </w:tcPr>
          <w:p w14:paraId="260633B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1.210**</w:t>
            </w:r>
          </w:p>
        </w:tc>
        <w:tc>
          <w:tcPr>
            <w:tcW w:w="1160" w:type="dxa"/>
            <w:tcBorders>
              <w:top w:val="nil"/>
              <w:left w:val="nil"/>
              <w:bottom w:val="nil"/>
              <w:right w:val="nil"/>
            </w:tcBorders>
            <w:shd w:val="clear" w:color="auto" w:fill="auto"/>
            <w:noWrap/>
            <w:vAlign w:val="bottom"/>
            <w:hideMark/>
          </w:tcPr>
          <w:p w14:paraId="56FB243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1.151**</w:t>
            </w:r>
          </w:p>
        </w:tc>
        <w:tc>
          <w:tcPr>
            <w:tcW w:w="1160" w:type="dxa"/>
            <w:tcBorders>
              <w:top w:val="nil"/>
              <w:left w:val="nil"/>
              <w:bottom w:val="nil"/>
              <w:right w:val="nil"/>
            </w:tcBorders>
            <w:shd w:val="clear" w:color="auto" w:fill="auto"/>
            <w:noWrap/>
            <w:vAlign w:val="bottom"/>
            <w:hideMark/>
          </w:tcPr>
          <w:p w14:paraId="7BA9FE7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1.313**</w:t>
            </w:r>
          </w:p>
        </w:tc>
        <w:tc>
          <w:tcPr>
            <w:tcW w:w="1160" w:type="dxa"/>
            <w:tcBorders>
              <w:top w:val="nil"/>
              <w:left w:val="nil"/>
              <w:bottom w:val="nil"/>
              <w:right w:val="nil"/>
            </w:tcBorders>
            <w:shd w:val="clear" w:color="auto" w:fill="auto"/>
            <w:noWrap/>
            <w:vAlign w:val="bottom"/>
            <w:hideMark/>
          </w:tcPr>
          <w:p w14:paraId="43931D6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0.981*</w:t>
            </w:r>
          </w:p>
        </w:tc>
      </w:tr>
      <w:tr w:rsidR="001D660A" w:rsidRPr="000C2782" w14:paraId="2CB59F2C" w14:textId="77777777" w:rsidTr="000C2782">
        <w:trPr>
          <w:trHeight w:val="225"/>
        </w:trPr>
        <w:tc>
          <w:tcPr>
            <w:tcW w:w="5103" w:type="dxa"/>
            <w:tcBorders>
              <w:top w:val="nil"/>
              <w:left w:val="nil"/>
              <w:bottom w:val="nil"/>
              <w:right w:val="nil"/>
            </w:tcBorders>
            <w:shd w:val="clear" w:color="auto" w:fill="auto"/>
            <w:noWrap/>
            <w:vAlign w:val="bottom"/>
            <w:hideMark/>
          </w:tcPr>
          <w:p w14:paraId="17C4B08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6FB5D74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(0.555)</w:t>
            </w:r>
          </w:p>
        </w:tc>
        <w:tc>
          <w:tcPr>
            <w:tcW w:w="1160" w:type="dxa"/>
            <w:tcBorders>
              <w:top w:val="nil"/>
              <w:left w:val="nil"/>
              <w:bottom w:val="nil"/>
              <w:right w:val="nil"/>
            </w:tcBorders>
            <w:shd w:val="clear" w:color="auto" w:fill="auto"/>
            <w:noWrap/>
            <w:vAlign w:val="bottom"/>
            <w:hideMark/>
          </w:tcPr>
          <w:p w14:paraId="2E10B8A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(0.546)</w:t>
            </w:r>
          </w:p>
        </w:tc>
        <w:tc>
          <w:tcPr>
            <w:tcW w:w="1160" w:type="dxa"/>
            <w:tcBorders>
              <w:top w:val="nil"/>
              <w:left w:val="nil"/>
              <w:bottom w:val="nil"/>
              <w:right w:val="nil"/>
            </w:tcBorders>
            <w:shd w:val="clear" w:color="auto" w:fill="auto"/>
            <w:noWrap/>
            <w:vAlign w:val="bottom"/>
            <w:hideMark/>
          </w:tcPr>
          <w:p w14:paraId="5287B97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(0.534)</w:t>
            </w:r>
          </w:p>
        </w:tc>
        <w:tc>
          <w:tcPr>
            <w:tcW w:w="1160" w:type="dxa"/>
            <w:tcBorders>
              <w:top w:val="nil"/>
              <w:left w:val="nil"/>
              <w:bottom w:val="nil"/>
              <w:right w:val="nil"/>
            </w:tcBorders>
            <w:shd w:val="clear" w:color="auto" w:fill="auto"/>
            <w:noWrap/>
            <w:vAlign w:val="bottom"/>
            <w:hideMark/>
          </w:tcPr>
          <w:p w14:paraId="3BE25D2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(0.545)</w:t>
            </w:r>
          </w:p>
        </w:tc>
        <w:tc>
          <w:tcPr>
            <w:tcW w:w="1160" w:type="dxa"/>
            <w:tcBorders>
              <w:top w:val="nil"/>
              <w:left w:val="nil"/>
              <w:bottom w:val="nil"/>
              <w:right w:val="nil"/>
            </w:tcBorders>
            <w:shd w:val="clear" w:color="auto" w:fill="auto"/>
            <w:noWrap/>
            <w:vAlign w:val="bottom"/>
            <w:hideMark/>
          </w:tcPr>
          <w:p w14:paraId="761B612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(0.536)</w:t>
            </w:r>
          </w:p>
        </w:tc>
        <w:tc>
          <w:tcPr>
            <w:tcW w:w="1160" w:type="dxa"/>
            <w:tcBorders>
              <w:top w:val="nil"/>
              <w:left w:val="nil"/>
              <w:bottom w:val="nil"/>
              <w:right w:val="nil"/>
            </w:tcBorders>
            <w:shd w:val="clear" w:color="auto" w:fill="auto"/>
            <w:noWrap/>
            <w:vAlign w:val="bottom"/>
            <w:hideMark/>
          </w:tcPr>
          <w:p w14:paraId="1369F3E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(0.515)</w:t>
            </w:r>
          </w:p>
        </w:tc>
        <w:tc>
          <w:tcPr>
            <w:tcW w:w="1160" w:type="dxa"/>
            <w:tcBorders>
              <w:top w:val="nil"/>
              <w:left w:val="nil"/>
              <w:bottom w:val="nil"/>
              <w:right w:val="nil"/>
            </w:tcBorders>
            <w:shd w:val="clear" w:color="auto" w:fill="auto"/>
            <w:noWrap/>
            <w:vAlign w:val="bottom"/>
            <w:hideMark/>
          </w:tcPr>
          <w:p w14:paraId="62BF82C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(0.559)</w:t>
            </w:r>
          </w:p>
        </w:tc>
        <w:tc>
          <w:tcPr>
            <w:tcW w:w="1160" w:type="dxa"/>
            <w:tcBorders>
              <w:top w:val="nil"/>
              <w:left w:val="nil"/>
              <w:bottom w:val="nil"/>
              <w:right w:val="nil"/>
            </w:tcBorders>
            <w:shd w:val="clear" w:color="auto" w:fill="auto"/>
            <w:noWrap/>
            <w:vAlign w:val="bottom"/>
            <w:hideMark/>
          </w:tcPr>
          <w:p w14:paraId="680897D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(0.567)</w:t>
            </w:r>
          </w:p>
        </w:tc>
      </w:tr>
      <w:tr w:rsidR="001D660A" w:rsidRPr="000C2782" w14:paraId="1EA84BB9" w14:textId="77777777" w:rsidTr="000C2782">
        <w:trPr>
          <w:trHeight w:val="225"/>
        </w:trPr>
        <w:tc>
          <w:tcPr>
            <w:tcW w:w="5103" w:type="dxa"/>
            <w:tcBorders>
              <w:top w:val="nil"/>
              <w:left w:val="nil"/>
              <w:bottom w:val="nil"/>
              <w:right w:val="nil"/>
            </w:tcBorders>
            <w:shd w:val="clear" w:color="auto" w:fill="auto"/>
            <w:noWrap/>
            <w:vAlign w:val="bottom"/>
            <w:hideMark/>
          </w:tcPr>
          <w:p w14:paraId="4EA817D3"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PIB per capita</w:t>
            </w:r>
            <w:r w:rsidR="00005FBE" w:rsidRPr="000C2782">
              <w:rPr>
                <w:rFonts w:ascii="Times New Roman" w:eastAsia="Times New Roman" w:hAnsi="Times New Roman" w:cs="Times New Roman"/>
                <w:sz w:val="24"/>
                <w:szCs w:val="24"/>
                <w:lang w:eastAsia="pt-BR"/>
              </w:rPr>
              <w:t>, em PPP</w:t>
            </w:r>
            <w:r w:rsidRPr="000C2782">
              <w:rPr>
                <w:rFonts w:ascii="Times New Roman" w:eastAsia="Times New Roman" w:hAnsi="Times New Roman" w:cs="Times New Roman"/>
                <w:sz w:val="24"/>
                <w:szCs w:val="24"/>
                <w:lang w:eastAsia="pt-BR"/>
              </w:rPr>
              <w:t xml:space="preserve"> (t – 1)</w:t>
            </w:r>
          </w:p>
        </w:tc>
        <w:tc>
          <w:tcPr>
            <w:tcW w:w="452" w:type="dxa"/>
            <w:tcBorders>
              <w:top w:val="nil"/>
              <w:left w:val="nil"/>
              <w:bottom w:val="nil"/>
              <w:right w:val="nil"/>
            </w:tcBorders>
            <w:shd w:val="clear" w:color="auto" w:fill="auto"/>
            <w:noWrap/>
            <w:vAlign w:val="bottom"/>
            <w:hideMark/>
          </w:tcPr>
          <w:p w14:paraId="21A6E66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-3.444***</w:t>
            </w:r>
          </w:p>
        </w:tc>
        <w:tc>
          <w:tcPr>
            <w:tcW w:w="1160" w:type="dxa"/>
            <w:tcBorders>
              <w:top w:val="nil"/>
              <w:left w:val="nil"/>
              <w:bottom w:val="nil"/>
              <w:right w:val="nil"/>
            </w:tcBorders>
            <w:shd w:val="clear" w:color="auto" w:fill="auto"/>
            <w:noWrap/>
            <w:vAlign w:val="bottom"/>
            <w:hideMark/>
          </w:tcPr>
          <w:p w14:paraId="1AE0B9D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-3.439***</w:t>
            </w:r>
          </w:p>
        </w:tc>
        <w:tc>
          <w:tcPr>
            <w:tcW w:w="1160" w:type="dxa"/>
            <w:tcBorders>
              <w:top w:val="nil"/>
              <w:left w:val="nil"/>
              <w:bottom w:val="nil"/>
              <w:right w:val="nil"/>
            </w:tcBorders>
            <w:shd w:val="clear" w:color="auto" w:fill="auto"/>
            <w:noWrap/>
            <w:vAlign w:val="bottom"/>
            <w:hideMark/>
          </w:tcPr>
          <w:p w14:paraId="3A46DD4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-3.744***</w:t>
            </w:r>
          </w:p>
        </w:tc>
        <w:tc>
          <w:tcPr>
            <w:tcW w:w="1160" w:type="dxa"/>
            <w:tcBorders>
              <w:top w:val="nil"/>
              <w:left w:val="nil"/>
              <w:bottom w:val="nil"/>
              <w:right w:val="nil"/>
            </w:tcBorders>
            <w:shd w:val="clear" w:color="auto" w:fill="auto"/>
            <w:noWrap/>
            <w:vAlign w:val="bottom"/>
            <w:hideMark/>
          </w:tcPr>
          <w:p w14:paraId="4BA2C02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-3.585***</w:t>
            </w:r>
          </w:p>
        </w:tc>
        <w:tc>
          <w:tcPr>
            <w:tcW w:w="1160" w:type="dxa"/>
            <w:tcBorders>
              <w:top w:val="nil"/>
              <w:left w:val="nil"/>
              <w:bottom w:val="nil"/>
              <w:right w:val="nil"/>
            </w:tcBorders>
            <w:shd w:val="clear" w:color="auto" w:fill="auto"/>
            <w:noWrap/>
            <w:vAlign w:val="bottom"/>
            <w:hideMark/>
          </w:tcPr>
          <w:p w14:paraId="3DB2AB8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-4.040***</w:t>
            </w:r>
          </w:p>
        </w:tc>
        <w:tc>
          <w:tcPr>
            <w:tcW w:w="1160" w:type="dxa"/>
            <w:tcBorders>
              <w:top w:val="nil"/>
              <w:left w:val="nil"/>
              <w:bottom w:val="nil"/>
              <w:right w:val="nil"/>
            </w:tcBorders>
            <w:shd w:val="clear" w:color="auto" w:fill="auto"/>
            <w:noWrap/>
            <w:vAlign w:val="bottom"/>
            <w:hideMark/>
          </w:tcPr>
          <w:p w14:paraId="0A6C251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-8.164***</w:t>
            </w:r>
          </w:p>
        </w:tc>
        <w:tc>
          <w:tcPr>
            <w:tcW w:w="1160" w:type="dxa"/>
            <w:tcBorders>
              <w:top w:val="nil"/>
              <w:left w:val="nil"/>
              <w:bottom w:val="nil"/>
              <w:right w:val="nil"/>
            </w:tcBorders>
            <w:shd w:val="clear" w:color="auto" w:fill="auto"/>
            <w:noWrap/>
            <w:vAlign w:val="bottom"/>
            <w:hideMark/>
          </w:tcPr>
          <w:p w14:paraId="71D7367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-8.287***</w:t>
            </w:r>
          </w:p>
        </w:tc>
        <w:tc>
          <w:tcPr>
            <w:tcW w:w="1160" w:type="dxa"/>
            <w:tcBorders>
              <w:top w:val="nil"/>
              <w:left w:val="nil"/>
              <w:bottom w:val="nil"/>
              <w:right w:val="nil"/>
            </w:tcBorders>
            <w:shd w:val="clear" w:color="auto" w:fill="auto"/>
            <w:noWrap/>
            <w:vAlign w:val="bottom"/>
            <w:hideMark/>
          </w:tcPr>
          <w:p w14:paraId="6851A15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-6.743***</w:t>
            </w:r>
          </w:p>
        </w:tc>
      </w:tr>
      <w:tr w:rsidR="001D660A" w:rsidRPr="000C2782" w14:paraId="2BBC09CA" w14:textId="77777777" w:rsidTr="000C2782">
        <w:trPr>
          <w:trHeight w:val="225"/>
        </w:trPr>
        <w:tc>
          <w:tcPr>
            <w:tcW w:w="5103" w:type="dxa"/>
            <w:tcBorders>
              <w:top w:val="nil"/>
              <w:left w:val="nil"/>
              <w:bottom w:val="nil"/>
              <w:right w:val="nil"/>
            </w:tcBorders>
            <w:shd w:val="clear" w:color="auto" w:fill="auto"/>
            <w:noWrap/>
            <w:vAlign w:val="bottom"/>
            <w:hideMark/>
          </w:tcPr>
          <w:p w14:paraId="396DB10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402C411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(1.247)</w:t>
            </w:r>
          </w:p>
        </w:tc>
        <w:tc>
          <w:tcPr>
            <w:tcW w:w="1160" w:type="dxa"/>
            <w:tcBorders>
              <w:top w:val="nil"/>
              <w:left w:val="nil"/>
              <w:bottom w:val="nil"/>
              <w:right w:val="nil"/>
            </w:tcBorders>
            <w:shd w:val="clear" w:color="auto" w:fill="auto"/>
            <w:noWrap/>
            <w:vAlign w:val="bottom"/>
            <w:hideMark/>
          </w:tcPr>
          <w:p w14:paraId="7CC8EA8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(1.070)</w:t>
            </w:r>
          </w:p>
        </w:tc>
        <w:tc>
          <w:tcPr>
            <w:tcW w:w="1160" w:type="dxa"/>
            <w:tcBorders>
              <w:top w:val="nil"/>
              <w:left w:val="nil"/>
              <w:bottom w:val="nil"/>
              <w:right w:val="nil"/>
            </w:tcBorders>
            <w:shd w:val="clear" w:color="auto" w:fill="auto"/>
            <w:noWrap/>
            <w:vAlign w:val="bottom"/>
            <w:hideMark/>
          </w:tcPr>
          <w:p w14:paraId="42D98C6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(1.074)</w:t>
            </w:r>
          </w:p>
        </w:tc>
        <w:tc>
          <w:tcPr>
            <w:tcW w:w="1160" w:type="dxa"/>
            <w:tcBorders>
              <w:top w:val="nil"/>
              <w:left w:val="nil"/>
              <w:bottom w:val="nil"/>
              <w:right w:val="nil"/>
            </w:tcBorders>
            <w:shd w:val="clear" w:color="auto" w:fill="auto"/>
            <w:noWrap/>
            <w:vAlign w:val="bottom"/>
            <w:hideMark/>
          </w:tcPr>
          <w:p w14:paraId="2EEC9CD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(1.104)</w:t>
            </w:r>
          </w:p>
        </w:tc>
        <w:tc>
          <w:tcPr>
            <w:tcW w:w="1160" w:type="dxa"/>
            <w:tcBorders>
              <w:top w:val="nil"/>
              <w:left w:val="nil"/>
              <w:bottom w:val="nil"/>
              <w:right w:val="nil"/>
            </w:tcBorders>
            <w:shd w:val="clear" w:color="auto" w:fill="auto"/>
            <w:noWrap/>
            <w:vAlign w:val="bottom"/>
            <w:hideMark/>
          </w:tcPr>
          <w:p w14:paraId="4649D83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(1.188)</w:t>
            </w:r>
          </w:p>
        </w:tc>
        <w:tc>
          <w:tcPr>
            <w:tcW w:w="1160" w:type="dxa"/>
            <w:tcBorders>
              <w:top w:val="nil"/>
              <w:left w:val="nil"/>
              <w:bottom w:val="nil"/>
              <w:right w:val="nil"/>
            </w:tcBorders>
            <w:shd w:val="clear" w:color="auto" w:fill="auto"/>
            <w:noWrap/>
            <w:vAlign w:val="bottom"/>
            <w:hideMark/>
          </w:tcPr>
          <w:p w14:paraId="19F9B13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(1.553)</w:t>
            </w:r>
          </w:p>
        </w:tc>
        <w:tc>
          <w:tcPr>
            <w:tcW w:w="1160" w:type="dxa"/>
            <w:tcBorders>
              <w:top w:val="nil"/>
              <w:left w:val="nil"/>
              <w:bottom w:val="nil"/>
              <w:right w:val="nil"/>
            </w:tcBorders>
            <w:shd w:val="clear" w:color="auto" w:fill="auto"/>
            <w:noWrap/>
            <w:vAlign w:val="bottom"/>
            <w:hideMark/>
          </w:tcPr>
          <w:p w14:paraId="1B0F898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(1.622)</w:t>
            </w:r>
          </w:p>
        </w:tc>
        <w:tc>
          <w:tcPr>
            <w:tcW w:w="1160" w:type="dxa"/>
            <w:tcBorders>
              <w:top w:val="nil"/>
              <w:left w:val="nil"/>
              <w:bottom w:val="nil"/>
              <w:right w:val="nil"/>
            </w:tcBorders>
            <w:shd w:val="clear" w:color="auto" w:fill="auto"/>
            <w:noWrap/>
            <w:vAlign w:val="bottom"/>
            <w:hideMark/>
          </w:tcPr>
          <w:p w14:paraId="3E1AF88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(1.784)</w:t>
            </w:r>
          </w:p>
        </w:tc>
      </w:tr>
      <w:tr w:rsidR="001D660A" w:rsidRPr="000C2782" w14:paraId="2CC77CAC" w14:textId="77777777" w:rsidTr="000C2782">
        <w:trPr>
          <w:trHeight w:val="225"/>
        </w:trPr>
        <w:tc>
          <w:tcPr>
            <w:tcW w:w="5103" w:type="dxa"/>
            <w:tcBorders>
              <w:top w:val="nil"/>
              <w:left w:val="nil"/>
              <w:bottom w:val="nil"/>
              <w:right w:val="nil"/>
            </w:tcBorders>
            <w:shd w:val="clear" w:color="auto" w:fill="auto"/>
            <w:noWrap/>
            <w:vAlign w:val="bottom"/>
            <w:hideMark/>
          </w:tcPr>
          <w:p w14:paraId="67D04234"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 manuf. nas exp. </w:t>
            </w:r>
            <w:r w:rsidR="003103DE" w:rsidRPr="000C2782">
              <w:rPr>
                <w:rFonts w:ascii="Times New Roman" w:eastAsia="Times New Roman" w:hAnsi="Times New Roman" w:cs="Times New Roman"/>
                <w:sz w:val="24"/>
                <w:szCs w:val="24"/>
                <w:lang w:eastAsia="pt-BR"/>
              </w:rPr>
              <w:t>t</w:t>
            </w:r>
            <w:r w:rsidRPr="000C2782">
              <w:rPr>
                <w:rFonts w:ascii="Times New Roman" w:eastAsia="Times New Roman" w:hAnsi="Times New Roman" w:cs="Times New Roman"/>
                <w:sz w:val="24"/>
                <w:szCs w:val="24"/>
                <w:lang w:eastAsia="pt-BR"/>
              </w:rPr>
              <w:t>otais (t -1)</w:t>
            </w:r>
          </w:p>
        </w:tc>
        <w:tc>
          <w:tcPr>
            <w:tcW w:w="452" w:type="dxa"/>
            <w:tcBorders>
              <w:top w:val="nil"/>
              <w:left w:val="nil"/>
              <w:bottom w:val="nil"/>
              <w:right w:val="nil"/>
            </w:tcBorders>
            <w:shd w:val="clear" w:color="auto" w:fill="auto"/>
            <w:noWrap/>
            <w:vAlign w:val="bottom"/>
            <w:hideMark/>
          </w:tcPr>
          <w:p w14:paraId="3B88AB1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0.212</w:t>
            </w:r>
          </w:p>
        </w:tc>
        <w:tc>
          <w:tcPr>
            <w:tcW w:w="1160" w:type="dxa"/>
            <w:tcBorders>
              <w:top w:val="nil"/>
              <w:left w:val="nil"/>
              <w:bottom w:val="nil"/>
              <w:right w:val="nil"/>
            </w:tcBorders>
            <w:shd w:val="clear" w:color="auto" w:fill="auto"/>
            <w:noWrap/>
            <w:vAlign w:val="bottom"/>
            <w:hideMark/>
          </w:tcPr>
          <w:p w14:paraId="0518884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9307CA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42B1EB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545F24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76B5BB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CA951F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6BB5C1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32C91824" w14:textId="77777777" w:rsidTr="000C2782">
        <w:trPr>
          <w:trHeight w:val="225"/>
        </w:trPr>
        <w:tc>
          <w:tcPr>
            <w:tcW w:w="5103" w:type="dxa"/>
            <w:tcBorders>
              <w:top w:val="nil"/>
              <w:left w:val="nil"/>
              <w:bottom w:val="nil"/>
              <w:right w:val="nil"/>
            </w:tcBorders>
            <w:shd w:val="clear" w:color="auto" w:fill="auto"/>
            <w:noWrap/>
            <w:vAlign w:val="bottom"/>
            <w:hideMark/>
          </w:tcPr>
          <w:p w14:paraId="7C06A86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2678448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(1.350)</w:t>
            </w:r>
          </w:p>
        </w:tc>
        <w:tc>
          <w:tcPr>
            <w:tcW w:w="1160" w:type="dxa"/>
            <w:tcBorders>
              <w:top w:val="nil"/>
              <w:left w:val="nil"/>
              <w:bottom w:val="nil"/>
              <w:right w:val="nil"/>
            </w:tcBorders>
            <w:shd w:val="clear" w:color="auto" w:fill="auto"/>
            <w:noWrap/>
            <w:vAlign w:val="bottom"/>
            <w:hideMark/>
          </w:tcPr>
          <w:p w14:paraId="6EEA9EE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9DDE66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0DD783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B593AD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933C6D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25FF36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60AAE3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2C2F9596" w14:textId="77777777" w:rsidTr="000C2782">
        <w:trPr>
          <w:trHeight w:val="225"/>
        </w:trPr>
        <w:tc>
          <w:tcPr>
            <w:tcW w:w="5103" w:type="dxa"/>
            <w:tcBorders>
              <w:top w:val="nil"/>
              <w:left w:val="nil"/>
              <w:bottom w:val="nil"/>
              <w:right w:val="nil"/>
            </w:tcBorders>
            <w:shd w:val="clear" w:color="auto" w:fill="auto"/>
            <w:noWrap/>
            <w:vAlign w:val="bottom"/>
            <w:hideMark/>
          </w:tcPr>
          <w:p w14:paraId="67AFF976"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alta tecn. nas exp. totais (t – 1)</w:t>
            </w:r>
          </w:p>
        </w:tc>
        <w:tc>
          <w:tcPr>
            <w:tcW w:w="452" w:type="dxa"/>
            <w:tcBorders>
              <w:top w:val="nil"/>
              <w:left w:val="nil"/>
              <w:bottom w:val="nil"/>
              <w:right w:val="nil"/>
            </w:tcBorders>
            <w:shd w:val="clear" w:color="auto" w:fill="auto"/>
            <w:noWrap/>
            <w:vAlign w:val="bottom"/>
            <w:hideMark/>
          </w:tcPr>
          <w:p w14:paraId="650222A5"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F7FAA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-0.299</w:t>
            </w:r>
          </w:p>
        </w:tc>
        <w:tc>
          <w:tcPr>
            <w:tcW w:w="1160" w:type="dxa"/>
            <w:tcBorders>
              <w:top w:val="nil"/>
              <w:left w:val="nil"/>
              <w:bottom w:val="nil"/>
              <w:right w:val="nil"/>
            </w:tcBorders>
            <w:shd w:val="clear" w:color="auto" w:fill="auto"/>
            <w:noWrap/>
            <w:vAlign w:val="bottom"/>
            <w:hideMark/>
          </w:tcPr>
          <w:p w14:paraId="4D584D1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F920C1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0E7036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9799A7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926EB1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514DB5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4F1621F4" w14:textId="77777777" w:rsidTr="000C2782">
        <w:trPr>
          <w:trHeight w:val="225"/>
        </w:trPr>
        <w:tc>
          <w:tcPr>
            <w:tcW w:w="5103" w:type="dxa"/>
            <w:tcBorders>
              <w:top w:val="nil"/>
              <w:left w:val="nil"/>
              <w:bottom w:val="nil"/>
              <w:right w:val="nil"/>
            </w:tcBorders>
            <w:shd w:val="clear" w:color="auto" w:fill="auto"/>
            <w:noWrap/>
            <w:vAlign w:val="bottom"/>
            <w:hideMark/>
          </w:tcPr>
          <w:p w14:paraId="388A746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32A1911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B4876E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(0.881)</w:t>
            </w:r>
          </w:p>
        </w:tc>
        <w:tc>
          <w:tcPr>
            <w:tcW w:w="1160" w:type="dxa"/>
            <w:tcBorders>
              <w:top w:val="nil"/>
              <w:left w:val="nil"/>
              <w:bottom w:val="nil"/>
              <w:right w:val="nil"/>
            </w:tcBorders>
            <w:shd w:val="clear" w:color="auto" w:fill="auto"/>
            <w:noWrap/>
            <w:vAlign w:val="bottom"/>
            <w:hideMark/>
          </w:tcPr>
          <w:p w14:paraId="26072BD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C2933A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3AFDDD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CDD8BD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A4AAD0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DD551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753C236C" w14:textId="77777777" w:rsidTr="000C2782">
        <w:trPr>
          <w:trHeight w:val="225"/>
        </w:trPr>
        <w:tc>
          <w:tcPr>
            <w:tcW w:w="5103" w:type="dxa"/>
            <w:tcBorders>
              <w:top w:val="nil"/>
              <w:left w:val="nil"/>
              <w:bottom w:val="nil"/>
              <w:right w:val="nil"/>
            </w:tcBorders>
            <w:shd w:val="clear" w:color="auto" w:fill="auto"/>
            <w:noWrap/>
            <w:vAlign w:val="bottom"/>
            <w:hideMark/>
          </w:tcPr>
          <w:p w14:paraId="1F217C3D"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média tecn. nas exp. totais (t – 1)</w:t>
            </w:r>
          </w:p>
        </w:tc>
        <w:tc>
          <w:tcPr>
            <w:tcW w:w="452" w:type="dxa"/>
            <w:tcBorders>
              <w:top w:val="nil"/>
              <w:left w:val="nil"/>
              <w:bottom w:val="nil"/>
              <w:right w:val="nil"/>
            </w:tcBorders>
            <w:shd w:val="clear" w:color="auto" w:fill="auto"/>
            <w:noWrap/>
            <w:vAlign w:val="bottom"/>
            <w:hideMark/>
          </w:tcPr>
          <w:p w14:paraId="62A7E788"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E6A2F2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AA0212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2.108**</w:t>
            </w:r>
          </w:p>
        </w:tc>
        <w:tc>
          <w:tcPr>
            <w:tcW w:w="1160" w:type="dxa"/>
            <w:tcBorders>
              <w:top w:val="nil"/>
              <w:left w:val="nil"/>
              <w:bottom w:val="nil"/>
              <w:right w:val="nil"/>
            </w:tcBorders>
            <w:shd w:val="clear" w:color="auto" w:fill="auto"/>
            <w:noWrap/>
            <w:vAlign w:val="bottom"/>
            <w:hideMark/>
          </w:tcPr>
          <w:p w14:paraId="5C25505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E877AF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2.114**</w:t>
            </w:r>
          </w:p>
        </w:tc>
        <w:tc>
          <w:tcPr>
            <w:tcW w:w="1160" w:type="dxa"/>
            <w:tcBorders>
              <w:top w:val="nil"/>
              <w:left w:val="nil"/>
              <w:bottom w:val="nil"/>
              <w:right w:val="nil"/>
            </w:tcBorders>
            <w:shd w:val="clear" w:color="auto" w:fill="auto"/>
            <w:noWrap/>
            <w:vAlign w:val="bottom"/>
            <w:hideMark/>
          </w:tcPr>
          <w:p w14:paraId="4E84FE0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2.644***</w:t>
            </w:r>
          </w:p>
        </w:tc>
        <w:tc>
          <w:tcPr>
            <w:tcW w:w="1160" w:type="dxa"/>
            <w:tcBorders>
              <w:top w:val="nil"/>
              <w:left w:val="nil"/>
              <w:bottom w:val="nil"/>
              <w:right w:val="nil"/>
            </w:tcBorders>
            <w:shd w:val="clear" w:color="auto" w:fill="auto"/>
            <w:noWrap/>
            <w:vAlign w:val="bottom"/>
            <w:hideMark/>
          </w:tcPr>
          <w:p w14:paraId="5F12BB3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2.616***</w:t>
            </w:r>
          </w:p>
        </w:tc>
        <w:tc>
          <w:tcPr>
            <w:tcW w:w="1160" w:type="dxa"/>
            <w:tcBorders>
              <w:top w:val="nil"/>
              <w:left w:val="nil"/>
              <w:bottom w:val="nil"/>
              <w:right w:val="nil"/>
            </w:tcBorders>
            <w:shd w:val="clear" w:color="auto" w:fill="auto"/>
            <w:noWrap/>
            <w:vAlign w:val="bottom"/>
            <w:hideMark/>
          </w:tcPr>
          <w:p w14:paraId="6CA446C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1.695*</w:t>
            </w:r>
          </w:p>
        </w:tc>
      </w:tr>
      <w:tr w:rsidR="001D660A" w:rsidRPr="000C2782" w14:paraId="0A6017D2" w14:textId="77777777" w:rsidTr="000C2782">
        <w:trPr>
          <w:trHeight w:val="225"/>
        </w:trPr>
        <w:tc>
          <w:tcPr>
            <w:tcW w:w="5103" w:type="dxa"/>
            <w:tcBorders>
              <w:top w:val="nil"/>
              <w:left w:val="nil"/>
              <w:bottom w:val="nil"/>
              <w:right w:val="nil"/>
            </w:tcBorders>
            <w:shd w:val="clear" w:color="auto" w:fill="auto"/>
            <w:noWrap/>
            <w:vAlign w:val="bottom"/>
            <w:hideMark/>
          </w:tcPr>
          <w:p w14:paraId="1F27CC1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54CC55F5"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E0A712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1A45E4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(0.827)</w:t>
            </w:r>
          </w:p>
        </w:tc>
        <w:tc>
          <w:tcPr>
            <w:tcW w:w="1160" w:type="dxa"/>
            <w:tcBorders>
              <w:top w:val="nil"/>
              <w:left w:val="nil"/>
              <w:bottom w:val="nil"/>
              <w:right w:val="nil"/>
            </w:tcBorders>
            <w:shd w:val="clear" w:color="auto" w:fill="auto"/>
            <w:noWrap/>
            <w:vAlign w:val="bottom"/>
            <w:hideMark/>
          </w:tcPr>
          <w:p w14:paraId="09C2AE7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CAB62F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(0.830)</w:t>
            </w:r>
          </w:p>
        </w:tc>
        <w:tc>
          <w:tcPr>
            <w:tcW w:w="1160" w:type="dxa"/>
            <w:tcBorders>
              <w:top w:val="nil"/>
              <w:left w:val="nil"/>
              <w:bottom w:val="nil"/>
              <w:right w:val="nil"/>
            </w:tcBorders>
            <w:shd w:val="clear" w:color="auto" w:fill="auto"/>
            <w:noWrap/>
            <w:vAlign w:val="bottom"/>
            <w:hideMark/>
          </w:tcPr>
          <w:p w14:paraId="260195B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(0.804)</w:t>
            </w:r>
          </w:p>
        </w:tc>
        <w:tc>
          <w:tcPr>
            <w:tcW w:w="1160" w:type="dxa"/>
            <w:tcBorders>
              <w:top w:val="nil"/>
              <w:left w:val="nil"/>
              <w:bottom w:val="nil"/>
              <w:right w:val="nil"/>
            </w:tcBorders>
            <w:shd w:val="clear" w:color="auto" w:fill="auto"/>
            <w:noWrap/>
            <w:vAlign w:val="bottom"/>
            <w:hideMark/>
          </w:tcPr>
          <w:p w14:paraId="25D99FD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(0.823)</w:t>
            </w:r>
          </w:p>
        </w:tc>
        <w:tc>
          <w:tcPr>
            <w:tcW w:w="1160" w:type="dxa"/>
            <w:tcBorders>
              <w:top w:val="nil"/>
              <w:left w:val="nil"/>
              <w:bottom w:val="nil"/>
              <w:right w:val="nil"/>
            </w:tcBorders>
            <w:shd w:val="clear" w:color="auto" w:fill="auto"/>
            <w:noWrap/>
            <w:vAlign w:val="bottom"/>
            <w:hideMark/>
          </w:tcPr>
          <w:p w14:paraId="28D4E4F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(0.993)</w:t>
            </w:r>
          </w:p>
        </w:tc>
      </w:tr>
      <w:tr w:rsidR="001D660A" w:rsidRPr="000C2782" w14:paraId="7F409551" w14:textId="77777777" w:rsidTr="000C2782">
        <w:trPr>
          <w:trHeight w:val="225"/>
        </w:trPr>
        <w:tc>
          <w:tcPr>
            <w:tcW w:w="5103" w:type="dxa"/>
            <w:tcBorders>
              <w:top w:val="nil"/>
              <w:left w:val="nil"/>
              <w:bottom w:val="nil"/>
              <w:right w:val="nil"/>
            </w:tcBorders>
            <w:shd w:val="clear" w:color="auto" w:fill="auto"/>
            <w:noWrap/>
            <w:vAlign w:val="bottom"/>
            <w:hideMark/>
          </w:tcPr>
          <w:p w14:paraId="237E8917"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baixa tecn. nas exp. totais (t – 1)</w:t>
            </w:r>
          </w:p>
        </w:tc>
        <w:tc>
          <w:tcPr>
            <w:tcW w:w="452" w:type="dxa"/>
            <w:tcBorders>
              <w:top w:val="nil"/>
              <w:left w:val="nil"/>
              <w:bottom w:val="nil"/>
              <w:right w:val="nil"/>
            </w:tcBorders>
            <w:shd w:val="clear" w:color="auto" w:fill="auto"/>
            <w:noWrap/>
            <w:vAlign w:val="bottom"/>
            <w:hideMark/>
          </w:tcPr>
          <w:p w14:paraId="485DFAD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86DE36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AB8B3B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AD3452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-0.659</w:t>
            </w:r>
          </w:p>
        </w:tc>
        <w:tc>
          <w:tcPr>
            <w:tcW w:w="1160" w:type="dxa"/>
            <w:tcBorders>
              <w:top w:val="nil"/>
              <w:left w:val="nil"/>
              <w:bottom w:val="nil"/>
              <w:right w:val="nil"/>
            </w:tcBorders>
            <w:shd w:val="clear" w:color="auto" w:fill="auto"/>
            <w:noWrap/>
            <w:vAlign w:val="bottom"/>
            <w:hideMark/>
          </w:tcPr>
          <w:p w14:paraId="4610C28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C04B64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BD087F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9FD234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060EFAE4" w14:textId="77777777" w:rsidTr="000C2782">
        <w:trPr>
          <w:trHeight w:val="225"/>
        </w:trPr>
        <w:tc>
          <w:tcPr>
            <w:tcW w:w="5103" w:type="dxa"/>
            <w:tcBorders>
              <w:top w:val="nil"/>
              <w:left w:val="nil"/>
              <w:bottom w:val="nil"/>
              <w:right w:val="nil"/>
            </w:tcBorders>
            <w:shd w:val="clear" w:color="auto" w:fill="auto"/>
            <w:noWrap/>
            <w:vAlign w:val="bottom"/>
            <w:hideMark/>
          </w:tcPr>
          <w:p w14:paraId="6BAD3BE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6FE1353C"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DC430E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A954D0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CBA204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(1.379)</w:t>
            </w:r>
          </w:p>
        </w:tc>
        <w:tc>
          <w:tcPr>
            <w:tcW w:w="1160" w:type="dxa"/>
            <w:tcBorders>
              <w:top w:val="nil"/>
              <w:left w:val="nil"/>
              <w:bottom w:val="nil"/>
              <w:right w:val="nil"/>
            </w:tcBorders>
            <w:shd w:val="clear" w:color="auto" w:fill="auto"/>
            <w:noWrap/>
            <w:vAlign w:val="bottom"/>
            <w:hideMark/>
          </w:tcPr>
          <w:p w14:paraId="7B75FA5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812E48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7D5FCF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756553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70EF3C86" w14:textId="77777777" w:rsidTr="000C2782">
        <w:trPr>
          <w:trHeight w:val="225"/>
        </w:trPr>
        <w:tc>
          <w:tcPr>
            <w:tcW w:w="5103" w:type="dxa"/>
            <w:tcBorders>
              <w:top w:val="nil"/>
              <w:left w:val="nil"/>
              <w:bottom w:val="nil"/>
              <w:right w:val="nil"/>
            </w:tcBorders>
            <w:shd w:val="clear" w:color="auto" w:fill="auto"/>
            <w:noWrap/>
            <w:vAlign w:val="bottom"/>
            <w:hideMark/>
          </w:tcPr>
          <w:p w14:paraId="07BBB840"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taxa de investimentos (t – 1)</w:t>
            </w:r>
          </w:p>
        </w:tc>
        <w:tc>
          <w:tcPr>
            <w:tcW w:w="452" w:type="dxa"/>
            <w:tcBorders>
              <w:top w:val="nil"/>
              <w:left w:val="nil"/>
              <w:bottom w:val="nil"/>
              <w:right w:val="nil"/>
            </w:tcBorders>
            <w:shd w:val="clear" w:color="auto" w:fill="auto"/>
            <w:noWrap/>
            <w:vAlign w:val="bottom"/>
            <w:hideMark/>
          </w:tcPr>
          <w:p w14:paraId="4798244D"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2B5688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477D29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3D7CD7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8F3295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0.897</w:t>
            </w:r>
          </w:p>
        </w:tc>
        <w:tc>
          <w:tcPr>
            <w:tcW w:w="1160" w:type="dxa"/>
            <w:tcBorders>
              <w:top w:val="nil"/>
              <w:left w:val="nil"/>
              <w:bottom w:val="nil"/>
              <w:right w:val="nil"/>
            </w:tcBorders>
            <w:shd w:val="clear" w:color="auto" w:fill="auto"/>
            <w:noWrap/>
            <w:vAlign w:val="bottom"/>
            <w:hideMark/>
          </w:tcPr>
          <w:p w14:paraId="2387101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3.622**</w:t>
            </w:r>
          </w:p>
        </w:tc>
        <w:tc>
          <w:tcPr>
            <w:tcW w:w="1160" w:type="dxa"/>
            <w:tcBorders>
              <w:top w:val="nil"/>
              <w:left w:val="nil"/>
              <w:bottom w:val="nil"/>
              <w:right w:val="nil"/>
            </w:tcBorders>
            <w:shd w:val="clear" w:color="auto" w:fill="auto"/>
            <w:noWrap/>
            <w:vAlign w:val="bottom"/>
            <w:hideMark/>
          </w:tcPr>
          <w:p w14:paraId="0F81B98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3.119*</w:t>
            </w:r>
          </w:p>
        </w:tc>
        <w:tc>
          <w:tcPr>
            <w:tcW w:w="1160" w:type="dxa"/>
            <w:tcBorders>
              <w:top w:val="nil"/>
              <w:left w:val="nil"/>
              <w:bottom w:val="nil"/>
              <w:right w:val="nil"/>
            </w:tcBorders>
            <w:shd w:val="clear" w:color="auto" w:fill="auto"/>
            <w:noWrap/>
            <w:vAlign w:val="bottom"/>
            <w:hideMark/>
          </w:tcPr>
          <w:p w14:paraId="7EB7EC4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2.649</w:t>
            </w:r>
          </w:p>
        </w:tc>
      </w:tr>
      <w:tr w:rsidR="001D660A" w:rsidRPr="000C2782" w14:paraId="34BBEFCF" w14:textId="77777777" w:rsidTr="000C2782">
        <w:trPr>
          <w:trHeight w:val="225"/>
        </w:trPr>
        <w:tc>
          <w:tcPr>
            <w:tcW w:w="5103" w:type="dxa"/>
            <w:tcBorders>
              <w:top w:val="nil"/>
              <w:left w:val="nil"/>
              <w:bottom w:val="nil"/>
              <w:right w:val="nil"/>
            </w:tcBorders>
            <w:shd w:val="clear" w:color="auto" w:fill="auto"/>
            <w:noWrap/>
            <w:vAlign w:val="bottom"/>
            <w:hideMark/>
          </w:tcPr>
          <w:p w14:paraId="24F1C27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69BE045A"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9B9E89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C1C679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8BE959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27DD99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(1.585)</w:t>
            </w:r>
          </w:p>
        </w:tc>
        <w:tc>
          <w:tcPr>
            <w:tcW w:w="1160" w:type="dxa"/>
            <w:tcBorders>
              <w:top w:val="nil"/>
              <w:left w:val="nil"/>
              <w:bottom w:val="nil"/>
              <w:right w:val="nil"/>
            </w:tcBorders>
            <w:shd w:val="clear" w:color="auto" w:fill="auto"/>
            <w:noWrap/>
            <w:vAlign w:val="bottom"/>
            <w:hideMark/>
          </w:tcPr>
          <w:p w14:paraId="5111228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(1.702)</w:t>
            </w:r>
          </w:p>
        </w:tc>
        <w:tc>
          <w:tcPr>
            <w:tcW w:w="1160" w:type="dxa"/>
            <w:tcBorders>
              <w:top w:val="nil"/>
              <w:left w:val="nil"/>
              <w:bottom w:val="nil"/>
              <w:right w:val="nil"/>
            </w:tcBorders>
            <w:shd w:val="clear" w:color="auto" w:fill="auto"/>
            <w:noWrap/>
            <w:vAlign w:val="bottom"/>
            <w:hideMark/>
          </w:tcPr>
          <w:p w14:paraId="1965DF5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(1.823)</w:t>
            </w:r>
          </w:p>
        </w:tc>
        <w:tc>
          <w:tcPr>
            <w:tcW w:w="1160" w:type="dxa"/>
            <w:tcBorders>
              <w:top w:val="nil"/>
              <w:left w:val="nil"/>
              <w:bottom w:val="nil"/>
              <w:right w:val="nil"/>
            </w:tcBorders>
            <w:shd w:val="clear" w:color="auto" w:fill="auto"/>
            <w:noWrap/>
            <w:vAlign w:val="bottom"/>
            <w:hideMark/>
          </w:tcPr>
          <w:p w14:paraId="74351D8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(1.891)</w:t>
            </w:r>
          </w:p>
        </w:tc>
      </w:tr>
      <w:tr w:rsidR="001D660A" w:rsidRPr="000C2782" w14:paraId="75C50C2B" w14:textId="77777777" w:rsidTr="000C2782">
        <w:trPr>
          <w:trHeight w:val="225"/>
        </w:trPr>
        <w:tc>
          <w:tcPr>
            <w:tcW w:w="5103" w:type="dxa"/>
            <w:tcBorders>
              <w:top w:val="nil"/>
              <w:left w:val="nil"/>
              <w:bottom w:val="nil"/>
              <w:right w:val="nil"/>
            </w:tcBorders>
            <w:shd w:val="clear" w:color="auto" w:fill="auto"/>
            <w:noWrap/>
            <w:vAlign w:val="bottom"/>
            <w:hideMark/>
          </w:tcPr>
          <w:p w14:paraId="28EBB197"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dispêndio com P&amp;D / PIB (t – 1)</w:t>
            </w:r>
          </w:p>
        </w:tc>
        <w:tc>
          <w:tcPr>
            <w:tcW w:w="452" w:type="dxa"/>
            <w:tcBorders>
              <w:top w:val="nil"/>
              <w:left w:val="nil"/>
              <w:bottom w:val="nil"/>
              <w:right w:val="nil"/>
            </w:tcBorders>
            <w:shd w:val="clear" w:color="auto" w:fill="auto"/>
            <w:noWrap/>
            <w:vAlign w:val="bottom"/>
            <w:hideMark/>
          </w:tcPr>
          <w:p w14:paraId="7508BC14"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B243D6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853A4A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BE0829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EFED89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1C7C48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3.981***</w:t>
            </w:r>
          </w:p>
        </w:tc>
        <w:tc>
          <w:tcPr>
            <w:tcW w:w="1160" w:type="dxa"/>
            <w:tcBorders>
              <w:top w:val="nil"/>
              <w:left w:val="nil"/>
              <w:bottom w:val="nil"/>
              <w:right w:val="nil"/>
            </w:tcBorders>
            <w:shd w:val="clear" w:color="auto" w:fill="auto"/>
            <w:noWrap/>
            <w:vAlign w:val="bottom"/>
            <w:hideMark/>
          </w:tcPr>
          <w:p w14:paraId="57CBB80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3.600***</w:t>
            </w:r>
          </w:p>
        </w:tc>
        <w:tc>
          <w:tcPr>
            <w:tcW w:w="1160" w:type="dxa"/>
            <w:tcBorders>
              <w:top w:val="nil"/>
              <w:left w:val="nil"/>
              <w:bottom w:val="nil"/>
              <w:right w:val="nil"/>
            </w:tcBorders>
            <w:shd w:val="clear" w:color="auto" w:fill="auto"/>
            <w:noWrap/>
            <w:vAlign w:val="bottom"/>
            <w:hideMark/>
          </w:tcPr>
          <w:p w14:paraId="3D5EB7F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3.782***</w:t>
            </w:r>
          </w:p>
        </w:tc>
      </w:tr>
      <w:tr w:rsidR="001D660A" w:rsidRPr="000C2782" w14:paraId="23137E3E" w14:textId="77777777" w:rsidTr="000C2782">
        <w:trPr>
          <w:trHeight w:val="225"/>
        </w:trPr>
        <w:tc>
          <w:tcPr>
            <w:tcW w:w="5103" w:type="dxa"/>
            <w:tcBorders>
              <w:top w:val="nil"/>
              <w:left w:val="nil"/>
              <w:bottom w:val="nil"/>
              <w:right w:val="nil"/>
            </w:tcBorders>
            <w:shd w:val="clear" w:color="auto" w:fill="auto"/>
            <w:noWrap/>
            <w:vAlign w:val="bottom"/>
            <w:hideMark/>
          </w:tcPr>
          <w:p w14:paraId="2370D4B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3A9D5D80"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218DC5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ECA554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335F31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7BC581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F8CE2F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(0.981)</w:t>
            </w:r>
          </w:p>
        </w:tc>
        <w:tc>
          <w:tcPr>
            <w:tcW w:w="1160" w:type="dxa"/>
            <w:tcBorders>
              <w:top w:val="nil"/>
              <w:left w:val="nil"/>
              <w:bottom w:val="nil"/>
              <w:right w:val="nil"/>
            </w:tcBorders>
            <w:shd w:val="clear" w:color="auto" w:fill="auto"/>
            <w:noWrap/>
            <w:vAlign w:val="bottom"/>
            <w:hideMark/>
          </w:tcPr>
          <w:p w14:paraId="3AEC11C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(1.100)</w:t>
            </w:r>
          </w:p>
        </w:tc>
        <w:tc>
          <w:tcPr>
            <w:tcW w:w="1160" w:type="dxa"/>
            <w:tcBorders>
              <w:top w:val="nil"/>
              <w:left w:val="nil"/>
              <w:bottom w:val="nil"/>
              <w:right w:val="nil"/>
            </w:tcBorders>
            <w:shd w:val="clear" w:color="auto" w:fill="auto"/>
            <w:noWrap/>
            <w:vAlign w:val="bottom"/>
            <w:hideMark/>
          </w:tcPr>
          <w:p w14:paraId="0D73807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(1.109)</w:t>
            </w:r>
          </w:p>
        </w:tc>
      </w:tr>
      <w:tr w:rsidR="001D660A" w:rsidRPr="000C2782" w14:paraId="57EC28E0" w14:textId="77777777" w:rsidTr="000C2782">
        <w:trPr>
          <w:trHeight w:val="225"/>
        </w:trPr>
        <w:tc>
          <w:tcPr>
            <w:tcW w:w="5103" w:type="dxa"/>
            <w:tcBorders>
              <w:top w:val="nil"/>
              <w:left w:val="nil"/>
              <w:bottom w:val="nil"/>
              <w:right w:val="nil"/>
            </w:tcBorders>
            <w:shd w:val="clear" w:color="auto" w:fill="auto"/>
            <w:noWrap/>
            <w:vAlign w:val="bottom"/>
            <w:hideMark/>
          </w:tcPr>
          <w:p w14:paraId="3DDEC86C"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indicador de qualidade da Infraestrutura (t - 1)</w:t>
            </w:r>
          </w:p>
        </w:tc>
        <w:tc>
          <w:tcPr>
            <w:tcW w:w="452" w:type="dxa"/>
            <w:tcBorders>
              <w:top w:val="nil"/>
              <w:left w:val="nil"/>
              <w:bottom w:val="nil"/>
              <w:right w:val="nil"/>
            </w:tcBorders>
            <w:shd w:val="clear" w:color="auto" w:fill="auto"/>
            <w:noWrap/>
            <w:vAlign w:val="bottom"/>
            <w:hideMark/>
          </w:tcPr>
          <w:p w14:paraId="26BB9E0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6AAD86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33D8B9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B1FF57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418D47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79C755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84F1BD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1.916</w:t>
            </w:r>
          </w:p>
        </w:tc>
        <w:tc>
          <w:tcPr>
            <w:tcW w:w="1160" w:type="dxa"/>
            <w:tcBorders>
              <w:top w:val="nil"/>
              <w:left w:val="nil"/>
              <w:bottom w:val="nil"/>
              <w:right w:val="nil"/>
            </w:tcBorders>
            <w:shd w:val="clear" w:color="auto" w:fill="auto"/>
            <w:noWrap/>
            <w:vAlign w:val="bottom"/>
            <w:hideMark/>
          </w:tcPr>
          <w:p w14:paraId="0DECFE8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2.521</w:t>
            </w:r>
          </w:p>
        </w:tc>
      </w:tr>
      <w:tr w:rsidR="001D660A" w:rsidRPr="000C2782" w14:paraId="5F4D0A52" w14:textId="77777777" w:rsidTr="000C2782">
        <w:trPr>
          <w:trHeight w:val="225"/>
        </w:trPr>
        <w:tc>
          <w:tcPr>
            <w:tcW w:w="5103" w:type="dxa"/>
            <w:tcBorders>
              <w:top w:val="nil"/>
              <w:left w:val="nil"/>
              <w:bottom w:val="nil"/>
              <w:right w:val="nil"/>
            </w:tcBorders>
            <w:shd w:val="clear" w:color="auto" w:fill="auto"/>
            <w:noWrap/>
            <w:vAlign w:val="bottom"/>
            <w:hideMark/>
          </w:tcPr>
          <w:p w14:paraId="19E8F1F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189678D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FA715E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800A03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B0FB25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439118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C61B5F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B8F9E3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(2.708)</w:t>
            </w:r>
          </w:p>
        </w:tc>
        <w:tc>
          <w:tcPr>
            <w:tcW w:w="1160" w:type="dxa"/>
            <w:tcBorders>
              <w:top w:val="nil"/>
              <w:left w:val="nil"/>
              <w:bottom w:val="nil"/>
              <w:right w:val="nil"/>
            </w:tcBorders>
            <w:shd w:val="clear" w:color="auto" w:fill="auto"/>
            <w:noWrap/>
            <w:vAlign w:val="bottom"/>
            <w:hideMark/>
          </w:tcPr>
          <w:p w14:paraId="5FB5DF8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(2.847)</w:t>
            </w:r>
          </w:p>
        </w:tc>
      </w:tr>
      <w:tr w:rsidR="001D660A" w:rsidRPr="000C2782" w14:paraId="25CFAE6C" w14:textId="77777777" w:rsidTr="000C2782">
        <w:trPr>
          <w:trHeight w:val="225"/>
        </w:trPr>
        <w:tc>
          <w:tcPr>
            <w:tcW w:w="5103" w:type="dxa"/>
            <w:tcBorders>
              <w:top w:val="nil"/>
              <w:left w:val="nil"/>
              <w:bottom w:val="nil"/>
              <w:right w:val="nil"/>
            </w:tcBorders>
            <w:shd w:val="clear" w:color="auto" w:fill="auto"/>
            <w:noWrap/>
            <w:vAlign w:val="bottom"/>
            <w:hideMark/>
          </w:tcPr>
          <w:p w14:paraId="2991C22F" w14:textId="77777777" w:rsidR="001D660A" w:rsidRPr="000C2782" w:rsidRDefault="001D660A" w:rsidP="002702F3">
            <w:pPr>
              <w:spacing w:after="0" w:line="240" w:lineRule="auto"/>
              <w:rPr>
                <w:rFonts w:ascii="Times New Roman" w:eastAsia="Times New Roman" w:hAnsi="Times New Roman" w:cs="Times New Roman"/>
                <w:sz w:val="24"/>
                <w:szCs w:val="24"/>
                <w:lang w:val="es-CL" w:eastAsia="pt-BR"/>
              </w:rPr>
            </w:pPr>
            <w:r w:rsidRPr="000C2782">
              <w:rPr>
                <w:rFonts w:ascii="Times New Roman" w:eastAsia="Times New Roman" w:hAnsi="Times New Roman" w:cs="Times New Roman"/>
                <w:sz w:val="24"/>
                <w:szCs w:val="24"/>
                <w:lang w:val="es-CL" w:eastAsia="pt-BR"/>
              </w:rPr>
              <w:t>Log % Manufatura no VA total (t - 1)</w:t>
            </w:r>
          </w:p>
        </w:tc>
        <w:tc>
          <w:tcPr>
            <w:tcW w:w="452" w:type="dxa"/>
            <w:tcBorders>
              <w:top w:val="nil"/>
              <w:left w:val="nil"/>
              <w:bottom w:val="nil"/>
              <w:right w:val="nil"/>
            </w:tcBorders>
            <w:shd w:val="clear" w:color="auto" w:fill="auto"/>
            <w:noWrap/>
            <w:vAlign w:val="bottom"/>
            <w:hideMark/>
          </w:tcPr>
          <w:p w14:paraId="57D3491C" w14:textId="77777777" w:rsidR="001D660A" w:rsidRPr="000C2782" w:rsidRDefault="001D660A" w:rsidP="002702F3">
            <w:pPr>
              <w:spacing w:after="0" w:line="240" w:lineRule="auto"/>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5FA88E5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6068766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2293BB2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1880215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068C9DD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5B91002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64BF9BFA"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3.241*</w:t>
            </w:r>
          </w:p>
        </w:tc>
      </w:tr>
      <w:tr w:rsidR="001D660A" w:rsidRPr="000C2782" w14:paraId="3FCD50C5" w14:textId="77777777" w:rsidTr="000C2782">
        <w:trPr>
          <w:trHeight w:val="225"/>
        </w:trPr>
        <w:tc>
          <w:tcPr>
            <w:tcW w:w="5103" w:type="dxa"/>
            <w:tcBorders>
              <w:top w:val="nil"/>
              <w:left w:val="nil"/>
              <w:bottom w:val="nil"/>
              <w:right w:val="nil"/>
            </w:tcBorders>
            <w:shd w:val="clear" w:color="auto" w:fill="auto"/>
            <w:noWrap/>
            <w:vAlign w:val="bottom"/>
            <w:hideMark/>
          </w:tcPr>
          <w:p w14:paraId="2B632E9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16FF2A07"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5FC19D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378625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C625D0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497CE2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ECD7F4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C985BA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BFFCFA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(1.742)</w:t>
            </w:r>
          </w:p>
        </w:tc>
      </w:tr>
      <w:tr w:rsidR="001D660A" w:rsidRPr="000C2782" w14:paraId="31038A7E" w14:textId="77777777" w:rsidTr="000C2782">
        <w:trPr>
          <w:trHeight w:val="225"/>
        </w:trPr>
        <w:tc>
          <w:tcPr>
            <w:tcW w:w="5103" w:type="dxa"/>
            <w:tcBorders>
              <w:top w:val="nil"/>
              <w:left w:val="nil"/>
              <w:bottom w:val="nil"/>
              <w:right w:val="nil"/>
            </w:tcBorders>
            <w:shd w:val="clear" w:color="auto" w:fill="auto"/>
            <w:noWrap/>
            <w:vAlign w:val="bottom"/>
            <w:hideMark/>
          </w:tcPr>
          <w:p w14:paraId="42A06404"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Constante</w:t>
            </w:r>
          </w:p>
        </w:tc>
        <w:tc>
          <w:tcPr>
            <w:tcW w:w="452" w:type="dxa"/>
            <w:tcBorders>
              <w:top w:val="nil"/>
              <w:left w:val="nil"/>
              <w:bottom w:val="nil"/>
              <w:right w:val="nil"/>
            </w:tcBorders>
            <w:shd w:val="clear" w:color="auto" w:fill="auto"/>
            <w:noWrap/>
            <w:vAlign w:val="bottom"/>
            <w:hideMark/>
          </w:tcPr>
          <w:p w14:paraId="1E29CE1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27.648***</w:t>
            </w:r>
          </w:p>
        </w:tc>
        <w:tc>
          <w:tcPr>
            <w:tcW w:w="1160" w:type="dxa"/>
            <w:tcBorders>
              <w:top w:val="nil"/>
              <w:left w:val="nil"/>
              <w:bottom w:val="nil"/>
              <w:right w:val="nil"/>
            </w:tcBorders>
            <w:shd w:val="clear" w:color="auto" w:fill="auto"/>
            <w:noWrap/>
            <w:vAlign w:val="bottom"/>
            <w:hideMark/>
          </w:tcPr>
          <w:p w14:paraId="44D4EE2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27.045***</w:t>
            </w:r>
          </w:p>
        </w:tc>
        <w:tc>
          <w:tcPr>
            <w:tcW w:w="1160" w:type="dxa"/>
            <w:tcBorders>
              <w:top w:val="nil"/>
              <w:left w:val="nil"/>
              <w:bottom w:val="nil"/>
              <w:right w:val="nil"/>
            </w:tcBorders>
            <w:shd w:val="clear" w:color="auto" w:fill="auto"/>
            <w:noWrap/>
            <w:vAlign w:val="bottom"/>
            <w:hideMark/>
          </w:tcPr>
          <w:p w14:paraId="37C109D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34.478***</w:t>
            </w:r>
          </w:p>
        </w:tc>
        <w:tc>
          <w:tcPr>
            <w:tcW w:w="1160" w:type="dxa"/>
            <w:tcBorders>
              <w:top w:val="nil"/>
              <w:left w:val="nil"/>
              <w:bottom w:val="nil"/>
              <w:right w:val="nil"/>
            </w:tcBorders>
            <w:shd w:val="clear" w:color="auto" w:fill="auto"/>
            <w:noWrap/>
            <w:vAlign w:val="bottom"/>
            <w:hideMark/>
          </w:tcPr>
          <w:p w14:paraId="03A23A8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27.264***</w:t>
            </w:r>
          </w:p>
        </w:tc>
        <w:tc>
          <w:tcPr>
            <w:tcW w:w="1160" w:type="dxa"/>
            <w:tcBorders>
              <w:top w:val="nil"/>
              <w:left w:val="nil"/>
              <w:bottom w:val="nil"/>
              <w:right w:val="nil"/>
            </w:tcBorders>
            <w:shd w:val="clear" w:color="auto" w:fill="auto"/>
            <w:noWrap/>
            <w:vAlign w:val="bottom"/>
            <w:hideMark/>
          </w:tcPr>
          <w:p w14:paraId="01ABBE83"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38.755***</w:t>
            </w:r>
          </w:p>
        </w:tc>
        <w:tc>
          <w:tcPr>
            <w:tcW w:w="1160" w:type="dxa"/>
            <w:tcBorders>
              <w:top w:val="nil"/>
              <w:left w:val="nil"/>
              <w:bottom w:val="nil"/>
              <w:right w:val="nil"/>
            </w:tcBorders>
            <w:shd w:val="clear" w:color="auto" w:fill="auto"/>
            <w:noWrap/>
            <w:vAlign w:val="bottom"/>
            <w:hideMark/>
          </w:tcPr>
          <w:p w14:paraId="34B851E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83.987***</w:t>
            </w:r>
          </w:p>
        </w:tc>
        <w:tc>
          <w:tcPr>
            <w:tcW w:w="1160" w:type="dxa"/>
            <w:tcBorders>
              <w:top w:val="nil"/>
              <w:left w:val="nil"/>
              <w:bottom w:val="nil"/>
              <w:right w:val="nil"/>
            </w:tcBorders>
            <w:shd w:val="clear" w:color="auto" w:fill="auto"/>
            <w:noWrap/>
            <w:vAlign w:val="bottom"/>
            <w:hideMark/>
          </w:tcPr>
          <w:p w14:paraId="1E2BBCA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80.912***</w:t>
            </w:r>
          </w:p>
        </w:tc>
        <w:tc>
          <w:tcPr>
            <w:tcW w:w="1160" w:type="dxa"/>
            <w:tcBorders>
              <w:top w:val="nil"/>
              <w:left w:val="nil"/>
              <w:bottom w:val="nil"/>
              <w:right w:val="nil"/>
            </w:tcBorders>
            <w:shd w:val="clear" w:color="auto" w:fill="auto"/>
            <w:noWrap/>
            <w:vAlign w:val="bottom"/>
            <w:hideMark/>
          </w:tcPr>
          <w:p w14:paraId="0EF03A9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70.080***</w:t>
            </w:r>
          </w:p>
        </w:tc>
      </w:tr>
      <w:tr w:rsidR="001D660A" w:rsidRPr="000C2782" w14:paraId="2E9D879B" w14:textId="77777777" w:rsidTr="000C2782">
        <w:trPr>
          <w:trHeight w:val="225"/>
        </w:trPr>
        <w:tc>
          <w:tcPr>
            <w:tcW w:w="5103" w:type="dxa"/>
            <w:tcBorders>
              <w:top w:val="nil"/>
              <w:left w:val="nil"/>
              <w:bottom w:val="nil"/>
              <w:right w:val="nil"/>
            </w:tcBorders>
            <w:shd w:val="clear" w:color="auto" w:fill="auto"/>
            <w:noWrap/>
            <w:vAlign w:val="bottom"/>
            <w:hideMark/>
          </w:tcPr>
          <w:p w14:paraId="6FE4D7F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393F0B6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(10.272)</w:t>
            </w:r>
          </w:p>
        </w:tc>
        <w:tc>
          <w:tcPr>
            <w:tcW w:w="1160" w:type="dxa"/>
            <w:tcBorders>
              <w:top w:val="nil"/>
              <w:left w:val="nil"/>
              <w:bottom w:val="nil"/>
              <w:right w:val="nil"/>
            </w:tcBorders>
            <w:shd w:val="clear" w:color="auto" w:fill="auto"/>
            <w:noWrap/>
            <w:vAlign w:val="bottom"/>
            <w:hideMark/>
          </w:tcPr>
          <w:p w14:paraId="42A5706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(9.018)</w:t>
            </w:r>
          </w:p>
        </w:tc>
        <w:tc>
          <w:tcPr>
            <w:tcW w:w="1160" w:type="dxa"/>
            <w:tcBorders>
              <w:top w:val="nil"/>
              <w:left w:val="nil"/>
              <w:bottom w:val="nil"/>
              <w:right w:val="nil"/>
            </w:tcBorders>
            <w:shd w:val="clear" w:color="auto" w:fill="auto"/>
            <w:noWrap/>
            <w:vAlign w:val="bottom"/>
            <w:hideMark/>
          </w:tcPr>
          <w:p w14:paraId="5FD6985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(9.340)</w:t>
            </w:r>
          </w:p>
        </w:tc>
        <w:tc>
          <w:tcPr>
            <w:tcW w:w="1160" w:type="dxa"/>
            <w:tcBorders>
              <w:top w:val="nil"/>
              <w:left w:val="nil"/>
              <w:bottom w:val="nil"/>
              <w:right w:val="nil"/>
            </w:tcBorders>
            <w:shd w:val="clear" w:color="auto" w:fill="auto"/>
            <w:noWrap/>
            <w:vAlign w:val="bottom"/>
            <w:hideMark/>
          </w:tcPr>
          <w:p w14:paraId="469EB81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(8.887)</w:t>
            </w:r>
          </w:p>
        </w:tc>
        <w:tc>
          <w:tcPr>
            <w:tcW w:w="1160" w:type="dxa"/>
            <w:tcBorders>
              <w:top w:val="nil"/>
              <w:left w:val="nil"/>
              <w:bottom w:val="nil"/>
              <w:right w:val="nil"/>
            </w:tcBorders>
            <w:shd w:val="clear" w:color="auto" w:fill="auto"/>
            <w:noWrap/>
            <w:vAlign w:val="bottom"/>
            <w:hideMark/>
          </w:tcPr>
          <w:p w14:paraId="5209219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(11.925)</w:t>
            </w:r>
          </w:p>
        </w:tc>
        <w:tc>
          <w:tcPr>
            <w:tcW w:w="1160" w:type="dxa"/>
            <w:tcBorders>
              <w:top w:val="nil"/>
              <w:left w:val="nil"/>
              <w:bottom w:val="nil"/>
              <w:right w:val="nil"/>
            </w:tcBorders>
            <w:shd w:val="clear" w:color="auto" w:fill="auto"/>
            <w:noWrap/>
            <w:vAlign w:val="bottom"/>
            <w:hideMark/>
          </w:tcPr>
          <w:p w14:paraId="4359C85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(16.372)</w:t>
            </w:r>
          </w:p>
        </w:tc>
        <w:tc>
          <w:tcPr>
            <w:tcW w:w="1160" w:type="dxa"/>
            <w:tcBorders>
              <w:top w:val="nil"/>
              <w:left w:val="nil"/>
              <w:bottom w:val="nil"/>
              <w:right w:val="nil"/>
            </w:tcBorders>
            <w:shd w:val="clear" w:color="auto" w:fill="auto"/>
            <w:noWrap/>
            <w:vAlign w:val="bottom"/>
            <w:hideMark/>
          </w:tcPr>
          <w:p w14:paraId="666867F5"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(17.285)</w:t>
            </w:r>
          </w:p>
        </w:tc>
        <w:tc>
          <w:tcPr>
            <w:tcW w:w="1160" w:type="dxa"/>
            <w:tcBorders>
              <w:top w:val="nil"/>
              <w:left w:val="nil"/>
              <w:bottom w:val="nil"/>
              <w:right w:val="nil"/>
            </w:tcBorders>
            <w:shd w:val="clear" w:color="auto" w:fill="auto"/>
            <w:noWrap/>
            <w:vAlign w:val="bottom"/>
            <w:hideMark/>
          </w:tcPr>
          <w:p w14:paraId="4E69097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(18.564)</w:t>
            </w:r>
          </w:p>
        </w:tc>
      </w:tr>
      <w:tr w:rsidR="001D660A" w:rsidRPr="000C2782" w14:paraId="55D07B84" w14:textId="77777777" w:rsidTr="000C2782">
        <w:trPr>
          <w:trHeight w:val="225"/>
        </w:trPr>
        <w:tc>
          <w:tcPr>
            <w:tcW w:w="5103" w:type="dxa"/>
            <w:tcBorders>
              <w:top w:val="nil"/>
              <w:left w:val="nil"/>
              <w:bottom w:val="nil"/>
              <w:right w:val="nil"/>
            </w:tcBorders>
            <w:shd w:val="clear" w:color="auto" w:fill="auto"/>
            <w:noWrap/>
            <w:vAlign w:val="bottom"/>
            <w:hideMark/>
          </w:tcPr>
          <w:p w14:paraId="6C68099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452" w:type="dxa"/>
            <w:tcBorders>
              <w:top w:val="nil"/>
              <w:left w:val="nil"/>
              <w:bottom w:val="nil"/>
              <w:right w:val="nil"/>
            </w:tcBorders>
            <w:shd w:val="clear" w:color="auto" w:fill="auto"/>
            <w:noWrap/>
            <w:vAlign w:val="bottom"/>
            <w:hideMark/>
          </w:tcPr>
          <w:p w14:paraId="6E43EBB8"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EB6EF5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B090CC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53B701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448786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B40C57C"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EE528B9"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85812A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p>
        </w:tc>
      </w:tr>
      <w:tr w:rsidR="001D660A" w:rsidRPr="000C2782" w14:paraId="4036B671" w14:textId="77777777" w:rsidTr="000C2782">
        <w:trPr>
          <w:trHeight w:val="225"/>
        </w:trPr>
        <w:tc>
          <w:tcPr>
            <w:tcW w:w="5103" w:type="dxa"/>
            <w:tcBorders>
              <w:top w:val="nil"/>
              <w:left w:val="nil"/>
              <w:bottom w:val="nil"/>
              <w:right w:val="nil"/>
            </w:tcBorders>
            <w:shd w:val="clear" w:color="auto" w:fill="auto"/>
            <w:noWrap/>
            <w:vAlign w:val="bottom"/>
            <w:hideMark/>
          </w:tcPr>
          <w:p w14:paraId="3A1F518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Observações</w:t>
            </w:r>
          </w:p>
        </w:tc>
        <w:tc>
          <w:tcPr>
            <w:tcW w:w="452" w:type="dxa"/>
            <w:tcBorders>
              <w:top w:val="nil"/>
              <w:left w:val="nil"/>
              <w:bottom w:val="nil"/>
              <w:right w:val="nil"/>
            </w:tcBorders>
            <w:shd w:val="clear" w:color="auto" w:fill="auto"/>
            <w:noWrap/>
            <w:vAlign w:val="bottom"/>
            <w:hideMark/>
          </w:tcPr>
          <w:p w14:paraId="5E880C2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2445FE2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2C34899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768F5B1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74A77200"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56CD5D9D"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146</w:t>
            </w:r>
          </w:p>
        </w:tc>
        <w:tc>
          <w:tcPr>
            <w:tcW w:w="1160" w:type="dxa"/>
            <w:tcBorders>
              <w:top w:val="nil"/>
              <w:left w:val="nil"/>
              <w:bottom w:val="nil"/>
              <w:right w:val="nil"/>
            </w:tcBorders>
            <w:shd w:val="clear" w:color="auto" w:fill="auto"/>
            <w:noWrap/>
            <w:vAlign w:val="bottom"/>
            <w:hideMark/>
          </w:tcPr>
          <w:p w14:paraId="1F8D345E"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142</w:t>
            </w:r>
          </w:p>
        </w:tc>
        <w:tc>
          <w:tcPr>
            <w:tcW w:w="1160" w:type="dxa"/>
            <w:tcBorders>
              <w:top w:val="nil"/>
              <w:left w:val="nil"/>
              <w:bottom w:val="nil"/>
              <w:right w:val="nil"/>
            </w:tcBorders>
            <w:shd w:val="clear" w:color="auto" w:fill="auto"/>
            <w:noWrap/>
            <w:vAlign w:val="bottom"/>
            <w:hideMark/>
          </w:tcPr>
          <w:p w14:paraId="071EB5F2"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142</w:t>
            </w:r>
          </w:p>
        </w:tc>
      </w:tr>
      <w:tr w:rsidR="001D660A" w:rsidRPr="000C2782" w14:paraId="166E4E01" w14:textId="77777777" w:rsidTr="000C2782">
        <w:trPr>
          <w:trHeight w:val="225"/>
        </w:trPr>
        <w:tc>
          <w:tcPr>
            <w:tcW w:w="5103" w:type="dxa"/>
            <w:tcBorders>
              <w:top w:val="nil"/>
              <w:left w:val="nil"/>
              <w:bottom w:val="single" w:sz="4" w:space="0" w:color="auto"/>
              <w:right w:val="nil"/>
            </w:tcBorders>
            <w:shd w:val="clear" w:color="auto" w:fill="auto"/>
            <w:noWrap/>
            <w:vAlign w:val="bottom"/>
            <w:hideMark/>
          </w:tcPr>
          <w:p w14:paraId="0E01E95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Número de países</w:t>
            </w:r>
          </w:p>
        </w:tc>
        <w:tc>
          <w:tcPr>
            <w:tcW w:w="452" w:type="dxa"/>
            <w:tcBorders>
              <w:top w:val="nil"/>
              <w:left w:val="nil"/>
              <w:bottom w:val="single" w:sz="4" w:space="0" w:color="auto"/>
              <w:right w:val="nil"/>
            </w:tcBorders>
            <w:shd w:val="clear" w:color="auto" w:fill="auto"/>
            <w:noWrap/>
            <w:vAlign w:val="bottom"/>
            <w:hideMark/>
          </w:tcPr>
          <w:p w14:paraId="7A62663B"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2BF8D048"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035B34E6"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5D090DC1"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3F6199C7"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1E553A0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39</w:t>
            </w:r>
          </w:p>
        </w:tc>
        <w:tc>
          <w:tcPr>
            <w:tcW w:w="1160" w:type="dxa"/>
            <w:tcBorders>
              <w:top w:val="nil"/>
              <w:left w:val="nil"/>
              <w:bottom w:val="single" w:sz="4" w:space="0" w:color="auto"/>
              <w:right w:val="nil"/>
            </w:tcBorders>
            <w:shd w:val="clear" w:color="auto" w:fill="auto"/>
            <w:noWrap/>
            <w:vAlign w:val="bottom"/>
            <w:hideMark/>
          </w:tcPr>
          <w:p w14:paraId="469F734F"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38</w:t>
            </w:r>
          </w:p>
        </w:tc>
        <w:tc>
          <w:tcPr>
            <w:tcW w:w="1160" w:type="dxa"/>
            <w:tcBorders>
              <w:top w:val="nil"/>
              <w:left w:val="nil"/>
              <w:bottom w:val="single" w:sz="4" w:space="0" w:color="auto"/>
              <w:right w:val="nil"/>
            </w:tcBorders>
            <w:shd w:val="clear" w:color="auto" w:fill="auto"/>
            <w:noWrap/>
            <w:vAlign w:val="bottom"/>
            <w:hideMark/>
          </w:tcPr>
          <w:p w14:paraId="6E177EF4" w14:textId="77777777" w:rsidR="001D660A" w:rsidRPr="000C2782" w:rsidRDefault="001D660A" w:rsidP="002702F3">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38</w:t>
            </w:r>
          </w:p>
        </w:tc>
      </w:tr>
      <w:tr w:rsidR="001D660A" w:rsidRPr="000C2782" w14:paraId="2BE3A1D8" w14:textId="77777777" w:rsidTr="000C2782">
        <w:trPr>
          <w:trHeight w:val="225"/>
        </w:trPr>
        <w:tc>
          <w:tcPr>
            <w:tcW w:w="5555" w:type="dxa"/>
            <w:gridSpan w:val="2"/>
            <w:tcBorders>
              <w:top w:val="nil"/>
              <w:left w:val="nil"/>
              <w:bottom w:val="nil"/>
              <w:right w:val="nil"/>
            </w:tcBorders>
            <w:shd w:val="clear" w:color="auto" w:fill="auto"/>
            <w:noWrap/>
            <w:vAlign w:val="bottom"/>
            <w:hideMark/>
          </w:tcPr>
          <w:p w14:paraId="20B33D7A"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Standard errors in parentheses</w:t>
            </w:r>
          </w:p>
        </w:tc>
        <w:tc>
          <w:tcPr>
            <w:tcW w:w="1160" w:type="dxa"/>
            <w:tcBorders>
              <w:top w:val="nil"/>
              <w:left w:val="nil"/>
              <w:bottom w:val="nil"/>
              <w:right w:val="nil"/>
            </w:tcBorders>
            <w:shd w:val="clear" w:color="auto" w:fill="auto"/>
            <w:noWrap/>
            <w:vAlign w:val="bottom"/>
            <w:hideMark/>
          </w:tcPr>
          <w:p w14:paraId="174A453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74F1FC9"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18327B4"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F96FB62"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E36B405"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3A5005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C0B630D"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r>
      <w:tr w:rsidR="001D660A" w:rsidRPr="000C2782" w14:paraId="618B64F2" w14:textId="77777777" w:rsidTr="000C2782">
        <w:trPr>
          <w:trHeight w:val="225"/>
        </w:trPr>
        <w:tc>
          <w:tcPr>
            <w:tcW w:w="5555" w:type="dxa"/>
            <w:gridSpan w:val="2"/>
            <w:tcBorders>
              <w:top w:val="nil"/>
              <w:left w:val="nil"/>
              <w:bottom w:val="nil"/>
              <w:right w:val="nil"/>
            </w:tcBorders>
            <w:shd w:val="clear" w:color="auto" w:fill="auto"/>
            <w:noWrap/>
            <w:vAlign w:val="bottom"/>
            <w:hideMark/>
          </w:tcPr>
          <w:p w14:paraId="56C4B72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p&lt;0.01, ** p&lt;0.05, * p&lt;0.1</w:t>
            </w:r>
          </w:p>
        </w:tc>
        <w:tc>
          <w:tcPr>
            <w:tcW w:w="1160" w:type="dxa"/>
            <w:tcBorders>
              <w:top w:val="nil"/>
              <w:left w:val="nil"/>
              <w:bottom w:val="nil"/>
              <w:right w:val="nil"/>
            </w:tcBorders>
            <w:shd w:val="clear" w:color="auto" w:fill="auto"/>
            <w:noWrap/>
            <w:vAlign w:val="bottom"/>
            <w:hideMark/>
          </w:tcPr>
          <w:p w14:paraId="53B44623"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5F3922B"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C3B5337"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AF4256A"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34C5BCE"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36AB0E6"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F1130D6" w14:textId="77777777" w:rsidR="001D660A" w:rsidRPr="000C2782" w:rsidRDefault="001D660A" w:rsidP="002702F3">
            <w:pPr>
              <w:spacing w:after="0" w:line="240" w:lineRule="auto"/>
              <w:rPr>
                <w:rFonts w:ascii="Times New Roman" w:eastAsia="Times New Roman" w:hAnsi="Times New Roman" w:cs="Times New Roman"/>
                <w:sz w:val="24"/>
                <w:szCs w:val="24"/>
                <w:lang w:eastAsia="pt-BR"/>
              </w:rPr>
            </w:pPr>
          </w:p>
        </w:tc>
      </w:tr>
    </w:tbl>
    <w:p w14:paraId="64692A31" w14:textId="77777777" w:rsidR="001D660A" w:rsidRPr="00083D5F" w:rsidRDefault="001D660A" w:rsidP="001D660A">
      <w:pPr>
        <w:spacing w:after="160" w:line="259" w:lineRule="auto"/>
        <w:rPr>
          <w:rFonts w:ascii="Times New Roman" w:hAnsi="Times New Roman" w:cs="Times New Roman"/>
          <w:b/>
          <w:sz w:val="24"/>
          <w:szCs w:val="24"/>
          <w:lang w:val="en-GB"/>
        </w:rPr>
      </w:pPr>
      <w:r w:rsidRPr="00083D5F">
        <w:rPr>
          <w:rFonts w:ascii="Times New Roman" w:hAnsi="Times New Roman" w:cs="Times New Roman"/>
          <w:b/>
          <w:sz w:val="24"/>
          <w:szCs w:val="24"/>
          <w:lang w:val="en-GB"/>
        </w:rPr>
        <w:br w:type="page"/>
      </w:r>
    </w:p>
    <w:p w14:paraId="318496DB" w14:textId="6CD7AE28" w:rsidR="001D660A" w:rsidRPr="000C2782" w:rsidRDefault="001D660A" w:rsidP="001D660A">
      <w:pPr>
        <w:spacing w:before="120" w:after="120" w:line="240" w:lineRule="auto"/>
        <w:ind w:firstLine="709"/>
        <w:jc w:val="both"/>
        <w:rPr>
          <w:rFonts w:ascii="Times New Roman" w:hAnsi="Times New Roman" w:cs="Times New Roman"/>
          <w:b/>
          <w:sz w:val="24"/>
          <w:szCs w:val="24"/>
        </w:rPr>
      </w:pPr>
      <w:r w:rsidRPr="000C2782">
        <w:rPr>
          <w:rFonts w:ascii="Times New Roman" w:hAnsi="Times New Roman" w:cs="Times New Roman"/>
          <w:b/>
          <w:sz w:val="24"/>
          <w:szCs w:val="24"/>
        </w:rPr>
        <w:lastRenderedPageBreak/>
        <w:t>Ta</w:t>
      </w:r>
      <w:r w:rsidR="000C2782" w:rsidRPr="000C2782">
        <w:rPr>
          <w:rFonts w:ascii="Times New Roman" w:hAnsi="Times New Roman" w:cs="Times New Roman"/>
          <w:b/>
          <w:sz w:val="24"/>
          <w:szCs w:val="24"/>
        </w:rPr>
        <w:t xml:space="preserve">bela </w:t>
      </w:r>
      <w:r w:rsidRPr="000C2782">
        <w:rPr>
          <w:rFonts w:ascii="Times New Roman" w:hAnsi="Times New Roman" w:cs="Times New Roman"/>
          <w:b/>
          <w:sz w:val="24"/>
          <w:szCs w:val="24"/>
        </w:rPr>
        <w:t xml:space="preserve">3 – Determinantes de </w:t>
      </w:r>
      <w:r w:rsidRPr="000C2782">
        <w:rPr>
          <w:rFonts w:ascii="Times New Roman" w:hAnsi="Times New Roman" w:cs="Times New Roman"/>
          <w:b/>
          <w:sz w:val="24"/>
          <w:szCs w:val="24"/>
          <w:lang w:val="en-GB"/>
        </w:rPr>
        <w:sym w:font="Symbol" w:char="F070"/>
      </w:r>
      <w:r w:rsidRPr="000C2782">
        <w:rPr>
          <w:rFonts w:ascii="Times New Roman" w:hAnsi="Times New Roman" w:cs="Times New Roman"/>
          <w:b/>
          <w:sz w:val="24"/>
          <w:szCs w:val="24"/>
        </w:rPr>
        <w:t xml:space="preserve"> (elasticidade renda das importações)</w:t>
      </w:r>
    </w:p>
    <w:tbl>
      <w:tblPr>
        <w:tblW w:w="13576" w:type="dxa"/>
        <w:tblCellMar>
          <w:left w:w="70" w:type="dxa"/>
          <w:right w:w="70" w:type="dxa"/>
        </w:tblCellMar>
        <w:tblLook w:val="04A0" w:firstRow="1" w:lastRow="0" w:firstColumn="1" w:lastColumn="0" w:noHBand="0" w:noVBand="1"/>
      </w:tblPr>
      <w:tblGrid>
        <w:gridCol w:w="5103"/>
        <w:gridCol w:w="920"/>
        <w:gridCol w:w="1160"/>
        <w:gridCol w:w="1160"/>
        <w:gridCol w:w="1160"/>
        <w:gridCol w:w="1160"/>
        <w:gridCol w:w="1160"/>
        <w:gridCol w:w="1160"/>
        <w:gridCol w:w="1160"/>
      </w:tblGrid>
      <w:tr w:rsidR="001D660A" w:rsidRPr="000C2782" w14:paraId="398A4E4C" w14:textId="77777777" w:rsidTr="000C2782">
        <w:trPr>
          <w:trHeight w:val="255"/>
        </w:trPr>
        <w:tc>
          <w:tcPr>
            <w:tcW w:w="5103" w:type="dxa"/>
            <w:tcBorders>
              <w:top w:val="single" w:sz="4" w:space="0" w:color="auto"/>
              <w:left w:val="nil"/>
              <w:bottom w:val="nil"/>
              <w:right w:val="nil"/>
            </w:tcBorders>
            <w:shd w:val="clear" w:color="auto" w:fill="auto"/>
            <w:noWrap/>
            <w:vAlign w:val="bottom"/>
            <w:hideMark/>
          </w:tcPr>
          <w:p w14:paraId="469C2F77"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353" w:type="dxa"/>
            <w:tcBorders>
              <w:top w:val="single" w:sz="4" w:space="0" w:color="auto"/>
              <w:left w:val="nil"/>
              <w:bottom w:val="nil"/>
              <w:right w:val="nil"/>
            </w:tcBorders>
            <w:shd w:val="clear" w:color="auto" w:fill="auto"/>
            <w:noWrap/>
            <w:vAlign w:val="bottom"/>
            <w:hideMark/>
          </w:tcPr>
          <w:p w14:paraId="70D5D54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w:t>
            </w:r>
          </w:p>
        </w:tc>
        <w:tc>
          <w:tcPr>
            <w:tcW w:w="1160" w:type="dxa"/>
            <w:tcBorders>
              <w:top w:val="single" w:sz="4" w:space="0" w:color="auto"/>
              <w:left w:val="nil"/>
              <w:bottom w:val="nil"/>
              <w:right w:val="nil"/>
            </w:tcBorders>
            <w:shd w:val="clear" w:color="auto" w:fill="auto"/>
            <w:noWrap/>
            <w:vAlign w:val="bottom"/>
            <w:hideMark/>
          </w:tcPr>
          <w:p w14:paraId="5662DD1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w:t>
            </w:r>
          </w:p>
        </w:tc>
        <w:tc>
          <w:tcPr>
            <w:tcW w:w="1160" w:type="dxa"/>
            <w:tcBorders>
              <w:top w:val="single" w:sz="4" w:space="0" w:color="auto"/>
              <w:left w:val="nil"/>
              <w:bottom w:val="nil"/>
              <w:right w:val="nil"/>
            </w:tcBorders>
            <w:shd w:val="clear" w:color="auto" w:fill="auto"/>
            <w:noWrap/>
            <w:vAlign w:val="bottom"/>
            <w:hideMark/>
          </w:tcPr>
          <w:p w14:paraId="29C91B2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w:t>
            </w:r>
          </w:p>
        </w:tc>
        <w:tc>
          <w:tcPr>
            <w:tcW w:w="1160" w:type="dxa"/>
            <w:tcBorders>
              <w:top w:val="single" w:sz="4" w:space="0" w:color="auto"/>
              <w:left w:val="nil"/>
              <w:bottom w:val="nil"/>
              <w:right w:val="nil"/>
            </w:tcBorders>
            <w:shd w:val="clear" w:color="auto" w:fill="auto"/>
            <w:noWrap/>
            <w:vAlign w:val="bottom"/>
            <w:hideMark/>
          </w:tcPr>
          <w:p w14:paraId="2324099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w:t>
            </w:r>
          </w:p>
        </w:tc>
        <w:tc>
          <w:tcPr>
            <w:tcW w:w="1160" w:type="dxa"/>
            <w:tcBorders>
              <w:top w:val="single" w:sz="4" w:space="0" w:color="auto"/>
              <w:left w:val="nil"/>
              <w:bottom w:val="nil"/>
              <w:right w:val="nil"/>
            </w:tcBorders>
            <w:shd w:val="clear" w:color="auto" w:fill="auto"/>
            <w:noWrap/>
            <w:vAlign w:val="bottom"/>
            <w:hideMark/>
          </w:tcPr>
          <w:p w14:paraId="38912FA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w:t>
            </w:r>
          </w:p>
        </w:tc>
        <w:tc>
          <w:tcPr>
            <w:tcW w:w="1160" w:type="dxa"/>
            <w:tcBorders>
              <w:top w:val="single" w:sz="4" w:space="0" w:color="auto"/>
              <w:left w:val="nil"/>
              <w:bottom w:val="nil"/>
              <w:right w:val="nil"/>
            </w:tcBorders>
            <w:shd w:val="clear" w:color="auto" w:fill="auto"/>
            <w:noWrap/>
            <w:vAlign w:val="bottom"/>
            <w:hideMark/>
          </w:tcPr>
          <w:p w14:paraId="34DD602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w:t>
            </w:r>
          </w:p>
        </w:tc>
        <w:tc>
          <w:tcPr>
            <w:tcW w:w="1160" w:type="dxa"/>
            <w:tcBorders>
              <w:top w:val="single" w:sz="4" w:space="0" w:color="auto"/>
              <w:left w:val="nil"/>
              <w:bottom w:val="nil"/>
              <w:right w:val="nil"/>
            </w:tcBorders>
            <w:shd w:val="clear" w:color="auto" w:fill="auto"/>
            <w:noWrap/>
            <w:vAlign w:val="bottom"/>
            <w:hideMark/>
          </w:tcPr>
          <w:p w14:paraId="2BBD724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w:t>
            </w:r>
          </w:p>
        </w:tc>
        <w:tc>
          <w:tcPr>
            <w:tcW w:w="1160" w:type="dxa"/>
            <w:tcBorders>
              <w:top w:val="single" w:sz="4" w:space="0" w:color="auto"/>
              <w:left w:val="nil"/>
              <w:bottom w:val="nil"/>
              <w:right w:val="nil"/>
            </w:tcBorders>
            <w:shd w:val="clear" w:color="auto" w:fill="auto"/>
            <w:noWrap/>
            <w:vAlign w:val="bottom"/>
            <w:hideMark/>
          </w:tcPr>
          <w:p w14:paraId="1DD6190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(8)</w:t>
            </w:r>
          </w:p>
        </w:tc>
      </w:tr>
      <w:tr w:rsidR="001D660A" w:rsidRPr="000C2782" w14:paraId="7A1D47D7" w14:textId="77777777" w:rsidTr="000C2782">
        <w:trPr>
          <w:trHeight w:val="255"/>
        </w:trPr>
        <w:tc>
          <w:tcPr>
            <w:tcW w:w="5103" w:type="dxa"/>
            <w:tcBorders>
              <w:top w:val="nil"/>
              <w:left w:val="nil"/>
              <w:bottom w:val="nil"/>
              <w:right w:val="nil"/>
            </w:tcBorders>
            <w:shd w:val="clear" w:color="auto" w:fill="auto"/>
            <w:noWrap/>
            <w:vAlign w:val="bottom"/>
            <w:hideMark/>
          </w:tcPr>
          <w:p w14:paraId="09EA9B05"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VARI</w:t>
            </w:r>
            <w:r w:rsidR="00BC3DC5" w:rsidRPr="000C2782">
              <w:rPr>
                <w:rFonts w:ascii="Times New Roman" w:eastAsia="Times New Roman" w:hAnsi="Times New Roman" w:cs="Times New Roman"/>
                <w:sz w:val="24"/>
                <w:szCs w:val="24"/>
                <w:lang w:eastAsia="pt-BR"/>
              </w:rPr>
              <w:t>ÁVEIS</w:t>
            </w:r>
          </w:p>
        </w:tc>
        <w:tc>
          <w:tcPr>
            <w:tcW w:w="353" w:type="dxa"/>
            <w:tcBorders>
              <w:top w:val="nil"/>
              <w:left w:val="nil"/>
              <w:bottom w:val="nil"/>
              <w:right w:val="nil"/>
            </w:tcBorders>
            <w:shd w:val="clear" w:color="auto" w:fill="auto"/>
            <w:noWrap/>
            <w:vAlign w:val="bottom"/>
            <w:hideMark/>
          </w:tcPr>
          <w:p w14:paraId="0849C76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1173002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03D8995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277EECD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4B51500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0977AE1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4F5DFC1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c>
          <w:tcPr>
            <w:tcW w:w="1160" w:type="dxa"/>
            <w:tcBorders>
              <w:top w:val="nil"/>
              <w:left w:val="nil"/>
              <w:bottom w:val="nil"/>
              <w:right w:val="nil"/>
            </w:tcBorders>
            <w:shd w:val="clear" w:color="auto" w:fill="auto"/>
            <w:noWrap/>
            <w:vAlign w:val="bottom"/>
            <w:hideMark/>
          </w:tcPr>
          <w:p w14:paraId="639C315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p>
        </w:tc>
      </w:tr>
      <w:tr w:rsidR="001D660A" w:rsidRPr="000C2782" w14:paraId="4FB54E9E" w14:textId="77777777" w:rsidTr="000C2782">
        <w:trPr>
          <w:trHeight w:val="255"/>
        </w:trPr>
        <w:tc>
          <w:tcPr>
            <w:tcW w:w="5103" w:type="dxa"/>
            <w:tcBorders>
              <w:top w:val="single" w:sz="4" w:space="0" w:color="auto"/>
              <w:left w:val="nil"/>
              <w:bottom w:val="nil"/>
              <w:right w:val="nil"/>
            </w:tcBorders>
            <w:shd w:val="clear" w:color="auto" w:fill="auto"/>
            <w:noWrap/>
            <w:vAlign w:val="bottom"/>
            <w:hideMark/>
          </w:tcPr>
          <w:p w14:paraId="505A0BA0"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353" w:type="dxa"/>
            <w:tcBorders>
              <w:top w:val="single" w:sz="4" w:space="0" w:color="auto"/>
              <w:left w:val="nil"/>
              <w:bottom w:val="nil"/>
              <w:right w:val="nil"/>
            </w:tcBorders>
            <w:shd w:val="clear" w:color="auto" w:fill="auto"/>
            <w:noWrap/>
            <w:vAlign w:val="bottom"/>
            <w:hideMark/>
          </w:tcPr>
          <w:p w14:paraId="297CD12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3471228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73459E6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50DBCD8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1B69BA7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422461E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08CD4EA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c>
          <w:tcPr>
            <w:tcW w:w="1160" w:type="dxa"/>
            <w:tcBorders>
              <w:top w:val="single" w:sz="4" w:space="0" w:color="auto"/>
              <w:left w:val="nil"/>
              <w:bottom w:val="nil"/>
              <w:right w:val="nil"/>
            </w:tcBorders>
            <w:shd w:val="clear" w:color="auto" w:fill="auto"/>
            <w:noWrap/>
            <w:vAlign w:val="bottom"/>
            <w:hideMark/>
          </w:tcPr>
          <w:p w14:paraId="474F7E8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w:t>
            </w:r>
          </w:p>
        </w:tc>
      </w:tr>
      <w:tr w:rsidR="001D660A" w:rsidRPr="000C2782" w14:paraId="567B352B" w14:textId="77777777" w:rsidTr="000C2782">
        <w:trPr>
          <w:trHeight w:val="225"/>
        </w:trPr>
        <w:tc>
          <w:tcPr>
            <w:tcW w:w="5103" w:type="dxa"/>
            <w:tcBorders>
              <w:top w:val="nil"/>
              <w:left w:val="nil"/>
              <w:bottom w:val="nil"/>
              <w:right w:val="nil"/>
            </w:tcBorders>
            <w:shd w:val="clear" w:color="auto" w:fill="auto"/>
            <w:noWrap/>
            <w:vAlign w:val="bottom"/>
            <w:hideMark/>
          </w:tcPr>
          <w:p w14:paraId="7995D3D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w:t>
            </w:r>
            <w:r w:rsidRPr="000C2782">
              <w:rPr>
                <w:rFonts w:ascii="Times New Roman" w:hAnsi="Times New Roman" w:cs="Times New Roman"/>
                <w:bCs/>
                <w:sz w:val="24"/>
                <w:szCs w:val="24"/>
                <w:lang w:val="en-GB"/>
              </w:rPr>
              <w:sym w:font="Symbol" w:char="F070"/>
            </w:r>
            <w:r w:rsidRPr="000C2782">
              <w:rPr>
                <w:rFonts w:ascii="Times New Roman" w:eastAsia="Times New Roman" w:hAnsi="Times New Roman" w:cs="Times New Roman"/>
                <w:sz w:val="24"/>
                <w:szCs w:val="24"/>
                <w:lang w:eastAsia="pt-BR"/>
              </w:rPr>
              <w:t xml:space="preserve"> (t -1)</w:t>
            </w:r>
          </w:p>
        </w:tc>
        <w:tc>
          <w:tcPr>
            <w:tcW w:w="353" w:type="dxa"/>
            <w:tcBorders>
              <w:top w:val="nil"/>
              <w:left w:val="nil"/>
              <w:bottom w:val="nil"/>
              <w:right w:val="nil"/>
            </w:tcBorders>
            <w:shd w:val="clear" w:color="auto" w:fill="auto"/>
            <w:noWrap/>
            <w:vAlign w:val="bottom"/>
            <w:hideMark/>
          </w:tcPr>
          <w:p w14:paraId="03EDEF0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0.819**</w:t>
            </w:r>
          </w:p>
        </w:tc>
        <w:tc>
          <w:tcPr>
            <w:tcW w:w="1160" w:type="dxa"/>
            <w:tcBorders>
              <w:top w:val="nil"/>
              <w:left w:val="nil"/>
              <w:bottom w:val="nil"/>
              <w:right w:val="nil"/>
            </w:tcBorders>
            <w:shd w:val="clear" w:color="auto" w:fill="auto"/>
            <w:noWrap/>
            <w:vAlign w:val="bottom"/>
            <w:hideMark/>
          </w:tcPr>
          <w:p w14:paraId="59F6968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0.896**</w:t>
            </w:r>
          </w:p>
        </w:tc>
        <w:tc>
          <w:tcPr>
            <w:tcW w:w="1160" w:type="dxa"/>
            <w:tcBorders>
              <w:top w:val="nil"/>
              <w:left w:val="nil"/>
              <w:bottom w:val="nil"/>
              <w:right w:val="nil"/>
            </w:tcBorders>
            <w:shd w:val="clear" w:color="auto" w:fill="auto"/>
            <w:noWrap/>
            <w:vAlign w:val="bottom"/>
            <w:hideMark/>
          </w:tcPr>
          <w:p w14:paraId="63F8EC5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0.597</w:t>
            </w:r>
          </w:p>
        </w:tc>
        <w:tc>
          <w:tcPr>
            <w:tcW w:w="1160" w:type="dxa"/>
            <w:tcBorders>
              <w:top w:val="nil"/>
              <w:left w:val="nil"/>
              <w:bottom w:val="nil"/>
              <w:right w:val="nil"/>
            </w:tcBorders>
            <w:shd w:val="clear" w:color="auto" w:fill="auto"/>
            <w:noWrap/>
            <w:vAlign w:val="bottom"/>
            <w:hideMark/>
          </w:tcPr>
          <w:p w14:paraId="5F8EB94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0.919**</w:t>
            </w:r>
          </w:p>
        </w:tc>
        <w:tc>
          <w:tcPr>
            <w:tcW w:w="1160" w:type="dxa"/>
            <w:tcBorders>
              <w:top w:val="nil"/>
              <w:left w:val="nil"/>
              <w:bottom w:val="nil"/>
              <w:right w:val="nil"/>
            </w:tcBorders>
            <w:shd w:val="clear" w:color="auto" w:fill="auto"/>
            <w:noWrap/>
            <w:vAlign w:val="bottom"/>
            <w:hideMark/>
          </w:tcPr>
          <w:p w14:paraId="0166376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-0.128</w:t>
            </w:r>
          </w:p>
        </w:tc>
        <w:tc>
          <w:tcPr>
            <w:tcW w:w="1160" w:type="dxa"/>
            <w:tcBorders>
              <w:top w:val="nil"/>
              <w:left w:val="nil"/>
              <w:bottom w:val="nil"/>
              <w:right w:val="nil"/>
            </w:tcBorders>
            <w:shd w:val="clear" w:color="auto" w:fill="auto"/>
            <w:noWrap/>
            <w:vAlign w:val="bottom"/>
            <w:hideMark/>
          </w:tcPr>
          <w:p w14:paraId="4967374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-0.202</w:t>
            </w:r>
          </w:p>
        </w:tc>
        <w:tc>
          <w:tcPr>
            <w:tcW w:w="1160" w:type="dxa"/>
            <w:tcBorders>
              <w:top w:val="nil"/>
              <w:left w:val="nil"/>
              <w:bottom w:val="nil"/>
              <w:right w:val="nil"/>
            </w:tcBorders>
            <w:shd w:val="clear" w:color="auto" w:fill="auto"/>
            <w:noWrap/>
            <w:vAlign w:val="bottom"/>
            <w:hideMark/>
          </w:tcPr>
          <w:p w14:paraId="17BFF9E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0.283</w:t>
            </w:r>
          </w:p>
        </w:tc>
        <w:tc>
          <w:tcPr>
            <w:tcW w:w="1160" w:type="dxa"/>
            <w:tcBorders>
              <w:top w:val="nil"/>
              <w:left w:val="nil"/>
              <w:bottom w:val="nil"/>
              <w:right w:val="nil"/>
            </w:tcBorders>
            <w:shd w:val="clear" w:color="auto" w:fill="auto"/>
            <w:noWrap/>
            <w:vAlign w:val="bottom"/>
            <w:hideMark/>
          </w:tcPr>
          <w:p w14:paraId="3AE3F6A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0.241</w:t>
            </w:r>
          </w:p>
        </w:tc>
      </w:tr>
      <w:tr w:rsidR="001D660A" w:rsidRPr="000C2782" w14:paraId="019BC440" w14:textId="77777777" w:rsidTr="000C2782">
        <w:trPr>
          <w:trHeight w:val="225"/>
        </w:trPr>
        <w:tc>
          <w:tcPr>
            <w:tcW w:w="5103" w:type="dxa"/>
            <w:tcBorders>
              <w:top w:val="nil"/>
              <w:left w:val="nil"/>
              <w:bottom w:val="nil"/>
              <w:right w:val="nil"/>
            </w:tcBorders>
            <w:shd w:val="clear" w:color="auto" w:fill="auto"/>
            <w:noWrap/>
            <w:vAlign w:val="bottom"/>
            <w:hideMark/>
          </w:tcPr>
          <w:p w14:paraId="4FB3A92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3A6D4B0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(0.373)</w:t>
            </w:r>
          </w:p>
        </w:tc>
        <w:tc>
          <w:tcPr>
            <w:tcW w:w="1160" w:type="dxa"/>
            <w:tcBorders>
              <w:top w:val="nil"/>
              <w:left w:val="nil"/>
              <w:bottom w:val="nil"/>
              <w:right w:val="nil"/>
            </w:tcBorders>
            <w:shd w:val="clear" w:color="auto" w:fill="auto"/>
            <w:noWrap/>
            <w:vAlign w:val="bottom"/>
            <w:hideMark/>
          </w:tcPr>
          <w:p w14:paraId="0DE35FA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(0.428)</w:t>
            </w:r>
          </w:p>
        </w:tc>
        <w:tc>
          <w:tcPr>
            <w:tcW w:w="1160" w:type="dxa"/>
            <w:tcBorders>
              <w:top w:val="nil"/>
              <w:left w:val="nil"/>
              <w:bottom w:val="nil"/>
              <w:right w:val="nil"/>
            </w:tcBorders>
            <w:shd w:val="clear" w:color="auto" w:fill="auto"/>
            <w:noWrap/>
            <w:vAlign w:val="bottom"/>
            <w:hideMark/>
          </w:tcPr>
          <w:p w14:paraId="66D9279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(0.495)</w:t>
            </w:r>
          </w:p>
        </w:tc>
        <w:tc>
          <w:tcPr>
            <w:tcW w:w="1160" w:type="dxa"/>
            <w:tcBorders>
              <w:top w:val="nil"/>
              <w:left w:val="nil"/>
              <w:bottom w:val="nil"/>
              <w:right w:val="nil"/>
            </w:tcBorders>
            <w:shd w:val="clear" w:color="auto" w:fill="auto"/>
            <w:noWrap/>
            <w:vAlign w:val="bottom"/>
            <w:hideMark/>
          </w:tcPr>
          <w:p w14:paraId="33CFAB5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(0.452)</w:t>
            </w:r>
          </w:p>
        </w:tc>
        <w:tc>
          <w:tcPr>
            <w:tcW w:w="1160" w:type="dxa"/>
            <w:tcBorders>
              <w:top w:val="nil"/>
              <w:left w:val="nil"/>
              <w:bottom w:val="nil"/>
              <w:right w:val="nil"/>
            </w:tcBorders>
            <w:shd w:val="clear" w:color="auto" w:fill="auto"/>
            <w:noWrap/>
            <w:vAlign w:val="bottom"/>
            <w:hideMark/>
          </w:tcPr>
          <w:p w14:paraId="40EDBF6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(0.632)</w:t>
            </w:r>
          </w:p>
        </w:tc>
        <w:tc>
          <w:tcPr>
            <w:tcW w:w="1160" w:type="dxa"/>
            <w:tcBorders>
              <w:top w:val="nil"/>
              <w:left w:val="nil"/>
              <w:bottom w:val="nil"/>
              <w:right w:val="nil"/>
            </w:tcBorders>
            <w:shd w:val="clear" w:color="auto" w:fill="auto"/>
            <w:noWrap/>
            <w:vAlign w:val="bottom"/>
            <w:hideMark/>
          </w:tcPr>
          <w:p w14:paraId="7BD51AE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(0.670)</w:t>
            </w:r>
          </w:p>
        </w:tc>
        <w:tc>
          <w:tcPr>
            <w:tcW w:w="1160" w:type="dxa"/>
            <w:tcBorders>
              <w:top w:val="nil"/>
              <w:left w:val="nil"/>
              <w:bottom w:val="nil"/>
              <w:right w:val="nil"/>
            </w:tcBorders>
            <w:shd w:val="clear" w:color="auto" w:fill="auto"/>
            <w:noWrap/>
            <w:vAlign w:val="bottom"/>
            <w:hideMark/>
          </w:tcPr>
          <w:p w14:paraId="3976D2A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(0.542)</w:t>
            </w:r>
          </w:p>
        </w:tc>
        <w:tc>
          <w:tcPr>
            <w:tcW w:w="1160" w:type="dxa"/>
            <w:tcBorders>
              <w:top w:val="nil"/>
              <w:left w:val="nil"/>
              <w:bottom w:val="nil"/>
              <w:right w:val="nil"/>
            </w:tcBorders>
            <w:shd w:val="clear" w:color="auto" w:fill="auto"/>
            <w:noWrap/>
            <w:vAlign w:val="bottom"/>
            <w:hideMark/>
          </w:tcPr>
          <w:p w14:paraId="1E7B774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(0.566)</w:t>
            </w:r>
          </w:p>
        </w:tc>
      </w:tr>
      <w:tr w:rsidR="001D660A" w:rsidRPr="000C2782" w14:paraId="5C690878" w14:textId="77777777" w:rsidTr="000C2782">
        <w:trPr>
          <w:trHeight w:val="225"/>
        </w:trPr>
        <w:tc>
          <w:tcPr>
            <w:tcW w:w="5103" w:type="dxa"/>
            <w:tcBorders>
              <w:top w:val="nil"/>
              <w:left w:val="nil"/>
              <w:bottom w:val="nil"/>
              <w:right w:val="nil"/>
            </w:tcBorders>
            <w:shd w:val="clear" w:color="auto" w:fill="auto"/>
            <w:noWrap/>
            <w:vAlign w:val="bottom"/>
            <w:hideMark/>
          </w:tcPr>
          <w:p w14:paraId="4FC47C7A"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diferença relativa entre REER e IEER</w:t>
            </w:r>
          </w:p>
        </w:tc>
        <w:tc>
          <w:tcPr>
            <w:tcW w:w="353" w:type="dxa"/>
            <w:tcBorders>
              <w:top w:val="nil"/>
              <w:left w:val="nil"/>
              <w:bottom w:val="nil"/>
              <w:right w:val="nil"/>
            </w:tcBorders>
            <w:shd w:val="clear" w:color="auto" w:fill="auto"/>
            <w:noWrap/>
            <w:vAlign w:val="bottom"/>
            <w:hideMark/>
          </w:tcPr>
          <w:p w14:paraId="3FE83B2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-0.286</w:t>
            </w:r>
          </w:p>
        </w:tc>
        <w:tc>
          <w:tcPr>
            <w:tcW w:w="1160" w:type="dxa"/>
            <w:tcBorders>
              <w:top w:val="nil"/>
              <w:left w:val="nil"/>
              <w:bottom w:val="nil"/>
              <w:right w:val="nil"/>
            </w:tcBorders>
            <w:shd w:val="clear" w:color="auto" w:fill="auto"/>
            <w:noWrap/>
            <w:vAlign w:val="bottom"/>
            <w:hideMark/>
          </w:tcPr>
          <w:p w14:paraId="4B3101A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-0.222</w:t>
            </w:r>
          </w:p>
        </w:tc>
        <w:tc>
          <w:tcPr>
            <w:tcW w:w="1160" w:type="dxa"/>
            <w:tcBorders>
              <w:top w:val="nil"/>
              <w:left w:val="nil"/>
              <w:bottom w:val="nil"/>
              <w:right w:val="nil"/>
            </w:tcBorders>
            <w:shd w:val="clear" w:color="auto" w:fill="auto"/>
            <w:noWrap/>
            <w:vAlign w:val="bottom"/>
            <w:hideMark/>
          </w:tcPr>
          <w:p w14:paraId="32196B5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-0.345</w:t>
            </w:r>
          </w:p>
        </w:tc>
        <w:tc>
          <w:tcPr>
            <w:tcW w:w="1160" w:type="dxa"/>
            <w:tcBorders>
              <w:top w:val="nil"/>
              <w:left w:val="nil"/>
              <w:bottom w:val="nil"/>
              <w:right w:val="nil"/>
            </w:tcBorders>
            <w:shd w:val="clear" w:color="auto" w:fill="auto"/>
            <w:noWrap/>
            <w:vAlign w:val="bottom"/>
            <w:hideMark/>
          </w:tcPr>
          <w:p w14:paraId="1438A6C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-0.098</w:t>
            </w:r>
          </w:p>
        </w:tc>
        <w:tc>
          <w:tcPr>
            <w:tcW w:w="1160" w:type="dxa"/>
            <w:tcBorders>
              <w:top w:val="nil"/>
              <w:left w:val="nil"/>
              <w:bottom w:val="nil"/>
              <w:right w:val="nil"/>
            </w:tcBorders>
            <w:shd w:val="clear" w:color="auto" w:fill="auto"/>
            <w:noWrap/>
            <w:vAlign w:val="bottom"/>
            <w:hideMark/>
          </w:tcPr>
          <w:p w14:paraId="5C61F70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-0.721*</w:t>
            </w:r>
          </w:p>
        </w:tc>
        <w:tc>
          <w:tcPr>
            <w:tcW w:w="1160" w:type="dxa"/>
            <w:tcBorders>
              <w:top w:val="nil"/>
              <w:left w:val="nil"/>
              <w:bottom w:val="nil"/>
              <w:right w:val="nil"/>
            </w:tcBorders>
            <w:shd w:val="clear" w:color="auto" w:fill="auto"/>
            <w:noWrap/>
            <w:vAlign w:val="bottom"/>
            <w:hideMark/>
          </w:tcPr>
          <w:p w14:paraId="354EBB3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-0.749*</w:t>
            </w:r>
          </w:p>
        </w:tc>
        <w:tc>
          <w:tcPr>
            <w:tcW w:w="1160" w:type="dxa"/>
            <w:tcBorders>
              <w:top w:val="nil"/>
              <w:left w:val="nil"/>
              <w:bottom w:val="nil"/>
              <w:right w:val="nil"/>
            </w:tcBorders>
            <w:shd w:val="clear" w:color="auto" w:fill="auto"/>
            <w:noWrap/>
            <w:vAlign w:val="bottom"/>
            <w:hideMark/>
          </w:tcPr>
          <w:p w14:paraId="2871B1A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-0.788**</w:t>
            </w:r>
          </w:p>
        </w:tc>
        <w:tc>
          <w:tcPr>
            <w:tcW w:w="1160" w:type="dxa"/>
            <w:tcBorders>
              <w:top w:val="nil"/>
              <w:left w:val="nil"/>
              <w:bottom w:val="nil"/>
              <w:right w:val="nil"/>
            </w:tcBorders>
            <w:shd w:val="clear" w:color="auto" w:fill="auto"/>
            <w:noWrap/>
            <w:vAlign w:val="bottom"/>
            <w:hideMark/>
          </w:tcPr>
          <w:p w14:paraId="2CB9511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-0.813**</w:t>
            </w:r>
          </w:p>
        </w:tc>
      </w:tr>
      <w:tr w:rsidR="001D660A" w:rsidRPr="000C2782" w14:paraId="64BA0723" w14:textId="77777777" w:rsidTr="000C2782">
        <w:trPr>
          <w:trHeight w:val="225"/>
        </w:trPr>
        <w:tc>
          <w:tcPr>
            <w:tcW w:w="5103" w:type="dxa"/>
            <w:tcBorders>
              <w:top w:val="nil"/>
              <w:left w:val="nil"/>
              <w:bottom w:val="nil"/>
              <w:right w:val="nil"/>
            </w:tcBorders>
            <w:shd w:val="clear" w:color="auto" w:fill="auto"/>
            <w:noWrap/>
            <w:vAlign w:val="bottom"/>
            <w:hideMark/>
          </w:tcPr>
          <w:p w14:paraId="4476BC0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1A177F7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(0.288)</w:t>
            </w:r>
          </w:p>
        </w:tc>
        <w:tc>
          <w:tcPr>
            <w:tcW w:w="1160" w:type="dxa"/>
            <w:tcBorders>
              <w:top w:val="nil"/>
              <w:left w:val="nil"/>
              <w:bottom w:val="nil"/>
              <w:right w:val="nil"/>
            </w:tcBorders>
            <w:shd w:val="clear" w:color="auto" w:fill="auto"/>
            <w:noWrap/>
            <w:vAlign w:val="bottom"/>
            <w:hideMark/>
          </w:tcPr>
          <w:p w14:paraId="1281601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(0.290)</w:t>
            </w:r>
          </w:p>
        </w:tc>
        <w:tc>
          <w:tcPr>
            <w:tcW w:w="1160" w:type="dxa"/>
            <w:tcBorders>
              <w:top w:val="nil"/>
              <w:left w:val="nil"/>
              <w:bottom w:val="nil"/>
              <w:right w:val="nil"/>
            </w:tcBorders>
            <w:shd w:val="clear" w:color="auto" w:fill="auto"/>
            <w:noWrap/>
            <w:vAlign w:val="bottom"/>
            <w:hideMark/>
          </w:tcPr>
          <w:p w14:paraId="0850B2E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(0.306)</w:t>
            </w:r>
          </w:p>
        </w:tc>
        <w:tc>
          <w:tcPr>
            <w:tcW w:w="1160" w:type="dxa"/>
            <w:tcBorders>
              <w:top w:val="nil"/>
              <w:left w:val="nil"/>
              <w:bottom w:val="nil"/>
              <w:right w:val="nil"/>
            </w:tcBorders>
            <w:shd w:val="clear" w:color="auto" w:fill="auto"/>
            <w:noWrap/>
            <w:vAlign w:val="bottom"/>
            <w:hideMark/>
          </w:tcPr>
          <w:p w14:paraId="1AECA35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(0.287)</w:t>
            </w:r>
          </w:p>
        </w:tc>
        <w:tc>
          <w:tcPr>
            <w:tcW w:w="1160" w:type="dxa"/>
            <w:tcBorders>
              <w:top w:val="nil"/>
              <w:left w:val="nil"/>
              <w:bottom w:val="nil"/>
              <w:right w:val="nil"/>
            </w:tcBorders>
            <w:shd w:val="clear" w:color="auto" w:fill="auto"/>
            <w:noWrap/>
            <w:vAlign w:val="bottom"/>
            <w:hideMark/>
          </w:tcPr>
          <w:p w14:paraId="0341E18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(0.374)</w:t>
            </w:r>
          </w:p>
        </w:tc>
        <w:tc>
          <w:tcPr>
            <w:tcW w:w="1160" w:type="dxa"/>
            <w:tcBorders>
              <w:top w:val="nil"/>
              <w:left w:val="nil"/>
              <w:bottom w:val="nil"/>
              <w:right w:val="nil"/>
            </w:tcBorders>
            <w:shd w:val="clear" w:color="auto" w:fill="auto"/>
            <w:noWrap/>
            <w:vAlign w:val="bottom"/>
            <w:hideMark/>
          </w:tcPr>
          <w:p w14:paraId="1176752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(0.387)</w:t>
            </w:r>
          </w:p>
        </w:tc>
        <w:tc>
          <w:tcPr>
            <w:tcW w:w="1160" w:type="dxa"/>
            <w:tcBorders>
              <w:top w:val="nil"/>
              <w:left w:val="nil"/>
              <w:bottom w:val="nil"/>
              <w:right w:val="nil"/>
            </w:tcBorders>
            <w:shd w:val="clear" w:color="auto" w:fill="auto"/>
            <w:noWrap/>
            <w:vAlign w:val="bottom"/>
            <w:hideMark/>
          </w:tcPr>
          <w:p w14:paraId="087922F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(0.360)</w:t>
            </w:r>
          </w:p>
        </w:tc>
        <w:tc>
          <w:tcPr>
            <w:tcW w:w="1160" w:type="dxa"/>
            <w:tcBorders>
              <w:top w:val="nil"/>
              <w:left w:val="nil"/>
              <w:bottom w:val="nil"/>
              <w:right w:val="nil"/>
            </w:tcBorders>
            <w:shd w:val="clear" w:color="auto" w:fill="auto"/>
            <w:noWrap/>
            <w:vAlign w:val="bottom"/>
            <w:hideMark/>
          </w:tcPr>
          <w:p w14:paraId="2A3F981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(0.393)</w:t>
            </w:r>
          </w:p>
        </w:tc>
      </w:tr>
      <w:tr w:rsidR="001D660A" w:rsidRPr="000C2782" w14:paraId="1CCC5949" w14:textId="77777777" w:rsidTr="000C2782">
        <w:trPr>
          <w:trHeight w:val="225"/>
        </w:trPr>
        <w:tc>
          <w:tcPr>
            <w:tcW w:w="5103" w:type="dxa"/>
            <w:tcBorders>
              <w:top w:val="nil"/>
              <w:left w:val="nil"/>
              <w:bottom w:val="nil"/>
              <w:right w:val="nil"/>
            </w:tcBorders>
            <w:shd w:val="clear" w:color="auto" w:fill="auto"/>
            <w:noWrap/>
            <w:vAlign w:val="bottom"/>
            <w:hideMark/>
          </w:tcPr>
          <w:p w14:paraId="4FB0BBA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PIB per capita</w:t>
            </w:r>
            <w:r w:rsidR="00005FBE" w:rsidRPr="000C2782">
              <w:rPr>
                <w:rFonts w:ascii="Times New Roman" w:eastAsia="Times New Roman" w:hAnsi="Times New Roman" w:cs="Times New Roman"/>
                <w:sz w:val="24"/>
                <w:szCs w:val="24"/>
                <w:lang w:eastAsia="pt-BR"/>
              </w:rPr>
              <w:t xml:space="preserve">, em PPP </w:t>
            </w:r>
            <w:r w:rsidRPr="000C2782">
              <w:rPr>
                <w:rFonts w:ascii="Times New Roman" w:eastAsia="Times New Roman" w:hAnsi="Times New Roman" w:cs="Times New Roman"/>
                <w:sz w:val="24"/>
                <w:szCs w:val="24"/>
                <w:lang w:eastAsia="pt-BR"/>
              </w:rPr>
              <w:t>(t – 1)</w:t>
            </w:r>
          </w:p>
        </w:tc>
        <w:tc>
          <w:tcPr>
            <w:tcW w:w="353" w:type="dxa"/>
            <w:tcBorders>
              <w:top w:val="nil"/>
              <w:left w:val="nil"/>
              <w:bottom w:val="nil"/>
              <w:right w:val="nil"/>
            </w:tcBorders>
            <w:shd w:val="clear" w:color="auto" w:fill="auto"/>
            <w:noWrap/>
            <w:vAlign w:val="bottom"/>
            <w:hideMark/>
          </w:tcPr>
          <w:p w14:paraId="4A1CE69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0.420</w:t>
            </w:r>
          </w:p>
        </w:tc>
        <w:tc>
          <w:tcPr>
            <w:tcW w:w="1160" w:type="dxa"/>
            <w:tcBorders>
              <w:top w:val="nil"/>
              <w:left w:val="nil"/>
              <w:bottom w:val="nil"/>
              <w:right w:val="nil"/>
            </w:tcBorders>
            <w:shd w:val="clear" w:color="auto" w:fill="auto"/>
            <w:noWrap/>
            <w:vAlign w:val="bottom"/>
            <w:hideMark/>
          </w:tcPr>
          <w:p w14:paraId="51C7FE2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-0.342</w:t>
            </w:r>
          </w:p>
        </w:tc>
        <w:tc>
          <w:tcPr>
            <w:tcW w:w="1160" w:type="dxa"/>
            <w:tcBorders>
              <w:top w:val="nil"/>
              <w:left w:val="nil"/>
              <w:bottom w:val="nil"/>
              <w:right w:val="nil"/>
            </w:tcBorders>
            <w:shd w:val="clear" w:color="auto" w:fill="auto"/>
            <w:noWrap/>
            <w:vAlign w:val="bottom"/>
            <w:hideMark/>
          </w:tcPr>
          <w:p w14:paraId="006E3EA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-0.703</w:t>
            </w:r>
          </w:p>
        </w:tc>
        <w:tc>
          <w:tcPr>
            <w:tcW w:w="1160" w:type="dxa"/>
            <w:tcBorders>
              <w:top w:val="nil"/>
              <w:left w:val="nil"/>
              <w:bottom w:val="nil"/>
              <w:right w:val="nil"/>
            </w:tcBorders>
            <w:shd w:val="clear" w:color="auto" w:fill="auto"/>
            <w:noWrap/>
            <w:vAlign w:val="bottom"/>
            <w:hideMark/>
          </w:tcPr>
          <w:p w14:paraId="2066DC7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-0.718</w:t>
            </w:r>
          </w:p>
        </w:tc>
        <w:tc>
          <w:tcPr>
            <w:tcW w:w="1160" w:type="dxa"/>
            <w:tcBorders>
              <w:top w:val="nil"/>
              <w:left w:val="nil"/>
              <w:bottom w:val="nil"/>
              <w:right w:val="nil"/>
            </w:tcBorders>
            <w:shd w:val="clear" w:color="auto" w:fill="auto"/>
            <w:noWrap/>
            <w:vAlign w:val="bottom"/>
            <w:hideMark/>
          </w:tcPr>
          <w:p w14:paraId="2523CF5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-2.274**</w:t>
            </w:r>
          </w:p>
        </w:tc>
        <w:tc>
          <w:tcPr>
            <w:tcW w:w="1160" w:type="dxa"/>
            <w:tcBorders>
              <w:top w:val="nil"/>
              <w:left w:val="nil"/>
              <w:bottom w:val="nil"/>
              <w:right w:val="nil"/>
            </w:tcBorders>
            <w:shd w:val="clear" w:color="auto" w:fill="auto"/>
            <w:noWrap/>
            <w:vAlign w:val="bottom"/>
            <w:hideMark/>
          </w:tcPr>
          <w:p w14:paraId="69D61E5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-2.030*</w:t>
            </w:r>
          </w:p>
        </w:tc>
        <w:tc>
          <w:tcPr>
            <w:tcW w:w="1160" w:type="dxa"/>
            <w:tcBorders>
              <w:top w:val="nil"/>
              <w:left w:val="nil"/>
              <w:bottom w:val="nil"/>
              <w:right w:val="nil"/>
            </w:tcBorders>
            <w:shd w:val="clear" w:color="auto" w:fill="auto"/>
            <w:noWrap/>
            <w:vAlign w:val="bottom"/>
            <w:hideMark/>
          </w:tcPr>
          <w:p w14:paraId="5657277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-0.637</w:t>
            </w:r>
          </w:p>
        </w:tc>
        <w:tc>
          <w:tcPr>
            <w:tcW w:w="1160" w:type="dxa"/>
            <w:tcBorders>
              <w:top w:val="nil"/>
              <w:left w:val="nil"/>
              <w:bottom w:val="nil"/>
              <w:right w:val="nil"/>
            </w:tcBorders>
            <w:shd w:val="clear" w:color="auto" w:fill="auto"/>
            <w:noWrap/>
            <w:vAlign w:val="bottom"/>
            <w:hideMark/>
          </w:tcPr>
          <w:p w14:paraId="6890F9C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-0.551</w:t>
            </w:r>
          </w:p>
        </w:tc>
      </w:tr>
      <w:tr w:rsidR="001D660A" w:rsidRPr="000C2782" w14:paraId="6431975E" w14:textId="77777777" w:rsidTr="000C2782">
        <w:trPr>
          <w:trHeight w:val="225"/>
        </w:trPr>
        <w:tc>
          <w:tcPr>
            <w:tcW w:w="5103" w:type="dxa"/>
            <w:tcBorders>
              <w:top w:val="nil"/>
              <w:left w:val="nil"/>
              <w:bottom w:val="nil"/>
              <w:right w:val="nil"/>
            </w:tcBorders>
            <w:shd w:val="clear" w:color="auto" w:fill="auto"/>
            <w:noWrap/>
            <w:vAlign w:val="bottom"/>
            <w:hideMark/>
          </w:tcPr>
          <w:p w14:paraId="668A0C4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5904DF1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(0.771)</w:t>
            </w:r>
          </w:p>
        </w:tc>
        <w:tc>
          <w:tcPr>
            <w:tcW w:w="1160" w:type="dxa"/>
            <w:tcBorders>
              <w:top w:val="nil"/>
              <w:left w:val="nil"/>
              <w:bottom w:val="nil"/>
              <w:right w:val="nil"/>
            </w:tcBorders>
            <w:shd w:val="clear" w:color="auto" w:fill="auto"/>
            <w:noWrap/>
            <w:vAlign w:val="bottom"/>
            <w:hideMark/>
          </w:tcPr>
          <w:p w14:paraId="2AEE9DF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(0.636)</w:t>
            </w:r>
          </w:p>
        </w:tc>
        <w:tc>
          <w:tcPr>
            <w:tcW w:w="1160" w:type="dxa"/>
            <w:tcBorders>
              <w:top w:val="nil"/>
              <w:left w:val="nil"/>
              <w:bottom w:val="nil"/>
              <w:right w:val="nil"/>
            </w:tcBorders>
            <w:shd w:val="clear" w:color="auto" w:fill="auto"/>
            <w:noWrap/>
            <w:vAlign w:val="bottom"/>
            <w:hideMark/>
          </w:tcPr>
          <w:p w14:paraId="1F2FD4B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(0.669)</w:t>
            </w:r>
          </w:p>
        </w:tc>
        <w:tc>
          <w:tcPr>
            <w:tcW w:w="1160" w:type="dxa"/>
            <w:tcBorders>
              <w:top w:val="nil"/>
              <w:left w:val="nil"/>
              <w:bottom w:val="nil"/>
              <w:right w:val="nil"/>
            </w:tcBorders>
            <w:shd w:val="clear" w:color="auto" w:fill="auto"/>
            <w:noWrap/>
            <w:vAlign w:val="bottom"/>
            <w:hideMark/>
          </w:tcPr>
          <w:p w14:paraId="08FF65B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(0.701)</w:t>
            </w:r>
          </w:p>
        </w:tc>
        <w:tc>
          <w:tcPr>
            <w:tcW w:w="1160" w:type="dxa"/>
            <w:tcBorders>
              <w:top w:val="nil"/>
              <w:left w:val="nil"/>
              <w:bottom w:val="nil"/>
              <w:right w:val="nil"/>
            </w:tcBorders>
            <w:shd w:val="clear" w:color="auto" w:fill="auto"/>
            <w:noWrap/>
            <w:vAlign w:val="bottom"/>
            <w:hideMark/>
          </w:tcPr>
          <w:p w14:paraId="48EDE80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(0.958)</w:t>
            </w:r>
          </w:p>
        </w:tc>
        <w:tc>
          <w:tcPr>
            <w:tcW w:w="1160" w:type="dxa"/>
            <w:tcBorders>
              <w:top w:val="nil"/>
              <w:left w:val="nil"/>
              <w:bottom w:val="nil"/>
              <w:right w:val="nil"/>
            </w:tcBorders>
            <w:shd w:val="clear" w:color="auto" w:fill="auto"/>
            <w:noWrap/>
            <w:vAlign w:val="bottom"/>
            <w:hideMark/>
          </w:tcPr>
          <w:p w14:paraId="69EB70D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(1.229)</w:t>
            </w:r>
          </w:p>
        </w:tc>
        <w:tc>
          <w:tcPr>
            <w:tcW w:w="1160" w:type="dxa"/>
            <w:tcBorders>
              <w:top w:val="nil"/>
              <w:left w:val="nil"/>
              <w:bottom w:val="nil"/>
              <w:right w:val="nil"/>
            </w:tcBorders>
            <w:shd w:val="clear" w:color="auto" w:fill="auto"/>
            <w:noWrap/>
            <w:vAlign w:val="bottom"/>
            <w:hideMark/>
          </w:tcPr>
          <w:p w14:paraId="0854E49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(1.104)</w:t>
            </w:r>
          </w:p>
        </w:tc>
        <w:tc>
          <w:tcPr>
            <w:tcW w:w="1160" w:type="dxa"/>
            <w:tcBorders>
              <w:top w:val="nil"/>
              <w:left w:val="nil"/>
              <w:bottom w:val="nil"/>
              <w:right w:val="nil"/>
            </w:tcBorders>
            <w:shd w:val="clear" w:color="auto" w:fill="auto"/>
            <w:noWrap/>
            <w:vAlign w:val="bottom"/>
            <w:hideMark/>
          </w:tcPr>
          <w:p w14:paraId="3BD136D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(1.255)</w:t>
            </w:r>
          </w:p>
        </w:tc>
      </w:tr>
      <w:tr w:rsidR="001D660A" w:rsidRPr="000C2782" w14:paraId="5AF000F3" w14:textId="77777777" w:rsidTr="000C2782">
        <w:trPr>
          <w:trHeight w:val="225"/>
        </w:trPr>
        <w:tc>
          <w:tcPr>
            <w:tcW w:w="5103" w:type="dxa"/>
            <w:tcBorders>
              <w:top w:val="nil"/>
              <w:left w:val="nil"/>
              <w:bottom w:val="nil"/>
              <w:right w:val="nil"/>
            </w:tcBorders>
            <w:shd w:val="clear" w:color="auto" w:fill="auto"/>
            <w:noWrap/>
            <w:vAlign w:val="bottom"/>
            <w:hideMark/>
          </w:tcPr>
          <w:p w14:paraId="5D88D30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xml:space="preserve">Log % manuf. nas exp. </w:t>
            </w:r>
            <w:r w:rsidR="003103DE" w:rsidRPr="000C2782">
              <w:rPr>
                <w:rFonts w:ascii="Times New Roman" w:eastAsia="Times New Roman" w:hAnsi="Times New Roman" w:cs="Times New Roman"/>
                <w:sz w:val="24"/>
                <w:szCs w:val="24"/>
                <w:lang w:eastAsia="pt-BR"/>
              </w:rPr>
              <w:t>t</w:t>
            </w:r>
            <w:r w:rsidRPr="000C2782">
              <w:rPr>
                <w:rFonts w:ascii="Times New Roman" w:eastAsia="Times New Roman" w:hAnsi="Times New Roman" w:cs="Times New Roman"/>
                <w:sz w:val="24"/>
                <w:szCs w:val="24"/>
                <w:lang w:eastAsia="pt-BR"/>
              </w:rPr>
              <w:t>otais (t -1)</w:t>
            </w:r>
          </w:p>
        </w:tc>
        <w:tc>
          <w:tcPr>
            <w:tcW w:w="353" w:type="dxa"/>
            <w:tcBorders>
              <w:top w:val="nil"/>
              <w:left w:val="nil"/>
              <w:bottom w:val="nil"/>
              <w:right w:val="nil"/>
            </w:tcBorders>
            <w:shd w:val="clear" w:color="auto" w:fill="auto"/>
            <w:noWrap/>
            <w:vAlign w:val="bottom"/>
            <w:hideMark/>
          </w:tcPr>
          <w:p w14:paraId="6513AFB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1.775**</w:t>
            </w:r>
          </w:p>
        </w:tc>
        <w:tc>
          <w:tcPr>
            <w:tcW w:w="1160" w:type="dxa"/>
            <w:tcBorders>
              <w:top w:val="nil"/>
              <w:left w:val="nil"/>
              <w:bottom w:val="nil"/>
              <w:right w:val="nil"/>
            </w:tcBorders>
            <w:shd w:val="clear" w:color="auto" w:fill="auto"/>
            <w:noWrap/>
            <w:vAlign w:val="bottom"/>
            <w:hideMark/>
          </w:tcPr>
          <w:p w14:paraId="3F49F8D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3DB603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207D6B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1C5A43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639BB7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FDA2DE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020F1F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6D2A899D" w14:textId="77777777" w:rsidTr="000C2782">
        <w:trPr>
          <w:trHeight w:val="225"/>
        </w:trPr>
        <w:tc>
          <w:tcPr>
            <w:tcW w:w="5103" w:type="dxa"/>
            <w:tcBorders>
              <w:top w:val="nil"/>
              <w:left w:val="nil"/>
              <w:bottom w:val="nil"/>
              <w:right w:val="nil"/>
            </w:tcBorders>
            <w:shd w:val="clear" w:color="auto" w:fill="auto"/>
            <w:noWrap/>
            <w:vAlign w:val="bottom"/>
            <w:hideMark/>
          </w:tcPr>
          <w:p w14:paraId="4461512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64732E1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(0.889)</w:t>
            </w:r>
          </w:p>
        </w:tc>
        <w:tc>
          <w:tcPr>
            <w:tcW w:w="1160" w:type="dxa"/>
            <w:tcBorders>
              <w:top w:val="nil"/>
              <w:left w:val="nil"/>
              <w:bottom w:val="nil"/>
              <w:right w:val="nil"/>
            </w:tcBorders>
            <w:shd w:val="clear" w:color="auto" w:fill="auto"/>
            <w:noWrap/>
            <w:vAlign w:val="bottom"/>
            <w:hideMark/>
          </w:tcPr>
          <w:p w14:paraId="31BB276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3E3837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A375F6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953869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45E89F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9E0D83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1D4D63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3F87F2B9" w14:textId="77777777" w:rsidTr="000C2782">
        <w:trPr>
          <w:trHeight w:val="225"/>
        </w:trPr>
        <w:tc>
          <w:tcPr>
            <w:tcW w:w="5103" w:type="dxa"/>
            <w:tcBorders>
              <w:top w:val="nil"/>
              <w:left w:val="nil"/>
              <w:bottom w:val="nil"/>
              <w:right w:val="nil"/>
            </w:tcBorders>
            <w:shd w:val="clear" w:color="auto" w:fill="auto"/>
            <w:noWrap/>
            <w:vAlign w:val="bottom"/>
            <w:hideMark/>
          </w:tcPr>
          <w:p w14:paraId="13EE4E7D"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alta tecn. nas exp. totais (t – 1)</w:t>
            </w:r>
          </w:p>
        </w:tc>
        <w:tc>
          <w:tcPr>
            <w:tcW w:w="353" w:type="dxa"/>
            <w:tcBorders>
              <w:top w:val="nil"/>
              <w:left w:val="nil"/>
              <w:bottom w:val="nil"/>
              <w:right w:val="nil"/>
            </w:tcBorders>
            <w:shd w:val="clear" w:color="auto" w:fill="auto"/>
            <w:noWrap/>
            <w:vAlign w:val="bottom"/>
            <w:hideMark/>
          </w:tcPr>
          <w:p w14:paraId="3845CE07"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8FDBA5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1.114*</w:t>
            </w:r>
          </w:p>
        </w:tc>
        <w:tc>
          <w:tcPr>
            <w:tcW w:w="1160" w:type="dxa"/>
            <w:tcBorders>
              <w:top w:val="nil"/>
              <w:left w:val="nil"/>
              <w:bottom w:val="nil"/>
              <w:right w:val="nil"/>
            </w:tcBorders>
            <w:shd w:val="clear" w:color="auto" w:fill="auto"/>
            <w:noWrap/>
            <w:vAlign w:val="bottom"/>
            <w:hideMark/>
          </w:tcPr>
          <w:p w14:paraId="68E330C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ED2A4C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208040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88FD1D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071252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FAA338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767859E5" w14:textId="77777777" w:rsidTr="000C2782">
        <w:trPr>
          <w:trHeight w:val="225"/>
        </w:trPr>
        <w:tc>
          <w:tcPr>
            <w:tcW w:w="5103" w:type="dxa"/>
            <w:tcBorders>
              <w:top w:val="nil"/>
              <w:left w:val="nil"/>
              <w:bottom w:val="nil"/>
              <w:right w:val="nil"/>
            </w:tcBorders>
            <w:shd w:val="clear" w:color="auto" w:fill="auto"/>
            <w:noWrap/>
            <w:vAlign w:val="bottom"/>
            <w:hideMark/>
          </w:tcPr>
          <w:p w14:paraId="5D77890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4DD0F257"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3EDC5C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(0.591)</w:t>
            </w:r>
          </w:p>
        </w:tc>
        <w:tc>
          <w:tcPr>
            <w:tcW w:w="1160" w:type="dxa"/>
            <w:tcBorders>
              <w:top w:val="nil"/>
              <w:left w:val="nil"/>
              <w:bottom w:val="nil"/>
              <w:right w:val="nil"/>
            </w:tcBorders>
            <w:shd w:val="clear" w:color="auto" w:fill="auto"/>
            <w:noWrap/>
            <w:vAlign w:val="bottom"/>
            <w:hideMark/>
          </w:tcPr>
          <w:p w14:paraId="33CA2D4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E37D48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EE15A2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64C174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025F6E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B7DDC4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383ED069" w14:textId="77777777" w:rsidTr="000C2782">
        <w:trPr>
          <w:trHeight w:val="225"/>
        </w:trPr>
        <w:tc>
          <w:tcPr>
            <w:tcW w:w="5103" w:type="dxa"/>
            <w:tcBorders>
              <w:top w:val="nil"/>
              <w:left w:val="nil"/>
              <w:bottom w:val="nil"/>
              <w:right w:val="nil"/>
            </w:tcBorders>
            <w:shd w:val="clear" w:color="auto" w:fill="auto"/>
            <w:noWrap/>
            <w:vAlign w:val="bottom"/>
            <w:hideMark/>
          </w:tcPr>
          <w:p w14:paraId="021D98B0"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média tecn. nas exp. totais (t – 1)</w:t>
            </w:r>
          </w:p>
        </w:tc>
        <w:tc>
          <w:tcPr>
            <w:tcW w:w="353" w:type="dxa"/>
            <w:tcBorders>
              <w:top w:val="nil"/>
              <w:left w:val="nil"/>
              <w:bottom w:val="nil"/>
              <w:right w:val="nil"/>
            </w:tcBorders>
            <w:shd w:val="clear" w:color="auto" w:fill="auto"/>
            <w:noWrap/>
            <w:vAlign w:val="bottom"/>
            <w:hideMark/>
          </w:tcPr>
          <w:p w14:paraId="44773A08"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CFA113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072257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2.025***</w:t>
            </w:r>
          </w:p>
        </w:tc>
        <w:tc>
          <w:tcPr>
            <w:tcW w:w="1160" w:type="dxa"/>
            <w:tcBorders>
              <w:top w:val="nil"/>
              <w:left w:val="nil"/>
              <w:bottom w:val="nil"/>
              <w:right w:val="nil"/>
            </w:tcBorders>
            <w:shd w:val="clear" w:color="auto" w:fill="auto"/>
            <w:noWrap/>
            <w:vAlign w:val="bottom"/>
            <w:hideMark/>
          </w:tcPr>
          <w:p w14:paraId="06144DE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3FE551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2.462***</w:t>
            </w:r>
          </w:p>
        </w:tc>
        <w:tc>
          <w:tcPr>
            <w:tcW w:w="1160" w:type="dxa"/>
            <w:tcBorders>
              <w:top w:val="nil"/>
              <w:left w:val="nil"/>
              <w:bottom w:val="nil"/>
              <w:right w:val="nil"/>
            </w:tcBorders>
            <w:shd w:val="clear" w:color="auto" w:fill="auto"/>
            <w:noWrap/>
            <w:vAlign w:val="bottom"/>
            <w:hideMark/>
          </w:tcPr>
          <w:p w14:paraId="5F122A1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2.484***</w:t>
            </w:r>
          </w:p>
        </w:tc>
        <w:tc>
          <w:tcPr>
            <w:tcW w:w="1160" w:type="dxa"/>
            <w:tcBorders>
              <w:top w:val="nil"/>
              <w:left w:val="nil"/>
              <w:bottom w:val="nil"/>
              <w:right w:val="nil"/>
            </w:tcBorders>
            <w:shd w:val="clear" w:color="auto" w:fill="auto"/>
            <w:noWrap/>
            <w:vAlign w:val="bottom"/>
            <w:hideMark/>
          </w:tcPr>
          <w:p w14:paraId="56E5A80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2.186***</w:t>
            </w:r>
          </w:p>
        </w:tc>
        <w:tc>
          <w:tcPr>
            <w:tcW w:w="1160" w:type="dxa"/>
            <w:tcBorders>
              <w:top w:val="nil"/>
              <w:left w:val="nil"/>
              <w:bottom w:val="nil"/>
              <w:right w:val="nil"/>
            </w:tcBorders>
            <w:shd w:val="clear" w:color="auto" w:fill="auto"/>
            <w:noWrap/>
            <w:vAlign w:val="bottom"/>
            <w:hideMark/>
          </w:tcPr>
          <w:p w14:paraId="436C993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2.150***</w:t>
            </w:r>
          </w:p>
        </w:tc>
      </w:tr>
      <w:tr w:rsidR="001D660A" w:rsidRPr="000C2782" w14:paraId="5E6E6930" w14:textId="77777777" w:rsidTr="000C2782">
        <w:trPr>
          <w:trHeight w:val="225"/>
        </w:trPr>
        <w:tc>
          <w:tcPr>
            <w:tcW w:w="5103" w:type="dxa"/>
            <w:tcBorders>
              <w:top w:val="nil"/>
              <w:left w:val="nil"/>
              <w:bottom w:val="nil"/>
              <w:right w:val="nil"/>
            </w:tcBorders>
            <w:shd w:val="clear" w:color="auto" w:fill="auto"/>
            <w:noWrap/>
            <w:vAlign w:val="bottom"/>
            <w:hideMark/>
          </w:tcPr>
          <w:p w14:paraId="5CCE288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6BF5C1D2"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E197C0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2B7807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(0.649)</w:t>
            </w:r>
          </w:p>
        </w:tc>
        <w:tc>
          <w:tcPr>
            <w:tcW w:w="1160" w:type="dxa"/>
            <w:tcBorders>
              <w:top w:val="nil"/>
              <w:left w:val="nil"/>
              <w:bottom w:val="nil"/>
              <w:right w:val="nil"/>
            </w:tcBorders>
            <w:shd w:val="clear" w:color="auto" w:fill="auto"/>
            <w:noWrap/>
            <w:vAlign w:val="bottom"/>
            <w:hideMark/>
          </w:tcPr>
          <w:p w14:paraId="14C92FD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53D7C0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(0.745)</w:t>
            </w:r>
          </w:p>
        </w:tc>
        <w:tc>
          <w:tcPr>
            <w:tcW w:w="1160" w:type="dxa"/>
            <w:tcBorders>
              <w:top w:val="nil"/>
              <w:left w:val="nil"/>
              <w:bottom w:val="nil"/>
              <w:right w:val="nil"/>
            </w:tcBorders>
            <w:shd w:val="clear" w:color="auto" w:fill="auto"/>
            <w:noWrap/>
            <w:vAlign w:val="bottom"/>
            <w:hideMark/>
          </w:tcPr>
          <w:p w14:paraId="22CB535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(0.757)</w:t>
            </w:r>
          </w:p>
        </w:tc>
        <w:tc>
          <w:tcPr>
            <w:tcW w:w="1160" w:type="dxa"/>
            <w:tcBorders>
              <w:top w:val="nil"/>
              <w:left w:val="nil"/>
              <w:bottom w:val="nil"/>
              <w:right w:val="nil"/>
            </w:tcBorders>
            <w:shd w:val="clear" w:color="auto" w:fill="auto"/>
            <w:noWrap/>
            <w:vAlign w:val="bottom"/>
            <w:hideMark/>
          </w:tcPr>
          <w:p w14:paraId="6D47DDD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(0.642)</w:t>
            </w:r>
          </w:p>
        </w:tc>
        <w:tc>
          <w:tcPr>
            <w:tcW w:w="1160" w:type="dxa"/>
            <w:tcBorders>
              <w:top w:val="nil"/>
              <w:left w:val="nil"/>
              <w:bottom w:val="nil"/>
              <w:right w:val="nil"/>
            </w:tcBorders>
            <w:shd w:val="clear" w:color="auto" w:fill="auto"/>
            <w:noWrap/>
            <w:vAlign w:val="bottom"/>
            <w:hideMark/>
          </w:tcPr>
          <w:p w14:paraId="79160FF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(0.702)</w:t>
            </w:r>
          </w:p>
        </w:tc>
      </w:tr>
      <w:tr w:rsidR="001D660A" w:rsidRPr="000C2782" w14:paraId="3A04D662" w14:textId="77777777" w:rsidTr="000C2782">
        <w:trPr>
          <w:trHeight w:val="225"/>
        </w:trPr>
        <w:tc>
          <w:tcPr>
            <w:tcW w:w="5103" w:type="dxa"/>
            <w:tcBorders>
              <w:top w:val="nil"/>
              <w:left w:val="nil"/>
              <w:bottom w:val="nil"/>
              <w:right w:val="nil"/>
            </w:tcBorders>
            <w:shd w:val="clear" w:color="auto" w:fill="auto"/>
            <w:noWrap/>
            <w:vAlign w:val="bottom"/>
            <w:hideMark/>
          </w:tcPr>
          <w:p w14:paraId="4CC65225"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 manuf. baixa tecn. nas exp. totais (t – 1)</w:t>
            </w:r>
          </w:p>
        </w:tc>
        <w:tc>
          <w:tcPr>
            <w:tcW w:w="353" w:type="dxa"/>
            <w:tcBorders>
              <w:top w:val="nil"/>
              <w:left w:val="nil"/>
              <w:bottom w:val="nil"/>
              <w:right w:val="nil"/>
            </w:tcBorders>
            <w:shd w:val="clear" w:color="auto" w:fill="auto"/>
            <w:noWrap/>
            <w:vAlign w:val="bottom"/>
            <w:hideMark/>
          </w:tcPr>
          <w:p w14:paraId="6F4A2B02"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B60D63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0640B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3ED6C5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-2.436**</w:t>
            </w:r>
          </w:p>
        </w:tc>
        <w:tc>
          <w:tcPr>
            <w:tcW w:w="1160" w:type="dxa"/>
            <w:tcBorders>
              <w:top w:val="nil"/>
              <w:left w:val="nil"/>
              <w:bottom w:val="nil"/>
              <w:right w:val="nil"/>
            </w:tcBorders>
            <w:shd w:val="clear" w:color="auto" w:fill="auto"/>
            <w:noWrap/>
            <w:vAlign w:val="bottom"/>
            <w:hideMark/>
          </w:tcPr>
          <w:p w14:paraId="1661565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F3A053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FE634D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86089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5FE5D04F" w14:textId="77777777" w:rsidTr="000C2782">
        <w:trPr>
          <w:trHeight w:val="225"/>
        </w:trPr>
        <w:tc>
          <w:tcPr>
            <w:tcW w:w="5103" w:type="dxa"/>
            <w:tcBorders>
              <w:top w:val="nil"/>
              <w:left w:val="nil"/>
              <w:bottom w:val="nil"/>
              <w:right w:val="nil"/>
            </w:tcBorders>
            <w:shd w:val="clear" w:color="auto" w:fill="auto"/>
            <w:noWrap/>
            <w:vAlign w:val="bottom"/>
            <w:hideMark/>
          </w:tcPr>
          <w:p w14:paraId="66A150A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55A01BD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A57F22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AF171C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BA5936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(1.013)</w:t>
            </w:r>
          </w:p>
        </w:tc>
        <w:tc>
          <w:tcPr>
            <w:tcW w:w="1160" w:type="dxa"/>
            <w:tcBorders>
              <w:top w:val="nil"/>
              <w:left w:val="nil"/>
              <w:bottom w:val="nil"/>
              <w:right w:val="nil"/>
            </w:tcBorders>
            <w:shd w:val="clear" w:color="auto" w:fill="auto"/>
            <w:noWrap/>
            <w:vAlign w:val="bottom"/>
            <w:hideMark/>
          </w:tcPr>
          <w:p w14:paraId="5A1519F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6928F2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F8B4E6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E4C4AF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52170239" w14:textId="77777777" w:rsidTr="000C2782">
        <w:trPr>
          <w:trHeight w:val="225"/>
        </w:trPr>
        <w:tc>
          <w:tcPr>
            <w:tcW w:w="5103" w:type="dxa"/>
            <w:tcBorders>
              <w:top w:val="nil"/>
              <w:left w:val="nil"/>
              <w:bottom w:val="nil"/>
              <w:right w:val="nil"/>
            </w:tcBorders>
            <w:shd w:val="clear" w:color="auto" w:fill="auto"/>
            <w:noWrap/>
            <w:vAlign w:val="bottom"/>
            <w:hideMark/>
          </w:tcPr>
          <w:p w14:paraId="0E753EF8"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taxa de investimentos (t – 1)</w:t>
            </w:r>
          </w:p>
        </w:tc>
        <w:tc>
          <w:tcPr>
            <w:tcW w:w="353" w:type="dxa"/>
            <w:tcBorders>
              <w:top w:val="nil"/>
              <w:left w:val="nil"/>
              <w:bottom w:val="nil"/>
              <w:right w:val="nil"/>
            </w:tcBorders>
            <w:shd w:val="clear" w:color="auto" w:fill="auto"/>
            <w:noWrap/>
            <w:vAlign w:val="bottom"/>
            <w:hideMark/>
          </w:tcPr>
          <w:p w14:paraId="42FD6285"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DB96B8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5EBA0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613DA9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2B68FB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3.612***</w:t>
            </w:r>
          </w:p>
        </w:tc>
        <w:tc>
          <w:tcPr>
            <w:tcW w:w="1160" w:type="dxa"/>
            <w:tcBorders>
              <w:top w:val="nil"/>
              <w:left w:val="nil"/>
              <w:bottom w:val="nil"/>
              <w:right w:val="nil"/>
            </w:tcBorders>
            <w:shd w:val="clear" w:color="auto" w:fill="auto"/>
            <w:noWrap/>
            <w:vAlign w:val="bottom"/>
            <w:hideMark/>
          </w:tcPr>
          <w:p w14:paraId="40B4B27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3.490**</w:t>
            </w:r>
          </w:p>
        </w:tc>
        <w:tc>
          <w:tcPr>
            <w:tcW w:w="1160" w:type="dxa"/>
            <w:tcBorders>
              <w:top w:val="nil"/>
              <w:left w:val="nil"/>
              <w:bottom w:val="nil"/>
              <w:right w:val="nil"/>
            </w:tcBorders>
            <w:shd w:val="clear" w:color="auto" w:fill="auto"/>
            <w:noWrap/>
            <w:vAlign w:val="bottom"/>
            <w:hideMark/>
          </w:tcPr>
          <w:p w14:paraId="6F2FDF5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3.351***</w:t>
            </w:r>
          </w:p>
        </w:tc>
        <w:tc>
          <w:tcPr>
            <w:tcW w:w="1160" w:type="dxa"/>
            <w:tcBorders>
              <w:top w:val="nil"/>
              <w:left w:val="nil"/>
              <w:bottom w:val="nil"/>
              <w:right w:val="nil"/>
            </w:tcBorders>
            <w:shd w:val="clear" w:color="auto" w:fill="auto"/>
            <w:noWrap/>
            <w:vAlign w:val="bottom"/>
            <w:hideMark/>
          </w:tcPr>
          <w:p w14:paraId="1A97F17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3.327***</w:t>
            </w:r>
          </w:p>
        </w:tc>
      </w:tr>
      <w:tr w:rsidR="001D660A" w:rsidRPr="000C2782" w14:paraId="523BDC6B" w14:textId="77777777" w:rsidTr="000C2782">
        <w:trPr>
          <w:trHeight w:val="225"/>
        </w:trPr>
        <w:tc>
          <w:tcPr>
            <w:tcW w:w="5103" w:type="dxa"/>
            <w:tcBorders>
              <w:top w:val="nil"/>
              <w:left w:val="nil"/>
              <w:bottom w:val="nil"/>
              <w:right w:val="nil"/>
            </w:tcBorders>
            <w:shd w:val="clear" w:color="auto" w:fill="auto"/>
            <w:noWrap/>
            <w:vAlign w:val="bottom"/>
            <w:hideMark/>
          </w:tcPr>
          <w:p w14:paraId="57BD340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1082AD6B"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0439B6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CAE1E8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ED605E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3AD1D2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(1.331)</w:t>
            </w:r>
          </w:p>
        </w:tc>
        <w:tc>
          <w:tcPr>
            <w:tcW w:w="1160" w:type="dxa"/>
            <w:tcBorders>
              <w:top w:val="nil"/>
              <w:left w:val="nil"/>
              <w:bottom w:val="nil"/>
              <w:right w:val="nil"/>
            </w:tcBorders>
            <w:shd w:val="clear" w:color="auto" w:fill="auto"/>
            <w:noWrap/>
            <w:vAlign w:val="bottom"/>
            <w:hideMark/>
          </w:tcPr>
          <w:p w14:paraId="5344177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(1.410)</w:t>
            </w:r>
          </w:p>
        </w:tc>
        <w:tc>
          <w:tcPr>
            <w:tcW w:w="1160" w:type="dxa"/>
            <w:tcBorders>
              <w:top w:val="nil"/>
              <w:left w:val="nil"/>
              <w:bottom w:val="nil"/>
              <w:right w:val="nil"/>
            </w:tcBorders>
            <w:shd w:val="clear" w:color="auto" w:fill="auto"/>
            <w:noWrap/>
            <w:vAlign w:val="bottom"/>
            <w:hideMark/>
          </w:tcPr>
          <w:p w14:paraId="76460AC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(1.259)</w:t>
            </w:r>
          </w:p>
        </w:tc>
        <w:tc>
          <w:tcPr>
            <w:tcW w:w="1160" w:type="dxa"/>
            <w:tcBorders>
              <w:top w:val="nil"/>
              <w:left w:val="nil"/>
              <w:bottom w:val="nil"/>
              <w:right w:val="nil"/>
            </w:tcBorders>
            <w:shd w:val="clear" w:color="auto" w:fill="auto"/>
            <w:noWrap/>
            <w:vAlign w:val="bottom"/>
            <w:hideMark/>
          </w:tcPr>
          <w:p w14:paraId="78182B2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(1.279)</w:t>
            </w:r>
          </w:p>
        </w:tc>
      </w:tr>
      <w:tr w:rsidR="001D660A" w:rsidRPr="000C2782" w14:paraId="3F383994" w14:textId="77777777" w:rsidTr="000C2782">
        <w:trPr>
          <w:trHeight w:val="225"/>
        </w:trPr>
        <w:tc>
          <w:tcPr>
            <w:tcW w:w="5103" w:type="dxa"/>
            <w:tcBorders>
              <w:top w:val="nil"/>
              <w:left w:val="nil"/>
              <w:bottom w:val="nil"/>
              <w:right w:val="nil"/>
            </w:tcBorders>
            <w:shd w:val="clear" w:color="auto" w:fill="auto"/>
            <w:noWrap/>
            <w:vAlign w:val="bottom"/>
            <w:hideMark/>
          </w:tcPr>
          <w:p w14:paraId="5D83D4B4"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dispêndio com P&amp;D / PIB (t – 1)</w:t>
            </w:r>
          </w:p>
        </w:tc>
        <w:tc>
          <w:tcPr>
            <w:tcW w:w="353" w:type="dxa"/>
            <w:tcBorders>
              <w:top w:val="nil"/>
              <w:left w:val="nil"/>
              <w:bottom w:val="nil"/>
              <w:right w:val="nil"/>
            </w:tcBorders>
            <w:shd w:val="clear" w:color="auto" w:fill="auto"/>
            <w:noWrap/>
            <w:vAlign w:val="bottom"/>
            <w:hideMark/>
          </w:tcPr>
          <w:p w14:paraId="2583E372"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FB94F0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319856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51E98C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1D8E40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8B0246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-0.276</w:t>
            </w:r>
          </w:p>
        </w:tc>
        <w:tc>
          <w:tcPr>
            <w:tcW w:w="1160" w:type="dxa"/>
            <w:tcBorders>
              <w:top w:val="nil"/>
              <w:left w:val="nil"/>
              <w:bottom w:val="nil"/>
              <w:right w:val="nil"/>
            </w:tcBorders>
            <w:shd w:val="clear" w:color="auto" w:fill="auto"/>
            <w:noWrap/>
            <w:vAlign w:val="bottom"/>
            <w:hideMark/>
          </w:tcPr>
          <w:p w14:paraId="2870563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0.286</w:t>
            </w:r>
          </w:p>
        </w:tc>
        <w:tc>
          <w:tcPr>
            <w:tcW w:w="1160" w:type="dxa"/>
            <w:tcBorders>
              <w:top w:val="nil"/>
              <w:left w:val="nil"/>
              <w:bottom w:val="nil"/>
              <w:right w:val="nil"/>
            </w:tcBorders>
            <w:shd w:val="clear" w:color="auto" w:fill="auto"/>
            <w:noWrap/>
            <w:vAlign w:val="bottom"/>
            <w:hideMark/>
          </w:tcPr>
          <w:p w14:paraId="78A724B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0.262</w:t>
            </w:r>
          </w:p>
        </w:tc>
      </w:tr>
      <w:tr w:rsidR="001D660A" w:rsidRPr="000C2782" w14:paraId="7A5C2F94" w14:textId="77777777" w:rsidTr="000C2782">
        <w:trPr>
          <w:trHeight w:val="225"/>
        </w:trPr>
        <w:tc>
          <w:tcPr>
            <w:tcW w:w="5103" w:type="dxa"/>
            <w:tcBorders>
              <w:top w:val="nil"/>
              <w:left w:val="nil"/>
              <w:bottom w:val="nil"/>
              <w:right w:val="nil"/>
            </w:tcBorders>
            <w:shd w:val="clear" w:color="auto" w:fill="auto"/>
            <w:noWrap/>
            <w:vAlign w:val="bottom"/>
            <w:hideMark/>
          </w:tcPr>
          <w:p w14:paraId="6B05A62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52C2FEC7"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B4FA8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2FBC58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FD6175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3499CF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A17E3C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(0.829)</w:t>
            </w:r>
          </w:p>
        </w:tc>
        <w:tc>
          <w:tcPr>
            <w:tcW w:w="1160" w:type="dxa"/>
            <w:tcBorders>
              <w:top w:val="nil"/>
              <w:left w:val="nil"/>
              <w:bottom w:val="nil"/>
              <w:right w:val="nil"/>
            </w:tcBorders>
            <w:shd w:val="clear" w:color="auto" w:fill="auto"/>
            <w:noWrap/>
            <w:vAlign w:val="bottom"/>
            <w:hideMark/>
          </w:tcPr>
          <w:p w14:paraId="218A5C0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(0.825)</w:t>
            </w:r>
          </w:p>
        </w:tc>
        <w:tc>
          <w:tcPr>
            <w:tcW w:w="1160" w:type="dxa"/>
            <w:tcBorders>
              <w:top w:val="nil"/>
              <w:left w:val="nil"/>
              <w:bottom w:val="nil"/>
              <w:right w:val="nil"/>
            </w:tcBorders>
            <w:shd w:val="clear" w:color="auto" w:fill="auto"/>
            <w:noWrap/>
            <w:vAlign w:val="bottom"/>
            <w:hideMark/>
          </w:tcPr>
          <w:p w14:paraId="53F85ED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(0.829)</w:t>
            </w:r>
          </w:p>
        </w:tc>
      </w:tr>
      <w:tr w:rsidR="001D660A" w:rsidRPr="000C2782" w14:paraId="061CEE32" w14:textId="77777777" w:rsidTr="000C2782">
        <w:trPr>
          <w:trHeight w:val="225"/>
        </w:trPr>
        <w:tc>
          <w:tcPr>
            <w:tcW w:w="5103" w:type="dxa"/>
            <w:tcBorders>
              <w:top w:val="nil"/>
              <w:left w:val="nil"/>
              <w:bottom w:val="nil"/>
              <w:right w:val="nil"/>
            </w:tcBorders>
            <w:shd w:val="clear" w:color="auto" w:fill="auto"/>
            <w:noWrap/>
            <w:vAlign w:val="bottom"/>
            <w:hideMark/>
          </w:tcPr>
          <w:p w14:paraId="3D9A452A"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Log indicador de qualidade da Infraestrutura (t - 1)</w:t>
            </w:r>
          </w:p>
        </w:tc>
        <w:tc>
          <w:tcPr>
            <w:tcW w:w="353" w:type="dxa"/>
            <w:tcBorders>
              <w:top w:val="nil"/>
              <w:left w:val="nil"/>
              <w:bottom w:val="nil"/>
              <w:right w:val="nil"/>
            </w:tcBorders>
            <w:shd w:val="clear" w:color="auto" w:fill="auto"/>
            <w:noWrap/>
            <w:vAlign w:val="bottom"/>
            <w:hideMark/>
          </w:tcPr>
          <w:p w14:paraId="625C3499"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65AB15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05235B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CE28E0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A6FB4B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A752C0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C269D9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-5.473***</w:t>
            </w:r>
          </w:p>
        </w:tc>
        <w:tc>
          <w:tcPr>
            <w:tcW w:w="1160" w:type="dxa"/>
            <w:tcBorders>
              <w:top w:val="nil"/>
              <w:left w:val="nil"/>
              <w:bottom w:val="nil"/>
              <w:right w:val="nil"/>
            </w:tcBorders>
            <w:shd w:val="clear" w:color="auto" w:fill="auto"/>
            <w:noWrap/>
            <w:vAlign w:val="bottom"/>
            <w:hideMark/>
          </w:tcPr>
          <w:p w14:paraId="1078D1F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-5.463**</w:t>
            </w:r>
          </w:p>
        </w:tc>
      </w:tr>
      <w:tr w:rsidR="001D660A" w:rsidRPr="000C2782" w14:paraId="5CA7229F" w14:textId="77777777" w:rsidTr="000C2782">
        <w:trPr>
          <w:trHeight w:val="225"/>
        </w:trPr>
        <w:tc>
          <w:tcPr>
            <w:tcW w:w="5103" w:type="dxa"/>
            <w:tcBorders>
              <w:top w:val="nil"/>
              <w:left w:val="nil"/>
              <w:bottom w:val="nil"/>
              <w:right w:val="nil"/>
            </w:tcBorders>
            <w:shd w:val="clear" w:color="auto" w:fill="auto"/>
            <w:noWrap/>
            <w:vAlign w:val="bottom"/>
            <w:hideMark/>
          </w:tcPr>
          <w:p w14:paraId="1EEA9D6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29A441F8"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D83959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C0FB60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1C6E60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673C9A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30BD21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787FF6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(2.112)</w:t>
            </w:r>
          </w:p>
        </w:tc>
        <w:tc>
          <w:tcPr>
            <w:tcW w:w="1160" w:type="dxa"/>
            <w:tcBorders>
              <w:top w:val="nil"/>
              <w:left w:val="nil"/>
              <w:bottom w:val="nil"/>
              <w:right w:val="nil"/>
            </w:tcBorders>
            <w:shd w:val="clear" w:color="auto" w:fill="auto"/>
            <w:noWrap/>
            <w:vAlign w:val="bottom"/>
            <w:hideMark/>
          </w:tcPr>
          <w:p w14:paraId="775D984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(2.131)</w:t>
            </w:r>
          </w:p>
        </w:tc>
      </w:tr>
      <w:tr w:rsidR="001D660A" w:rsidRPr="000C2782" w14:paraId="646DF6DC" w14:textId="77777777" w:rsidTr="000C2782">
        <w:trPr>
          <w:trHeight w:val="225"/>
        </w:trPr>
        <w:tc>
          <w:tcPr>
            <w:tcW w:w="5103" w:type="dxa"/>
            <w:tcBorders>
              <w:top w:val="nil"/>
              <w:left w:val="nil"/>
              <w:bottom w:val="nil"/>
              <w:right w:val="nil"/>
            </w:tcBorders>
            <w:shd w:val="clear" w:color="auto" w:fill="auto"/>
            <w:noWrap/>
            <w:vAlign w:val="bottom"/>
            <w:hideMark/>
          </w:tcPr>
          <w:p w14:paraId="12E81757" w14:textId="77777777" w:rsidR="001D660A" w:rsidRPr="000C2782" w:rsidRDefault="001D660A" w:rsidP="009024B1">
            <w:pPr>
              <w:spacing w:after="0" w:line="240" w:lineRule="auto"/>
              <w:rPr>
                <w:rFonts w:ascii="Times New Roman" w:eastAsia="Times New Roman" w:hAnsi="Times New Roman" w:cs="Times New Roman"/>
                <w:sz w:val="24"/>
                <w:szCs w:val="24"/>
                <w:lang w:val="es-CL" w:eastAsia="pt-BR"/>
              </w:rPr>
            </w:pPr>
            <w:r w:rsidRPr="000C2782">
              <w:rPr>
                <w:rFonts w:ascii="Times New Roman" w:eastAsia="Times New Roman" w:hAnsi="Times New Roman" w:cs="Times New Roman"/>
                <w:sz w:val="24"/>
                <w:szCs w:val="24"/>
                <w:lang w:val="es-CL" w:eastAsia="pt-BR"/>
              </w:rPr>
              <w:t>Log % Manufatura no VA total (t - 1)</w:t>
            </w:r>
          </w:p>
        </w:tc>
        <w:tc>
          <w:tcPr>
            <w:tcW w:w="353" w:type="dxa"/>
            <w:tcBorders>
              <w:top w:val="nil"/>
              <w:left w:val="nil"/>
              <w:bottom w:val="nil"/>
              <w:right w:val="nil"/>
            </w:tcBorders>
            <w:shd w:val="clear" w:color="auto" w:fill="auto"/>
            <w:noWrap/>
            <w:vAlign w:val="bottom"/>
            <w:hideMark/>
          </w:tcPr>
          <w:p w14:paraId="6CD41575" w14:textId="77777777" w:rsidR="001D660A" w:rsidRPr="000C2782" w:rsidRDefault="001D660A" w:rsidP="009024B1">
            <w:pPr>
              <w:spacing w:after="0" w:line="240" w:lineRule="auto"/>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1F4813D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2B2D7C4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0B0504C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5A9562D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2FFCD6ED"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11CE044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val="es-CL" w:eastAsia="pt-BR"/>
              </w:rPr>
            </w:pPr>
          </w:p>
        </w:tc>
        <w:tc>
          <w:tcPr>
            <w:tcW w:w="1160" w:type="dxa"/>
            <w:tcBorders>
              <w:top w:val="nil"/>
              <w:left w:val="nil"/>
              <w:bottom w:val="nil"/>
              <w:right w:val="nil"/>
            </w:tcBorders>
            <w:shd w:val="clear" w:color="auto" w:fill="auto"/>
            <w:noWrap/>
            <w:vAlign w:val="bottom"/>
            <w:hideMark/>
          </w:tcPr>
          <w:p w14:paraId="278640B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0.157</w:t>
            </w:r>
          </w:p>
        </w:tc>
      </w:tr>
      <w:tr w:rsidR="001D660A" w:rsidRPr="000C2782" w14:paraId="62036FB1" w14:textId="77777777" w:rsidTr="000C2782">
        <w:trPr>
          <w:trHeight w:val="225"/>
        </w:trPr>
        <w:tc>
          <w:tcPr>
            <w:tcW w:w="5103" w:type="dxa"/>
            <w:tcBorders>
              <w:top w:val="nil"/>
              <w:left w:val="nil"/>
              <w:bottom w:val="nil"/>
              <w:right w:val="nil"/>
            </w:tcBorders>
            <w:shd w:val="clear" w:color="auto" w:fill="auto"/>
            <w:noWrap/>
            <w:vAlign w:val="bottom"/>
            <w:hideMark/>
          </w:tcPr>
          <w:p w14:paraId="69A4473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5E4CD508"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4957BC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5B991E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B1E146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C012E4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45812A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1CFB25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7F94CC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(1.142)</w:t>
            </w:r>
          </w:p>
        </w:tc>
      </w:tr>
      <w:tr w:rsidR="001D660A" w:rsidRPr="000C2782" w14:paraId="2CD80A3B" w14:textId="77777777" w:rsidTr="000C2782">
        <w:trPr>
          <w:trHeight w:val="225"/>
        </w:trPr>
        <w:tc>
          <w:tcPr>
            <w:tcW w:w="5103" w:type="dxa"/>
            <w:tcBorders>
              <w:top w:val="nil"/>
              <w:left w:val="nil"/>
              <w:bottom w:val="nil"/>
              <w:right w:val="nil"/>
            </w:tcBorders>
            <w:shd w:val="clear" w:color="auto" w:fill="auto"/>
            <w:noWrap/>
            <w:vAlign w:val="bottom"/>
            <w:hideMark/>
          </w:tcPr>
          <w:p w14:paraId="38E0CDBD"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Constante</w:t>
            </w:r>
          </w:p>
        </w:tc>
        <w:tc>
          <w:tcPr>
            <w:tcW w:w="353" w:type="dxa"/>
            <w:tcBorders>
              <w:top w:val="nil"/>
              <w:left w:val="nil"/>
              <w:bottom w:val="nil"/>
              <w:right w:val="nil"/>
            </w:tcBorders>
            <w:shd w:val="clear" w:color="auto" w:fill="auto"/>
            <w:noWrap/>
            <w:vAlign w:val="bottom"/>
            <w:hideMark/>
          </w:tcPr>
          <w:p w14:paraId="2341AFD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-2.017</w:t>
            </w:r>
          </w:p>
        </w:tc>
        <w:tc>
          <w:tcPr>
            <w:tcW w:w="1160" w:type="dxa"/>
            <w:tcBorders>
              <w:top w:val="nil"/>
              <w:left w:val="nil"/>
              <w:bottom w:val="nil"/>
              <w:right w:val="nil"/>
            </w:tcBorders>
            <w:shd w:val="clear" w:color="auto" w:fill="auto"/>
            <w:noWrap/>
            <w:vAlign w:val="bottom"/>
            <w:hideMark/>
          </w:tcPr>
          <w:p w14:paraId="2A039F5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6.202</w:t>
            </w:r>
          </w:p>
        </w:tc>
        <w:tc>
          <w:tcPr>
            <w:tcW w:w="1160" w:type="dxa"/>
            <w:tcBorders>
              <w:top w:val="nil"/>
              <w:left w:val="nil"/>
              <w:bottom w:val="nil"/>
              <w:right w:val="nil"/>
            </w:tcBorders>
            <w:shd w:val="clear" w:color="auto" w:fill="auto"/>
            <w:noWrap/>
            <w:vAlign w:val="bottom"/>
            <w:hideMark/>
          </w:tcPr>
          <w:p w14:paraId="6804134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11.959*</w:t>
            </w:r>
          </w:p>
        </w:tc>
        <w:tc>
          <w:tcPr>
            <w:tcW w:w="1160" w:type="dxa"/>
            <w:tcBorders>
              <w:top w:val="nil"/>
              <w:left w:val="nil"/>
              <w:bottom w:val="nil"/>
              <w:right w:val="nil"/>
            </w:tcBorders>
            <w:shd w:val="clear" w:color="auto" w:fill="auto"/>
            <w:noWrap/>
            <w:vAlign w:val="bottom"/>
            <w:hideMark/>
          </w:tcPr>
          <w:p w14:paraId="7F64B31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1.324</w:t>
            </w:r>
          </w:p>
        </w:tc>
        <w:tc>
          <w:tcPr>
            <w:tcW w:w="1160" w:type="dxa"/>
            <w:tcBorders>
              <w:top w:val="nil"/>
              <w:left w:val="nil"/>
              <w:bottom w:val="nil"/>
              <w:right w:val="nil"/>
            </w:tcBorders>
            <w:shd w:val="clear" w:color="auto" w:fill="auto"/>
            <w:noWrap/>
            <w:vAlign w:val="bottom"/>
            <w:hideMark/>
          </w:tcPr>
          <w:p w14:paraId="5537051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35.741***</w:t>
            </w:r>
          </w:p>
        </w:tc>
        <w:tc>
          <w:tcPr>
            <w:tcW w:w="1160" w:type="dxa"/>
            <w:tcBorders>
              <w:top w:val="nil"/>
              <w:left w:val="nil"/>
              <w:bottom w:val="nil"/>
              <w:right w:val="nil"/>
            </w:tcBorders>
            <w:shd w:val="clear" w:color="auto" w:fill="auto"/>
            <w:noWrap/>
            <w:vAlign w:val="bottom"/>
            <w:hideMark/>
          </w:tcPr>
          <w:p w14:paraId="3ACC3DA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33.380**</w:t>
            </w:r>
          </w:p>
        </w:tc>
        <w:tc>
          <w:tcPr>
            <w:tcW w:w="1160" w:type="dxa"/>
            <w:tcBorders>
              <w:top w:val="nil"/>
              <w:left w:val="nil"/>
              <w:bottom w:val="nil"/>
              <w:right w:val="nil"/>
            </w:tcBorders>
            <w:shd w:val="clear" w:color="auto" w:fill="auto"/>
            <w:noWrap/>
            <w:vAlign w:val="bottom"/>
            <w:hideMark/>
          </w:tcPr>
          <w:p w14:paraId="4866A6E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27.103**</w:t>
            </w:r>
          </w:p>
        </w:tc>
        <w:tc>
          <w:tcPr>
            <w:tcW w:w="1160" w:type="dxa"/>
            <w:tcBorders>
              <w:top w:val="nil"/>
              <w:left w:val="nil"/>
              <w:bottom w:val="nil"/>
              <w:right w:val="nil"/>
            </w:tcBorders>
            <w:shd w:val="clear" w:color="auto" w:fill="auto"/>
            <w:noWrap/>
            <w:vAlign w:val="bottom"/>
            <w:hideMark/>
          </w:tcPr>
          <w:p w14:paraId="251EE23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26.566**</w:t>
            </w:r>
          </w:p>
        </w:tc>
      </w:tr>
      <w:tr w:rsidR="001D660A" w:rsidRPr="000C2782" w14:paraId="1938FC8E" w14:textId="77777777" w:rsidTr="000C2782">
        <w:trPr>
          <w:trHeight w:val="225"/>
        </w:trPr>
        <w:tc>
          <w:tcPr>
            <w:tcW w:w="5103" w:type="dxa"/>
            <w:tcBorders>
              <w:top w:val="nil"/>
              <w:left w:val="nil"/>
              <w:bottom w:val="nil"/>
              <w:right w:val="nil"/>
            </w:tcBorders>
            <w:shd w:val="clear" w:color="auto" w:fill="auto"/>
            <w:noWrap/>
            <w:vAlign w:val="bottom"/>
            <w:hideMark/>
          </w:tcPr>
          <w:p w14:paraId="770D3526"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50BCEA1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(7.170)</w:t>
            </w:r>
          </w:p>
        </w:tc>
        <w:tc>
          <w:tcPr>
            <w:tcW w:w="1160" w:type="dxa"/>
            <w:tcBorders>
              <w:top w:val="nil"/>
              <w:left w:val="nil"/>
              <w:bottom w:val="nil"/>
              <w:right w:val="nil"/>
            </w:tcBorders>
            <w:shd w:val="clear" w:color="auto" w:fill="auto"/>
            <w:noWrap/>
            <w:vAlign w:val="bottom"/>
            <w:hideMark/>
          </w:tcPr>
          <w:p w14:paraId="7A6D54C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(6.152)</w:t>
            </w:r>
          </w:p>
        </w:tc>
        <w:tc>
          <w:tcPr>
            <w:tcW w:w="1160" w:type="dxa"/>
            <w:tcBorders>
              <w:top w:val="nil"/>
              <w:left w:val="nil"/>
              <w:bottom w:val="nil"/>
              <w:right w:val="nil"/>
            </w:tcBorders>
            <w:shd w:val="clear" w:color="auto" w:fill="auto"/>
            <w:noWrap/>
            <w:vAlign w:val="bottom"/>
            <w:hideMark/>
          </w:tcPr>
          <w:p w14:paraId="4F5A9A7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(7.254)</w:t>
            </w:r>
          </w:p>
        </w:tc>
        <w:tc>
          <w:tcPr>
            <w:tcW w:w="1160" w:type="dxa"/>
            <w:tcBorders>
              <w:top w:val="nil"/>
              <w:left w:val="nil"/>
              <w:bottom w:val="nil"/>
              <w:right w:val="nil"/>
            </w:tcBorders>
            <w:shd w:val="clear" w:color="auto" w:fill="auto"/>
            <w:noWrap/>
            <w:vAlign w:val="bottom"/>
            <w:hideMark/>
          </w:tcPr>
          <w:p w14:paraId="61E442A8"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(6.053)</w:t>
            </w:r>
          </w:p>
        </w:tc>
        <w:tc>
          <w:tcPr>
            <w:tcW w:w="1160" w:type="dxa"/>
            <w:tcBorders>
              <w:top w:val="nil"/>
              <w:left w:val="nil"/>
              <w:bottom w:val="nil"/>
              <w:right w:val="nil"/>
            </w:tcBorders>
            <w:shd w:val="clear" w:color="auto" w:fill="auto"/>
            <w:noWrap/>
            <w:vAlign w:val="bottom"/>
            <w:hideMark/>
          </w:tcPr>
          <w:p w14:paraId="0CDE242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(12.373)</w:t>
            </w:r>
          </w:p>
        </w:tc>
        <w:tc>
          <w:tcPr>
            <w:tcW w:w="1160" w:type="dxa"/>
            <w:tcBorders>
              <w:top w:val="nil"/>
              <w:left w:val="nil"/>
              <w:bottom w:val="nil"/>
              <w:right w:val="nil"/>
            </w:tcBorders>
            <w:shd w:val="clear" w:color="auto" w:fill="auto"/>
            <w:noWrap/>
            <w:vAlign w:val="bottom"/>
            <w:hideMark/>
          </w:tcPr>
          <w:p w14:paraId="411E1FC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(14.591)</w:t>
            </w:r>
          </w:p>
        </w:tc>
        <w:tc>
          <w:tcPr>
            <w:tcW w:w="1160" w:type="dxa"/>
            <w:tcBorders>
              <w:top w:val="nil"/>
              <w:left w:val="nil"/>
              <w:bottom w:val="nil"/>
              <w:right w:val="nil"/>
            </w:tcBorders>
            <w:shd w:val="clear" w:color="auto" w:fill="auto"/>
            <w:noWrap/>
            <w:vAlign w:val="bottom"/>
            <w:hideMark/>
          </w:tcPr>
          <w:p w14:paraId="3BB5B17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(12.452)</w:t>
            </w:r>
          </w:p>
        </w:tc>
        <w:tc>
          <w:tcPr>
            <w:tcW w:w="1160" w:type="dxa"/>
            <w:tcBorders>
              <w:top w:val="nil"/>
              <w:left w:val="nil"/>
              <w:bottom w:val="nil"/>
              <w:right w:val="nil"/>
            </w:tcBorders>
            <w:shd w:val="clear" w:color="auto" w:fill="auto"/>
            <w:noWrap/>
            <w:vAlign w:val="bottom"/>
            <w:hideMark/>
          </w:tcPr>
          <w:p w14:paraId="44660775"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(13.083)</w:t>
            </w:r>
          </w:p>
        </w:tc>
      </w:tr>
      <w:tr w:rsidR="001D660A" w:rsidRPr="000C2782" w14:paraId="2EDF978C" w14:textId="77777777" w:rsidTr="000C2782">
        <w:trPr>
          <w:trHeight w:val="225"/>
        </w:trPr>
        <w:tc>
          <w:tcPr>
            <w:tcW w:w="5103" w:type="dxa"/>
            <w:tcBorders>
              <w:top w:val="nil"/>
              <w:left w:val="nil"/>
              <w:bottom w:val="nil"/>
              <w:right w:val="nil"/>
            </w:tcBorders>
            <w:shd w:val="clear" w:color="auto" w:fill="auto"/>
            <w:noWrap/>
            <w:vAlign w:val="bottom"/>
            <w:hideMark/>
          </w:tcPr>
          <w:p w14:paraId="3A3DA06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353" w:type="dxa"/>
            <w:tcBorders>
              <w:top w:val="nil"/>
              <w:left w:val="nil"/>
              <w:bottom w:val="nil"/>
              <w:right w:val="nil"/>
            </w:tcBorders>
            <w:shd w:val="clear" w:color="auto" w:fill="auto"/>
            <w:noWrap/>
            <w:vAlign w:val="bottom"/>
            <w:hideMark/>
          </w:tcPr>
          <w:p w14:paraId="693ED6C5"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AC2377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7D74372"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8435D7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B66154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64ACCE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EA2EB9E"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0B35ED5C"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p>
        </w:tc>
      </w:tr>
      <w:tr w:rsidR="001D660A" w:rsidRPr="000C2782" w14:paraId="1DECCE41" w14:textId="77777777" w:rsidTr="000C2782">
        <w:trPr>
          <w:trHeight w:val="225"/>
        </w:trPr>
        <w:tc>
          <w:tcPr>
            <w:tcW w:w="5103" w:type="dxa"/>
            <w:tcBorders>
              <w:top w:val="nil"/>
              <w:left w:val="nil"/>
              <w:bottom w:val="nil"/>
              <w:right w:val="nil"/>
            </w:tcBorders>
            <w:shd w:val="clear" w:color="auto" w:fill="auto"/>
            <w:noWrap/>
            <w:vAlign w:val="bottom"/>
            <w:hideMark/>
          </w:tcPr>
          <w:p w14:paraId="52C5A76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Observações</w:t>
            </w:r>
          </w:p>
        </w:tc>
        <w:tc>
          <w:tcPr>
            <w:tcW w:w="353" w:type="dxa"/>
            <w:tcBorders>
              <w:top w:val="nil"/>
              <w:left w:val="nil"/>
              <w:bottom w:val="nil"/>
              <w:right w:val="nil"/>
            </w:tcBorders>
            <w:shd w:val="clear" w:color="auto" w:fill="auto"/>
            <w:noWrap/>
            <w:vAlign w:val="bottom"/>
            <w:hideMark/>
          </w:tcPr>
          <w:p w14:paraId="03B3260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0AC7BD8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2BBFBB9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758C62E0"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25BA0F1B"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6DE24FA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162</w:t>
            </w:r>
          </w:p>
        </w:tc>
        <w:tc>
          <w:tcPr>
            <w:tcW w:w="1160" w:type="dxa"/>
            <w:tcBorders>
              <w:top w:val="nil"/>
              <w:left w:val="nil"/>
              <w:bottom w:val="nil"/>
              <w:right w:val="nil"/>
            </w:tcBorders>
            <w:shd w:val="clear" w:color="auto" w:fill="auto"/>
            <w:noWrap/>
            <w:vAlign w:val="bottom"/>
            <w:hideMark/>
          </w:tcPr>
          <w:p w14:paraId="1E16B97F"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158</w:t>
            </w:r>
          </w:p>
        </w:tc>
        <w:tc>
          <w:tcPr>
            <w:tcW w:w="1160" w:type="dxa"/>
            <w:tcBorders>
              <w:top w:val="nil"/>
              <w:left w:val="nil"/>
              <w:bottom w:val="nil"/>
              <w:right w:val="nil"/>
            </w:tcBorders>
            <w:shd w:val="clear" w:color="auto" w:fill="auto"/>
            <w:noWrap/>
            <w:vAlign w:val="bottom"/>
            <w:hideMark/>
          </w:tcPr>
          <w:p w14:paraId="68D7127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158</w:t>
            </w:r>
          </w:p>
        </w:tc>
      </w:tr>
      <w:tr w:rsidR="001D660A" w:rsidRPr="000C2782" w14:paraId="479B71A5" w14:textId="77777777" w:rsidTr="000C2782">
        <w:trPr>
          <w:trHeight w:val="225"/>
        </w:trPr>
        <w:tc>
          <w:tcPr>
            <w:tcW w:w="5103" w:type="dxa"/>
            <w:tcBorders>
              <w:top w:val="nil"/>
              <w:left w:val="nil"/>
              <w:bottom w:val="single" w:sz="4" w:space="0" w:color="auto"/>
              <w:right w:val="nil"/>
            </w:tcBorders>
            <w:shd w:val="clear" w:color="auto" w:fill="auto"/>
            <w:noWrap/>
            <w:vAlign w:val="bottom"/>
            <w:hideMark/>
          </w:tcPr>
          <w:p w14:paraId="20B157BA"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Número de países</w:t>
            </w:r>
          </w:p>
        </w:tc>
        <w:tc>
          <w:tcPr>
            <w:tcW w:w="353" w:type="dxa"/>
            <w:tcBorders>
              <w:top w:val="nil"/>
              <w:left w:val="nil"/>
              <w:bottom w:val="single" w:sz="4" w:space="0" w:color="auto"/>
              <w:right w:val="nil"/>
            </w:tcBorders>
            <w:shd w:val="clear" w:color="auto" w:fill="auto"/>
            <w:noWrap/>
            <w:vAlign w:val="bottom"/>
            <w:hideMark/>
          </w:tcPr>
          <w:p w14:paraId="4E7F325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00BA2CAA"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01502411"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7A845D64"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42FFBA07"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6790710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42</w:t>
            </w:r>
          </w:p>
        </w:tc>
        <w:tc>
          <w:tcPr>
            <w:tcW w:w="1160" w:type="dxa"/>
            <w:tcBorders>
              <w:top w:val="nil"/>
              <w:left w:val="nil"/>
              <w:bottom w:val="single" w:sz="4" w:space="0" w:color="auto"/>
              <w:right w:val="nil"/>
            </w:tcBorders>
            <w:shd w:val="clear" w:color="auto" w:fill="auto"/>
            <w:noWrap/>
            <w:vAlign w:val="bottom"/>
            <w:hideMark/>
          </w:tcPr>
          <w:p w14:paraId="2B4D65F3"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41</w:t>
            </w:r>
          </w:p>
        </w:tc>
        <w:tc>
          <w:tcPr>
            <w:tcW w:w="1160" w:type="dxa"/>
            <w:tcBorders>
              <w:top w:val="nil"/>
              <w:left w:val="nil"/>
              <w:bottom w:val="single" w:sz="4" w:space="0" w:color="auto"/>
              <w:right w:val="nil"/>
            </w:tcBorders>
            <w:shd w:val="clear" w:color="auto" w:fill="auto"/>
            <w:noWrap/>
            <w:vAlign w:val="bottom"/>
            <w:hideMark/>
          </w:tcPr>
          <w:p w14:paraId="534CE289" w14:textId="77777777" w:rsidR="001D660A" w:rsidRPr="000C2782" w:rsidRDefault="001D660A" w:rsidP="009024B1">
            <w:pPr>
              <w:spacing w:after="0" w:line="240" w:lineRule="auto"/>
              <w:jc w:val="center"/>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41</w:t>
            </w:r>
          </w:p>
        </w:tc>
      </w:tr>
      <w:tr w:rsidR="001D660A" w:rsidRPr="000C2782" w14:paraId="15F114C5" w14:textId="77777777" w:rsidTr="000C2782">
        <w:trPr>
          <w:trHeight w:val="225"/>
        </w:trPr>
        <w:tc>
          <w:tcPr>
            <w:tcW w:w="5456" w:type="dxa"/>
            <w:gridSpan w:val="2"/>
            <w:tcBorders>
              <w:top w:val="nil"/>
              <w:left w:val="nil"/>
              <w:bottom w:val="nil"/>
              <w:right w:val="nil"/>
            </w:tcBorders>
            <w:shd w:val="clear" w:color="auto" w:fill="auto"/>
            <w:noWrap/>
            <w:vAlign w:val="bottom"/>
            <w:hideMark/>
          </w:tcPr>
          <w:p w14:paraId="3163928C"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Standard errors in parentheses</w:t>
            </w:r>
          </w:p>
        </w:tc>
        <w:tc>
          <w:tcPr>
            <w:tcW w:w="1160" w:type="dxa"/>
            <w:tcBorders>
              <w:top w:val="nil"/>
              <w:left w:val="nil"/>
              <w:bottom w:val="nil"/>
              <w:right w:val="nil"/>
            </w:tcBorders>
            <w:shd w:val="clear" w:color="auto" w:fill="auto"/>
            <w:noWrap/>
            <w:vAlign w:val="bottom"/>
            <w:hideMark/>
          </w:tcPr>
          <w:p w14:paraId="53F9C2E6"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FB6DAA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4F018FC"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9FB31D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14B505F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7FB19E6D"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5C17BE6C"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r>
      <w:tr w:rsidR="001D660A" w:rsidRPr="000C2782" w14:paraId="5A17AD15" w14:textId="77777777" w:rsidTr="000C2782">
        <w:trPr>
          <w:trHeight w:val="225"/>
        </w:trPr>
        <w:tc>
          <w:tcPr>
            <w:tcW w:w="5456" w:type="dxa"/>
            <w:gridSpan w:val="2"/>
            <w:tcBorders>
              <w:top w:val="nil"/>
              <w:left w:val="nil"/>
              <w:bottom w:val="nil"/>
              <w:right w:val="nil"/>
            </w:tcBorders>
            <w:shd w:val="clear" w:color="auto" w:fill="auto"/>
            <w:noWrap/>
            <w:vAlign w:val="bottom"/>
            <w:hideMark/>
          </w:tcPr>
          <w:p w14:paraId="5CB693B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r w:rsidRPr="000C2782">
              <w:rPr>
                <w:rFonts w:ascii="Times New Roman" w:eastAsia="Times New Roman" w:hAnsi="Times New Roman" w:cs="Times New Roman"/>
                <w:sz w:val="24"/>
                <w:szCs w:val="24"/>
                <w:lang w:eastAsia="pt-BR"/>
              </w:rPr>
              <w:t>*** p&lt;0.01, ** p&lt;0.05, * p&lt;0.1</w:t>
            </w:r>
          </w:p>
        </w:tc>
        <w:tc>
          <w:tcPr>
            <w:tcW w:w="1160" w:type="dxa"/>
            <w:tcBorders>
              <w:top w:val="nil"/>
              <w:left w:val="nil"/>
              <w:bottom w:val="nil"/>
              <w:right w:val="nil"/>
            </w:tcBorders>
            <w:shd w:val="clear" w:color="auto" w:fill="auto"/>
            <w:noWrap/>
            <w:vAlign w:val="bottom"/>
            <w:hideMark/>
          </w:tcPr>
          <w:p w14:paraId="634ED97B"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2FA2E6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32D23241"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44DEBA7C"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2FA4FCD7"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7849D1E"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c>
          <w:tcPr>
            <w:tcW w:w="1160" w:type="dxa"/>
            <w:tcBorders>
              <w:top w:val="nil"/>
              <w:left w:val="nil"/>
              <w:bottom w:val="nil"/>
              <w:right w:val="nil"/>
            </w:tcBorders>
            <w:shd w:val="clear" w:color="auto" w:fill="auto"/>
            <w:noWrap/>
            <w:vAlign w:val="bottom"/>
            <w:hideMark/>
          </w:tcPr>
          <w:p w14:paraId="658C8002" w14:textId="77777777" w:rsidR="001D660A" w:rsidRPr="000C2782" w:rsidRDefault="001D660A" w:rsidP="009024B1">
            <w:pPr>
              <w:spacing w:after="0" w:line="240" w:lineRule="auto"/>
              <w:rPr>
                <w:rFonts w:ascii="Times New Roman" w:eastAsia="Times New Roman" w:hAnsi="Times New Roman" w:cs="Times New Roman"/>
                <w:sz w:val="24"/>
                <w:szCs w:val="24"/>
                <w:lang w:eastAsia="pt-BR"/>
              </w:rPr>
            </w:pPr>
          </w:p>
        </w:tc>
      </w:tr>
    </w:tbl>
    <w:p w14:paraId="5957EF18" w14:textId="77777777" w:rsidR="001D660A" w:rsidRPr="000C2782" w:rsidRDefault="001D660A" w:rsidP="001D660A">
      <w:pPr>
        <w:spacing w:line="240" w:lineRule="auto"/>
        <w:rPr>
          <w:rFonts w:ascii="Times New Roman" w:eastAsia="Times New Roman" w:hAnsi="Times New Roman" w:cs="Times New Roman"/>
          <w:color w:val="000000"/>
          <w:sz w:val="24"/>
          <w:szCs w:val="24"/>
          <w:lang w:val="en-US"/>
        </w:rPr>
        <w:sectPr w:rsidR="001D660A" w:rsidRPr="000C2782" w:rsidSect="002F41D3">
          <w:endnotePr>
            <w:numFmt w:val="decimal"/>
          </w:endnotePr>
          <w:pgSz w:w="16838" w:h="11906" w:orient="landscape" w:code="9"/>
          <w:pgMar w:top="851" w:right="1134" w:bottom="851" w:left="1134" w:header="709" w:footer="709" w:gutter="0"/>
          <w:cols w:space="708"/>
          <w:docGrid w:linePitch="360"/>
        </w:sectPr>
      </w:pPr>
    </w:p>
    <w:p w14:paraId="1D7C5E36" w14:textId="77777777" w:rsidR="00D90BA6" w:rsidRPr="009200D0" w:rsidRDefault="00D90BA6" w:rsidP="00D90BA6">
      <w:pPr>
        <w:spacing w:after="0" w:line="240" w:lineRule="auto"/>
        <w:jc w:val="both"/>
        <w:rPr>
          <w:rFonts w:ascii="Times New Roman" w:hAnsi="Times New Roman" w:cs="Times New Roman"/>
          <w:b/>
          <w:sz w:val="24"/>
          <w:szCs w:val="24"/>
        </w:rPr>
      </w:pPr>
      <w:r w:rsidRPr="009200D0">
        <w:rPr>
          <w:rFonts w:ascii="Times New Roman" w:hAnsi="Times New Roman" w:cs="Times New Roman"/>
          <w:b/>
          <w:sz w:val="24"/>
          <w:szCs w:val="24"/>
        </w:rPr>
        <w:lastRenderedPageBreak/>
        <w:t>Apêndice</w:t>
      </w:r>
      <w:r w:rsidRPr="009200D0">
        <w:rPr>
          <w:rFonts w:ascii="Times New Roman" w:hAnsi="Times New Roman" w:cs="Times New Roman"/>
          <w:b/>
          <w:i/>
          <w:sz w:val="24"/>
          <w:szCs w:val="24"/>
        </w:rPr>
        <w:t xml:space="preserve"> </w:t>
      </w:r>
      <w:r w:rsidRPr="000471EE">
        <w:rPr>
          <w:rFonts w:ascii="Times New Roman" w:hAnsi="Times New Roman" w:cs="Times New Roman"/>
          <w:b/>
          <w:iCs/>
          <w:sz w:val="24"/>
          <w:szCs w:val="24"/>
        </w:rPr>
        <w:t>1</w:t>
      </w:r>
      <w:r w:rsidRPr="00B96B64">
        <w:rPr>
          <w:rFonts w:ascii="Times New Roman" w:hAnsi="Times New Roman" w:cs="Times New Roman"/>
          <w:b/>
          <w:iCs/>
          <w:sz w:val="24"/>
          <w:szCs w:val="24"/>
        </w:rPr>
        <w:t>:</w:t>
      </w:r>
      <w:r w:rsidRPr="009200D0">
        <w:rPr>
          <w:rFonts w:ascii="Times New Roman" w:hAnsi="Times New Roman" w:cs="Times New Roman"/>
          <w:b/>
          <w:i/>
          <w:sz w:val="24"/>
          <w:szCs w:val="24"/>
        </w:rPr>
        <w:t xml:space="preserve"> </w:t>
      </w:r>
      <w:bookmarkStart w:id="9" w:name="_Hlk11345027"/>
      <w:r w:rsidRPr="009200D0">
        <w:rPr>
          <w:rFonts w:ascii="Times New Roman" w:hAnsi="Times New Roman" w:cs="Times New Roman"/>
          <w:b/>
          <w:sz w:val="24"/>
          <w:szCs w:val="24"/>
        </w:rPr>
        <w:t>Lista de países da pesquisa</w:t>
      </w:r>
      <w:bookmarkEnd w:id="9"/>
    </w:p>
    <w:p w14:paraId="47370613" w14:textId="77777777" w:rsidR="00D90BA6" w:rsidRPr="009200D0" w:rsidRDefault="00D90BA6" w:rsidP="00D90BA6">
      <w:pPr>
        <w:spacing w:after="0" w:line="240" w:lineRule="auto"/>
        <w:jc w:val="both"/>
        <w:rPr>
          <w:rFonts w:ascii="Times New Roman" w:hAnsi="Times New Roman" w:cs="Times New Roman"/>
          <w:b/>
          <w:sz w:val="24"/>
          <w:szCs w:val="24"/>
        </w:rPr>
      </w:pPr>
      <w:r w:rsidRPr="009200D0">
        <w:rPr>
          <w:rFonts w:ascii="Times New Roman" w:eastAsia="Times New Roman" w:hAnsi="Times New Roman" w:cs="Times New Roman"/>
          <w:color w:val="000000"/>
          <w:sz w:val="24"/>
          <w:szCs w:val="24"/>
          <w:lang w:eastAsia="pt-BR"/>
        </w:rPr>
        <w:t xml:space="preserve">Austrália, Áustria, Bélgica, Brasil, Bulgária, Canada, China, Croácia, Chipre, República Tcheca, Dinamarca, Estônia, Finlândia, França, Alemanha, Grécia, Hungria, Índia, Indonésia, Irlanda, Itália, Japão, Coréia do Sul, Letônia, Lituânia, Luxemburgo, Malta, México, Holanda, Noruega, Polônia, Portugal, România, Rússia, Eslováquia, Eslovénia, Espanha, Suécia, Suíça, Taiwan, Turquia, Inglaterra, Estados Unidos. </w:t>
      </w:r>
    </w:p>
    <w:p w14:paraId="24F0D32E" w14:textId="3ED4659B" w:rsidR="00D90BA6" w:rsidRPr="009200D0" w:rsidRDefault="00D90BA6" w:rsidP="00D90BA6">
      <w:pPr>
        <w:spacing w:after="0" w:line="240" w:lineRule="auto"/>
        <w:jc w:val="both"/>
        <w:rPr>
          <w:rFonts w:ascii="Times New Roman" w:hAnsi="Times New Roman" w:cs="Times New Roman"/>
          <w:b/>
          <w:sz w:val="24"/>
          <w:szCs w:val="24"/>
        </w:rPr>
      </w:pPr>
      <w:bookmarkStart w:id="10" w:name="_Hlk11344764"/>
      <w:r w:rsidRPr="009200D0">
        <w:rPr>
          <w:rFonts w:ascii="Times New Roman" w:hAnsi="Times New Roman" w:cs="Times New Roman"/>
          <w:b/>
          <w:sz w:val="24"/>
          <w:szCs w:val="24"/>
        </w:rPr>
        <w:t>Apêndice 2: Lista de variáveis da pesquisa, metodologia e fonte</w:t>
      </w:r>
    </w:p>
    <w:p w14:paraId="45E2621A" w14:textId="607C7BCD" w:rsidR="00D90BA6" w:rsidRPr="009200D0" w:rsidRDefault="00D90BA6" w:rsidP="00D90BA6">
      <w:pPr>
        <w:spacing w:after="0" w:line="240" w:lineRule="auto"/>
        <w:jc w:val="both"/>
        <w:rPr>
          <w:rFonts w:ascii="Times New Roman" w:hAnsi="Times New Roman" w:cs="Times New Roman"/>
          <w:sz w:val="24"/>
          <w:szCs w:val="24"/>
        </w:rPr>
      </w:pPr>
      <w:r w:rsidRPr="009200D0">
        <w:rPr>
          <w:rFonts w:ascii="Times New Roman" w:hAnsi="Times New Roman" w:cs="Times New Roman"/>
          <w:bCs/>
          <w:sz w:val="24"/>
          <w:szCs w:val="24"/>
        </w:rPr>
        <w:t>As variáveis: Participação</w:t>
      </w:r>
      <w:r w:rsidRPr="009200D0">
        <w:rPr>
          <w:rFonts w:ascii="Times New Roman" w:hAnsi="Times New Roman" w:cs="Times New Roman"/>
          <w:sz w:val="24"/>
          <w:szCs w:val="24"/>
        </w:rPr>
        <w:t xml:space="preserve"> de manufaturados na exportação total de mercadorias, </w:t>
      </w:r>
      <w:r w:rsidRPr="009200D0">
        <w:rPr>
          <w:rFonts w:ascii="Times New Roman" w:hAnsi="Times New Roman" w:cs="Times New Roman"/>
          <w:bCs/>
          <w:sz w:val="24"/>
          <w:szCs w:val="24"/>
        </w:rPr>
        <w:t>Produto Interno Bruto per capita ajustado p</w:t>
      </w:r>
      <w:r w:rsidR="000471EE">
        <w:rPr>
          <w:rFonts w:ascii="Times New Roman" w:hAnsi="Times New Roman" w:cs="Times New Roman"/>
          <w:bCs/>
          <w:sz w:val="24"/>
          <w:szCs w:val="24"/>
        </w:rPr>
        <w:t>ela</w:t>
      </w:r>
      <w:r w:rsidRPr="009200D0">
        <w:rPr>
          <w:rFonts w:ascii="Times New Roman" w:hAnsi="Times New Roman" w:cs="Times New Roman"/>
          <w:bCs/>
          <w:sz w:val="24"/>
          <w:szCs w:val="24"/>
        </w:rPr>
        <w:t xml:space="preserve"> paridade do poder de compra, Investimento como porcentagem do PIB, Indicador da qualidade da infraestrutura portuária, </w:t>
      </w:r>
      <w:r w:rsidRPr="009200D0">
        <w:rPr>
          <w:rFonts w:ascii="Times New Roman" w:hAnsi="Times New Roman" w:cs="Times New Roman"/>
          <w:sz w:val="24"/>
          <w:szCs w:val="24"/>
        </w:rPr>
        <w:t xml:space="preserve">Gastos em  Pesquisa e Desenvolvimento como proporção do PIB e </w:t>
      </w:r>
      <w:r w:rsidRPr="009200D0">
        <w:rPr>
          <w:rFonts w:ascii="Times New Roman" w:hAnsi="Times New Roman" w:cs="Times New Roman"/>
          <w:bCs/>
          <w:sz w:val="24"/>
          <w:szCs w:val="24"/>
        </w:rPr>
        <w:t xml:space="preserve">Índice de volume de exportações e importações (essas duas últimas </w:t>
      </w:r>
      <w:r w:rsidR="00C27DEB">
        <w:rPr>
          <w:rFonts w:ascii="Times New Roman" w:hAnsi="Times New Roman" w:cs="Times New Roman"/>
          <w:bCs/>
          <w:sz w:val="24"/>
          <w:szCs w:val="24"/>
        </w:rPr>
        <w:t xml:space="preserve">utilizadas </w:t>
      </w:r>
      <w:r w:rsidRPr="009200D0">
        <w:rPr>
          <w:rFonts w:ascii="Times New Roman" w:hAnsi="Times New Roman" w:cs="Times New Roman"/>
          <w:bCs/>
          <w:sz w:val="24"/>
          <w:szCs w:val="24"/>
        </w:rPr>
        <w:t xml:space="preserve">para calcular a elasticidade-renda) </w:t>
      </w:r>
      <w:r w:rsidRPr="009200D0">
        <w:rPr>
          <w:rFonts w:ascii="Times New Roman" w:hAnsi="Times New Roman" w:cs="Times New Roman"/>
          <w:sz w:val="24"/>
          <w:szCs w:val="24"/>
        </w:rPr>
        <w:t xml:space="preserve">têm como fonte o </w:t>
      </w:r>
      <w:r w:rsidRPr="009200D0">
        <w:rPr>
          <w:rFonts w:ascii="Times New Roman" w:hAnsi="Times New Roman" w:cs="Times New Roman"/>
          <w:i/>
          <w:iCs/>
          <w:sz w:val="24"/>
          <w:szCs w:val="24"/>
        </w:rPr>
        <w:t>World Developing Indicators (WDI)</w:t>
      </w:r>
      <w:r w:rsidRPr="009200D0">
        <w:rPr>
          <w:rFonts w:ascii="Times New Roman" w:hAnsi="Times New Roman" w:cs="Times New Roman"/>
          <w:sz w:val="24"/>
          <w:szCs w:val="24"/>
        </w:rPr>
        <w:t xml:space="preserve"> do </w:t>
      </w:r>
      <w:r w:rsidRPr="009200D0">
        <w:rPr>
          <w:rFonts w:ascii="Times New Roman" w:hAnsi="Times New Roman" w:cs="Times New Roman"/>
          <w:i/>
          <w:iCs/>
          <w:sz w:val="24"/>
          <w:szCs w:val="24"/>
        </w:rPr>
        <w:t>World Bank,</w:t>
      </w:r>
      <w:r w:rsidRPr="009200D0">
        <w:rPr>
          <w:rFonts w:ascii="Times New Roman" w:hAnsi="Times New Roman" w:cs="Times New Roman"/>
          <w:sz w:val="24"/>
          <w:szCs w:val="24"/>
        </w:rPr>
        <w:t xml:space="preserve"> com exceção de Taiwan, cujos dados têm como fonte o Banco de Desenvolvimento Asiático (</w:t>
      </w:r>
      <w:r w:rsidRPr="009200D0">
        <w:rPr>
          <w:rFonts w:ascii="Times New Roman" w:hAnsi="Times New Roman" w:cs="Times New Roman"/>
          <w:i/>
          <w:iCs/>
          <w:sz w:val="24"/>
          <w:szCs w:val="24"/>
        </w:rPr>
        <w:t>Asian Development Bank - ADB</w:t>
      </w:r>
      <w:r w:rsidRPr="009200D0">
        <w:rPr>
          <w:rFonts w:ascii="Times New Roman" w:hAnsi="Times New Roman" w:cs="Times New Roman"/>
          <w:sz w:val="24"/>
          <w:szCs w:val="24"/>
        </w:rPr>
        <w:t xml:space="preserve">) e o </w:t>
      </w:r>
      <w:r w:rsidRPr="009200D0">
        <w:rPr>
          <w:rFonts w:ascii="Times New Roman" w:hAnsi="Times New Roman" w:cs="Times New Roman"/>
          <w:i/>
          <w:iCs/>
          <w:sz w:val="24"/>
          <w:szCs w:val="24"/>
        </w:rPr>
        <w:t>Statistical Bureau of Taiwan</w:t>
      </w:r>
      <w:r w:rsidRPr="009200D0">
        <w:rPr>
          <w:rFonts w:ascii="Times New Roman" w:hAnsi="Times New Roman" w:cs="Times New Roman"/>
          <w:sz w:val="24"/>
          <w:szCs w:val="24"/>
        </w:rPr>
        <w:t xml:space="preserve"> (</w:t>
      </w:r>
      <w:hyperlink r:id="rId11" w:history="1">
        <w:r w:rsidRPr="009200D0">
          <w:rPr>
            <w:rStyle w:val="Hyperlink"/>
            <w:rFonts w:ascii="Times New Roman" w:hAnsi="Times New Roman" w:cs="Times New Roman"/>
            <w:sz w:val="24"/>
            <w:szCs w:val="24"/>
          </w:rPr>
          <w:t>https://eng.stat.gov.tw/ct.asp?xItem=41873&amp;ctNode=6343&amp;mp=5</w:t>
        </w:r>
      </w:hyperlink>
      <w:r w:rsidRPr="009200D0">
        <w:rPr>
          <w:rFonts w:ascii="Times New Roman" w:hAnsi="Times New Roman" w:cs="Times New Roman"/>
          <w:sz w:val="24"/>
          <w:szCs w:val="24"/>
        </w:rPr>
        <w:t>) para os gastos com pesquisa e desenvolvimento.</w:t>
      </w:r>
    </w:p>
    <w:p w14:paraId="18DA69D9" w14:textId="55D27855" w:rsidR="00D90BA6" w:rsidRPr="009200D0" w:rsidRDefault="00D90BA6" w:rsidP="00D90BA6">
      <w:pPr>
        <w:spacing w:after="0" w:line="240" w:lineRule="auto"/>
        <w:jc w:val="both"/>
        <w:rPr>
          <w:rFonts w:ascii="Times New Roman" w:hAnsi="Times New Roman" w:cs="Times New Roman"/>
          <w:sz w:val="24"/>
          <w:szCs w:val="24"/>
        </w:rPr>
      </w:pPr>
      <w:r w:rsidRPr="009200D0">
        <w:rPr>
          <w:rFonts w:ascii="Times New Roman" w:hAnsi="Times New Roman" w:cs="Times New Roman"/>
          <w:sz w:val="24"/>
          <w:szCs w:val="24"/>
        </w:rPr>
        <w:t xml:space="preserve">As variáveis: </w:t>
      </w:r>
      <w:r w:rsidRPr="009200D0">
        <w:rPr>
          <w:rFonts w:ascii="Times New Roman" w:hAnsi="Times New Roman" w:cs="Times New Roman"/>
          <w:bCs/>
          <w:sz w:val="24"/>
          <w:szCs w:val="24"/>
        </w:rPr>
        <w:t>Exportações de manufaturas de alta, média e baix</w:t>
      </w:r>
      <w:r w:rsidR="00C27DEB">
        <w:rPr>
          <w:rFonts w:ascii="Times New Roman" w:hAnsi="Times New Roman" w:cs="Times New Roman"/>
          <w:bCs/>
          <w:sz w:val="24"/>
          <w:szCs w:val="24"/>
        </w:rPr>
        <w:t>o</w:t>
      </w:r>
      <w:r w:rsidRPr="009200D0">
        <w:rPr>
          <w:rFonts w:ascii="Times New Roman" w:hAnsi="Times New Roman" w:cs="Times New Roman"/>
          <w:bCs/>
          <w:sz w:val="24"/>
          <w:szCs w:val="24"/>
        </w:rPr>
        <w:t xml:space="preserve"> </w:t>
      </w:r>
      <w:r w:rsidR="00C27DEB">
        <w:rPr>
          <w:rFonts w:ascii="Times New Roman" w:hAnsi="Times New Roman" w:cs="Times New Roman"/>
          <w:bCs/>
          <w:sz w:val="24"/>
          <w:szCs w:val="24"/>
        </w:rPr>
        <w:t xml:space="preserve">conteúdo tecnológico </w:t>
      </w:r>
      <w:r w:rsidRPr="009200D0">
        <w:rPr>
          <w:rFonts w:ascii="Times New Roman" w:hAnsi="Times New Roman" w:cs="Times New Roman"/>
          <w:bCs/>
          <w:sz w:val="24"/>
          <w:szCs w:val="24"/>
        </w:rPr>
        <w:t xml:space="preserve">como porcentagem do total das exportações </w:t>
      </w:r>
      <w:r w:rsidRPr="009200D0">
        <w:rPr>
          <w:rFonts w:ascii="Times New Roman" w:hAnsi="Times New Roman" w:cs="Times New Roman"/>
          <w:sz w:val="24"/>
          <w:szCs w:val="24"/>
        </w:rPr>
        <w:t xml:space="preserve">têm como fonte o </w:t>
      </w:r>
      <w:r w:rsidRPr="000471EE">
        <w:rPr>
          <w:rFonts w:ascii="Times New Roman" w:hAnsi="Times New Roman" w:cs="Times New Roman"/>
          <w:i/>
          <w:iCs/>
          <w:sz w:val="24"/>
          <w:szCs w:val="24"/>
        </w:rPr>
        <w:t>UNCTADSTAT</w:t>
      </w:r>
      <w:r w:rsidRPr="009200D0">
        <w:rPr>
          <w:rFonts w:ascii="Times New Roman" w:hAnsi="Times New Roman" w:cs="Times New Roman"/>
          <w:sz w:val="24"/>
          <w:szCs w:val="24"/>
        </w:rPr>
        <w:t xml:space="preserve">. </w:t>
      </w:r>
      <w:r w:rsidR="000471EE">
        <w:rPr>
          <w:rFonts w:ascii="Times New Roman" w:hAnsi="Times New Roman" w:cs="Times New Roman"/>
          <w:sz w:val="24"/>
          <w:szCs w:val="24"/>
        </w:rPr>
        <w:t>Os produtos classificados como intensivos em trabalho ou em recursos naturais estão somados aos de baixo conteúdo tecnológico.</w:t>
      </w:r>
      <w:r w:rsidRPr="009200D0">
        <w:rPr>
          <w:rFonts w:ascii="Times New Roman" w:hAnsi="Times New Roman" w:cs="Times New Roman"/>
          <w:sz w:val="24"/>
          <w:szCs w:val="24"/>
        </w:rPr>
        <w:t xml:space="preserve"> </w:t>
      </w:r>
    </w:p>
    <w:p w14:paraId="0E1B5A9D" w14:textId="21979B28" w:rsidR="00D90BA6" w:rsidRPr="009200D0" w:rsidRDefault="00D90BA6" w:rsidP="00D90BA6">
      <w:pPr>
        <w:spacing w:after="0" w:line="240" w:lineRule="auto"/>
        <w:jc w:val="both"/>
        <w:rPr>
          <w:rFonts w:ascii="Times New Roman" w:hAnsi="Times New Roman" w:cs="Times New Roman"/>
          <w:i/>
          <w:iCs/>
          <w:sz w:val="24"/>
          <w:szCs w:val="24"/>
        </w:rPr>
      </w:pPr>
      <w:r w:rsidRPr="009200D0">
        <w:rPr>
          <w:rFonts w:ascii="Times New Roman" w:hAnsi="Times New Roman" w:cs="Times New Roman"/>
          <w:bCs/>
          <w:sz w:val="24"/>
          <w:szCs w:val="24"/>
        </w:rPr>
        <w:t xml:space="preserve">A variável: </w:t>
      </w:r>
      <w:r w:rsidRPr="009200D0">
        <w:rPr>
          <w:rFonts w:ascii="Times New Roman" w:hAnsi="Times New Roman" w:cs="Times New Roman"/>
          <w:sz w:val="24"/>
          <w:szCs w:val="24"/>
        </w:rPr>
        <w:t xml:space="preserve">Participação percentual do valor adicionado da manufatura no valor adicionado total tem como fonte </w:t>
      </w:r>
      <w:r w:rsidRPr="009200D0">
        <w:rPr>
          <w:rFonts w:ascii="Times New Roman" w:hAnsi="Times New Roman" w:cs="Times New Roman"/>
          <w:i/>
          <w:iCs/>
          <w:sz w:val="24"/>
          <w:szCs w:val="24"/>
        </w:rPr>
        <w:t>WIOD</w:t>
      </w:r>
      <w:r w:rsidR="00C27DEB">
        <w:rPr>
          <w:rFonts w:ascii="Times New Roman" w:hAnsi="Times New Roman" w:cs="Times New Roman"/>
          <w:i/>
          <w:iCs/>
          <w:sz w:val="24"/>
          <w:szCs w:val="24"/>
        </w:rPr>
        <w:t xml:space="preserve"> (World Input-Output Database)</w:t>
      </w:r>
      <w:r w:rsidRPr="009200D0">
        <w:rPr>
          <w:rFonts w:ascii="Times New Roman" w:hAnsi="Times New Roman" w:cs="Times New Roman"/>
          <w:i/>
          <w:iCs/>
          <w:sz w:val="24"/>
          <w:szCs w:val="24"/>
        </w:rPr>
        <w:t>.</w:t>
      </w:r>
    </w:p>
    <w:p w14:paraId="4A6FF607" w14:textId="11C83E07" w:rsidR="00D90BA6" w:rsidRPr="009200D0" w:rsidRDefault="00D90BA6" w:rsidP="00D90BA6">
      <w:pPr>
        <w:spacing w:after="0" w:line="240" w:lineRule="auto"/>
        <w:jc w:val="both"/>
        <w:rPr>
          <w:rFonts w:ascii="Times New Roman" w:hAnsi="Times New Roman" w:cs="Times New Roman"/>
          <w:i/>
          <w:iCs/>
          <w:sz w:val="24"/>
          <w:szCs w:val="24"/>
        </w:rPr>
      </w:pPr>
      <w:r w:rsidRPr="009200D0">
        <w:rPr>
          <w:rFonts w:ascii="Times New Roman" w:hAnsi="Times New Roman" w:cs="Times New Roman"/>
          <w:sz w:val="24"/>
          <w:szCs w:val="24"/>
        </w:rPr>
        <w:t>Para o cálculo da variável</w:t>
      </w:r>
      <w:r w:rsidRPr="009200D0">
        <w:rPr>
          <w:rFonts w:ascii="Times New Roman" w:hAnsi="Times New Roman" w:cs="Times New Roman"/>
          <w:i/>
          <w:iCs/>
          <w:sz w:val="24"/>
          <w:szCs w:val="24"/>
        </w:rPr>
        <w:t xml:space="preserve"> </w:t>
      </w:r>
      <w:r w:rsidRPr="009200D0">
        <w:rPr>
          <w:rFonts w:ascii="Times New Roman" w:hAnsi="Times New Roman" w:cs="Times New Roman"/>
          <w:sz w:val="24"/>
          <w:szCs w:val="24"/>
        </w:rPr>
        <w:t>referente ao</w:t>
      </w:r>
      <w:r w:rsidRPr="009200D0">
        <w:rPr>
          <w:rFonts w:ascii="Times New Roman" w:hAnsi="Times New Roman" w:cs="Times New Roman"/>
          <w:b/>
          <w:sz w:val="24"/>
          <w:szCs w:val="24"/>
        </w:rPr>
        <w:t xml:space="preserve"> </w:t>
      </w:r>
      <w:r w:rsidRPr="009200D0">
        <w:rPr>
          <w:rFonts w:ascii="Times New Roman" w:hAnsi="Times New Roman" w:cs="Times New Roman"/>
          <w:sz w:val="24"/>
          <w:szCs w:val="24"/>
        </w:rPr>
        <w:t>PIB real</w:t>
      </w:r>
      <w:r w:rsidR="00C27DEB">
        <w:rPr>
          <w:rFonts w:ascii="Times New Roman" w:hAnsi="Times New Roman" w:cs="Times New Roman"/>
          <w:sz w:val="24"/>
          <w:szCs w:val="24"/>
        </w:rPr>
        <w:t xml:space="preserve"> a dólares constantes de 2010</w:t>
      </w:r>
      <w:r w:rsidRPr="009200D0">
        <w:rPr>
          <w:rFonts w:ascii="Times New Roman" w:hAnsi="Times New Roman" w:cs="Times New Roman"/>
          <w:sz w:val="24"/>
          <w:szCs w:val="24"/>
        </w:rPr>
        <w:t xml:space="preserve">, adotada no cálculo das elasticidades, foram utilizados dados do </w:t>
      </w:r>
      <w:r w:rsidRPr="009200D0">
        <w:rPr>
          <w:rFonts w:ascii="Times New Roman" w:hAnsi="Times New Roman" w:cs="Times New Roman"/>
          <w:i/>
          <w:iCs/>
          <w:sz w:val="24"/>
          <w:szCs w:val="24"/>
        </w:rPr>
        <w:t xml:space="preserve">WDI </w:t>
      </w:r>
      <w:r w:rsidRPr="009200D0">
        <w:rPr>
          <w:rFonts w:ascii="Times New Roman" w:hAnsi="Times New Roman" w:cs="Times New Roman"/>
          <w:sz w:val="24"/>
          <w:szCs w:val="24"/>
        </w:rPr>
        <w:t xml:space="preserve">para </w:t>
      </w:r>
      <w:r w:rsidR="00C27DEB">
        <w:rPr>
          <w:rFonts w:ascii="Times New Roman" w:hAnsi="Times New Roman" w:cs="Times New Roman"/>
          <w:sz w:val="24"/>
          <w:szCs w:val="24"/>
        </w:rPr>
        <w:t xml:space="preserve">as variações do </w:t>
      </w:r>
      <w:r w:rsidRPr="009200D0">
        <w:rPr>
          <w:rFonts w:ascii="Times New Roman" w:hAnsi="Times New Roman" w:cs="Times New Roman"/>
          <w:sz w:val="24"/>
          <w:szCs w:val="24"/>
        </w:rPr>
        <w:t>PIB real</w:t>
      </w:r>
      <w:r w:rsidR="00C27DEB">
        <w:rPr>
          <w:rFonts w:ascii="Times New Roman" w:hAnsi="Times New Roman" w:cs="Times New Roman"/>
          <w:sz w:val="24"/>
          <w:szCs w:val="24"/>
        </w:rPr>
        <w:t>, que</w:t>
      </w:r>
      <w:r w:rsidRPr="009200D0">
        <w:rPr>
          <w:rFonts w:ascii="Times New Roman" w:hAnsi="Times New Roman" w:cs="Times New Roman"/>
          <w:sz w:val="24"/>
          <w:szCs w:val="24"/>
        </w:rPr>
        <w:t xml:space="preserve"> foram aplicadas </w:t>
      </w:r>
      <w:r w:rsidR="00C27DEB">
        <w:rPr>
          <w:rFonts w:ascii="Times New Roman" w:hAnsi="Times New Roman" w:cs="Times New Roman"/>
          <w:sz w:val="24"/>
          <w:szCs w:val="24"/>
        </w:rPr>
        <w:t>a</w:t>
      </w:r>
      <w:r w:rsidRPr="009200D0">
        <w:rPr>
          <w:rFonts w:ascii="Times New Roman" w:hAnsi="Times New Roman" w:cs="Times New Roman"/>
          <w:sz w:val="24"/>
          <w:szCs w:val="24"/>
        </w:rPr>
        <w:t xml:space="preserve">o valor do PIB </w:t>
      </w:r>
      <w:r w:rsidR="00C27DEB">
        <w:rPr>
          <w:rFonts w:ascii="Times New Roman" w:hAnsi="Times New Roman" w:cs="Times New Roman"/>
          <w:sz w:val="24"/>
          <w:szCs w:val="24"/>
        </w:rPr>
        <w:t xml:space="preserve">de 2010 </w:t>
      </w:r>
      <w:r w:rsidRPr="009200D0">
        <w:rPr>
          <w:rFonts w:ascii="Times New Roman" w:hAnsi="Times New Roman" w:cs="Times New Roman"/>
          <w:sz w:val="24"/>
          <w:szCs w:val="24"/>
        </w:rPr>
        <w:t xml:space="preserve">em dólares a preços correntes, </w:t>
      </w:r>
      <w:r w:rsidR="00C27DEB">
        <w:rPr>
          <w:rFonts w:ascii="Times New Roman" w:hAnsi="Times New Roman" w:cs="Times New Roman"/>
          <w:sz w:val="24"/>
          <w:szCs w:val="24"/>
        </w:rPr>
        <w:t xml:space="preserve">cuja fonte </w:t>
      </w:r>
      <w:r w:rsidRPr="009200D0">
        <w:rPr>
          <w:rFonts w:ascii="Times New Roman" w:hAnsi="Times New Roman" w:cs="Times New Roman"/>
          <w:sz w:val="24"/>
          <w:szCs w:val="24"/>
        </w:rPr>
        <w:t xml:space="preserve">também </w:t>
      </w:r>
      <w:r w:rsidR="00C27DEB">
        <w:rPr>
          <w:rFonts w:ascii="Times New Roman" w:hAnsi="Times New Roman" w:cs="Times New Roman"/>
          <w:sz w:val="24"/>
          <w:szCs w:val="24"/>
        </w:rPr>
        <w:t xml:space="preserve">é o </w:t>
      </w:r>
      <w:r w:rsidRPr="009200D0">
        <w:rPr>
          <w:rFonts w:ascii="Times New Roman" w:hAnsi="Times New Roman" w:cs="Times New Roman"/>
          <w:i/>
          <w:iCs/>
          <w:sz w:val="24"/>
          <w:szCs w:val="24"/>
        </w:rPr>
        <w:t>WDI</w:t>
      </w:r>
      <w:r w:rsidRPr="009200D0">
        <w:rPr>
          <w:rFonts w:ascii="Times New Roman" w:hAnsi="Times New Roman" w:cs="Times New Roman"/>
          <w:sz w:val="24"/>
          <w:szCs w:val="24"/>
        </w:rPr>
        <w:t xml:space="preserve">. Para </w:t>
      </w:r>
      <w:r w:rsidR="00C27DEB">
        <w:rPr>
          <w:rFonts w:ascii="Times New Roman" w:hAnsi="Times New Roman" w:cs="Times New Roman"/>
          <w:sz w:val="24"/>
          <w:szCs w:val="24"/>
        </w:rPr>
        <w:t xml:space="preserve">Taiwan, </w:t>
      </w:r>
      <w:r w:rsidRPr="009200D0">
        <w:rPr>
          <w:rFonts w:ascii="Times New Roman" w:hAnsi="Times New Roman" w:cs="Times New Roman"/>
          <w:sz w:val="24"/>
          <w:szCs w:val="24"/>
        </w:rPr>
        <w:t>fo</w:t>
      </w:r>
      <w:r w:rsidR="00C27DEB">
        <w:rPr>
          <w:rFonts w:ascii="Times New Roman" w:hAnsi="Times New Roman" w:cs="Times New Roman"/>
          <w:sz w:val="24"/>
          <w:szCs w:val="24"/>
        </w:rPr>
        <w:t>ram</w:t>
      </w:r>
      <w:r w:rsidRPr="009200D0">
        <w:rPr>
          <w:rFonts w:ascii="Times New Roman" w:hAnsi="Times New Roman" w:cs="Times New Roman"/>
          <w:sz w:val="24"/>
          <w:szCs w:val="24"/>
        </w:rPr>
        <w:t xml:space="preserve"> utilizado</w:t>
      </w:r>
      <w:r w:rsidR="00C27DEB">
        <w:rPr>
          <w:rFonts w:ascii="Times New Roman" w:hAnsi="Times New Roman" w:cs="Times New Roman"/>
          <w:sz w:val="24"/>
          <w:szCs w:val="24"/>
        </w:rPr>
        <w:t>s</w:t>
      </w:r>
      <w:r w:rsidRPr="009200D0">
        <w:rPr>
          <w:rFonts w:ascii="Times New Roman" w:hAnsi="Times New Roman" w:cs="Times New Roman"/>
          <w:sz w:val="24"/>
          <w:szCs w:val="24"/>
        </w:rPr>
        <w:t xml:space="preserve"> o</w:t>
      </w:r>
      <w:r w:rsidR="00C27DEB">
        <w:rPr>
          <w:rFonts w:ascii="Times New Roman" w:hAnsi="Times New Roman" w:cs="Times New Roman"/>
          <w:sz w:val="24"/>
          <w:szCs w:val="24"/>
        </w:rPr>
        <w:t>s</w:t>
      </w:r>
      <w:r w:rsidRPr="009200D0">
        <w:rPr>
          <w:rFonts w:ascii="Times New Roman" w:hAnsi="Times New Roman" w:cs="Times New Roman"/>
          <w:sz w:val="24"/>
          <w:szCs w:val="24"/>
        </w:rPr>
        <w:t xml:space="preserve"> dado</w:t>
      </w:r>
      <w:r w:rsidR="00C27DEB">
        <w:rPr>
          <w:rFonts w:ascii="Times New Roman" w:hAnsi="Times New Roman" w:cs="Times New Roman"/>
          <w:sz w:val="24"/>
          <w:szCs w:val="24"/>
        </w:rPr>
        <w:t>s</w:t>
      </w:r>
      <w:r w:rsidRPr="009200D0">
        <w:rPr>
          <w:rFonts w:ascii="Times New Roman" w:hAnsi="Times New Roman" w:cs="Times New Roman"/>
          <w:sz w:val="24"/>
          <w:szCs w:val="24"/>
        </w:rPr>
        <w:t xml:space="preserve"> do </w:t>
      </w:r>
      <w:r w:rsidRPr="009200D0">
        <w:rPr>
          <w:rFonts w:ascii="Times New Roman" w:hAnsi="Times New Roman" w:cs="Times New Roman"/>
          <w:i/>
          <w:iCs/>
          <w:sz w:val="24"/>
          <w:szCs w:val="24"/>
        </w:rPr>
        <w:t xml:space="preserve">WEO </w:t>
      </w:r>
      <w:r w:rsidR="00C27DEB">
        <w:rPr>
          <w:rFonts w:ascii="Times New Roman" w:hAnsi="Times New Roman" w:cs="Times New Roman"/>
          <w:i/>
          <w:iCs/>
          <w:sz w:val="24"/>
          <w:szCs w:val="24"/>
        </w:rPr>
        <w:t xml:space="preserve">(World Economic Outlook) do </w:t>
      </w:r>
      <w:r w:rsidRPr="009200D0">
        <w:rPr>
          <w:rFonts w:ascii="Times New Roman" w:hAnsi="Times New Roman" w:cs="Times New Roman"/>
          <w:i/>
          <w:iCs/>
          <w:sz w:val="24"/>
          <w:szCs w:val="24"/>
        </w:rPr>
        <w:t>FMI</w:t>
      </w:r>
      <w:r w:rsidRPr="009200D0">
        <w:rPr>
          <w:rFonts w:ascii="Times New Roman" w:hAnsi="Times New Roman" w:cs="Times New Roman"/>
          <w:sz w:val="24"/>
          <w:szCs w:val="24"/>
        </w:rPr>
        <w:t xml:space="preserve">. A variável referente ao PIB Mundial, também adotada no cálculo das elasticidades, foi levantada junto ao </w:t>
      </w:r>
      <w:r w:rsidR="00C27DEB" w:rsidRPr="009200D0">
        <w:rPr>
          <w:rFonts w:ascii="Times New Roman" w:hAnsi="Times New Roman" w:cs="Times New Roman"/>
          <w:i/>
          <w:iCs/>
          <w:sz w:val="24"/>
          <w:szCs w:val="24"/>
        </w:rPr>
        <w:t>WEO</w:t>
      </w:r>
      <w:r w:rsidR="00C27DEB" w:rsidRPr="009200D0">
        <w:rPr>
          <w:rFonts w:ascii="Times New Roman" w:hAnsi="Times New Roman" w:cs="Times New Roman"/>
          <w:sz w:val="24"/>
          <w:szCs w:val="24"/>
        </w:rPr>
        <w:t xml:space="preserve"> </w:t>
      </w:r>
      <w:r w:rsidRPr="009200D0">
        <w:rPr>
          <w:rFonts w:ascii="Times New Roman" w:hAnsi="Times New Roman" w:cs="Times New Roman"/>
          <w:sz w:val="24"/>
          <w:szCs w:val="24"/>
        </w:rPr>
        <w:t xml:space="preserve">e a série em valores reais, convertidos para dólares de 2010 foi calculada da mesma forma que a </w:t>
      </w:r>
      <w:r w:rsidR="00B96B64">
        <w:rPr>
          <w:rFonts w:ascii="Times New Roman" w:hAnsi="Times New Roman" w:cs="Times New Roman"/>
          <w:sz w:val="24"/>
          <w:szCs w:val="24"/>
        </w:rPr>
        <w:t xml:space="preserve">utilizada </w:t>
      </w:r>
      <w:r w:rsidRPr="009200D0">
        <w:rPr>
          <w:rFonts w:ascii="Times New Roman" w:hAnsi="Times New Roman" w:cs="Times New Roman"/>
          <w:sz w:val="24"/>
          <w:szCs w:val="24"/>
        </w:rPr>
        <w:t>para a estimativa do PIB real. Posteriormente, para calcular o PIB do restante do mundo para cada país, foi calculada a diferença entre o PIB real mundial e o PIB real do respectivo país.</w:t>
      </w:r>
    </w:p>
    <w:p w14:paraId="443E3ED6" w14:textId="2C3C5C62" w:rsidR="00D90BA6" w:rsidRPr="009200D0" w:rsidRDefault="00D90BA6" w:rsidP="00D90BA6">
      <w:pPr>
        <w:spacing w:after="0" w:line="240" w:lineRule="auto"/>
        <w:jc w:val="both"/>
        <w:rPr>
          <w:rFonts w:ascii="Times New Roman" w:hAnsi="Times New Roman" w:cs="Times New Roman"/>
          <w:sz w:val="24"/>
          <w:szCs w:val="24"/>
        </w:rPr>
      </w:pPr>
      <w:r w:rsidRPr="009200D0">
        <w:rPr>
          <w:rFonts w:ascii="Times New Roman" w:hAnsi="Times New Roman" w:cs="Times New Roman"/>
          <w:sz w:val="24"/>
          <w:szCs w:val="24"/>
        </w:rPr>
        <w:t>Para o cálculo d</w:t>
      </w:r>
      <w:r w:rsidR="00C27DEB">
        <w:rPr>
          <w:rFonts w:ascii="Times New Roman" w:hAnsi="Times New Roman" w:cs="Times New Roman"/>
          <w:sz w:val="24"/>
          <w:szCs w:val="24"/>
        </w:rPr>
        <w:t>o índice d</w:t>
      </w:r>
      <w:r w:rsidRPr="009200D0">
        <w:rPr>
          <w:rFonts w:ascii="Times New Roman" w:hAnsi="Times New Roman" w:cs="Times New Roman"/>
          <w:sz w:val="24"/>
          <w:szCs w:val="24"/>
        </w:rPr>
        <w:t xml:space="preserve">a taxa </w:t>
      </w:r>
      <w:r w:rsidR="00C27DEB">
        <w:rPr>
          <w:rFonts w:ascii="Times New Roman" w:hAnsi="Times New Roman" w:cs="Times New Roman"/>
          <w:sz w:val="24"/>
          <w:szCs w:val="24"/>
        </w:rPr>
        <w:t xml:space="preserve">de câmbio </w:t>
      </w:r>
      <w:r w:rsidRPr="009200D0">
        <w:rPr>
          <w:rFonts w:ascii="Times New Roman" w:hAnsi="Times New Roman" w:cs="Times New Roman"/>
          <w:sz w:val="24"/>
          <w:szCs w:val="24"/>
        </w:rPr>
        <w:t xml:space="preserve">real efetiva foram utilizadas as taxas médias nominais entre a moeda nacional de cada país e o dólar (fontes: </w:t>
      </w:r>
      <w:r w:rsidRPr="009200D0">
        <w:rPr>
          <w:rFonts w:ascii="Times New Roman" w:hAnsi="Times New Roman" w:cs="Times New Roman"/>
          <w:i/>
          <w:iCs/>
          <w:sz w:val="24"/>
          <w:szCs w:val="24"/>
        </w:rPr>
        <w:t>WDI</w:t>
      </w:r>
      <w:r w:rsidRPr="009200D0">
        <w:rPr>
          <w:rFonts w:ascii="Times New Roman" w:hAnsi="Times New Roman" w:cs="Times New Roman"/>
          <w:sz w:val="24"/>
          <w:szCs w:val="24"/>
        </w:rPr>
        <w:t xml:space="preserve"> e </w:t>
      </w:r>
      <w:r w:rsidR="00B96B64" w:rsidRPr="009200D0">
        <w:rPr>
          <w:rFonts w:ascii="Times New Roman" w:hAnsi="Times New Roman" w:cs="Times New Roman"/>
          <w:i/>
          <w:iCs/>
          <w:sz w:val="24"/>
          <w:szCs w:val="24"/>
        </w:rPr>
        <w:t>WEO</w:t>
      </w:r>
      <w:r w:rsidRPr="009200D0">
        <w:rPr>
          <w:rFonts w:ascii="Times New Roman" w:hAnsi="Times New Roman" w:cs="Times New Roman"/>
          <w:sz w:val="24"/>
          <w:szCs w:val="24"/>
        </w:rPr>
        <w:t xml:space="preserve">). Os índices de preços ao consumidor (CPI) do </w:t>
      </w:r>
      <w:r w:rsidRPr="009200D0">
        <w:rPr>
          <w:rFonts w:ascii="Times New Roman" w:hAnsi="Times New Roman" w:cs="Times New Roman"/>
          <w:i/>
          <w:iCs/>
          <w:sz w:val="24"/>
          <w:szCs w:val="24"/>
        </w:rPr>
        <w:t xml:space="preserve">WDI </w:t>
      </w:r>
      <w:r w:rsidRPr="009200D0">
        <w:rPr>
          <w:rFonts w:ascii="Times New Roman" w:hAnsi="Times New Roman" w:cs="Times New Roman"/>
          <w:sz w:val="24"/>
          <w:szCs w:val="24"/>
        </w:rPr>
        <w:t>e</w:t>
      </w:r>
      <w:r w:rsidRPr="009200D0">
        <w:rPr>
          <w:rFonts w:ascii="Times New Roman" w:hAnsi="Times New Roman" w:cs="Times New Roman"/>
          <w:i/>
          <w:iCs/>
          <w:sz w:val="24"/>
          <w:szCs w:val="24"/>
        </w:rPr>
        <w:t xml:space="preserve"> </w:t>
      </w:r>
      <w:r w:rsidR="00B96B64" w:rsidRPr="009200D0">
        <w:rPr>
          <w:rFonts w:ascii="Times New Roman" w:hAnsi="Times New Roman" w:cs="Times New Roman"/>
          <w:i/>
          <w:iCs/>
          <w:sz w:val="24"/>
          <w:szCs w:val="24"/>
        </w:rPr>
        <w:t>WEO</w:t>
      </w:r>
      <w:r w:rsidRPr="009200D0">
        <w:rPr>
          <w:rFonts w:ascii="Times New Roman" w:hAnsi="Times New Roman" w:cs="Times New Roman"/>
          <w:sz w:val="24"/>
          <w:szCs w:val="24"/>
        </w:rPr>
        <w:t xml:space="preserve"> foram utilizados para calcular as taxas reais bilaterais. Foram calculadas as taxas mensais e posteriormente as médias anuais. As taxas reais efetivas para cada país e período </w:t>
      </w:r>
      <w:r w:rsidR="00C27DEB">
        <w:rPr>
          <w:rFonts w:ascii="Times New Roman" w:hAnsi="Times New Roman" w:cs="Times New Roman"/>
          <w:sz w:val="24"/>
          <w:szCs w:val="24"/>
        </w:rPr>
        <w:t>foram</w:t>
      </w:r>
      <w:r w:rsidRPr="009200D0">
        <w:rPr>
          <w:rFonts w:ascii="Times New Roman" w:hAnsi="Times New Roman" w:cs="Times New Roman"/>
          <w:sz w:val="24"/>
          <w:szCs w:val="24"/>
        </w:rPr>
        <w:t xml:space="preserve"> constituídas a partir da </w:t>
      </w:r>
      <w:r w:rsidR="000471EE">
        <w:rPr>
          <w:rFonts w:ascii="Times New Roman" w:hAnsi="Times New Roman" w:cs="Times New Roman"/>
          <w:sz w:val="24"/>
          <w:szCs w:val="24"/>
        </w:rPr>
        <w:t xml:space="preserve">média ponderada </w:t>
      </w:r>
      <w:r w:rsidRPr="009200D0">
        <w:rPr>
          <w:rFonts w:ascii="Times New Roman" w:hAnsi="Times New Roman" w:cs="Times New Roman"/>
          <w:sz w:val="24"/>
          <w:szCs w:val="24"/>
        </w:rPr>
        <w:t>das taxas reais bilaterais</w:t>
      </w:r>
      <w:r w:rsidR="000471EE">
        <w:rPr>
          <w:rFonts w:ascii="Times New Roman" w:hAnsi="Times New Roman" w:cs="Times New Roman"/>
          <w:sz w:val="24"/>
          <w:szCs w:val="24"/>
        </w:rPr>
        <w:t>,</w:t>
      </w:r>
      <w:r w:rsidRPr="009200D0">
        <w:rPr>
          <w:rFonts w:ascii="Times New Roman" w:hAnsi="Times New Roman" w:cs="Times New Roman"/>
          <w:sz w:val="24"/>
          <w:szCs w:val="24"/>
        </w:rPr>
        <w:t xml:space="preserve"> calculadas utilizando uma ponderação fixa para cada período de 5 anos que considera a soma de importações e exportações entre os países contidos em nossa amostra, com base nos dados da </w:t>
      </w:r>
      <w:r w:rsidRPr="009200D0">
        <w:rPr>
          <w:rFonts w:ascii="Times New Roman" w:hAnsi="Times New Roman" w:cs="Times New Roman"/>
          <w:i/>
          <w:iCs/>
          <w:sz w:val="24"/>
          <w:szCs w:val="24"/>
        </w:rPr>
        <w:t>UNCTAD</w:t>
      </w:r>
      <w:r w:rsidRPr="009200D0">
        <w:rPr>
          <w:rFonts w:ascii="Times New Roman" w:hAnsi="Times New Roman" w:cs="Times New Roman"/>
          <w:sz w:val="24"/>
          <w:szCs w:val="24"/>
        </w:rPr>
        <w:t xml:space="preserve">. </w:t>
      </w:r>
    </w:p>
    <w:p w14:paraId="005F1EA2" w14:textId="6320D72F" w:rsidR="000471EE" w:rsidRDefault="00D90BA6" w:rsidP="00D90BA6">
      <w:pPr>
        <w:spacing w:after="0" w:line="240" w:lineRule="auto"/>
        <w:jc w:val="both"/>
        <w:rPr>
          <w:rFonts w:ascii="Times New Roman" w:hAnsi="Times New Roman" w:cs="Times New Roman"/>
          <w:sz w:val="24"/>
          <w:szCs w:val="24"/>
        </w:rPr>
      </w:pPr>
      <w:r w:rsidRPr="009200D0">
        <w:rPr>
          <w:rFonts w:ascii="Times New Roman" w:hAnsi="Times New Roman" w:cs="Times New Roman"/>
          <w:sz w:val="24"/>
          <w:szCs w:val="24"/>
        </w:rPr>
        <w:t>Por</w:t>
      </w:r>
      <w:r w:rsidRPr="009200D0">
        <w:rPr>
          <w:rFonts w:ascii="Times New Roman" w:hAnsi="Times New Roman" w:cs="Times New Roman"/>
          <w:b/>
          <w:i/>
          <w:sz w:val="24"/>
          <w:szCs w:val="24"/>
        </w:rPr>
        <w:t xml:space="preserve"> </w:t>
      </w:r>
      <w:r w:rsidRPr="009200D0">
        <w:rPr>
          <w:rFonts w:ascii="Times New Roman" w:hAnsi="Times New Roman" w:cs="Times New Roman"/>
          <w:bCs/>
          <w:iCs/>
          <w:sz w:val="24"/>
          <w:szCs w:val="24"/>
        </w:rPr>
        <w:t>fim, a</w:t>
      </w:r>
      <w:r w:rsidRPr="009200D0">
        <w:rPr>
          <w:rFonts w:ascii="Times New Roman" w:hAnsi="Times New Roman" w:cs="Times New Roman"/>
          <w:sz w:val="24"/>
          <w:szCs w:val="24"/>
        </w:rPr>
        <w:t xml:space="preserve"> metodologia de cálculo da variável relativa </w:t>
      </w:r>
      <w:r w:rsidR="000471EE">
        <w:rPr>
          <w:rFonts w:ascii="Times New Roman" w:hAnsi="Times New Roman" w:cs="Times New Roman"/>
          <w:sz w:val="24"/>
          <w:szCs w:val="24"/>
        </w:rPr>
        <w:t>ao índice da</w:t>
      </w:r>
      <w:r w:rsidRPr="009200D0">
        <w:rPr>
          <w:rFonts w:ascii="Times New Roman" w:hAnsi="Times New Roman" w:cs="Times New Roman"/>
          <w:sz w:val="24"/>
          <w:szCs w:val="24"/>
        </w:rPr>
        <w:t xml:space="preserve"> taxa de câmbio de equilíbrio industrial é baseada nos custos unitários </w:t>
      </w:r>
      <w:r w:rsidR="000471EE">
        <w:rPr>
          <w:rFonts w:ascii="Times New Roman" w:hAnsi="Times New Roman" w:cs="Times New Roman"/>
          <w:sz w:val="24"/>
          <w:szCs w:val="24"/>
        </w:rPr>
        <w:t xml:space="preserve">reais do </w:t>
      </w:r>
      <w:r w:rsidRPr="009200D0">
        <w:rPr>
          <w:rFonts w:ascii="Times New Roman" w:hAnsi="Times New Roman" w:cs="Times New Roman"/>
          <w:sz w:val="24"/>
          <w:szCs w:val="24"/>
        </w:rPr>
        <w:t>trabalho no setor manufatureiro, segundo a fórmula:</w:t>
      </w:r>
    </w:p>
    <w:p w14:paraId="22FD7ED8" w14:textId="5C26D397" w:rsidR="00D90BA6" w:rsidRPr="009200D0" w:rsidRDefault="003A0399" w:rsidP="00D90BA6">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ICEI</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CUT</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CUT</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t</m:t>
                            </m:r>
                          </m:sub>
                        </m:sSub>
                      </m:sub>
                    </m:sSub>
                    <m:sSub>
                      <m:sSubPr>
                        <m:ctrlPr>
                          <w:rPr>
                            <w:rFonts w:ascii="Cambria Math" w:hAnsi="Cambria Math" w:cs="Times New Roman"/>
                            <w:i/>
                            <w:sz w:val="24"/>
                            <w:szCs w:val="24"/>
                          </w:rPr>
                        </m:ctrlPr>
                      </m:sSubPr>
                      <m:e>
                        <m:r>
                          <w:rPr>
                            <w:rFonts w:ascii="Cambria Math" w:hAnsi="Cambria Math" w:cs="Times New Roman"/>
                            <w:sz w:val="24"/>
                            <w:szCs w:val="24"/>
                          </w:rPr>
                          <m:t>*pond</m:t>
                        </m:r>
                      </m:e>
                      <m:sub>
                        <m:sSub>
                          <m:sSubPr>
                            <m:ctrlPr>
                              <w:rPr>
                                <w:rFonts w:ascii="Cambria Math" w:hAnsi="Cambria Math" w:cs="Times New Roman"/>
                                <w:i/>
                                <w:sz w:val="24"/>
                                <w:szCs w:val="24"/>
                              </w:rPr>
                            </m:ctrlPr>
                          </m:sSubPr>
                          <m:e>
                            <m:r>
                              <w:rPr>
                                <w:rFonts w:ascii="Cambria Math" w:hAnsi="Cambria Math" w:cs="Times New Roman"/>
                                <w:sz w:val="24"/>
                                <w:szCs w:val="24"/>
                              </w:rPr>
                              <m:t>i,j</m:t>
                            </m:r>
                          </m:e>
                          <m:sub>
                            <m:r>
                              <w:rPr>
                                <w:rFonts w:ascii="Cambria Math" w:hAnsi="Cambria Math" w:cs="Times New Roman"/>
                                <w:sz w:val="24"/>
                                <w:szCs w:val="24"/>
                              </w:rPr>
                              <m:t>T</m:t>
                            </m:r>
                          </m:sub>
                        </m:sSub>
                      </m:sub>
                    </m:sSub>
                  </m:e>
                </m:d>
              </m:e>
            </m:nary>
          </m:den>
        </m:f>
        <m:r>
          <w:rPr>
            <w:rFonts w:ascii="Cambria Math" w:hAnsi="Cambria Math" w:cs="Times New Roman"/>
            <w:sz w:val="24"/>
            <w:szCs w:val="24"/>
          </w:rPr>
          <m:t xml:space="preserve">, i≠j, </m:t>
        </m:r>
      </m:oMath>
      <w:r w:rsidR="00D90BA6" w:rsidRPr="009200D0">
        <w:rPr>
          <w:rFonts w:ascii="Times New Roman" w:eastAsiaTheme="minorEastAsia" w:hAnsi="Times New Roman" w:cs="Times New Roman"/>
          <w:sz w:val="24"/>
          <w:szCs w:val="24"/>
        </w:rPr>
        <w:t>o</w:t>
      </w:r>
      <w:r w:rsidR="00D90BA6" w:rsidRPr="009200D0">
        <w:rPr>
          <w:rFonts w:ascii="Times New Roman" w:hAnsi="Times New Roman" w:cs="Times New Roman"/>
          <w:sz w:val="24"/>
          <w:szCs w:val="24"/>
        </w:rPr>
        <w:t xml:space="preserve">nde: </w:t>
      </w:r>
      <m:oMath>
        <m:sSub>
          <m:sSubPr>
            <m:ctrlPr>
              <w:rPr>
                <w:rFonts w:ascii="Cambria Math" w:hAnsi="Cambria Math" w:cs="Times New Roman"/>
                <w:i/>
                <w:sz w:val="24"/>
                <w:szCs w:val="24"/>
              </w:rPr>
            </m:ctrlPr>
          </m:sSubPr>
          <m:e>
            <m:r>
              <w:rPr>
                <w:rFonts w:ascii="Cambria Math" w:hAnsi="Cambria Math" w:cs="Times New Roman"/>
                <w:sz w:val="24"/>
                <w:szCs w:val="24"/>
              </w:rPr>
              <m:t>CUT</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VA</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den>
        </m:f>
        <m:r>
          <w:rPr>
            <w:rFonts w:ascii="Cambria Math" w:hAnsi="Cambria Math" w:cs="Times New Roman"/>
            <w:sz w:val="24"/>
            <w:szCs w:val="24"/>
          </w:rPr>
          <m:t>=</m:t>
        </m:r>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den>
            </m:f>
          </m:num>
          <m:den>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VA</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den>
            </m:f>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ζ</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ub>
            </m:sSub>
          </m:den>
        </m:f>
      </m:oMath>
      <w:r w:rsidR="00D90BA6" w:rsidRPr="009200D0">
        <w:rPr>
          <w:rFonts w:ascii="Times New Roman" w:hAnsi="Times New Roman" w:cs="Times New Roman"/>
          <w:sz w:val="24"/>
          <w:szCs w:val="24"/>
        </w:rPr>
        <w:t xml:space="preserve"> ,</w:t>
      </w:r>
    </w:p>
    <w:p w14:paraId="71F7FBE8" w14:textId="757406B0" w:rsidR="00D90BA6" w:rsidRPr="009200D0" w:rsidRDefault="00D90BA6" w:rsidP="00D90BA6">
      <w:pPr>
        <w:spacing w:after="0" w:line="240" w:lineRule="auto"/>
        <w:jc w:val="both"/>
        <w:rPr>
          <w:rFonts w:ascii="Times New Roman" w:hAnsi="Times New Roman" w:cs="Times New Roman"/>
          <w:b/>
          <w:sz w:val="24"/>
          <w:szCs w:val="24"/>
        </w:rPr>
      </w:pPr>
      <w:r w:rsidRPr="009200D0">
        <w:rPr>
          <w:rFonts w:ascii="Times New Roman" w:hAnsi="Times New Roman" w:cs="Times New Roman"/>
          <w:sz w:val="24"/>
          <w:szCs w:val="24"/>
        </w:rPr>
        <w:t xml:space="preserve">sendo CUT o custo unitário do trabalho, W a massa de salários, VA o valor adicionado, L o número de empregados, </w:t>
      </w:r>
      <m:oMath>
        <m:r>
          <w:rPr>
            <w:rFonts w:ascii="Cambria Math" w:hAnsi="Cambria Math" w:cs="Times New Roman"/>
            <w:sz w:val="24"/>
            <w:szCs w:val="24"/>
          </w:rPr>
          <m:t>ω</m:t>
        </m:r>
      </m:oMath>
      <w:r w:rsidRPr="009200D0">
        <w:rPr>
          <w:rFonts w:ascii="Times New Roman" w:hAnsi="Times New Roman" w:cs="Times New Roman"/>
          <w:sz w:val="24"/>
          <w:szCs w:val="24"/>
        </w:rPr>
        <w:t xml:space="preserve"> o salário médio e </w:t>
      </w:r>
      <m:oMath>
        <m:r>
          <w:rPr>
            <w:rFonts w:ascii="Cambria Math" w:hAnsi="Cambria Math" w:cs="Times New Roman"/>
            <w:sz w:val="24"/>
            <w:szCs w:val="24"/>
          </w:rPr>
          <m:t>ζ</m:t>
        </m:r>
      </m:oMath>
      <w:r w:rsidRPr="009200D0">
        <w:rPr>
          <w:rFonts w:ascii="Times New Roman" w:hAnsi="Times New Roman" w:cs="Times New Roman"/>
          <w:sz w:val="24"/>
          <w:szCs w:val="24"/>
        </w:rPr>
        <w:t xml:space="preserve"> a produtividade do trabalho (sempre na manufatura). Uma vez que a razão entre duas variáveis nominais (W e VA) torna-se uma variável real, os cálculos dos CUTs foram realizados utilizando, em geral, variáveis nominais, </w:t>
      </w:r>
      <w:r w:rsidR="000471EE">
        <w:rPr>
          <w:rFonts w:ascii="Times New Roman" w:hAnsi="Times New Roman" w:cs="Times New Roman"/>
          <w:sz w:val="24"/>
          <w:szCs w:val="24"/>
        </w:rPr>
        <w:t xml:space="preserve">por vezes </w:t>
      </w:r>
      <w:r w:rsidR="00B96B64">
        <w:rPr>
          <w:rFonts w:ascii="Times New Roman" w:hAnsi="Times New Roman" w:cs="Times New Roman"/>
          <w:sz w:val="24"/>
          <w:szCs w:val="24"/>
        </w:rPr>
        <w:t xml:space="preserve">substituídas por </w:t>
      </w:r>
      <w:r w:rsidR="000471EE">
        <w:rPr>
          <w:rFonts w:ascii="Times New Roman" w:hAnsi="Times New Roman" w:cs="Times New Roman"/>
          <w:sz w:val="24"/>
          <w:szCs w:val="24"/>
        </w:rPr>
        <w:t xml:space="preserve">variáveis </w:t>
      </w:r>
      <w:r w:rsidRPr="009200D0">
        <w:rPr>
          <w:rFonts w:ascii="Times New Roman" w:hAnsi="Times New Roman" w:cs="Times New Roman"/>
          <w:sz w:val="24"/>
          <w:szCs w:val="24"/>
        </w:rPr>
        <w:t>reais quando as nominais não estavam disponíveis, sempre atentando para que o resultado fosse uma variável real. Quando necessário, as séries foram deflacionadas pelo respectivo índice de preços do consumidor (fonte</w:t>
      </w:r>
      <w:r w:rsidR="000471EE">
        <w:rPr>
          <w:rFonts w:ascii="Times New Roman" w:hAnsi="Times New Roman" w:cs="Times New Roman"/>
          <w:sz w:val="24"/>
          <w:szCs w:val="24"/>
        </w:rPr>
        <w:t xml:space="preserve"> dos dados para cálculo do </w:t>
      </w:r>
      <m:oMath>
        <m:r>
          <w:rPr>
            <w:rFonts w:ascii="Cambria Math" w:hAnsi="Cambria Math" w:cs="Times New Roman"/>
            <w:sz w:val="24"/>
            <w:szCs w:val="24"/>
          </w:rPr>
          <m:t>ICEI</m:t>
        </m:r>
      </m:oMath>
      <w:r w:rsidR="000471EE">
        <w:rPr>
          <w:rFonts w:ascii="Times New Roman" w:hAnsi="Times New Roman" w:cs="Times New Roman"/>
          <w:sz w:val="24"/>
          <w:szCs w:val="24"/>
        </w:rPr>
        <w:t>:</w:t>
      </w:r>
      <w:r w:rsidRPr="009200D0">
        <w:rPr>
          <w:rFonts w:ascii="Times New Roman" w:hAnsi="Times New Roman" w:cs="Times New Roman"/>
          <w:sz w:val="24"/>
          <w:szCs w:val="24"/>
        </w:rPr>
        <w:t xml:space="preserve"> </w:t>
      </w:r>
      <w:r w:rsidRPr="009200D0">
        <w:rPr>
          <w:rFonts w:ascii="Times New Roman" w:hAnsi="Times New Roman" w:cs="Times New Roman"/>
          <w:i/>
          <w:iCs/>
          <w:sz w:val="24"/>
          <w:szCs w:val="24"/>
        </w:rPr>
        <w:t>WIOD).</w:t>
      </w:r>
    </w:p>
    <w:p w14:paraId="5187F282" w14:textId="77777777" w:rsidR="00D90BA6" w:rsidRPr="009200D0" w:rsidRDefault="00D90BA6" w:rsidP="00D90BA6">
      <w:pPr>
        <w:pStyle w:val="Pr-formataoHTML"/>
        <w:shd w:val="clear" w:color="auto" w:fill="FFFFFF"/>
        <w:rPr>
          <w:rFonts w:ascii="Times New Roman" w:eastAsiaTheme="minorHAnsi" w:hAnsi="Times New Roman" w:cs="Times New Roman"/>
          <w:b/>
          <w:bCs/>
          <w:sz w:val="24"/>
          <w:szCs w:val="24"/>
          <w:lang w:eastAsia="en-US"/>
        </w:rPr>
      </w:pPr>
    </w:p>
    <w:p w14:paraId="344BA466" w14:textId="31C42D53" w:rsidR="00D90BA6" w:rsidRPr="009200D0" w:rsidRDefault="00D90BA6" w:rsidP="00D90BA6">
      <w:pPr>
        <w:pStyle w:val="Pr-formataoHTML"/>
        <w:shd w:val="clear" w:color="auto" w:fill="FFFFFF"/>
        <w:rPr>
          <w:rFonts w:ascii="Times New Roman" w:eastAsiaTheme="minorHAnsi" w:hAnsi="Times New Roman" w:cs="Times New Roman"/>
          <w:b/>
          <w:bCs/>
          <w:sz w:val="24"/>
          <w:szCs w:val="24"/>
          <w:lang w:eastAsia="en-US"/>
        </w:rPr>
      </w:pPr>
      <w:r w:rsidRPr="009200D0">
        <w:rPr>
          <w:rFonts w:ascii="Times New Roman" w:eastAsiaTheme="minorHAnsi" w:hAnsi="Times New Roman" w:cs="Times New Roman"/>
          <w:b/>
          <w:bCs/>
          <w:sz w:val="24"/>
          <w:szCs w:val="24"/>
          <w:lang w:eastAsia="en-US"/>
        </w:rPr>
        <w:t>Apêndice 3: Estatísticas Descritivas das principais variáveis</w:t>
      </w:r>
    </w:p>
    <w:p w14:paraId="54EE9E2B" w14:textId="77777777" w:rsidR="00D90BA6" w:rsidRPr="009200D0" w:rsidRDefault="00D90BA6" w:rsidP="00D90BA6">
      <w:pPr>
        <w:pStyle w:val="Pr-formataoHTML"/>
        <w:shd w:val="clear" w:color="auto" w:fill="FFFFFF"/>
        <w:rPr>
          <w:rFonts w:ascii="Times New Roman" w:eastAsiaTheme="minorHAnsi" w:hAnsi="Times New Roman" w:cs="Times New Roman"/>
          <w:sz w:val="24"/>
          <w:szCs w:val="24"/>
          <w:lang w:eastAsia="en-US"/>
        </w:rPr>
      </w:pPr>
      <w:r w:rsidRPr="009200D0">
        <w:rPr>
          <w:rFonts w:ascii="Times New Roman" w:eastAsiaTheme="minorHAnsi" w:hAnsi="Times New Roman" w:cs="Times New Roman"/>
          <w:noProof/>
          <w:sz w:val="24"/>
          <w:szCs w:val="24"/>
        </w:rPr>
        <w:lastRenderedPageBreak/>
        <w:drawing>
          <wp:inline distT="0" distB="0" distL="0" distR="0" wp14:anchorId="103B41F1" wp14:editId="2AF2091C">
            <wp:extent cx="6282055" cy="847725"/>
            <wp:effectExtent l="0" t="0" r="4445"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976" cy="858105"/>
                    </a:xfrm>
                    <a:prstGeom prst="rect">
                      <a:avLst/>
                    </a:prstGeom>
                    <a:noFill/>
                    <a:ln>
                      <a:noFill/>
                    </a:ln>
                  </pic:spPr>
                </pic:pic>
              </a:graphicData>
            </a:graphic>
          </wp:inline>
        </w:drawing>
      </w:r>
    </w:p>
    <w:p w14:paraId="6136AB8A" w14:textId="77777777" w:rsidR="00D90BA6" w:rsidRPr="009200D0" w:rsidRDefault="00D90BA6" w:rsidP="00D90BA6">
      <w:pPr>
        <w:pStyle w:val="Pr-formataoHTML"/>
        <w:shd w:val="clear" w:color="auto" w:fill="FFFFFF"/>
        <w:rPr>
          <w:rFonts w:ascii="Times New Roman" w:eastAsiaTheme="minorHAnsi" w:hAnsi="Times New Roman" w:cs="Times New Roman"/>
          <w:sz w:val="24"/>
          <w:szCs w:val="24"/>
          <w:lang w:eastAsia="en-US"/>
        </w:rPr>
      </w:pPr>
      <w:r w:rsidRPr="009200D0">
        <w:rPr>
          <w:rFonts w:ascii="Times New Roman" w:eastAsiaTheme="minorHAnsi" w:hAnsi="Times New Roman" w:cs="Times New Roman"/>
          <w:sz w:val="24"/>
          <w:szCs w:val="24"/>
          <w:lang w:eastAsia="en-US"/>
        </w:rPr>
        <w:t xml:space="preserve">Fonte: Elaboração própria </w:t>
      </w:r>
    </w:p>
    <w:p w14:paraId="095FB7C2" w14:textId="77777777" w:rsidR="00D90BA6" w:rsidRPr="009200D0" w:rsidRDefault="00D90BA6" w:rsidP="00D90BA6">
      <w:pPr>
        <w:pStyle w:val="Pr-formataoHTML"/>
        <w:shd w:val="clear" w:color="auto" w:fill="FFFFFF"/>
        <w:rPr>
          <w:rFonts w:ascii="Times New Roman" w:eastAsiaTheme="minorHAnsi" w:hAnsi="Times New Roman" w:cs="Times New Roman"/>
          <w:sz w:val="24"/>
          <w:szCs w:val="24"/>
          <w:lang w:eastAsia="en-US"/>
        </w:rPr>
      </w:pPr>
    </w:p>
    <w:p w14:paraId="38195329" w14:textId="0ACF067C" w:rsidR="00D90BA6" w:rsidRDefault="00D90BA6" w:rsidP="00D90BA6">
      <w:pPr>
        <w:pStyle w:val="Pr-formataoHTML"/>
        <w:shd w:val="clear" w:color="auto" w:fill="FFFFFF"/>
        <w:rPr>
          <w:rFonts w:ascii="Times New Roman" w:eastAsiaTheme="minorHAnsi" w:hAnsi="Times New Roman" w:cs="Times New Roman"/>
          <w:sz w:val="24"/>
          <w:szCs w:val="24"/>
          <w:lang w:eastAsia="en-US"/>
        </w:rPr>
      </w:pPr>
      <w:r w:rsidRPr="00B96B64">
        <w:rPr>
          <w:rFonts w:ascii="Times New Roman" w:eastAsiaTheme="minorHAnsi" w:hAnsi="Times New Roman" w:cs="Times New Roman"/>
          <w:sz w:val="24"/>
          <w:szCs w:val="24"/>
          <w:lang w:eastAsia="en-US"/>
        </w:rPr>
        <w:t>Fig</w:t>
      </w:r>
      <w:r w:rsidR="00B96B64" w:rsidRPr="00B96B64">
        <w:rPr>
          <w:rFonts w:ascii="Times New Roman" w:eastAsiaTheme="minorHAnsi" w:hAnsi="Times New Roman" w:cs="Times New Roman"/>
          <w:sz w:val="24"/>
          <w:szCs w:val="24"/>
          <w:lang w:eastAsia="en-US"/>
        </w:rPr>
        <w:t>ura</w:t>
      </w:r>
      <w:r w:rsidRPr="00B96B64">
        <w:rPr>
          <w:rFonts w:ascii="Times New Roman" w:eastAsiaTheme="minorHAnsi" w:hAnsi="Times New Roman" w:cs="Times New Roman"/>
          <w:sz w:val="24"/>
          <w:szCs w:val="24"/>
          <w:lang w:eastAsia="en-US"/>
        </w:rPr>
        <w:t xml:space="preserve"> 3: Diferen</w:t>
      </w:r>
      <w:r w:rsidR="00FA7D9B" w:rsidRPr="00B96B64">
        <w:rPr>
          <w:rFonts w:ascii="Times New Roman" w:eastAsiaTheme="minorHAnsi" w:hAnsi="Times New Roman" w:cs="Times New Roman"/>
          <w:sz w:val="24"/>
          <w:szCs w:val="24"/>
          <w:lang w:eastAsia="en-US"/>
        </w:rPr>
        <w:t>ça entre a</w:t>
      </w:r>
      <w:r w:rsidR="000471EE" w:rsidRPr="00B96B64">
        <w:rPr>
          <w:rFonts w:ascii="Times New Roman" w:eastAsiaTheme="minorHAnsi" w:hAnsi="Times New Roman" w:cs="Times New Roman"/>
          <w:sz w:val="24"/>
          <w:szCs w:val="24"/>
          <w:lang w:eastAsia="en-US"/>
        </w:rPr>
        <w:t>s</w:t>
      </w:r>
      <w:r w:rsidR="00FA7D9B" w:rsidRPr="00B96B64">
        <w:rPr>
          <w:rFonts w:ascii="Times New Roman" w:eastAsiaTheme="minorHAnsi" w:hAnsi="Times New Roman" w:cs="Times New Roman"/>
          <w:sz w:val="24"/>
          <w:szCs w:val="24"/>
          <w:lang w:eastAsia="en-US"/>
        </w:rPr>
        <w:t xml:space="preserve"> taxa</w:t>
      </w:r>
      <w:r w:rsidR="000471EE" w:rsidRPr="00B96B64">
        <w:rPr>
          <w:rFonts w:ascii="Times New Roman" w:eastAsiaTheme="minorHAnsi" w:hAnsi="Times New Roman" w:cs="Times New Roman"/>
          <w:sz w:val="24"/>
          <w:szCs w:val="24"/>
          <w:lang w:eastAsia="en-US"/>
        </w:rPr>
        <w:t>s</w:t>
      </w:r>
      <w:r w:rsidR="00FA7D9B" w:rsidRPr="00B96B64">
        <w:rPr>
          <w:rFonts w:ascii="Times New Roman" w:eastAsiaTheme="minorHAnsi" w:hAnsi="Times New Roman" w:cs="Times New Roman"/>
          <w:sz w:val="24"/>
          <w:szCs w:val="24"/>
          <w:lang w:eastAsia="en-US"/>
        </w:rPr>
        <w:t xml:space="preserve"> de </w:t>
      </w:r>
      <w:r w:rsidRPr="00B96B64">
        <w:rPr>
          <w:rFonts w:ascii="Times New Roman" w:eastAsiaTheme="minorHAnsi" w:hAnsi="Times New Roman" w:cs="Times New Roman"/>
          <w:sz w:val="24"/>
          <w:szCs w:val="24"/>
          <w:lang w:eastAsia="en-US"/>
        </w:rPr>
        <w:t xml:space="preserve">câmbio </w:t>
      </w:r>
      <w:r w:rsidR="00FA7D9B" w:rsidRPr="00B96B64">
        <w:rPr>
          <w:rFonts w:ascii="Times New Roman" w:eastAsiaTheme="minorHAnsi" w:hAnsi="Times New Roman" w:cs="Times New Roman"/>
          <w:sz w:val="24"/>
          <w:szCs w:val="24"/>
          <w:lang w:eastAsia="en-US"/>
        </w:rPr>
        <w:t>rea</w:t>
      </w:r>
      <w:r w:rsidR="000471EE" w:rsidRPr="00B96B64">
        <w:rPr>
          <w:rFonts w:ascii="Times New Roman" w:eastAsiaTheme="minorHAnsi" w:hAnsi="Times New Roman" w:cs="Times New Roman"/>
          <w:sz w:val="24"/>
          <w:szCs w:val="24"/>
          <w:lang w:eastAsia="en-US"/>
        </w:rPr>
        <w:t>is</w:t>
      </w:r>
      <w:r w:rsidR="00FA7D9B" w:rsidRPr="00B96B64">
        <w:rPr>
          <w:rFonts w:ascii="Times New Roman" w:eastAsiaTheme="minorHAnsi" w:hAnsi="Times New Roman" w:cs="Times New Roman"/>
          <w:sz w:val="24"/>
          <w:szCs w:val="24"/>
          <w:lang w:eastAsia="en-US"/>
        </w:rPr>
        <w:t xml:space="preserve"> </w:t>
      </w:r>
      <w:r w:rsidRPr="00B96B64">
        <w:rPr>
          <w:rFonts w:ascii="Times New Roman" w:eastAsiaTheme="minorHAnsi" w:hAnsi="Times New Roman" w:cs="Times New Roman"/>
          <w:sz w:val="24"/>
          <w:szCs w:val="24"/>
          <w:lang w:eastAsia="en-US"/>
        </w:rPr>
        <w:t>efetiv</w:t>
      </w:r>
      <w:r w:rsidR="00FA7D9B" w:rsidRPr="00B96B64">
        <w:rPr>
          <w:rFonts w:ascii="Times New Roman" w:eastAsiaTheme="minorHAnsi" w:hAnsi="Times New Roman" w:cs="Times New Roman"/>
          <w:sz w:val="24"/>
          <w:szCs w:val="24"/>
          <w:lang w:eastAsia="en-US"/>
        </w:rPr>
        <w:t>a</w:t>
      </w:r>
      <w:r w:rsidR="000471EE" w:rsidRPr="00B96B64">
        <w:rPr>
          <w:rFonts w:ascii="Times New Roman" w:eastAsiaTheme="minorHAnsi" w:hAnsi="Times New Roman" w:cs="Times New Roman"/>
          <w:sz w:val="24"/>
          <w:szCs w:val="24"/>
          <w:lang w:eastAsia="en-US"/>
        </w:rPr>
        <w:t>s</w:t>
      </w:r>
      <w:r w:rsidR="00FA7D9B" w:rsidRPr="00B96B64">
        <w:rPr>
          <w:rFonts w:ascii="Times New Roman" w:eastAsiaTheme="minorHAnsi" w:hAnsi="Times New Roman" w:cs="Times New Roman"/>
          <w:sz w:val="24"/>
          <w:szCs w:val="24"/>
          <w:lang w:eastAsia="en-US"/>
        </w:rPr>
        <w:t xml:space="preserve"> observada</w:t>
      </w:r>
      <w:r w:rsidRPr="00B96B64">
        <w:rPr>
          <w:rFonts w:ascii="Times New Roman" w:eastAsiaTheme="minorHAnsi" w:hAnsi="Times New Roman" w:cs="Times New Roman"/>
          <w:sz w:val="24"/>
          <w:szCs w:val="24"/>
          <w:lang w:eastAsia="en-US"/>
        </w:rPr>
        <w:t xml:space="preserve"> e de equilíbrio industrial</w:t>
      </w:r>
      <w:r w:rsidR="00FA7D9B" w:rsidRPr="00B96B64">
        <w:rPr>
          <w:rFonts w:ascii="Times New Roman" w:eastAsiaTheme="minorHAnsi" w:hAnsi="Times New Roman" w:cs="Times New Roman"/>
          <w:sz w:val="24"/>
          <w:szCs w:val="24"/>
          <w:lang w:eastAsia="en-US"/>
        </w:rPr>
        <w:t xml:space="preserve"> (em índice)</w:t>
      </w:r>
      <w:r w:rsidRPr="00B96B64">
        <w:rPr>
          <w:rFonts w:ascii="Times New Roman" w:eastAsiaTheme="minorHAnsi" w:hAnsi="Times New Roman" w:cs="Times New Roman"/>
          <w:sz w:val="24"/>
          <w:szCs w:val="24"/>
          <w:lang w:eastAsia="en-US"/>
        </w:rPr>
        <w:t>, elasticidade-renda de exportações e importações</w:t>
      </w:r>
      <w:r w:rsidR="002F41D3">
        <w:rPr>
          <w:rFonts w:ascii="Times New Roman" w:eastAsiaTheme="minorHAnsi" w:hAnsi="Times New Roman" w:cs="Times New Roman"/>
          <w:sz w:val="24"/>
          <w:szCs w:val="24"/>
          <w:lang w:eastAsia="en-US"/>
        </w:rPr>
        <w:t xml:space="preserve"> e a razão entre as elasticidades</w:t>
      </w:r>
    </w:p>
    <w:p w14:paraId="758A2F25" w14:textId="44AC48A4" w:rsidR="002F41D3" w:rsidRDefault="002F41D3" w:rsidP="00D90BA6">
      <w:pPr>
        <w:pStyle w:val="Pr-formataoHTML"/>
        <w:shd w:val="clear" w:color="auto" w:fill="FFFFFF"/>
        <w:rPr>
          <w:rFonts w:ascii="Times New Roman" w:eastAsiaTheme="minorHAnsi" w:hAnsi="Times New Roman" w:cs="Times New Roman"/>
          <w:sz w:val="24"/>
          <w:szCs w:val="24"/>
          <w:lang w:eastAsia="en-US"/>
        </w:rPr>
      </w:pPr>
    </w:p>
    <w:p w14:paraId="206B87EF" w14:textId="64F66EF6" w:rsidR="002F41D3" w:rsidRDefault="002F41D3" w:rsidP="00D90BA6">
      <w:pPr>
        <w:pStyle w:val="Pr-formataoHTML"/>
        <w:shd w:val="clear" w:color="auto" w:fill="FFFFFF"/>
        <w:rPr>
          <w:rFonts w:ascii="Times New Roman" w:eastAsiaTheme="minorHAnsi" w:hAnsi="Times New Roman" w:cs="Times New Roman"/>
          <w:sz w:val="24"/>
          <w:szCs w:val="24"/>
          <w:lang w:eastAsia="en-US"/>
        </w:rPr>
      </w:pPr>
      <w:r w:rsidRPr="00C9059F">
        <w:rPr>
          <w:noProof/>
        </w:rPr>
        <w:drawing>
          <wp:inline distT="0" distB="0" distL="0" distR="0" wp14:anchorId="5D0BCE8C" wp14:editId="0F85C0B2">
            <wp:extent cx="6524625" cy="55149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4625" cy="5514975"/>
                    </a:xfrm>
                    <a:prstGeom prst="rect">
                      <a:avLst/>
                    </a:prstGeom>
                  </pic:spPr>
                </pic:pic>
              </a:graphicData>
            </a:graphic>
          </wp:inline>
        </w:drawing>
      </w:r>
    </w:p>
    <w:p w14:paraId="3FEF6891" w14:textId="5E8B5A31" w:rsidR="002F41D3" w:rsidRDefault="002F41D3" w:rsidP="00D90BA6">
      <w:pPr>
        <w:pStyle w:val="Pr-formataoHTML"/>
        <w:shd w:val="clear" w:color="auto" w:fill="FFFFFF"/>
        <w:rPr>
          <w:rFonts w:ascii="Times New Roman" w:eastAsiaTheme="minorHAnsi" w:hAnsi="Times New Roman" w:cs="Times New Roman"/>
          <w:sz w:val="24"/>
          <w:szCs w:val="24"/>
          <w:lang w:eastAsia="en-US"/>
        </w:rPr>
      </w:pPr>
    </w:p>
    <w:p w14:paraId="5AFF094B" w14:textId="0035AD50" w:rsidR="002F41D3" w:rsidRDefault="002F41D3" w:rsidP="00D90BA6">
      <w:pPr>
        <w:pStyle w:val="Pr-formataoHTML"/>
        <w:shd w:val="clear" w:color="auto" w:fill="FFFFFF"/>
        <w:rPr>
          <w:rFonts w:ascii="Times New Roman" w:eastAsiaTheme="minorHAnsi" w:hAnsi="Times New Roman" w:cs="Times New Roman"/>
          <w:sz w:val="24"/>
          <w:szCs w:val="24"/>
          <w:lang w:eastAsia="en-US"/>
        </w:rPr>
      </w:pPr>
    </w:p>
    <w:p w14:paraId="6D7F33E1" w14:textId="5B4E0412" w:rsidR="00C304A3" w:rsidRPr="009200D0" w:rsidRDefault="00D90BA6" w:rsidP="00D90BA6">
      <w:pPr>
        <w:pStyle w:val="Pr-formataoHTML"/>
        <w:shd w:val="clear" w:color="auto" w:fill="FFFFFF"/>
        <w:rPr>
          <w:rFonts w:ascii="Times New Roman" w:hAnsi="Times New Roman" w:cs="Times New Roman"/>
          <w:b/>
          <w:sz w:val="24"/>
          <w:szCs w:val="24"/>
        </w:rPr>
      </w:pPr>
      <w:r w:rsidRPr="009200D0">
        <w:rPr>
          <w:rFonts w:ascii="Times New Roman" w:eastAsiaTheme="minorHAnsi" w:hAnsi="Times New Roman" w:cs="Times New Roman"/>
          <w:sz w:val="24"/>
          <w:szCs w:val="24"/>
          <w:lang w:eastAsia="en-US"/>
        </w:rPr>
        <w:t>Fonte: Elaboração própria.</w:t>
      </w:r>
      <w:bookmarkEnd w:id="10"/>
    </w:p>
    <w:sectPr w:rsidR="00C304A3" w:rsidRPr="009200D0" w:rsidSect="002F41D3">
      <w:endnotePr>
        <w:numFmt w:val="decimal"/>
      </w:endnotePr>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EEA87" w14:textId="77777777" w:rsidR="003A0399" w:rsidRDefault="003A0399" w:rsidP="00C304A3">
      <w:pPr>
        <w:spacing w:after="0" w:line="240" w:lineRule="auto"/>
      </w:pPr>
      <w:r>
        <w:separator/>
      </w:r>
    </w:p>
  </w:endnote>
  <w:endnote w:type="continuationSeparator" w:id="0">
    <w:p w14:paraId="2A594B51" w14:textId="77777777" w:rsidR="003A0399" w:rsidRDefault="003A0399" w:rsidP="00C3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63937"/>
      <w:docPartObj>
        <w:docPartGallery w:val="Page Numbers (Bottom of Page)"/>
        <w:docPartUnique/>
      </w:docPartObj>
    </w:sdtPr>
    <w:sdtEndPr/>
    <w:sdtContent>
      <w:p w14:paraId="199D1DA1" w14:textId="77777777" w:rsidR="00B45256" w:rsidRDefault="00B45256">
        <w:pPr>
          <w:pStyle w:val="Rodap"/>
          <w:jc w:val="right"/>
        </w:pPr>
        <w:r>
          <w:fldChar w:fldCharType="begin"/>
        </w:r>
        <w:r>
          <w:instrText>PAGE   \* MERGEFORMAT</w:instrText>
        </w:r>
        <w:r>
          <w:fldChar w:fldCharType="separate"/>
        </w:r>
        <w:r>
          <w:rPr>
            <w:noProof/>
          </w:rPr>
          <w:t>21</w:t>
        </w:r>
        <w:r>
          <w:fldChar w:fldCharType="end"/>
        </w:r>
      </w:p>
    </w:sdtContent>
  </w:sdt>
  <w:p w14:paraId="3B867458" w14:textId="77777777" w:rsidR="00B45256" w:rsidRDefault="00B452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939EE" w14:textId="77777777" w:rsidR="003A0399" w:rsidRDefault="003A0399" w:rsidP="00C304A3">
      <w:pPr>
        <w:spacing w:after="0" w:line="240" w:lineRule="auto"/>
      </w:pPr>
      <w:r>
        <w:separator/>
      </w:r>
    </w:p>
  </w:footnote>
  <w:footnote w:type="continuationSeparator" w:id="0">
    <w:p w14:paraId="0A0C5E4D" w14:textId="77777777" w:rsidR="003A0399" w:rsidRDefault="003A0399" w:rsidP="00C304A3">
      <w:pPr>
        <w:spacing w:after="0" w:line="240" w:lineRule="auto"/>
      </w:pPr>
      <w:r>
        <w:continuationSeparator/>
      </w:r>
    </w:p>
  </w:footnote>
  <w:footnote w:id="1">
    <w:p w14:paraId="546306AE" w14:textId="0087D1D5" w:rsidR="007667E0" w:rsidRPr="007667E0" w:rsidRDefault="007667E0">
      <w:pPr>
        <w:pStyle w:val="Textodenotaderodap"/>
        <w:rPr>
          <w:lang w:val="en-US"/>
        </w:rPr>
      </w:pPr>
      <w:r>
        <w:rPr>
          <w:rStyle w:val="Refdenotaderodap"/>
        </w:rPr>
        <w:footnoteRef/>
      </w:r>
      <w:r w:rsidRPr="00247037">
        <w:rPr>
          <w:rFonts w:ascii="Times New Roman" w:hAnsi="Times New Roman" w:cs="Times New Roman"/>
          <w:lang w:val="en-US"/>
        </w:rPr>
        <w:t xml:space="preserve">Associate Professor, Sao Paulo School of </w:t>
      </w:r>
      <w:r w:rsidRPr="00247037">
        <w:rPr>
          <w:rFonts w:ascii="Times New Roman" w:hAnsi="Times New Roman" w:cs="Times New Roman"/>
          <w:lang w:val="en-GB"/>
        </w:rPr>
        <w:t>Business Administration</w:t>
      </w:r>
      <w:r w:rsidRPr="00247037">
        <w:rPr>
          <w:rFonts w:ascii="Times New Roman" w:hAnsi="Times New Roman" w:cs="Times New Roman"/>
          <w:lang w:val="en-US"/>
        </w:rPr>
        <w:t xml:space="preserve">, Getulio Vargas Foundation, Brazil and coordinator of the Center for Studies on New Developmentalism. E-mail: </w:t>
      </w:r>
      <w:hyperlink r:id="rId1" w:history="1">
        <w:r w:rsidRPr="00247037">
          <w:rPr>
            <w:rStyle w:val="Hyperlink"/>
            <w:rFonts w:ascii="Times New Roman" w:hAnsi="Times New Roman" w:cs="Times New Roman"/>
            <w:lang w:val="en-US"/>
          </w:rPr>
          <w:t>nelson.marconi@fgv.br</w:t>
        </w:r>
      </w:hyperlink>
      <w:r w:rsidRPr="00247037">
        <w:rPr>
          <w:rFonts w:ascii="Times New Roman" w:hAnsi="Times New Roman" w:cs="Times New Roman"/>
          <w:lang w:val="en-US"/>
        </w:rPr>
        <w:t xml:space="preserve">. </w:t>
      </w:r>
      <w:r w:rsidRPr="007667E0">
        <w:rPr>
          <w:lang w:val="en-US"/>
        </w:rPr>
        <w:t xml:space="preserve"> </w:t>
      </w:r>
    </w:p>
  </w:footnote>
  <w:footnote w:id="2">
    <w:p w14:paraId="57B946DA" w14:textId="07BFEA4B" w:rsidR="007667E0" w:rsidRPr="007667E0" w:rsidRDefault="007667E0">
      <w:pPr>
        <w:pStyle w:val="Textodenotaderodap"/>
        <w:rPr>
          <w:lang w:val="en-US"/>
        </w:rPr>
      </w:pPr>
      <w:r>
        <w:rPr>
          <w:rStyle w:val="Refdenotaderodap"/>
        </w:rPr>
        <w:footnoteRef/>
      </w:r>
      <w:r w:rsidRPr="007667E0">
        <w:rPr>
          <w:lang w:val="en-US"/>
        </w:rPr>
        <w:t xml:space="preserve"> </w:t>
      </w:r>
      <w:r w:rsidRPr="00247037">
        <w:rPr>
          <w:rFonts w:ascii="Times New Roman" w:hAnsi="Times New Roman" w:cs="Times New Roman"/>
          <w:lang w:val="it-IT"/>
        </w:rPr>
        <w:t xml:space="preserve">Associate Professor of Economics at Maringá State University, Brazil  and Senior Pos-doctorate fellow from CNPQ at </w:t>
      </w:r>
      <w:r w:rsidRPr="00247037">
        <w:rPr>
          <w:rFonts w:ascii="Times New Roman" w:hAnsi="Times New Roman" w:cs="Times New Roman"/>
          <w:lang w:val="en-US"/>
        </w:rPr>
        <w:t xml:space="preserve">Sao Paulo School of </w:t>
      </w:r>
      <w:r w:rsidRPr="00247037">
        <w:rPr>
          <w:rFonts w:ascii="Times New Roman" w:hAnsi="Times New Roman" w:cs="Times New Roman"/>
          <w:lang w:val="en-GB"/>
        </w:rPr>
        <w:t>Business Administration</w:t>
      </w:r>
      <w:r w:rsidRPr="00247037">
        <w:rPr>
          <w:rFonts w:ascii="Times New Roman" w:hAnsi="Times New Roman" w:cs="Times New Roman"/>
          <w:lang w:val="en-US"/>
        </w:rPr>
        <w:t xml:space="preserve">, </w:t>
      </w:r>
      <w:r>
        <w:rPr>
          <w:rFonts w:ascii="Times New Roman" w:hAnsi="Times New Roman" w:cs="Times New Roman"/>
          <w:lang w:val="en-US"/>
        </w:rPr>
        <w:t>FGV</w:t>
      </w:r>
      <w:r w:rsidRPr="00247037">
        <w:rPr>
          <w:rFonts w:ascii="Times New Roman" w:hAnsi="Times New Roman" w:cs="Times New Roman"/>
          <w:lang w:val="en-US"/>
        </w:rPr>
        <w:t>, Brazil.</w:t>
      </w:r>
      <w:r w:rsidRPr="00247037">
        <w:rPr>
          <w:rFonts w:ascii="Times New Roman" w:hAnsi="Times New Roman" w:cs="Times New Roman"/>
          <w:lang w:val="it-IT"/>
        </w:rPr>
        <w:t xml:space="preserve"> </w:t>
      </w:r>
      <w:r w:rsidRPr="00247037">
        <w:rPr>
          <w:rFonts w:ascii="Times New Roman" w:hAnsi="Times New Roman" w:cs="Times New Roman"/>
          <w:lang w:val="en-US"/>
        </w:rPr>
        <w:t xml:space="preserve">E-mail: </w:t>
      </w:r>
      <w:hyperlink r:id="rId2" w:history="1">
        <w:r w:rsidRPr="00247037">
          <w:rPr>
            <w:rStyle w:val="Hyperlink"/>
            <w:rFonts w:ascii="Times New Roman" w:hAnsi="Times New Roman" w:cs="Times New Roman"/>
            <w:lang w:val="en-US"/>
          </w:rPr>
          <w:t>elianedearaujo@gmail.com</w:t>
        </w:r>
      </w:hyperlink>
      <w:r w:rsidRPr="00247037">
        <w:rPr>
          <w:rFonts w:ascii="Times New Roman" w:hAnsi="Times New Roman" w:cs="Times New Roman"/>
          <w:lang w:val="en-US"/>
        </w:rPr>
        <w:t>.</w:t>
      </w:r>
    </w:p>
  </w:footnote>
  <w:footnote w:id="3">
    <w:p w14:paraId="036670B2" w14:textId="4D2A32F2" w:rsidR="00A43E95" w:rsidRPr="00A43E95" w:rsidRDefault="00A43E95" w:rsidP="00A43E95">
      <w:pPr>
        <w:pStyle w:val="Textodenotaderodap"/>
        <w:jc w:val="both"/>
        <w:rPr>
          <w:lang w:val="en-US"/>
        </w:rPr>
      </w:pPr>
      <w:r>
        <w:rPr>
          <w:rStyle w:val="Refdenotaderodap"/>
        </w:rPr>
        <w:footnoteRef/>
      </w:r>
      <w:r w:rsidRPr="00A43E95">
        <w:rPr>
          <w:lang w:val="en-US"/>
        </w:rPr>
        <w:t xml:space="preserve"> </w:t>
      </w:r>
      <w:r w:rsidRPr="00247037">
        <w:rPr>
          <w:rFonts w:ascii="Times New Roman" w:hAnsi="Times New Roman" w:cs="Times New Roman"/>
          <w:lang w:val="en-US"/>
        </w:rPr>
        <w:t xml:space="preserve">Master in </w:t>
      </w:r>
      <w:r>
        <w:rPr>
          <w:rFonts w:ascii="Times New Roman" w:hAnsi="Times New Roman" w:cs="Times New Roman"/>
          <w:lang w:val="en-US"/>
        </w:rPr>
        <w:t>E</w:t>
      </w:r>
      <w:r w:rsidRPr="00247037">
        <w:rPr>
          <w:rFonts w:ascii="Times New Roman" w:hAnsi="Times New Roman" w:cs="Times New Roman"/>
          <w:lang w:val="en-US"/>
        </w:rPr>
        <w:t>conomics, Sao Paulo School of Economics, Getulio Vargas Foundation, Brazil and member of the Center for Studies on New Developmentalism. E-mail: marco.brancher@proj.fgv.br.</w:t>
      </w:r>
    </w:p>
  </w:footnote>
  <w:footnote w:id="4">
    <w:p w14:paraId="0397B447" w14:textId="3BA98637" w:rsidR="00A43E95" w:rsidRPr="00A43E95" w:rsidRDefault="00A43E95">
      <w:pPr>
        <w:pStyle w:val="Textodenotaderodap"/>
        <w:rPr>
          <w:lang w:val="en-US"/>
        </w:rPr>
      </w:pPr>
      <w:r>
        <w:rPr>
          <w:rStyle w:val="Refdenotaderodap"/>
        </w:rPr>
        <w:footnoteRef/>
      </w:r>
      <w:r w:rsidRPr="00A43E95">
        <w:rPr>
          <w:lang w:val="en-US"/>
        </w:rPr>
        <w:t xml:space="preserve"> </w:t>
      </w:r>
      <w:r w:rsidRPr="00247037">
        <w:rPr>
          <w:rFonts w:ascii="Times New Roman" w:hAnsi="Times New Roman" w:cs="Times New Roman"/>
          <w:lang w:val="en-US"/>
        </w:rPr>
        <w:t xml:space="preserve">Master in </w:t>
      </w:r>
      <w:r w:rsidR="00C676CD">
        <w:rPr>
          <w:rFonts w:ascii="Times New Roman" w:hAnsi="Times New Roman" w:cs="Times New Roman"/>
          <w:lang w:val="en-US"/>
        </w:rPr>
        <w:t>E</w:t>
      </w:r>
      <w:r w:rsidRPr="00247037">
        <w:rPr>
          <w:rFonts w:ascii="Times New Roman" w:hAnsi="Times New Roman" w:cs="Times New Roman"/>
          <w:lang w:val="en-US"/>
        </w:rPr>
        <w:t xml:space="preserve">conomics at University Paris 13 and member of the Center for Studies on New Developmentalism, Getúlio Vargas Foundation, Brazil. </w:t>
      </w:r>
      <w:r w:rsidRPr="00AB15AB">
        <w:rPr>
          <w:rFonts w:ascii="Times New Roman" w:hAnsi="Times New Roman" w:cs="Times New Roman"/>
          <w:lang w:val="en-US"/>
        </w:rPr>
        <w:t>E-mail: tiagocoutoporto@gmail.com.</w:t>
      </w:r>
    </w:p>
  </w:footnote>
  <w:footnote w:id="5">
    <w:p w14:paraId="36D20CD7" w14:textId="7E1753C6" w:rsidR="00B45256" w:rsidRPr="00304BBE" w:rsidRDefault="00B45256" w:rsidP="00F97FF9">
      <w:pPr>
        <w:pStyle w:val="Textodenotaderodap"/>
        <w:jc w:val="both"/>
        <w:rPr>
          <w:lang w:val="en-US"/>
        </w:rPr>
      </w:pPr>
      <w:r>
        <w:rPr>
          <w:rStyle w:val="Refdenotaderodap"/>
        </w:rPr>
        <w:footnoteRef/>
      </w:r>
      <w:r w:rsidRPr="00AB15AB">
        <w:rPr>
          <w:lang w:val="en-US"/>
        </w:rPr>
        <w:t xml:space="preserve"> </w:t>
      </w:r>
      <w:r w:rsidRPr="00AB15AB">
        <w:rPr>
          <w:rFonts w:ascii="Times New Roman" w:eastAsia="Times New Roman" w:hAnsi="Times New Roman" w:cs="Times New Roman"/>
          <w:lang w:val="en-US"/>
        </w:rPr>
        <w:t xml:space="preserve">Thirlwall, 1979, p. 24. </w:t>
      </w:r>
      <w:r w:rsidRPr="00E72F4A">
        <w:rPr>
          <w:rFonts w:ascii="Times New Roman" w:eastAsia="Times New Roman" w:hAnsi="Times New Roman" w:cs="Times New Roman"/>
          <w:lang w:val="en-US"/>
        </w:rPr>
        <w:t xml:space="preserve">O mesmo autor, em artigo posterior, </w:t>
      </w:r>
      <w:r w:rsidRPr="00E72F4A">
        <w:rPr>
          <w:rFonts w:ascii="Times New Roman" w:hAnsi="Times New Roman" w:cs="Times New Roman"/>
          <w:lang w:val="en-US"/>
        </w:rPr>
        <w:t xml:space="preserve">argumenta que </w:t>
      </w:r>
      <w:r w:rsidRPr="00E72F4A">
        <w:rPr>
          <w:rFonts w:ascii="Times New Roman" w:hAnsi="Times New Roman" w:cs="Times New Roman"/>
          <w:lang w:val="en-GB"/>
        </w:rPr>
        <w:t>“…Prebisch’s equation …., which is the basis for his classic centre-periphery model, can be shown to be…the true forerunner of the balance of payments constrained growth model to be developed below”</w:t>
      </w:r>
      <w:r w:rsidR="00304BBE">
        <w:rPr>
          <w:rFonts w:ascii="Times New Roman" w:hAnsi="Times New Roman" w:cs="Times New Roman"/>
          <w:lang w:val="en-GB"/>
        </w:rPr>
        <w:t xml:space="preserve"> (2013, p. 85)</w:t>
      </w:r>
      <w:r w:rsidRPr="00E72F4A">
        <w:rPr>
          <w:rFonts w:ascii="Times New Roman" w:hAnsi="Times New Roman" w:cs="Times New Roman"/>
          <w:lang w:val="en-GB"/>
        </w:rPr>
        <w:t xml:space="preserve">. “…Having regard to the demand characteristics of imports and exports, determined by the structure of economies, is what I mean by a structural approach to the balance of payments and balance of payments adjustment” </w:t>
      </w:r>
      <w:r w:rsidRPr="00E72F4A">
        <w:rPr>
          <w:rFonts w:ascii="Times New Roman" w:hAnsi="Times New Roman" w:cs="Times New Roman"/>
          <w:lang w:val="en-US"/>
        </w:rPr>
        <w:t>(2013, p. 88).</w:t>
      </w:r>
    </w:p>
  </w:footnote>
  <w:footnote w:id="6">
    <w:p w14:paraId="48D533C9" w14:textId="262062C3" w:rsidR="00B45256" w:rsidRDefault="00B45256" w:rsidP="0085006F">
      <w:pPr>
        <w:pStyle w:val="Textodenotaderodap"/>
        <w:jc w:val="both"/>
      </w:pPr>
      <w:r>
        <w:rPr>
          <w:rStyle w:val="Refdenotaderodap"/>
        </w:rPr>
        <w:footnoteRef/>
      </w:r>
      <w:r>
        <w:t xml:space="preserve"> </w:t>
      </w:r>
      <w:r w:rsidRPr="00FD1E6E">
        <w:rPr>
          <w:rFonts w:ascii="Times New Roman" w:eastAsia="Times New Roman" w:hAnsi="Times New Roman" w:cs="Times New Roman"/>
        </w:rPr>
        <w:t xml:space="preserve">Para abordar a realidade atual nos países em desenvolvimento, outros fatores também devem ser considerados no modelo original de Thirlwall (1979), por exemplo, o fluxo de capital entre países e o serviço da dívida (Barbosa-Filho, 2012; McCombie e Thirlwall, 1997, 2002 Moreno-Brid, 2003; Thirlwall e Hussain, 1982). O presente estudo discute a formulação simplificada da lei de Thirlwall, pois nosso foco está </w:t>
      </w:r>
      <w:r>
        <w:rPr>
          <w:rFonts w:ascii="Times New Roman" w:eastAsia="Times New Roman" w:hAnsi="Times New Roman" w:cs="Times New Roman"/>
        </w:rPr>
        <w:t xml:space="preserve">orientado </w:t>
      </w:r>
      <w:r w:rsidRPr="00FD1E6E">
        <w:rPr>
          <w:rFonts w:ascii="Times New Roman" w:eastAsia="Times New Roman" w:hAnsi="Times New Roman" w:cs="Times New Roman"/>
        </w:rPr>
        <w:t>para a análise das elasticidades-renda das exportações e importações.</w:t>
      </w:r>
    </w:p>
  </w:footnote>
  <w:footnote w:id="7">
    <w:p w14:paraId="20AD4CBA" w14:textId="70F96407" w:rsidR="00B45256" w:rsidRPr="00C731A8" w:rsidRDefault="00B45256" w:rsidP="003C7C1A">
      <w:pPr>
        <w:pStyle w:val="Textodenotaderodap"/>
        <w:jc w:val="both"/>
        <w:rPr>
          <w:rFonts w:ascii="Times New Roman" w:hAnsi="Times New Roman" w:cs="Times New Roman"/>
        </w:rPr>
      </w:pPr>
      <w:r w:rsidRPr="00C731A8">
        <w:rPr>
          <w:rStyle w:val="Refdenotaderodap"/>
          <w:rFonts w:ascii="Times New Roman" w:hAnsi="Times New Roman" w:cs="Times New Roman"/>
        </w:rPr>
        <w:footnoteRef/>
      </w:r>
      <w:r w:rsidRPr="00C731A8">
        <w:rPr>
          <w:rFonts w:ascii="Times New Roman" w:hAnsi="Times New Roman" w:cs="Times New Roman"/>
        </w:rPr>
        <w:t xml:space="preserve"> Mais recentemente, Fagerberg e Verspagen (1999), Rodrik (2007) e Szirmai (2012) argumentaram na mesma direção.</w:t>
      </w:r>
    </w:p>
  </w:footnote>
  <w:footnote w:id="8">
    <w:p w14:paraId="7D869614" w14:textId="244A325A" w:rsidR="00B45256" w:rsidRDefault="00B45256" w:rsidP="00B77507">
      <w:pPr>
        <w:pStyle w:val="Textodenotaderodap"/>
        <w:jc w:val="both"/>
      </w:pPr>
      <w:r>
        <w:rPr>
          <w:rStyle w:val="Refdenotaderodap"/>
        </w:rPr>
        <w:footnoteRef/>
      </w:r>
      <w:r>
        <w:t xml:space="preserve"> </w:t>
      </w:r>
      <w:r w:rsidRPr="00B410A8">
        <w:rPr>
          <w:rFonts w:ascii="Times New Roman" w:hAnsi="Times New Roman" w:cs="Times New Roman"/>
        </w:rPr>
        <w:t>No Brasil, por exemplo, a margem de lucro média (excedente</w:t>
      </w:r>
      <w:r w:rsidR="0027666A">
        <w:rPr>
          <w:rFonts w:ascii="Times New Roman" w:hAnsi="Times New Roman" w:cs="Times New Roman"/>
        </w:rPr>
        <w:t xml:space="preserve"> operacional</w:t>
      </w:r>
      <w:r w:rsidRPr="00B410A8">
        <w:rPr>
          <w:rFonts w:ascii="Times New Roman" w:hAnsi="Times New Roman" w:cs="Times New Roman"/>
        </w:rPr>
        <w:t>/</w:t>
      </w:r>
      <w:r>
        <w:rPr>
          <w:rFonts w:ascii="Times New Roman" w:hAnsi="Times New Roman" w:cs="Times New Roman"/>
        </w:rPr>
        <w:t xml:space="preserve">receita </w:t>
      </w:r>
      <w:r w:rsidRPr="00B410A8">
        <w:rPr>
          <w:rFonts w:ascii="Times New Roman" w:hAnsi="Times New Roman" w:cs="Times New Roman"/>
        </w:rPr>
        <w:t>operacional) foi de 50,1% para a indústria extrativa no período 2010-13; 19,3% para agricult</w:t>
      </w:r>
      <w:r>
        <w:rPr>
          <w:rFonts w:ascii="Times New Roman" w:hAnsi="Times New Roman" w:cs="Times New Roman"/>
        </w:rPr>
        <w:t>ura, caça, silvicultura e pesca</w:t>
      </w:r>
      <w:r w:rsidRPr="00B410A8">
        <w:rPr>
          <w:rFonts w:ascii="Times New Roman" w:hAnsi="Times New Roman" w:cs="Times New Roman"/>
        </w:rPr>
        <w:t xml:space="preserve"> e 7,4%</w:t>
      </w:r>
      <w:r>
        <w:rPr>
          <w:rFonts w:ascii="Times New Roman" w:hAnsi="Times New Roman" w:cs="Times New Roman"/>
        </w:rPr>
        <w:t xml:space="preserve"> para manufatura (calculada pelos autores, com base nos dados das</w:t>
      </w:r>
      <w:r w:rsidRPr="00B410A8">
        <w:rPr>
          <w:rFonts w:ascii="Times New Roman" w:hAnsi="Times New Roman" w:cs="Times New Roman"/>
        </w:rPr>
        <w:t xml:space="preserve"> Contas Nacionais). </w:t>
      </w:r>
    </w:p>
  </w:footnote>
  <w:footnote w:id="9">
    <w:p w14:paraId="77DC2736" w14:textId="49252D57" w:rsidR="00B45256" w:rsidRPr="00430F9A" w:rsidRDefault="00B45256" w:rsidP="00D90BA6">
      <w:pPr>
        <w:pStyle w:val="Textodenotaderodap"/>
        <w:jc w:val="both"/>
        <w:rPr>
          <w:rFonts w:ascii="Times New Roman" w:hAnsi="Times New Roman" w:cs="Times New Roman"/>
        </w:rPr>
      </w:pPr>
      <w:r w:rsidRPr="00430F9A">
        <w:rPr>
          <w:rStyle w:val="Refdenotaderodap"/>
          <w:rFonts w:ascii="Times New Roman" w:hAnsi="Times New Roman" w:cs="Times New Roman"/>
        </w:rPr>
        <w:footnoteRef/>
      </w:r>
      <w:r w:rsidRPr="00430F9A">
        <w:rPr>
          <w:rFonts w:ascii="Times New Roman" w:hAnsi="Times New Roman" w:cs="Times New Roman"/>
        </w:rPr>
        <w:t xml:space="preserve"> Gala</w:t>
      </w:r>
      <w:r>
        <w:rPr>
          <w:rFonts w:ascii="Times New Roman" w:hAnsi="Times New Roman" w:cs="Times New Roman"/>
        </w:rPr>
        <w:t xml:space="preserve"> (</w:t>
      </w:r>
      <w:r w:rsidRPr="00430F9A">
        <w:rPr>
          <w:rFonts w:ascii="Times New Roman" w:hAnsi="Times New Roman" w:cs="Times New Roman"/>
        </w:rPr>
        <w:t>2008</w:t>
      </w:r>
      <w:r>
        <w:rPr>
          <w:rFonts w:ascii="Times New Roman" w:hAnsi="Times New Roman" w:cs="Times New Roman"/>
        </w:rPr>
        <w:t>)</w:t>
      </w:r>
      <w:r w:rsidRPr="00430F9A">
        <w:rPr>
          <w:rFonts w:ascii="Times New Roman" w:hAnsi="Times New Roman" w:cs="Times New Roman"/>
        </w:rPr>
        <w:t>; Johnson et al.</w:t>
      </w:r>
      <w:r>
        <w:rPr>
          <w:rFonts w:ascii="Times New Roman" w:hAnsi="Times New Roman" w:cs="Times New Roman"/>
        </w:rPr>
        <w:t xml:space="preserve"> (</w:t>
      </w:r>
      <w:r w:rsidRPr="00430F9A">
        <w:rPr>
          <w:rFonts w:ascii="Times New Roman" w:hAnsi="Times New Roman" w:cs="Times New Roman"/>
        </w:rPr>
        <w:t>2006</w:t>
      </w:r>
      <w:r>
        <w:rPr>
          <w:rFonts w:ascii="Times New Roman" w:hAnsi="Times New Roman" w:cs="Times New Roman"/>
        </w:rPr>
        <w:t>)</w:t>
      </w:r>
      <w:r w:rsidRPr="00430F9A">
        <w:rPr>
          <w:rFonts w:ascii="Times New Roman" w:hAnsi="Times New Roman" w:cs="Times New Roman"/>
        </w:rPr>
        <w:t>; Palma</w:t>
      </w:r>
      <w:r>
        <w:rPr>
          <w:rFonts w:ascii="Times New Roman" w:hAnsi="Times New Roman" w:cs="Times New Roman"/>
        </w:rPr>
        <w:t xml:space="preserve"> (</w:t>
      </w:r>
      <w:r w:rsidRPr="00430F9A">
        <w:rPr>
          <w:rFonts w:ascii="Times New Roman" w:hAnsi="Times New Roman" w:cs="Times New Roman"/>
        </w:rPr>
        <w:t>2005</w:t>
      </w:r>
      <w:r>
        <w:rPr>
          <w:rFonts w:ascii="Times New Roman" w:hAnsi="Times New Roman" w:cs="Times New Roman"/>
        </w:rPr>
        <w:t>)</w:t>
      </w:r>
      <w:r w:rsidRPr="00430F9A">
        <w:rPr>
          <w:rFonts w:ascii="Times New Roman" w:hAnsi="Times New Roman" w:cs="Times New Roman"/>
        </w:rPr>
        <w:t xml:space="preserve">; Rodrik </w:t>
      </w:r>
      <w:r>
        <w:rPr>
          <w:rFonts w:ascii="Times New Roman" w:hAnsi="Times New Roman" w:cs="Times New Roman"/>
        </w:rPr>
        <w:t>(</w:t>
      </w:r>
      <w:r w:rsidRPr="00430F9A">
        <w:rPr>
          <w:rFonts w:ascii="Times New Roman" w:hAnsi="Times New Roman" w:cs="Times New Roman"/>
        </w:rPr>
        <w:t>2008</w:t>
      </w:r>
      <w:r>
        <w:rPr>
          <w:rFonts w:ascii="Times New Roman" w:hAnsi="Times New Roman" w:cs="Times New Roman"/>
        </w:rPr>
        <w:t>)</w:t>
      </w:r>
      <w:r w:rsidRPr="00430F9A">
        <w:rPr>
          <w:rFonts w:ascii="Times New Roman" w:hAnsi="Times New Roman" w:cs="Times New Roman"/>
        </w:rPr>
        <w:t>; Razmi et al.</w:t>
      </w:r>
      <w:r>
        <w:rPr>
          <w:rFonts w:ascii="Times New Roman" w:hAnsi="Times New Roman" w:cs="Times New Roman"/>
        </w:rPr>
        <w:t xml:space="preserve"> (</w:t>
      </w:r>
      <w:r w:rsidRPr="00430F9A">
        <w:rPr>
          <w:rFonts w:ascii="Times New Roman" w:hAnsi="Times New Roman" w:cs="Times New Roman"/>
        </w:rPr>
        <w:t>2012</w:t>
      </w:r>
      <w:r>
        <w:rPr>
          <w:rFonts w:ascii="Times New Roman" w:hAnsi="Times New Roman" w:cs="Times New Roman"/>
        </w:rPr>
        <w:t>)</w:t>
      </w:r>
      <w:r w:rsidRPr="00430F9A">
        <w:rPr>
          <w:rFonts w:ascii="Times New Roman" w:hAnsi="Times New Roman" w:cs="Times New Roman"/>
        </w:rPr>
        <w:t xml:space="preserve"> também defenderam a manutenção de uma taxa de câmbio real em um nível competitivo como condição importante para uma estratégia de exportação de bens manufaturados bem-sucedida.</w:t>
      </w:r>
    </w:p>
  </w:footnote>
  <w:footnote w:id="10">
    <w:p w14:paraId="53D92A18" w14:textId="77777777" w:rsidR="00B45256" w:rsidRPr="00C30955" w:rsidRDefault="00B45256" w:rsidP="00D90BA6">
      <w:pPr>
        <w:pStyle w:val="Textodenotaderodap"/>
        <w:rPr>
          <w:rFonts w:ascii="Times New Roman" w:hAnsi="Times New Roman" w:cs="Times New Roman"/>
        </w:rPr>
      </w:pPr>
      <w:r w:rsidRPr="00C30955">
        <w:rPr>
          <w:rStyle w:val="Refdenotaderodap"/>
          <w:rFonts w:ascii="Times New Roman" w:hAnsi="Times New Roman" w:cs="Times New Roman"/>
        </w:rPr>
        <w:footnoteRef/>
      </w:r>
      <w:r w:rsidRPr="00C30955">
        <w:rPr>
          <w:rFonts w:ascii="Times New Roman" w:hAnsi="Times New Roman" w:cs="Times New Roman"/>
        </w:rPr>
        <w:t xml:space="preserve"> A suposição de que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ht</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lt</m:t>
            </m:r>
          </m:sub>
        </m:sSub>
      </m:oMath>
      <w:r w:rsidRPr="00C30955">
        <w:rPr>
          <w:rFonts w:ascii="Times New Roman" w:eastAsiaTheme="minorEastAsia" w:hAnsi="Times New Roman" w:cs="Times New Roman"/>
        </w:rPr>
        <w:t xml:space="preserve"> </w:t>
      </w:r>
      <w:r w:rsidRPr="00C30955">
        <w:rPr>
          <w:rFonts w:ascii="Times New Roman" w:hAnsi="Times New Roman" w:cs="Times New Roman"/>
        </w:rPr>
        <w:t>é consistente com os resultados empíricos encontrados por Gouveia e Lima (2010).</w:t>
      </w:r>
    </w:p>
  </w:footnote>
  <w:footnote w:id="11">
    <w:p w14:paraId="4D30AEB6" w14:textId="0E6E982B" w:rsidR="00B45256" w:rsidRPr="00EC690B" w:rsidRDefault="00B45256" w:rsidP="00D90BA6">
      <w:pPr>
        <w:pStyle w:val="Textodenotaderodap"/>
        <w:jc w:val="both"/>
        <w:rPr>
          <w:rFonts w:ascii="Times New Roman" w:hAnsi="Times New Roman" w:cs="Times New Roman"/>
        </w:rPr>
      </w:pPr>
      <w:r w:rsidRPr="00EC690B">
        <w:rPr>
          <w:rStyle w:val="Refdenotaderodap"/>
          <w:rFonts w:ascii="Times New Roman" w:hAnsi="Times New Roman" w:cs="Times New Roman"/>
        </w:rPr>
        <w:footnoteRef/>
      </w:r>
      <w:r w:rsidRPr="00EC690B">
        <w:rPr>
          <w:rFonts w:ascii="Times New Roman" w:hAnsi="Times New Roman" w:cs="Times New Roman"/>
        </w:rPr>
        <w:t xml:space="preserve">Certamente existem outros custos envolvidos no processo de produção, como </w:t>
      </w:r>
      <w:r>
        <w:rPr>
          <w:rFonts w:ascii="Times New Roman" w:hAnsi="Times New Roman" w:cs="Times New Roman"/>
        </w:rPr>
        <w:t xml:space="preserve">os </w:t>
      </w:r>
      <w:r w:rsidRPr="00EC690B">
        <w:rPr>
          <w:rFonts w:ascii="Times New Roman" w:hAnsi="Times New Roman" w:cs="Times New Roman"/>
        </w:rPr>
        <w:t>financeiros</w:t>
      </w:r>
      <w:r>
        <w:rPr>
          <w:rFonts w:ascii="Times New Roman" w:hAnsi="Times New Roman" w:cs="Times New Roman"/>
        </w:rPr>
        <w:t xml:space="preserve"> e os</w:t>
      </w:r>
      <w:r w:rsidRPr="00EC690B">
        <w:rPr>
          <w:rFonts w:ascii="Times New Roman" w:hAnsi="Times New Roman" w:cs="Times New Roman"/>
        </w:rPr>
        <w:t xml:space="preserve"> relacionados à logística, infraestrutura, aluguéis e tributos, bem como outras receitas, também financeiras, de revenda ou aluguéis, mas considerá-los no modelo inviabilizaria o cálculo da taxa de câmbio de equilíbrio industrial, em função da indisponibilidade de todas as informações necessárias.   </w:t>
      </w:r>
    </w:p>
  </w:footnote>
  <w:footnote w:id="12">
    <w:p w14:paraId="5FAB6DB5" w14:textId="2C39F220" w:rsidR="00B45256" w:rsidRDefault="00B45256" w:rsidP="00F0450D">
      <w:pPr>
        <w:pStyle w:val="Textodenotaderodap"/>
        <w:jc w:val="both"/>
      </w:pPr>
      <w:r w:rsidRPr="00B1573B">
        <w:rPr>
          <w:rStyle w:val="Refdenotaderodap"/>
          <w:rFonts w:ascii="Times New Roman" w:hAnsi="Times New Roman" w:cs="Times New Roman"/>
        </w:rPr>
        <w:footnoteRef/>
      </w:r>
      <w:r w:rsidRPr="00B1573B">
        <w:rPr>
          <w:rFonts w:ascii="Times New Roman" w:hAnsi="Times New Roman" w:cs="Times New Roman"/>
        </w:rPr>
        <w:t xml:space="preserve"> Diamand (1972) foi um</w:t>
      </w:r>
      <w:r w:rsidRPr="00EC690B">
        <w:rPr>
          <w:rFonts w:ascii="Times New Roman" w:hAnsi="Times New Roman" w:cs="Times New Roman"/>
        </w:rPr>
        <w:t xml:space="preserve"> dos precursores nessa discussão, argumentando que as taxas de câmbio eram administradas de modo a compensar os diferenciais de produtividade e, consequentemente, de custos entre os diversos países.</w:t>
      </w:r>
    </w:p>
  </w:footnote>
  <w:footnote w:id="13">
    <w:p w14:paraId="4E9CA0AE" w14:textId="6410DD2D" w:rsidR="00B45256" w:rsidRPr="00A669EB" w:rsidRDefault="00B45256" w:rsidP="00AB1BC5">
      <w:pPr>
        <w:pStyle w:val="Textodenotaderodap"/>
        <w:rPr>
          <w:rFonts w:ascii="Times New Roman" w:eastAsiaTheme="minorEastAsia" w:hAnsi="Times New Roman" w:cs="Times New Roman"/>
        </w:rPr>
      </w:pPr>
      <w:r w:rsidRPr="00A669EB">
        <w:rPr>
          <w:rStyle w:val="Refdenotaderodap"/>
          <w:rFonts w:ascii="Times New Roman" w:hAnsi="Times New Roman" w:cs="Times New Roman"/>
        </w:rPr>
        <w:footnoteRef/>
      </w:r>
      <w:r w:rsidRPr="00A669EB">
        <w:rPr>
          <w:rFonts w:ascii="Times New Roman" w:hAnsi="Times New Roman" w:cs="Times New Roman"/>
        </w:rPr>
        <w:t xml:space="preserve"> </w:t>
      </w:r>
      <w:bookmarkStart w:id="3" w:name="_Hlk10915983"/>
      <w:r w:rsidRPr="00A669EB">
        <w:rPr>
          <w:rFonts w:ascii="Times New Roman" w:hAnsi="Times New Roman" w:cs="Times New Roman"/>
        </w:rPr>
        <w:t>Ainda que essa seja uma hipótese forte, também está implícita em outros indicadores que, da mesma forma, estimam a competitividade através de uma taxa de câmbio corrigida pelos custos unitários do trabalho, como fazem o Federal Reserve de St. Louis (</w:t>
      </w:r>
      <w:hyperlink r:id="rId3" w:history="1">
        <w:r w:rsidRPr="00A669EB">
          <w:rPr>
            <w:rStyle w:val="Hyperlink"/>
            <w:rFonts w:ascii="Times New Roman" w:hAnsi="Times New Roman" w:cs="Times New Roman"/>
          </w:rPr>
          <w:t>https://alfred.stlouisfed.org/series?seid=CCRETT02USQ661N</w:t>
        </w:r>
      </w:hyperlink>
      <w:r w:rsidRPr="00A669EB">
        <w:rPr>
          <w:rFonts w:ascii="Times New Roman" w:hAnsi="Times New Roman" w:cs="Times New Roman"/>
        </w:rPr>
        <w:t>) e a OECD (</w:t>
      </w:r>
      <w:hyperlink r:id="rId4" w:history="1">
        <w:r w:rsidRPr="00A669EB">
          <w:rPr>
            <w:rStyle w:val="Hyperlink"/>
            <w:rFonts w:ascii="Times New Roman" w:hAnsi="Times New Roman" w:cs="Times New Roman"/>
          </w:rPr>
          <w:t>http://www.oecd-ilibrary.org/economics/data/main-economic-indicators/main-economic-indicators-complete-database_data-00052-en</w:t>
        </w:r>
      </w:hyperlink>
      <w:r w:rsidR="00AB1BC5">
        <w:rPr>
          <w:rFonts w:ascii="Times New Roman" w:hAnsi="Times New Roman" w:cs="Times New Roman"/>
        </w:rPr>
        <w:t>,</w:t>
      </w:r>
      <w:r w:rsidRPr="00A669EB">
        <w:rPr>
          <w:rFonts w:ascii="Times New Roman" w:hAnsi="Times New Roman" w:cs="Times New Roman"/>
        </w:rPr>
        <w:t xml:space="preserve"> </w:t>
      </w:r>
      <w:r w:rsidR="00AB1BC5">
        <w:rPr>
          <w:rFonts w:ascii="Times New Roman" w:hAnsi="Times New Roman" w:cs="Times New Roman"/>
        </w:rPr>
        <w:t xml:space="preserve">cuja metodologia encontra-se em </w:t>
      </w:r>
      <w:r w:rsidR="00991433" w:rsidRPr="00991433">
        <w:rPr>
          <w:rFonts w:ascii="Times New Roman" w:hAnsi="Times New Roman" w:cs="Times New Roman"/>
        </w:rPr>
        <w:t xml:space="preserve">Durand, Madaschi </w:t>
      </w:r>
      <w:r w:rsidR="00991433">
        <w:rPr>
          <w:rFonts w:ascii="Times New Roman" w:hAnsi="Times New Roman" w:cs="Times New Roman"/>
        </w:rPr>
        <w:t>e</w:t>
      </w:r>
      <w:r w:rsidR="00991433" w:rsidRPr="00991433">
        <w:rPr>
          <w:rFonts w:ascii="Times New Roman" w:hAnsi="Times New Roman" w:cs="Times New Roman"/>
        </w:rPr>
        <w:t xml:space="preserve"> Terribile</w:t>
      </w:r>
      <w:r w:rsidR="00991433">
        <w:rPr>
          <w:rFonts w:ascii="Times New Roman" w:hAnsi="Times New Roman" w:cs="Times New Roman"/>
        </w:rPr>
        <w:t xml:space="preserve">, 1998 e </w:t>
      </w:r>
      <w:r w:rsidRPr="00AB1BC5">
        <w:rPr>
          <w:rFonts w:ascii="Times New Roman" w:hAnsi="Times New Roman" w:cs="Times New Roman"/>
        </w:rPr>
        <w:t>OECD, 201</w:t>
      </w:r>
      <w:r w:rsidR="00AB1BC5" w:rsidRPr="00AB1BC5">
        <w:rPr>
          <w:rFonts w:ascii="Times New Roman" w:hAnsi="Times New Roman" w:cs="Times New Roman"/>
        </w:rPr>
        <w:t>0</w:t>
      </w:r>
      <w:r w:rsidRPr="00A669EB">
        <w:rPr>
          <w:rFonts w:ascii="Times New Roman" w:hAnsi="Times New Roman" w:cs="Times New Roman"/>
        </w:rPr>
        <w:t xml:space="preserve">). Estamos, portanto, seguindo um conceito disseminado para estimar a competitividade, que certamente é restrito, porém baseado em um custo </w:t>
      </w:r>
      <w:r>
        <w:rPr>
          <w:rFonts w:ascii="Times New Roman" w:hAnsi="Times New Roman" w:cs="Times New Roman"/>
        </w:rPr>
        <w:t>r</w:t>
      </w:r>
      <w:r w:rsidRPr="00A669EB">
        <w:rPr>
          <w:rFonts w:ascii="Times New Roman" w:hAnsi="Times New Roman" w:cs="Times New Roman"/>
        </w:rPr>
        <w:t xml:space="preserve">elevante </w:t>
      </w:r>
      <w:r>
        <w:rPr>
          <w:rFonts w:ascii="Times New Roman" w:hAnsi="Times New Roman" w:cs="Times New Roman"/>
        </w:rPr>
        <w:t xml:space="preserve">para a manufatura </w:t>
      </w:r>
      <w:r w:rsidRPr="00A669EB">
        <w:rPr>
          <w:rFonts w:ascii="Times New Roman" w:hAnsi="Times New Roman" w:cs="Times New Roman"/>
        </w:rPr>
        <w:t xml:space="preserve">– o da força de trabalho. </w:t>
      </w:r>
      <w:bookmarkEnd w:id="3"/>
    </w:p>
  </w:footnote>
  <w:footnote w:id="14">
    <w:p w14:paraId="69CD0A93" w14:textId="77777777" w:rsidR="00B45256" w:rsidRPr="00725B85" w:rsidRDefault="00B45256" w:rsidP="00FA7D9B">
      <w:pPr>
        <w:pStyle w:val="Textodenotaderodap"/>
        <w:jc w:val="both"/>
        <w:rPr>
          <w:rFonts w:ascii="Times New Roman" w:hAnsi="Times New Roman" w:cs="Times New Roman"/>
        </w:rPr>
      </w:pPr>
      <w:r>
        <w:rPr>
          <w:rStyle w:val="Refdenotaderodap"/>
        </w:rPr>
        <w:footnoteRef/>
      </w:r>
      <w:r w:rsidRPr="00725B85">
        <w:t xml:space="preserve"> </w:t>
      </w:r>
      <w:r w:rsidRPr="00725B85">
        <w:rPr>
          <w:rFonts w:ascii="Times New Roman" w:hAnsi="Times New Roman" w:cs="Times New Roman"/>
        </w:rPr>
        <w:t>“</w:t>
      </w:r>
      <w:r w:rsidRPr="00725B85">
        <w:rPr>
          <w:rFonts w:ascii="Times New Roman" w:hAnsi="Times New Roman" w:cs="Times New Roman"/>
          <w:i/>
          <w:iCs/>
        </w:rPr>
        <w:t>Socio Economic Accounts Release 2016</w:t>
      </w:r>
      <w:r w:rsidRPr="00725B85">
        <w:rPr>
          <w:rFonts w:ascii="Times New Roman" w:hAnsi="Times New Roman" w:cs="Times New Roman"/>
        </w:rPr>
        <w:t>”</w:t>
      </w:r>
      <w:r>
        <w:rPr>
          <w:rFonts w:ascii="Times New Roman" w:hAnsi="Times New Roman" w:cs="Times New Roman"/>
        </w:rPr>
        <w:t>,</w:t>
      </w:r>
      <w:r w:rsidRPr="00725B85">
        <w:rPr>
          <w:rFonts w:ascii="Times New Roman" w:hAnsi="Times New Roman" w:cs="Times New Roman"/>
        </w:rPr>
        <w:t xml:space="preserve"> publicado em fevereiro de 2018. </w:t>
      </w:r>
      <w:r w:rsidRPr="002702F3">
        <w:rPr>
          <w:rFonts w:ascii="Times New Roman" w:hAnsi="Times New Roman" w:cs="Times New Roman"/>
        </w:rPr>
        <w:t>Ver Timmer, Dietzenbacher, Los, Stehrer and de Vries, (2015).</w:t>
      </w:r>
    </w:p>
  </w:footnote>
  <w:footnote w:id="15">
    <w:p w14:paraId="31536AA3" w14:textId="74064F46" w:rsidR="00B45256" w:rsidRPr="00D0505A" w:rsidRDefault="00B45256" w:rsidP="00FA7D9B">
      <w:pPr>
        <w:pStyle w:val="Textodenotaderodap"/>
        <w:jc w:val="both"/>
        <w:rPr>
          <w:rFonts w:ascii="Times New Roman" w:hAnsi="Times New Roman" w:cs="Times New Roman"/>
        </w:rPr>
      </w:pPr>
      <w:r w:rsidRPr="00D0505A">
        <w:rPr>
          <w:rStyle w:val="Refdenotaderodap"/>
          <w:rFonts w:ascii="Times New Roman" w:hAnsi="Times New Roman" w:cs="Times New Roman"/>
        </w:rPr>
        <w:footnoteRef/>
      </w:r>
      <w:r w:rsidRPr="00D0505A">
        <w:rPr>
          <w:rFonts w:ascii="Times New Roman" w:hAnsi="Times New Roman" w:cs="Times New Roman"/>
        </w:rPr>
        <w:t xml:space="preserve"> </w:t>
      </w:r>
      <w:r>
        <w:rPr>
          <w:rFonts w:ascii="Times New Roman" w:hAnsi="Times New Roman" w:cs="Times New Roman"/>
        </w:rPr>
        <w:t xml:space="preserve">Estruturamos um índice da diferença entre as taxas de câmbio observada e de equilíbrio industrial considerando como período base (igual a 100) a diferença em 2005. Essa opção não significa que em 2005 a diferença entre o </w:t>
      </w:r>
      <w:r w:rsidRPr="00FA7D9B">
        <w:rPr>
          <w:rFonts w:ascii="Times New Roman" w:hAnsi="Times New Roman" w:cs="Times New Roman"/>
          <w:u w:val="single"/>
        </w:rPr>
        <w:t>nível</w:t>
      </w:r>
      <w:r>
        <w:rPr>
          <w:rFonts w:ascii="Times New Roman" w:hAnsi="Times New Roman" w:cs="Times New Roman"/>
        </w:rPr>
        <w:t xml:space="preserve"> de ambas era nula, mas apenas que definimos um parâmetro para comparar a evolução dessa diferença. Portanto, o que estamos analisando, em nossos testes empíricos, é se as alterações na diferença entre as taxas de câmbio, ao longo do período considerado e em relação a 2005, provocaram mudanças nas elasticidades renda de exportações, importações, na razão entre elas e, nos cálculos efetuados na seção 3, também influíram sobre a participação de manufaturados nas importações e exportações totais.</w:t>
      </w:r>
    </w:p>
  </w:footnote>
  <w:footnote w:id="16">
    <w:p w14:paraId="710F74EB" w14:textId="3769C55A" w:rsidR="00B45256" w:rsidRPr="00A53074" w:rsidRDefault="00B45256" w:rsidP="00A53074">
      <w:pPr>
        <w:pStyle w:val="Textodenotaderodap"/>
        <w:jc w:val="both"/>
        <w:rPr>
          <w:rFonts w:ascii="Times New Roman" w:hAnsi="Times New Roman" w:cs="Times New Roman"/>
        </w:rPr>
      </w:pPr>
      <w:r>
        <w:rPr>
          <w:rStyle w:val="Refdenotaderodap"/>
        </w:rPr>
        <w:footnoteRef/>
      </w:r>
      <w:r>
        <w:t xml:space="preserve"> </w:t>
      </w:r>
      <w:r w:rsidRPr="00A53074">
        <w:rPr>
          <w:rFonts w:ascii="Times New Roman" w:hAnsi="Times New Roman" w:cs="Times New Roman"/>
        </w:rPr>
        <w:t xml:space="preserve">Por consequência também utilizamos, na construção das demais variáveis incluídas nos testes econométricos, médias móveis com </w:t>
      </w:r>
      <w:r>
        <w:rPr>
          <w:rFonts w:ascii="Times New Roman" w:hAnsi="Times New Roman" w:cs="Times New Roman"/>
        </w:rPr>
        <w:t>dez</w:t>
      </w:r>
      <w:r w:rsidRPr="00A53074">
        <w:rPr>
          <w:rFonts w:ascii="Times New Roman" w:hAnsi="Times New Roman" w:cs="Times New Roman"/>
        </w:rPr>
        <w:t xml:space="preserve"> observações para períodos semelhantes aos adotados para os cálculos das elasticidades. </w:t>
      </w:r>
    </w:p>
  </w:footnote>
  <w:footnote w:id="17">
    <w:p w14:paraId="7A1BA1A9" w14:textId="733AACCD" w:rsidR="00B45256" w:rsidRPr="004B549C" w:rsidRDefault="00B45256" w:rsidP="00D90BA6">
      <w:pPr>
        <w:pStyle w:val="Textodenotaderodap"/>
        <w:jc w:val="both"/>
        <w:rPr>
          <w:rFonts w:ascii="Times New Roman" w:hAnsi="Times New Roman" w:cs="Times New Roman"/>
        </w:rPr>
      </w:pPr>
      <w:r>
        <w:rPr>
          <w:rStyle w:val="Refdenotaderodap"/>
        </w:rPr>
        <w:footnoteRef/>
      </w:r>
      <w:r>
        <w:t xml:space="preserve"> </w:t>
      </w:r>
      <w:r w:rsidRPr="004B549C">
        <w:rPr>
          <w:rFonts w:ascii="Times New Roman" w:hAnsi="Times New Roman" w:cs="Times New Roman"/>
        </w:rPr>
        <w:t>Esta abordagem geral tem sido desenvolvida em vários estágios na literatura</w:t>
      </w:r>
      <w:r>
        <w:rPr>
          <w:rFonts w:ascii="Times New Roman" w:hAnsi="Times New Roman" w:cs="Times New Roman"/>
        </w:rPr>
        <w:t>. V</w:t>
      </w:r>
      <w:r w:rsidRPr="004B549C">
        <w:rPr>
          <w:rFonts w:ascii="Times New Roman" w:hAnsi="Times New Roman" w:cs="Times New Roman"/>
        </w:rPr>
        <w:t>er, por exemplo, Ahn e Schmidt (</w:t>
      </w:r>
      <w:r>
        <w:rPr>
          <w:rFonts w:ascii="Times New Roman" w:hAnsi="Times New Roman" w:cs="Times New Roman"/>
        </w:rPr>
        <w:t>1995) e Arellano e Bover (1995).</w:t>
      </w:r>
    </w:p>
  </w:footnote>
  <w:footnote w:id="18">
    <w:p w14:paraId="35D9AEFC" w14:textId="44D7F7FC" w:rsidR="00B45256" w:rsidRPr="008C7D98" w:rsidRDefault="00B45256" w:rsidP="008C7D98">
      <w:pPr>
        <w:pStyle w:val="Textodenotaderodap"/>
        <w:jc w:val="both"/>
        <w:rPr>
          <w:rFonts w:ascii="Times New Roman" w:hAnsi="Times New Roman" w:cs="Times New Roman"/>
        </w:rPr>
      </w:pPr>
      <w:r>
        <w:rPr>
          <w:rStyle w:val="Refdenotaderodap"/>
        </w:rPr>
        <w:footnoteRef/>
      </w:r>
      <w:r>
        <w:rPr>
          <w:rFonts w:ascii="Times New Roman" w:hAnsi="Times New Roman" w:cs="Times New Roman"/>
        </w:rPr>
        <w:t xml:space="preserve"> Entre</w:t>
      </w:r>
      <w:r w:rsidRPr="008C7D98">
        <w:rPr>
          <w:rFonts w:ascii="Times New Roman" w:hAnsi="Times New Roman" w:cs="Times New Roman"/>
        </w:rPr>
        <w:t xml:space="preserve"> os 43 países incluídos na amostra, 34 possuem renda per capita alta, 7 </w:t>
      </w:r>
      <w:r>
        <w:rPr>
          <w:rFonts w:ascii="Times New Roman" w:hAnsi="Times New Roman" w:cs="Times New Roman"/>
        </w:rPr>
        <w:t xml:space="preserve">possuem </w:t>
      </w:r>
      <w:r w:rsidRPr="008C7D98">
        <w:rPr>
          <w:rFonts w:ascii="Times New Roman" w:hAnsi="Times New Roman" w:cs="Times New Roman"/>
        </w:rPr>
        <w:t>renda per capita média-alta e apenas 2 renda per capita média-baixa</w:t>
      </w:r>
      <w:r>
        <w:rPr>
          <w:rFonts w:ascii="Times New Roman" w:hAnsi="Times New Roman" w:cs="Times New Roman"/>
        </w:rPr>
        <w:t>, s</w:t>
      </w:r>
      <w:r w:rsidRPr="008C7D98">
        <w:rPr>
          <w:rFonts w:ascii="Times New Roman" w:hAnsi="Times New Roman" w:cs="Times New Roman"/>
        </w:rPr>
        <w:t xml:space="preserve">egundo classificação </w:t>
      </w:r>
      <w:r>
        <w:rPr>
          <w:rFonts w:ascii="Times New Roman" w:hAnsi="Times New Roman" w:cs="Times New Roman"/>
        </w:rPr>
        <w:t xml:space="preserve">adotada pelo </w:t>
      </w:r>
      <w:r w:rsidRPr="008C7D98">
        <w:rPr>
          <w:rFonts w:ascii="Times New Roman" w:hAnsi="Times New Roman" w:cs="Times New Roman"/>
        </w:rPr>
        <w:t>Banco Mundial</w:t>
      </w:r>
      <w:r>
        <w:rPr>
          <w:rFonts w:ascii="Times New Roman" w:hAnsi="Times New Roman" w:cs="Times New Roman"/>
        </w:rPr>
        <w:t xml:space="preserve"> (ver </w:t>
      </w:r>
      <w:hyperlink r:id="rId5" w:history="1">
        <w:r w:rsidRPr="00E55BAB">
          <w:rPr>
            <w:rStyle w:val="Hyperlink"/>
            <w:rFonts w:ascii="Times New Roman" w:hAnsi="Times New Roman" w:cs="Times New Roman"/>
          </w:rPr>
          <w:t>https://datahelpdesk.worldbank.org/knowledgebase/articles/906519</w:t>
        </w:r>
      </w:hyperlink>
      <w:r>
        <w:rPr>
          <w:rFonts w:ascii="Times New Roman" w:hAnsi="Times New Roman" w:cs="Times New Roman"/>
        </w:rPr>
        <w:t xml:space="preserve">). </w:t>
      </w:r>
      <w:r w:rsidRPr="008C7D98">
        <w:rPr>
          <w:rFonts w:ascii="Times New Roman" w:hAnsi="Times New Roman" w:cs="Times New Roman"/>
        </w:rPr>
        <w:t xml:space="preserve">Assim, </w:t>
      </w:r>
      <w:r w:rsidR="00B26BA8">
        <w:rPr>
          <w:rFonts w:ascii="Times New Roman" w:hAnsi="Times New Roman" w:cs="Times New Roman"/>
        </w:rPr>
        <w:t xml:space="preserve">se esse efeito for mais relevante para os países mais pobres ou de renda média, pode não estar sendo captado nos testes em função da composição da amostra de países estruturada no âmbito do </w:t>
      </w:r>
      <w:r w:rsidR="00B26BA8" w:rsidRPr="00B26BA8">
        <w:rPr>
          <w:rFonts w:ascii="Times New Roman" w:hAnsi="Times New Roman" w:cs="Times New Roman"/>
          <w:i/>
          <w:iCs/>
        </w:rPr>
        <w:t>WIOD</w:t>
      </w:r>
      <w:r w:rsidR="00B26BA8">
        <w:rPr>
          <w:rFonts w:ascii="Times New Roman" w:hAnsi="Times New Roman" w:cs="Times New Roman"/>
        </w:rPr>
        <w:t>.</w:t>
      </w:r>
      <w:r w:rsidRPr="008C7D9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1548"/>
    <w:multiLevelType w:val="multilevel"/>
    <w:tmpl w:val="D79065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965C3C"/>
    <w:multiLevelType w:val="multilevel"/>
    <w:tmpl w:val="539E27C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4B711D"/>
    <w:multiLevelType w:val="multilevel"/>
    <w:tmpl w:val="A906C0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62D3EB5"/>
    <w:multiLevelType w:val="multilevel"/>
    <w:tmpl w:val="D79065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0D10FF4"/>
    <w:multiLevelType w:val="multilevel"/>
    <w:tmpl w:val="77905C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CA60E5"/>
    <w:multiLevelType w:val="multilevel"/>
    <w:tmpl w:val="A906C0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C104E3B"/>
    <w:multiLevelType w:val="multilevel"/>
    <w:tmpl w:val="DFCA0760"/>
    <w:lvl w:ilvl="0">
      <w:start w:val="2"/>
      <w:numFmt w:val="decimal"/>
      <w:lvlText w:val="%1."/>
      <w:lvlJc w:val="left"/>
      <w:pPr>
        <w:ind w:left="360" w:hanging="360"/>
      </w:pPr>
      <w:rPr>
        <w:rFonts w:cs="Times New Roman" w:hint="default"/>
        <w:sz w:val="24"/>
      </w:rPr>
    </w:lvl>
    <w:lvl w:ilvl="1">
      <w:start w:val="3"/>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800" w:hanging="1800"/>
      </w:pPr>
      <w:rPr>
        <w:rFonts w:cs="Times New Roman" w:hint="default"/>
        <w:sz w:val="24"/>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A3"/>
    <w:rsid w:val="00005FBE"/>
    <w:rsid w:val="000134BD"/>
    <w:rsid w:val="000247D2"/>
    <w:rsid w:val="00026FB9"/>
    <w:rsid w:val="000471EE"/>
    <w:rsid w:val="000514BF"/>
    <w:rsid w:val="00080429"/>
    <w:rsid w:val="00083D5F"/>
    <w:rsid w:val="000A4830"/>
    <w:rsid w:val="000A6AC3"/>
    <w:rsid w:val="000B0201"/>
    <w:rsid w:val="000B33CF"/>
    <w:rsid w:val="000C2782"/>
    <w:rsid w:val="000C645F"/>
    <w:rsid w:val="000D2CE0"/>
    <w:rsid w:val="000F1520"/>
    <w:rsid w:val="00105C96"/>
    <w:rsid w:val="00116D61"/>
    <w:rsid w:val="00123A2E"/>
    <w:rsid w:val="00124EB4"/>
    <w:rsid w:val="001261FC"/>
    <w:rsid w:val="0015203B"/>
    <w:rsid w:val="00155FFA"/>
    <w:rsid w:val="00171769"/>
    <w:rsid w:val="00174056"/>
    <w:rsid w:val="0017776B"/>
    <w:rsid w:val="00180148"/>
    <w:rsid w:val="001A7880"/>
    <w:rsid w:val="001D0DFD"/>
    <w:rsid w:val="001D660A"/>
    <w:rsid w:val="001E5CDB"/>
    <w:rsid w:val="001F1495"/>
    <w:rsid w:val="001F1F9A"/>
    <w:rsid w:val="001F69F0"/>
    <w:rsid w:val="00206342"/>
    <w:rsid w:val="00211FD4"/>
    <w:rsid w:val="00214D0D"/>
    <w:rsid w:val="00222F20"/>
    <w:rsid w:val="002247E3"/>
    <w:rsid w:val="0023087E"/>
    <w:rsid w:val="00236A8A"/>
    <w:rsid w:val="002636DE"/>
    <w:rsid w:val="00263A8F"/>
    <w:rsid w:val="002702F3"/>
    <w:rsid w:val="00270715"/>
    <w:rsid w:val="0027666A"/>
    <w:rsid w:val="002927A5"/>
    <w:rsid w:val="00296CE2"/>
    <w:rsid w:val="002B6272"/>
    <w:rsid w:val="002C2C3F"/>
    <w:rsid w:val="002D1650"/>
    <w:rsid w:val="002F3AB3"/>
    <w:rsid w:val="002F41D3"/>
    <w:rsid w:val="00304BBE"/>
    <w:rsid w:val="003103DE"/>
    <w:rsid w:val="003204FF"/>
    <w:rsid w:val="003214C7"/>
    <w:rsid w:val="00334F7A"/>
    <w:rsid w:val="00340E58"/>
    <w:rsid w:val="003439C9"/>
    <w:rsid w:val="00346EC9"/>
    <w:rsid w:val="00377ED1"/>
    <w:rsid w:val="00397DD2"/>
    <w:rsid w:val="003A0399"/>
    <w:rsid w:val="003A102A"/>
    <w:rsid w:val="003B058F"/>
    <w:rsid w:val="003C65A6"/>
    <w:rsid w:val="003C7C1A"/>
    <w:rsid w:val="003D06F8"/>
    <w:rsid w:val="003F5BC4"/>
    <w:rsid w:val="00415739"/>
    <w:rsid w:val="00425BE6"/>
    <w:rsid w:val="00430F9A"/>
    <w:rsid w:val="00455856"/>
    <w:rsid w:val="00470165"/>
    <w:rsid w:val="004B549C"/>
    <w:rsid w:val="004D1022"/>
    <w:rsid w:val="004E465E"/>
    <w:rsid w:val="00510EF9"/>
    <w:rsid w:val="0051688C"/>
    <w:rsid w:val="00523461"/>
    <w:rsid w:val="0052431D"/>
    <w:rsid w:val="00532908"/>
    <w:rsid w:val="00546BCC"/>
    <w:rsid w:val="00574C7D"/>
    <w:rsid w:val="00580A0D"/>
    <w:rsid w:val="00583C2B"/>
    <w:rsid w:val="00594042"/>
    <w:rsid w:val="00597EDC"/>
    <w:rsid w:val="005D039B"/>
    <w:rsid w:val="005D1BDE"/>
    <w:rsid w:val="00604E5B"/>
    <w:rsid w:val="006212F8"/>
    <w:rsid w:val="00623B8A"/>
    <w:rsid w:val="006700FA"/>
    <w:rsid w:val="006857A4"/>
    <w:rsid w:val="00686A17"/>
    <w:rsid w:val="00690AC3"/>
    <w:rsid w:val="0069169B"/>
    <w:rsid w:val="00695857"/>
    <w:rsid w:val="006D09A9"/>
    <w:rsid w:val="006D7AC7"/>
    <w:rsid w:val="006E7888"/>
    <w:rsid w:val="00700E4E"/>
    <w:rsid w:val="00701C09"/>
    <w:rsid w:val="00714457"/>
    <w:rsid w:val="007173D9"/>
    <w:rsid w:val="007266CD"/>
    <w:rsid w:val="007343F4"/>
    <w:rsid w:val="00742F5B"/>
    <w:rsid w:val="007538B3"/>
    <w:rsid w:val="00760107"/>
    <w:rsid w:val="007624FA"/>
    <w:rsid w:val="007667E0"/>
    <w:rsid w:val="00770528"/>
    <w:rsid w:val="00784D77"/>
    <w:rsid w:val="00784E81"/>
    <w:rsid w:val="007A25D9"/>
    <w:rsid w:val="007A27A3"/>
    <w:rsid w:val="008068B8"/>
    <w:rsid w:val="008134A3"/>
    <w:rsid w:val="00845B12"/>
    <w:rsid w:val="0085006F"/>
    <w:rsid w:val="00854CAE"/>
    <w:rsid w:val="00866076"/>
    <w:rsid w:val="00866C06"/>
    <w:rsid w:val="008A09D9"/>
    <w:rsid w:val="008A7573"/>
    <w:rsid w:val="008B4969"/>
    <w:rsid w:val="008C73B3"/>
    <w:rsid w:val="008C7D98"/>
    <w:rsid w:val="008D0ABB"/>
    <w:rsid w:val="008D4C98"/>
    <w:rsid w:val="009024B1"/>
    <w:rsid w:val="00907080"/>
    <w:rsid w:val="00910F62"/>
    <w:rsid w:val="009200D0"/>
    <w:rsid w:val="0092287B"/>
    <w:rsid w:val="0092380D"/>
    <w:rsid w:val="0094693C"/>
    <w:rsid w:val="00991433"/>
    <w:rsid w:val="009921B6"/>
    <w:rsid w:val="009F7870"/>
    <w:rsid w:val="00A2543D"/>
    <w:rsid w:val="00A43E95"/>
    <w:rsid w:val="00A53074"/>
    <w:rsid w:val="00A56BEC"/>
    <w:rsid w:val="00A60047"/>
    <w:rsid w:val="00A669EB"/>
    <w:rsid w:val="00A81BA9"/>
    <w:rsid w:val="00AA4B1D"/>
    <w:rsid w:val="00AB15AB"/>
    <w:rsid w:val="00AB1BC5"/>
    <w:rsid w:val="00AD0C75"/>
    <w:rsid w:val="00AE1CC4"/>
    <w:rsid w:val="00B015FB"/>
    <w:rsid w:val="00B1029C"/>
    <w:rsid w:val="00B1573B"/>
    <w:rsid w:val="00B26BA8"/>
    <w:rsid w:val="00B32169"/>
    <w:rsid w:val="00B35F57"/>
    <w:rsid w:val="00B410A8"/>
    <w:rsid w:val="00B45256"/>
    <w:rsid w:val="00B52340"/>
    <w:rsid w:val="00B75AD1"/>
    <w:rsid w:val="00B77507"/>
    <w:rsid w:val="00B96B64"/>
    <w:rsid w:val="00BC3DC5"/>
    <w:rsid w:val="00BC56E5"/>
    <w:rsid w:val="00BE7F8B"/>
    <w:rsid w:val="00BF07BD"/>
    <w:rsid w:val="00C11527"/>
    <w:rsid w:val="00C21058"/>
    <w:rsid w:val="00C21B7E"/>
    <w:rsid w:val="00C263D3"/>
    <w:rsid w:val="00C27878"/>
    <w:rsid w:val="00C27DEB"/>
    <w:rsid w:val="00C304A3"/>
    <w:rsid w:val="00C30955"/>
    <w:rsid w:val="00C45091"/>
    <w:rsid w:val="00C50413"/>
    <w:rsid w:val="00C55887"/>
    <w:rsid w:val="00C66389"/>
    <w:rsid w:val="00C676CD"/>
    <w:rsid w:val="00C731A8"/>
    <w:rsid w:val="00C73EBF"/>
    <w:rsid w:val="00C976F7"/>
    <w:rsid w:val="00CA3725"/>
    <w:rsid w:val="00CA4BED"/>
    <w:rsid w:val="00CB3CD2"/>
    <w:rsid w:val="00CC0320"/>
    <w:rsid w:val="00CD292F"/>
    <w:rsid w:val="00CD3957"/>
    <w:rsid w:val="00CD743C"/>
    <w:rsid w:val="00CE6C5A"/>
    <w:rsid w:val="00CF6438"/>
    <w:rsid w:val="00D026EF"/>
    <w:rsid w:val="00D0505A"/>
    <w:rsid w:val="00D13874"/>
    <w:rsid w:val="00D13DF7"/>
    <w:rsid w:val="00D31378"/>
    <w:rsid w:val="00D331C9"/>
    <w:rsid w:val="00D373A4"/>
    <w:rsid w:val="00D42C25"/>
    <w:rsid w:val="00D459FD"/>
    <w:rsid w:val="00D472F2"/>
    <w:rsid w:val="00D53B0A"/>
    <w:rsid w:val="00D8398B"/>
    <w:rsid w:val="00D86094"/>
    <w:rsid w:val="00D863DC"/>
    <w:rsid w:val="00D90BA6"/>
    <w:rsid w:val="00D926EB"/>
    <w:rsid w:val="00D930DC"/>
    <w:rsid w:val="00DC7846"/>
    <w:rsid w:val="00DE6FFA"/>
    <w:rsid w:val="00E11175"/>
    <w:rsid w:val="00E3369E"/>
    <w:rsid w:val="00E60541"/>
    <w:rsid w:val="00E72F4A"/>
    <w:rsid w:val="00E7769F"/>
    <w:rsid w:val="00E84E4E"/>
    <w:rsid w:val="00E87826"/>
    <w:rsid w:val="00EC690B"/>
    <w:rsid w:val="00ED63CA"/>
    <w:rsid w:val="00F0450D"/>
    <w:rsid w:val="00F055D0"/>
    <w:rsid w:val="00F06BB5"/>
    <w:rsid w:val="00F07939"/>
    <w:rsid w:val="00F15AC2"/>
    <w:rsid w:val="00F16BB5"/>
    <w:rsid w:val="00F90C88"/>
    <w:rsid w:val="00F97FF9"/>
    <w:rsid w:val="00FA7D9B"/>
    <w:rsid w:val="00FC36FB"/>
    <w:rsid w:val="00FD1E6E"/>
    <w:rsid w:val="00FE1DF2"/>
    <w:rsid w:val="00FF11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F621"/>
  <w15:chartTrackingRefBased/>
  <w15:docId w15:val="{5E4D9030-FC8B-4709-9131-F8CBA88B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A3"/>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304A3"/>
    <w:rPr>
      <w:color w:val="808080"/>
    </w:rPr>
  </w:style>
  <w:style w:type="paragraph" w:styleId="Textodenotaderodap">
    <w:name w:val="footnote text"/>
    <w:basedOn w:val="Normal"/>
    <w:link w:val="TextodenotaderodapChar"/>
    <w:uiPriority w:val="99"/>
    <w:semiHidden/>
    <w:unhideWhenUsed/>
    <w:rsid w:val="00C304A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304A3"/>
    <w:rPr>
      <w:sz w:val="20"/>
      <w:szCs w:val="20"/>
    </w:rPr>
  </w:style>
  <w:style w:type="character" w:styleId="Refdenotaderodap">
    <w:name w:val="footnote reference"/>
    <w:basedOn w:val="Fontepargpadro"/>
    <w:unhideWhenUsed/>
    <w:rsid w:val="00C304A3"/>
    <w:rPr>
      <w:vertAlign w:val="superscript"/>
    </w:rPr>
  </w:style>
  <w:style w:type="paragraph" w:styleId="Textodebalo">
    <w:name w:val="Balloon Text"/>
    <w:basedOn w:val="Normal"/>
    <w:link w:val="TextodebaloChar"/>
    <w:uiPriority w:val="99"/>
    <w:semiHidden/>
    <w:unhideWhenUsed/>
    <w:rsid w:val="00C304A3"/>
    <w:pPr>
      <w:spacing w:after="0" w:line="240" w:lineRule="auto"/>
    </w:pPr>
    <w:rPr>
      <w:rFonts w:ascii="Tahoma" w:hAnsi="Tahoma" w:cs="Tahoma"/>
      <w:sz w:val="16"/>
      <w:szCs w:val="16"/>
      <w:lang w:val="en-US"/>
    </w:rPr>
  </w:style>
  <w:style w:type="character" w:customStyle="1" w:styleId="TextodebaloChar">
    <w:name w:val="Texto de balão Char"/>
    <w:basedOn w:val="Fontepargpadro"/>
    <w:link w:val="Textodebalo"/>
    <w:uiPriority w:val="99"/>
    <w:semiHidden/>
    <w:rsid w:val="00C304A3"/>
    <w:rPr>
      <w:rFonts w:ascii="Tahoma" w:hAnsi="Tahoma" w:cs="Tahoma"/>
      <w:sz w:val="16"/>
      <w:szCs w:val="16"/>
      <w:lang w:val="en-US"/>
    </w:rPr>
  </w:style>
  <w:style w:type="paragraph" w:styleId="Corpodetexto">
    <w:name w:val="Body Text"/>
    <w:basedOn w:val="Normal"/>
    <w:link w:val="CorpodetextoChar"/>
    <w:uiPriority w:val="99"/>
    <w:unhideWhenUsed/>
    <w:rsid w:val="00C304A3"/>
    <w:pPr>
      <w:spacing w:before="240" w:after="0" w:line="360" w:lineRule="auto"/>
    </w:pPr>
    <w:rPr>
      <w:rFonts w:eastAsia="SimSun" w:cs="Times New Roman"/>
      <w:sz w:val="24"/>
      <w:szCs w:val="24"/>
      <w:lang w:eastAsia="zh-CN"/>
    </w:rPr>
  </w:style>
  <w:style w:type="character" w:customStyle="1" w:styleId="CorpodetextoChar">
    <w:name w:val="Corpo de texto Char"/>
    <w:basedOn w:val="Fontepargpadro"/>
    <w:link w:val="Corpodetexto"/>
    <w:uiPriority w:val="99"/>
    <w:rsid w:val="00C304A3"/>
    <w:rPr>
      <w:rFonts w:eastAsia="SimSun" w:cs="Times New Roman"/>
      <w:sz w:val="24"/>
      <w:szCs w:val="24"/>
      <w:lang w:eastAsia="zh-CN"/>
    </w:rPr>
  </w:style>
  <w:style w:type="paragraph" w:styleId="Cabealho">
    <w:name w:val="header"/>
    <w:basedOn w:val="Normal"/>
    <w:link w:val="CabealhoChar"/>
    <w:uiPriority w:val="99"/>
    <w:unhideWhenUsed/>
    <w:rsid w:val="00C304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04A3"/>
  </w:style>
  <w:style w:type="paragraph" w:styleId="Rodap">
    <w:name w:val="footer"/>
    <w:basedOn w:val="Normal"/>
    <w:link w:val="RodapChar"/>
    <w:uiPriority w:val="99"/>
    <w:unhideWhenUsed/>
    <w:rsid w:val="00C304A3"/>
    <w:pPr>
      <w:tabs>
        <w:tab w:val="center" w:pos="4252"/>
        <w:tab w:val="right" w:pos="8504"/>
      </w:tabs>
      <w:spacing w:after="0" w:line="240" w:lineRule="auto"/>
    </w:pPr>
  </w:style>
  <w:style w:type="character" w:customStyle="1" w:styleId="RodapChar">
    <w:name w:val="Rodapé Char"/>
    <w:basedOn w:val="Fontepargpadro"/>
    <w:link w:val="Rodap"/>
    <w:uiPriority w:val="99"/>
    <w:rsid w:val="00C304A3"/>
  </w:style>
  <w:style w:type="paragraph" w:styleId="Recuodecorpodetexto">
    <w:name w:val="Body Text Indent"/>
    <w:basedOn w:val="Normal"/>
    <w:link w:val="RecuodecorpodetextoChar"/>
    <w:uiPriority w:val="99"/>
    <w:semiHidden/>
    <w:unhideWhenUsed/>
    <w:rsid w:val="00C304A3"/>
    <w:pPr>
      <w:spacing w:after="120"/>
      <w:ind w:left="283"/>
    </w:pPr>
  </w:style>
  <w:style w:type="character" w:customStyle="1" w:styleId="RecuodecorpodetextoChar">
    <w:name w:val="Recuo de corpo de texto Char"/>
    <w:basedOn w:val="Fontepargpadro"/>
    <w:link w:val="Recuodecorpodetexto"/>
    <w:uiPriority w:val="99"/>
    <w:semiHidden/>
    <w:rsid w:val="00C304A3"/>
  </w:style>
  <w:style w:type="table" w:styleId="Tabelacomgrade">
    <w:name w:val="Table Grid"/>
    <w:basedOn w:val="Tabelanormal"/>
    <w:uiPriority w:val="59"/>
    <w:rsid w:val="00C304A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304A3"/>
    <w:pPr>
      <w:ind w:left="720"/>
      <w:contextualSpacing/>
    </w:pPr>
  </w:style>
  <w:style w:type="character" w:styleId="Hyperlink">
    <w:name w:val="Hyperlink"/>
    <w:basedOn w:val="Fontepargpadro"/>
    <w:uiPriority w:val="99"/>
    <w:unhideWhenUsed/>
    <w:rsid w:val="00C304A3"/>
    <w:rPr>
      <w:color w:val="0563C1" w:themeColor="hyperlink"/>
      <w:u w:val="single"/>
    </w:rPr>
  </w:style>
  <w:style w:type="character" w:styleId="Refdecomentrio">
    <w:name w:val="annotation reference"/>
    <w:basedOn w:val="Fontepargpadro"/>
    <w:uiPriority w:val="99"/>
    <w:semiHidden/>
    <w:unhideWhenUsed/>
    <w:rsid w:val="00C304A3"/>
    <w:rPr>
      <w:sz w:val="16"/>
      <w:szCs w:val="16"/>
    </w:rPr>
  </w:style>
  <w:style w:type="paragraph" w:styleId="Textodecomentrio">
    <w:name w:val="annotation text"/>
    <w:basedOn w:val="Normal"/>
    <w:link w:val="TextodecomentrioChar"/>
    <w:uiPriority w:val="99"/>
    <w:semiHidden/>
    <w:unhideWhenUsed/>
    <w:rsid w:val="00C304A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4A3"/>
    <w:rPr>
      <w:sz w:val="20"/>
      <w:szCs w:val="20"/>
    </w:rPr>
  </w:style>
  <w:style w:type="paragraph" w:styleId="Assuntodocomentrio">
    <w:name w:val="annotation subject"/>
    <w:basedOn w:val="Textodecomentrio"/>
    <w:next w:val="Textodecomentrio"/>
    <w:link w:val="AssuntodocomentrioChar"/>
    <w:uiPriority w:val="99"/>
    <w:semiHidden/>
    <w:unhideWhenUsed/>
    <w:rsid w:val="00C304A3"/>
    <w:rPr>
      <w:b/>
      <w:bCs/>
    </w:rPr>
  </w:style>
  <w:style w:type="character" w:customStyle="1" w:styleId="AssuntodocomentrioChar">
    <w:name w:val="Assunto do comentário Char"/>
    <w:basedOn w:val="TextodecomentrioChar"/>
    <w:link w:val="Assuntodocomentrio"/>
    <w:uiPriority w:val="99"/>
    <w:semiHidden/>
    <w:rsid w:val="00C304A3"/>
    <w:rPr>
      <w:b/>
      <w:bCs/>
      <w:sz w:val="20"/>
      <w:szCs w:val="20"/>
    </w:rPr>
  </w:style>
  <w:style w:type="paragraph" w:customStyle="1" w:styleId="Ref">
    <w:name w:val="Ref"/>
    <w:basedOn w:val="Normal"/>
    <w:link w:val="RefChar"/>
    <w:uiPriority w:val="99"/>
    <w:qFormat/>
    <w:rsid w:val="00C304A3"/>
    <w:pPr>
      <w:spacing w:before="180" w:after="0" w:line="240" w:lineRule="auto"/>
      <w:ind w:left="289" w:hanging="289"/>
    </w:pPr>
    <w:rPr>
      <w:rFonts w:eastAsia="Times New Roman"/>
      <w:sz w:val="26"/>
      <w:szCs w:val="24"/>
    </w:rPr>
  </w:style>
  <w:style w:type="character" w:customStyle="1" w:styleId="RefChar">
    <w:name w:val="Ref Char"/>
    <w:basedOn w:val="Fontepargpadro"/>
    <w:link w:val="Ref"/>
    <w:uiPriority w:val="99"/>
    <w:rsid w:val="00C304A3"/>
    <w:rPr>
      <w:rFonts w:eastAsia="Times New Roman"/>
      <w:sz w:val="26"/>
      <w:szCs w:val="24"/>
    </w:rPr>
  </w:style>
  <w:style w:type="paragraph" w:customStyle="1" w:styleId="References">
    <w:name w:val="References"/>
    <w:basedOn w:val="Recuodecorpodetexto"/>
    <w:autoRedefine/>
    <w:rsid w:val="00C304A3"/>
    <w:pPr>
      <w:spacing w:before="120" w:line="240" w:lineRule="auto"/>
      <w:ind w:left="539" w:hanging="539"/>
      <w:jc w:val="both"/>
    </w:pPr>
    <w:rPr>
      <w:rFonts w:ascii="Times New Roman" w:eastAsia="Times New Roman" w:hAnsi="Times New Roman" w:cs="Times New Roman"/>
      <w:sz w:val="24"/>
      <w:szCs w:val="24"/>
      <w:lang w:val="en-US" w:eastAsia="pt-BR"/>
    </w:rPr>
  </w:style>
  <w:style w:type="paragraph" w:customStyle="1" w:styleId="RefChar1Char">
    <w:name w:val="Ref Char1 Char"/>
    <w:basedOn w:val="Normal"/>
    <w:link w:val="RefChar1CharChar"/>
    <w:rsid w:val="00C304A3"/>
    <w:pPr>
      <w:spacing w:before="120" w:after="0" w:line="240" w:lineRule="auto"/>
      <w:ind w:left="360" w:hanging="360"/>
    </w:pPr>
    <w:rPr>
      <w:rFonts w:ascii="Times New Roman" w:eastAsia="Calibri" w:hAnsi="Times New Roman" w:cs="Times New Roman"/>
      <w:sz w:val="26"/>
      <w:szCs w:val="24"/>
      <w:lang w:eastAsia="pt-BR"/>
    </w:rPr>
  </w:style>
  <w:style w:type="character" w:customStyle="1" w:styleId="RefChar1CharChar">
    <w:name w:val="Ref Char1 Char Char"/>
    <w:basedOn w:val="Fontepargpadro"/>
    <w:link w:val="RefChar1Char"/>
    <w:rsid w:val="00C304A3"/>
    <w:rPr>
      <w:rFonts w:ascii="Times New Roman" w:eastAsia="Calibri" w:hAnsi="Times New Roman" w:cs="Times New Roman"/>
      <w:sz w:val="26"/>
      <w:szCs w:val="24"/>
      <w:lang w:eastAsia="pt-BR"/>
    </w:rPr>
  </w:style>
  <w:style w:type="paragraph" w:customStyle="1" w:styleId="Default">
    <w:name w:val="Default"/>
    <w:rsid w:val="00C304A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Reviso">
    <w:name w:val="Revision"/>
    <w:hidden/>
    <w:uiPriority w:val="99"/>
    <w:semiHidden/>
    <w:rsid w:val="00C304A3"/>
    <w:pPr>
      <w:spacing w:after="0" w:line="240" w:lineRule="auto"/>
    </w:pPr>
  </w:style>
  <w:style w:type="paragraph" w:styleId="Textodenotadefim">
    <w:name w:val="endnote text"/>
    <w:basedOn w:val="Normal"/>
    <w:link w:val="TextodenotadefimChar"/>
    <w:uiPriority w:val="99"/>
    <w:semiHidden/>
    <w:unhideWhenUsed/>
    <w:rsid w:val="00C304A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304A3"/>
    <w:rPr>
      <w:sz w:val="20"/>
      <w:szCs w:val="20"/>
    </w:rPr>
  </w:style>
  <w:style w:type="character" w:styleId="Refdenotadefim">
    <w:name w:val="endnote reference"/>
    <w:basedOn w:val="Fontepargpadro"/>
    <w:uiPriority w:val="99"/>
    <w:semiHidden/>
    <w:unhideWhenUsed/>
    <w:rsid w:val="00C304A3"/>
    <w:rPr>
      <w:vertAlign w:val="superscript"/>
    </w:rPr>
  </w:style>
  <w:style w:type="character" w:customStyle="1" w:styleId="apple-converted-space">
    <w:name w:val="apple-converted-space"/>
    <w:basedOn w:val="Fontepargpadro"/>
    <w:rsid w:val="00C304A3"/>
  </w:style>
  <w:style w:type="character" w:customStyle="1" w:styleId="MenoPendente1">
    <w:name w:val="Menção Pendente1"/>
    <w:basedOn w:val="Fontepargpadro"/>
    <w:uiPriority w:val="99"/>
    <w:semiHidden/>
    <w:unhideWhenUsed/>
    <w:rsid w:val="00C304A3"/>
    <w:rPr>
      <w:color w:val="605E5C"/>
      <w:shd w:val="clear" w:color="auto" w:fill="E1DFDD"/>
    </w:rPr>
  </w:style>
  <w:style w:type="character" w:customStyle="1" w:styleId="MenoPendente2">
    <w:name w:val="Menção Pendente2"/>
    <w:basedOn w:val="Fontepargpadro"/>
    <w:uiPriority w:val="99"/>
    <w:semiHidden/>
    <w:unhideWhenUsed/>
    <w:rsid w:val="00C304A3"/>
    <w:rPr>
      <w:color w:val="605E5C"/>
      <w:shd w:val="clear" w:color="auto" w:fill="E1DFDD"/>
    </w:rPr>
  </w:style>
  <w:style w:type="paragraph" w:styleId="Pr-formataoHTML">
    <w:name w:val="HTML Preformatted"/>
    <w:basedOn w:val="Normal"/>
    <w:link w:val="Pr-formataoHTMLChar"/>
    <w:uiPriority w:val="99"/>
    <w:unhideWhenUsed/>
    <w:rsid w:val="00C3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304A3"/>
    <w:rPr>
      <w:rFonts w:ascii="Courier New" w:eastAsia="Times New Roman" w:hAnsi="Courier New" w:cs="Courier New"/>
      <w:sz w:val="20"/>
      <w:szCs w:val="20"/>
      <w:lang w:eastAsia="pt-BR"/>
    </w:rPr>
  </w:style>
  <w:style w:type="character" w:customStyle="1" w:styleId="MenoPendente3">
    <w:name w:val="Menção Pendente3"/>
    <w:basedOn w:val="Fontepargpadro"/>
    <w:uiPriority w:val="99"/>
    <w:semiHidden/>
    <w:unhideWhenUsed/>
    <w:rsid w:val="00E87826"/>
    <w:rPr>
      <w:color w:val="605E5C"/>
      <w:shd w:val="clear" w:color="auto" w:fill="E1DFDD"/>
    </w:rPr>
  </w:style>
  <w:style w:type="character" w:customStyle="1" w:styleId="MenoPendente4">
    <w:name w:val="Menção Pendente4"/>
    <w:basedOn w:val="Fontepargpadro"/>
    <w:uiPriority w:val="99"/>
    <w:semiHidden/>
    <w:unhideWhenUsed/>
    <w:rsid w:val="001D660A"/>
    <w:rPr>
      <w:color w:val="605E5C"/>
      <w:shd w:val="clear" w:color="auto" w:fill="E1DFDD"/>
    </w:rPr>
  </w:style>
  <w:style w:type="character" w:styleId="MenoPendente">
    <w:name w:val="Unresolved Mention"/>
    <w:basedOn w:val="Fontepargpadro"/>
    <w:uiPriority w:val="99"/>
    <w:semiHidden/>
    <w:unhideWhenUsed/>
    <w:rsid w:val="00C27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6841">
      <w:bodyDiv w:val="1"/>
      <w:marLeft w:val="0"/>
      <w:marRight w:val="0"/>
      <w:marTop w:val="0"/>
      <w:marBottom w:val="0"/>
      <w:divBdr>
        <w:top w:val="none" w:sz="0" w:space="0" w:color="auto"/>
        <w:left w:val="none" w:sz="0" w:space="0" w:color="auto"/>
        <w:bottom w:val="none" w:sz="0" w:space="0" w:color="auto"/>
        <w:right w:val="none" w:sz="0" w:space="0" w:color="auto"/>
      </w:divBdr>
    </w:div>
    <w:div w:id="332269606">
      <w:bodyDiv w:val="1"/>
      <w:marLeft w:val="0"/>
      <w:marRight w:val="0"/>
      <w:marTop w:val="0"/>
      <w:marBottom w:val="0"/>
      <w:divBdr>
        <w:top w:val="none" w:sz="0" w:space="0" w:color="auto"/>
        <w:left w:val="none" w:sz="0" w:space="0" w:color="auto"/>
        <w:bottom w:val="none" w:sz="0" w:space="0" w:color="auto"/>
        <w:right w:val="none" w:sz="0" w:space="0" w:color="auto"/>
      </w:divBdr>
    </w:div>
    <w:div w:id="958951333">
      <w:bodyDiv w:val="1"/>
      <w:marLeft w:val="0"/>
      <w:marRight w:val="0"/>
      <w:marTop w:val="0"/>
      <w:marBottom w:val="0"/>
      <w:divBdr>
        <w:top w:val="none" w:sz="0" w:space="0" w:color="auto"/>
        <w:left w:val="none" w:sz="0" w:space="0" w:color="auto"/>
        <w:bottom w:val="none" w:sz="0" w:space="0" w:color="auto"/>
        <w:right w:val="none" w:sz="0" w:space="0" w:color="auto"/>
      </w:divBdr>
    </w:div>
    <w:div w:id="19601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stat.gov.tw/ct.asp?xItem=41873&amp;ctNode=6343&amp;mp=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alfred.stlouisfed.org/series?seid=CCRETT02USQ661N" TargetMode="External"/><Relationship Id="rId2" Type="http://schemas.openxmlformats.org/officeDocument/2006/relationships/hyperlink" Target="mailto:elianedearaujo@gmail.com" TargetMode="External"/><Relationship Id="rId1" Type="http://schemas.openxmlformats.org/officeDocument/2006/relationships/hyperlink" Target="mailto:nelson.marconi@fgv.br" TargetMode="External"/><Relationship Id="rId5" Type="http://schemas.openxmlformats.org/officeDocument/2006/relationships/hyperlink" Target="https://datahelpdesk.worldbank.org/knowledgebase/articles/906519" TargetMode="External"/><Relationship Id="rId4" Type="http://schemas.openxmlformats.org/officeDocument/2006/relationships/hyperlink" Target="http://www.oecd-ilibrary.org/economics/data/main-economic-indicators/main-economic-indicators-complete-database_data-00052-e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5E2D0-102F-4FE6-9D05-3B5AE77B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10502</Words>
  <Characters>56711</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MARCONI</dc:creator>
  <cp:keywords/>
  <dc:description/>
  <cp:lastModifiedBy>NELSON MARCONI</cp:lastModifiedBy>
  <cp:revision>3</cp:revision>
  <cp:lastPrinted>2019-07-21T21:26:00Z</cp:lastPrinted>
  <dcterms:created xsi:type="dcterms:W3CDTF">2019-07-21T22:13:00Z</dcterms:created>
  <dcterms:modified xsi:type="dcterms:W3CDTF">2019-07-21T22:29:00Z</dcterms:modified>
</cp:coreProperties>
</file>