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F073AF" w14:textId="77777777" w:rsidR="00E009E5" w:rsidRDefault="00E009E5" w:rsidP="00815CC3">
      <w:pPr>
        <w:spacing w:after="0" w:line="360" w:lineRule="auto"/>
        <w:jc w:val="center"/>
        <w:rPr>
          <w:rFonts w:ascii="Times New Roman" w:hAnsi="Times New Roman" w:cs="Times New Roman"/>
          <w:sz w:val="24"/>
          <w:lang w:val="en-US"/>
        </w:rPr>
      </w:pPr>
      <w:r w:rsidRPr="001A1A89">
        <w:rPr>
          <w:rFonts w:ascii="Times New Roman" w:hAnsi="Times New Roman" w:cs="Times New Roman"/>
          <w:sz w:val="24"/>
          <w:lang w:val="en-US"/>
        </w:rPr>
        <w:t>AN INTER-REGIONAL NETWORK PERSPECTIVE TO EVALUATE THE BRAZILIAN ECONOMY</w:t>
      </w:r>
    </w:p>
    <w:p w14:paraId="66B7139B" w14:textId="6183F321" w:rsidR="001A1A89" w:rsidRDefault="001A1A89" w:rsidP="00815CC3">
      <w:pPr>
        <w:spacing w:after="0" w:line="360" w:lineRule="auto"/>
        <w:rPr>
          <w:rFonts w:ascii="Times New Roman" w:hAnsi="Times New Roman" w:cs="Times New Roman"/>
          <w:sz w:val="24"/>
          <w:lang w:val="en-US"/>
        </w:rPr>
      </w:pPr>
    </w:p>
    <w:p w14:paraId="1E1320D7" w14:textId="08C0D3C8" w:rsidR="000B25AD" w:rsidRDefault="000B25AD" w:rsidP="00B76935">
      <w:pPr>
        <w:spacing w:after="0" w:line="360" w:lineRule="auto"/>
        <w:jc w:val="right"/>
        <w:rPr>
          <w:rFonts w:ascii="Times New Roman" w:hAnsi="Times New Roman" w:cs="Times New Roman"/>
          <w:sz w:val="24"/>
        </w:rPr>
      </w:pPr>
      <w:r w:rsidRPr="000B25AD">
        <w:rPr>
          <w:rFonts w:ascii="Times New Roman" w:hAnsi="Times New Roman" w:cs="Times New Roman"/>
          <w:sz w:val="24"/>
        </w:rPr>
        <w:t>Luiz Carlos de Santana R</w:t>
      </w:r>
      <w:r>
        <w:rPr>
          <w:rFonts w:ascii="Times New Roman" w:hAnsi="Times New Roman" w:cs="Times New Roman"/>
          <w:sz w:val="24"/>
        </w:rPr>
        <w:t>ibeiro</w:t>
      </w:r>
      <w:r w:rsidR="00B76935">
        <w:rPr>
          <w:rFonts w:ascii="Times New Roman" w:hAnsi="Times New Roman" w:cs="Times New Roman"/>
          <w:sz w:val="24"/>
        </w:rPr>
        <w:t xml:space="preserve"> - NUPEC/UFS</w:t>
      </w:r>
    </w:p>
    <w:p w14:paraId="303716FF" w14:textId="3C537FF4" w:rsidR="00B76935" w:rsidRDefault="00B76935" w:rsidP="00B76935">
      <w:pPr>
        <w:spacing w:after="0" w:line="360" w:lineRule="auto"/>
        <w:jc w:val="right"/>
        <w:rPr>
          <w:rFonts w:ascii="Times New Roman" w:hAnsi="Times New Roman" w:cs="Times New Roman"/>
          <w:sz w:val="24"/>
        </w:rPr>
      </w:pPr>
      <w:r w:rsidRPr="00B76935">
        <w:rPr>
          <w:rFonts w:ascii="Times New Roman" w:hAnsi="Times New Roman" w:cs="Times New Roman"/>
          <w:sz w:val="24"/>
        </w:rPr>
        <w:t xml:space="preserve">Eder Johnson de </w:t>
      </w:r>
      <w:proofErr w:type="spellStart"/>
      <w:r w:rsidRPr="00B76935">
        <w:rPr>
          <w:rFonts w:ascii="Times New Roman" w:hAnsi="Times New Roman" w:cs="Times New Roman"/>
          <w:sz w:val="24"/>
        </w:rPr>
        <w:t>Area</w:t>
      </w:r>
      <w:proofErr w:type="spellEnd"/>
      <w:r w:rsidRPr="00B76935">
        <w:rPr>
          <w:rFonts w:ascii="Times New Roman" w:hAnsi="Times New Roman" w:cs="Times New Roman"/>
          <w:sz w:val="24"/>
        </w:rPr>
        <w:t xml:space="preserve"> Leão Pereira</w:t>
      </w:r>
      <w:r>
        <w:rPr>
          <w:rFonts w:ascii="Times New Roman" w:hAnsi="Times New Roman" w:cs="Times New Roman"/>
          <w:sz w:val="24"/>
        </w:rPr>
        <w:t xml:space="preserve"> - SENAI/CIMATEC</w:t>
      </w:r>
    </w:p>
    <w:p w14:paraId="4D2FC270" w14:textId="0BAE99C5" w:rsidR="00B76935" w:rsidRDefault="00B76935" w:rsidP="00B76935">
      <w:pPr>
        <w:spacing w:after="0" w:line="360" w:lineRule="auto"/>
        <w:jc w:val="right"/>
        <w:rPr>
          <w:rFonts w:ascii="Times New Roman" w:hAnsi="Times New Roman" w:cs="Times New Roman"/>
          <w:sz w:val="24"/>
        </w:rPr>
      </w:pPr>
      <w:r>
        <w:rPr>
          <w:rFonts w:ascii="Times New Roman" w:hAnsi="Times New Roman" w:cs="Times New Roman"/>
          <w:sz w:val="24"/>
        </w:rPr>
        <w:t xml:space="preserve">Fernando Salgueiro </w:t>
      </w:r>
      <w:proofErr w:type="spellStart"/>
      <w:r>
        <w:rPr>
          <w:rFonts w:ascii="Times New Roman" w:hAnsi="Times New Roman" w:cs="Times New Roman"/>
          <w:sz w:val="24"/>
        </w:rPr>
        <w:t>Perobelli</w:t>
      </w:r>
      <w:proofErr w:type="spellEnd"/>
      <w:r>
        <w:rPr>
          <w:rFonts w:ascii="Times New Roman" w:hAnsi="Times New Roman" w:cs="Times New Roman"/>
          <w:sz w:val="24"/>
        </w:rPr>
        <w:t xml:space="preserve"> - PPGE/UFJF</w:t>
      </w:r>
    </w:p>
    <w:p w14:paraId="7E8374D8" w14:textId="7FF6BBFE" w:rsidR="00B76935" w:rsidRPr="00B76935" w:rsidRDefault="00B76935" w:rsidP="00B76935">
      <w:pPr>
        <w:spacing w:after="0" w:line="360" w:lineRule="auto"/>
        <w:jc w:val="right"/>
        <w:rPr>
          <w:rFonts w:ascii="Times New Roman" w:hAnsi="Times New Roman" w:cs="Times New Roman"/>
          <w:sz w:val="24"/>
        </w:rPr>
      </w:pPr>
      <w:proofErr w:type="spellStart"/>
      <w:r>
        <w:rPr>
          <w:rFonts w:ascii="Times New Roman" w:hAnsi="Times New Roman" w:cs="Times New Roman"/>
          <w:sz w:val="24"/>
        </w:rPr>
        <w:t>Hernane</w:t>
      </w:r>
      <w:proofErr w:type="spellEnd"/>
      <w:r>
        <w:rPr>
          <w:rFonts w:ascii="Times New Roman" w:hAnsi="Times New Roman" w:cs="Times New Roman"/>
          <w:sz w:val="24"/>
        </w:rPr>
        <w:t xml:space="preserve"> Borges de Barros Pereira - </w:t>
      </w:r>
      <w:r>
        <w:rPr>
          <w:rFonts w:ascii="Times New Roman" w:hAnsi="Times New Roman" w:cs="Times New Roman"/>
          <w:sz w:val="24"/>
        </w:rPr>
        <w:t>SENAI/CIMATEC</w:t>
      </w:r>
    </w:p>
    <w:p w14:paraId="455032E2" w14:textId="77777777" w:rsidR="000B25AD" w:rsidRPr="00B76935" w:rsidRDefault="000B25AD" w:rsidP="00815CC3">
      <w:pPr>
        <w:spacing w:after="0" w:line="360" w:lineRule="auto"/>
        <w:rPr>
          <w:rFonts w:ascii="Times New Roman" w:hAnsi="Times New Roman" w:cs="Times New Roman"/>
          <w:sz w:val="24"/>
        </w:rPr>
      </w:pPr>
    </w:p>
    <w:p w14:paraId="4E215005" w14:textId="4A805BBD" w:rsidR="001A1A89" w:rsidRPr="000423AE" w:rsidRDefault="00E96E21" w:rsidP="000423AE">
      <w:pPr>
        <w:spacing w:after="0" w:line="360" w:lineRule="auto"/>
        <w:jc w:val="both"/>
        <w:rPr>
          <w:rFonts w:ascii="Times New Roman" w:hAnsi="Times New Roman" w:cs="Times New Roman"/>
          <w:b/>
          <w:sz w:val="24"/>
          <w:lang w:val="en-US"/>
        </w:rPr>
      </w:pPr>
      <w:r w:rsidRPr="001A1A89">
        <w:rPr>
          <w:rFonts w:ascii="Times New Roman" w:hAnsi="Times New Roman" w:cs="Times New Roman"/>
          <w:b/>
          <w:sz w:val="24"/>
          <w:lang w:val="en-US"/>
        </w:rPr>
        <w:t>Abstract</w:t>
      </w:r>
      <w:r w:rsidR="000423AE">
        <w:rPr>
          <w:rFonts w:ascii="Times New Roman" w:hAnsi="Times New Roman" w:cs="Times New Roman"/>
          <w:b/>
          <w:sz w:val="24"/>
          <w:lang w:val="en-US"/>
        </w:rPr>
        <w:t xml:space="preserve">: </w:t>
      </w:r>
      <w:r w:rsidR="00DA230B">
        <w:rPr>
          <w:rFonts w:ascii="Times New Roman" w:hAnsi="Times New Roman" w:cs="Times New Roman"/>
          <w:sz w:val="24"/>
          <w:lang w:val="en-US"/>
        </w:rPr>
        <w:t>T</w:t>
      </w:r>
      <w:r w:rsidR="006E3074" w:rsidRPr="006E3074">
        <w:rPr>
          <w:rFonts w:ascii="Times New Roman" w:hAnsi="Times New Roman" w:cs="Times New Roman"/>
          <w:sz w:val="24"/>
          <w:lang w:val="en-US"/>
        </w:rPr>
        <w:t xml:space="preserve">his paper aims to deepen the discussion about the productive interdependence among the Brazilian states through </w:t>
      </w:r>
      <w:r w:rsidR="00333AC3">
        <w:rPr>
          <w:rFonts w:ascii="Times New Roman" w:hAnsi="Times New Roman" w:cs="Times New Roman"/>
          <w:sz w:val="24"/>
          <w:lang w:val="en-US"/>
        </w:rPr>
        <w:t>an</w:t>
      </w:r>
      <w:r w:rsidR="00B4325E">
        <w:rPr>
          <w:rFonts w:ascii="Times New Roman" w:hAnsi="Times New Roman" w:cs="Times New Roman"/>
          <w:sz w:val="24"/>
          <w:lang w:val="en-US"/>
        </w:rPr>
        <w:t xml:space="preserve"> </w:t>
      </w:r>
      <w:r w:rsidR="00333AC3">
        <w:rPr>
          <w:rFonts w:ascii="Times New Roman" w:hAnsi="Times New Roman" w:cs="Times New Roman"/>
          <w:sz w:val="24"/>
          <w:lang w:val="en-US"/>
        </w:rPr>
        <w:t>input-output</w:t>
      </w:r>
      <w:r w:rsidR="00B4325E">
        <w:rPr>
          <w:rFonts w:ascii="Times New Roman" w:hAnsi="Times New Roman" w:cs="Times New Roman"/>
          <w:sz w:val="24"/>
          <w:lang w:val="en-US"/>
        </w:rPr>
        <w:t xml:space="preserve"> </w:t>
      </w:r>
      <w:r w:rsidR="006E3074" w:rsidRPr="006E3074">
        <w:rPr>
          <w:rFonts w:ascii="Times New Roman" w:hAnsi="Times New Roman" w:cs="Times New Roman"/>
          <w:sz w:val="24"/>
          <w:lang w:val="en-US"/>
        </w:rPr>
        <w:t xml:space="preserve">network </w:t>
      </w:r>
      <w:r w:rsidR="00333AC3">
        <w:rPr>
          <w:rFonts w:ascii="Times New Roman" w:hAnsi="Times New Roman" w:cs="Times New Roman"/>
          <w:sz w:val="24"/>
          <w:lang w:val="en-US"/>
        </w:rPr>
        <w:t>in order to</w:t>
      </w:r>
      <w:r w:rsidR="00153686">
        <w:rPr>
          <w:rFonts w:ascii="Times New Roman" w:hAnsi="Times New Roman" w:cs="Times New Roman"/>
          <w:sz w:val="24"/>
          <w:lang w:val="en-US"/>
        </w:rPr>
        <w:t xml:space="preserve"> identify emergent patterns or properties within the Brazilian states</w:t>
      </w:r>
      <w:r w:rsidR="006E3074" w:rsidRPr="006E3074">
        <w:rPr>
          <w:rFonts w:ascii="Times New Roman" w:hAnsi="Times New Roman" w:cs="Times New Roman"/>
          <w:sz w:val="24"/>
          <w:lang w:val="en-US"/>
        </w:rPr>
        <w:t xml:space="preserve">. </w:t>
      </w:r>
      <w:r w:rsidR="001F62B5">
        <w:rPr>
          <w:rFonts w:ascii="Times New Roman" w:hAnsi="Times New Roman" w:cs="Times New Roman"/>
          <w:sz w:val="24"/>
          <w:lang w:val="en-US"/>
        </w:rPr>
        <w:t>W</w:t>
      </w:r>
      <w:r w:rsidR="006C25CA">
        <w:rPr>
          <w:rFonts w:ascii="Times New Roman" w:hAnsi="Times New Roman" w:cs="Times New Roman"/>
          <w:sz w:val="24"/>
          <w:lang w:val="en-US"/>
        </w:rPr>
        <w:t>e use</w:t>
      </w:r>
      <w:r w:rsidR="006E3074" w:rsidRPr="006E3074">
        <w:rPr>
          <w:rFonts w:ascii="Times New Roman" w:hAnsi="Times New Roman" w:cs="Times New Roman"/>
          <w:sz w:val="24"/>
          <w:lang w:val="en-US"/>
        </w:rPr>
        <w:t xml:space="preserve"> an inter-regional IO matrix, base year 20</w:t>
      </w:r>
      <w:r w:rsidR="009C03A0">
        <w:rPr>
          <w:rFonts w:ascii="Times New Roman" w:hAnsi="Times New Roman" w:cs="Times New Roman"/>
          <w:sz w:val="24"/>
          <w:lang w:val="en-US"/>
        </w:rPr>
        <w:t>11</w:t>
      </w:r>
      <w:r w:rsidR="006E3074" w:rsidRPr="006E3074">
        <w:rPr>
          <w:rFonts w:ascii="Times New Roman" w:hAnsi="Times New Roman" w:cs="Times New Roman"/>
          <w:sz w:val="24"/>
          <w:lang w:val="en-US"/>
        </w:rPr>
        <w:t xml:space="preserve">, for the 27 Brazilian states and </w:t>
      </w:r>
      <w:r w:rsidR="009C03A0">
        <w:rPr>
          <w:rFonts w:ascii="Times New Roman" w:hAnsi="Times New Roman" w:cs="Times New Roman"/>
          <w:sz w:val="24"/>
          <w:lang w:val="en-US"/>
        </w:rPr>
        <w:t>68</w:t>
      </w:r>
      <w:r w:rsidR="006E3074" w:rsidRPr="006E3074">
        <w:rPr>
          <w:rFonts w:ascii="Times New Roman" w:hAnsi="Times New Roman" w:cs="Times New Roman"/>
          <w:sz w:val="24"/>
          <w:lang w:val="en-US"/>
        </w:rPr>
        <w:t xml:space="preserve"> sectors. </w:t>
      </w:r>
      <w:r w:rsidR="00E3202D" w:rsidRPr="00E3202D">
        <w:rPr>
          <w:rFonts w:ascii="Times New Roman" w:hAnsi="Times New Roman" w:cs="Times New Roman"/>
          <w:sz w:val="24"/>
          <w:lang w:val="en-US"/>
        </w:rPr>
        <w:t xml:space="preserve">The main results </w:t>
      </w:r>
      <w:r w:rsidR="00333AC3">
        <w:rPr>
          <w:rFonts w:ascii="Times New Roman" w:hAnsi="Times New Roman" w:cs="Times New Roman"/>
          <w:sz w:val="24"/>
          <w:lang w:val="en-US"/>
        </w:rPr>
        <w:t xml:space="preserve">show </w:t>
      </w:r>
      <w:r w:rsidR="00E3202D" w:rsidRPr="00E3202D">
        <w:rPr>
          <w:rFonts w:ascii="Times New Roman" w:hAnsi="Times New Roman" w:cs="Times New Roman"/>
          <w:sz w:val="24"/>
          <w:lang w:val="en-US"/>
        </w:rPr>
        <w:t xml:space="preserve">that the </w:t>
      </w:r>
      <w:r w:rsidR="005D609B">
        <w:rPr>
          <w:rFonts w:ascii="Times New Roman" w:hAnsi="Times New Roman" w:cs="Times New Roman"/>
          <w:sz w:val="24"/>
          <w:lang w:val="en-US"/>
        </w:rPr>
        <w:t>out-</w:t>
      </w:r>
      <w:r w:rsidR="00DE57AB">
        <w:rPr>
          <w:rFonts w:ascii="Times New Roman" w:hAnsi="Times New Roman" w:cs="Times New Roman"/>
          <w:sz w:val="24"/>
          <w:lang w:val="en-US"/>
        </w:rPr>
        <w:t>degree</w:t>
      </w:r>
      <w:r w:rsidR="00E3202D" w:rsidRPr="00E3202D">
        <w:rPr>
          <w:rFonts w:ascii="Times New Roman" w:hAnsi="Times New Roman" w:cs="Times New Roman"/>
          <w:sz w:val="24"/>
          <w:lang w:val="en-US"/>
        </w:rPr>
        <w:t xml:space="preserve"> of </w:t>
      </w:r>
      <w:r w:rsidR="00333AC3">
        <w:rPr>
          <w:rFonts w:ascii="Times New Roman" w:hAnsi="Times New Roman" w:cs="Times New Roman"/>
          <w:sz w:val="24"/>
          <w:lang w:val="en-US"/>
        </w:rPr>
        <w:t>most important</w:t>
      </w:r>
      <w:r w:rsidR="00333AC3" w:rsidRPr="00E3202D">
        <w:rPr>
          <w:rFonts w:ascii="Times New Roman" w:hAnsi="Times New Roman" w:cs="Times New Roman"/>
          <w:sz w:val="24"/>
          <w:lang w:val="en-US"/>
        </w:rPr>
        <w:t xml:space="preserve"> </w:t>
      </w:r>
      <w:r w:rsidR="00E3202D" w:rsidRPr="00E3202D">
        <w:rPr>
          <w:rFonts w:ascii="Times New Roman" w:hAnsi="Times New Roman" w:cs="Times New Roman"/>
          <w:sz w:val="24"/>
          <w:lang w:val="en-US"/>
        </w:rPr>
        <w:t xml:space="preserve">sectors was greater than the </w:t>
      </w:r>
      <w:r w:rsidR="005D609B">
        <w:rPr>
          <w:rFonts w:ascii="Times New Roman" w:hAnsi="Times New Roman" w:cs="Times New Roman"/>
          <w:sz w:val="24"/>
          <w:lang w:val="en-US"/>
        </w:rPr>
        <w:t>in-</w:t>
      </w:r>
      <w:r w:rsidR="00E3202D" w:rsidRPr="00E3202D">
        <w:rPr>
          <w:rFonts w:ascii="Times New Roman" w:hAnsi="Times New Roman" w:cs="Times New Roman"/>
          <w:sz w:val="24"/>
          <w:lang w:val="en-US"/>
        </w:rPr>
        <w:t>degree, which reveals</w:t>
      </w:r>
      <w:r w:rsidR="00B4325E">
        <w:rPr>
          <w:rFonts w:ascii="Times New Roman" w:hAnsi="Times New Roman" w:cs="Times New Roman"/>
          <w:sz w:val="24"/>
          <w:lang w:val="en-US"/>
        </w:rPr>
        <w:t>, for this group of sectors,</w:t>
      </w:r>
      <w:r w:rsidR="00E3202D" w:rsidRPr="00E3202D">
        <w:rPr>
          <w:rFonts w:ascii="Times New Roman" w:hAnsi="Times New Roman" w:cs="Times New Roman"/>
          <w:sz w:val="24"/>
          <w:lang w:val="en-US"/>
        </w:rPr>
        <w:t xml:space="preserve"> a greater relative importance on the supply side of the economy.</w:t>
      </w:r>
      <w:r w:rsidR="00333AC3">
        <w:rPr>
          <w:rFonts w:ascii="Times New Roman" w:hAnsi="Times New Roman" w:cs="Times New Roman"/>
          <w:sz w:val="24"/>
          <w:lang w:val="en-US"/>
        </w:rPr>
        <w:t xml:space="preserve"> The modularity </w:t>
      </w:r>
      <w:r w:rsidR="001F62B5">
        <w:rPr>
          <w:rFonts w:ascii="Times New Roman" w:hAnsi="Times New Roman" w:cs="Times New Roman"/>
          <w:sz w:val="24"/>
          <w:lang w:val="en-US"/>
        </w:rPr>
        <w:t xml:space="preserve">analysis </w:t>
      </w:r>
      <w:r w:rsidR="00333AC3">
        <w:rPr>
          <w:rFonts w:ascii="Times New Roman" w:hAnsi="Times New Roman" w:cs="Times New Roman"/>
          <w:sz w:val="24"/>
          <w:lang w:val="en-US"/>
        </w:rPr>
        <w:t>suggests that some states are isolated in the</w:t>
      </w:r>
      <w:r w:rsidR="00D73E9B">
        <w:rPr>
          <w:rFonts w:ascii="Times New Roman" w:hAnsi="Times New Roman" w:cs="Times New Roman"/>
          <w:sz w:val="24"/>
          <w:lang w:val="en-US"/>
        </w:rPr>
        <w:t xml:space="preserve"> Brazilian productive structure.</w:t>
      </w:r>
      <w:r w:rsidR="00053668" w:rsidRPr="00053668">
        <w:rPr>
          <w:lang w:val="en-US"/>
        </w:rPr>
        <w:t xml:space="preserve"> </w:t>
      </w:r>
      <w:r w:rsidR="00053668">
        <w:rPr>
          <w:rFonts w:ascii="Times New Roman" w:hAnsi="Times New Roman" w:cs="Times New Roman"/>
          <w:sz w:val="24"/>
          <w:lang w:val="en-US"/>
        </w:rPr>
        <w:t>T</w:t>
      </w:r>
      <w:r w:rsidR="00053668" w:rsidRPr="00053668">
        <w:rPr>
          <w:rFonts w:ascii="Times New Roman" w:hAnsi="Times New Roman" w:cs="Times New Roman"/>
          <w:sz w:val="24"/>
          <w:lang w:val="en-US"/>
        </w:rPr>
        <w:t>h</w:t>
      </w:r>
      <w:r w:rsidR="00053668">
        <w:rPr>
          <w:rFonts w:ascii="Times New Roman" w:hAnsi="Times New Roman" w:cs="Times New Roman"/>
          <w:sz w:val="24"/>
          <w:lang w:val="en-US"/>
        </w:rPr>
        <w:t>us, the</w:t>
      </w:r>
      <w:r w:rsidR="00053668" w:rsidRPr="00053668">
        <w:rPr>
          <w:rFonts w:ascii="Times New Roman" w:hAnsi="Times New Roman" w:cs="Times New Roman"/>
          <w:sz w:val="24"/>
          <w:lang w:val="en-US"/>
        </w:rPr>
        <w:t xml:space="preserve"> use of seven indicators gave us a kaleidoscopic vision of the Brazilian internal trade performance and enables us to deal with points like complementarity, hierarchy and integration in spatial terms. We can affirm that this diagnosis plays an important role for the development process as it disaggregates the interdependence in different aspects.</w:t>
      </w:r>
    </w:p>
    <w:p w14:paraId="6F07A7A1" w14:textId="618F9C22" w:rsidR="000423AE" w:rsidRDefault="006E3074" w:rsidP="000423AE">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 xml:space="preserve">Keywords: </w:t>
      </w:r>
      <w:r w:rsidR="00A65834">
        <w:rPr>
          <w:rFonts w:ascii="Times New Roman" w:hAnsi="Times New Roman" w:cs="Times New Roman"/>
          <w:sz w:val="24"/>
          <w:lang w:val="en-US"/>
        </w:rPr>
        <w:t>Brazilian economy;</w:t>
      </w:r>
      <w:r w:rsidR="00E90284">
        <w:rPr>
          <w:rFonts w:ascii="Times New Roman" w:hAnsi="Times New Roman" w:cs="Times New Roman"/>
          <w:sz w:val="24"/>
          <w:lang w:val="en-US"/>
        </w:rPr>
        <w:t xml:space="preserve"> regional development;</w:t>
      </w:r>
      <w:r w:rsidR="00A65834">
        <w:rPr>
          <w:rFonts w:ascii="Times New Roman" w:hAnsi="Times New Roman" w:cs="Times New Roman"/>
          <w:sz w:val="24"/>
          <w:lang w:val="en-US"/>
        </w:rPr>
        <w:t xml:space="preserve"> network; input-output. </w:t>
      </w:r>
    </w:p>
    <w:p w14:paraId="5D659F9D" w14:textId="1EA92D05" w:rsidR="000423AE" w:rsidRDefault="000423AE" w:rsidP="00815CC3">
      <w:pPr>
        <w:spacing w:after="0" w:line="360" w:lineRule="auto"/>
        <w:jc w:val="both"/>
        <w:rPr>
          <w:rFonts w:ascii="Times New Roman" w:hAnsi="Times New Roman" w:cs="Times New Roman"/>
          <w:sz w:val="24"/>
          <w:lang w:val="en-US"/>
        </w:rPr>
      </w:pPr>
    </w:p>
    <w:p w14:paraId="091D4A38" w14:textId="1E76D2DC" w:rsidR="001C50D7" w:rsidRDefault="000423AE" w:rsidP="00815CC3">
      <w:pPr>
        <w:spacing w:after="0" w:line="360" w:lineRule="auto"/>
        <w:jc w:val="both"/>
        <w:rPr>
          <w:rFonts w:ascii="Times New Roman" w:hAnsi="Times New Roman" w:cs="Times New Roman"/>
          <w:sz w:val="24"/>
        </w:rPr>
      </w:pPr>
      <w:r w:rsidRPr="000423AE">
        <w:rPr>
          <w:rFonts w:ascii="Times New Roman" w:hAnsi="Times New Roman" w:cs="Times New Roman"/>
          <w:b/>
          <w:bCs/>
          <w:sz w:val="24"/>
        </w:rPr>
        <w:t xml:space="preserve">Resumo: </w:t>
      </w:r>
      <w:r w:rsidRPr="000423AE">
        <w:rPr>
          <w:rFonts w:ascii="Times New Roman" w:hAnsi="Times New Roman" w:cs="Times New Roman"/>
          <w:sz w:val="24"/>
        </w:rPr>
        <w:t>Este artigo o</w:t>
      </w:r>
      <w:r>
        <w:rPr>
          <w:rFonts w:ascii="Times New Roman" w:hAnsi="Times New Roman" w:cs="Times New Roman"/>
          <w:sz w:val="24"/>
        </w:rPr>
        <w:t xml:space="preserve">bjetiva aprofundar a discussão sobre interdependência produtiva entre os estados brasileiros por meio de uma rede de insumo-produto no sentido de identificar padrões emergentes ou propriedades inerentes aos estados. Utilizamos uma matriz inter-regional de insumo-produto, ano base 2011, para os 27 estados brasileiros e 68 setores. Os principais resultados mostram que o grau de saída da maioria dos setores mais importantes foi maior do que o grau de entrada, o que revela, para este grupo de setores, </w:t>
      </w:r>
      <w:r w:rsidR="001C50D7">
        <w:rPr>
          <w:rFonts w:ascii="Times New Roman" w:hAnsi="Times New Roman" w:cs="Times New Roman"/>
          <w:sz w:val="24"/>
        </w:rPr>
        <w:t>uma maior importância relativa p</w:t>
      </w:r>
      <w:r w:rsidR="007E65F3">
        <w:rPr>
          <w:rFonts w:ascii="Times New Roman" w:hAnsi="Times New Roman" w:cs="Times New Roman"/>
          <w:sz w:val="24"/>
        </w:rPr>
        <w:t>el</w:t>
      </w:r>
      <w:r w:rsidR="001C50D7">
        <w:rPr>
          <w:rFonts w:ascii="Times New Roman" w:hAnsi="Times New Roman" w:cs="Times New Roman"/>
          <w:sz w:val="24"/>
        </w:rPr>
        <w:t>o lado da oferta da economia. A análise de modularidade suger</w:t>
      </w:r>
      <w:r w:rsidR="007E65F3">
        <w:rPr>
          <w:rFonts w:ascii="Times New Roman" w:hAnsi="Times New Roman" w:cs="Times New Roman"/>
          <w:sz w:val="24"/>
        </w:rPr>
        <w:t>e</w:t>
      </w:r>
      <w:r w:rsidR="001C50D7">
        <w:rPr>
          <w:rFonts w:ascii="Times New Roman" w:hAnsi="Times New Roman" w:cs="Times New Roman"/>
          <w:sz w:val="24"/>
        </w:rPr>
        <w:t xml:space="preserve"> que alguns estados estão isolados na estrutura produtiva brasileira. Portanto, o uso de sete indicadores nos deu uma visão caleidoscópica do desempenho do comércio interno brasileiro e nos permitiu lidar com questões de complementariedade, hierarquia e integração em termos espaciais. Podemos afirmar que este diagnóstico desempenha um importante papel no processo de desenvolvimento na medida em que desagrega a interdependência em diferentes aspectos.</w:t>
      </w:r>
    </w:p>
    <w:p w14:paraId="5B30CA45" w14:textId="0A1A6ACD" w:rsidR="000423AE" w:rsidRDefault="001C50D7" w:rsidP="00815CC3">
      <w:pPr>
        <w:spacing w:after="0" w:line="360" w:lineRule="auto"/>
        <w:jc w:val="both"/>
        <w:rPr>
          <w:rFonts w:ascii="Times New Roman" w:hAnsi="Times New Roman" w:cs="Times New Roman"/>
          <w:sz w:val="24"/>
        </w:rPr>
      </w:pPr>
      <w:r>
        <w:rPr>
          <w:rFonts w:ascii="Times New Roman" w:hAnsi="Times New Roman" w:cs="Times New Roman"/>
          <w:sz w:val="24"/>
        </w:rPr>
        <w:t>Palavras-chave: Economia brasileira; desenvolvimento regional; rede; insumo-produto.</w:t>
      </w:r>
    </w:p>
    <w:p w14:paraId="32800062" w14:textId="739B7522" w:rsidR="007E65F3" w:rsidRDefault="007E65F3" w:rsidP="00815CC3">
      <w:pPr>
        <w:spacing w:after="0" w:line="360" w:lineRule="auto"/>
        <w:jc w:val="both"/>
        <w:rPr>
          <w:rFonts w:ascii="Times New Roman" w:hAnsi="Times New Roman" w:cs="Times New Roman"/>
          <w:sz w:val="24"/>
        </w:rPr>
      </w:pPr>
    </w:p>
    <w:p w14:paraId="2DE988C5" w14:textId="0A108A7A" w:rsidR="007E65F3" w:rsidRDefault="007E65F3" w:rsidP="00815CC3">
      <w:pPr>
        <w:spacing w:after="0" w:line="360" w:lineRule="auto"/>
        <w:jc w:val="both"/>
        <w:rPr>
          <w:rFonts w:ascii="Times New Roman" w:hAnsi="Times New Roman" w:cs="Times New Roman"/>
          <w:sz w:val="24"/>
        </w:rPr>
      </w:pPr>
      <w:r>
        <w:rPr>
          <w:rFonts w:ascii="Times New Roman" w:hAnsi="Times New Roman" w:cs="Times New Roman"/>
          <w:sz w:val="24"/>
        </w:rPr>
        <w:t xml:space="preserve">JEL: C67; R15; R58. </w:t>
      </w:r>
    </w:p>
    <w:p w14:paraId="06C22845" w14:textId="1189C444" w:rsidR="000423AE" w:rsidRPr="000423AE" w:rsidRDefault="007E65F3" w:rsidP="00B76935">
      <w:pPr>
        <w:spacing w:after="0" w:line="360" w:lineRule="auto"/>
        <w:jc w:val="both"/>
        <w:rPr>
          <w:rFonts w:ascii="Times New Roman" w:hAnsi="Times New Roman" w:cs="Times New Roman"/>
          <w:sz w:val="24"/>
        </w:rPr>
      </w:pPr>
      <w:r w:rsidRPr="007E65F3">
        <w:rPr>
          <w:rFonts w:ascii="Times New Roman" w:hAnsi="Times New Roman" w:cs="Times New Roman"/>
          <w:b/>
          <w:bCs/>
          <w:sz w:val="24"/>
        </w:rPr>
        <w:t>Área 10 - Economia Regional e Urbana</w:t>
      </w:r>
      <w:r w:rsidR="000423AE" w:rsidRPr="000423AE">
        <w:rPr>
          <w:rFonts w:ascii="Times New Roman" w:hAnsi="Times New Roman" w:cs="Times New Roman"/>
          <w:sz w:val="24"/>
        </w:rPr>
        <w:br w:type="page"/>
      </w:r>
    </w:p>
    <w:p w14:paraId="5A4D3647" w14:textId="77777777" w:rsidR="00160863" w:rsidRPr="000423AE" w:rsidRDefault="00E96E21" w:rsidP="00815CC3">
      <w:pPr>
        <w:spacing w:after="0" w:line="360" w:lineRule="auto"/>
        <w:jc w:val="both"/>
        <w:rPr>
          <w:rFonts w:ascii="Times New Roman" w:hAnsi="Times New Roman" w:cs="Times New Roman"/>
          <w:b/>
          <w:sz w:val="24"/>
        </w:rPr>
      </w:pPr>
      <w:r w:rsidRPr="000423AE">
        <w:rPr>
          <w:rFonts w:ascii="Times New Roman" w:hAnsi="Times New Roman" w:cs="Times New Roman"/>
          <w:b/>
          <w:sz w:val="24"/>
        </w:rPr>
        <w:lastRenderedPageBreak/>
        <w:t xml:space="preserve">1 </w:t>
      </w:r>
      <w:proofErr w:type="spellStart"/>
      <w:r w:rsidRPr="000423AE">
        <w:rPr>
          <w:rFonts w:ascii="Times New Roman" w:hAnsi="Times New Roman" w:cs="Times New Roman"/>
          <w:b/>
          <w:sz w:val="24"/>
        </w:rPr>
        <w:t>Introduction</w:t>
      </w:r>
      <w:proofErr w:type="spellEnd"/>
    </w:p>
    <w:p w14:paraId="0AB0CFE9" w14:textId="07B0F82A" w:rsidR="00CC6147" w:rsidRDefault="00815CC3" w:rsidP="00815CC3">
      <w:pPr>
        <w:spacing w:after="0" w:line="360" w:lineRule="auto"/>
        <w:jc w:val="both"/>
        <w:rPr>
          <w:rFonts w:ascii="Times New Roman" w:hAnsi="Times New Roman"/>
          <w:sz w:val="24"/>
          <w:szCs w:val="24"/>
          <w:lang w:val="en-US"/>
        </w:rPr>
      </w:pPr>
      <w:r w:rsidRPr="0013195A">
        <w:rPr>
          <w:rFonts w:ascii="Times New Roman" w:hAnsi="Times New Roman"/>
          <w:sz w:val="24"/>
          <w:szCs w:val="24"/>
          <w:lang w:val="en-US"/>
        </w:rPr>
        <w:t>To</w:t>
      </w:r>
      <w:r w:rsidR="0013195A" w:rsidRPr="0013195A">
        <w:rPr>
          <w:rFonts w:ascii="Times New Roman" w:hAnsi="Times New Roman"/>
          <w:sz w:val="24"/>
          <w:szCs w:val="24"/>
          <w:lang w:val="en-US"/>
        </w:rPr>
        <w:t xml:space="preserve"> propos</w:t>
      </w:r>
      <w:r w:rsidR="001F62B5">
        <w:rPr>
          <w:rFonts w:ascii="Times New Roman" w:hAnsi="Times New Roman"/>
          <w:sz w:val="24"/>
          <w:szCs w:val="24"/>
          <w:lang w:val="en-US"/>
        </w:rPr>
        <w:t>e</w:t>
      </w:r>
      <w:r w:rsidR="0013195A" w:rsidRPr="0013195A">
        <w:rPr>
          <w:rFonts w:ascii="Times New Roman" w:hAnsi="Times New Roman"/>
          <w:sz w:val="24"/>
          <w:szCs w:val="24"/>
          <w:lang w:val="en-US"/>
        </w:rPr>
        <w:t xml:space="preserve"> new ways of assessing sector</w:t>
      </w:r>
      <w:r w:rsidR="00D94C59">
        <w:rPr>
          <w:rFonts w:ascii="Times New Roman" w:hAnsi="Times New Roman"/>
          <w:sz w:val="24"/>
          <w:szCs w:val="24"/>
          <w:lang w:val="en-US"/>
        </w:rPr>
        <w:t>i</w:t>
      </w:r>
      <w:r w:rsidR="0013195A" w:rsidRPr="0013195A">
        <w:rPr>
          <w:rFonts w:ascii="Times New Roman" w:hAnsi="Times New Roman"/>
          <w:sz w:val="24"/>
          <w:szCs w:val="24"/>
          <w:lang w:val="en-US"/>
        </w:rPr>
        <w:t xml:space="preserve">al interdependencies, </w:t>
      </w:r>
      <w:r w:rsidR="001F62B5">
        <w:rPr>
          <w:rFonts w:ascii="Times New Roman" w:hAnsi="Times New Roman"/>
          <w:sz w:val="24"/>
          <w:szCs w:val="24"/>
          <w:lang w:val="en-US"/>
        </w:rPr>
        <w:t xml:space="preserve">models’ </w:t>
      </w:r>
      <w:r w:rsidR="0013195A" w:rsidRPr="0013195A">
        <w:rPr>
          <w:rFonts w:ascii="Times New Roman" w:hAnsi="Times New Roman"/>
          <w:sz w:val="24"/>
          <w:szCs w:val="24"/>
          <w:lang w:val="en-US"/>
        </w:rPr>
        <w:t xml:space="preserve">integration has been extensively explored in the specialized literature. </w:t>
      </w:r>
      <w:r w:rsidR="00CE1460">
        <w:rPr>
          <w:rFonts w:ascii="Times New Roman" w:hAnsi="Times New Roman"/>
          <w:sz w:val="24"/>
          <w:szCs w:val="24"/>
          <w:lang w:val="en-US"/>
        </w:rPr>
        <w:t xml:space="preserve">We highlight the </w:t>
      </w:r>
      <w:r w:rsidR="00CE1460" w:rsidRPr="00CE1460">
        <w:rPr>
          <w:rFonts w:ascii="Times New Roman" w:hAnsi="Times New Roman"/>
          <w:sz w:val="24"/>
          <w:szCs w:val="24"/>
          <w:lang w:val="en-US"/>
        </w:rPr>
        <w:t>integration between input-output</w:t>
      </w:r>
      <w:r w:rsidR="00CE1460">
        <w:rPr>
          <w:rFonts w:ascii="Times New Roman" w:hAnsi="Times New Roman"/>
          <w:sz w:val="24"/>
          <w:szCs w:val="24"/>
          <w:lang w:val="en-US"/>
        </w:rPr>
        <w:t xml:space="preserve"> (IO)</w:t>
      </w:r>
      <w:r w:rsidR="00CE1460" w:rsidRPr="00CE1460">
        <w:rPr>
          <w:rFonts w:ascii="Times New Roman" w:hAnsi="Times New Roman"/>
          <w:sz w:val="24"/>
          <w:szCs w:val="24"/>
          <w:lang w:val="en-US"/>
        </w:rPr>
        <w:t xml:space="preserve"> models and complex networks</w:t>
      </w:r>
      <w:r w:rsidR="00CE1460">
        <w:rPr>
          <w:rFonts w:ascii="Times New Roman" w:hAnsi="Times New Roman"/>
          <w:sz w:val="24"/>
          <w:szCs w:val="24"/>
          <w:lang w:val="en-US"/>
        </w:rPr>
        <w:t xml:space="preserve">. </w:t>
      </w:r>
      <w:r w:rsidR="001F62B5">
        <w:rPr>
          <w:rFonts w:ascii="Times New Roman" w:hAnsi="Times New Roman"/>
          <w:sz w:val="24"/>
          <w:szCs w:val="24"/>
          <w:lang w:val="en-US"/>
        </w:rPr>
        <w:t>N</w:t>
      </w:r>
      <w:r w:rsidR="003B2F5C" w:rsidRPr="00CC6147">
        <w:rPr>
          <w:rFonts w:ascii="Times New Roman" w:hAnsi="Times New Roman"/>
          <w:sz w:val="24"/>
          <w:szCs w:val="24"/>
          <w:lang w:val="en-US"/>
        </w:rPr>
        <w:t>etwork analysis provides powerful tools for formally describing and testing theories of complex interaction systems (Smith and White, 1992).</w:t>
      </w:r>
      <w:r w:rsidR="00CC6147" w:rsidRPr="00CC6147">
        <w:rPr>
          <w:rFonts w:ascii="Times New Roman" w:hAnsi="Times New Roman"/>
          <w:sz w:val="24"/>
          <w:szCs w:val="24"/>
          <w:lang w:val="en-US"/>
        </w:rPr>
        <w:t xml:space="preserve"> </w:t>
      </w:r>
    </w:p>
    <w:p w14:paraId="459107C6" w14:textId="1A37740F" w:rsidR="00CC6147" w:rsidRPr="00CC6147" w:rsidRDefault="00CC6147" w:rsidP="00815CC3">
      <w:pPr>
        <w:spacing w:after="0" w:line="360" w:lineRule="auto"/>
        <w:jc w:val="both"/>
        <w:rPr>
          <w:rFonts w:ascii="Times New Roman" w:hAnsi="Times New Roman"/>
          <w:sz w:val="24"/>
          <w:szCs w:val="24"/>
          <w:lang w:val="en-US"/>
        </w:rPr>
      </w:pPr>
      <w:r w:rsidRPr="00CC6147">
        <w:rPr>
          <w:rFonts w:ascii="Times New Roman" w:hAnsi="Times New Roman"/>
          <w:sz w:val="24"/>
          <w:szCs w:val="24"/>
          <w:lang w:val="en-US"/>
        </w:rPr>
        <w:t xml:space="preserve">The increasing use of complex networks has provided important analytical tools in several areas such as sociology, biology and economics, allowing </w:t>
      </w:r>
      <w:r w:rsidR="00155DE6" w:rsidRPr="00CC6147">
        <w:rPr>
          <w:rFonts w:ascii="Times New Roman" w:hAnsi="Times New Roman"/>
          <w:sz w:val="24"/>
          <w:szCs w:val="24"/>
          <w:lang w:val="en-US"/>
        </w:rPr>
        <w:t>analyzing</w:t>
      </w:r>
      <w:r w:rsidRPr="00CC6147">
        <w:rPr>
          <w:rFonts w:ascii="Times New Roman" w:hAnsi="Times New Roman"/>
          <w:sz w:val="24"/>
          <w:szCs w:val="24"/>
          <w:lang w:val="en-US"/>
        </w:rPr>
        <w:t xml:space="preserve"> various interactions in a given system. The different methods and techniques</w:t>
      </w:r>
      <w:r w:rsidR="001F62B5">
        <w:rPr>
          <w:rFonts w:ascii="Times New Roman" w:hAnsi="Times New Roman"/>
          <w:sz w:val="24"/>
          <w:szCs w:val="24"/>
          <w:lang w:val="en-US"/>
        </w:rPr>
        <w:t xml:space="preserve"> of networks</w:t>
      </w:r>
      <w:r w:rsidRPr="00CC6147">
        <w:rPr>
          <w:rFonts w:ascii="Times New Roman" w:hAnsi="Times New Roman"/>
          <w:sz w:val="24"/>
          <w:szCs w:val="24"/>
          <w:lang w:val="en-US"/>
        </w:rPr>
        <w:t xml:space="preserve"> can be found in classical studies such as</w:t>
      </w:r>
      <w:r>
        <w:rPr>
          <w:rFonts w:ascii="Times New Roman" w:hAnsi="Times New Roman"/>
          <w:sz w:val="24"/>
          <w:szCs w:val="24"/>
          <w:lang w:val="en-US"/>
        </w:rPr>
        <w:t xml:space="preserve"> </w:t>
      </w:r>
      <w:proofErr w:type="spellStart"/>
      <w:r w:rsidRPr="00CC6147">
        <w:rPr>
          <w:rFonts w:ascii="Times New Roman" w:hAnsi="Times New Roman"/>
          <w:sz w:val="24"/>
          <w:szCs w:val="24"/>
          <w:lang w:val="en-US"/>
        </w:rPr>
        <w:t>Barabasi</w:t>
      </w:r>
      <w:proofErr w:type="spellEnd"/>
      <w:r w:rsidRPr="00CC6147">
        <w:rPr>
          <w:rFonts w:ascii="Times New Roman" w:hAnsi="Times New Roman"/>
          <w:sz w:val="24"/>
          <w:szCs w:val="24"/>
          <w:lang w:val="en-US"/>
        </w:rPr>
        <w:t xml:space="preserve"> </w:t>
      </w:r>
      <w:r>
        <w:rPr>
          <w:rFonts w:ascii="Times New Roman" w:hAnsi="Times New Roman"/>
          <w:sz w:val="24"/>
          <w:szCs w:val="24"/>
          <w:lang w:val="en-US"/>
        </w:rPr>
        <w:t>and</w:t>
      </w:r>
      <w:r w:rsidRPr="00CC6147">
        <w:rPr>
          <w:rFonts w:ascii="Times New Roman" w:hAnsi="Times New Roman"/>
          <w:sz w:val="24"/>
          <w:szCs w:val="24"/>
          <w:lang w:val="en-US"/>
        </w:rPr>
        <w:t xml:space="preserve"> Albert (1999), Albert </w:t>
      </w:r>
      <w:r>
        <w:rPr>
          <w:rFonts w:ascii="Times New Roman" w:hAnsi="Times New Roman"/>
          <w:sz w:val="24"/>
          <w:szCs w:val="24"/>
          <w:lang w:val="en-US"/>
        </w:rPr>
        <w:t xml:space="preserve">and </w:t>
      </w:r>
      <w:proofErr w:type="spellStart"/>
      <w:r>
        <w:rPr>
          <w:rFonts w:ascii="Times New Roman" w:hAnsi="Times New Roman"/>
          <w:sz w:val="24"/>
          <w:szCs w:val="24"/>
          <w:lang w:val="en-US"/>
        </w:rPr>
        <w:t>Barabasi</w:t>
      </w:r>
      <w:proofErr w:type="spellEnd"/>
      <w:r>
        <w:rPr>
          <w:rFonts w:ascii="Times New Roman" w:hAnsi="Times New Roman"/>
          <w:sz w:val="24"/>
          <w:szCs w:val="24"/>
          <w:lang w:val="en-US"/>
        </w:rPr>
        <w:t xml:space="preserve"> (2003), Newman</w:t>
      </w:r>
      <w:r w:rsidRPr="00CC6147">
        <w:rPr>
          <w:rFonts w:ascii="Times New Roman" w:hAnsi="Times New Roman"/>
          <w:sz w:val="24"/>
          <w:szCs w:val="24"/>
          <w:lang w:val="en-US"/>
        </w:rPr>
        <w:t xml:space="preserve"> (2003) </w:t>
      </w:r>
      <w:r>
        <w:rPr>
          <w:rFonts w:ascii="Times New Roman" w:hAnsi="Times New Roman"/>
          <w:sz w:val="24"/>
          <w:szCs w:val="24"/>
          <w:lang w:val="en-US"/>
        </w:rPr>
        <w:t>and</w:t>
      </w:r>
      <w:r w:rsidRPr="00CC6147">
        <w:rPr>
          <w:rFonts w:ascii="Times New Roman" w:hAnsi="Times New Roman"/>
          <w:sz w:val="24"/>
          <w:szCs w:val="24"/>
          <w:lang w:val="en-US"/>
        </w:rPr>
        <w:t xml:space="preserve"> </w:t>
      </w:r>
      <w:proofErr w:type="spellStart"/>
      <w:r w:rsidRPr="00CC6147">
        <w:rPr>
          <w:rFonts w:ascii="Times New Roman" w:hAnsi="Times New Roman"/>
          <w:sz w:val="24"/>
          <w:szCs w:val="24"/>
          <w:lang w:val="en-US"/>
        </w:rPr>
        <w:t>Boccaletti</w:t>
      </w:r>
      <w:proofErr w:type="spellEnd"/>
      <w:r w:rsidRPr="00CC6147">
        <w:rPr>
          <w:rFonts w:ascii="Times New Roman" w:hAnsi="Times New Roman"/>
          <w:sz w:val="24"/>
          <w:szCs w:val="24"/>
          <w:lang w:val="en-US"/>
        </w:rPr>
        <w:t xml:space="preserve"> et al. (2003).</w:t>
      </w:r>
    </w:p>
    <w:p w14:paraId="478E7533" w14:textId="5DA52F61" w:rsidR="003B2F5C" w:rsidRDefault="00CC6147" w:rsidP="00815CC3">
      <w:pPr>
        <w:spacing w:after="0" w:line="360" w:lineRule="auto"/>
        <w:jc w:val="both"/>
        <w:rPr>
          <w:rFonts w:ascii="Times New Roman" w:hAnsi="Times New Roman"/>
          <w:sz w:val="24"/>
          <w:szCs w:val="24"/>
          <w:lang w:val="en-US"/>
        </w:rPr>
      </w:pPr>
      <w:r w:rsidRPr="00CC6147">
        <w:rPr>
          <w:rFonts w:ascii="Times New Roman" w:hAnsi="Times New Roman"/>
          <w:sz w:val="24"/>
          <w:szCs w:val="24"/>
          <w:lang w:val="en-US"/>
        </w:rPr>
        <w:t xml:space="preserve">In economics, for example, </w:t>
      </w:r>
      <w:r>
        <w:rPr>
          <w:rFonts w:ascii="Times New Roman" w:hAnsi="Times New Roman"/>
          <w:sz w:val="24"/>
          <w:szCs w:val="24"/>
          <w:lang w:val="en-US"/>
        </w:rPr>
        <w:t>we can highlight</w:t>
      </w:r>
      <w:r w:rsidRPr="00CC6147">
        <w:rPr>
          <w:rFonts w:ascii="Times New Roman" w:hAnsi="Times New Roman"/>
          <w:sz w:val="24"/>
          <w:szCs w:val="24"/>
          <w:lang w:val="en-US"/>
        </w:rPr>
        <w:t xml:space="preserve"> the use of networks in</w:t>
      </w:r>
      <w:r>
        <w:rPr>
          <w:rFonts w:ascii="Times New Roman" w:hAnsi="Times New Roman"/>
          <w:sz w:val="24"/>
          <w:szCs w:val="24"/>
          <w:lang w:val="en-US"/>
        </w:rPr>
        <w:t xml:space="preserve"> topics such as game theory (Jackson, 2010), </w:t>
      </w:r>
      <w:r w:rsidRPr="00CC6147">
        <w:rPr>
          <w:rFonts w:ascii="Times New Roman" w:hAnsi="Times New Roman"/>
          <w:sz w:val="24"/>
          <w:szCs w:val="24"/>
          <w:lang w:val="en-US"/>
        </w:rPr>
        <w:t xml:space="preserve">microfinance </w:t>
      </w:r>
      <w:r>
        <w:rPr>
          <w:rFonts w:ascii="Times New Roman" w:hAnsi="Times New Roman"/>
          <w:sz w:val="24"/>
          <w:szCs w:val="24"/>
          <w:lang w:val="en-US"/>
        </w:rPr>
        <w:t>(Banerjee et al., 2013) and financial markets</w:t>
      </w:r>
      <w:r w:rsidRPr="00CC6147">
        <w:rPr>
          <w:rFonts w:ascii="Times New Roman" w:hAnsi="Times New Roman"/>
          <w:sz w:val="24"/>
          <w:szCs w:val="24"/>
          <w:lang w:val="en-US"/>
        </w:rPr>
        <w:t xml:space="preserve"> </w:t>
      </w:r>
      <w:r>
        <w:rPr>
          <w:rFonts w:ascii="Times New Roman" w:hAnsi="Times New Roman"/>
          <w:sz w:val="24"/>
          <w:szCs w:val="24"/>
          <w:lang w:val="en-US"/>
        </w:rPr>
        <w:t>(</w:t>
      </w:r>
      <w:r w:rsidRPr="00CC6147">
        <w:rPr>
          <w:rFonts w:ascii="Times New Roman" w:hAnsi="Times New Roman"/>
          <w:sz w:val="24"/>
          <w:szCs w:val="24"/>
          <w:lang w:val="en-US"/>
        </w:rPr>
        <w:t>M</w:t>
      </w:r>
      <w:r>
        <w:rPr>
          <w:rFonts w:ascii="Times New Roman" w:hAnsi="Times New Roman"/>
          <w:sz w:val="24"/>
          <w:szCs w:val="24"/>
          <w:lang w:val="en-US"/>
        </w:rPr>
        <w:t xml:space="preserve">antegna, 1999; </w:t>
      </w:r>
      <w:r w:rsidRPr="00CC6147">
        <w:rPr>
          <w:rFonts w:ascii="Times New Roman" w:hAnsi="Times New Roman"/>
          <w:sz w:val="24"/>
          <w:szCs w:val="24"/>
          <w:lang w:val="en-US"/>
        </w:rPr>
        <w:t>Acem</w:t>
      </w:r>
      <w:r>
        <w:rPr>
          <w:rFonts w:ascii="Times New Roman" w:hAnsi="Times New Roman"/>
          <w:sz w:val="24"/>
          <w:szCs w:val="24"/>
          <w:lang w:val="en-US"/>
        </w:rPr>
        <w:t xml:space="preserve">oglu et al., </w:t>
      </w:r>
      <w:r w:rsidRPr="00CC6147">
        <w:rPr>
          <w:rFonts w:ascii="Times New Roman" w:hAnsi="Times New Roman"/>
          <w:sz w:val="24"/>
          <w:szCs w:val="24"/>
          <w:lang w:val="en-US"/>
        </w:rPr>
        <w:t>2015).</w:t>
      </w:r>
      <w:r>
        <w:rPr>
          <w:rFonts w:ascii="Times New Roman" w:hAnsi="Times New Roman"/>
          <w:sz w:val="24"/>
          <w:szCs w:val="24"/>
          <w:lang w:val="en-US"/>
        </w:rPr>
        <w:t xml:space="preserve"> </w:t>
      </w:r>
      <w:r w:rsidRPr="009A0F05">
        <w:rPr>
          <w:rFonts w:ascii="Times New Roman" w:hAnsi="Times New Roman"/>
          <w:sz w:val="24"/>
          <w:szCs w:val="24"/>
          <w:lang w:val="en-US"/>
        </w:rPr>
        <w:t>W</w:t>
      </w:r>
      <w:r w:rsidR="003B2F5C" w:rsidRPr="009A0F05">
        <w:rPr>
          <w:rFonts w:ascii="Times New Roman" w:hAnsi="Times New Roman"/>
          <w:sz w:val="24"/>
          <w:szCs w:val="24"/>
          <w:lang w:val="en-US"/>
        </w:rPr>
        <w:t>e observe a number of applications of network analysis in the field of international trade, i.e., involving several countries at the same time (</w:t>
      </w:r>
      <w:proofErr w:type="spellStart"/>
      <w:r w:rsidR="003B2F5C" w:rsidRPr="009A0F05">
        <w:rPr>
          <w:rFonts w:ascii="Times New Roman" w:hAnsi="Times New Roman"/>
          <w:sz w:val="24"/>
          <w:szCs w:val="24"/>
          <w:lang w:val="en-US"/>
        </w:rPr>
        <w:t>Tsekeris</w:t>
      </w:r>
      <w:proofErr w:type="spellEnd"/>
      <w:r w:rsidR="003B2F5C" w:rsidRPr="009A0F05">
        <w:rPr>
          <w:rFonts w:ascii="Times New Roman" w:hAnsi="Times New Roman"/>
          <w:sz w:val="24"/>
          <w:szCs w:val="24"/>
          <w:lang w:val="en-US"/>
        </w:rPr>
        <w:t>, 2017</w:t>
      </w:r>
      <w:r w:rsidR="00FF749B">
        <w:rPr>
          <w:rFonts w:ascii="Times New Roman" w:hAnsi="Times New Roman"/>
          <w:sz w:val="24"/>
          <w:szCs w:val="24"/>
          <w:lang w:val="en-US"/>
        </w:rPr>
        <w:t>a</w:t>
      </w:r>
      <w:r w:rsidR="003B2F5C" w:rsidRPr="009A0F05">
        <w:rPr>
          <w:rFonts w:ascii="Times New Roman" w:hAnsi="Times New Roman"/>
          <w:sz w:val="24"/>
          <w:szCs w:val="24"/>
          <w:lang w:val="en-US"/>
        </w:rPr>
        <w:t>; Río-</w:t>
      </w:r>
      <w:proofErr w:type="spellStart"/>
      <w:r w:rsidR="003B2F5C" w:rsidRPr="009A0F05">
        <w:rPr>
          <w:rFonts w:ascii="Times New Roman" w:hAnsi="Times New Roman"/>
          <w:sz w:val="24"/>
          <w:szCs w:val="24"/>
          <w:lang w:val="en-US"/>
        </w:rPr>
        <w:t>Chanona</w:t>
      </w:r>
      <w:proofErr w:type="spellEnd"/>
      <w:r w:rsidR="003B2F5C" w:rsidRPr="009A0F05">
        <w:rPr>
          <w:rFonts w:ascii="Times New Roman" w:hAnsi="Times New Roman"/>
          <w:sz w:val="24"/>
          <w:szCs w:val="24"/>
          <w:lang w:val="en-US"/>
        </w:rPr>
        <w:t xml:space="preserve"> et al., 2017; Xing et al., 2017; Xiao et al., 2017; </w:t>
      </w:r>
      <w:proofErr w:type="spellStart"/>
      <w:r w:rsidR="003B2F5C" w:rsidRPr="009A0F05">
        <w:rPr>
          <w:rFonts w:ascii="Times New Roman" w:hAnsi="Times New Roman"/>
          <w:sz w:val="24"/>
          <w:szCs w:val="24"/>
          <w:lang w:val="en-US"/>
        </w:rPr>
        <w:t>Cerina</w:t>
      </w:r>
      <w:proofErr w:type="spellEnd"/>
      <w:r w:rsidR="003B2F5C" w:rsidRPr="009A0F05">
        <w:rPr>
          <w:rFonts w:ascii="Times New Roman" w:hAnsi="Times New Roman"/>
          <w:sz w:val="24"/>
          <w:szCs w:val="24"/>
          <w:lang w:val="en-US"/>
        </w:rPr>
        <w:t xml:space="preserve"> et al., 2015) and also for a single country assessment (</w:t>
      </w:r>
      <w:r>
        <w:rPr>
          <w:rFonts w:ascii="Times New Roman" w:hAnsi="Times New Roman"/>
          <w:sz w:val="24"/>
          <w:szCs w:val="24"/>
          <w:lang w:val="en-US"/>
        </w:rPr>
        <w:t xml:space="preserve">Ribeiro et al., 2018; </w:t>
      </w:r>
      <w:r w:rsidR="003B2F5C" w:rsidRPr="009A0F05">
        <w:rPr>
          <w:rFonts w:ascii="Times New Roman" w:hAnsi="Times New Roman"/>
          <w:sz w:val="24"/>
          <w:szCs w:val="24"/>
          <w:lang w:val="en-US"/>
        </w:rPr>
        <w:t xml:space="preserve">He et al., 2017; </w:t>
      </w:r>
      <w:proofErr w:type="spellStart"/>
      <w:r w:rsidR="003B2F5C" w:rsidRPr="009A0F05">
        <w:rPr>
          <w:rFonts w:ascii="Times New Roman" w:hAnsi="Times New Roman"/>
          <w:sz w:val="24"/>
          <w:szCs w:val="24"/>
          <w:lang w:val="en-US"/>
        </w:rPr>
        <w:t>Tsekeris</w:t>
      </w:r>
      <w:proofErr w:type="spellEnd"/>
      <w:r w:rsidR="003B2F5C" w:rsidRPr="009A0F05">
        <w:rPr>
          <w:rFonts w:ascii="Times New Roman" w:hAnsi="Times New Roman"/>
          <w:sz w:val="24"/>
          <w:szCs w:val="24"/>
          <w:lang w:val="en-US"/>
        </w:rPr>
        <w:t>, 2017</w:t>
      </w:r>
      <w:r w:rsidR="00FF749B">
        <w:rPr>
          <w:rFonts w:ascii="Times New Roman" w:hAnsi="Times New Roman"/>
          <w:sz w:val="24"/>
          <w:szCs w:val="24"/>
          <w:lang w:val="en-US"/>
        </w:rPr>
        <w:t>b</w:t>
      </w:r>
      <w:r w:rsidR="003B2F5C" w:rsidRPr="009A0F05">
        <w:rPr>
          <w:rFonts w:ascii="Times New Roman" w:hAnsi="Times New Roman"/>
          <w:sz w:val="24"/>
          <w:szCs w:val="24"/>
          <w:lang w:val="en-US"/>
        </w:rPr>
        <w:t xml:space="preserve">; Acemoglu et al., 2016; Carvalho and </w:t>
      </w:r>
      <w:proofErr w:type="spellStart"/>
      <w:r w:rsidR="003B2F5C" w:rsidRPr="009A0F05">
        <w:rPr>
          <w:rFonts w:ascii="Times New Roman" w:hAnsi="Times New Roman"/>
          <w:sz w:val="24"/>
          <w:szCs w:val="24"/>
          <w:lang w:val="en-US"/>
        </w:rPr>
        <w:t>Gabaix</w:t>
      </w:r>
      <w:proofErr w:type="spellEnd"/>
      <w:r w:rsidR="003B2F5C" w:rsidRPr="009A0F05">
        <w:rPr>
          <w:rFonts w:ascii="Times New Roman" w:hAnsi="Times New Roman"/>
          <w:sz w:val="24"/>
          <w:szCs w:val="24"/>
          <w:lang w:val="en-US"/>
        </w:rPr>
        <w:t xml:space="preserve">, 2013; </w:t>
      </w:r>
      <w:proofErr w:type="spellStart"/>
      <w:r w:rsidR="003B2F5C" w:rsidRPr="009A0F05">
        <w:rPr>
          <w:rFonts w:ascii="Times New Roman" w:hAnsi="Times New Roman"/>
          <w:sz w:val="24"/>
          <w:szCs w:val="24"/>
          <w:lang w:val="en-US"/>
        </w:rPr>
        <w:t>Atalay</w:t>
      </w:r>
      <w:proofErr w:type="spellEnd"/>
      <w:r w:rsidR="001F62B5">
        <w:rPr>
          <w:rFonts w:ascii="Times New Roman" w:hAnsi="Times New Roman"/>
          <w:sz w:val="24"/>
          <w:szCs w:val="24"/>
          <w:lang w:val="en-US"/>
        </w:rPr>
        <w:t xml:space="preserve"> et al.</w:t>
      </w:r>
      <w:r w:rsidR="003B2F5C" w:rsidRPr="009A0F05">
        <w:rPr>
          <w:rFonts w:ascii="Times New Roman" w:hAnsi="Times New Roman"/>
          <w:sz w:val="24"/>
          <w:szCs w:val="24"/>
          <w:lang w:val="en-US"/>
        </w:rPr>
        <w:t xml:space="preserve">, 2011; Xu et al., 2011). </w:t>
      </w:r>
      <w:r w:rsidR="00C61DAE" w:rsidRPr="009A0F05">
        <w:rPr>
          <w:rFonts w:ascii="Times New Roman" w:hAnsi="Times New Roman"/>
          <w:sz w:val="24"/>
          <w:szCs w:val="24"/>
          <w:lang w:val="en-US"/>
        </w:rPr>
        <w:t>All</w:t>
      </w:r>
      <w:r w:rsidR="003B2F5C" w:rsidRPr="009A0F05">
        <w:rPr>
          <w:rFonts w:ascii="Times New Roman" w:hAnsi="Times New Roman"/>
          <w:sz w:val="24"/>
          <w:szCs w:val="24"/>
          <w:lang w:val="en-US"/>
        </w:rPr>
        <w:t xml:space="preserve"> these previous studies have used IO database associated to network properties.</w:t>
      </w:r>
    </w:p>
    <w:p w14:paraId="59476197" w14:textId="66085298" w:rsidR="00CC6147" w:rsidRDefault="00CE1460" w:rsidP="00815CC3">
      <w:pPr>
        <w:spacing w:after="0" w:line="360" w:lineRule="auto"/>
        <w:jc w:val="both"/>
        <w:rPr>
          <w:rFonts w:ascii="Times New Roman" w:hAnsi="Times New Roman"/>
          <w:sz w:val="24"/>
          <w:szCs w:val="24"/>
          <w:lang w:val="en-US"/>
        </w:rPr>
      </w:pPr>
      <w:r>
        <w:rPr>
          <w:rFonts w:ascii="Times New Roman" w:hAnsi="Times New Roman"/>
          <w:sz w:val="24"/>
          <w:szCs w:val="24"/>
          <w:lang w:val="en-US"/>
        </w:rPr>
        <w:t>IO</w:t>
      </w:r>
      <w:r w:rsidR="00A846BC" w:rsidRPr="000817D4">
        <w:rPr>
          <w:rFonts w:ascii="Times New Roman" w:hAnsi="Times New Roman"/>
          <w:sz w:val="24"/>
          <w:szCs w:val="24"/>
          <w:lang w:val="en-US"/>
        </w:rPr>
        <w:t xml:space="preserve"> networks have</w:t>
      </w:r>
      <w:r>
        <w:rPr>
          <w:rFonts w:ascii="Times New Roman" w:hAnsi="Times New Roman"/>
          <w:sz w:val="24"/>
          <w:szCs w:val="24"/>
          <w:lang w:val="en-US"/>
        </w:rPr>
        <w:t xml:space="preserve"> been</w:t>
      </w:r>
      <w:r w:rsidR="00A846BC" w:rsidRPr="000817D4">
        <w:rPr>
          <w:rFonts w:ascii="Times New Roman" w:hAnsi="Times New Roman"/>
          <w:sz w:val="24"/>
          <w:szCs w:val="24"/>
          <w:lang w:val="en-US"/>
        </w:rPr>
        <w:t xml:space="preserve"> provided the identification of new properties such as centralities or </w:t>
      </w:r>
      <w:r w:rsidR="00A846BC">
        <w:rPr>
          <w:rFonts w:ascii="Times New Roman" w:hAnsi="Times New Roman"/>
          <w:sz w:val="24"/>
          <w:szCs w:val="24"/>
          <w:lang w:val="en-US"/>
        </w:rPr>
        <w:t xml:space="preserve">re-reading </w:t>
      </w:r>
      <w:r w:rsidR="00A846BC" w:rsidRPr="000817D4">
        <w:rPr>
          <w:rFonts w:ascii="Times New Roman" w:hAnsi="Times New Roman"/>
          <w:sz w:val="24"/>
          <w:szCs w:val="24"/>
          <w:lang w:val="en-US"/>
        </w:rPr>
        <w:t>already known</w:t>
      </w:r>
      <w:r>
        <w:rPr>
          <w:rFonts w:ascii="Times New Roman" w:hAnsi="Times New Roman"/>
          <w:sz w:val="24"/>
          <w:szCs w:val="24"/>
          <w:lang w:val="en-US"/>
        </w:rPr>
        <w:t xml:space="preserve"> problems</w:t>
      </w:r>
      <w:r w:rsidR="00A846BC" w:rsidRPr="000817D4">
        <w:rPr>
          <w:rFonts w:ascii="Times New Roman" w:hAnsi="Times New Roman"/>
          <w:sz w:val="24"/>
          <w:szCs w:val="24"/>
          <w:lang w:val="en-US"/>
        </w:rPr>
        <w:t xml:space="preserve"> as aggregate fluctuations. Acemoglu et al. (2012), </w:t>
      </w:r>
      <w:r w:rsidR="00A846BC">
        <w:rPr>
          <w:rFonts w:ascii="Times New Roman" w:hAnsi="Times New Roman"/>
          <w:sz w:val="24"/>
          <w:szCs w:val="24"/>
          <w:lang w:val="en-US"/>
        </w:rPr>
        <w:t>using the</w:t>
      </w:r>
      <w:r w:rsidR="00A846BC" w:rsidRPr="000817D4">
        <w:rPr>
          <w:rFonts w:ascii="Times New Roman" w:hAnsi="Times New Roman"/>
          <w:sz w:val="24"/>
          <w:szCs w:val="24"/>
          <w:lang w:val="en-US"/>
        </w:rPr>
        <w:t xml:space="preserve"> beta centrality</w:t>
      </w:r>
      <w:r w:rsidR="00A846BC">
        <w:rPr>
          <w:rFonts w:ascii="Times New Roman" w:hAnsi="Times New Roman"/>
          <w:sz w:val="24"/>
          <w:szCs w:val="24"/>
          <w:lang w:val="en-US"/>
        </w:rPr>
        <w:t xml:space="preserve"> measure</w:t>
      </w:r>
      <w:r w:rsidR="00A846BC" w:rsidRPr="000817D4">
        <w:rPr>
          <w:rFonts w:ascii="Times New Roman" w:hAnsi="Times New Roman"/>
          <w:sz w:val="24"/>
          <w:szCs w:val="24"/>
          <w:lang w:val="en-US"/>
        </w:rPr>
        <w:t xml:space="preserve">, have demonstrated that microeconomic shocks in supply sectors that are strongly connected can spread throughout the network. These authors have shown the relevance of the "cascade effect" by identifying that productivity shocks in one central sector </w:t>
      </w:r>
      <w:r w:rsidR="00A846BC">
        <w:rPr>
          <w:rFonts w:ascii="Times New Roman" w:hAnsi="Times New Roman"/>
          <w:sz w:val="24"/>
          <w:szCs w:val="24"/>
          <w:lang w:val="en-US"/>
        </w:rPr>
        <w:t xml:space="preserve">could </w:t>
      </w:r>
      <w:r w:rsidR="00A846BC" w:rsidRPr="000817D4">
        <w:rPr>
          <w:rFonts w:ascii="Times New Roman" w:hAnsi="Times New Roman"/>
          <w:sz w:val="24"/>
          <w:szCs w:val="24"/>
          <w:lang w:val="en-US"/>
        </w:rPr>
        <w:t xml:space="preserve">affect the entire network. </w:t>
      </w:r>
      <w:proofErr w:type="spellStart"/>
      <w:r w:rsidR="00A846BC" w:rsidRPr="000817D4">
        <w:rPr>
          <w:rFonts w:ascii="Times New Roman" w:hAnsi="Times New Roman"/>
          <w:sz w:val="24"/>
          <w:szCs w:val="24"/>
          <w:lang w:val="en-US"/>
        </w:rPr>
        <w:t>Gabaix</w:t>
      </w:r>
      <w:proofErr w:type="spellEnd"/>
      <w:r w:rsidR="00A846BC" w:rsidRPr="000817D4">
        <w:rPr>
          <w:rFonts w:ascii="Times New Roman" w:hAnsi="Times New Roman"/>
          <w:sz w:val="24"/>
          <w:szCs w:val="24"/>
          <w:lang w:val="en-US"/>
        </w:rPr>
        <w:t xml:space="preserve"> (2011)</w:t>
      </w:r>
      <w:r w:rsidR="00A846BC">
        <w:rPr>
          <w:rFonts w:ascii="Times New Roman" w:hAnsi="Times New Roman"/>
          <w:sz w:val="24"/>
          <w:szCs w:val="24"/>
          <w:lang w:val="en-US"/>
        </w:rPr>
        <w:t>, considering</w:t>
      </w:r>
      <w:r w:rsidR="00A846BC" w:rsidRPr="000817D4">
        <w:rPr>
          <w:rFonts w:ascii="Times New Roman" w:hAnsi="Times New Roman"/>
          <w:sz w:val="24"/>
          <w:szCs w:val="24"/>
          <w:lang w:val="en-US"/>
        </w:rPr>
        <w:t xml:space="preserve"> </w:t>
      </w:r>
      <w:r w:rsidR="00A846BC">
        <w:rPr>
          <w:rFonts w:ascii="Times New Roman" w:hAnsi="Times New Roman"/>
          <w:sz w:val="24"/>
          <w:szCs w:val="24"/>
          <w:lang w:val="en-US"/>
        </w:rPr>
        <w:t xml:space="preserve">the </w:t>
      </w:r>
      <w:r w:rsidR="00A846BC" w:rsidRPr="000817D4">
        <w:rPr>
          <w:rFonts w:ascii="Times New Roman" w:hAnsi="Times New Roman"/>
          <w:sz w:val="24"/>
          <w:szCs w:val="24"/>
          <w:lang w:val="en-US"/>
        </w:rPr>
        <w:t>100 largest companies in the United States,</w:t>
      </w:r>
      <w:r w:rsidR="00A846BC">
        <w:rPr>
          <w:rFonts w:ascii="Times New Roman" w:hAnsi="Times New Roman"/>
          <w:sz w:val="24"/>
          <w:szCs w:val="24"/>
          <w:lang w:val="en-US"/>
        </w:rPr>
        <w:t xml:space="preserve"> ha</w:t>
      </w:r>
      <w:r w:rsidR="001F62B5">
        <w:rPr>
          <w:rFonts w:ascii="Times New Roman" w:hAnsi="Times New Roman"/>
          <w:sz w:val="24"/>
          <w:szCs w:val="24"/>
          <w:lang w:val="en-US"/>
        </w:rPr>
        <w:t>s</w:t>
      </w:r>
      <w:r w:rsidR="00A846BC">
        <w:rPr>
          <w:rFonts w:ascii="Times New Roman" w:hAnsi="Times New Roman"/>
          <w:sz w:val="24"/>
          <w:szCs w:val="24"/>
          <w:lang w:val="en-US"/>
        </w:rPr>
        <w:t xml:space="preserve"> found</w:t>
      </w:r>
      <w:r w:rsidR="00A846BC" w:rsidRPr="000817D4">
        <w:rPr>
          <w:rFonts w:ascii="Times New Roman" w:hAnsi="Times New Roman"/>
          <w:sz w:val="24"/>
          <w:szCs w:val="24"/>
          <w:lang w:val="en-US"/>
        </w:rPr>
        <w:t xml:space="preserve"> that the</w:t>
      </w:r>
      <w:r w:rsidR="001F62B5">
        <w:rPr>
          <w:rFonts w:ascii="Times New Roman" w:hAnsi="Times New Roman"/>
          <w:sz w:val="24"/>
          <w:szCs w:val="24"/>
          <w:lang w:val="en-US"/>
        </w:rPr>
        <w:t xml:space="preserve"> companies’</w:t>
      </w:r>
      <w:r w:rsidR="00A846BC" w:rsidRPr="000817D4">
        <w:rPr>
          <w:rFonts w:ascii="Times New Roman" w:hAnsi="Times New Roman"/>
          <w:sz w:val="24"/>
          <w:szCs w:val="24"/>
          <w:lang w:val="en-US"/>
        </w:rPr>
        <w:t xml:space="preserve"> size has a distribution of heavy</w:t>
      </w:r>
      <w:r w:rsidR="00A846BC">
        <w:rPr>
          <w:rFonts w:ascii="Times New Roman" w:hAnsi="Times New Roman"/>
          <w:sz w:val="24"/>
          <w:szCs w:val="24"/>
          <w:lang w:val="en-US"/>
        </w:rPr>
        <w:t>-tailed</w:t>
      </w:r>
      <w:r w:rsidR="00A846BC" w:rsidRPr="000817D4">
        <w:rPr>
          <w:rFonts w:ascii="Times New Roman" w:hAnsi="Times New Roman"/>
          <w:sz w:val="24"/>
          <w:szCs w:val="24"/>
          <w:lang w:val="en-US"/>
        </w:rPr>
        <w:t>, which means that the microeconomic shocks in these companies c</w:t>
      </w:r>
      <w:r w:rsidR="00A846BC">
        <w:rPr>
          <w:rFonts w:ascii="Times New Roman" w:hAnsi="Times New Roman"/>
          <w:sz w:val="24"/>
          <w:szCs w:val="24"/>
          <w:lang w:val="en-US"/>
        </w:rPr>
        <w:t>ould</w:t>
      </w:r>
      <w:r w:rsidR="00A846BC" w:rsidRPr="000817D4">
        <w:rPr>
          <w:rFonts w:ascii="Times New Roman" w:hAnsi="Times New Roman"/>
          <w:sz w:val="24"/>
          <w:szCs w:val="24"/>
          <w:lang w:val="en-US"/>
        </w:rPr>
        <w:t xml:space="preserve"> affect the US economy by interfering with per capita GDP and explaining up to one-third of the aggregate volatility. </w:t>
      </w:r>
    </w:p>
    <w:p w14:paraId="41C189B9" w14:textId="25178FB4" w:rsidR="000817D4" w:rsidRPr="00610650" w:rsidRDefault="0028044D" w:rsidP="00815CC3">
      <w:pPr>
        <w:spacing w:after="0" w:line="360" w:lineRule="auto"/>
        <w:jc w:val="both"/>
        <w:rPr>
          <w:rFonts w:ascii="Times New Roman" w:hAnsi="Times New Roman"/>
          <w:sz w:val="24"/>
          <w:szCs w:val="24"/>
          <w:lang w:val="en-US"/>
        </w:rPr>
      </w:pPr>
      <w:r w:rsidRPr="0028044D">
        <w:rPr>
          <w:rFonts w:ascii="Times New Roman" w:hAnsi="Times New Roman"/>
          <w:sz w:val="24"/>
          <w:szCs w:val="24"/>
          <w:lang w:val="en-US"/>
        </w:rPr>
        <w:t xml:space="preserve">Centrality measures, therefore, identify the most central sectors in </w:t>
      </w:r>
      <w:r>
        <w:rPr>
          <w:rFonts w:ascii="Times New Roman" w:hAnsi="Times New Roman"/>
          <w:sz w:val="24"/>
          <w:szCs w:val="24"/>
          <w:lang w:val="en-US"/>
        </w:rPr>
        <w:t>IO</w:t>
      </w:r>
      <w:r w:rsidRPr="0028044D">
        <w:rPr>
          <w:rFonts w:ascii="Times New Roman" w:hAnsi="Times New Roman"/>
          <w:sz w:val="24"/>
          <w:szCs w:val="24"/>
          <w:lang w:val="en-US"/>
        </w:rPr>
        <w:t xml:space="preserve"> network</w:t>
      </w:r>
      <w:r>
        <w:rPr>
          <w:rFonts w:ascii="Times New Roman" w:hAnsi="Times New Roman"/>
          <w:sz w:val="24"/>
          <w:szCs w:val="24"/>
          <w:lang w:val="en-US"/>
        </w:rPr>
        <w:t>s</w:t>
      </w:r>
      <w:r w:rsidRPr="0028044D">
        <w:rPr>
          <w:rFonts w:ascii="Times New Roman" w:hAnsi="Times New Roman"/>
          <w:sz w:val="24"/>
          <w:szCs w:val="24"/>
          <w:lang w:val="en-US"/>
        </w:rPr>
        <w:t xml:space="preserve"> in that a dis</w:t>
      </w:r>
      <w:r>
        <w:rPr>
          <w:rFonts w:ascii="Times New Roman" w:hAnsi="Times New Roman"/>
          <w:sz w:val="24"/>
          <w:szCs w:val="24"/>
          <w:lang w:val="en-US"/>
        </w:rPr>
        <w:t>turbance</w:t>
      </w:r>
      <w:r w:rsidRPr="0028044D">
        <w:rPr>
          <w:rFonts w:ascii="Times New Roman" w:hAnsi="Times New Roman"/>
          <w:sz w:val="24"/>
          <w:szCs w:val="24"/>
          <w:lang w:val="en-US"/>
        </w:rPr>
        <w:t xml:space="preserve"> in these sectors can lead to </w:t>
      </w:r>
      <w:r w:rsidR="00547BEF">
        <w:rPr>
          <w:rFonts w:ascii="Times New Roman" w:hAnsi="Times New Roman"/>
          <w:sz w:val="24"/>
          <w:szCs w:val="24"/>
          <w:lang w:val="en-US"/>
        </w:rPr>
        <w:t xml:space="preserve">a </w:t>
      </w:r>
      <w:r w:rsidRPr="0028044D">
        <w:rPr>
          <w:rFonts w:ascii="Times New Roman" w:hAnsi="Times New Roman"/>
          <w:sz w:val="24"/>
          <w:szCs w:val="24"/>
          <w:lang w:val="en-US"/>
        </w:rPr>
        <w:t>propagation</w:t>
      </w:r>
      <w:r w:rsidR="00547BEF">
        <w:rPr>
          <w:rFonts w:ascii="Times New Roman" w:hAnsi="Times New Roman"/>
          <w:sz w:val="24"/>
          <w:szCs w:val="24"/>
          <w:lang w:val="en-US"/>
        </w:rPr>
        <w:t xml:space="preserve"> effect</w:t>
      </w:r>
      <w:r w:rsidRPr="0028044D">
        <w:rPr>
          <w:rFonts w:ascii="Times New Roman" w:hAnsi="Times New Roman"/>
          <w:sz w:val="24"/>
          <w:szCs w:val="24"/>
          <w:lang w:val="en-US"/>
        </w:rPr>
        <w:t xml:space="preserve"> across the network. </w:t>
      </w:r>
      <w:proofErr w:type="spellStart"/>
      <w:r w:rsidRPr="0028044D">
        <w:rPr>
          <w:rFonts w:ascii="Times New Roman" w:hAnsi="Times New Roman"/>
          <w:sz w:val="24"/>
          <w:szCs w:val="24"/>
          <w:lang w:val="en-US"/>
        </w:rPr>
        <w:t>Blochl</w:t>
      </w:r>
      <w:proofErr w:type="spellEnd"/>
      <w:r w:rsidRPr="0028044D">
        <w:rPr>
          <w:rFonts w:ascii="Times New Roman" w:hAnsi="Times New Roman"/>
          <w:sz w:val="24"/>
          <w:szCs w:val="24"/>
          <w:lang w:val="en-US"/>
        </w:rPr>
        <w:t xml:space="preserve"> et al. (2010) evaluated several economies from two</w:t>
      </w:r>
      <w:r w:rsidR="00547BEF">
        <w:rPr>
          <w:rFonts w:ascii="Times New Roman" w:hAnsi="Times New Roman"/>
          <w:sz w:val="24"/>
          <w:szCs w:val="24"/>
          <w:lang w:val="en-US"/>
        </w:rPr>
        <w:t xml:space="preserve"> </w:t>
      </w:r>
      <w:r w:rsidR="00547BEF" w:rsidRPr="0028044D">
        <w:rPr>
          <w:rFonts w:ascii="Times New Roman" w:hAnsi="Times New Roman"/>
          <w:sz w:val="24"/>
          <w:szCs w:val="24"/>
          <w:lang w:val="en-US"/>
        </w:rPr>
        <w:t>measures</w:t>
      </w:r>
      <w:r w:rsidRPr="0028044D">
        <w:rPr>
          <w:rFonts w:ascii="Times New Roman" w:hAnsi="Times New Roman"/>
          <w:sz w:val="24"/>
          <w:szCs w:val="24"/>
          <w:lang w:val="en-US"/>
        </w:rPr>
        <w:t xml:space="preserve"> </w:t>
      </w:r>
      <w:r w:rsidR="00547BEF">
        <w:rPr>
          <w:rFonts w:ascii="Times New Roman" w:hAnsi="Times New Roman"/>
          <w:sz w:val="24"/>
          <w:szCs w:val="24"/>
          <w:lang w:val="en-US"/>
        </w:rPr>
        <w:t>(</w:t>
      </w:r>
      <w:r w:rsidR="00155DE6" w:rsidRPr="0028044D">
        <w:rPr>
          <w:rFonts w:ascii="Times New Roman" w:hAnsi="Times New Roman"/>
          <w:sz w:val="24"/>
          <w:szCs w:val="24"/>
          <w:lang w:val="en-US"/>
        </w:rPr>
        <w:t>random</w:t>
      </w:r>
      <w:r w:rsidRPr="0028044D">
        <w:rPr>
          <w:rFonts w:ascii="Times New Roman" w:hAnsi="Times New Roman"/>
          <w:sz w:val="24"/>
          <w:szCs w:val="24"/>
          <w:lang w:val="en-US"/>
        </w:rPr>
        <w:t xml:space="preserve"> walks and betweenness</w:t>
      </w:r>
      <w:r w:rsidR="00547BEF">
        <w:rPr>
          <w:rFonts w:ascii="Times New Roman" w:hAnsi="Times New Roman"/>
          <w:sz w:val="24"/>
          <w:szCs w:val="24"/>
          <w:lang w:val="en-US"/>
        </w:rPr>
        <w:t>)</w:t>
      </w:r>
      <w:r w:rsidRPr="0028044D">
        <w:rPr>
          <w:rFonts w:ascii="Times New Roman" w:hAnsi="Times New Roman"/>
          <w:sz w:val="24"/>
          <w:szCs w:val="24"/>
          <w:lang w:val="en-US"/>
        </w:rPr>
        <w:t xml:space="preserve"> for the years 1995 and 2000. For the US, these authors identified that the Public administration and defense, social security sector is the most central and, in the case of China, the construction and te</w:t>
      </w:r>
      <w:r w:rsidR="00547BEF">
        <w:rPr>
          <w:rFonts w:ascii="Times New Roman" w:hAnsi="Times New Roman"/>
          <w:sz w:val="24"/>
          <w:szCs w:val="24"/>
          <w:lang w:val="en-US"/>
        </w:rPr>
        <w:t xml:space="preserve">xtile sectors, considering the </w:t>
      </w:r>
      <w:r w:rsidR="00155DE6">
        <w:rPr>
          <w:rFonts w:ascii="Times New Roman" w:hAnsi="Times New Roman"/>
          <w:sz w:val="24"/>
          <w:szCs w:val="24"/>
          <w:lang w:val="en-US"/>
        </w:rPr>
        <w:t>r</w:t>
      </w:r>
      <w:r w:rsidR="00155DE6" w:rsidRPr="0028044D">
        <w:rPr>
          <w:rFonts w:ascii="Times New Roman" w:hAnsi="Times New Roman"/>
          <w:sz w:val="24"/>
          <w:szCs w:val="24"/>
          <w:lang w:val="en-US"/>
        </w:rPr>
        <w:t>andom</w:t>
      </w:r>
      <w:r w:rsidRPr="0028044D">
        <w:rPr>
          <w:rFonts w:ascii="Times New Roman" w:hAnsi="Times New Roman"/>
          <w:sz w:val="24"/>
          <w:szCs w:val="24"/>
          <w:lang w:val="en-US"/>
        </w:rPr>
        <w:t xml:space="preserve"> walk</w:t>
      </w:r>
      <w:r w:rsidR="00547BEF">
        <w:rPr>
          <w:rFonts w:ascii="Times New Roman" w:hAnsi="Times New Roman"/>
          <w:sz w:val="24"/>
          <w:szCs w:val="24"/>
          <w:lang w:val="en-US"/>
        </w:rPr>
        <w:t>s</w:t>
      </w:r>
      <w:r w:rsidRPr="0028044D">
        <w:rPr>
          <w:rFonts w:ascii="Times New Roman" w:hAnsi="Times New Roman"/>
          <w:sz w:val="24"/>
          <w:szCs w:val="24"/>
          <w:lang w:val="en-US"/>
        </w:rPr>
        <w:t xml:space="preserve"> and the betweenness, respectively.</w:t>
      </w:r>
      <w:r w:rsidR="00547BEF">
        <w:rPr>
          <w:rFonts w:ascii="Times New Roman" w:hAnsi="Times New Roman"/>
          <w:sz w:val="24"/>
          <w:szCs w:val="24"/>
          <w:lang w:val="en-US"/>
        </w:rPr>
        <w:t xml:space="preserve"> </w:t>
      </w:r>
      <w:proofErr w:type="spellStart"/>
      <w:r w:rsidR="00A846BC" w:rsidRPr="00610650">
        <w:rPr>
          <w:rFonts w:ascii="Times New Roman" w:hAnsi="Times New Roman"/>
          <w:sz w:val="24"/>
          <w:szCs w:val="24"/>
          <w:lang w:val="en-US"/>
        </w:rPr>
        <w:t>Cerina</w:t>
      </w:r>
      <w:proofErr w:type="spellEnd"/>
      <w:r w:rsidR="00A846BC" w:rsidRPr="00610650">
        <w:rPr>
          <w:rFonts w:ascii="Times New Roman" w:hAnsi="Times New Roman"/>
          <w:sz w:val="24"/>
          <w:szCs w:val="24"/>
          <w:lang w:val="en-US"/>
        </w:rPr>
        <w:t xml:space="preserve"> et al. </w:t>
      </w:r>
      <w:r w:rsidR="00A846BC">
        <w:rPr>
          <w:rFonts w:ascii="Times New Roman" w:hAnsi="Times New Roman"/>
          <w:sz w:val="24"/>
          <w:szCs w:val="24"/>
          <w:lang w:val="en-US"/>
        </w:rPr>
        <w:t>(201</w:t>
      </w:r>
      <w:r w:rsidR="00F315A5">
        <w:rPr>
          <w:rFonts w:ascii="Times New Roman" w:hAnsi="Times New Roman"/>
          <w:sz w:val="24"/>
          <w:szCs w:val="24"/>
          <w:lang w:val="en-US"/>
        </w:rPr>
        <w:t>5</w:t>
      </w:r>
      <w:r w:rsidR="00A846BC">
        <w:rPr>
          <w:rFonts w:ascii="Times New Roman" w:hAnsi="Times New Roman"/>
          <w:sz w:val="24"/>
          <w:szCs w:val="24"/>
          <w:lang w:val="en-US"/>
        </w:rPr>
        <w:t>) analyzed the World Input-Output Network</w:t>
      </w:r>
      <w:r w:rsidR="00A846BC" w:rsidRPr="000817D4">
        <w:rPr>
          <w:rFonts w:ascii="Times New Roman" w:hAnsi="Times New Roman"/>
          <w:sz w:val="24"/>
          <w:szCs w:val="24"/>
          <w:lang w:val="en-US"/>
        </w:rPr>
        <w:t xml:space="preserve"> </w:t>
      </w:r>
      <w:r w:rsidR="00A846BC">
        <w:rPr>
          <w:rFonts w:ascii="Times New Roman" w:hAnsi="Times New Roman"/>
          <w:sz w:val="24"/>
          <w:szCs w:val="24"/>
          <w:lang w:val="en-US"/>
        </w:rPr>
        <w:t>using</w:t>
      </w:r>
      <w:r w:rsidR="00A846BC" w:rsidRPr="000817D4">
        <w:rPr>
          <w:rFonts w:ascii="Times New Roman" w:hAnsi="Times New Roman"/>
          <w:sz w:val="24"/>
          <w:szCs w:val="24"/>
          <w:lang w:val="en-US"/>
        </w:rPr>
        <w:t xml:space="preserve"> the </w:t>
      </w:r>
      <w:r w:rsidR="00A846BC">
        <w:rPr>
          <w:rFonts w:ascii="Times New Roman" w:hAnsi="Times New Roman"/>
          <w:sz w:val="24"/>
          <w:szCs w:val="24"/>
          <w:lang w:val="en-US"/>
        </w:rPr>
        <w:t>page</w:t>
      </w:r>
      <w:r w:rsidR="00A846BC" w:rsidRPr="000817D4">
        <w:rPr>
          <w:rFonts w:ascii="Times New Roman" w:hAnsi="Times New Roman"/>
          <w:sz w:val="24"/>
          <w:szCs w:val="24"/>
          <w:lang w:val="en-US"/>
        </w:rPr>
        <w:t xml:space="preserve">rank and community </w:t>
      </w:r>
      <w:proofErr w:type="spellStart"/>
      <w:r w:rsidR="00A846BC" w:rsidRPr="000817D4">
        <w:rPr>
          <w:rFonts w:ascii="Times New Roman" w:hAnsi="Times New Roman"/>
          <w:sz w:val="24"/>
          <w:szCs w:val="24"/>
          <w:lang w:val="en-US"/>
        </w:rPr>
        <w:t>coreness</w:t>
      </w:r>
      <w:proofErr w:type="spellEnd"/>
      <w:r w:rsidR="00A846BC">
        <w:rPr>
          <w:rFonts w:ascii="Times New Roman" w:hAnsi="Times New Roman"/>
          <w:sz w:val="24"/>
          <w:szCs w:val="24"/>
          <w:lang w:val="en-US"/>
        </w:rPr>
        <w:t xml:space="preserve"> centralities</w:t>
      </w:r>
      <w:r w:rsidR="00610650">
        <w:rPr>
          <w:rFonts w:ascii="Times New Roman" w:hAnsi="Times New Roman"/>
          <w:sz w:val="24"/>
          <w:szCs w:val="24"/>
          <w:lang w:val="en-US"/>
        </w:rPr>
        <w:t xml:space="preserve"> and</w:t>
      </w:r>
      <w:r w:rsidR="00801173">
        <w:rPr>
          <w:rFonts w:ascii="Times New Roman" w:hAnsi="Times New Roman"/>
          <w:sz w:val="24"/>
          <w:szCs w:val="24"/>
          <w:lang w:val="en-US"/>
        </w:rPr>
        <w:t xml:space="preserve"> </w:t>
      </w:r>
      <w:proofErr w:type="spellStart"/>
      <w:r w:rsidR="00A846BC" w:rsidRPr="000817D4">
        <w:rPr>
          <w:rFonts w:ascii="Times New Roman" w:hAnsi="Times New Roman"/>
          <w:sz w:val="24"/>
          <w:szCs w:val="24"/>
          <w:lang w:val="en-US"/>
        </w:rPr>
        <w:t>Tsekeris</w:t>
      </w:r>
      <w:proofErr w:type="spellEnd"/>
      <w:r w:rsidR="00A846BC" w:rsidRPr="000817D4">
        <w:rPr>
          <w:rFonts w:ascii="Times New Roman" w:hAnsi="Times New Roman"/>
          <w:sz w:val="24"/>
          <w:szCs w:val="24"/>
          <w:lang w:val="en-US"/>
        </w:rPr>
        <w:t xml:space="preserve"> (2017</w:t>
      </w:r>
      <w:r w:rsidR="00FF749B">
        <w:rPr>
          <w:rFonts w:ascii="Times New Roman" w:hAnsi="Times New Roman"/>
          <w:sz w:val="24"/>
          <w:szCs w:val="24"/>
          <w:lang w:val="en-US"/>
        </w:rPr>
        <w:t>b</w:t>
      </w:r>
      <w:r w:rsidR="00A846BC" w:rsidRPr="000817D4">
        <w:rPr>
          <w:rFonts w:ascii="Times New Roman" w:hAnsi="Times New Roman"/>
          <w:sz w:val="24"/>
          <w:szCs w:val="24"/>
          <w:lang w:val="en-US"/>
        </w:rPr>
        <w:t>) identified sectorial clusters</w:t>
      </w:r>
      <w:r w:rsidR="00155DE6">
        <w:rPr>
          <w:rFonts w:ascii="Times New Roman" w:hAnsi="Times New Roman"/>
          <w:sz w:val="24"/>
          <w:szCs w:val="24"/>
          <w:lang w:val="en-US"/>
        </w:rPr>
        <w:t>,</w:t>
      </w:r>
      <w:r w:rsidR="00610650">
        <w:rPr>
          <w:rFonts w:ascii="Times New Roman" w:hAnsi="Times New Roman"/>
          <w:sz w:val="24"/>
          <w:szCs w:val="24"/>
          <w:lang w:val="en-US"/>
        </w:rPr>
        <w:t xml:space="preserve"> </w:t>
      </w:r>
      <w:r w:rsidR="00A846BC" w:rsidRPr="000817D4">
        <w:rPr>
          <w:rFonts w:ascii="Times New Roman" w:hAnsi="Times New Roman"/>
          <w:sz w:val="24"/>
          <w:szCs w:val="24"/>
          <w:lang w:val="en-US"/>
        </w:rPr>
        <w:t>and which activities were more central</w:t>
      </w:r>
      <w:r w:rsidR="00610650">
        <w:rPr>
          <w:rFonts w:ascii="Times New Roman" w:hAnsi="Times New Roman"/>
          <w:sz w:val="24"/>
          <w:szCs w:val="24"/>
          <w:lang w:val="en-US"/>
        </w:rPr>
        <w:t xml:space="preserve"> in Greece</w:t>
      </w:r>
      <w:r w:rsidR="00A846BC" w:rsidRPr="000817D4">
        <w:rPr>
          <w:rFonts w:ascii="Times New Roman" w:hAnsi="Times New Roman"/>
          <w:sz w:val="24"/>
          <w:szCs w:val="24"/>
          <w:lang w:val="en-US"/>
        </w:rPr>
        <w:t xml:space="preserve"> according to the</w:t>
      </w:r>
      <w:r w:rsidR="00A846BC">
        <w:rPr>
          <w:rFonts w:ascii="Times New Roman" w:hAnsi="Times New Roman"/>
          <w:sz w:val="24"/>
          <w:szCs w:val="24"/>
          <w:lang w:val="en-US"/>
        </w:rPr>
        <w:t xml:space="preserve"> </w:t>
      </w:r>
      <w:r w:rsidR="00A846BC" w:rsidRPr="000817D4">
        <w:rPr>
          <w:rFonts w:ascii="Times New Roman" w:hAnsi="Times New Roman"/>
          <w:sz w:val="24"/>
          <w:szCs w:val="24"/>
          <w:lang w:val="en-US"/>
        </w:rPr>
        <w:t>betweenness, closeness and eigenvector</w:t>
      </w:r>
      <w:r w:rsidR="003B2F5C">
        <w:rPr>
          <w:rFonts w:ascii="Times New Roman" w:hAnsi="Times New Roman"/>
          <w:sz w:val="24"/>
          <w:szCs w:val="24"/>
          <w:lang w:val="en-US"/>
        </w:rPr>
        <w:t xml:space="preserve"> </w:t>
      </w:r>
      <w:r w:rsidR="00610650">
        <w:rPr>
          <w:rFonts w:ascii="Times New Roman" w:hAnsi="Times New Roman"/>
          <w:sz w:val="24"/>
          <w:szCs w:val="24"/>
          <w:lang w:val="en-US"/>
        </w:rPr>
        <w:t>centralities</w:t>
      </w:r>
      <w:r w:rsidR="00A846BC" w:rsidRPr="000817D4">
        <w:rPr>
          <w:rFonts w:ascii="Times New Roman" w:hAnsi="Times New Roman"/>
          <w:sz w:val="24"/>
          <w:szCs w:val="24"/>
          <w:lang w:val="en-US"/>
        </w:rPr>
        <w:t>.</w:t>
      </w:r>
    </w:p>
    <w:p w14:paraId="59FFC622" w14:textId="4739B195" w:rsidR="003B2F5C" w:rsidRPr="00766DC3" w:rsidRDefault="0088004D" w:rsidP="00815CC3">
      <w:p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However, </w:t>
      </w:r>
      <w:r w:rsidRPr="009A0F05">
        <w:rPr>
          <w:rFonts w:ascii="Times New Roman" w:hAnsi="Times New Roman"/>
          <w:sz w:val="24"/>
          <w:szCs w:val="24"/>
          <w:lang w:val="en-US"/>
        </w:rPr>
        <w:t>t</w:t>
      </w:r>
      <w:r w:rsidR="003B2F5C" w:rsidRPr="009A0F05">
        <w:rPr>
          <w:rFonts w:ascii="Times New Roman" w:hAnsi="Times New Roman"/>
          <w:sz w:val="24"/>
          <w:szCs w:val="24"/>
          <w:lang w:val="en-US"/>
        </w:rPr>
        <w:t xml:space="preserve">here is a shortage of studies involving </w:t>
      </w:r>
      <w:r w:rsidR="003B2F5C">
        <w:rPr>
          <w:rFonts w:ascii="Times New Roman" w:hAnsi="Times New Roman"/>
          <w:sz w:val="24"/>
          <w:szCs w:val="24"/>
          <w:lang w:val="en-US"/>
        </w:rPr>
        <w:t>IO</w:t>
      </w:r>
      <w:r w:rsidR="003B2F5C" w:rsidRPr="009A0F05">
        <w:rPr>
          <w:rFonts w:ascii="Times New Roman" w:hAnsi="Times New Roman"/>
          <w:sz w:val="24"/>
          <w:szCs w:val="24"/>
          <w:lang w:val="en-US"/>
        </w:rPr>
        <w:t xml:space="preserve"> networks </w:t>
      </w:r>
      <w:r w:rsidR="003B2F5C">
        <w:rPr>
          <w:rFonts w:ascii="Times New Roman" w:hAnsi="Times New Roman"/>
          <w:sz w:val="24"/>
          <w:szCs w:val="24"/>
          <w:lang w:val="en-US"/>
        </w:rPr>
        <w:t>in</w:t>
      </w:r>
      <w:r w:rsidR="003B2F5C" w:rsidRPr="009A0F05">
        <w:rPr>
          <w:rFonts w:ascii="Times New Roman" w:hAnsi="Times New Roman"/>
          <w:sz w:val="24"/>
          <w:szCs w:val="24"/>
          <w:lang w:val="en-US"/>
        </w:rPr>
        <w:t xml:space="preserve"> a subnational </w:t>
      </w:r>
      <w:r w:rsidR="003B2F5C">
        <w:rPr>
          <w:rFonts w:ascii="Times New Roman" w:hAnsi="Times New Roman"/>
          <w:sz w:val="24"/>
          <w:szCs w:val="24"/>
          <w:lang w:val="en-US"/>
        </w:rPr>
        <w:t>perspective</w:t>
      </w:r>
      <w:r w:rsidR="003B2F5C" w:rsidRPr="009A0F05">
        <w:rPr>
          <w:rFonts w:ascii="Times New Roman" w:hAnsi="Times New Roman"/>
          <w:sz w:val="24"/>
          <w:szCs w:val="24"/>
          <w:lang w:val="en-US"/>
        </w:rPr>
        <w:t xml:space="preserve">. Within the same country there may be sectorial and regional heterogeneity that can be </w:t>
      </w:r>
      <w:r w:rsidR="003B2F5C">
        <w:rPr>
          <w:rFonts w:ascii="Times New Roman" w:hAnsi="Times New Roman"/>
          <w:sz w:val="24"/>
          <w:szCs w:val="24"/>
          <w:lang w:val="en-US"/>
        </w:rPr>
        <w:t xml:space="preserve">identified by </w:t>
      </w:r>
      <w:r w:rsidR="003B2F5C" w:rsidRPr="009A0F05">
        <w:rPr>
          <w:rFonts w:ascii="Times New Roman" w:hAnsi="Times New Roman"/>
          <w:sz w:val="24"/>
          <w:szCs w:val="24"/>
          <w:lang w:val="en-US"/>
        </w:rPr>
        <w:t>centrality</w:t>
      </w:r>
      <w:r w:rsidR="003B2F5C">
        <w:rPr>
          <w:rFonts w:ascii="Times New Roman" w:hAnsi="Times New Roman"/>
          <w:sz w:val="24"/>
          <w:szCs w:val="24"/>
          <w:lang w:val="en-US"/>
        </w:rPr>
        <w:t xml:space="preserve"> measures</w:t>
      </w:r>
      <w:r w:rsidR="003B2F5C" w:rsidRPr="009A0F05">
        <w:rPr>
          <w:rFonts w:ascii="Times New Roman" w:hAnsi="Times New Roman"/>
          <w:sz w:val="24"/>
          <w:szCs w:val="24"/>
          <w:lang w:val="en-US"/>
        </w:rPr>
        <w:t xml:space="preserve">. This </w:t>
      </w:r>
      <w:r w:rsidR="003B2F5C" w:rsidRPr="009A0F05">
        <w:rPr>
          <w:rFonts w:ascii="Times New Roman" w:hAnsi="Times New Roman"/>
          <w:sz w:val="24"/>
          <w:szCs w:val="24"/>
          <w:lang w:val="en-US"/>
        </w:rPr>
        <w:lastRenderedPageBreak/>
        <w:t>c</w:t>
      </w:r>
      <w:r w:rsidR="003B2F5C">
        <w:rPr>
          <w:rFonts w:ascii="Times New Roman" w:hAnsi="Times New Roman"/>
          <w:sz w:val="24"/>
          <w:szCs w:val="24"/>
          <w:lang w:val="en-US"/>
        </w:rPr>
        <w:t>ould provide subsidies</w:t>
      </w:r>
      <w:r w:rsidR="003B2F5C" w:rsidRPr="009A0F05">
        <w:rPr>
          <w:rFonts w:ascii="Times New Roman" w:hAnsi="Times New Roman"/>
          <w:sz w:val="24"/>
          <w:szCs w:val="24"/>
          <w:lang w:val="en-US"/>
        </w:rPr>
        <w:t xml:space="preserve"> </w:t>
      </w:r>
      <w:r w:rsidR="003B2F5C">
        <w:rPr>
          <w:rFonts w:ascii="Times New Roman" w:hAnsi="Times New Roman"/>
          <w:sz w:val="24"/>
          <w:szCs w:val="24"/>
          <w:lang w:val="en-US"/>
        </w:rPr>
        <w:t>to</w:t>
      </w:r>
      <w:r w:rsidR="003B2F5C" w:rsidRPr="009A0F05">
        <w:rPr>
          <w:rFonts w:ascii="Times New Roman" w:hAnsi="Times New Roman"/>
          <w:sz w:val="24"/>
          <w:szCs w:val="24"/>
          <w:lang w:val="en-US"/>
        </w:rPr>
        <w:t xml:space="preserve"> a regional development policy, since in identifying these properties local authorities can carry out planning according to those sectors that are more central and not only consider</w:t>
      </w:r>
      <w:r w:rsidR="003B2F5C">
        <w:rPr>
          <w:rFonts w:ascii="Times New Roman" w:hAnsi="Times New Roman"/>
          <w:sz w:val="24"/>
          <w:szCs w:val="24"/>
          <w:lang w:val="en-US"/>
        </w:rPr>
        <w:t>ing</w:t>
      </w:r>
      <w:r w:rsidR="003B2F5C" w:rsidRPr="009A0F05">
        <w:rPr>
          <w:rFonts w:ascii="Times New Roman" w:hAnsi="Times New Roman"/>
          <w:sz w:val="24"/>
          <w:szCs w:val="24"/>
          <w:lang w:val="en-US"/>
        </w:rPr>
        <w:t xml:space="preserve"> characteristics related to the size, for </w:t>
      </w:r>
      <w:r w:rsidR="003B2F5C">
        <w:rPr>
          <w:rFonts w:ascii="Times New Roman" w:hAnsi="Times New Roman"/>
          <w:sz w:val="24"/>
          <w:szCs w:val="24"/>
          <w:lang w:val="en-US"/>
        </w:rPr>
        <w:t>instance</w:t>
      </w:r>
      <w:r w:rsidR="003B2F5C" w:rsidRPr="009A0F05">
        <w:rPr>
          <w:rFonts w:ascii="Times New Roman" w:hAnsi="Times New Roman"/>
          <w:sz w:val="24"/>
          <w:szCs w:val="24"/>
          <w:lang w:val="en-US"/>
        </w:rPr>
        <w:t xml:space="preserve">. There are sectors that, despite having a high value added, have few </w:t>
      </w:r>
      <w:r w:rsidR="003B2F5C">
        <w:rPr>
          <w:rFonts w:ascii="Times New Roman" w:hAnsi="Times New Roman"/>
          <w:sz w:val="24"/>
          <w:szCs w:val="24"/>
          <w:lang w:val="en-US"/>
        </w:rPr>
        <w:t>purchasing</w:t>
      </w:r>
      <w:r w:rsidR="003B2F5C" w:rsidRPr="009A0F05">
        <w:rPr>
          <w:rFonts w:ascii="Times New Roman" w:hAnsi="Times New Roman"/>
          <w:sz w:val="24"/>
          <w:szCs w:val="24"/>
          <w:lang w:val="en-US"/>
        </w:rPr>
        <w:t xml:space="preserve"> and selling relationships with the </w:t>
      </w:r>
      <w:r w:rsidR="003B2F5C">
        <w:rPr>
          <w:rFonts w:ascii="Times New Roman" w:hAnsi="Times New Roman"/>
          <w:sz w:val="24"/>
          <w:szCs w:val="24"/>
          <w:lang w:val="en-US"/>
        </w:rPr>
        <w:t>rest of the economy</w:t>
      </w:r>
      <w:r w:rsidR="003B2F5C" w:rsidRPr="009A0F05">
        <w:rPr>
          <w:rFonts w:ascii="Times New Roman" w:hAnsi="Times New Roman"/>
          <w:sz w:val="24"/>
          <w:szCs w:val="24"/>
          <w:lang w:val="en-US"/>
        </w:rPr>
        <w:t xml:space="preserve"> and there are sectors that have a lower value</w:t>
      </w:r>
      <w:r w:rsidR="003B2F5C">
        <w:rPr>
          <w:rFonts w:ascii="Times New Roman" w:hAnsi="Times New Roman"/>
          <w:sz w:val="24"/>
          <w:szCs w:val="24"/>
          <w:lang w:val="en-US"/>
        </w:rPr>
        <w:t xml:space="preserve"> added</w:t>
      </w:r>
      <w:r w:rsidR="003B2F5C" w:rsidRPr="009A0F05">
        <w:rPr>
          <w:rFonts w:ascii="Times New Roman" w:hAnsi="Times New Roman"/>
          <w:sz w:val="24"/>
          <w:szCs w:val="24"/>
          <w:lang w:val="en-US"/>
        </w:rPr>
        <w:t>, however they are central from the network point of view.</w:t>
      </w:r>
      <w:r w:rsidR="00766DC3">
        <w:rPr>
          <w:rFonts w:ascii="Times New Roman" w:hAnsi="Times New Roman"/>
          <w:sz w:val="24"/>
          <w:szCs w:val="24"/>
          <w:lang w:val="en-US"/>
        </w:rPr>
        <w:t xml:space="preserve"> </w:t>
      </w:r>
      <w:r w:rsidR="00752959">
        <w:rPr>
          <w:rFonts w:ascii="Times New Roman" w:hAnsi="Times New Roman"/>
          <w:sz w:val="24"/>
          <w:szCs w:val="24"/>
          <w:lang w:val="en-US"/>
        </w:rPr>
        <w:t>Sun, A</w:t>
      </w:r>
      <w:r w:rsidR="00766DC3" w:rsidRPr="00766DC3">
        <w:rPr>
          <w:rFonts w:ascii="Times New Roman" w:hAnsi="Times New Roman"/>
          <w:sz w:val="24"/>
          <w:szCs w:val="24"/>
          <w:lang w:val="en-US"/>
        </w:rPr>
        <w:t xml:space="preserve">n and Liu (2018), for instance, have used </w:t>
      </w:r>
      <w:r w:rsidR="00766DC3">
        <w:rPr>
          <w:rFonts w:ascii="Times New Roman" w:hAnsi="Times New Roman"/>
          <w:sz w:val="24"/>
          <w:szCs w:val="24"/>
          <w:lang w:val="en-US"/>
        </w:rPr>
        <w:t xml:space="preserve">Chinese </w:t>
      </w:r>
      <w:r w:rsidR="00766DC3" w:rsidRPr="00766DC3">
        <w:rPr>
          <w:rFonts w:ascii="Times New Roman" w:hAnsi="Times New Roman"/>
          <w:sz w:val="24"/>
          <w:szCs w:val="24"/>
          <w:lang w:val="en-US"/>
        </w:rPr>
        <w:t>inter-regional IO ma</w:t>
      </w:r>
      <w:r w:rsidR="00766DC3">
        <w:rPr>
          <w:rFonts w:ascii="Times New Roman" w:hAnsi="Times New Roman"/>
          <w:sz w:val="24"/>
          <w:szCs w:val="24"/>
          <w:lang w:val="en-US"/>
        </w:rPr>
        <w:t xml:space="preserve">trices to develop </w:t>
      </w:r>
      <w:r w:rsidR="00766DC3" w:rsidRPr="00766DC3">
        <w:rPr>
          <w:rFonts w:ascii="Times New Roman" w:hAnsi="Times New Roman"/>
          <w:sz w:val="24"/>
          <w:szCs w:val="24"/>
          <w:lang w:val="en-US"/>
        </w:rPr>
        <w:t xml:space="preserve">30 </w:t>
      </w:r>
      <w:r w:rsidR="00766DC3">
        <w:rPr>
          <w:rFonts w:ascii="Times New Roman" w:hAnsi="Times New Roman"/>
          <w:sz w:val="24"/>
          <w:szCs w:val="24"/>
          <w:lang w:val="en-US"/>
        </w:rPr>
        <w:t xml:space="preserve">subnational IO networks and </w:t>
      </w:r>
      <w:r w:rsidR="00766DC3" w:rsidRPr="00766DC3">
        <w:rPr>
          <w:rFonts w:ascii="Times New Roman" w:hAnsi="Times New Roman"/>
          <w:sz w:val="24"/>
          <w:szCs w:val="24"/>
          <w:lang w:val="en-US"/>
        </w:rPr>
        <w:t>one inter-</w:t>
      </w:r>
      <w:r w:rsidR="00766DC3">
        <w:rPr>
          <w:rFonts w:ascii="Times New Roman" w:hAnsi="Times New Roman"/>
          <w:sz w:val="24"/>
          <w:szCs w:val="24"/>
          <w:lang w:val="en-US"/>
        </w:rPr>
        <w:t>regional</w:t>
      </w:r>
      <w:r w:rsidR="00766DC3" w:rsidRPr="00766DC3">
        <w:rPr>
          <w:rFonts w:ascii="Times New Roman" w:hAnsi="Times New Roman"/>
          <w:sz w:val="24"/>
          <w:szCs w:val="24"/>
          <w:lang w:val="en-US"/>
        </w:rPr>
        <w:t xml:space="preserve"> </w:t>
      </w:r>
      <w:r w:rsidR="00766DC3">
        <w:rPr>
          <w:rFonts w:ascii="Times New Roman" w:hAnsi="Times New Roman"/>
          <w:sz w:val="24"/>
          <w:szCs w:val="24"/>
          <w:lang w:val="en-US"/>
        </w:rPr>
        <w:t>IO</w:t>
      </w:r>
      <w:r w:rsidR="00766DC3" w:rsidRPr="00766DC3">
        <w:rPr>
          <w:rFonts w:ascii="Times New Roman" w:hAnsi="Times New Roman"/>
          <w:sz w:val="24"/>
          <w:szCs w:val="24"/>
          <w:lang w:val="en-US"/>
        </w:rPr>
        <w:t xml:space="preserve"> network,</w:t>
      </w:r>
      <w:r w:rsidR="00766DC3">
        <w:rPr>
          <w:rFonts w:ascii="Times New Roman" w:hAnsi="Times New Roman"/>
          <w:sz w:val="24"/>
          <w:szCs w:val="24"/>
          <w:lang w:val="en-US"/>
        </w:rPr>
        <w:t xml:space="preserve"> in order to identify key sectors and assess economic structure similarity.</w:t>
      </w:r>
    </w:p>
    <w:p w14:paraId="12B515AE" w14:textId="061CEBF1" w:rsidR="00D94C59" w:rsidRPr="00B1744E" w:rsidRDefault="00CE1460" w:rsidP="00815CC3">
      <w:pPr>
        <w:spacing w:after="0" w:line="360" w:lineRule="auto"/>
        <w:jc w:val="both"/>
        <w:rPr>
          <w:rFonts w:ascii="Times New Roman" w:hAnsi="Times New Roman"/>
          <w:sz w:val="24"/>
          <w:szCs w:val="24"/>
          <w:lang w:val="en-US"/>
        </w:rPr>
      </w:pPr>
      <w:r>
        <w:rPr>
          <w:rFonts w:ascii="Times New Roman" w:hAnsi="Times New Roman"/>
          <w:sz w:val="24"/>
          <w:szCs w:val="24"/>
          <w:lang w:val="en-US"/>
        </w:rPr>
        <w:t>T</w:t>
      </w:r>
      <w:r w:rsidRPr="0013195A">
        <w:rPr>
          <w:rFonts w:ascii="Times New Roman" w:hAnsi="Times New Roman"/>
          <w:sz w:val="24"/>
          <w:szCs w:val="24"/>
          <w:lang w:val="en-US"/>
        </w:rPr>
        <w:t xml:space="preserve">his paper aims to deepen the discussion about the productive interdependence among the Brazilian states through integration between an </w:t>
      </w:r>
      <w:r>
        <w:rPr>
          <w:rFonts w:ascii="Times New Roman" w:hAnsi="Times New Roman"/>
          <w:sz w:val="24"/>
          <w:szCs w:val="24"/>
          <w:lang w:val="en-US"/>
        </w:rPr>
        <w:t>IO</w:t>
      </w:r>
      <w:r w:rsidRPr="0013195A">
        <w:rPr>
          <w:rFonts w:ascii="Times New Roman" w:hAnsi="Times New Roman"/>
          <w:sz w:val="24"/>
          <w:szCs w:val="24"/>
          <w:lang w:val="en-US"/>
        </w:rPr>
        <w:t xml:space="preserve"> model and complex network theory </w:t>
      </w:r>
      <w:r>
        <w:rPr>
          <w:rFonts w:ascii="Times New Roman" w:hAnsi="Times New Roman"/>
          <w:sz w:val="24"/>
          <w:szCs w:val="24"/>
          <w:lang w:val="en-US"/>
        </w:rPr>
        <w:t>in order to</w:t>
      </w:r>
      <w:r w:rsidRPr="0013195A">
        <w:rPr>
          <w:rFonts w:ascii="Times New Roman" w:hAnsi="Times New Roman"/>
          <w:sz w:val="24"/>
          <w:szCs w:val="24"/>
          <w:lang w:val="en-US"/>
        </w:rPr>
        <w:t xml:space="preserve"> identify emergent patterns or properties within the Brazilian states.</w:t>
      </w:r>
      <w:r>
        <w:rPr>
          <w:rFonts w:ascii="Times New Roman" w:hAnsi="Times New Roman"/>
          <w:sz w:val="24"/>
          <w:szCs w:val="24"/>
          <w:lang w:val="en-US"/>
        </w:rPr>
        <w:t xml:space="preserve"> </w:t>
      </w:r>
      <w:r w:rsidR="00D94C59">
        <w:rPr>
          <w:rFonts w:ascii="Times New Roman" w:hAnsi="Times New Roman"/>
          <w:sz w:val="24"/>
          <w:szCs w:val="24"/>
          <w:lang w:val="en-US"/>
        </w:rPr>
        <w:t xml:space="preserve">Thus, we use </w:t>
      </w:r>
      <w:r w:rsidR="003B2F5C">
        <w:rPr>
          <w:rFonts w:ascii="Times New Roman" w:hAnsi="Times New Roman"/>
          <w:sz w:val="24"/>
          <w:szCs w:val="24"/>
          <w:lang w:val="en-US"/>
        </w:rPr>
        <w:t>seven</w:t>
      </w:r>
      <w:r w:rsidR="00D94C59">
        <w:rPr>
          <w:rFonts w:ascii="Times New Roman" w:hAnsi="Times New Roman"/>
          <w:sz w:val="24"/>
          <w:szCs w:val="24"/>
          <w:lang w:val="en-US"/>
        </w:rPr>
        <w:t xml:space="preserve"> </w:t>
      </w:r>
      <w:r w:rsidR="0088004D">
        <w:rPr>
          <w:rFonts w:ascii="Times New Roman" w:hAnsi="Times New Roman"/>
          <w:sz w:val="24"/>
          <w:szCs w:val="24"/>
          <w:lang w:val="en-US"/>
        </w:rPr>
        <w:t xml:space="preserve">centrality </w:t>
      </w:r>
      <w:r w:rsidR="00D94C59">
        <w:rPr>
          <w:rFonts w:ascii="Times New Roman" w:hAnsi="Times New Roman"/>
          <w:sz w:val="24"/>
          <w:szCs w:val="24"/>
          <w:lang w:val="en-US"/>
        </w:rPr>
        <w:t>measures to assessing sectorial interdependencies. 1)</w:t>
      </w:r>
      <w:r w:rsidR="00D94C59" w:rsidRPr="00B1744E">
        <w:rPr>
          <w:rFonts w:ascii="Times New Roman" w:hAnsi="Times New Roman"/>
          <w:sz w:val="24"/>
          <w:szCs w:val="24"/>
          <w:lang w:val="en-US"/>
        </w:rPr>
        <w:t xml:space="preserve"> </w:t>
      </w:r>
      <w:r w:rsidR="00D94C59" w:rsidRPr="00B1744E">
        <w:rPr>
          <w:rFonts w:ascii="Times New Roman" w:hAnsi="Times New Roman"/>
          <w:b/>
          <w:i/>
          <w:sz w:val="24"/>
          <w:szCs w:val="24"/>
          <w:lang w:val="en-US"/>
        </w:rPr>
        <w:t>Average degree</w:t>
      </w:r>
      <w:r w:rsidR="00D94C59" w:rsidRPr="00B1744E">
        <w:rPr>
          <w:rFonts w:ascii="Times New Roman" w:hAnsi="Times New Roman"/>
          <w:sz w:val="24"/>
          <w:szCs w:val="24"/>
          <w:lang w:val="en-US"/>
        </w:rPr>
        <w:t xml:space="preserve"> – it is a global measure of sectorial interdependence because it compares each sector with the average. There is no upper or lower bound. It is important to observe the global picture of sectorial interdependence, built a first rank, and better understand the centrality of regions and sectors in the intra-industry trade; 2) </w:t>
      </w:r>
      <w:r w:rsidR="00D94C59" w:rsidRPr="00B1744E">
        <w:rPr>
          <w:rFonts w:ascii="Times New Roman" w:hAnsi="Times New Roman"/>
          <w:b/>
          <w:i/>
          <w:sz w:val="24"/>
          <w:szCs w:val="24"/>
          <w:lang w:val="en-US"/>
        </w:rPr>
        <w:t>Weighted degree</w:t>
      </w:r>
      <w:r w:rsidR="00D94C59" w:rsidRPr="00B1744E">
        <w:rPr>
          <w:rFonts w:ascii="Times New Roman" w:hAnsi="Times New Roman"/>
          <w:sz w:val="24"/>
          <w:szCs w:val="24"/>
          <w:lang w:val="en-US"/>
        </w:rPr>
        <w:t xml:space="preserve"> – is a local measure of the sectorial interdependence since a group of connections weights </w:t>
      </w:r>
      <w:r w:rsidR="001F62B5">
        <w:rPr>
          <w:rFonts w:ascii="Times New Roman" w:hAnsi="Times New Roman"/>
          <w:sz w:val="24"/>
          <w:szCs w:val="24"/>
          <w:lang w:val="en-US"/>
        </w:rPr>
        <w:t>a given sector</w:t>
      </w:r>
      <w:r w:rsidR="00D94C59" w:rsidRPr="00B1744E">
        <w:rPr>
          <w:rFonts w:ascii="Times New Roman" w:hAnsi="Times New Roman"/>
          <w:sz w:val="24"/>
          <w:szCs w:val="24"/>
          <w:lang w:val="en-US"/>
        </w:rPr>
        <w:t>. Thus, it is possible to build a ranking of connections classifying the</w:t>
      </w:r>
      <w:r w:rsidR="0077542E">
        <w:rPr>
          <w:rFonts w:ascii="Times New Roman" w:hAnsi="Times New Roman"/>
          <w:sz w:val="24"/>
          <w:szCs w:val="24"/>
          <w:lang w:val="en-US"/>
        </w:rPr>
        <w:t>m</w:t>
      </w:r>
      <w:r w:rsidR="00D94C59" w:rsidRPr="00B1744E">
        <w:rPr>
          <w:rFonts w:ascii="Times New Roman" w:hAnsi="Times New Roman"/>
          <w:sz w:val="24"/>
          <w:szCs w:val="24"/>
          <w:lang w:val="en-US"/>
        </w:rPr>
        <w:t xml:space="preserve"> in the most important links and least important links. This measure is closely connected with the idea of Key-sector; 3) </w:t>
      </w:r>
      <w:r w:rsidR="00D94C59" w:rsidRPr="00B1744E">
        <w:rPr>
          <w:rFonts w:ascii="Times New Roman" w:hAnsi="Times New Roman"/>
          <w:b/>
          <w:i/>
          <w:sz w:val="24"/>
          <w:szCs w:val="24"/>
          <w:lang w:val="en-US"/>
        </w:rPr>
        <w:t>In-degree</w:t>
      </w:r>
      <w:r w:rsidR="00D94C59" w:rsidRPr="00B1744E">
        <w:rPr>
          <w:rFonts w:ascii="Times New Roman" w:hAnsi="Times New Roman"/>
          <w:sz w:val="24"/>
          <w:szCs w:val="24"/>
          <w:lang w:val="en-US"/>
        </w:rPr>
        <w:t xml:space="preserve"> – is a measure of forward linkages, which enables us to implement an analysis by the supply side. In other words, we can </w:t>
      </w:r>
      <w:proofErr w:type="gramStart"/>
      <w:r w:rsidR="00D94C59" w:rsidRPr="00B1744E">
        <w:rPr>
          <w:rFonts w:ascii="Times New Roman" w:hAnsi="Times New Roman"/>
          <w:sz w:val="24"/>
          <w:szCs w:val="24"/>
          <w:lang w:val="en-US"/>
        </w:rPr>
        <w:t>ranking</w:t>
      </w:r>
      <w:proofErr w:type="gramEnd"/>
      <w:r w:rsidR="00D94C59" w:rsidRPr="00B1744E">
        <w:rPr>
          <w:rFonts w:ascii="Times New Roman" w:hAnsi="Times New Roman"/>
          <w:sz w:val="24"/>
          <w:szCs w:val="24"/>
          <w:lang w:val="en-US"/>
        </w:rPr>
        <w:t xml:space="preserve"> regions and sectors in terms of its importance in the interdependence by the supply side; 4) </w:t>
      </w:r>
      <w:r w:rsidR="00D94C59" w:rsidRPr="00B1744E">
        <w:rPr>
          <w:rFonts w:ascii="Times New Roman" w:hAnsi="Times New Roman"/>
          <w:b/>
          <w:i/>
          <w:sz w:val="24"/>
          <w:szCs w:val="24"/>
          <w:lang w:val="en-US"/>
        </w:rPr>
        <w:t>Out-degree</w:t>
      </w:r>
      <w:r w:rsidR="00D94C59" w:rsidRPr="00B1744E">
        <w:rPr>
          <w:rFonts w:ascii="Times New Roman" w:hAnsi="Times New Roman"/>
          <w:sz w:val="24"/>
          <w:szCs w:val="24"/>
          <w:lang w:val="en-US"/>
        </w:rPr>
        <w:t xml:space="preserve"> - is a measure of backward linkages, which enables us to implement an analysis by the demand side. In other words, we can </w:t>
      </w:r>
      <w:r w:rsidR="00C32912" w:rsidRPr="00B1744E">
        <w:rPr>
          <w:rFonts w:ascii="Times New Roman" w:hAnsi="Times New Roman"/>
          <w:sz w:val="24"/>
          <w:szCs w:val="24"/>
          <w:lang w:val="en-US"/>
        </w:rPr>
        <w:t>rank</w:t>
      </w:r>
      <w:r w:rsidR="00D94C59" w:rsidRPr="00B1744E">
        <w:rPr>
          <w:rFonts w:ascii="Times New Roman" w:hAnsi="Times New Roman"/>
          <w:sz w:val="24"/>
          <w:szCs w:val="24"/>
          <w:lang w:val="en-US"/>
        </w:rPr>
        <w:t xml:space="preserve"> regions and sectors in terms of its importance in the interdependence by the demand side; 5) </w:t>
      </w:r>
      <w:r w:rsidR="00D94C59" w:rsidRPr="00B1744E">
        <w:rPr>
          <w:rFonts w:ascii="Times New Roman" w:hAnsi="Times New Roman"/>
          <w:b/>
          <w:i/>
          <w:sz w:val="24"/>
          <w:szCs w:val="24"/>
          <w:lang w:val="en-US"/>
        </w:rPr>
        <w:t>PageRank</w:t>
      </w:r>
      <w:r w:rsidR="00D94C59" w:rsidRPr="00B1744E">
        <w:rPr>
          <w:rFonts w:ascii="Times New Roman" w:hAnsi="Times New Roman"/>
          <w:sz w:val="24"/>
          <w:szCs w:val="24"/>
          <w:lang w:val="en-US"/>
        </w:rPr>
        <w:t xml:space="preserve"> – this measure qualifies the sectorial interdependency analysis, since it is based on the idea of “important links”. This</w:t>
      </w:r>
      <w:r w:rsidR="00C32912">
        <w:rPr>
          <w:rFonts w:ascii="Times New Roman" w:hAnsi="Times New Roman"/>
          <w:sz w:val="24"/>
          <w:szCs w:val="24"/>
          <w:lang w:val="en-US"/>
        </w:rPr>
        <w:t xml:space="preserve"> last</w:t>
      </w:r>
      <w:r w:rsidR="00D94C59" w:rsidRPr="00B1744E">
        <w:rPr>
          <w:rFonts w:ascii="Times New Roman" w:hAnsi="Times New Roman"/>
          <w:sz w:val="24"/>
          <w:szCs w:val="24"/>
          <w:lang w:val="en-US"/>
        </w:rPr>
        <w:t xml:space="preserve"> measure has a relation with the idea of field of influence</w:t>
      </w:r>
      <w:r w:rsidR="003B2F5C">
        <w:rPr>
          <w:rFonts w:ascii="Times New Roman" w:hAnsi="Times New Roman"/>
          <w:sz w:val="24"/>
          <w:szCs w:val="24"/>
          <w:lang w:val="en-US"/>
        </w:rPr>
        <w:t xml:space="preserve">; 6) </w:t>
      </w:r>
      <w:r w:rsidR="003B2F5C">
        <w:rPr>
          <w:rFonts w:ascii="Times New Roman" w:hAnsi="Times New Roman"/>
          <w:b/>
          <w:i/>
          <w:sz w:val="24"/>
          <w:szCs w:val="24"/>
          <w:lang w:val="en-US"/>
        </w:rPr>
        <w:t>Communities</w:t>
      </w:r>
      <w:r w:rsidR="003B2F5C">
        <w:rPr>
          <w:rFonts w:ascii="Times New Roman" w:hAnsi="Times New Roman"/>
          <w:b/>
          <w:sz w:val="24"/>
          <w:szCs w:val="24"/>
          <w:lang w:val="en-US"/>
        </w:rPr>
        <w:t xml:space="preserve"> – </w:t>
      </w:r>
      <w:r w:rsidR="00C32912">
        <w:rPr>
          <w:rFonts w:ascii="Times New Roman" w:hAnsi="Times New Roman"/>
          <w:sz w:val="24"/>
          <w:szCs w:val="24"/>
          <w:lang w:val="en-US"/>
        </w:rPr>
        <w:t xml:space="preserve">this measure creates communities that reveals sectors which tend to interact more with each other; </w:t>
      </w:r>
      <w:r w:rsidR="003B2F5C">
        <w:rPr>
          <w:rFonts w:ascii="Times New Roman" w:hAnsi="Times New Roman"/>
          <w:sz w:val="24"/>
          <w:szCs w:val="24"/>
          <w:lang w:val="en-US"/>
        </w:rPr>
        <w:t xml:space="preserve">and 7) </w:t>
      </w:r>
      <w:r w:rsidR="003B2F5C" w:rsidRPr="00C32912">
        <w:rPr>
          <w:rFonts w:ascii="Times New Roman" w:hAnsi="Times New Roman"/>
          <w:b/>
          <w:i/>
          <w:sz w:val="24"/>
          <w:lang w:val="en-US"/>
        </w:rPr>
        <w:t>Betweenness</w:t>
      </w:r>
      <w:r w:rsidR="00C32912">
        <w:rPr>
          <w:rFonts w:ascii="Times New Roman" w:hAnsi="Times New Roman"/>
          <w:b/>
          <w:i/>
          <w:sz w:val="24"/>
          <w:lang w:val="en-US"/>
        </w:rPr>
        <w:t xml:space="preserve"> </w:t>
      </w:r>
      <w:r w:rsidR="00C32912">
        <w:rPr>
          <w:rFonts w:ascii="Times New Roman" w:hAnsi="Times New Roman"/>
          <w:sz w:val="24"/>
          <w:lang w:val="en-US"/>
        </w:rPr>
        <w:t xml:space="preserve">– this measure </w:t>
      </w:r>
      <w:r w:rsidR="00C32912" w:rsidRPr="00A75D9A">
        <w:rPr>
          <w:rFonts w:ascii="Times New Roman" w:eastAsiaTheme="minorEastAsia" w:hAnsi="Times New Roman" w:cs="Times New Roman"/>
          <w:sz w:val="24"/>
          <w:szCs w:val="24"/>
          <w:lang w:val="en-US"/>
        </w:rPr>
        <w:t>identif</w:t>
      </w:r>
      <w:r w:rsidR="00C32912">
        <w:rPr>
          <w:rFonts w:ascii="Times New Roman" w:eastAsiaTheme="minorEastAsia" w:hAnsi="Times New Roman" w:cs="Times New Roman"/>
          <w:sz w:val="24"/>
          <w:szCs w:val="24"/>
          <w:lang w:val="en-US"/>
        </w:rPr>
        <w:t>ies</w:t>
      </w:r>
      <w:r w:rsidR="00C32912" w:rsidRPr="00A75D9A">
        <w:rPr>
          <w:rFonts w:ascii="Times New Roman" w:eastAsiaTheme="minorEastAsia" w:hAnsi="Times New Roman" w:cs="Times New Roman"/>
          <w:sz w:val="24"/>
          <w:szCs w:val="24"/>
          <w:lang w:val="en-US"/>
        </w:rPr>
        <w:t xml:space="preserve"> sectors that have strategic position in terms of information control</w:t>
      </w:r>
      <w:r w:rsidR="00D94C59" w:rsidRPr="00B1744E">
        <w:rPr>
          <w:rFonts w:ascii="Times New Roman" w:hAnsi="Times New Roman"/>
          <w:sz w:val="24"/>
          <w:szCs w:val="24"/>
          <w:lang w:val="en-US"/>
        </w:rPr>
        <w:t>.</w:t>
      </w:r>
    </w:p>
    <w:p w14:paraId="00B35490" w14:textId="1B929527" w:rsidR="00DC3900" w:rsidRDefault="00C61DAE" w:rsidP="00815CC3">
      <w:pPr>
        <w:spacing w:after="0" w:line="360" w:lineRule="auto"/>
        <w:jc w:val="both"/>
        <w:rPr>
          <w:rFonts w:ascii="Times New Roman" w:hAnsi="Times New Roman"/>
          <w:sz w:val="24"/>
          <w:szCs w:val="24"/>
          <w:lang w:val="en-US"/>
        </w:rPr>
      </w:pPr>
      <w:r>
        <w:rPr>
          <w:rFonts w:ascii="Times New Roman" w:hAnsi="Times New Roman"/>
          <w:sz w:val="24"/>
          <w:szCs w:val="24"/>
          <w:lang w:val="en-US"/>
        </w:rPr>
        <w:t>In other words, w</w:t>
      </w:r>
      <w:r w:rsidR="000F069D">
        <w:rPr>
          <w:rFonts w:ascii="Times New Roman" w:hAnsi="Times New Roman"/>
          <w:sz w:val="24"/>
          <w:szCs w:val="24"/>
          <w:lang w:val="en-US"/>
        </w:rPr>
        <w:t>e apply th</w:t>
      </w:r>
      <w:r w:rsidR="0099189A">
        <w:rPr>
          <w:rFonts w:ascii="Times New Roman" w:hAnsi="Times New Roman"/>
          <w:sz w:val="24"/>
          <w:szCs w:val="24"/>
          <w:lang w:val="en-US"/>
        </w:rPr>
        <w:t>e network</w:t>
      </w:r>
      <w:r w:rsidR="000F069D">
        <w:rPr>
          <w:rFonts w:ascii="Times New Roman" w:hAnsi="Times New Roman"/>
          <w:sz w:val="24"/>
          <w:szCs w:val="24"/>
          <w:lang w:val="en-US"/>
        </w:rPr>
        <w:t xml:space="preserve"> framework to better understand the interdependence among Brazilian states.</w:t>
      </w:r>
      <w:r w:rsidR="00DC3900">
        <w:rPr>
          <w:rFonts w:ascii="Times New Roman" w:hAnsi="Times New Roman"/>
          <w:sz w:val="24"/>
          <w:szCs w:val="24"/>
          <w:lang w:val="en-US"/>
        </w:rPr>
        <w:t xml:space="preserve"> To do so, we use an inter-regional IO matrix estimated by Haddad et al. (2017), base year 2011, covering up </w:t>
      </w:r>
      <w:r w:rsidR="004004DF">
        <w:rPr>
          <w:rFonts w:ascii="Times New Roman" w:hAnsi="Times New Roman"/>
          <w:sz w:val="24"/>
          <w:szCs w:val="24"/>
          <w:lang w:val="en-US"/>
        </w:rPr>
        <w:t>all</w:t>
      </w:r>
      <w:r w:rsidR="00DC3900">
        <w:rPr>
          <w:rFonts w:ascii="Times New Roman" w:hAnsi="Times New Roman"/>
          <w:sz w:val="24"/>
          <w:szCs w:val="24"/>
          <w:lang w:val="en-US"/>
        </w:rPr>
        <w:t xml:space="preserve"> the 27 Brazilian states and 68 sectors. </w:t>
      </w:r>
      <w:r w:rsidR="004004DF">
        <w:rPr>
          <w:rFonts w:ascii="Times New Roman" w:hAnsi="Times New Roman"/>
          <w:sz w:val="24"/>
          <w:szCs w:val="24"/>
          <w:lang w:val="en-US"/>
        </w:rPr>
        <w:t xml:space="preserve">As far of our knowledge, there are only the studies of Abreu (2014) and Ribeiro et al. (2018) that </w:t>
      </w:r>
      <w:r w:rsidR="00CB0DD9">
        <w:rPr>
          <w:rFonts w:ascii="Times New Roman" w:hAnsi="Times New Roman"/>
          <w:sz w:val="24"/>
          <w:szCs w:val="24"/>
          <w:lang w:val="en-US"/>
        </w:rPr>
        <w:t xml:space="preserve">have </w:t>
      </w:r>
      <w:r w:rsidR="004004DF">
        <w:rPr>
          <w:rFonts w:ascii="Times New Roman" w:hAnsi="Times New Roman"/>
          <w:sz w:val="24"/>
          <w:szCs w:val="24"/>
          <w:lang w:val="en-US"/>
        </w:rPr>
        <w:t>use</w:t>
      </w:r>
      <w:r w:rsidR="00CB0DD9">
        <w:rPr>
          <w:rFonts w:ascii="Times New Roman" w:hAnsi="Times New Roman"/>
          <w:sz w:val="24"/>
          <w:szCs w:val="24"/>
          <w:lang w:val="en-US"/>
        </w:rPr>
        <w:t>d</w:t>
      </w:r>
      <w:r w:rsidR="004004DF">
        <w:rPr>
          <w:rFonts w:ascii="Times New Roman" w:hAnsi="Times New Roman"/>
          <w:sz w:val="24"/>
          <w:szCs w:val="24"/>
          <w:lang w:val="en-US"/>
        </w:rPr>
        <w:t xml:space="preserve"> IO network</w:t>
      </w:r>
      <w:r w:rsidR="008C2525">
        <w:rPr>
          <w:rFonts w:ascii="Times New Roman" w:hAnsi="Times New Roman"/>
          <w:sz w:val="24"/>
          <w:szCs w:val="24"/>
          <w:lang w:val="en-US"/>
        </w:rPr>
        <w:t>s</w:t>
      </w:r>
      <w:r w:rsidR="004004DF">
        <w:rPr>
          <w:rFonts w:ascii="Times New Roman" w:hAnsi="Times New Roman"/>
          <w:sz w:val="24"/>
          <w:szCs w:val="24"/>
          <w:lang w:val="en-US"/>
        </w:rPr>
        <w:t xml:space="preserve"> to assess the Brazilian economy, but both in a national perspective. </w:t>
      </w:r>
    </w:p>
    <w:p w14:paraId="2BBC426D" w14:textId="77777777" w:rsidR="009A614F" w:rsidRDefault="009A614F" w:rsidP="00815CC3">
      <w:pPr>
        <w:spacing w:after="0" w:line="360" w:lineRule="auto"/>
        <w:jc w:val="both"/>
        <w:rPr>
          <w:rFonts w:ascii="Times New Roman" w:hAnsi="Times New Roman"/>
          <w:sz w:val="24"/>
          <w:szCs w:val="24"/>
          <w:lang w:val="en-US"/>
        </w:rPr>
      </w:pPr>
    </w:p>
    <w:p w14:paraId="1494815B" w14:textId="166E1556" w:rsidR="0011610E" w:rsidRPr="0011610E" w:rsidRDefault="0011610E" w:rsidP="00815CC3">
      <w:pPr>
        <w:spacing w:after="0" w:line="360" w:lineRule="auto"/>
        <w:jc w:val="both"/>
        <w:rPr>
          <w:rFonts w:ascii="Times New Roman" w:hAnsi="Times New Roman"/>
          <w:b/>
          <w:sz w:val="24"/>
          <w:szCs w:val="24"/>
          <w:lang w:val="en-US"/>
        </w:rPr>
      </w:pPr>
      <w:r w:rsidRPr="0011610E">
        <w:rPr>
          <w:rFonts w:ascii="Times New Roman" w:hAnsi="Times New Roman"/>
          <w:b/>
          <w:sz w:val="24"/>
          <w:szCs w:val="24"/>
          <w:lang w:val="en-US"/>
        </w:rPr>
        <w:t>2 S</w:t>
      </w:r>
      <w:r>
        <w:rPr>
          <w:rFonts w:ascii="Times New Roman" w:hAnsi="Times New Roman"/>
          <w:b/>
          <w:sz w:val="24"/>
          <w:szCs w:val="24"/>
          <w:lang w:val="en-US"/>
        </w:rPr>
        <w:t xml:space="preserve">patial dynamics and productive interdependence </w:t>
      </w:r>
    </w:p>
    <w:p w14:paraId="2959C9DD" w14:textId="3EEC85C7" w:rsidR="000F069D" w:rsidRPr="000F069D" w:rsidRDefault="000F069D" w:rsidP="00815CC3">
      <w:pPr>
        <w:spacing w:after="0" w:line="360" w:lineRule="auto"/>
        <w:jc w:val="both"/>
        <w:rPr>
          <w:rFonts w:ascii="Times New Roman" w:hAnsi="Times New Roman"/>
          <w:sz w:val="24"/>
          <w:szCs w:val="24"/>
          <w:lang w:val="en-US"/>
        </w:rPr>
      </w:pPr>
      <w:r w:rsidRPr="000F069D">
        <w:rPr>
          <w:rFonts w:ascii="Times New Roman" w:hAnsi="Times New Roman"/>
          <w:sz w:val="24"/>
          <w:szCs w:val="24"/>
          <w:lang w:val="en-US"/>
        </w:rPr>
        <w:t xml:space="preserve">The spatial dynamics of the productive distribution in Brazil and, therefore, regional economic growth </w:t>
      </w:r>
      <w:proofErr w:type="gramStart"/>
      <w:r w:rsidR="0077542E">
        <w:rPr>
          <w:rFonts w:ascii="Times New Roman" w:hAnsi="Times New Roman"/>
          <w:sz w:val="24"/>
          <w:szCs w:val="24"/>
          <w:lang w:val="en-US"/>
        </w:rPr>
        <w:t>are</w:t>
      </w:r>
      <w:proofErr w:type="gramEnd"/>
      <w:r w:rsidRPr="000F069D">
        <w:rPr>
          <w:rFonts w:ascii="Times New Roman" w:hAnsi="Times New Roman"/>
          <w:sz w:val="24"/>
          <w:szCs w:val="24"/>
          <w:lang w:val="en-US"/>
        </w:rPr>
        <w:t xml:space="preserve"> very heterogeneous. This heterogeneity can be measured by aspects such as the qualification of the </w:t>
      </w:r>
      <w:r w:rsidRPr="000F069D">
        <w:rPr>
          <w:rFonts w:ascii="Times New Roman" w:hAnsi="Times New Roman"/>
          <w:sz w:val="24"/>
          <w:szCs w:val="24"/>
          <w:lang w:val="en-US"/>
        </w:rPr>
        <w:lastRenderedPageBreak/>
        <w:t>workforce; physical and financial capital stock; availability of transport infrastructure, energy and logistics; productive integration, among others.</w:t>
      </w:r>
    </w:p>
    <w:p w14:paraId="74A1F5DA" w14:textId="7240B276" w:rsidR="000F069D" w:rsidRPr="000F069D" w:rsidRDefault="000F069D" w:rsidP="00815CC3">
      <w:pPr>
        <w:spacing w:after="0" w:line="360" w:lineRule="auto"/>
        <w:jc w:val="both"/>
        <w:rPr>
          <w:rFonts w:ascii="Times New Roman" w:hAnsi="Times New Roman"/>
          <w:sz w:val="24"/>
          <w:szCs w:val="24"/>
          <w:lang w:val="en-US"/>
        </w:rPr>
      </w:pPr>
      <w:r w:rsidRPr="000F069D">
        <w:rPr>
          <w:rFonts w:ascii="Times New Roman" w:hAnsi="Times New Roman"/>
          <w:sz w:val="24"/>
          <w:szCs w:val="24"/>
          <w:lang w:val="en-US"/>
        </w:rPr>
        <w:t xml:space="preserve">All these factors </w:t>
      </w:r>
      <w:r w:rsidR="003D27CB">
        <w:rPr>
          <w:rFonts w:ascii="Times New Roman" w:hAnsi="Times New Roman"/>
          <w:sz w:val="24"/>
          <w:szCs w:val="24"/>
          <w:lang w:val="en-US"/>
        </w:rPr>
        <w:t>affect</w:t>
      </w:r>
      <w:r w:rsidRPr="000F069D">
        <w:rPr>
          <w:rFonts w:ascii="Times New Roman" w:hAnsi="Times New Roman"/>
          <w:sz w:val="24"/>
          <w:szCs w:val="24"/>
          <w:lang w:val="en-US"/>
        </w:rPr>
        <w:t xml:space="preserve"> regional economic growth. In this </w:t>
      </w:r>
      <w:r w:rsidR="008627AC" w:rsidRPr="000F069D">
        <w:rPr>
          <w:rFonts w:ascii="Times New Roman" w:hAnsi="Times New Roman"/>
          <w:sz w:val="24"/>
          <w:szCs w:val="24"/>
          <w:lang w:val="en-US"/>
        </w:rPr>
        <w:t>article,</w:t>
      </w:r>
      <w:r w:rsidR="00DC3900">
        <w:rPr>
          <w:rFonts w:ascii="Times New Roman" w:hAnsi="Times New Roman"/>
          <w:sz w:val="24"/>
          <w:szCs w:val="24"/>
          <w:lang w:val="en-US"/>
        </w:rPr>
        <w:t xml:space="preserve"> we</w:t>
      </w:r>
      <w:r w:rsidRPr="000F069D">
        <w:rPr>
          <w:rFonts w:ascii="Times New Roman" w:hAnsi="Times New Roman"/>
          <w:sz w:val="24"/>
          <w:szCs w:val="24"/>
          <w:lang w:val="en-US"/>
        </w:rPr>
        <w:t xml:space="preserve"> deal with a specific aspect that is </w:t>
      </w:r>
      <w:r w:rsidR="0077542E">
        <w:rPr>
          <w:rFonts w:ascii="Times New Roman" w:hAnsi="Times New Roman"/>
          <w:sz w:val="24"/>
          <w:szCs w:val="24"/>
          <w:lang w:val="en-US"/>
        </w:rPr>
        <w:t xml:space="preserve">the </w:t>
      </w:r>
      <w:r w:rsidRPr="000F069D">
        <w:rPr>
          <w:rFonts w:ascii="Times New Roman" w:hAnsi="Times New Roman"/>
          <w:sz w:val="24"/>
          <w:szCs w:val="24"/>
          <w:lang w:val="en-US"/>
        </w:rPr>
        <w:t xml:space="preserve">productive integration, </w:t>
      </w:r>
      <w:r w:rsidR="0077542E">
        <w:rPr>
          <w:rFonts w:ascii="Times New Roman" w:hAnsi="Times New Roman"/>
          <w:sz w:val="24"/>
          <w:szCs w:val="24"/>
          <w:lang w:val="en-US"/>
        </w:rPr>
        <w:t>i.e.</w:t>
      </w:r>
      <w:r w:rsidRPr="000F069D">
        <w:rPr>
          <w:rFonts w:ascii="Times New Roman" w:hAnsi="Times New Roman"/>
          <w:sz w:val="24"/>
          <w:szCs w:val="24"/>
          <w:lang w:val="en-US"/>
        </w:rPr>
        <w:t xml:space="preserve"> sector</w:t>
      </w:r>
      <w:r w:rsidR="00E81FED">
        <w:rPr>
          <w:rFonts w:ascii="Times New Roman" w:hAnsi="Times New Roman"/>
          <w:sz w:val="24"/>
          <w:szCs w:val="24"/>
          <w:lang w:val="en-US"/>
        </w:rPr>
        <w:t>i</w:t>
      </w:r>
      <w:r w:rsidRPr="000F069D">
        <w:rPr>
          <w:rFonts w:ascii="Times New Roman" w:hAnsi="Times New Roman"/>
          <w:sz w:val="24"/>
          <w:szCs w:val="24"/>
          <w:lang w:val="en-US"/>
        </w:rPr>
        <w:t>al and spatial interdependence. It is important to emphasize that the question of inter</w:t>
      </w:r>
      <w:r w:rsidR="00257D5B">
        <w:rPr>
          <w:rFonts w:ascii="Times New Roman" w:hAnsi="Times New Roman"/>
          <w:sz w:val="24"/>
          <w:szCs w:val="24"/>
          <w:lang w:val="en-US"/>
        </w:rPr>
        <w:t>-</w:t>
      </w:r>
      <w:r w:rsidRPr="000F069D">
        <w:rPr>
          <w:rFonts w:ascii="Times New Roman" w:hAnsi="Times New Roman"/>
          <w:sz w:val="24"/>
          <w:szCs w:val="24"/>
          <w:lang w:val="en-US"/>
        </w:rPr>
        <w:t>regional interdependence, that is, inter</w:t>
      </w:r>
      <w:r w:rsidR="00257D5B">
        <w:rPr>
          <w:rFonts w:ascii="Times New Roman" w:hAnsi="Times New Roman"/>
          <w:sz w:val="24"/>
          <w:szCs w:val="24"/>
          <w:lang w:val="en-US"/>
        </w:rPr>
        <w:t>-</w:t>
      </w:r>
      <w:r w:rsidRPr="000F069D">
        <w:rPr>
          <w:rFonts w:ascii="Times New Roman" w:hAnsi="Times New Roman"/>
          <w:sz w:val="24"/>
          <w:szCs w:val="24"/>
          <w:lang w:val="en-US"/>
        </w:rPr>
        <w:t xml:space="preserve">regional </w:t>
      </w:r>
      <w:r w:rsidR="004711C7">
        <w:rPr>
          <w:rFonts w:ascii="Times New Roman" w:hAnsi="Times New Roman"/>
          <w:sz w:val="24"/>
          <w:szCs w:val="24"/>
          <w:lang w:val="en-US"/>
        </w:rPr>
        <w:t>purchasing</w:t>
      </w:r>
      <w:r w:rsidRPr="000F069D">
        <w:rPr>
          <w:rFonts w:ascii="Times New Roman" w:hAnsi="Times New Roman"/>
          <w:sz w:val="24"/>
          <w:szCs w:val="24"/>
          <w:lang w:val="en-US"/>
        </w:rPr>
        <w:t xml:space="preserve"> and selling flows </w:t>
      </w:r>
      <w:r w:rsidR="0077542E">
        <w:rPr>
          <w:rFonts w:ascii="Times New Roman" w:hAnsi="Times New Roman"/>
          <w:sz w:val="24"/>
          <w:szCs w:val="24"/>
          <w:lang w:val="en-US"/>
        </w:rPr>
        <w:t>are</w:t>
      </w:r>
      <w:r w:rsidRPr="000F069D">
        <w:rPr>
          <w:rFonts w:ascii="Times New Roman" w:hAnsi="Times New Roman"/>
          <w:sz w:val="24"/>
          <w:szCs w:val="24"/>
          <w:lang w:val="en-US"/>
        </w:rPr>
        <w:t xml:space="preserve"> a relevant topic for issues related to the regional planning process. The literature shows that there are gains from trade and/or interdependence between nations and between regions belonging to the same country.</w:t>
      </w:r>
    </w:p>
    <w:p w14:paraId="7E870D9F" w14:textId="61F4DD9B" w:rsidR="00E81FED" w:rsidRPr="00B1744E" w:rsidRDefault="00E81FED" w:rsidP="00815CC3">
      <w:pPr>
        <w:spacing w:after="0" w:line="360" w:lineRule="auto"/>
        <w:jc w:val="both"/>
        <w:rPr>
          <w:rFonts w:ascii="Times New Roman" w:hAnsi="Times New Roman"/>
          <w:sz w:val="24"/>
          <w:szCs w:val="24"/>
          <w:lang w:val="en-US"/>
        </w:rPr>
      </w:pPr>
      <w:r w:rsidRPr="00B1744E">
        <w:rPr>
          <w:rFonts w:ascii="Times New Roman" w:hAnsi="Times New Roman"/>
          <w:sz w:val="24"/>
          <w:szCs w:val="24"/>
          <w:lang w:val="en-US"/>
        </w:rPr>
        <w:t>The interdependence between regions has an important impact on the evolution of regional inequalities. The way a local economy is connected to others determines the impact of that territory upon other regions as well as the impact of those other regions on the region considered. The trade patterns between the dynamic and lagging regions will thus affect the regional convergence process. Examination of these trade linkages could assist in the development of policies that might enhance the prospects for convergence (</w:t>
      </w:r>
      <w:proofErr w:type="spellStart"/>
      <w:r w:rsidRPr="00B1744E">
        <w:rPr>
          <w:rFonts w:ascii="Times New Roman" w:hAnsi="Times New Roman"/>
          <w:sz w:val="24"/>
          <w:szCs w:val="24"/>
          <w:lang w:val="en-US"/>
        </w:rPr>
        <w:t>Perobelli</w:t>
      </w:r>
      <w:proofErr w:type="spellEnd"/>
      <w:r w:rsidRPr="00B1744E">
        <w:rPr>
          <w:rFonts w:ascii="Times New Roman" w:hAnsi="Times New Roman"/>
          <w:sz w:val="24"/>
          <w:szCs w:val="24"/>
          <w:lang w:val="en-US"/>
        </w:rPr>
        <w:t xml:space="preserve"> et al</w:t>
      </w:r>
      <w:r w:rsidR="00B1744E">
        <w:rPr>
          <w:rFonts w:ascii="Times New Roman" w:hAnsi="Times New Roman"/>
          <w:sz w:val="24"/>
          <w:szCs w:val="24"/>
          <w:lang w:val="en-US"/>
        </w:rPr>
        <w:t>.,</w:t>
      </w:r>
      <w:r w:rsidRPr="00B1744E">
        <w:rPr>
          <w:rFonts w:ascii="Times New Roman" w:hAnsi="Times New Roman"/>
          <w:sz w:val="24"/>
          <w:szCs w:val="24"/>
          <w:lang w:val="en-US"/>
        </w:rPr>
        <w:t xml:space="preserve"> 2010)</w:t>
      </w:r>
      <w:r w:rsidR="008456B7">
        <w:rPr>
          <w:rFonts w:ascii="Times New Roman" w:hAnsi="Times New Roman"/>
          <w:sz w:val="24"/>
          <w:szCs w:val="24"/>
          <w:lang w:val="en-US"/>
        </w:rPr>
        <w:t>.</w:t>
      </w:r>
    </w:p>
    <w:p w14:paraId="30299394" w14:textId="76CC434A" w:rsidR="001C1AA2" w:rsidRDefault="00E81FED" w:rsidP="00815CC3">
      <w:pPr>
        <w:spacing w:after="0" w:line="360" w:lineRule="auto"/>
        <w:jc w:val="both"/>
        <w:rPr>
          <w:rFonts w:ascii="Times New Roman" w:hAnsi="Times New Roman"/>
          <w:sz w:val="24"/>
          <w:szCs w:val="24"/>
          <w:lang w:val="en-US"/>
        </w:rPr>
      </w:pPr>
      <w:r w:rsidRPr="00B1744E">
        <w:rPr>
          <w:rFonts w:ascii="Times New Roman" w:hAnsi="Times New Roman"/>
          <w:sz w:val="24"/>
          <w:szCs w:val="24"/>
          <w:lang w:val="en-US"/>
        </w:rPr>
        <w:t xml:space="preserve">The idea of sectorial dependence, sector linkages and regional interdependence </w:t>
      </w:r>
      <w:r w:rsidR="00F329D6">
        <w:rPr>
          <w:rFonts w:ascii="Times New Roman" w:hAnsi="Times New Roman"/>
          <w:sz w:val="24"/>
          <w:szCs w:val="24"/>
          <w:lang w:val="en-US"/>
        </w:rPr>
        <w:t>is</w:t>
      </w:r>
      <w:r w:rsidRPr="00B1744E">
        <w:rPr>
          <w:rFonts w:ascii="Times New Roman" w:hAnsi="Times New Roman"/>
          <w:sz w:val="24"/>
          <w:szCs w:val="24"/>
          <w:lang w:val="en-US"/>
        </w:rPr>
        <w:t xml:space="preserve"> studied in the input-output literature in several ways, since the seminal work of Hirschman (1958). The author </w:t>
      </w:r>
      <w:r w:rsidR="003607AB" w:rsidRPr="00B1744E">
        <w:rPr>
          <w:rFonts w:ascii="Times New Roman" w:hAnsi="Times New Roman"/>
          <w:sz w:val="24"/>
          <w:szCs w:val="24"/>
          <w:lang w:val="en-US"/>
        </w:rPr>
        <w:t>analyzes</w:t>
      </w:r>
      <w:r w:rsidRPr="00B1744E">
        <w:rPr>
          <w:rFonts w:ascii="Times New Roman" w:hAnsi="Times New Roman"/>
          <w:sz w:val="24"/>
          <w:szCs w:val="24"/>
          <w:lang w:val="en-US"/>
        </w:rPr>
        <w:t xml:space="preserve"> the sectorial relation on the demand side – backward links. </w:t>
      </w:r>
      <w:r w:rsidR="001C1AA2" w:rsidRPr="000F069D">
        <w:rPr>
          <w:rFonts w:ascii="Times New Roman" w:hAnsi="Times New Roman"/>
          <w:sz w:val="24"/>
          <w:szCs w:val="24"/>
          <w:lang w:val="en-US"/>
        </w:rPr>
        <w:t>Within this aspect, Hirschman (1958) sought to understand how growth could be transmitted from one region to another. He proposes the hypothesis of unbalanced growth and is concerned with the analysis of the interrelationships between the various sectors, as well as with the promotion of the</w:t>
      </w:r>
      <w:r w:rsidR="001C1AA2">
        <w:rPr>
          <w:rFonts w:ascii="Times New Roman" w:hAnsi="Times New Roman"/>
          <w:sz w:val="24"/>
          <w:szCs w:val="24"/>
          <w:lang w:val="en-US"/>
        </w:rPr>
        <w:t xml:space="preserve"> backward and forward linkages</w:t>
      </w:r>
      <w:r w:rsidR="001C1AA2" w:rsidRPr="000F069D">
        <w:rPr>
          <w:rFonts w:ascii="Times New Roman" w:hAnsi="Times New Roman"/>
          <w:sz w:val="24"/>
          <w:szCs w:val="24"/>
          <w:lang w:val="en-US"/>
        </w:rPr>
        <w:t>. According to this author, contrary to the orthodox view, growth must be unbalanced, as this creates tensions and creates opportunity for capital investment in other sectors. Therefore, growth starts in the key sectors and moves to the next in an unbalanced way.</w:t>
      </w:r>
    </w:p>
    <w:p w14:paraId="1E229505" w14:textId="458525FA" w:rsidR="00E81FED" w:rsidRPr="000F458D" w:rsidRDefault="00E81FED" w:rsidP="00815CC3">
      <w:pPr>
        <w:spacing w:after="0" w:line="360" w:lineRule="auto"/>
        <w:jc w:val="both"/>
        <w:rPr>
          <w:rFonts w:ascii="Times New Roman" w:hAnsi="Times New Roman"/>
          <w:sz w:val="24"/>
          <w:szCs w:val="24"/>
          <w:lang w:val="en-US"/>
        </w:rPr>
      </w:pPr>
      <w:r w:rsidRPr="000F458D">
        <w:rPr>
          <w:rFonts w:ascii="Times New Roman" w:hAnsi="Times New Roman"/>
          <w:sz w:val="24"/>
          <w:szCs w:val="24"/>
          <w:lang w:val="en-US"/>
        </w:rPr>
        <w:t xml:space="preserve">We also have the contributions from; a) </w:t>
      </w:r>
      <w:proofErr w:type="spellStart"/>
      <w:r w:rsidRPr="000F458D">
        <w:rPr>
          <w:rFonts w:ascii="Times New Roman" w:hAnsi="Times New Roman"/>
          <w:sz w:val="24"/>
          <w:szCs w:val="24"/>
          <w:lang w:val="en-US"/>
        </w:rPr>
        <w:t>Cella</w:t>
      </w:r>
      <w:proofErr w:type="spellEnd"/>
      <w:r w:rsidRPr="000F458D">
        <w:rPr>
          <w:rFonts w:ascii="Times New Roman" w:hAnsi="Times New Roman"/>
          <w:sz w:val="24"/>
          <w:szCs w:val="24"/>
          <w:lang w:val="en-US"/>
        </w:rPr>
        <w:t xml:space="preserve"> (1984), who studies the sectorial dependence on the supply side (forward effects); b) Chenery and Watanabe (1958) that deal with backward effects using the </w:t>
      </w:r>
      <w:r w:rsidR="003607AB" w:rsidRPr="000F458D">
        <w:rPr>
          <w:rFonts w:ascii="Times New Roman" w:hAnsi="Times New Roman"/>
          <w:sz w:val="24"/>
          <w:szCs w:val="24"/>
          <w:lang w:val="en-US"/>
        </w:rPr>
        <w:t>T</w:t>
      </w:r>
      <w:r w:rsidRPr="000F458D">
        <w:rPr>
          <w:rFonts w:ascii="Times New Roman" w:hAnsi="Times New Roman"/>
          <w:sz w:val="24"/>
          <w:szCs w:val="24"/>
          <w:lang w:val="en-US"/>
        </w:rPr>
        <w:t xml:space="preserve">echnical </w:t>
      </w:r>
      <w:r w:rsidR="003607AB" w:rsidRPr="000F458D">
        <w:rPr>
          <w:rFonts w:ascii="Times New Roman" w:hAnsi="Times New Roman"/>
          <w:sz w:val="24"/>
          <w:szCs w:val="24"/>
          <w:lang w:val="en-US"/>
        </w:rPr>
        <w:t>C</w:t>
      </w:r>
      <w:r w:rsidRPr="000F458D">
        <w:rPr>
          <w:rFonts w:ascii="Times New Roman" w:hAnsi="Times New Roman"/>
          <w:sz w:val="24"/>
          <w:szCs w:val="24"/>
          <w:lang w:val="en-US"/>
        </w:rPr>
        <w:t xml:space="preserve">oefficient matrix – A; c) Rasmussen (1958) and Hirschman (1958) that introduce the idea of key sector analysis; d) </w:t>
      </w:r>
      <w:proofErr w:type="spellStart"/>
      <w:r w:rsidRPr="000F458D">
        <w:rPr>
          <w:rFonts w:ascii="Times New Roman" w:hAnsi="Times New Roman"/>
          <w:sz w:val="24"/>
          <w:szCs w:val="24"/>
          <w:lang w:val="en-US"/>
        </w:rPr>
        <w:t>Sonis</w:t>
      </w:r>
      <w:proofErr w:type="spellEnd"/>
      <w:r w:rsidRPr="000F458D">
        <w:rPr>
          <w:rFonts w:ascii="Times New Roman" w:hAnsi="Times New Roman"/>
          <w:sz w:val="24"/>
          <w:szCs w:val="24"/>
          <w:lang w:val="en-US"/>
        </w:rPr>
        <w:t xml:space="preserve"> et al</w:t>
      </w:r>
      <w:r w:rsidR="000F458D">
        <w:rPr>
          <w:rFonts w:ascii="Times New Roman" w:hAnsi="Times New Roman"/>
          <w:sz w:val="24"/>
          <w:szCs w:val="24"/>
          <w:lang w:val="en-US"/>
        </w:rPr>
        <w:t>.</w:t>
      </w:r>
      <w:r w:rsidRPr="000F458D">
        <w:rPr>
          <w:rFonts w:ascii="Times New Roman" w:hAnsi="Times New Roman"/>
          <w:sz w:val="24"/>
          <w:szCs w:val="24"/>
          <w:lang w:val="en-US"/>
        </w:rPr>
        <w:t xml:space="preserve"> (2000) that bring the concept of the field of influence and enables us to better understand and visualize the main links within an economy; e) </w:t>
      </w:r>
      <w:proofErr w:type="spellStart"/>
      <w:r w:rsidRPr="000F458D">
        <w:rPr>
          <w:rFonts w:ascii="Times New Roman" w:hAnsi="Times New Roman"/>
          <w:sz w:val="24"/>
          <w:szCs w:val="24"/>
          <w:lang w:val="en-US"/>
        </w:rPr>
        <w:t>Guilhoto</w:t>
      </w:r>
      <w:proofErr w:type="spellEnd"/>
      <w:r w:rsidRPr="000F458D">
        <w:rPr>
          <w:rFonts w:ascii="Times New Roman" w:hAnsi="Times New Roman"/>
          <w:sz w:val="24"/>
          <w:szCs w:val="24"/>
          <w:lang w:val="en-US"/>
        </w:rPr>
        <w:t xml:space="preserve"> et al. (1994) and </w:t>
      </w:r>
      <w:proofErr w:type="spellStart"/>
      <w:r w:rsidRPr="000F458D">
        <w:rPr>
          <w:rFonts w:ascii="Times New Roman" w:hAnsi="Times New Roman"/>
          <w:sz w:val="24"/>
          <w:szCs w:val="24"/>
          <w:lang w:val="en-US"/>
        </w:rPr>
        <w:t>Sonis</w:t>
      </w:r>
      <w:proofErr w:type="spellEnd"/>
      <w:r w:rsidRPr="000F458D">
        <w:rPr>
          <w:rFonts w:ascii="Times New Roman" w:hAnsi="Times New Roman"/>
          <w:sz w:val="24"/>
          <w:szCs w:val="24"/>
          <w:lang w:val="en-US"/>
        </w:rPr>
        <w:t xml:space="preserve"> et al. (1995) that proposed an improvement at </w:t>
      </w:r>
      <w:proofErr w:type="spellStart"/>
      <w:r w:rsidRPr="000F458D">
        <w:rPr>
          <w:rFonts w:ascii="Times New Roman" w:hAnsi="Times New Roman"/>
          <w:sz w:val="24"/>
          <w:szCs w:val="24"/>
          <w:lang w:val="en-US"/>
        </w:rPr>
        <w:t>Cella</w:t>
      </w:r>
      <w:proofErr w:type="spellEnd"/>
      <w:r w:rsidRPr="000F458D">
        <w:rPr>
          <w:rFonts w:ascii="Times New Roman" w:hAnsi="Times New Roman"/>
          <w:sz w:val="24"/>
          <w:szCs w:val="24"/>
          <w:lang w:val="en-US"/>
        </w:rPr>
        <w:t xml:space="preserve"> and Clements measure of linkages and create the pure linkage index</w:t>
      </w:r>
      <w:r w:rsidR="003607AB">
        <w:rPr>
          <w:rFonts w:ascii="Times New Roman" w:hAnsi="Times New Roman"/>
          <w:sz w:val="24"/>
          <w:szCs w:val="24"/>
          <w:lang w:val="en-US"/>
        </w:rPr>
        <w:t>;</w:t>
      </w:r>
      <w:r w:rsidRPr="000F458D">
        <w:rPr>
          <w:rFonts w:ascii="Times New Roman" w:hAnsi="Times New Roman"/>
          <w:sz w:val="24"/>
          <w:szCs w:val="24"/>
          <w:lang w:val="en-US"/>
        </w:rPr>
        <w:t xml:space="preserve"> and f) </w:t>
      </w:r>
      <w:proofErr w:type="spellStart"/>
      <w:r w:rsidRPr="000F458D">
        <w:rPr>
          <w:rFonts w:ascii="Times New Roman" w:hAnsi="Times New Roman"/>
          <w:sz w:val="24"/>
          <w:szCs w:val="24"/>
          <w:lang w:val="en-US"/>
        </w:rPr>
        <w:t>Strassert</w:t>
      </w:r>
      <w:proofErr w:type="spellEnd"/>
      <w:r w:rsidRPr="000F458D">
        <w:rPr>
          <w:rFonts w:ascii="Times New Roman" w:hAnsi="Times New Roman"/>
          <w:sz w:val="24"/>
          <w:szCs w:val="24"/>
          <w:lang w:val="en-US"/>
        </w:rPr>
        <w:t xml:space="preserve"> (1968) improved by </w:t>
      </w:r>
      <w:proofErr w:type="spellStart"/>
      <w:r w:rsidRPr="000F458D">
        <w:rPr>
          <w:rFonts w:ascii="Times New Roman" w:hAnsi="Times New Roman"/>
          <w:sz w:val="24"/>
          <w:szCs w:val="24"/>
          <w:lang w:val="en-US"/>
        </w:rPr>
        <w:t>Dietzenbacher</w:t>
      </w:r>
      <w:proofErr w:type="spellEnd"/>
      <w:r w:rsidRPr="000F458D">
        <w:rPr>
          <w:rFonts w:ascii="Times New Roman" w:hAnsi="Times New Roman"/>
          <w:sz w:val="24"/>
          <w:szCs w:val="24"/>
          <w:lang w:val="en-US"/>
        </w:rPr>
        <w:t xml:space="preserve"> et al</w:t>
      </w:r>
      <w:r w:rsidR="000F458D">
        <w:rPr>
          <w:rFonts w:ascii="Times New Roman" w:hAnsi="Times New Roman"/>
          <w:sz w:val="24"/>
          <w:szCs w:val="24"/>
          <w:lang w:val="en-US"/>
        </w:rPr>
        <w:t>.</w:t>
      </w:r>
      <w:r w:rsidRPr="000F458D">
        <w:rPr>
          <w:rFonts w:ascii="Times New Roman" w:hAnsi="Times New Roman"/>
          <w:sz w:val="24"/>
          <w:szCs w:val="24"/>
          <w:lang w:val="en-US"/>
        </w:rPr>
        <w:t xml:space="preserve"> (1993), through the hypothetical extraction method.</w:t>
      </w:r>
    </w:p>
    <w:p w14:paraId="2FBBB39D" w14:textId="6B8FB97C" w:rsidR="00E81FED" w:rsidRPr="000F458D" w:rsidRDefault="00E81FED" w:rsidP="00815CC3">
      <w:pPr>
        <w:spacing w:after="0" w:line="360" w:lineRule="auto"/>
        <w:jc w:val="both"/>
        <w:rPr>
          <w:rFonts w:ascii="Times New Roman" w:hAnsi="Times New Roman"/>
          <w:sz w:val="24"/>
          <w:szCs w:val="24"/>
          <w:lang w:val="en-US"/>
        </w:rPr>
      </w:pPr>
      <w:r w:rsidRPr="000F458D">
        <w:rPr>
          <w:rFonts w:ascii="Times New Roman" w:hAnsi="Times New Roman"/>
          <w:sz w:val="24"/>
          <w:szCs w:val="24"/>
          <w:lang w:val="en-US"/>
        </w:rPr>
        <w:t xml:space="preserve">Thus, since the </w:t>
      </w:r>
      <w:r w:rsidR="003607AB">
        <w:rPr>
          <w:rFonts w:ascii="Times New Roman" w:hAnsi="Times New Roman"/>
          <w:sz w:val="24"/>
          <w:szCs w:val="24"/>
          <w:lang w:val="en-US"/>
        </w:rPr>
        <w:t>1950s</w:t>
      </w:r>
      <w:r w:rsidRPr="000F458D">
        <w:rPr>
          <w:rFonts w:ascii="Times New Roman" w:hAnsi="Times New Roman"/>
          <w:sz w:val="24"/>
          <w:szCs w:val="24"/>
          <w:lang w:val="en-US"/>
        </w:rPr>
        <w:t xml:space="preserve">, the studies that deal with economic growth starts to focus into the relevance of </w:t>
      </w:r>
      <w:proofErr w:type="spellStart"/>
      <w:r w:rsidRPr="000F458D">
        <w:rPr>
          <w:rFonts w:ascii="Times New Roman" w:hAnsi="Times New Roman"/>
          <w:sz w:val="24"/>
          <w:szCs w:val="24"/>
          <w:lang w:val="en-US"/>
        </w:rPr>
        <w:t>intersectorial</w:t>
      </w:r>
      <w:proofErr w:type="spellEnd"/>
      <w:r w:rsidRPr="000F458D">
        <w:rPr>
          <w:rFonts w:ascii="Times New Roman" w:hAnsi="Times New Roman"/>
          <w:sz w:val="24"/>
          <w:szCs w:val="24"/>
          <w:lang w:val="en-US"/>
        </w:rPr>
        <w:t xml:space="preserve"> flows of goods. The development of linkages among the sectors thorough the supply of inputs, which means the intermediary consumption relation, has been highlighted as a strategy of economic growth to be followed by the regions. This notion is due to the idea that some sectors could foster the production of other sectors, through the increase of its production (Perroux, 1955; Rasmussen</w:t>
      </w:r>
      <w:r w:rsidR="000F458D">
        <w:rPr>
          <w:rFonts w:ascii="Times New Roman" w:hAnsi="Times New Roman"/>
          <w:sz w:val="24"/>
          <w:szCs w:val="24"/>
          <w:lang w:val="en-US"/>
        </w:rPr>
        <w:t xml:space="preserve">, </w:t>
      </w:r>
      <w:r w:rsidRPr="000F458D">
        <w:rPr>
          <w:rFonts w:ascii="Times New Roman" w:hAnsi="Times New Roman"/>
          <w:sz w:val="24"/>
          <w:szCs w:val="24"/>
          <w:lang w:val="en-US"/>
        </w:rPr>
        <w:t>195</w:t>
      </w:r>
      <w:r w:rsidR="00490A18">
        <w:rPr>
          <w:rFonts w:ascii="Times New Roman" w:hAnsi="Times New Roman"/>
          <w:sz w:val="24"/>
          <w:szCs w:val="24"/>
          <w:lang w:val="en-US"/>
        </w:rPr>
        <w:t>8</w:t>
      </w:r>
      <w:r w:rsidRPr="000F458D">
        <w:rPr>
          <w:rFonts w:ascii="Times New Roman" w:hAnsi="Times New Roman"/>
          <w:sz w:val="24"/>
          <w:szCs w:val="24"/>
          <w:lang w:val="en-US"/>
        </w:rPr>
        <w:t>; Hirschman</w:t>
      </w:r>
      <w:r w:rsidR="000F458D">
        <w:rPr>
          <w:rFonts w:ascii="Times New Roman" w:hAnsi="Times New Roman"/>
          <w:sz w:val="24"/>
          <w:szCs w:val="24"/>
          <w:lang w:val="en-US"/>
        </w:rPr>
        <w:t xml:space="preserve">, </w:t>
      </w:r>
      <w:r w:rsidRPr="000F458D">
        <w:rPr>
          <w:rFonts w:ascii="Times New Roman" w:hAnsi="Times New Roman"/>
          <w:sz w:val="24"/>
          <w:szCs w:val="24"/>
          <w:lang w:val="en-US"/>
        </w:rPr>
        <w:t xml:space="preserve">1958 </w:t>
      </w:r>
      <w:r w:rsidRPr="000F458D">
        <w:rPr>
          <w:rFonts w:ascii="Times New Roman" w:hAnsi="Times New Roman"/>
          <w:sz w:val="24"/>
          <w:szCs w:val="24"/>
          <w:lang w:val="en-US"/>
        </w:rPr>
        <w:lastRenderedPageBreak/>
        <w:t xml:space="preserve">and Chenery </w:t>
      </w:r>
      <w:r w:rsidR="00711821">
        <w:rPr>
          <w:rFonts w:ascii="Times New Roman" w:hAnsi="Times New Roman"/>
          <w:sz w:val="24"/>
          <w:szCs w:val="24"/>
          <w:lang w:val="en-US"/>
        </w:rPr>
        <w:t>and</w:t>
      </w:r>
      <w:r w:rsidR="00711821" w:rsidRPr="000F458D">
        <w:rPr>
          <w:rFonts w:ascii="Times New Roman" w:hAnsi="Times New Roman"/>
          <w:sz w:val="24"/>
          <w:szCs w:val="24"/>
          <w:lang w:val="en-US"/>
        </w:rPr>
        <w:t xml:space="preserve"> </w:t>
      </w:r>
      <w:r w:rsidRPr="000F458D">
        <w:rPr>
          <w:rFonts w:ascii="Times New Roman" w:hAnsi="Times New Roman"/>
          <w:sz w:val="24"/>
          <w:szCs w:val="24"/>
          <w:lang w:val="en-US"/>
        </w:rPr>
        <w:t>Watanabe</w:t>
      </w:r>
      <w:r w:rsidR="000F458D">
        <w:rPr>
          <w:rFonts w:ascii="Times New Roman" w:hAnsi="Times New Roman"/>
          <w:sz w:val="24"/>
          <w:szCs w:val="24"/>
          <w:lang w:val="en-US"/>
        </w:rPr>
        <w:t xml:space="preserve">, </w:t>
      </w:r>
      <w:r w:rsidRPr="000F458D">
        <w:rPr>
          <w:rFonts w:ascii="Times New Roman" w:hAnsi="Times New Roman"/>
          <w:sz w:val="24"/>
          <w:szCs w:val="24"/>
          <w:lang w:val="en-US"/>
        </w:rPr>
        <w:t xml:space="preserve">1958). The common point of these four studies is that the key sectors </w:t>
      </w:r>
      <w:proofErr w:type="gramStart"/>
      <w:r w:rsidRPr="000F458D">
        <w:rPr>
          <w:rFonts w:ascii="Times New Roman" w:hAnsi="Times New Roman"/>
          <w:sz w:val="24"/>
          <w:szCs w:val="24"/>
          <w:lang w:val="en-US"/>
        </w:rPr>
        <w:t>are seen as</w:t>
      </w:r>
      <w:proofErr w:type="gramEnd"/>
      <w:r w:rsidRPr="000F458D">
        <w:rPr>
          <w:rFonts w:ascii="Times New Roman" w:hAnsi="Times New Roman"/>
          <w:sz w:val="24"/>
          <w:szCs w:val="24"/>
          <w:lang w:val="en-US"/>
        </w:rPr>
        <w:t xml:space="preserve"> preference alternatives for investment in development policies.</w:t>
      </w:r>
    </w:p>
    <w:p w14:paraId="52E1DC6C" w14:textId="26CCA236" w:rsidR="00EC64A8" w:rsidRDefault="00EC64A8" w:rsidP="00815CC3">
      <w:pPr>
        <w:spacing w:after="0" w:line="360" w:lineRule="auto"/>
        <w:rPr>
          <w:rFonts w:ascii="Times New Roman" w:hAnsi="Times New Roman" w:cs="Times New Roman"/>
          <w:sz w:val="24"/>
          <w:lang w:val="en-US"/>
        </w:rPr>
      </w:pPr>
    </w:p>
    <w:p w14:paraId="4D23ACDA" w14:textId="43864135" w:rsidR="00160863" w:rsidRPr="00E96E21" w:rsidRDefault="00390183" w:rsidP="00815CC3">
      <w:pPr>
        <w:spacing w:after="0" w:line="360" w:lineRule="auto"/>
        <w:jc w:val="both"/>
        <w:rPr>
          <w:rFonts w:ascii="Times New Roman" w:hAnsi="Times New Roman" w:cs="Times New Roman"/>
          <w:b/>
          <w:sz w:val="24"/>
          <w:lang w:val="en-US"/>
        </w:rPr>
      </w:pPr>
      <w:r>
        <w:rPr>
          <w:rFonts w:ascii="Times New Roman" w:hAnsi="Times New Roman" w:cs="Times New Roman"/>
          <w:b/>
          <w:sz w:val="24"/>
          <w:lang w:val="en-US"/>
        </w:rPr>
        <w:t xml:space="preserve">3 </w:t>
      </w:r>
      <w:r w:rsidR="00E96E21">
        <w:rPr>
          <w:rFonts w:ascii="Times New Roman" w:hAnsi="Times New Roman" w:cs="Times New Roman"/>
          <w:b/>
          <w:sz w:val="24"/>
          <w:lang w:val="en-US"/>
        </w:rPr>
        <w:t>Model a</w:t>
      </w:r>
      <w:r w:rsidR="00E96E21" w:rsidRPr="00E96E21">
        <w:rPr>
          <w:rFonts w:ascii="Times New Roman" w:hAnsi="Times New Roman" w:cs="Times New Roman"/>
          <w:b/>
          <w:sz w:val="24"/>
          <w:lang w:val="en-US"/>
        </w:rPr>
        <w:t>nd Data</w:t>
      </w:r>
    </w:p>
    <w:p w14:paraId="6CAAF62B" w14:textId="272B4F19" w:rsidR="00160863" w:rsidRPr="0045620B" w:rsidRDefault="00390183" w:rsidP="00815CC3">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3</w:t>
      </w:r>
      <w:r w:rsidR="00160863" w:rsidRPr="0045620B">
        <w:rPr>
          <w:rFonts w:ascii="Times New Roman" w:hAnsi="Times New Roman" w:cs="Times New Roman"/>
          <w:sz w:val="24"/>
          <w:lang w:val="en-US"/>
        </w:rPr>
        <w:t xml:space="preserve">.1 </w:t>
      </w:r>
      <w:r w:rsidR="0045620B" w:rsidRPr="0045620B">
        <w:rPr>
          <w:rFonts w:ascii="Times New Roman" w:hAnsi="Times New Roman" w:cs="Times New Roman"/>
          <w:sz w:val="24"/>
          <w:lang w:val="en-US"/>
        </w:rPr>
        <w:t>The IO model</w:t>
      </w:r>
    </w:p>
    <w:p w14:paraId="75B2BAB1" w14:textId="77777777" w:rsidR="00FE36B8" w:rsidRPr="00FE36B8" w:rsidRDefault="00FE36B8" w:rsidP="00815CC3">
      <w:pPr>
        <w:spacing w:after="0" w:line="360" w:lineRule="auto"/>
        <w:jc w:val="both"/>
        <w:rPr>
          <w:rFonts w:ascii="Times New Roman" w:hAnsi="Times New Roman" w:cs="Times New Roman"/>
          <w:sz w:val="24"/>
          <w:lang w:val="en-US"/>
        </w:rPr>
      </w:pPr>
      <w:r w:rsidRPr="00FE36B8">
        <w:rPr>
          <w:rFonts w:ascii="Times New Roman" w:hAnsi="Times New Roman" w:cs="Times New Roman"/>
          <w:sz w:val="24"/>
          <w:lang w:val="en-US"/>
        </w:rPr>
        <w:t xml:space="preserve">The </w:t>
      </w:r>
      <w:r>
        <w:rPr>
          <w:rFonts w:ascii="Times New Roman" w:hAnsi="Times New Roman" w:cs="Times New Roman"/>
          <w:sz w:val="24"/>
          <w:lang w:val="en-US"/>
        </w:rPr>
        <w:t>IO</w:t>
      </w:r>
      <w:r w:rsidRPr="00FE36B8">
        <w:rPr>
          <w:rFonts w:ascii="Times New Roman" w:hAnsi="Times New Roman" w:cs="Times New Roman"/>
          <w:sz w:val="24"/>
          <w:lang w:val="en-US"/>
        </w:rPr>
        <w:t xml:space="preserve"> model describes the relationships between economic sectors and final demand in a given economy. The solution of the standard model, proposed by Leontief (1941), can be specified as:</w:t>
      </w:r>
    </w:p>
    <w:p w14:paraId="64B107DE" w14:textId="41F6A283" w:rsidR="00044CA9" w:rsidRPr="00C473B4" w:rsidRDefault="007C6AF0" w:rsidP="00815CC3">
      <w:pPr>
        <w:tabs>
          <w:tab w:val="center" w:pos="5103"/>
          <w:tab w:val="right" w:pos="10204"/>
        </w:tabs>
        <w:spacing w:after="0" w:line="360" w:lineRule="auto"/>
        <w:jc w:val="center"/>
        <w:rPr>
          <w:rFonts w:ascii="Times New Roman" w:eastAsiaTheme="minorEastAsia" w:hAnsi="Times New Roman" w:cs="Times New Roman"/>
          <w:sz w:val="24"/>
          <w:lang w:val="en-US"/>
        </w:rPr>
      </w:pPr>
      <w:r w:rsidRPr="00C473B4">
        <w:rPr>
          <w:rFonts w:ascii="Times New Roman" w:eastAsiaTheme="minorEastAsia" w:hAnsi="Times New Roman" w:cs="Times New Roman"/>
          <w:sz w:val="24"/>
          <w:lang w:val="en-US"/>
        </w:rPr>
        <w:tab/>
      </w:r>
      <m:oMath>
        <m:r>
          <w:rPr>
            <w:rFonts w:ascii="Cambria Math" w:hAnsi="Cambria Math" w:cs="Times New Roman"/>
            <w:sz w:val="24"/>
          </w:rPr>
          <m:t>x</m:t>
        </m:r>
        <m:r>
          <w:rPr>
            <w:rFonts w:ascii="Cambria Math" w:hAnsi="Cambria Math" w:cs="Times New Roman"/>
            <w:sz w:val="24"/>
            <w:lang w:val="en-US"/>
          </w:rPr>
          <m:t>=</m:t>
        </m:r>
        <m:r>
          <w:rPr>
            <w:rFonts w:ascii="Cambria Math" w:hAnsi="Cambria Math" w:cs="Times New Roman"/>
            <w:sz w:val="24"/>
          </w:rPr>
          <m:t>Ly</m:t>
        </m:r>
      </m:oMath>
      <w:r w:rsidRPr="00C473B4">
        <w:rPr>
          <w:rFonts w:ascii="Times New Roman" w:eastAsiaTheme="minorEastAsia" w:hAnsi="Times New Roman" w:cs="Times New Roman"/>
          <w:sz w:val="24"/>
          <w:lang w:val="en-US"/>
        </w:rPr>
        <w:tab/>
        <w:t>(1)</w:t>
      </w:r>
    </w:p>
    <w:p w14:paraId="7687BB51" w14:textId="08007C67" w:rsidR="009E434A" w:rsidRPr="00FE36B8" w:rsidRDefault="00FE36B8" w:rsidP="00815CC3">
      <w:pPr>
        <w:spacing w:after="0" w:line="360" w:lineRule="auto"/>
        <w:jc w:val="both"/>
        <w:rPr>
          <w:rFonts w:ascii="Times New Roman" w:eastAsiaTheme="minorEastAsia" w:hAnsi="Times New Roman" w:cs="Times New Roman"/>
          <w:sz w:val="24"/>
          <w:lang w:val="en-US"/>
        </w:rPr>
      </w:pPr>
      <w:r w:rsidRPr="00FE36B8">
        <w:rPr>
          <w:rFonts w:ascii="Times New Roman" w:hAnsi="Times New Roman" w:cs="Times New Roman"/>
          <w:sz w:val="24"/>
          <w:lang w:val="en-US"/>
        </w:rPr>
        <w:t xml:space="preserve">Where </w:t>
      </w:r>
      <w:r w:rsidR="00635826">
        <w:rPr>
          <w:rFonts w:ascii="Times New Roman" w:hAnsi="Times New Roman" w:cs="Times New Roman"/>
          <w:sz w:val="24"/>
          <w:lang w:val="en-US"/>
        </w:rPr>
        <w:t>x</w:t>
      </w:r>
      <w:r w:rsidRPr="00FE36B8">
        <w:rPr>
          <w:rFonts w:ascii="Times New Roman" w:hAnsi="Times New Roman" w:cs="Times New Roman"/>
          <w:sz w:val="24"/>
          <w:lang w:val="en-US"/>
        </w:rPr>
        <w:t xml:space="preserve"> is the </w:t>
      </w:r>
      <w:r w:rsidR="00635826">
        <w:rPr>
          <w:rFonts w:ascii="Times New Roman" w:hAnsi="Times New Roman" w:cs="Times New Roman"/>
          <w:sz w:val="24"/>
          <w:lang w:val="en-US"/>
        </w:rPr>
        <w:t>total output</w:t>
      </w:r>
      <w:r w:rsidR="00044CA9" w:rsidRPr="00FE36B8">
        <w:rPr>
          <w:rFonts w:ascii="Times New Roman" w:hAnsi="Times New Roman" w:cs="Times New Roman"/>
          <w:sz w:val="24"/>
          <w:lang w:val="en-US"/>
        </w:rPr>
        <w:t xml:space="preserve">; </w:t>
      </w:r>
      <w:r w:rsidR="00DF7F8D">
        <w:rPr>
          <w:rFonts w:ascii="Times New Roman" w:hAnsi="Times New Roman" w:cs="Times New Roman"/>
          <w:sz w:val="24"/>
          <w:lang w:val="en-US"/>
        </w:rPr>
        <w:t>L</w:t>
      </w:r>
      <w:r w:rsidR="00044CA9" w:rsidRPr="00FE36B8">
        <w:rPr>
          <w:rFonts w:ascii="Times New Roman" w:hAnsi="Times New Roman" w:cs="Times New Roman"/>
          <w:sz w:val="24"/>
          <w:lang w:val="en-US"/>
        </w:rPr>
        <w:t xml:space="preserve"> </w:t>
      </w:r>
      <w:r w:rsidR="007C6AF0" w:rsidRPr="00FE36B8">
        <w:rPr>
          <w:rFonts w:ascii="Times New Roman" w:hAnsi="Times New Roman" w:cs="Times New Roman"/>
          <w:sz w:val="24"/>
          <w:lang w:val="en-US"/>
        </w:rPr>
        <w:t xml:space="preserve">= </w:t>
      </w:r>
      <m:oMath>
        <m:sSup>
          <m:sSupPr>
            <m:ctrlPr>
              <w:rPr>
                <w:rFonts w:ascii="Cambria Math" w:hAnsi="Cambria Math" w:cs="Times New Roman"/>
                <w:i/>
                <w:sz w:val="24"/>
              </w:rPr>
            </m:ctrlPr>
          </m:sSupPr>
          <m:e>
            <m:d>
              <m:dPr>
                <m:ctrlPr>
                  <w:rPr>
                    <w:rFonts w:ascii="Cambria Math" w:hAnsi="Cambria Math" w:cs="Times New Roman"/>
                    <w:i/>
                    <w:sz w:val="24"/>
                  </w:rPr>
                </m:ctrlPr>
              </m:dPr>
              <m:e>
                <m:r>
                  <w:rPr>
                    <w:rFonts w:ascii="Cambria Math" w:hAnsi="Cambria Math" w:cs="Times New Roman"/>
                    <w:sz w:val="24"/>
                  </w:rPr>
                  <m:t>I</m:t>
                </m:r>
                <m:r>
                  <w:rPr>
                    <w:rFonts w:ascii="Cambria Math" w:hAnsi="Cambria Math" w:cs="Times New Roman"/>
                    <w:sz w:val="24"/>
                    <w:lang w:val="en-US"/>
                  </w:rPr>
                  <m:t>-</m:t>
                </m:r>
                <m:r>
                  <w:rPr>
                    <w:rFonts w:ascii="Cambria Math" w:hAnsi="Cambria Math" w:cs="Times New Roman"/>
                    <w:sz w:val="24"/>
                  </w:rPr>
                  <m:t>A</m:t>
                </m:r>
              </m:e>
            </m:d>
          </m:e>
          <m:sup>
            <m:r>
              <w:rPr>
                <w:rFonts w:ascii="Cambria Math" w:hAnsi="Cambria Math" w:cs="Times New Roman"/>
                <w:sz w:val="24"/>
                <w:lang w:val="en-US"/>
              </w:rPr>
              <m:t>-1</m:t>
            </m:r>
          </m:sup>
        </m:sSup>
      </m:oMath>
      <w:r w:rsidR="007C6AF0" w:rsidRPr="00FE36B8">
        <w:rPr>
          <w:rFonts w:ascii="Times New Roman" w:eastAsiaTheme="minorEastAsia" w:hAnsi="Times New Roman" w:cs="Times New Roman"/>
          <w:sz w:val="24"/>
          <w:lang w:val="en-US"/>
        </w:rPr>
        <w:t xml:space="preserve"> </w:t>
      </w:r>
      <w:r w:rsidRPr="00FE36B8">
        <w:rPr>
          <w:rFonts w:ascii="Times New Roman" w:eastAsiaTheme="minorEastAsia" w:hAnsi="Times New Roman" w:cs="Times New Roman"/>
          <w:sz w:val="24"/>
          <w:lang w:val="en-US"/>
        </w:rPr>
        <w:t>is the</w:t>
      </w:r>
      <w:r w:rsidR="00044CA9" w:rsidRPr="00FE36B8">
        <w:rPr>
          <w:rFonts w:ascii="Times New Roman" w:eastAsiaTheme="minorEastAsia" w:hAnsi="Times New Roman" w:cs="Times New Roman"/>
          <w:sz w:val="24"/>
          <w:lang w:val="en-US"/>
        </w:rPr>
        <w:t xml:space="preserve"> Leontief</w:t>
      </w:r>
      <w:r>
        <w:rPr>
          <w:rFonts w:ascii="Times New Roman" w:eastAsiaTheme="minorEastAsia" w:hAnsi="Times New Roman" w:cs="Times New Roman"/>
          <w:sz w:val="24"/>
          <w:lang w:val="en-US"/>
        </w:rPr>
        <w:t xml:space="preserve"> inverse matrix</w:t>
      </w:r>
      <w:r w:rsidR="00044CA9" w:rsidRPr="00FE36B8">
        <w:rPr>
          <w:rFonts w:ascii="Times New Roman" w:eastAsiaTheme="minorEastAsia" w:hAnsi="Times New Roman" w:cs="Times New Roman"/>
          <w:sz w:val="24"/>
          <w:lang w:val="en-US"/>
        </w:rPr>
        <w:t xml:space="preserve">; </w:t>
      </w:r>
      <w:r>
        <w:rPr>
          <w:rFonts w:ascii="Times New Roman" w:eastAsiaTheme="minorEastAsia" w:hAnsi="Times New Roman" w:cs="Times New Roman"/>
          <w:sz w:val="24"/>
          <w:lang w:val="en-US"/>
        </w:rPr>
        <w:t>and</w:t>
      </w:r>
      <w:r w:rsidR="00044CA9" w:rsidRPr="00FE36B8">
        <w:rPr>
          <w:rFonts w:ascii="Times New Roman" w:eastAsiaTheme="minorEastAsia" w:hAnsi="Times New Roman" w:cs="Times New Roman"/>
          <w:sz w:val="24"/>
          <w:lang w:val="en-US"/>
        </w:rPr>
        <w:t xml:space="preserve"> </w:t>
      </w:r>
      <w:r w:rsidR="00635826">
        <w:rPr>
          <w:rFonts w:ascii="Times New Roman" w:eastAsiaTheme="minorEastAsia" w:hAnsi="Times New Roman" w:cs="Times New Roman"/>
          <w:sz w:val="24"/>
          <w:lang w:val="en-US"/>
        </w:rPr>
        <w:t>y</w:t>
      </w:r>
      <w:r w:rsidR="00044CA9" w:rsidRPr="00FE36B8">
        <w:rPr>
          <w:rFonts w:ascii="Times New Roman" w:eastAsiaTheme="minorEastAsia" w:hAnsi="Times New Roman" w:cs="Times New Roman"/>
          <w:sz w:val="24"/>
          <w:lang w:val="en-US"/>
        </w:rPr>
        <w:t xml:space="preserve"> </w:t>
      </w:r>
      <w:r>
        <w:rPr>
          <w:rFonts w:ascii="Times New Roman" w:eastAsiaTheme="minorEastAsia" w:hAnsi="Times New Roman" w:cs="Times New Roman"/>
          <w:sz w:val="24"/>
          <w:lang w:val="en-US"/>
        </w:rPr>
        <w:t>is</w:t>
      </w:r>
      <w:r w:rsidR="00044CA9" w:rsidRPr="00FE36B8">
        <w:rPr>
          <w:rFonts w:ascii="Times New Roman" w:eastAsiaTheme="minorEastAsia" w:hAnsi="Times New Roman" w:cs="Times New Roman"/>
          <w:sz w:val="24"/>
          <w:lang w:val="en-US"/>
        </w:rPr>
        <w:t xml:space="preserve"> </w:t>
      </w:r>
      <w:r>
        <w:rPr>
          <w:rFonts w:ascii="Times New Roman" w:eastAsiaTheme="minorEastAsia" w:hAnsi="Times New Roman" w:cs="Times New Roman"/>
          <w:sz w:val="24"/>
          <w:lang w:val="en-US"/>
        </w:rPr>
        <w:t xml:space="preserve">the </w:t>
      </w:r>
      <w:r w:rsidR="00044CA9" w:rsidRPr="00FE36B8">
        <w:rPr>
          <w:rFonts w:ascii="Times New Roman" w:eastAsiaTheme="minorEastAsia" w:hAnsi="Times New Roman" w:cs="Times New Roman"/>
          <w:sz w:val="24"/>
          <w:lang w:val="en-US"/>
        </w:rPr>
        <w:t>final</w:t>
      </w:r>
      <w:r>
        <w:rPr>
          <w:rFonts w:ascii="Times New Roman" w:eastAsiaTheme="minorEastAsia" w:hAnsi="Times New Roman" w:cs="Times New Roman"/>
          <w:sz w:val="24"/>
          <w:lang w:val="en-US"/>
        </w:rPr>
        <w:t xml:space="preserve"> demand</w:t>
      </w:r>
      <w:r w:rsidR="00044CA9" w:rsidRPr="00FE36B8">
        <w:rPr>
          <w:rFonts w:ascii="Times New Roman" w:eastAsiaTheme="minorEastAsia" w:hAnsi="Times New Roman" w:cs="Times New Roman"/>
          <w:sz w:val="24"/>
          <w:lang w:val="en-US"/>
        </w:rPr>
        <w:t xml:space="preserve">. </w:t>
      </w:r>
    </w:p>
    <w:p w14:paraId="502A134D" w14:textId="2D7180D2" w:rsidR="00FE36B8" w:rsidRPr="00FE36B8" w:rsidRDefault="00FE36B8" w:rsidP="00815CC3">
      <w:pPr>
        <w:spacing w:after="0" w:line="360" w:lineRule="auto"/>
        <w:jc w:val="both"/>
        <w:rPr>
          <w:rFonts w:ascii="Times New Roman" w:hAnsi="Times New Roman" w:cs="Times New Roman"/>
          <w:sz w:val="24"/>
          <w:lang w:val="en-US"/>
        </w:rPr>
      </w:pPr>
      <w:r w:rsidRPr="00FE36B8">
        <w:rPr>
          <w:rFonts w:ascii="Times New Roman" w:hAnsi="Times New Roman" w:cs="Times New Roman"/>
          <w:sz w:val="24"/>
          <w:lang w:val="en-US"/>
        </w:rPr>
        <w:t xml:space="preserve">The </w:t>
      </w:r>
      <w:r>
        <w:rPr>
          <w:rFonts w:ascii="Times New Roman" w:hAnsi="Times New Roman" w:cs="Times New Roman"/>
          <w:sz w:val="24"/>
          <w:lang w:val="en-US"/>
        </w:rPr>
        <w:t>IO</w:t>
      </w:r>
      <w:r w:rsidRPr="00FE36B8">
        <w:rPr>
          <w:rFonts w:ascii="Times New Roman" w:hAnsi="Times New Roman" w:cs="Times New Roman"/>
          <w:sz w:val="24"/>
          <w:lang w:val="en-US"/>
        </w:rPr>
        <w:t xml:space="preserve"> model can be constructed for several regions, that is, </w:t>
      </w:r>
      <w:r w:rsidR="00635826">
        <w:rPr>
          <w:rFonts w:ascii="Times New Roman" w:hAnsi="Times New Roman" w:cs="Times New Roman"/>
          <w:sz w:val="24"/>
          <w:lang w:val="en-US"/>
        </w:rPr>
        <w:t xml:space="preserve">inter-regional </w:t>
      </w:r>
      <w:r w:rsidRPr="00FE36B8">
        <w:rPr>
          <w:rFonts w:ascii="Times New Roman" w:hAnsi="Times New Roman" w:cs="Times New Roman"/>
          <w:sz w:val="24"/>
          <w:lang w:val="en-US"/>
        </w:rPr>
        <w:t>models. Following the</w:t>
      </w:r>
      <w:r>
        <w:rPr>
          <w:rFonts w:ascii="Times New Roman" w:hAnsi="Times New Roman" w:cs="Times New Roman"/>
          <w:sz w:val="24"/>
          <w:lang w:val="en-US"/>
        </w:rPr>
        <w:t xml:space="preserve"> matrix</w:t>
      </w:r>
      <w:r w:rsidRPr="00FE36B8">
        <w:rPr>
          <w:rFonts w:ascii="Times New Roman" w:hAnsi="Times New Roman" w:cs="Times New Roman"/>
          <w:sz w:val="24"/>
          <w:lang w:val="en-US"/>
        </w:rPr>
        <w:t xml:space="preserve"> notation of Miller and Blair (2009), </w:t>
      </w:r>
      <w:r>
        <w:rPr>
          <w:rFonts w:ascii="Times New Roman" w:hAnsi="Times New Roman" w:cs="Times New Roman"/>
          <w:sz w:val="24"/>
          <w:lang w:val="en-US"/>
        </w:rPr>
        <w:t>we</w:t>
      </w:r>
      <w:r w:rsidRPr="00FE36B8">
        <w:rPr>
          <w:rFonts w:ascii="Times New Roman" w:hAnsi="Times New Roman" w:cs="Times New Roman"/>
          <w:sz w:val="24"/>
          <w:lang w:val="en-US"/>
        </w:rPr>
        <w:t xml:space="preserve"> can specify a model for two regions as:</w:t>
      </w:r>
    </w:p>
    <w:p w14:paraId="79335AFE" w14:textId="77777777" w:rsidR="00044CA9" w:rsidRPr="00C473B4" w:rsidRDefault="00C57455" w:rsidP="00815CC3">
      <w:pPr>
        <w:tabs>
          <w:tab w:val="center" w:pos="5103"/>
          <w:tab w:val="right" w:pos="10204"/>
        </w:tabs>
        <w:spacing w:after="0" w:line="360" w:lineRule="auto"/>
        <w:jc w:val="center"/>
        <w:rPr>
          <w:rFonts w:ascii="Times New Roman" w:eastAsiaTheme="minorEastAsia" w:hAnsi="Times New Roman" w:cs="Times New Roman"/>
          <w:sz w:val="24"/>
          <w:lang w:val="en-US"/>
        </w:rPr>
      </w:pPr>
      <w:r w:rsidRPr="00FE36B8">
        <w:rPr>
          <w:rFonts w:ascii="Times New Roman" w:eastAsiaTheme="minorEastAsia" w:hAnsi="Times New Roman" w:cs="Times New Roman"/>
          <w:sz w:val="24"/>
          <w:lang w:val="en-US"/>
        </w:rPr>
        <w:tab/>
      </w:r>
      <m:oMath>
        <m:r>
          <m:rPr>
            <m:sty m:val="p"/>
          </m:rPr>
          <w:rPr>
            <w:rFonts w:ascii="Cambria Math" w:eastAsiaTheme="minorEastAsia" w:hAnsi="Times New Roman" w:cs="Times New Roman"/>
            <w:sz w:val="24"/>
            <w:lang w:val="en-US"/>
          </w:rPr>
          <m:t>Z=</m:t>
        </m:r>
        <m:d>
          <m:dPr>
            <m:begChr m:val="["/>
            <m:endChr m:val="]"/>
            <m:ctrlPr>
              <w:rPr>
                <w:rFonts w:ascii="Cambria Math" w:eastAsiaTheme="minorEastAsia" w:hAnsi="Times New Roman" w:cs="Times New Roman"/>
                <w:sz w:val="24"/>
              </w:rPr>
            </m:ctrlPr>
          </m:dPr>
          <m:e>
            <m:m>
              <m:mPr>
                <m:mcs>
                  <m:mc>
                    <m:mcPr>
                      <m:count m:val="3"/>
                      <m:mcJc m:val="center"/>
                    </m:mcPr>
                  </m:mc>
                </m:mcs>
                <m:ctrlPr>
                  <w:rPr>
                    <w:rFonts w:ascii="Cambria Math" w:eastAsiaTheme="minorEastAsia" w:hAnsi="Times New Roman" w:cs="Times New Roman"/>
                    <w:sz w:val="24"/>
                  </w:rPr>
                </m:ctrlPr>
              </m:mPr>
              <m:mr>
                <m:e>
                  <m:sSup>
                    <m:sSupPr>
                      <m:ctrlPr>
                        <w:rPr>
                          <w:rFonts w:ascii="Cambria Math" w:eastAsiaTheme="minorEastAsia" w:hAnsi="Times New Roman" w:cs="Times New Roman"/>
                          <w:sz w:val="24"/>
                        </w:rPr>
                      </m:ctrlPr>
                    </m:sSupPr>
                    <m:e>
                      <m:r>
                        <m:rPr>
                          <m:sty m:val="p"/>
                        </m:rPr>
                        <w:rPr>
                          <w:rFonts w:ascii="Cambria Math" w:eastAsiaTheme="minorEastAsia" w:hAnsi="Cambria Math" w:cs="Times New Roman"/>
                          <w:sz w:val="24"/>
                          <w:lang w:val="en-US"/>
                        </w:rPr>
                        <m:t>Z</m:t>
                      </m:r>
                    </m:e>
                    <m:sup>
                      <m:r>
                        <m:rPr>
                          <m:sty m:val="p"/>
                        </m:rPr>
                        <w:rPr>
                          <w:rFonts w:ascii="Cambria Math" w:eastAsiaTheme="minorEastAsia" w:hAnsi="Cambria Math" w:cs="Times New Roman"/>
                          <w:sz w:val="24"/>
                          <w:lang w:val="en-US"/>
                        </w:rPr>
                        <m:t>AA</m:t>
                      </m:r>
                    </m:sup>
                  </m:sSup>
                </m:e>
                <m:e>
                  <m:r>
                    <m:rPr>
                      <m:sty m:val="p"/>
                    </m:rPr>
                    <w:rPr>
                      <w:rFonts w:ascii="Times New Roman" w:eastAsiaTheme="minorEastAsia" w:hAnsi="Cambria Math" w:cs="Times New Roman"/>
                      <w:sz w:val="24"/>
                      <w:lang w:val="en-US"/>
                    </w:rPr>
                    <m:t>⋯</m:t>
                  </m:r>
                </m:e>
                <m:e>
                  <m:sSup>
                    <m:sSupPr>
                      <m:ctrlPr>
                        <w:rPr>
                          <w:rFonts w:ascii="Cambria Math" w:eastAsiaTheme="minorEastAsia" w:hAnsi="Times New Roman" w:cs="Times New Roman"/>
                          <w:sz w:val="24"/>
                        </w:rPr>
                      </m:ctrlPr>
                    </m:sSupPr>
                    <m:e>
                      <m:r>
                        <m:rPr>
                          <m:sty m:val="p"/>
                        </m:rPr>
                        <w:rPr>
                          <w:rFonts w:ascii="Cambria Math" w:eastAsiaTheme="minorEastAsia" w:hAnsi="Cambria Math" w:cs="Times New Roman"/>
                          <w:sz w:val="24"/>
                          <w:lang w:val="en-US"/>
                        </w:rPr>
                        <m:t>Z</m:t>
                      </m:r>
                    </m:e>
                    <m:sup>
                      <m:r>
                        <m:rPr>
                          <m:sty m:val="p"/>
                        </m:rPr>
                        <w:rPr>
                          <w:rFonts w:ascii="Cambria Math" w:eastAsiaTheme="minorEastAsia" w:hAnsi="Cambria Math" w:cs="Times New Roman"/>
                          <w:sz w:val="24"/>
                          <w:lang w:val="en-US"/>
                        </w:rPr>
                        <m:t>AB</m:t>
                      </m:r>
                    </m:sup>
                  </m:sSup>
                </m:e>
              </m:mr>
              <m:mr>
                <m:e>
                  <m:r>
                    <m:rPr>
                      <m:sty m:val="p"/>
                    </m:rPr>
                    <w:rPr>
                      <w:rFonts w:ascii="Times New Roman" w:eastAsiaTheme="minorEastAsia" w:hAnsi="Cambria Math" w:cs="Times New Roman"/>
                      <w:sz w:val="24"/>
                      <w:lang w:val="en-US"/>
                    </w:rPr>
                    <m:t>⋮</m:t>
                  </m:r>
                </m:e>
                <m:e>
                  <m:r>
                    <m:rPr>
                      <m:sty m:val="p"/>
                    </m:rPr>
                    <w:rPr>
                      <w:rFonts w:ascii="Times New Roman" w:eastAsiaTheme="minorEastAsia" w:hAnsi="Cambria Math" w:cs="Times New Roman"/>
                      <w:sz w:val="24"/>
                      <w:lang w:val="en-US"/>
                    </w:rPr>
                    <m:t>⋱</m:t>
                  </m:r>
                </m:e>
                <m:e>
                  <m:r>
                    <m:rPr>
                      <m:sty m:val="p"/>
                    </m:rPr>
                    <w:rPr>
                      <w:rFonts w:ascii="Times New Roman" w:eastAsiaTheme="minorEastAsia" w:hAnsi="Cambria Math" w:cs="Times New Roman"/>
                      <w:sz w:val="24"/>
                      <w:lang w:val="en-US"/>
                    </w:rPr>
                    <m:t>⋮</m:t>
                  </m:r>
                </m:e>
              </m:mr>
              <m:mr>
                <m:e>
                  <m:sSup>
                    <m:sSupPr>
                      <m:ctrlPr>
                        <w:rPr>
                          <w:rFonts w:ascii="Cambria Math" w:eastAsiaTheme="minorEastAsia" w:hAnsi="Times New Roman" w:cs="Times New Roman"/>
                          <w:sz w:val="24"/>
                        </w:rPr>
                      </m:ctrlPr>
                    </m:sSupPr>
                    <m:e>
                      <m:r>
                        <m:rPr>
                          <m:sty m:val="p"/>
                        </m:rPr>
                        <w:rPr>
                          <w:rFonts w:ascii="Cambria Math" w:eastAsiaTheme="minorEastAsia" w:hAnsi="Cambria Math" w:cs="Times New Roman"/>
                          <w:sz w:val="24"/>
                          <w:lang w:val="en-US"/>
                        </w:rPr>
                        <m:t>Z</m:t>
                      </m:r>
                    </m:e>
                    <m:sup>
                      <m:r>
                        <m:rPr>
                          <m:sty m:val="p"/>
                        </m:rPr>
                        <w:rPr>
                          <w:rFonts w:ascii="Cambria Math" w:eastAsiaTheme="minorEastAsia" w:hAnsi="Cambria Math" w:cs="Times New Roman"/>
                          <w:sz w:val="24"/>
                          <w:lang w:val="en-US"/>
                        </w:rPr>
                        <m:t>BA</m:t>
                      </m:r>
                    </m:sup>
                  </m:sSup>
                </m:e>
                <m:e>
                  <m:r>
                    <m:rPr>
                      <m:sty m:val="p"/>
                    </m:rPr>
                    <w:rPr>
                      <w:rFonts w:ascii="Times New Roman" w:eastAsiaTheme="minorEastAsia" w:hAnsi="Cambria Math" w:cs="Times New Roman"/>
                      <w:sz w:val="24"/>
                      <w:lang w:val="en-US"/>
                    </w:rPr>
                    <m:t>⋯</m:t>
                  </m:r>
                </m:e>
                <m:e>
                  <m:sSup>
                    <m:sSupPr>
                      <m:ctrlPr>
                        <w:rPr>
                          <w:rFonts w:ascii="Cambria Math" w:eastAsiaTheme="minorEastAsia" w:hAnsi="Times New Roman" w:cs="Times New Roman"/>
                          <w:sz w:val="24"/>
                        </w:rPr>
                      </m:ctrlPr>
                    </m:sSupPr>
                    <m:e>
                      <m:r>
                        <m:rPr>
                          <m:sty m:val="p"/>
                        </m:rPr>
                        <w:rPr>
                          <w:rFonts w:ascii="Cambria Math" w:eastAsiaTheme="minorEastAsia" w:hAnsi="Cambria Math" w:cs="Times New Roman"/>
                          <w:sz w:val="24"/>
                          <w:lang w:val="en-US"/>
                        </w:rPr>
                        <m:t>Z</m:t>
                      </m:r>
                    </m:e>
                    <m:sup>
                      <m:r>
                        <m:rPr>
                          <m:sty m:val="p"/>
                        </m:rPr>
                        <w:rPr>
                          <w:rFonts w:ascii="Cambria Math" w:eastAsiaTheme="minorEastAsia" w:hAnsi="Cambria Math" w:cs="Times New Roman"/>
                          <w:sz w:val="24"/>
                          <w:lang w:val="en-US"/>
                        </w:rPr>
                        <m:t>BB</m:t>
                      </m:r>
                    </m:sup>
                  </m:sSup>
                </m:e>
              </m:mr>
            </m:m>
          </m:e>
        </m:d>
      </m:oMath>
      <w:r w:rsidRPr="00C473B4">
        <w:rPr>
          <w:rFonts w:ascii="Times New Roman" w:eastAsiaTheme="minorEastAsia" w:hAnsi="Times New Roman" w:cs="Times New Roman"/>
          <w:sz w:val="24"/>
          <w:lang w:val="en-US"/>
        </w:rPr>
        <w:t xml:space="preserve"> </w:t>
      </w:r>
      <w:r w:rsidRPr="00C473B4">
        <w:rPr>
          <w:rFonts w:ascii="Times New Roman" w:eastAsiaTheme="minorEastAsia" w:hAnsi="Times New Roman" w:cs="Times New Roman"/>
          <w:sz w:val="24"/>
          <w:lang w:val="en-US"/>
        </w:rPr>
        <w:tab/>
        <w:t>(2)</w:t>
      </w:r>
    </w:p>
    <w:p w14:paraId="4236C34D" w14:textId="7D137586" w:rsidR="00FE36B8" w:rsidRPr="00FE36B8" w:rsidRDefault="00FE36B8" w:rsidP="00815CC3">
      <w:pPr>
        <w:spacing w:after="0" w:line="360" w:lineRule="auto"/>
        <w:jc w:val="both"/>
        <w:rPr>
          <w:rFonts w:ascii="Times New Roman" w:hAnsi="Times New Roman" w:cs="Times New Roman"/>
          <w:sz w:val="24"/>
          <w:lang w:val="en-US"/>
        </w:rPr>
      </w:pPr>
      <w:r w:rsidRPr="00FE36B8">
        <w:rPr>
          <w:rFonts w:ascii="Times New Roman" w:hAnsi="Times New Roman" w:cs="Times New Roman"/>
          <w:sz w:val="24"/>
          <w:lang w:val="en-US"/>
        </w:rPr>
        <w:t>The main diagonal of this matrix shows intraregional trade relations, while the rest of the elements reveal inter</w:t>
      </w:r>
      <w:r w:rsidR="00257D5B">
        <w:rPr>
          <w:rFonts w:ascii="Times New Roman" w:hAnsi="Times New Roman" w:cs="Times New Roman"/>
          <w:sz w:val="24"/>
          <w:lang w:val="en-US"/>
        </w:rPr>
        <w:t>-</w:t>
      </w:r>
      <w:r w:rsidRPr="00FE36B8">
        <w:rPr>
          <w:rFonts w:ascii="Times New Roman" w:hAnsi="Times New Roman" w:cs="Times New Roman"/>
          <w:sz w:val="24"/>
          <w:lang w:val="en-US"/>
        </w:rPr>
        <w:t>regional trade relations. It is worth mentioning that the mathematical specification of the inter</w:t>
      </w:r>
      <w:r w:rsidR="00257D5B">
        <w:rPr>
          <w:rFonts w:ascii="Times New Roman" w:hAnsi="Times New Roman" w:cs="Times New Roman"/>
          <w:sz w:val="24"/>
          <w:lang w:val="en-US"/>
        </w:rPr>
        <w:t>-</w:t>
      </w:r>
      <w:r w:rsidRPr="00FE36B8">
        <w:rPr>
          <w:rFonts w:ascii="Times New Roman" w:hAnsi="Times New Roman" w:cs="Times New Roman"/>
          <w:sz w:val="24"/>
          <w:lang w:val="en-US"/>
        </w:rPr>
        <w:t>regional model</w:t>
      </w:r>
      <w:r>
        <w:rPr>
          <w:rFonts w:ascii="Times New Roman" w:hAnsi="Times New Roman" w:cs="Times New Roman"/>
          <w:sz w:val="24"/>
          <w:lang w:val="en-US"/>
        </w:rPr>
        <w:t>’s solution</w:t>
      </w:r>
      <w:r w:rsidRPr="00FE36B8">
        <w:rPr>
          <w:rFonts w:ascii="Times New Roman" w:hAnsi="Times New Roman" w:cs="Times New Roman"/>
          <w:sz w:val="24"/>
          <w:lang w:val="en-US"/>
        </w:rPr>
        <w:t xml:space="preserve"> is the same as the standard model (equation 1). Haddad et al. (2013) point out that the main advantage of this model is to consider the whole system (states and sectors) in an integrated way through trade relations.</w:t>
      </w:r>
    </w:p>
    <w:p w14:paraId="49EF32B8" w14:textId="76AA02E2" w:rsidR="00FE36B8" w:rsidRDefault="00FE36B8" w:rsidP="00815CC3">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For the</w:t>
      </w:r>
      <w:r w:rsidRPr="00FE36B8">
        <w:rPr>
          <w:rFonts w:ascii="Times New Roman" w:hAnsi="Times New Roman" w:cs="Times New Roman"/>
          <w:sz w:val="24"/>
          <w:lang w:val="en-US"/>
        </w:rPr>
        <w:t xml:space="preserve"> network</w:t>
      </w:r>
      <w:r>
        <w:rPr>
          <w:rFonts w:ascii="Times New Roman" w:hAnsi="Times New Roman" w:cs="Times New Roman"/>
          <w:sz w:val="24"/>
          <w:lang w:val="en-US"/>
        </w:rPr>
        <w:t xml:space="preserve"> </w:t>
      </w:r>
      <w:r w:rsidRPr="00FE36B8">
        <w:rPr>
          <w:rFonts w:ascii="Times New Roman" w:hAnsi="Times New Roman" w:cs="Times New Roman"/>
          <w:sz w:val="24"/>
          <w:lang w:val="en-US"/>
        </w:rPr>
        <w:t xml:space="preserve">construction, as well as its metrics that will </w:t>
      </w:r>
      <w:r>
        <w:rPr>
          <w:rFonts w:ascii="Times New Roman" w:hAnsi="Times New Roman" w:cs="Times New Roman"/>
          <w:sz w:val="24"/>
          <w:lang w:val="en-US"/>
        </w:rPr>
        <w:t>support</w:t>
      </w:r>
      <w:r w:rsidRPr="00FE36B8">
        <w:rPr>
          <w:rFonts w:ascii="Times New Roman" w:hAnsi="Times New Roman" w:cs="Times New Roman"/>
          <w:sz w:val="24"/>
          <w:lang w:val="en-US"/>
        </w:rPr>
        <w:t xml:space="preserve"> the topological analysis (described in the next section), </w:t>
      </w:r>
      <w:r>
        <w:rPr>
          <w:rFonts w:ascii="Times New Roman" w:hAnsi="Times New Roman" w:cs="Times New Roman"/>
          <w:sz w:val="24"/>
          <w:lang w:val="en-US"/>
        </w:rPr>
        <w:t xml:space="preserve">we use </w:t>
      </w:r>
      <w:r w:rsidRPr="00FE36B8">
        <w:rPr>
          <w:rFonts w:ascii="Times New Roman" w:hAnsi="Times New Roman" w:cs="Times New Roman"/>
          <w:sz w:val="24"/>
          <w:lang w:val="en-US"/>
        </w:rPr>
        <w:t>the</w:t>
      </w:r>
      <w:r>
        <w:rPr>
          <w:rFonts w:ascii="Times New Roman" w:hAnsi="Times New Roman" w:cs="Times New Roman"/>
          <w:sz w:val="24"/>
          <w:lang w:val="en-US"/>
        </w:rPr>
        <w:t xml:space="preserve"> </w:t>
      </w:r>
      <w:r w:rsidRPr="00FE36B8">
        <w:rPr>
          <w:rFonts w:ascii="Times New Roman" w:hAnsi="Times New Roman" w:cs="Times New Roman"/>
          <w:sz w:val="24"/>
          <w:lang w:val="en-US"/>
        </w:rPr>
        <w:t>Leontief</w:t>
      </w:r>
      <w:r>
        <w:rPr>
          <w:rFonts w:ascii="Times New Roman" w:hAnsi="Times New Roman" w:cs="Times New Roman"/>
          <w:sz w:val="24"/>
          <w:lang w:val="en-US"/>
        </w:rPr>
        <w:t xml:space="preserve"> </w:t>
      </w:r>
      <w:r w:rsidR="00C61DAE">
        <w:rPr>
          <w:rFonts w:ascii="Times New Roman" w:hAnsi="Times New Roman" w:cs="Times New Roman"/>
          <w:sz w:val="24"/>
          <w:lang w:val="en-US"/>
        </w:rPr>
        <w:t>I</w:t>
      </w:r>
      <w:r>
        <w:rPr>
          <w:rFonts w:ascii="Times New Roman" w:hAnsi="Times New Roman" w:cs="Times New Roman"/>
          <w:sz w:val="24"/>
          <w:lang w:val="en-US"/>
        </w:rPr>
        <w:t xml:space="preserve">nverse </w:t>
      </w:r>
      <w:r w:rsidRPr="00FE36B8">
        <w:rPr>
          <w:rFonts w:ascii="Times New Roman" w:hAnsi="Times New Roman" w:cs="Times New Roman"/>
          <w:sz w:val="24"/>
          <w:lang w:val="en-US"/>
        </w:rPr>
        <w:t>elements</w:t>
      </w:r>
      <w:r>
        <w:rPr>
          <w:rFonts w:ascii="Times New Roman" w:hAnsi="Times New Roman" w:cs="Times New Roman"/>
          <w:sz w:val="24"/>
          <w:lang w:val="en-US"/>
        </w:rPr>
        <w:t xml:space="preserve"> (</w:t>
      </w:r>
      <w:proofErr w:type="spellStart"/>
      <w:r w:rsidR="00DF7F8D">
        <w:rPr>
          <w:rFonts w:ascii="Times New Roman" w:hAnsi="Times New Roman" w:cs="Times New Roman"/>
          <w:sz w:val="24"/>
          <w:lang w:val="en-US"/>
        </w:rPr>
        <w:t>l</w:t>
      </w:r>
      <w:r w:rsidRPr="00FE36B8">
        <w:rPr>
          <w:rFonts w:ascii="Times New Roman" w:hAnsi="Times New Roman" w:cs="Times New Roman"/>
          <w:sz w:val="24"/>
          <w:vertAlign w:val="subscript"/>
          <w:lang w:val="en-US"/>
        </w:rPr>
        <w:t>ij</w:t>
      </w:r>
      <w:proofErr w:type="spellEnd"/>
      <w:r w:rsidRPr="00FE36B8">
        <w:rPr>
          <w:rFonts w:ascii="Times New Roman" w:hAnsi="Times New Roman" w:cs="Times New Roman"/>
          <w:sz w:val="24"/>
          <w:lang w:val="en-US"/>
        </w:rPr>
        <w:t>), in order to capture the direct and indirect effects between the sectors</w:t>
      </w:r>
      <w:r w:rsidR="00C61DAE">
        <w:rPr>
          <w:rFonts w:ascii="Times New Roman" w:hAnsi="Times New Roman" w:cs="Times New Roman"/>
          <w:sz w:val="24"/>
          <w:lang w:val="en-US"/>
        </w:rPr>
        <w:t xml:space="preserve"> and regions</w:t>
      </w:r>
      <w:r w:rsidRPr="00FE36B8">
        <w:rPr>
          <w:rFonts w:ascii="Times New Roman" w:hAnsi="Times New Roman" w:cs="Times New Roman"/>
          <w:sz w:val="24"/>
          <w:lang w:val="en-US"/>
        </w:rPr>
        <w:t>. Nevertheless,</w:t>
      </w:r>
      <w:r w:rsidR="00CD3628">
        <w:rPr>
          <w:rFonts w:ascii="Times New Roman" w:hAnsi="Times New Roman" w:cs="Times New Roman"/>
          <w:sz w:val="24"/>
          <w:lang w:val="en-US"/>
        </w:rPr>
        <w:t xml:space="preserve"> in order to have the net effects of the main diagonal</w:t>
      </w:r>
      <w:r w:rsidRPr="00FE36B8">
        <w:rPr>
          <w:rFonts w:ascii="Times New Roman" w:hAnsi="Times New Roman" w:cs="Times New Roman"/>
          <w:sz w:val="24"/>
          <w:lang w:val="en-US"/>
        </w:rPr>
        <w:t xml:space="preserve"> we</w:t>
      </w:r>
      <w:r w:rsidR="00CD3628">
        <w:rPr>
          <w:rFonts w:ascii="Times New Roman" w:hAnsi="Times New Roman" w:cs="Times New Roman"/>
          <w:sz w:val="24"/>
          <w:lang w:val="en-US"/>
        </w:rPr>
        <w:t xml:space="preserve"> </w:t>
      </w:r>
      <w:r w:rsidR="00CD3628" w:rsidRPr="00CD3628">
        <w:rPr>
          <w:rFonts w:ascii="Times New Roman" w:hAnsi="Times New Roman" w:cs="Times New Roman"/>
          <w:sz w:val="24"/>
          <w:lang w:val="en-US"/>
        </w:rPr>
        <w:t xml:space="preserve">subtracted from </w:t>
      </w:r>
      <w:r w:rsidR="00DF7F8D">
        <w:rPr>
          <w:rFonts w:ascii="Times New Roman" w:hAnsi="Times New Roman" w:cs="Times New Roman"/>
          <w:sz w:val="24"/>
          <w:lang w:val="en-US"/>
        </w:rPr>
        <w:t>L</w:t>
      </w:r>
      <w:r w:rsidR="00CD3628" w:rsidRPr="00CD3628">
        <w:rPr>
          <w:rFonts w:ascii="Times New Roman" w:hAnsi="Times New Roman" w:cs="Times New Roman"/>
          <w:sz w:val="24"/>
          <w:lang w:val="en-US"/>
        </w:rPr>
        <w:t xml:space="preserve"> the identity matrix</w:t>
      </w:r>
      <w:r w:rsidR="00CD3628">
        <w:rPr>
          <w:rFonts w:ascii="Times New Roman" w:hAnsi="Times New Roman" w:cs="Times New Roman"/>
          <w:sz w:val="24"/>
          <w:lang w:val="en-US"/>
        </w:rPr>
        <w:t xml:space="preserve"> (I)</w:t>
      </w:r>
      <w:r w:rsidRPr="00FE36B8">
        <w:rPr>
          <w:rFonts w:ascii="Times New Roman" w:hAnsi="Times New Roman" w:cs="Times New Roman"/>
          <w:sz w:val="24"/>
          <w:lang w:val="en-US"/>
        </w:rPr>
        <w:t>.</w:t>
      </w:r>
      <w:r w:rsidR="00CD3628">
        <w:rPr>
          <w:rFonts w:ascii="Times New Roman" w:hAnsi="Times New Roman" w:cs="Times New Roman"/>
          <w:sz w:val="24"/>
          <w:lang w:val="en-US"/>
        </w:rPr>
        <w:t xml:space="preserve"> According to</w:t>
      </w:r>
      <w:r w:rsidR="00CD3628" w:rsidRPr="00CD3628">
        <w:rPr>
          <w:rFonts w:ascii="Times New Roman" w:hAnsi="Times New Roman" w:cs="Times New Roman"/>
          <w:sz w:val="24"/>
          <w:lang w:val="en-US"/>
        </w:rPr>
        <w:t xml:space="preserve"> </w:t>
      </w:r>
      <w:proofErr w:type="spellStart"/>
      <w:r w:rsidR="00CD3628" w:rsidRPr="00CD3628">
        <w:rPr>
          <w:rFonts w:ascii="Times New Roman" w:hAnsi="Times New Roman" w:cs="Times New Roman"/>
          <w:sz w:val="24"/>
          <w:lang w:val="en-US"/>
        </w:rPr>
        <w:t>Perobelli</w:t>
      </w:r>
      <w:proofErr w:type="spellEnd"/>
      <w:r w:rsidR="00CD3628">
        <w:rPr>
          <w:rFonts w:ascii="Times New Roman" w:hAnsi="Times New Roman" w:cs="Times New Roman"/>
          <w:sz w:val="24"/>
          <w:lang w:val="en-US"/>
        </w:rPr>
        <w:t xml:space="preserve"> et al. (2007: 117), t</w:t>
      </w:r>
      <w:r w:rsidR="00CD3628" w:rsidRPr="00CD3628">
        <w:rPr>
          <w:rFonts w:ascii="Times New Roman" w:hAnsi="Times New Roman" w:cs="Times New Roman"/>
          <w:sz w:val="24"/>
          <w:lang w:val="en-US"/>
        </w:rPr>
        <w:t xml:space="preserve">he subtraction of the identity matrix has the role of extracting from the matrix </w:t>
      </w:r>
      <w:r w:rsidR="00DF7F8D">
        <w:rPr>
          <w:rFonts w:ascii="Times New Roman" w:hAnsi="Times New Roman" w:cs="Times New Roman"/>
          <w:sz w:val="24"/>
          <w:lang w:val="en-US"/>
        </w:rPr>
        <w:t>L</w:t>
      </w:r>
      <w:r w:rsidR="00CD3628" w:rsidRPr="00CD3628">
        <w:rPr>
          <w:rFonts w:ascii="Times New Roman" w:hAnsi="Times New Roman" w:cs="Times New Roman"/>
          <w:sz w:val="24"/>
          <w:lang w:val="en-US"/>
        </w:rPr>
        <w:t xml:space="preserve"> the initial requirements </w:t>
      </w:r>
      <w:r w:rsidR="00CD3628">
        <w:rPr>
          <w:rFonts w:ascii="Times New Roman" w:hAnsi="Times New Roman" w:cs="Times New Roman"/>
          <w:sz w:val="24"/>
          <w:lang w:val="en-US"/>
        </w:rPr>
        <w:t xml:space="preserve">produced by the final demand of </w:t>
      </w:r>
      <w:r w:rsidR="00CD3628" w:rsidRPr="00CD3628">
        <w:rPr>
          <w:rFonts w:ascii="Times New Roman" w:hAnsi="Times New Roman" w:cs="Times New Roman"/>
          <w:sz w:val="24"/>
          <w:lang w:val="en-US"/>
        </w:rPr>
        <w:t>each sector.</w:t>
      </w:r>
    </w:p>
    <w:p w14:paraId="59D14FA7" w14:textId="77777777" w:rsidR="009A614F" w:rsidRDefault="009A614F" w:rsidP="00815CC3">
      <w:pPr>
        <w:spacing w:after="0" w:line="360" w:lineRule="auto"/>
        <w:jc w:val="both"/>
        <w:rPr>
          <w:rFonts w:ascii="Times New Roman" w:hAnsi="Times New Roman" w:cs="Times New Roman"/>
          <w:sz w:val="24"/>
          <w:lang w:val="en-US"/>
        </w:rPr>
      </w:pPr>
    </w:p>
    <w:p w14:paraId="78799D33" w14:textId="4978B229" w:rsidR="00160863" w:rsidRPr="0002229B" w:rsidRDefault="00390183" w:rsidP="00815CC3">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3</w:t>
      </w:r>
      <w:r w:rsidR="00160863" w:rsidRPr="0002229B">
        <w:rPr>
          <w:rFonts w:ascii="Times New Roman" w:hAnsi="Times New Roman" w:cs="Times New Roman"/>
          <w:sz w:val="24"/>
          <w:lang w:val="en-US"/>
        </w:rPr>
        <w:t xml:space="preserve">.2 </w:t>
      </w:r>
      <w:r w:rsidR="003F6644" w:rsidRPr="0002229B">
        <w:rPr>
          <w:rFonts w:ascii="Times New Roman" w:hAnsi="Times New Roman" w:cs="Times New Roman"/>
          <w:sz w:val="24"/>
          <w:lang w:val="en-US"/>
        </w:rPr>
        <w:t>Conc</w:t>
      </w:r>
      <w:r w:rsidR="0045620B" w:rsidRPr="0002229B">
        <w:rPr>
          <w:rFonts w:ascii="Times New Roman" w:hAnsi="Times New Roman" w:cs="Times New Roman"/>
          <w:sz w:val="24"/>
          <w:lang w:val="en-US"/>
        </w:rPr>
        <w:t>ept of</w:t>
      </w:r>
      <w:r w:rsidR="001E52C8">
        <w:rPr>
          <w:rFonts w:ascii="Times New Roman" w:hAnsi="Times New Roman" w:cs="Times New Roman"/>
          <w:sz w:val="24"/>
          <w:lang w:val="en-US"/>
        </w:rPr>
        <w:t xml:space="preserve"> IO</w:t>
      </w:r>
      <w:r w:rsidR="0045620B" w:rsidRPr="0002229B">
        <w:rPr>
          <w:rFonts w:ascii="Times New Roman" w:hAnsi="Times New Roman" w:cs="Times New Roman"/>
          <w:sz w:val="24"/>
          <w:lang w:val="en-US"/>
        </w:rPr>
        <w:t xml:space="preserve"> network</w:t>
      </w:r>
      <w:r w:rsidR="003F6644" w:rsidRPr="0002229B">
        <w:rPr>
          <w:rFonts w:ascii="Times New Roman" w:hAnsi="Times New Roman" w:cs="Times New Roman"/>
          <w:sz w:val="24"/>
          <w:lang w:val="en-US"/>
        </w:rPr>
        <w:t xml:space="preserve"> </w:t>
      </w:r>
      <w:r w:rsidR="0045620B" w:rsidRPr="0002229B">
        <w:rPr>
          <w:rFonts w:ascii="Times New Roman" w:hAnsi="Times New Roman" w:cs="Times New Roman"/>
          <w:sz w:val="24"/>
          <w:lang w:val="en-US"/>
        </w:rPr>
        <w:t>and</w:t>
      </w:r>
      <w:r w:rsidR="003F6644" w:rsidRPr="0002229B">
        <w:rPr>
          <w:rFonts w:ascii="Times New Roman" w:hAnsi="Times New Roman" w:cs="Times New Roman"/>
          <w:sz w:val="24"/>
          <w:lang w:val="en-US"/>
        </w:rPr>
        <w:t xml:space="preserve"> p</w:t>
      </w:r>
      <w:r w:rsidR="003A3412" w:rsidRPr="0002229B">
        <w:rPr>
          <w:rFonts w:ascii="Times New Roman" w:hAnsi="Times New Roman" w:cs="Times New Roman"/>
          <w:sz w:val="24"/>
          <w:lang w:val="en-US"/>
        </w:rPr>
        <w:t>rop</w:t>
      </w:r>
      <w:r w:rsidR="0045620B" w:rsidRPr="0002229B">
        <w:rPr>
          <w:rFonts w:ascii="Times New Roman" w:hAnsi="Times New Roman" w:cs="Times New Roman"/>
          <w:sz w:val="24"/>
          <w:lang w:val="en-US"/>
        </w:rPr>
        <w:t>erties</w:t>
      </w:r>
    </w:p>
    <w:p w14:paraId="15897A94" w14:textId="5D123186" w:rsidR="0083672E" w:rsidRPr="0083672E" w:rsidRDefault="0083672E" w:rsidP="00815CC3">
      <w:pPr>
        <w:pStyle w:val="NormalWeb"/>
        <w:shd w:val="clear" w:color="auto" w:fill="FFFFFF"/>
        <w:spacing w:before="0" w:beforeAutospacing="0" w:after="0" w:afterAutospacing="0" w:line="360" w:lineRule="auto"/>
        <w:jc w:val="both"/>
        <w:rPr>
          <w:rStyle w:val="citation"/>
          <w:shd w:val="clear" w:color="auto" w:fill="FFFFFF"/>
          <w:lang w:val="en-US"/>
        </w:rPr>
      </w:pPr>
      <w:r>
        <w:rPr>
          <w:rStyle w:val="citation"/>
          <w:shd w:val="clear" w:color="auto" w:fill="FFFFFF"/>
          <w:lang w:val="en-US"/>
        </w:rPr>
        <w:t xml:space="preserve">An IO network is a directed graph on </w:t>
      </w:r>
      <w:r>
        <w:rPr>
          <w:rStyle w:val="citation"/>
          <w:i/>
          <w:shd w:val="clear" w:color="auto" w:fill="FFFFFF"/>
          <w:lang w:val="en-US"/>
        </w:rPr>
        <w:t xml:space="preserve">n </w:t>
      </w:r>
      <w:r>
        <w:rPr>
          <w:rStyle w:val="citation"/>
          <w:shd w:val="clear" w:color="auto" w:fill="FFFFFF"/>
          <w:lang w:val="en-US"/>
        </w:rPr>
        <w:t xml:space="preserve">vertices. </w:t>
      </w:r>
      <w:r w:rsidRPr="0002229B">
        <w:rPr>
          <w:rStyle w:val="citation"/>
          <w:shd w:val="clear" w:color="auto" w:fill="FFFFFF"/>
          <w:lang w:val="en-US"/>
        </w:rPr>
        <w:t xml:space="preserve">In our case, </w:t>
      </w:r>
      <m:oMath>
        <m:r>
          <w:rPr>
            <w:rFonts w:ascii="Cambria Math" w:hAnsi="Cambria Math"/>
            <w:lang w:val="en-US"/>
          </w:rPr>
          <m:t>n=</m:t>
        </m:r>
        <m:d>
          <m:dPr>
            <m:begChr m:val="|"/>
            <m:endChr m:val="|"/>
            <m:ctrlPr>
              <w:rPr>
                <w:rFonts w:ascii="Cambria Math" w:hAnsi="Cambria Math"/>
                <w:i/>
                <w:lang w:val="en-US"/>
              </w:rPr>
            </m:ctrlPr>
          </m:dPr>
          <m:e>
            <m:r>
              <w:rPr>
                <w:rFonts w:ascii="Cambria Math" w:hAnsi="Cambria Math"/>
                <w:lang w:val="en-US"/>
              </w:rPr>
              <m:t>V</m:t>
            </m:r>
          </m:e>
        </m:d>
        <m:r>
          <w:rPr>
            <w:rFonts w:ascii="Cambria Math" w:hAnsi="Cambria Math"/>
            <w:lang w:val="en-US"/>
          </w:rPr>
          <m:t>=1,836</m:t>
        </m:r>
      </m:oMath>
      <w:r w:rsidRPr="0002229B">
        <w:rPr>
          <w:rStyle w:val="citation"/>
          <w:shd w:val="clear" w:color="auto" w:fill="FFFFFF"/>
          <w:lang w:val="en-US"/>
        </w:rPr>
        <w:t>, because we have 68 economic sectors.</w:t>
      </w:r>
      <w:r>
        <w:rPr>
          <w:rStyle w:val="citation"/>
          <w:shd w:val="clear" w:color="auto" w:fill="FFFFFF"/>
          <w:lang w:val="en-US"/>
        </w:rPr>
        <w:t xml:space="preserve"> </w:t>
      </w:r>
      <w:r w:rsidR="00903A46">
        <w:rPr>
          <w:rStyle w:val="citation"/>
          <w:shd w:val="clear" w:color="auto" w:fill="FFFFFF"/>
          <w:lang w:val="en-US"/>
        </w:rPr>
        <w:t xml:space="preserve">According to </w:t>
      </w:r>
      <w:r w:rsidR="00903A46" w:rsidRPr="00903A46">
        <w:rPr>
          <w:rStyle w:val="citation"/>
          <w:shd w:val="clear" w:color="auto" w:fill="FFFFFF"/>
          <w:lang w:val="en-US"/>
        </w:rPr>
        <w:t>Carvalho and Salehi (2018, p. 3)</w:t>
      </w:r>
      <w:r w:rsidR="00903A46">
        <w:rPr>
          <w:rStyle w:val="citation"/>
          <w:shd w:val="clear" w:color="auto" w:fill="FFFFFF"/>
          <w:lang w:val="en-US"/>
        </w:rPr>
        <w:t>, “e</w:t>
      </w:r>
      <w:r w:rsidR="00903A46" w:rsidRPr="00903A46">
        <w:rPr>
          <w:rStyle w:val="citation"/>
          <w:shd w:val="clear" w:color="auto" w:fill="FFFFFF"/>
          <w:lang w:val="en-US"/>
        </w:rPr>
        <w:t>ach vertex in this graph</w:t>
      </w:r>
      <w:r w:rsidR="00903A46">
        <w:rPr>
          <w:rStyle w:val="citation"/>
          <w:shd w:val="clear" w:color="auto" w:fill="FFFFFF"/>
          <w:lang w:val="en-US"/>
        </w:rPr>
        <w:t xml:space="preserve"> corresponds to an</w:t>
      </w:r>
      <w:r w:rsidR="00903A46" w:rsidRPr="00903A46">
        <w:rPr>
          <w:rStyle w:val="citation"/>
          <w:shd w:val="clear" w:color="auto" w:fill="FFFFFF"/>
          <w:lang w:val="en-US"/>
        </w:rPr>
        <w:t xml:space="preserve"> industry, with a directed edge with weight </w:t>
      </w:r>
      <m:oMath>
        <m:sSub>
          <m:sSubPr>
            <m:ctrlPr>
              <w:rPr>
                <w:rStyle w:val="citation"/>
                <w:rFonts w:ascii="Cambria Math" w:hAnsi="Cambria Math"/>
                <w:i/>
                <w:shd w:val="clear" w:color="auto" w:fill="FFFFFF"/>
                <w:lang w:val="en-US"/>
              </w:rPr>
            </m:ctrlPr>
          </m:sSubPr>
          <m:e>
            <m:r>
              <w:rPr>
                <w:rStyle w:val="citation"/>
                <w:rFonts w:ascii="Cambria Math" w:hAnsi="Cambria Math"/>
                <w:shd w:val="clear" w:color="auto" w:fill="FFFFFF"/>
                <w:lang w:val="en-US"/>
              </w:rPr>
              <m:t>a</m:t>
            </m:r>
          </m:e>
          <m:sub>
            <m:r>
              <w:rPr>
                <w:rStyle w:val="citation"/>
                <w:rFonts w:ascii="Cambria Math" w:hAnsi="Cambria Math"/>
                <w:shd w:val="clear" w:color="auto" w:fill="FFFFFF"/>
                <w:lang w:val="en-US"/>
              </w:rPr>
              <m:t>ij</m:t>
            </m:r>
          </m:sub>
        </m:sSub>
        <m:r>
          <w:rPr>
            <w:rStyle w:val="citation"/>
            <w:rFonts w:ascii="Cambria Math" w:hAnsi="Cambria Math"/>
            <w:shd w:val="clear" w:color="auto" w:fill="FFFFFF"/>
            <w:lang w:val="en-US"/>
          </w:rPr>
          <m:t>&gt;0</m:t>
        </m:r>
      </m:oMath>
      <w:r w:rsidR="00903A46">
        <w:rPr>
          <w:rStyle w:val="citation"/>
          <w:shd w:val="clear" w:color="auto" w:fill="FFFFFF"/>
          <w:lang w:val="en-US"/>
        </w:rPr>
        <w:t xml:space="preserve"> </w:t>
      </w:r>
      <w:r w:rsidR="00903A46" w:rsidRPr="00903A46">
        <w:rPr>
          <w:rStyle w:val="citation"/>
          <w:shd w:val="clear" w:color="auto" w:fill="FFFFFF"/>
          <w:lang w:val="en-US"/>
        </w:rPr>
        <w:t xml:space="preserve">present from vertex </w:t>
      </w:r>
      <w:r w:rsidR="00903A46" w:rsidRPr="00903A46">
        <w:rPr>
          <w:rStyle w:val="citation"/>
          <w:i/>
          <w:shd w:val="clear" w:color="auto" w:fill="FFFFFF"/>
          <w:lang w:val="en-US"/>
        </w:rPr>
        <w:t>j</w:t>
      </w:r>
      <w:r w:rsidR="00903A46" w:rsidRPr="00903A46">
        <w:rPr>
          <w:rStyle w:val="citation"/>
          <w:shd w:val="clear" w:color="auto" w:fill="FFFFFF"/>
          <w:lang w:val="en-US"/>
        </w:rPr>
        <w:t xml:space="preserve"> to vertex </w:t>
      </w:r>
      <w:proofErr w:type="spellStart"/>
      <w:r w:rsidR="00903A46" w:rsidRPr="00903A46">
        <w:rPr>
          <w:rStyle w:val="citation"/>
          <w:i/>
          <w:shd w:val="clear" w:color="auto" w:fill="FFFFFF"/>
          <w:lang w:val="en-US"/>
        </w:rPr>
        <w:t>i</w:t>
      </w:r>
      <w:proofErr w:type="spellEnd"/>
      <w:r w:rsidR="00903A46" w:rsidRPr="00903A46">
        <w:rPr>
          <w:rStyle w:val="citation"/>
          <w:shd w:val="clear" w:color="auto" w:fill="FFFFFF"/>
          <w:lang w:val="en-US"/>
        </w:rPr>
        <w:t xml:space="preserve"> if industry </w:t>
      </w:r>
      <w:r w:rsidR="00903A46" w:rsidRPr="00903A46">
        <w:rPr>
          <w:rStyle w:val="citation"/>
          <w:i/>
          <w:shd w:val="clear" w:color="auto" w:fill="FFFFFF"/>
          <w:lang w:val="en-US"/>
        </w:rPr>
        <w:t>j</w:t>
      </w:r>
      <w:r w:rsidR="00903A46" w:rsidRPr="00903A46">
        <w:rPr>
          <w:rStyle w:val="citation"/>
          <w:shd w:val="clear" w:color="auto" w:fill="FFFFFF"/>
          <w:lang w:val="en-US"/>
        </w:rPr>
        <w:t xml:space="preserve"> is an input-supplier of industry </w:t>
      </w:r>
      <w:proofErr w:type="spellStart"/>
      <w:r w:rsidR="00903A46" w:rsidRPr="00903A46">
        <w:rPr>
          <w:rStyle w:val="citation"/>
          <w:i/>
          <w:shd w:val="clear" w:color="auto" w:fill="FFFFFF"/>
          <w:lang w:val="en-US"/>
        </w:rPr>
        <w:t>i</w:t>
      </w:r>
      <w:proofErr w:type="spellEnd"/>
      <w:r w:rsidR="00903A46">
        <w:rPr>
          <w:rStyle w:val="citation"/>
          <w:shd w:val="clear" w:color="auto" w:fill="FFFFFF"/>
          <w:lang w:val="en-US"/>
        </w:rPr>
        <w:t>"</w:t>
      </w:r>
      <w:r w:rsidR="00903A46" w:rsidRPr="00903A46">
        <w:rPr>
          <w:rStyle w:val="citation"/>
          <w:shd w:val="clear" w:color="auto" w:fill="FFFFFF"/>
          <w:lang w:val="en-US"/>
        </w:rPr>
        <w:t>.</w:t>
      </w:r>
      <w:r w:rsidR="00903A46">
        <w:rPr>
          <w:rStyle w:val="citation"/>
          <w:shd w:val="clear" w:color="auto" w:fill="FFFFFF"/>
          <w:lang w:val="en-US"/>
        </w:rPr>
        <w:t xml:space="preserve"> S</w:t>
      </w:r>
      <w:r w:rsidR="00903A46" w:rsidRPr="0002229B">
        <w:rPr>
          <w:rStyle w:val="citation"/>
          <w:shd w:val="clear" w:color="auto" w:fill="FFFFFF"/>
          <w:lang w:val="en-US"/>
        </w:rPr>
        <w:t xml:space="preserve">everal properties </w:t>
      </w:r>
      <w:r w:rsidR="00903A46">
        <w:rPr>
          <w:rStyle w:val="citation"/>
          <w:shd w:val="clear" w:color="auto" w:fill="FFFFFF"/>
          <w:lang w:val="en-US"/>
        </w:rPr>
        <w:t>support</w:t>
      </w:r>
      <w:r w:rsidR="00903A46" w:rsidRPr="0002229B">
        <w:rPr>
          <w:rStyle w:val="citation"/>
          <w:shd w:val="clear" w:color="auto" w:fill="FFFFFF"/>
          <w:lang w:val="en-US"/>
        </w:rPr>
        <w:t xml:space="preserve"> the topological analysis of the network</w:t>
      </w:r>
      <w:r w:rsidR="00903A46">
        <w:rPr>
          <w:rStyle w:val="citation"/>
          <w:shd w:val="clear" w:color="auto" w:fill="FFFFFF"/>
          <w:lang w:val="en-US"/>
        </w:rPr>
        <w:t xml:space="preserve"> (Newman, 2010)</w:t>
      </w:r>
      <w:r w:rsidR="00903A46" w:rsidRPr="0002229B">
        <w:rPr>
          <w:rStyle w:val="citation"/>
          <w:shd w:val="clear" w:color="auto" w:fill="FFFFFF"/>
          <w:lang w:val="en-US"/>
        </w:rPr>
        <w:t xml:space="preserve">. In this </w:t>
      </w:r>
      <w:r w:rsidR="00903A46">
        <w:rPr>
          <w:rStyle w:val="citation"/>
          <w:shd w:val="clear" w:color="auto" w:fill="FFFFFF"/>
          <w:lang w:val="en-US"/>
        </w:rPr>
        <w:t>paper</w:t>
      </w:r>
      <w:r w:rsidR="00903A46" w:rsidRPr="0002229B">
        <w:rPr>
          <w:rStyle w:val="citation"/>
          <w:shd w:val="clear" w:color="auto" w:fill="FFFFFF"/>
          <w:lang w:val="en-US"/>
        </w:rPr>
        <w:t xml:space="preserve"> </w:t>
      </w:r>
      <w:r w:rsidR="00903A46" w:rsidRPr="002D2B3A">
        <w:rPr>
          <w:rStyle w:val="citation"/>
          <w:shd w:val="clear" w:color="auto" w:fill="FFFFFF"/>
          <w:lang w:val="en-US"/>
        </w:rPr>
        <w:t xml:space="preserve">we use the following measures of centrality: </w:t>
      </w:r>
      <w:proofErr w:type="spellStart"/>
      <w:r w:rsidR="00903A46" w:rsidRPr="002D2B3A">
        <w:rPr>
          <w:rStyle w:val="citation"/>
          <w:shd w:val="clear" w:color="auto" w:fill="FFFFFF"/>
          <w:lang w:val="en-US"/>
        </w:rPr>
        <w:t>i</w:t>
      </w:r>
      <w:proofErr w:type="spellEnd"/>
      <w:r w:rsidR="00903A46" w:rsidRPr="002D2B3A">
        <w:rPr>
          <w:rStyle w:val="citation"/>
          <w:shd w:val="clear" w:color="auto" w:fill="FFFFFF"/>
          <w:lang w:val="en-US"/>
        </w:rPr>
        <w:t>) average degree; (ii) weighted degree; iii) in-degree; iv) out-degree; v) pagerank; vi) communities; and vi) betweenness.</w:t>
      </w:r>
    </w:p>
    <w:p w14:paraId="01FD2575" w14:textId="5859C3EC" w:rsidR="00CC16A9" w:rsidRPr="001E52C8" w:rsidRDefault="00F24A97" w:rsidP="00815CC3">
      <w:pPr>
        <w:spacing w:after="0" w:line="360" w:lineRule="auto"/>
        <w:jc w:val="both"/>
        <w:rPr>
          <w:rStyle w:val="citation"/>
          <w:shd w:val="clear" w:color="auto" w:fill="FFFFFF"/>
          <w:lang w:val="en-US"/>
        </w:rPr>
      </w:pPr>
      <w:r w:rsidRPr="001D4984">
        <w:rPr>
          <w:rFonts w:ascii="Times New Roman" w:hAnsi="Times New Roman"/>
          <w:color w:val="000000"/>
          <w:sz w:val="24"/>
          <w:szCs w:val="24"/>
          <w:lang w:val="en-US"/>
        </w:rPr>
        <w:lastRenderedPageBreak/>
        <w:t xml:space="preserve">The average degree of a directed network is given by </w:t>
      </w:r>
      <m:oMath>
        <m:d>
          <m:dPr>
            <m:begChr m:val="〈"/>
            <m:endChr m:val="〉"/>
            <m:ctrlPr>
              <w:rPr>
                <w:rFonts w:ascii="Cambria Math" w:hAnsi="Cambria Math"/>
                <w:i/>
                <w:color w:val="000000"/>
                <w:sz w:val="24"/>
                <w:szCs w:val="24"/>
                <w:lang w:val="en-US"/>
              </w:rPr>
            </m:ctrlPr>
          </m:dPr>
          <m:e>
            <m:r>
              <w:rPr>
                <w:rFonts w:ascii="Cambria Math" w:hAnsi="Cambria Math"/>
                <w:color w:val="000000"/>
                <w:sz w:val="24"/>
                <w:szCs w:val="24"/>
                <w:lang w:val="en-US"/>
              </w:rPr>
              <m:t>k</m:t>
            </m:r>
          </m:e>
        </m:d>
        <m:r>
          <w:rPr>
            <w:rFonts w:ascii="Cambria Math" w:hAnsi="Cambria Math"/>
            <w:color w:val="000000"/>
            <w:sz w:val="24"/>
            <w:szCs w:val="24"/>
            <w:lang w:val="en-US"/>
          </w:rPr>
          <m:t>=</m:t>
        </m:r>
        <m:f>
          <m:fPr>
            <m:ctrlPr>
              <w:rPr>
                <w:rFonts w:ascii="Cambria Math" w:hAnsi="Cambria Math"/>
                <w:i/>
                <w:color w:val="000000"/>
                <w:sz w:val="24"/>
                <w:szCs w:val="24"/>
                <w:lang w:val="en-US"/>
              </w:rPr>
            </m:ctrlPr>
          </m:fPr>
          <m:num>
            <m:r>
              <w:rPr>
                <w:rFonts w:ascii="Cambria Math" w:hAnsi="Cambria Math"/>
                <w:color w:val="000000"/>
                <w:sz w:val="24"/>
                <w:szCs w:val="24"/>
                <w:lang w:val="en-US"/>
              </w:rPr>
              <m:t>1</m:t>
            </m:r>
          </m:num>
          <m:den>
            <m:r>
              <w:rPr>
                <w:rFonts w:ascii="Cambria Math" w:hAnsi="Cambria Math"/>
                <w:color w:val="000000"/>
                <w:sz w:val="24"/>
                <w:szCs w:val="24"/>
                <w:lang w:val="en-US"/>
              </w:rPr>
              <m:t>n</m:t>
            </m:r>
          </m:den>
        </m:f>
        <m:nary>
          <m:naryPr>
            <m:chr m:val="∑"/>
            <m:limLoc m:val="undOvr"/>
            <m:ctrlPr>
              <w:rPr>
                <w:rFonts w:ascii="Cambria Math" w:hAnsi="Cambria Math"/>
                <w:i/>
                <w:color w:val="000000"/>
                <w:sz w:val="24"/>
                <w:szCs w:val="24"/>
                <w:lang w:val="en-US"/>
              </w:rPr>
            </m:ctrlPr>
          </m:naryPr>
          <m:sub>
            <m:r>
              <w:rPr>
                <w:rFonts w:ascii="Cambria Math" w:hAnsi="Cambria Math"/>
                <w:color w:val="000000"/>
                <w:sz w:val="24"/>
                <w:szCs w:val="24"/>
                <w:lang w:val="en-US"/>
              </w:rPr>
              <m:t>i=1</m:t>
            </m:r>
          </m:sub>
          <m:sup>
            <m:r>
              <w:rPr>
                <w:rFonts w:ascii="Cambria Math" w:hAnsi="Cambria Math"/>
                <w:color w:val="000000"/>
                <w:sz w:val="24"/>
                <w:szCs w:val="24"/>
                <w:lang w:val="en-US"/>
              </w:rPr>
              <m:t>n</m:t>
            </m:r>
          </m:sup>
          <m:e>
            <m:sSub>
              <m:sSubPr>
                <m:ctrlPr>
                  <w:rPr>
                    <w:rFonts w:ascii="Cambria Math" w:hAnsi="Cambria Math"/>
                    <w:i/>
                    <w:color w:val="000000"/>
                    <w:sz w:val="24"/>
                    <w:szCs w:val="24"/>
                    <w:lang w:val="en-US"/>
                  </w:rPr>
                </m:ctrlPr>
              </m:sSubPr>
              <m:e>
                <m:r>
                  <w:rPr>
                    <w:rFonts w:ascii="Cambria Math" w:hAnsi="Cambria Math"/>
                    <w:color w:val="000000"/>
                    <w:sz w:val="24"/>
                    <w:szCs w:val="24"/>
                    <w:lang w:val="en-US"/>
                  </w:rPr>
                  <m:t>k</m:t>
                </m:r>
              </m:e>
              <m:sub>
                <m:r>
                  <w:rPr>
                    <w:rFonts w:ascii="Cambria Math" w:hAnsi="Cambria Math"/>
                    <w:color w:val="000000"/>
                    <w:sz w:val="24"/>
                    <w:szCs w:val="24"/>
                    <w:lang w:val="en-US"/>
                  </w:rPr>
                  <m:t>i</m:t>
                </m:r>
              </m:sub>
            </m:sSub>
          </m:e>
        </m:nary>
      </m:oMath>
      <w:r w:rsidR="002D2B3A">
        <w:rPr>
          <w:rFonts w:ascii="Times New Roman" w:hAnsi="Times New Roman"/>
          <w:color w:val="000000"/>
          <w:sz w:val="24"/>
          <w:szCs w:val="24"/>
          <w:lang w:val="en-US"/>
        </w:rPr>
        <w:t xml:space="preserve">, in which </w:t>
      </w:r>
      <m:oMath>
        <m:sSub>
          <m:sSubPr>
            <m:ctrlPr>
              <w:rPr>
                <w:rFonts w:ascii="Cambria Math" w:hAnsi="Cambria Math"/>
                <w:sz w:val="24"/>
                <w:szCs w:val="24"/>
                <w:vertAlign w:val="subscript"/>
                <w:lang w:val="en-US"/>
              </w:rPr>
            </m:ctrlPr>
          </m:sSubPr>
          <m:e>
            <m:r>
              <m:rPr>
                <m:sty m:val="p"/>
              </m:rPr>
              <w:rPr>
                <w:rFonts w:ascii="Cambria Math" w:hAnsi="Cambria Math"/>
                <w:sz w:val="24"/>
                <w:vertAlign w:val="subscript"/>
                <w:lang w:val="en-US"/>
              </w:rPr>
              <m:t>k</m:t>
            </m:r>
          </m:e>
          <m:sub>
            <m:r>
              <m:rPr>
                <m:sty m:val="p"/>
              </m:rPr>
              <w:rPr>
                <w:rFonts w:ascii="Cambria Math" w:hAnsi="Cambria Math"/>
                <w:sz w:val="24"/>
                <w:vertAlign w:val="subscript"/>
                <w:lang w:val="en-US"/>
              </w:rPr>
              <m:t>i</m:t>
            </m:r>
          </m:sub>
        </m:sSub>
      </m:oMath>
      <w:r w:rsidRPr="001D4984">
        <w:rPr>
          <w:rFonts w:ascii="Times New Roman" w:hAnsi="Times New Roman"/>
          <w:color w:val="000000"/>
          <w:sz w:val="24"/>
          <w:szCs w:val="24"/>
          <w:lang w:val="en-US"/>
        </w:rPr>
        <w:t xml:space="preserve"> </w:t>
      </w:r>
      <w:r w:rsidR="002D2B3A">
        <w:rPr>
          <w:rFonts w:ascii="Times New Roman" w:hAnsi="Times New Roman"/>
          <w:color w:val="000000"/>
          <w:sz w:val="24"/>
          <w:szCs w:val="24"/>
          <w:lang w:val="en-US"/>
        </w:rPr>
        <w:t xml:space="preserve">is the degree of vertex </w:t>
      </w:r>
      <w:proofErr w:type="spellStart"/>
      <w:r w:rsidR="002D2B3A">
        <w:rPr>
          <w:rFonts w:ascii="Times New Roman" w:hAnsi="Times New Roman"/>
          <w:i/>
          <w:color w:val="000000"/>
          <w:sz w:val="24"/>
          <w:szCs w:val="24"/>
          <w:lang w:val="en-US"/>
        </w:rPr>
        <w:t>i</w:t>
      </w:r>
      <w:proofErr w:type="spellEnd"/>
      <w:r w:rsidR="002D2B3A">
        <w:rPr>
          <w:rFonts w:ascii="Times New Roman" w:hAnsi="Times New Roman"/>
          <w:i/>
          <w:color w:val="000000"/>
          <w:sz w:val="24"/>
          <w:szCs w:val="24"/>
          <w:lang w:val="en-US"/>
        </w:rPr>
        <w:t xml:space="preserve"> </w:t>
      </w:r>
      <w:r w:rsidR="002D2B3A">
        <w:rPr>
          <w:rFonts w:ascii="Times New Roman" w:hAnsi="Times New Roman"/>
          <w:color w:val="000000"/>
          <w:sz w:val="24"/>
          <w:szCs w:val="24"/>
          <w:lang w:val="en-US"/>
        </w:rPr>
        <w:t xml:space="preserve">and represents the amount of edges incidents on vertex </w:t>
      </w:r>
      <w:proofErr w:type="spellStart"/>
      <w:r w:rsidR="002D2B3A" w:rsidRPr="001E52C8">
        <w:rPr>
          <w:rFonts w:ascii="Times New Roman" w:hAnsi="Times New Roman" w:cs="Times New Roman"/>
          <w:i/>
          <w:color w:val="000000"/>
          <w:sz w:val="24"/>
          <w:szCs w:val="24"/>
          <w:lang w:val="en-US"/>
        </w:rPr>
        <w:t>i</w:t>
      </w:r>
      <w:proofErr w:type="spellEnd"/>
      <w:r w:rsidR="002D2B3A" w:rsidRPr="001E52C8">
        <w:rPr>
          <w:rFonts w:ascii="Times New Roman" w:hAnsi="Times New Roman" w:cs="Times New Roman"/>
          <w:i/>
          <w:color w:val="000000"/>
          <w:sz w:val="24"/>
          <w:szCs w:val="24"/>
          <w:lang w:val="en-US"/>
        </w:rPr>
        <w:t>.</w:t>
      </w:r>
      <w:r w:rsidR="001E52C8" w:rsidRPr="001E52C8">
        <w:rPr>
          <w:rFonts w:ascii="Times New Roman" w:hAnsi="Times New Roman" w:cs="Times New Roman"/>
          <w:i/>
          <w:color w:val="000000"/>
          <w:sz w:val="24"/>
          <w:szCs w:val="24"/>
          <w:lang w:val="en-US"/>
        </w:rPr>
        <w:t xml:space="preserve"> </w:t>
      </w:r>
      <w:r w:rsidR="00CC16A9" w:rsidRPr="001E52C8">
        <w:rPr>
          <w:rStyle w:val="citation"/>
          <w:rFonts w:ascii="Times New Roman" w:hAnsi="Times New Roman" w:cs="Times New Roman"/>
          <w:sz w:val="24"/>
          <w:szCs w:val="24"/>
          <w:shd w:val="clear" w:color="auto" w:fill="FFFFFF"/>
          <w:lang w:val="en-US"/>
        </w:rPr>
        <w:t xml:space="preserve">The definition of weighted average degree is given by </w:t>
      </w:r>
      <m:oMath>
        <m:d>
          <m:dPr>
            <m:begChr m:val="〈"/>
            <m:endChr m:val="〉"/>
            <m:ctrlPr>
              <w:rPr>
                <w:rStyle w:val="citation"/>
                <w:rFonts w:ascii="Cambria Math" w:hAnsi="Cambria Math" w:cs="Times New Roman"/>
                <w:sz w:val="24"/>
                <w:szCs w:val="24"/>
                <w:shd w:val="clear" w:color="auto" w:fill="FFFFFF"/>
                <w:lang w:val="en-US"/>
              </w:rPr>
            </m:ctrlPr>
          </m:dPr>
          <m:e>
            <m:sSub>
              <m:sSubPr>
                <m:ctrlPr>
                  <w:rPr>
                    <w:rStyle w:val="citation"/>
                    <w:rFonts w:ascii="Cambria Math" w:hAnsi="Cambria Math" w:cs="Times New Roman"/>
                    <w:sz w:val="24"/>
                    <w:szCs w:val="24"/>
                    <w:shd w:val="clear" w:color="auto" w:fill="FFFFFF"/>
                    <w:lang w:val="en-US"/>
                  </w:rPr>
                </m:ctrlPr>
              </m:sSubPr>
              <m:e>
                <m:r>
                  <w:rPr>
                    <w:rStyle w:val="citation"/>
                    <w:rFonts w:ascii="Cambria Math" w:hAnsi="Cambria Math" w:cs="Times New Roman"/>
                    <w:sz w:val="24"/>
                    <w:szCs w:val="24"/>
                    <w:shd w:val="clear" w:color="auto" w:fill="FFFFFF"/>
                    <w:lang w:val="en-US"/>
                  </w:rPr>
                  <m:t>k</m:t>
                </m:r>
              </m:e>
              <m:sub>
                <m:r>
                  <w:rPr>
                    <w:rStyle w:val="citation"/>
                    <w:rFonts w:ascii="Cambria Math" w:hAnsi="Cambria Math" w:cs="Times New Roman"/>
                    <w:sz w:val="24"/>
                    <w:szCs w:val="24"/>
                    <w:shd w:val="clear" w:color="auto" w:fill="FFFFFF"/>
                    <w:lang w:val="en-US"/>
                  </w:rPr>
                  <m:t>w</m:t>
                </m:r>
              </m:sub>
            </m:sSub>
          </m:e>
        </m:d>
        <m:r>
          <m:rPr>
            <m:sty m:val="p"/>
          </m:rPr>
          <w:rPr>
            <w:rStyle w:val="citation"/>
            <w:rFonts w:ascii="Cambria Math" w:hAnsi="Cambria Math" w:cs="Times New Roman"/>
            <w:sz w:val="24"/>
            <w:szCs w:val="24"/>
            <w:shd w:val="clear" w:color="auto" w:fill="FFFFFF"/>
            <w:lang w:val="en-US"/>
          </w:rPr>
          <m:t xml:space="preserve">= </m:t>
        </m:r>
        <m:f>
          <m:fPr>
            <m:ctrlPr>
              <w:rPr>
                <w:rStyle w:val="citation"/>
                <w:rFonts w:ascii="Cambria Math" w:hAnsi="Cambria Math" w:cs="Times New Roman"/>
                <w:sz w:val="24"/>
                <w:szCs w:val="24"/>
                <w:shd w:val="clear" w:color="auto" w:fill="FFFFFF"/>
                <w:lang w:val="en-US"/>
              </w:rPr>
            </m:ctrlPr>
          </m:fPr>
          <m:num>
            <m:nary>
              <m:naryPr>
                <m:chr m:val="∑"/>
                <m:limLoc m:val="subSup"/>
                <m:ctrlPr>
                  <w:rPr>
                    <w:rStyle w:val="citation"/>
                    <w:rFonts w:ascii="Cambria Math" w:hAnsi="Cambria Math" w:cs="Times New Roman"/>
                    <w:sz w:val="24"/>
                    <w:szCs w:val="24"/>
                    <w:shd w:val="clear" w:color="auto" w:fill="FFFFFF"/>
                    <w:lang w:val="en-US"/>
                  </w:rPr>
                </m:ctrlPr>
              </m:naryPr>
              <m:sub>
                <m:r>
                  <w:rPr>
                    <w:rStyle w:val="citation"/>
                    <w:rFonts w:ascii="Cambria Math" w:hAnsi="Cambria Math" w:cs="Times New Roman"/>
                    <w:sz w:val="24"/>
                    <w:szCs w:val="24"/>
                    <w:shd w:val="clear" w:color="auto" w:fill="FFFFFF"/>
                    <w:lang w:val="en-US"/>
                  </w:rPr>
                  <m:t>i</m:t>
                </m:r>
                <m:r>
                  <m:rPr>
                    <m:sty m:val="p"/>
                  </m:rPr>
                  <w:rPr>
                    <w:rStyle w:val="citation"/>
                    <w:rFonts w:ascii="Cambria Math" w:hAnsi="Cambria Math" w:cs="Times New Roman"/>
                    <w:sz w:val="24"/>
                    <w:szCs w:val="24"/>
                    <w:shd w:val="clear" w:color="auto" w:fill="FFFFFF"/>
                    <w:lang w:val="en-US"/>
                  </w:rPr>
                  <m:t>=1</m:t>
                </m:r>
              </m:sub>
              <m:sup>
                <m:r>
                  <w:rPr>
                    <w:rStyle w:val="citation"/>
                    <w:rFonts w:ascii="Cambria Math" w:hAnsi="Cambria Math" w:cs="Times New Roman"/>
                    <w:sz w:val="24"/>
                    <w:szCs w:val="24"/>
                    <w:shd w:val="clear" w:color="auto" w:fill="FFFFFF"/>
                    <w:lang w:val="en-US"/>
                  </w:rPr>
                  <m:t>n</m:t>
                </m:r>
              </m:sup>
              <m:e>
                <m:sSub>
                  <m:sSubPr>
                    <m:ctrlPr>
                      <w:rPr>
                        <w:rStyle w:val="citation"/>
                        <w:rFonts w:ascii="Cambria Math" w:hAnsi="Cambria Math" w:cs="Times New Roman"/>
                        <w:sz w:val="24"/>
                        <w:szCs w:val="24"/>
                        <w:shd w:val="clear" w:color="auto" w:fill="FFFFFF"/>
                        <w:lang w:val="en-US"/>
                      </w:rPr>
                    </m:ctrlPr>
                  </m:sSubPr>
                  <m:e>
                    <m:r>
                      <w:rPr>
                        <w:rStyle w:val="citation"/>
                        <w:rFonts w:ascii="Cambria Math" w:hAnsi="Cambria Math" w:cs="Times New Roman"/>
                        <w:sz w:val="24"/>
                        <w:szCs w:val="24"/>
                        <w:shd w:val="clear" w:color="auto" w:fill="FFFFFF"/>
                        <w:lang w:val="en-US"/>
                      </w:rPr>
                      <m:t>k</m:t>
                    </m:r>
                  </m:e>
                  <m:sub>
                    <m:sSub>
                      <m:sSubPr>
                        <m:ctrlPr>
                          <w:rPr>
                            <w:rStyle w:val="citation"/>
                            <w:rFonts w:ascii="Cambria Math" w:hAnsi="Cambria Math" w:cs="Times New Roman"/>
                            <w:sz w:val="24"/>
                            <w:szCs w:val="24"/>
                            <w:shd w:val="clear" w:color="auto" w:fill="FFFFFF"/>
                            <w:lang w:val="en-US"/>
                          </w:rPr>
                        </m:ctrlPr>
                      </m:sSubPr>
                      <m:e>
                        <m:r>
                          <w:rPr>
                            <w:rStyle w:val="citation"/>
                            <w:rFonts w:ascii="Cambria Math" w:hAnsi="Cambria Math" w:cs="Times New Roman"/>
                            <w:sz w:val="24"/>
                            <w:szCs w:val="24"/>
                            <w:shd w:val="clear" w:color="auto" w:fill="FFFFFF"/>
                            <w:lang w:val="en-US"/>
                          </w:rPr>
                          <m:t>w</m:t>
                        </m:r>
                      </m:e>
                      <m:sub>
                        <m:r>
                          <w:rPr>
                            <w:rStyle w:val="citation"/>
                            <w:rFonts w:ascii="Cambria Math" w:hAnsi="Cambria Math" w:cs="Times New Roman"/>
                            <w:sz w:val="24"/>
                            <w:szCs w:val="24"/>
                            <w:shd w:val="clear" w:color="auto" w:fill="FFFFFF"/>
                            <w:lang w:val="en-US"/>
                          </w:rPr>
                          <m:t>i</m:t>
                        </m:r>
                      </m:sub>
                    </m:sSub>
                  </m:sub>
                </m:sSub>
              </m:e>
            </m:nary>
          </m:num>
          <m:den>
            <m:r>
              <w:rPr>
                <w:rStyle w:val="citation"/>
                <w:rFonts w:ascii="Cambria Math" w:hAnsi="Cambria Math" w:cs="Times New Roman"/>
                <w:sz w:val="24"/>
                <w:szCs w:val="24"/>
                <w:shd w:val="clear" w:color="auto" w:fill="FFFFFF"/>
                <w:lang w:val="en-US"/>
              </w:rPr>
              <m:t>n</m:t>
            </m:r>
          </m:den>
        </m:f>
      </m:oMath>
      <w:r w:rsidR="00CC16A9" w:rsidRPr="001E52C8">
        <w:rPr>
          <w:rStyle w:val="citation"/>
          <w:rFonts w:ascii="Times New Roman" w:hAnsi="Times New Roman" w:cs="Times New Roman"/>
          <w:sz w:val="24"/>
          <w:szCs w:val="24"/>
          <w:shd w:val="clear" w:color="auto" w:fill="FFFFFF"/>
          <w:lang w:val="en-US"/>
        </w:rPr>
        <w:t xml:space="preserve">. Considering the sum of all weights of all in-or-out arcs connected to vertex </w:t>
      </w:r>
      <w:proofErr w:type="spellStart"/>
      <w:r w:rsidR="00CC16A9" w:rsidRPr="001E52C8">
        <w:rPr>
          <w:rStyle w:val="citation"/>
          <w:rFonts w:ascii="Times New Roman" w:hAnsi="Times New Roman" w:cs="Times New Roman"/>
          <w:i/>
          <w:sz w:val="24"/>
          <w:szCs w:val="24"/>
          <w:shd w:val="clear" w:color="auto" w:fill="FFFFFF"/>
          <w:lang w:val="en-US"/>
        </w:rPr>
        <w:t>i</w:t>
      </w:r>
      <w:proofErr w:type="spellEnd"/>
      <w:r w:rsidR="001E52C8">
        <w:rPr>
          <w:rStyle w:val="citation"/>
          <w:rFonts w:ascii="Times New Roman" w:hAnsi="Times New Roman" w:cs="Times New Roman"/>
          <w:sz w:val="24"/>
          <w:szCs w:val="24"/>
          <w:shd w:val="clear" w:color="auto" w:fill="FFFFFF"/>
          <w:lang w:val="en-US"/>
        </w:rPr>
        <w:t>.</w:t>
      </w:r>
    </w:p>
    <w:p w14:paraId="2FB565C8" w14:textId="6A0B8F0D" w:rsidR="00F24A97" w:rsidRPr="001D4984" w:rsidRDefault="00F24A97" w:rsidP="00815CC3">
      <w:pPr>
        <w:pStyle w:val="NormalWeb"/>
        <w:shd w:val="clear" w:color="auto" w:fill="FFFFFF"/>
        <w:spacing w:before="0" w:beforeAutospacing="0" w:after="0" w:afterAutospacing="0" w:line="360" w:lineRule="auto"/>
        <w:jc w:val="both"/>
        <w:rPr>
          <w:rStyle w:val="citation"/>
          <w:shd w:val="clear" w:color="auto" w:fill="FFFFFF"/>
          <w:lang w:val="en-US"/>
        </w:rPr>
      </w:pPr>
      <w:r w:rsidRPr="001D4984">
        <w:rPr>
          <w:rStyle w:val="citation"/>
          <w:shd w:val="clear" w:color="auto" w:fill="FFFFFF"/>
          <w:lang w:val="en-US"/>
        </w:rPr>
        <w:t>The out</w:t>
      </w:r>
      <w:r w:rsidR="003B2F5C" w:rsidRPr="001D4984">
        <w:rPr>
          <w:rStyle w:val="citation"/>
          <w:shd w:val="clear" w:color="auto" w:fill="FFFFFF"/>
          <w:lang w:val="en-US"/>
        </w:rPr>
        <w:t>-</w:t>
      </w:r>
      <w:r w:rsidRPr="001D4984">
        <w:rPr>
          <w:rStyle w:val="citation"/>
          <w:shd w:val="clear" w:color="auto" w:fill="FFFFFF"/>
          <w:lang w:val="en-US"/>
        </w:rPr>
        <w:t xml:space="preserve">degree of vertex </w:t>
      </w:r>
      <w:proofErr w:type="spellStart"/>
      <w:r w:rsidRPr="00DF7F8D">
        <w:rPr>
          <w:rStyle w:val="citation"/>
          <w:i/>
          <w:shd w:val="clear" w:color="auto" w:fill="FFFFFF"/>
          <w:lang w:val="en-US"/>
        </w:rPr>
        <w:t>i</w:t>
      </w:r>
      <w:proofErr w:type="spellEnd"/>
      <w:r w:rsidRPr="001D4984">
        <w:rPr>
          <w:rStyle w:val="citation"/>
          <w:shd w:val="clear" w:color="auto" w:fill="FFFFFF"/>
          <w:lang w:val="en-US"/>
        </w:rPr>
        <w:t xml:space="preserve"> is given by the sum of all out arcs connected to vertex </w:t>
      </w:r>
      <w:proofErr w:type="spellStart"/>
      <w:r w:rsidRPr="00DF7F8D">
        <w:rPr>
          <w:rStyle w:val="citation"/>
          <w:i/>
          <w:shd w:val="clear" w:color="auto" w:fill="FFFFFF"/>
          <w:lang w:val="en-US"/>
        </w:rPr>
        <w:t>i</w:t>
      </w:r>
      <w:proofErr w:type="spellEnd"/>
      <w:r w:rsidRPr="001D4984">
        <w:rPr>
          <w:rStyle w:val="citation"/>
          <w:shd w:val="clear" w:color="auto" w:fill="FFFFFF"/>
          <w:lang w:val="en-US"/>
        </w:rPr>
        <w:t xml:space="preserve">. Economically speaking, it can be represented as the sum of the total sales </w:t>
      </w:r>
      <w:r w:rsidR="0077542E">
        <w:rPr>
          <w:rStyle w:val="citation"/>
          <w:shd w:val="clear" w:color="auto" w:fill="FFFFFF"/>
          <w:lang w:val="en-US"/>
        </w:rPr>
        <w:t>from</w:t>
      </w:r>
      <w:r w:rsidRPr="001D4984">
        <w:rPr>
          <w:rStyle w:val="citation"/>
          <w:shd w:val="clear" w:color="auto" w:fill="FFFFFF"/>
          <w:lang w:val="en-US"/>
        </w:rPr>
        <w:t xml:space="preserve"> a sector j.</w:t>
      </w:r>
      <w:r w:rsidR="001D4984" w:rsidRPr="00CC6FE6">
        <w:rPr>
          <w:rStyle w:val="citation"/>
          <w:shd w:val="clear" w:color="auto" w:fill="FFFFFF"/>
          <w:lang w:val="en-US"/>
        </w:rPr>
        <w:t xml:space="preserve"> On the other hand, t</w:t>
      </w:r>
      <w:r w:rsidRPr="001D4984">
        <w:rPr>
          <w:rStyle w:val="citation"/>
          <w:shd w:val="clear" w:color="auto" w:fill="FFFFFF"/>
          <w:lang w:val="en-US"/>
        </w:rPr>
        <w:t>he in</w:t>
      </w:r>
      <w:r w:rsidR="003B2F5C" w:rsidRPr="001D4984">
        <w:rPr>
          <w:rStyle w:val="citation"/>
          <w:shd w:val="clear" w:color="auto" w:fill="FFFFFF"/>
          <w:lang w:val="en-US"/>
        </w:rPr>
        <w:t>-</w:t>
      </w:r>
      <w:r w:rsidRPr="001D4984">
        <w:rPr>
          <w:rStyle w:val="citation"/>
          <w:shd w:val="clear" w:color="auto" w:fill="FFFFFF"/>
          <w:lang w:val="en-US"/>
        </w:rPr>
        <w:t xml:space="preserve">degree of vertex </w:t>
      </w:r>
      <w:proofErr w:type="spellStart"/>
      <w:r w:rsidRPr="00DF7F8D">
        <w:rPr>
          <w:rStyle w:val="citation"/>
          <w:i/>
          <w:shd w:val="clear" w:color="auto" w:fill="FFFFFF"/>
          <w:lang w:val="en-US"/>
        </w:rPr>
        <w:t>i</w:t>
      </w:r>
      <w:proofErr w:type="spellEnd"/>
      <w:r w:rsidRPr="001D4984">
        <w:rPr>
          <w:rStyle w:val="citation"/>
          <w:shd w:val="clear" w:color="auto" w:fill="FFFFFF"/>
          <w:lang w:val="en-US"/>
        </w:rPr>
        <w:t xml:space="preserve"> is given by the sum of all in arcs connected to vertex </w:t>
      </w:r>
      <w:proofErr w:type="spellStart"/>
      <w:r w:rsidRPr="00DF7F8D">
        <w:rPr>
          <w:rStyle w:val="citation"/>
          <w:i/>
          <w:shd w:val="clear" w:color="auto" w:fill="FFFFFF"/>
          <w:lang w:val="en-US"/>
        </w:rPr>
        <w:t>i</w:t>
      </w:r>
      <w:proofErr w:type="spellEnd"/>
      <w:r w:rsidRPr="001D4984">
        <w:rPr>
          <w:rStyle w:val="citation"/>
          <w:shd w:val="clear" w:color="auto" w:fill="FFFFFF"/>
          <w:lang w:val="en-US"/>
        </w:rPr>
        <w:t xml:space="preserve">. In other words, it can be represented as the sum of the total </w:t>
      </w:r>
      <w:r w:rsidR="0077542E">
        <w:rPr>
          <w:rStyle w:val="citation"/>
          <w:shd w:val="clear" w:color="auto" w:fill="FFFFFF"/>
          <w:lang w:val="en-US"/>
        </w:rPr>
        <w:t>sal</w:t>
      </w:r>
      <w:r w:rsidRPr="001D4984">
        <w:rPr>
          <w:rStyle w:val="citation"/>
          <w:shd w:val="clear" w:color="auto" w:fill="FFFFFF"/>
          <w:lang w:val="en-US"/>
        </w:rPr>
        <w:t xml:space="preserve">es of a sector </w:t>
      </w:r>
      <w:r w:rsidRPr="00DF7F8D">
        <w:rPr>
          <w:rStyle w:val="citation"/>
          <w:i/>
          <w:shd w:val="clear" w:color="auto" w:fill="FFFFFF"/>
          <w:lang w:val="en-US"/>
        </w:rPr>
        <w:t>j</w:t>
      </w:r>
      <w:r w:rsidRPr="001D4984">
        <w:rPr>
          <w:rStyle w:val="citation"/>
          <w:shd w:val="clear" w:color="auto" w:fill="FFFFFF"/>
          <w:lang w:val="en-US"/>
        </w:rPr>
        <w:t>.</w:t>
      </w:r>
    </w:p>
    <w:p w14:paraId="3EE50BCD" w14:textId="2C23FBB3" w:rsidR="005B56A3" w:rsidRPr="001D4984" w:rsidRDefault="00F24A97" w:rsidP="00815CC3">
      <w:pPr>
        <w:pStyle w:val="NormalWeb"/>
        <w:shd w:val="clear" w:color="auto" w:fill="FFFFFF"/>
        <w:spacing w:before="0" w:beforeAutospacing="0" w:after="0" w:afterAutospacing="0" w:line="360" w:lineRule="auto"/>
        <w:jc w:val="both"/>
        <w:rPr>
          <w:rStyle w:val="citation"/>
          <w:shd w:val="clear" w:color="auto" w:fill="FFFFFF"/>
          <w:lang w:val="en-US"/>
        </w:rPr>
      </w:pPr>
      <w:r w:rsidRPr="001D4984">
        <w:rPr>
          <w:rStyle w:val="citation"/>
          <w:shd w:val="clear" w:color="auto" w:fill="FFFFFF"/>
          <w:lang w:val="en-US"/>
        </w:rPr>
        <w:t xml:space="preserve">The </w:t>
      </w:r>
      <w:r w:rsidR="0095135E" w:rsidRPr="001D4984">
        <w:rPr>
          <w:rStyle w:val="citation"/>
          <w:shd w:val="clear" w:color="auto" w:fill="FFFFFF"/>
          <w:lang w:val="en-US"/>
        </w:rPr>
        <w:t>P</w:t>
      </w:r>
      <w:r w:rsidRPr="001D4984">
        <w:rPr>
          <w:rStyle w:val="citation"/>
          <w:shd w:val="clear" w:color="auto" w:fill="FFFFFF"/>
          <w:lang w:val="en-US"/>
        </w:rPr>
        <w:t>age</w:t>
      </w:r>
      <w:r w:rsidR="0095135E" w:rsidRPr="001D4984">
        <w:rPr>
          <w:rStyle w:val="citation"/>
          <w:shd w:val="clear" w:color="auto" w:fill="FFFFFF"/>
          <w:lang w:val="en-US"/>
        </w:rPr>
        <w:t>R</w:t>
      </w:r>
      <w:r w:rsidRPr="001D4984">
        <w:rPr>
          <w:rStyle w:val="citation"/>
          <w:shd w:val="clear" w:color="auto" w:fill="FFFFFF"/>
          <w:lang w:val="en-US"/>
        </w:rPr>
        <w:t>ank measures the importance of a node (sector) by counting the number and quality of arcs (if the network is addressed) by pointing to it. PageRank is a measure of quantity and quality because it captures both the number of arcs a node can have and the importance of the node in the network; a node (sector) can be important if it receives an arc from an important node.</w:t>
      </w:r>
      <w:r w:rsidR="00CE6139" w:rsidRPr="001D4984">
        <w:rPr>
          <w:rStyle w:val="citation"/>
          <w:shd w:val="clear" w:color="auto" w:fill="FFFFFF"/>
          <w:lang w:val="en-US"/>
        </w:rPr>
        <w:t xml:space="preserve"> </w:t>
      </w:r>
      <w:r w:rsidR="005B56A3" w:rsidRPr="001D4984">
        <w:rPr>
          <w:rStyle w:val="citation"/>
          <w:shd w:val="clear" w:color="auto" w:fill="FFFFFF"/>
          <w:lang w:val="en-US"/>
        </w:rPr>
        <w:t>According to Page et al. (199</w:t>
      </w:r>
      <w:r w:rsidR="00B10A71">
        <w:rPr>
          <w:rStyle w:val="citation"/>
          <w:shd w:val="clear" w:color="auto" w:fill="FFFFFF"/>
          <w:lang w:val="en-US"/>
        </w:rPr>
        <w:t>8</w:t>
      </w:r>
      <w:r w:rsidR="005B56A3" w:rsidRPr="001D4984">
        <w:rPr>
          <w:rStyle w:val="citation"/>
          <w:shd w:val="clear" w:color="auto" w:fill="FFFFFF"/>
          <w:lang w:val="en-US"/>
        </w:rPr>
        <w:t xml:space="preserve">): </w:t>
      </w:r>
    </w:p>
    <w:p w14:paraId="7402974E" w14:textId="16D74D25" w:rsidR="005B56A3" w:rsidRPr="00CC6FE6" w:rsidRDefault="005B56A3" w:rsidP="00815CC3">
      <w:pPr>
        <w:pStyle w:val="NormalWeb"/>
        <w:shd w:val="clear" w:color="auto" w:fill="FFFFFF"/>
        <w:spacing w:before="0" w:beforeAutospacing="0" w:after="0" w:afterAutospacing="0" w:line="360" w:lineRule="auto"/>
        <w:jc w:val="both"/>
        <w:rPr>
          <w:rStyle w:val="citation"/>
          <w:shd w:val="clear" w:color="auto" w:fill="FFFFFF"/>
          <w:lang w:val="en-US"/>
        </w:rPr>
      </w:pPr>
      <w:r w:rsidRPr="00CC6FE6">
        <w:rPr>
          <w:rStyle w:val="citation"/>
          <w:shd w:val="clear" w:color="auto" w:fill="FFFFFF"/>
          <w:lang w:val="en-US"/>
        </w:rPr>
        <w:t xml:space="preserve">At </w:t>
      </w:r>
      <m:oMath>
        <m:r>
          <w:rPr>
            <w:rStyle w:val="citation"/>
            <w:rFonts w:ascii="Cambria Math" w:hAnsi="Cambria Math"/>
            <w:shd w:val="clear" w:color="auto" w:fill="FFFFFF"/>
          </w:rPr>
          <m:t>t</m:t>
        </m:r>
        <m:r>
          <m:rPr>
            <m:sty m:val="p"/>
          </m:rPr>
          <w:rPr>
            <w:rStyle w:val="citation"/>
            <w:rFonts w:ascii="Cambria Math" w:hAnsi="Cambria Math"/>
            <w:shd w:val="clear" w:color="auto" w:fill="FFFFFF"/>
            <w:lang w:val="en-US"/>
          </w:rPr>
          <m:t>=0</m:t>
        </m:r>
      </m:oMath>
      <w:r w:rsidRPr="00CC6FE6">
        <w:rPr>
          <w:rStyle w:val="citation"/>
          <w:shd w:val="clear" w:color="auto" w:fill="FFFFFF"/>
          <w:lang w:val="en-US"/>
        </w:rPr>
        <w:t xml:space="preserve">, an initial probability distribution is assumed, usually </w:t>
      </w:r>
      <m:oMath>
        <m:r>
          <w:rPr>
            <w:rStyle w:val="citation"/>
            <w:rFonts w:ascii="Cambria Math" w:hAnsi="Cambria Math"/>
            <w:shd w:val="clear" w:color="auto" w:fill="FFFFFF"/>
          </w:rPr>
          <m:t>PR</m:t>
        </m:r>
        <m:d>
          <m:dPr>
            <m:ctrlPr>
              <w:rPr>
                <w:rStyle w:val="citation"/>
                <w:rFonts w:ascii="Cambria Math" w:hAnsi="Cambria Math"/>
                <w:shd w:val="clear" w:color="auto" w:fill="FFFFFF"/>
              </w:rPr>
            </m:ctrlPr>
          </m:dPr>
          <m:e>
            <m:r>
              <w:rPr>
                <w:rStyle w:val="citation"/>
                <w:rFonts w:ascii="Cambria Math" w:hAnsi="Cambria Math"/>
                <w:shd w:val="clear" w:color="auto" w:fill="FFFFFF"/>
              </w:rPr>
              <m:t>i</m:t>
            </m:r>
            <m:r>
              <m:rPr>
                <m:sty m:val="p"/>
              </m:rPr>
              <w:rPr>
                <w:rStyle w:val="citation"/>
                <w:rFonts w:ascii="Cambria Math" w:hAnsi="Cambria Math"/>
                <w:shd w:val="clear" w:color="auto" w:fill="FFFFFF"/>
                <w:lang w:val="en-US"/>
              </w:rPr>
              <m:t>;0</m:t>
            </m:r>
          </m:e>
        </m:d>
        <m:r>
          <m:rPr>
            <m:sty m:val="p"/>
          </m:rPr>
          <w:rPr>
            <w:rStyle w:val="citation"/>
            <w:rFonts w:ascii="Cambria Math" w:hAnsi="Cambria Math"/>
            <w:shd w:val="clear" w:color="auto" w:fill="FFFFFF"/>
            <w:lang w:val="en-US"/>
          </w:rPr>
          <m:t>=</m:t>
        </m:r>
        <m:f>
          <m:fPr>
            <m:ctrlPr>
              <w:rPr>
                <w:rStyle w:val="citation"/>
                <w:rFonts w:ascii="Cambria Math" w:hAnsi="Cambria Math"/>
                <w:shd w:val="clear" w:color="auto" w:fill="FFFFFF"/>
              </w:rPr>
            </m:ctrlPr>
          </m:fPr>
          <m:num>
            <m:r>
              <m:rPr>
                <m:sty m:val="p"/>
              </m:rPr>
              <w:rPr>
                <w:rStyle w:val="citation"/>
                <w:rFonts w:ascii="Cambria Math" w:hAnsi="Cambria Math"/>
                <w:shd w:val="clear" w:color="auto" w:fill="FFFFFF"/>
                <w:lang w:val="en-US"/>
              </w:rPr>
              <m:t>1</m:t>
            </m:r>
          </m:num>
          <m:den>
            <m:r>
              <w:rPr>
                <w:rStyle w:val="citation"/>
                <w:rFonts w:ascii="Cambria Math" w:hAnsi="Cambria Math"/>
                <w:shd w:val="clear" w:color="auto" w:fill="FFFFFF"/>
              </w:rPr>
              <m:t>n</m:t>
            </m:r>
          </m:den>
        </m:f>
      </m:oMath>
      <w:r w:rsidRPr="00CC6FE6">
        <w:rPr>
          <w:rStyle w:val="citation"/>
          <w:shd w:val="clear" w:color="auto" w:fill="FFFFFF"/>
          <w:lang w:val="en-US"/>
        </w:rPr>
        <w:t xml:space="preserve"> where </w:t>
      </w:r>
      <w:r w:rsidR="0077542E">
        <w:rPr>
          <w:rStyle w:val="citation"/>
          <w:shd w:val="clear" w:color="auto" w:fill="FFFFFF"/>
          <w:lang w:val="en-US"/>
        </w:rPr>
        <w:t>n</w:t>
      </w:r>
      <w:r w:rsidRPr="00CC6FE6">
        <w:rPr>
          <w:rStyle w:val="citation"/>
          <w:shd w:val="clear" w:color="auto" w:fill="FFFFFF"/>
          <w:lang w:val="en-US"/>
        </w:rPr>
        <w:t xml:space="preserve"> is the total number of nodes; </w:t>
      </w:r>
      <w:r w:rsidR="0077542E">
        <w:rPr>
          <w:rStyle w:val="citation"/>
          <w:shd w:val="clear" w:color="auto" w:fill="FFFFFF"/>
          <w:lang w:val="en-US"/>
        </w:rPr>
        <w:t>a</w:t>
      </w:r>
      <w:r w:rsidRPr="00CC6FE6">
        <w:rPr>
          <w:rStyle w:val="citation"/>
          <w:shd w:val="clear" w:color="auto" w:fill="FFFFFF"/>
          <w:lang w:val="en-US"/>
        </w:rPr>
        <w:t xml:space="preserve">t each time step, the PageRank of node </w:t>
      </w:r>
      <w:proofErr w:type="spellStart"/>
      <w:r w:rsidRPr="00CC6FE6">
        <w:rPr>
          <w:rStyle w:val="citation"/>
          <w:shd w:val="clear" w:color="auto" w:fill="FFFFFF"/>
          <w:lang w:val="en-US"/>
        </w:rPr>
        <w:t>i</w:t>
      </w:r>
      <w:proofErr w:type="spellEnd"/>
      <w:r w:rsidRPr="00CC6FE6">
        <w:rPr>
          <w:rStyle w:val="citation"/>
          <w:shd w:val="clear" w:color="auto" w:fill="FFFFFF"/>
          <w:lang w:val="en-US"/>
        </w:rPr>
        <w:t xml:space="preserve"> is computed as: </w:t>
      </w:r>
    </w:p>
    <w:p w14:paraId="22737164" w14:textId="7E3EE924" w:rsidR="005B56A3" w:rsidRPr="001D4984" w:rsidRDefault="005B56A3" w:rsidP="00815CC3">
      <w:pPr>
        <w:pStyle w:val="NormalWeb"/>
        <w:shd w:val="clear" w:color="auto" w:fill="FFFFFF"/>
        <w:spacing w:before="0" w:beforeAutospacing="0" w:after="0" w:afterAutospacing="0" w:line="360" w:lineRule="auto"/>
        <w:jc w:val="both"/>
        <w:rPr>
          <w:rStyle w:val="citation"/>
          <w:shd w:val="clear" w:color="auto" w:fill="FFFFFF"/>
        </w:rPr>
      </w:pPr>
      <m:oMathPara>
        <m:oMath>
          <m:r>
            <w:rPr>
              <w:rStyle w:val="citation"/>
              <w:rFonts w:ascii="Cambria Math" w:hAnsi="Cambria Math"/>
              <w:shd w:val="clear" w:color="auto" w:fill="FFFFFF"/>
            </w:rPr>
            <m:t>PR</m:t>
          </m:r>
          <m:d>
            <m:dPr>
              <m:ctrlPr>
                <w:rPr>
                  <w:rStyle w:val="citation"/>
                  <w:rFonts w:ascii="Cambria Math" w:hAnsi="Cambria Math"/>
                  <w:shd w:val="clear" w:color="auto" w:fill="FFFFFF"/>
                </w:rPr>
              </m:ctrlPr>
            </m:dPr>
            <m:e>
              <m:r>
                <w:rPr>
                  <w:rStyle w:val="citation"/>
                  <w:rFonts w:ascii="Cambria Math" w:hAnsi="Cambria Math"/>
                  <w:shd w:val="clear" w:color="auto" w:fill="FFFFFF"/>
                </w:rPr>
                <m:t>i</m:t>
              </m:r>
              <m:r>
                <m:rPr>
                  <m:sty m:val="p"/>
                </m:rPr>
                <w:rPr>
                  <w:rStyle w:val="citation"/>
                  <w:rFonts w:ascii="Cambria Math" w:hAnsi="Cambria Math"/>
                  <w:shd w:val="clear" w:color="auto" w:fill="FFFFFF"/>
                </w:rPr>
                <m:t>;</m:t>
              </m:r>
              <m:r>
                <w:rPr>
                  <w:rStyle w:val="citation"/>
                  <w:rFonts w:ascii="Cambria Math" w:hAnsi="Cambria Math"/>
                  <w:shd w:val="clear" w:color="auto" w:fill="FFFFFF"/>
                </w:rPr>
                <m:t>t</m:t>
              </m:r>
              <m:r>
                <m:rPr>
                  <m:sty m:val="p"/>
                </m:rPr>
                <w:rPr>
                  <w:rStyle w:val="citation"/>
                  <w:rFonts w:ascii="Cambria Math" w:hAnsi="Cambria Math"/>
                  <w:shd w:val="clear" w:color="auto" w:fill="FFFFFF"/>
                </w:rPr>
                <m:t>+1</m:t>
              </m:r>
            </m:e>
          </m:d>
          <m:r>
            <m:rPr>
              <m:sty m:val="p"/>
            </m:rPr>
            <w:rPr>
              <w:rStyle w:val="citation"/>
              <w:rFonts w:ascii="Cambria Math" w:hAnsi="Cambria Math"/>
              <w:shd w:val="clear" w:color="auto" w:fill="FFFFFF"/>
            </w:rPr>
            <m:t>=</m:t>
          </m:r>
          <m:f>
            <m:fPr>
              <m:ctrlPr>
                <w:rPr>
                  <w:rStyle w:val="citation"/>
                  <w:rFonts w:ascii="Cambria Math" w:hAnsi="Cambria Math"/>
                  <w:shd w:val="clear" w:color="auto" w:fill="FFFFFF"/>
                </w:rPr>
              </m:ctrlPr>
            </m:fPr>
            <m:num>
              <m:r>
                <m:rPr>
                  <m:sty m:val="p"/>
                </m:rPr>
                <w:rPr>
                  <w:rStyle w:val="citation"/>
                  <w:rFonts w:ascii="Cambria Math" w:hAnsi="Cambria Math"/>
                  <w:shd w:val="clear" w:color="auto" w:fill="FFFFFF"/>
                </w:rPr>
                <m:t>1-</m:t>
              </m:r>
              <m:r>
                <w:rPr>
                  <w:rStyle w:val="citation"/>
                  <w:rFonts w:ascii="Cambria Math" w:hAnsi="Cambria Math"/>
                  <w:shd w:val="clear" w:color="auto" w:fill="FFFFFF"/>
                </w:rPr>
                <m:t>d</m:t>
              </m:r>
            </m:num>
            <m:den>
              <m:r>
                <w:rPr>
                  <w:rStyle w:val="citation"/>
                  <w:rFonts w:ascii="Cambria Math" w:hAnsi="Cambria Math"/>
                  <w:shd w:val="clear" w:color="auto" w:fill="FFFFFF"/>
                </w:rPr>
                <m:t>n</m:t>
              </m:r>
            </m:den>
          </m:f>
          <m:r>
            <m:rPr>
              <m:sty m:val="p"/>
            </m:rPr>
            <w:rPr>
              <w:rStyle w:val="citation"/>
              <w:rFonts w:ascii="Cambria Math" w:hAnsi="Cambria Math"/>
              <w:shd w:val="clear" w:color="auto" w:fill="FFFFFF"/>
            </w:rPr>
            <m:t>+</m:t>
          </m:r>
          <m:r>
            <w:rPr>
              <w:rStyle w:val="citation"/>
              <w:rFonts w:ascii="Cambria Math" w:hAnsi="Cambria Math"/>
              <w:shd w:val="clear" w:color="auto" w:fill="FFFFFF"/>
            </w:rPr>
            <m:t>d</m:t>
          </m:r>
          <m:nary>
            <m:naryPr>
              <m:chr m:val="∑"/>
              <m:limLoc m:val="undOvr"/>
              <m:supHide m:val="1"/>
              <m:ctrlPr>
                <w:rPr>
                  <w:rStyle w:val="citation"/>
                  <w:rFonts w:ascii="Cambria Math" w:hAnsi="Cambria Math"/>
                  <w:shd w:val="clear" w:color="auto" w:fill="FFFFFF"/>
                </w:rPr>
              </m:ctrlPr>
            </m:naryPr>
            <m:sub>
              <m:r>
                <w:rPr>
                  <w:rStyle w:val="citation"/>
                  <w:rFonts w:ascii="Cambria Math" w:hAnsi="Cambria Math"/>
                  <w:shd w:val="clear" w:color="auto" w:fill="FFFFFF"/>
                </w:rPr>
                <m:t>j</m:t>
              </m:r>
              <m:r>
                <m:rPr>
                  <m:sty m:val="p"/>
                </m:rPr>
                <w:rPr>
                  <w:rStyle w:val="citation"/>
                  <w:rFonts w:ascii="Cambria Math" w:hAnsi="Cambria Math"/>
                  <w:shd w:val="clear" w:color="auto" w:fill="FFFFFF"/>
                </w:rPr>
                <m:t>∈</m:t>
              </m:r>
              <m:r>
                <w:rPr>
                  <w:rStyle w:val="citation"/>
                  <w:rFonts w:ascii="Cambria Math" w:hAnsi="Cambria Math"/>
                  <w:shd w:val="clear" w:color="auto" w:fill="FFFFFF"/>
                </w:rPr>
                <m:t>M</m:t>
              </m:r>
              <m:r>
                <m:rPr>
                  <m:sty m:val="p"/>
                </m:rPr>
                <w:rPr>
                  <w:rStyle w:val="citation"/>
                  <w:rFonts w:ascii="Cambria Math" w:hAnsi="Cambria Math"/>
                  <w:shd w:val="clear" w:color="auto" w:fill="FFFFFF"/>
                </w:rPr>
                <m:t>(</m:t>
              </m:r>
              <m:r>
                <w:rPr>
                  <w:rStyle w:val="citation"/>
                  <w:rFonts w:ascii="Cambria Math" w:hAnsi="Cambria Math"/>
                  <w:shd w:val="clear" w:color="auto" w:fill="FFFFFF"/>
                </w:rPr>
                <m:t>i</m:t>
              </m:r>
              <m:r>
                <m:rPr>
                  <m:sty m:val="p"/>
                </m:rPr>
                <w:rPr>
                  <w:rStyle w:val="citation"/>
                  <w:rFonts w:ascii="Cambria Math" w:hAnsi="Cambria Math"/>
                  <w:shd w:val="clear" w:color="auto" w:fill="FFFFFF"/>
                </w:rPr>
                <m:t>)</m:t>
              </m:r>
            </m:sub>
            <m:sup/>
            <m:e>
              <m:f>
                <m:fPr>
                  <m:ctrlPr>
                    <w:rPr>
                      <w:rStyle w:val="citation"/>
                      <w:rFonts w:ascii="Cambria Math" w:hAnsi="Cambria Math"/>
                      <w:shd w:val="clear" w:color="auto" w:fill="FFFFFF"/>
                    </w:rPr>
                  </m:ctrlPr>
                </m:fPr>
                <m:num>
                  <m:r>
                    <w:rPr>
                      <w:rStyle w:val="citation"/>
                      <w:rFonts w:ascii="Cambria Math" w:hAnsi="Cambria Math"/>
                      <w:shd w:val="clear" w:color="auto" w:fill="FFFFFF"/>
                    </w:rPr>
                    <m:t>PR</m:t>
                  </m:r>
                  <m:r>
                    <m:rPr>
                      <m:sty m:val="p"/>
                    </m:rPr>
                    <w:rPr>
                      <w:rStyle w:val="citation"/>
                      <w:rFonts w:ascii="Cambria Math" w:hAnsi="Cambria Math"/>
                      <w:shd w:val="clear" w:color="auto" w:fill="FFFFFF"/>
                    </w:rPr>
                    <m:t>(</m:t>
                  </m:r>
                  <m:r>
                    <w:rPr>
                      <w:rStyle w:val="citation"/>
                      <w:rFonts w:ascii="Cambria Math" w:hAnsi="Cambria Math"/>
                      <w:shd w:val="clear" w:color="auto" w:fill="FFFFFF"/>
                    </w:rPr>
                    <m:t>j</m:t>
                  </m:r>
                  <m:r>
                    <m:rPr>
                      <m:sty m:val="p"/>
                    </m:rPr>
                    <w:rPr>
                      <w:rStyle w:val="citation"/>
                      <w:rFonts w:ascii="Cambria Math" w:hAnsi="Cambria Math"/>
                      <w:shd w:val="clear" w:color="auto" w:fill="FFFFFF"/>
                    </w:rPr>
                    <m:t>;</m:t>
                  </m:r>
                  <m:r>
                    <w:rPr>
                      <w:rStyle w:val="citation"/>
                      <w:rFonts w:ascii="Cambria Math" w:hAnsi="Cambria Math"/>
                      <w:shd w:val="clear" w:color="auto" w:fill="FFFFFF"/>
                    </w:rPr>
                    <m:t>t</m:t>
                  </m:r>
                  <m:r>
                    <m:rPr>
                      <m:sty m:val="p"/>
                    </m:rPr>
                    <w:rPr>
                      <w:rStyle w:val="citation"/>
                      <w:rFonts w:ascii="Cambria Math" w:hAnsi="Cambria Math"/>
                      <w:shd w:val="clear" w:color="auto" w:fill="FFFFFF"/>
                    </w:rPr>
                    <m:t>)</m:t>
                  </m:r>
                  <m:sSub>
                    <m:sSubPr>
                      <m:ctrlPr>
                        <w:rPr>
                          <w:rStyle w:val="citation"/>
                          <w:rFonts w:ascii="Cambria Math" w:hAnsi="Cambria Math"/>
                          <w:shd w:val="clear" w:color="auto" w:fill="FFFFFF"/>
                        </w:rPr>
                      </m:ctrlPr>
                    </m:sSubPr>
                    <m:e>
                      <m:r>
                        <w:rPr>
                          <w:rStyle w:val="citation"/>
                          <w:rFonts w:ascii="Cambria Math" w:hAnsi="Cambria Math"/>
                          <w:shd w:val="clear" w:color="auto" w:fill="FFFFFF"/>
                        </w:rPr>
                        <m:t>w</m:t>
                      </m:r>
                    </m:e>
                    <m:sub>
                      <m:r>
                        <w:rPr>
                          <w:rStyle w:val="citation"/>
                          <w:rFonts w:ascii="Cambria Math" w:hAnsi="Cambria Math"/>
                          <w:shd w:val="clear" w:color="auto" w:fill="FFFFFF"/>
                        </w:rPr>
                        <m:t>ij</m:t>
                      </m:r>
                    </m:sub>
                  </m:sSub>
                </m:num>
                <m:den>
                  <m:r>
                    <w:rPr>
                      <w:rStyle w:val="citation"/>
                      <w:rFonts w:ascii="Cambria Math" w:hAnsi="Cambria Math"/>
                      <w:shd w:val="clear" w:color="auto" w:fill="FFFFFF"/>
                    </w:rPr>
                    <m:t>S</m:t>
                  </m:r>
                  <m:r>
                    <m:rPr>
                      <m:sty m:val="p"/>
                    </m:rPr>
                    <w:rPr>
                      <w:rStyle w:val="citation"/>
                      <w:rFonts w:ascii="Cambria Math" w:hAnsi="Cambria Math"/>
                      <w:shd w:val="clear" w:color="auto" w:fill="FFFFFF"/>
                    </w:rPr>
                    <m:t>(</m:t>
                  </m:r>
                  <m:r>
                    <w:rPr>
                      <w:rStyle w:val="citation"/>
                      <w:rFonts w:ascii="Cambria Math" w:hAnsi="Cambria Math"/>
                      <w:shd w:val="clear" w:color="auto" w:fill="FFFFFF"/>
                    </w:rPr>
                    <m:t>j</m:t>
                  </m:r>
                  <m:r>
                    <m:rPr>
                      <m:sty m:val="p"/>
                    </m:rPr>
                    <w:rPr>
                      <w:rStyle w:val="citation"/>
                      <w:rFonts w:ascii="Cambria Math" w:hAnsi="Cambria Math"/>
                      <w:shd w:val="clear" w:color="auto" w:fill="FFFFFF"/>
                    </w:rPr>
                    <m:t>)</m:t>
                  </m:r>
                </m:den>
              </m:f>
            </m:e>
          </m:nary>
        </m:oMath>
      </m:oMathPara>
    </w:p>
    <w:p w14:paraId="41D1CC17" w14:textId="7A968CFB" w:rsidR="005B56A3" w:rsidRDefault="005B56A3" w:rsidP="00815CC3">
      <w:pPr>
        <w:pStyle w:val="NormalWeb"/>
        <w:shd w:val="clear" w:color="auto" w:fill="FFFFFF"/>
        <w:spacing w:before="0" w:beforeAutospacing="0" w:after="0" w:afterAutospacing="0" w:line="360" w:lineRule="auto"/>
        <w:jc w:val="both"/>
        <w:rPr>
          <w:rStyle w:val="citation"/>
          <w:shd w:val="clear" w:color="auto" w:fill="FFFFFF"/>
          <w:lang w:val="en-US"/>
        </w:rPr>
      </w:pPr>
      <w:bookmarkStart w:id="0" w:name="pone.0134025.e012"/>
      <w:bookmarkEnd w:id="0"/>
      <w:r w:rsidRPr="00CC6FE6">
        <w:rPr>
          <w:rStyle w:val="citation"/>
          <w:shd w:val="clear" w:color="auto" w:fill="FFFFFF"/>
          <w:lang w:val="en-US"/>
        </w:rPr>
        <w:t xml:space="preserve">Where </w:t>
      </w:r>
      <m:oMath>
        <m:sSub>
          <m:sSubPr>
            <m:ctrlPr>
              <w:rPr>
                <w:rStyle w:val="citation"/>
                <w:rFonts w:ascii="Cambria Math" w:hAnsi="Cambria Math"/>
                <w:i/>
                <w:shd w:val="clear" w:color="auto" w:fill="FFFFFF"/>
              </w:rPr>
            </m:ctrlPr>
          </m:sSubPr>
          <m:e>
            <m:r>
              <w:rPr>
                <w:rStyle w:val="citation"/>
                <w:rFonts w:ascii="Cambria Math" w:hAnsi="Cambria Math"/>
                <w:shd w:val="clear" w:color="auto" w:fill="FFFFFF"/>
              </w:rPr>
              <m:t>m</m:t>
            </m:r>
          </m:e>
          <m:sub>
            <m:r>
              <w:rPr>
                <w:rStyle w:val="citation"/>
                <w:rFonts w:ascii="Cambria Math" w:hAnsi="Cambria Math"/>
                <w:shd w:val="clear" w:color="auto" w:fill="FFFFFF"/>
              </w:rPr>
              <m:t>i</m:t>
            </m:r>
          </m:sub>
        </m:sSub>
      </m:oMath>
      <w:r w:rsidR="0077542E" w:rsidRPr="0077542E">
        <w:rPr>
          <w:rStyle w:val="citation"/>
          <w:shd w:val="clear" w:color="auto" w:fill="FFFFFF"/>
          <w:lang w:val="en-US"/>
        </w:rPr>
        <w:t xml:space="preserve"> </w:t>
      </w:r>
      <w:r w:rsidRPr="00CC6FE6">
        <w:rPr>
          <w:rStyle w:val="citation"/>
          <w:shd w:val="clear" w:color="auto" w:fill="FFFFFF"/>
          <w:lang w:val="en-US"/>
        </w:rPr>
        <w:t xml:space="preserve">are the in-neighbors of </w:t>
      </w:r>
      <m:oMath>
        <m:r>
          <w:rPr>
            <w:rStyle w:val="citation"/>
            <w:rFonts w:ascii="Cambria Math" w:hAnsi="Cambria Math"/>
            <w:shd w:val="clear" w:color="auto" w:fill="FFFFFF"/>
          </w:rPr>
          <m:t>i</m:t>
        </m:r>
      </m:oMath>
      <w:r w:rsidRPr="00CC6FE6">
        <w:rPr>
          <w:rStyle w:val="citation"/>
          <w:shd w:val="clear" w:color="auto" w:fill="FFFFFF"/>
          <w:lang w:val="en-US"/>
        </w:rPr>
        <w:t xml:space="preserve">, </w:t>
      </w:r>
      <m:oMath>
        <m:sSub>
          <m:sSubPr>
            <m:ctrlPr>
              <w:rPr>
                <w:rStyle w:val="citation"/>
                <w:rFonts w:ascii="Cambria Math" w:hAnsi="Cambria Math"/>
                <w:shd w:val="clear" w:color="auto" w:fill="FFFFFF"/>
              </w:rPr>
            </m:ctrlPr>
          </m:sSubPr>
          <m:e>
            <m:r>
              <w:rPr>
                <w:rStyle w:val="citation"/>
                <w:rFonts w:ascii="Cambria Math" w:hAnsi="Cambria Math"/>
                <w:shd w:val="clear" w:color="auto" w:fill="FFFFFF"/>
              </w:rPr>
              <m:t>w</m:t>
            </m:r>
          </m:e>
          <m:sub>
            <m:r>
              <w:rPr>
                <w:rStyle w:val="citation"/>
                <w:rFonts w:ascii="Cambria Math" w:hAnsi="Cambria Math"/>
                <w:shd w:val="clear" w:color="auto" w:fill="FFFFFF"/>
              </w:rPr>
              <m:t>ij</m:t>
            </m:r>
          </m:sub>
        </m:sSub>
      </m:oMath>
      <w:r w:rsidRPr="00CC6FE6">
        <w:rPr>
          <w:rStyle w:val="citation"/>
          <w:shd w:val="clear" w:color="auto" w:fill="FFFFFF"/>
          <w:lang w:val="en-US"/>
        </w:rPr>
        <w:t xml:space="preserve"> is the weight of the link between the nodes i and j, S is the sum of the weights of the outgoing </w:t>
      </w:r>
      <w:r w:rsidR="0077542E">
        <w:rPr>
          <w:rStyle w:val="citation"/>
          <w:shd w:val="clear" w:color="auto" w:fill="FFFFFF"/>
          <w:lang w:val="en-US"/>
        </w:rPr>
        <w:t>arc</w:t>
      </w:r>
      <w:r w:rsidRPr="00CC6FE6">
        <w:rPr>
          <w:rStyle w:val="citation"/>
          <w:shd w:val="clear" w:color="auto" w:fill="FFFFFF"/>
          <w:lang w:val="en-US"/>
        </w:rPr>
        <w:t>s from j, and the damping factor d is set to its default value, 0.85.</w:t>
      </w:r>
    </w:p>
    <w:p w14:paraId="103865FE" w14:textId="66F22EF7" w:rsidR="00EA2B42" w:rsidRPr="00CC6FE6" w:rsidRDefault="00AD48D4" w:rsidP="00815CC3">
      <w:pPr>
        <w:pStyle w:val="NormalWeb"/>
        <w:shd w:val="clear" w:color="auto" w:fill="FFFFFF"/>
        <w:spacing w:before="0" w:beforeAutospacing="0" w:after="0" w:afterAutospacing="0" w:line="360" w:lineRule="auto"/>
        <w:jc w:val="both"/>
        <w:rPr>
          <w:rStyle w:val="citation"/>
          <w:shd w:val="clear" w:color="auto" w:fill="FFFFFF"/>
          <w:lang w:val="en-US"/>
        </w:rPr>
      </w:pPr>
      <w:r>
        <w:rPr>
          <w:rStyle w:val="tlid-translation"/>
          <w:lang w:val="en"/>
        </w:rPr>
        <w:t>The analysis of communities</w:t>
      </w:r>
      <w:r w:rsidR="002351B9">
        <w:rPr>
          <w:rStyle w:val="tlid-translation"/>
          <w:lang w:val="en"/>
        </w:rPr>
        <w:t xml:space="preserve"> and modularity</w:t>
      </w:r>
      <w:r>
        <w:rPr>
          <w:rStyle w:val="tlid-translation"/>
          <w:lang w:val="en"/>
        </w:rPr>
        <w:t xml:space="preserve"> </w:t>
      </w:r>
      <w:r w:rsidR="008456B7">
        <w:rPr>
          <w:rStyle w:val="tlid-translation"/>
          <w:lang w:val="en"/>
        </w:rPr>
        <w:t>are</w:t>
      </w:r>
      <w:r>
        <w:rPr>
          <w:rStyle w:val="tlid-translation"/>
          <w:lang w:val="en"/>
        </w:rPr>
        <w:t xml:space="preserve"> important issue</w:t>
      </w:r>
      <w:r w:rsidR="008456B7">
        <w:rPr>
          <w:rStyle w:val="tlid-translation"/>
          <w:lang w:val="en"/>
        </w:rPr>
        <w:t>s</w:t>
      </w:r>
      <w:r>
        <w:rPr>
          <w:rStyle w:val="tlid-translation"/>
          <w:lang w:val="en"/>
        </w:rPr>
        <w:t xml:space="preserve"> in complex networks </w:t>
      </w:r>
      <w:r w:rsidR="00A971B2">
        <w:rPr>
          <w:rStyle w:val="tlid-translation"/>
          <w:lang w:val="en"/>
        </w:rPr>
        <w:t>(</w:t>
      </w:r>
      <w:r>
        <w:rPr>
          <w:rStyle w:val="tlid-translation"/>
          <w:lang w:val="en"/>
        </w:rPr>
        <w:t>Girvan and Newman</w:t>
      </w:r>
      <w:r w:rsidR="00A971B2">
        <w:rPr>
          <w:rStyle w:val="tlid-translation"/>
          <w:lang w:val="en"/>
        </w:rPr>
        <w:t xml:space="preserve">, </w:t>
      </w:r>
      <w:r w:rsidR="008456B7">
        <w:rPr>
          <w:rStyle w:val="tlid-translation"/>
          <w:lang w:val="en"/>
        </w:rPr>
        <w:t>2002; Newman, 2006). The</w:t>
      </w:r>
      <w:r>
        <w:rPr>
          <w:rStyle w:val="tlid-translation"/>
          <w:lang w:val="en"/>
        </w:rPr>
        <w:t>s</w:t>
      </w:r>
      <w:r w:rsidR="008456B7">
        <w:rPr>
          <w:rStyle w:val="tlid-translation"/>
          <w:lang w:val="en"/>
        </w:rPr>
        <w:t>e</w:t>
      </w:r>
      <w:r>
        <w:rPr>
          <w:rStyle w:val="tlid-translation"/>
          <w:lang w:val="en"/>
        </w:rPr>
        <w:t xml:space="preserve"> concept</w:t>
      </w:r>
      <w:r w:rsidR="008456B7">
        <w:rPr>
          <w:rStyle w:val="tlid-translation"/>
          <w:lang w:val="en"/>
        </w:rPr>
        <w:t>s have</w:t>
      </w:r>
      <w:r>
        <w:rPr>
          <w:rStyle w:val="tlid-translation"/>
          <w:lang w:val="en"/>
        </w:rPr>
        <w:t xml:space="preserve"> several applications such as in human cell differentiation (</w:t>
      </w:r>
      <w:proofErr w:type="spellStart"/>
      <w:r>
        <w:rPr>
          <w:rStyle w:val="tlid-translation"/>
          <w:lang w:val="en"/>
        </w:rPr>
        <w:t>Galvão</w:t>
      </w:r>
      <w:proofErr w:type="spellEnd"/>
      <w:r>
        <w:rPr>
          <w:rStyle w:val="tlid-translation"/>
          <w:lang w:val="en"/>
        </w:rPr>
        <w:t xml:space="preserve"> et al., 20</w:t>
      </w:r>
      <w:r w:rsidR="002351B9">
        <w:rPr>
          <w:rStyle w:val="tlid-translation"/>
          <w:lang w:val="en"/>
        </w:rPr>
        <w:t>10</w:t>
      </w:r>
      <w:r>
        <w:rPr>
          <w:rStyle w:val="tlid-translation"/>
          <w:lang w:val="en"/>
        </w:rPr>
        <w:t>) and soc</w:t>
      </w:r>
      <w:r w:rsidR="008905B5">
        <w:rPr>
          <w:rStyle w:val="tlid-translation"/>
          <w:lang w:val="en"/>
        </w:rPr>
        <w:t>ial networks (</w:t>
      </w:r>
      <w:proofErr w:type="spellStart"/>
      <w:r w:rsidR="008905B5">
        <w:rPr>
          <w:rStyle w:val="tlid-translation"/>
          <w:lang w:val="en"/>
        </w:rPr>
        <w:t>Traud</w:t>
      </w:r>
      <w:proofErr w:type="spellEnd"/>
      <w:r w:rsidR="008905B5">
        <w:rPr>
          <w:rStyle w:val="tlid-translation"/>
          <w:lang w:val="en"/>
        </w:rPr>
        <w:t xml:space="preserve"> et al., 2012</w:t>
      </w:r>
      <w:r>
        <w:rPr>
          <w:rStyle w:val="tlid-translation"/>
          <w:lang w:val="en"/>
        </w:rPr>
        <w:t>).</w:t>
      </w:r>
      <w:r>
        <w:rPr>
          <w:rStyle w:val="citation"/>
          <w:shd w:val="clear" w:color="auto" w:fill="FFFFFF"/>
          <w:lang w:val="en-US"/>
        </w:rPr>
        <w:t xml:space="preserve"> In this paper</w:t>
      </w:r>
      <w:r w:rsidR="00A8680E">
        <w:rPr>
          <w:rStyle w:val="citation"/>
          <w:shd w:val="clear" w:color="auto" w:fill="FFFFFF"/>
          <w:lang w:val="en-US"/>
        </w:rPr>
        <w:t xml:space="preserve">, </w:t>
      </w:r>
      <w:r>
        <w:rPr>
          <w:rStyle w:val="citation"/>
          <w:shd w:val="clear" w:color="auto" w:fill="FFFFFF"/>
          <w:lang w:val="en-US"/>
        </w:rPr>
        <w:t>t</w:t>
      </w:r>
      <w:r w:rsidR="00EA2B42" w:rsidRPr="00CC6FE6">
        <w:rPr>
          <w:rStyle w:val="citation"/>
          <w:shd w:val="clear" w:color="auto" w:fill="FFFFFF"/>
          <w:lang w:val="en-US"/>
        </w:rPr>
        <w:t>o analyze communities, we use modularity by the algorithm proposed by Blondel e</w:t>
      </w:r>
      <w:r w:rsidR="00CC6FE6">
        <w:rPr>
          <w:rStyle w:val="citation"/>
          <w:shd w:val="clear" w:color="auto" w:fill="FFFFFF"/>
          <w:lang w:val="en-US"/>
        </w:rPr>
        <w:t>t al. (2008)</w:t>
      </w:r>
      <w:r w:rsidR="00EA2B42" w:rsidRPr="00CC6FE6">
        <w:rPr>
          <w:rStyle w:val="citation"/>
          <w:shd w:val="clear" w:color="auto" w:fill="FFFFFF"/>
          <w:lang w:val="en-US"/>
        </w:rPr>
        <w:t xml:space="preserve">. In </w:t>
      </w:r>
      <w:r w:rsidR="00CC6FE6">
        <w:rPr>
          <w:rStyle w:val="citation"/>
          <w:shd w:val="clear" w:color="auto" w:fill="FFFFFF"/>
          <w:lang w:val="en-US"/>
        </w:rPr>
        <w:t>our</w:t>
      </w:r>
      <w:r w:rsidR="00EA2B42" w:rsidRPr="00CC6FE6">
        <w:rPr>
          <w:rStyle w:val="citation"/>
          <w:shd w:val="clear" w:color="auto" w:fill="FFFFFF"/>
          <w:lang w:val="en-US"/>
        </w:rPr>
        <w:t xml:space="preserve"> </w:t>
      </w:r>
      <w:r w:rsidR="005907E2" w:rsidRPr="00CC6FE6">
        <w:rPr>
          <w:rStyle w:val="citation"/>
          <w:shd w:val="clear" w:color="auto" w:fill="FFFFFF"/>
          <w:lang w:val="en-US"/>
        </w:rPr>
        <w:t>IO</w:t>
      </w:r>
      <w:r w:rsidR="00EA2B42" w:rsidRPr="00CC6FE6">
        <w:rPr>
          <w:rStyle w:val="citation"/>
          <w:shd w:val="clear" w:color="auto" w:fill="FFFFFF"/>
          <w:lang w:val="en-US"/>
        </w:rPr>
        <w:t xml:space="preserve"> network, communities can represent sectors that most transact each other. The algorithm proposed by Blondel et al. (200</w:t>
      </w:r>
      <w:r w:rsidR="00622B0C" w:rsidRPr="00CC6FE6">
        <w:rPr>
          <w:rStyle w:val="citation"/>
          <w:shd w:val="clear" w:color="auto" w:fill="FFFFFF"/>
          <w:lang w:val="en-US"/>
        </w:rPr>
        <w:t>8)</w:t>
      </w:r>
      <w:r w:rsidR="00CC6FE6" w:rsidRPr="00CC6FE6">
        <w:rPr>
          <w:rStyle w:val="citation"/>
          <w:shd w:val="clear" w:color="auto" w:fill="FFFFFF"/>
          <w:lang w:val="en-US"/>
        </w:rPr>
        <w:t xml:space="preserve"> defines</w:t>
      </w:r>
      <w:r w:rsidR="00622B0C" w:rsidRPr="00CC6FE6">
        <w:rPr>
          <w:rStyle w:val="citation"/>
          <w:shd w:val="clear" w:color="auto" w:fill="FFFFFF"/>
          <w:lang w:val="en-US"/>
        </w:rPr>
        <w:t xml:space="preserve">, based on the modularity optimization, </w:t>
      </w:r>
      <w:r w:rsidR="00EA2B42" w:rsidRPr="00CC6FE6">
        <w:rPr>
          <w:rStyle w:val="citation"/>
          <w:shd w:val="clear" w:color="auto" w:fill="FFFFFF"/>
          <w:lang w:val="en-US"/>
        </w:rPr>
        <w:t>a high modularity partition by recursive agglomeration of groups of connected nodes or modules until a high modularity is achieved.</w:t>
      </w:r>
      <w:r w:rsidR="00FA3293">
        <w:rPr>
          <w:rStyle w:val="citation"/>
          <w:shd w:val="clear" w:color="auto" w:fill="FFFFFF"/>
          <w:lang w:val="en-US"/>
        </w:rPr>
        <w:t xml:space="preserve"> </w:t>
      </w:r>
    </w:p>
    <w:p w14:paraId="0F7300D9" w14:textId="048628AF" w:rsidR="000A1F68" w:rsidRPr="001D4984" w:rsidRDefault="0011718B" w:rsidP="00815CC3">
      <w:pPr>
        <w:pStyle w:val="NormalWeb"/>
        <w:shd w:val="clear" w:color="auto" w:fill="FFFFFF"/>
        <w:spacing w:before="0" w:beforeAutospacing="0" w:after="0" w:afterAutospacing="0" w:line="360" w:lineRule="auto"/>
        <w:jc w:val="both"/>
        <w:rPr>
          <w:rStyle w:val="citation"/>
          <w:shd w:val="clear" w:color="auto" w:fill="FFFFFF"/>
          <w:lang w:val="en-US"/>
        </w:rPr>
      </w:pPr>
      <w:r>
        <w:rPr>
          <w:rStyle w:val="citation"/>
          <w:shd w:val="clear" w:color="auto" w:fill="FFFFFF"/>
          <w:lang w:val="en-US"/>
        </w:rPr>
        <w:t>In order to</w:t>
      </w:r>
      <w:r w:rsidRPr="0011718B">
        <w:rPr>
          <w:lang w:val="en-US"/>
        </w:rPr>
        <w:t xml:space="preserve"> </w:t>
      </w:r>
      <w:r w:rsidRPr="0011718B">
        <w:rPr>
          <w:rStyle w:val="citation"/>
          <w:shd w:val="clear" w:color="auto" w:fill="FFFFFF"/>
          <w:lang w:val="en-US"/>
        </w:rPr>
        <w:t>identify the sectors that have strategic position in terms of information control</w:t>
      </w:r>
      <w:r>
        <w:rPr>
          <w:rStyle w:val="citation"/>
          <w:shd w:val="clear" w:color="auto" w:fill="FFFFFF"/>
          <w:lang w:val="en-US"/>
        </w:rPr>
        <w:t xml:space="preserve">, we use the metric betweenness. </w:t>
      </w:r>
      <w:r w:rsidRPr="001D4984">
        <w:rPr>
          <w:rStyle w:val="citation"/>
          <w:shd w:val="clear" w:color="auto" w:fill="FFFFFF"/>
          <w:lang w:val="en-US"/>
        </w:rPr>
        <w:t>Th</w:t>
      </w:r>
      <w:r>
        <w:rPr>
          <w:rStyle w:val="citation"/>
          <w:shd w:val="clear" w:color="auto" w:fill="FFFFFF"/>
          <w:lang w:val="en-US"/>
        </w:rPr>
        <w:t>is</w:t>
      </w:r>
      <w:r w:rsidRPr="001D4984">
        <w:rPr>
          <w:rStyle w:val="citation"/>
          <w:shd w:val="clear" w:color="auto" w:fill="FFFFFF"/>
          <w:lang w:val="en-US"/>
        </w:rPr>
        <w:t xml:space="preserve"> </w:t>
      </w:r>
      <w:r w:rsidR="000A1F68" w:rsidRPr="001D4984">
        <w:rPr>
          <w:rStyle w:val="citation"/>
          <w:shd w:val="clear" w:color="auto" w:fill="FFFFFF"/>
          <w:lang w:val="en-US"/>
        </w:rPr>
        <w:t xml:space="preserve">metric </w:t>
      </w:r>
      <w:r w:rsidRPr="001D4984">
        <w:rPr>
          <w:rStyle w:val="citation"/>
          <w:shd w:val="clear" w:color="auto" w:fill="FFFFFF"/>
          <w:lang w:val="en-US"/>
        </w:rPr>
        <w:t>identif</w:t>
      </w:r>
      <w:r>
        <w:rPr>
          <w:rStyle w:val="citation"/>
          <w:shd w:val="clear" w:color="auto" w:fill="FFFFFF"/>
          <w:lang w:val="en-US"/>
        </w:rPr>
        <w:t>ies</w:t>
      </w:r>
      <w:r w:rsidRPr="001D4984">
        <w:rPr>
          <w:rStyle w:val="citation"/>
          <w:shd w:val="clear" w:color="auto" w:fill="FFFFFF"/>
          <w:lang w:val="en-US"/>
        </w:rPr>
        <w:t xml:space="preserve"> </w:t>
      </w:r>
      <w:r w:rsidR="000A1F68" w:rsidRPr="001D4984">
        <w:rPr>
          <w:rStyle w:val="citation"/>
          <w:shd w:val="clear" w:color="auto" w:fill="FFFFFF"/>
          <w:lang w:val="en-US"/>
        </w:rPr>
        <w:t xml:space="preserve">the </w:t>
      </w:r>
      <w:r w:rsidR="00CD103C" w:rsidRPr="001D4984">
        <w:rPr>
          <w:rStyle w:val="citation"/>
          <w:shd w:val="clear" w:color="auto" w:fill="FFFFFF"/>
          <w:lang w:val="en-US"/>
        </w:rPr>
        <w:t>individual</w:t>
      </w:r>
      <w:r w:rsidR="000A1F68" w:rsidRPr="001D4984">
        <w:rPr>
          <w:rStyle w:val="citation"/>
          <w:shd w:val="clear" w:color="auto" w:fill="FFFFFF"/>
          <w:lang w:val="en-US"/>
        </w:rPr>
        <w:t xml:space="preserve"> position in the network and is given by:</w:t>
      </w:r>
    </w:p>
    <w:p w14:paraId="49F44425" w14:textId="77777777" w:rsidR="00245822" w:rsidRPr="001D4984" w:rsidRDefault="000423AE" w:rsidP="00815CC3">
      <w:pPr>
        <w:pStyle w:val="NormalWeb"/>
        <w:shd w:val="clear" w:color="auto" w:fill="FFFFFF"/>
        <w:spacing w:before="0" w:beforeAutospacing="0" w:after="0" w:afterAutospacing="0" w:line="360" w:lineRule="auto"/>
        <w:jc w:val="both"/>
        <w:rPr>
          <w:rStyle w:val="citation"/>
          <w:shd w:val="clear" w:color="auto" w:fill="FFFFFF"/>
        </w:rPr>
      </w:pPr>
      <m:oMathPara>
        <m:oMath>
          <m:sSub>
            <m:sSubPr>
              <m:ctrlPr>
                <w:rPr>
                  <w:rStyle w:val="citation"/>
                  <w:rFonts w:ascii="Cambria Math" w:hAnsi="Cambria Math"/>
                  <w:shd w:val="clear" w:color="auto" w:fill="FFFFFF"/>
                </w:rPr>
              </m:ctrlPr>
            </m:sSubPr>
            <m:e>
              <m:r>
                <w:rPr>
                  <w:rStyle w:val="citation"/>
                  <w:rFonts w:ascii="Cambria Math" w:hAnsi="Cambria Math"/>
                  <w:shd w:val="clear" w:color="auto" w:fill="FFFFFF"/>
                </w:rPr>
                <m:t>C</m:t>
              </m:r>
            </m:e>
            <m:sub>
              <m:r>
                <w:rPr>
                  <w:rStyle w:val="citation"/>
                  <w:rFonts w:ascii="Cambria Math" w:hAnsi="Cambria Math"/>
                  <w:shd w:val="clear" w:color="auto" w:fill="FFFFFF"/>
                </w:rPr>
                <m:t>bk</m:t>
              </m:r>
            </m:sub>
          </m:sSub>
          <m:r>
            <m:rPr>
              <m:sty m:val="p"/>
            </m:rPr>
            <w:rPr>
              <w:rStyle w:val="citation"/>
              <w:rFonts w:ascii="Cambria Math" w:hAnsi="Cambria Math"/>
              <w:shd w:val="clear" w:color="auto" w:fill="FFFFFF"/>
            </w:rPr>
            <m:t xml:space="preserve">= </m:t>
          </m:r>
          <m:f>
            <m:fPr>
              <m:ctrlPr>
                <w:rPr>
                  <w:rStyle w:val="citation"/>
                  <w:rFonts w:ascii="Cambria Math" w:hAnsi="Cambria Math"/>
                  <w:shd w:val="clear" w:color="auto" w:fill="FFFFFF"/>
                </w:rPr>
              </m:ctrlPr>
            </m:fPr>
            <m:num>
              <m:nary>
                <m:naryPr>
                  <m:chr m:val="∑"/>
                  <m:limLoc m:val="undOvr"/>
                  <m:subHide m:val="1"/>
                  <m:supHide m:val="1"/>
                  <m:ctrlPr>
                    <w:rPr>
                      <w:rStyle w:val="citation"/>
                      <w:rFonts w:ascii="Cambria Math" w:hAnsi="Cambria Math"/>
                      <w:shd w:val="clear" w:color="auto" w:fill="FFFFFF"/>
                    </w:rPr>
                  </m:ctrlPr>
                </m:naryPr>
                <m:sub/>
                <m:sup/>
                <m:e>
                  <m:sSub>
                    <m:sSubPr>
                      <m:ctrlPr>
                        <w:rPr>
                          <w:rStyle w:val="citation"/>
                          <w:rFonts w:ascii="Cambria Math" w:hAnsi="Cambria Math"/>
                          <w:shd w:val="clear" w:color="auto" w:fill="FFFFFF"/>
                        </w:rPr>
                      </m:ctrlPr>
                    </m:sSubPr>
                    <m:e>
                      <m:r>
                        <w:rPr>
                          <w:rStyle w:val="citation"/>
                          <w:rFonts w:ascii="Cambria Math" w:hAnsi="Cambria Math"/>
                          <w:shd w:val="clear" w:color="auto" w:fill="FFFFFF"/>
                        </w:rPr>
                        <m:t>d</m:t>
                      </m:r>
                    </m:e>
                    <m:sub>
                      <m:r>
                        <w:rPr>
                          <w:rStyle w:val="citation"/>
                          <w:rFonts w:ascii="Cambria Math" w:hAnsi="Cambria Math"/>
                          <w:shd w:val="clear" w:color="auto" w:fill="FFFFFF"/>
                        </w:rPr>
                        <m:t>ikj</m:t>
                      </m:r>
                    </m:sub>
                  </m:sSub>
                </m:e>
              </m:nary>
            </m:num>
            <m:den>
              <m:nary>
                <m:naryPr>
                  <m:chr m:val="∑"/>
                  <m:limLoc m:val="undOvr"/>
                  <m:subHide m:val="1"/>
                  <m:supHide m:val="1"/>
                  <m:ctrlPr>
                    <w:rPr>
                      <w:rStyle w:val="citation"/>
                      <w:rFonts w:ascii="Cambria Math" w:hAnsi="Cambria Math"/>
                      <w:shd w:val="clear" w:color="auto" w:fill="FFFFFF"/>
                    </w:rPr>
                  </m:ctrlPr>
                </m:naryPr>
                <m:sub/>
                <m:sup/>
                <m:e>
                  <m:sSub>
                    <m:sSubPr>
                      <m:ctrlPr>
                        <w:rPr>
                          <w:rStyle w:val="citation"/>
                          <w:rFonts w:ascii="Cambria Math" w:hAnsi="Cambria Math"/>
                          <w:shd w:val="clear" w:color="auto" w:fill="FFFFFF"/>
                        </w:rPr>
                      </m:ctrlPr>
                    </m:sSubPr>
                    <m:e>
                      <m:r>
                        <w:rPr>
                          <w:rStyle w:val="citation"/>
                          <w:rFonts w:ascii="Cambria Math" w:hAnsi="Cambria Math"/>
                          <w:shd w:val="clear" w:color="auto" w:fill="FFFFFF"/>
                        </w:rPr>
                        <m:t>d</m:t>
                      </m:r>
                    </m:e>
                    <m:sub>
                      <m:r>
                        <w:rPr>
                          <w:rStyle w:val="citation"/>
                          <w:rFonts w:ascii="Cambria Math" w:hAnsi="Cambria Math"/>
                          <w:shd w:val="clear" w:color="auto" w:fill="FFFFFF"/>
                        </w:rPr>
                        <m:t>ij</m:t>
                      </m:r>
                    </m:sub>
                  </m:sSub>
                </m:e>
              </m:nary>
            </m:den>
          </m:f>
          <m:r>
            <m:rPr>
              <m:sty m:val="p"/>
            </m:rPr>
            <w:rPr>
              <w:rStyle w:val="citation"/>
              <w:rFonts w:ascii="Cambria Math" w:hAnsi="Cambria Math"/>
              <w:shd w:val="clear" w:color="auto" w:fill="FFFFFF"/>
            </w:rPr>
            <m:t xml:space="preserve">,    </m:t>
          </m:r>
          <m:r>
            <w:rPr>
              <w:rStyle w:val="citation"/>
              <w:rFonts w:ascii="Cambria Math" w:hAnsi="Cambria Math"/>
              <w:shd w:val="clear" w:color="auto" w:fill="FFFFFF"/>
            </w:rPr>
            <m:t>i</m:t>
          </m:r>
          <m:r>
            <m:rPr>
              <m:sty m:val="p"/>
            </m:rPr>
            <w:rPr>
              <w:rStyle w:val="citation"/>
              <w:rFonts w:ascii="Cambria Math" w:hAnsi="Cambria Math"/>
              <w:shd w:val="clear" w:color="auto" w:fill="FFFFFF"/>
            </w:rPr>
            <m:t>≠</m:t>
          </m:r>
          <m:r>
            <w:rPr>
              <w:rStyle w:val="citation"/>
              <w:rFonts w:ascii="Cambria Math" w:hAnsi="Cambria Math"/>
              <w:shd w:val="clear" w:color="auto" w:fill="FFFFFF"/>
            </w:rPr>
            <m:t>j</m:t>
          </m:r>
          <m:r>
            <m:rPr>
              <m:sty m:val="p"/>
            </m:rPr>
            <w:rPr>
              <w:rStyle w:val="citation"/>
              <w:rFonts w:ascii="Cambria Math" w:hAnsi="Cambria Math"/>
              <w:shd w:val="clear" w:color="auto" w:fill="FFFFFF"/>
            </w:rPr>
            <m:t>≠</m:t>
          </m:r>
          <m:r>
            <w:rPr>
              <w:rStyle w:val="citation"/>
              <w:rFonts w:ascii="Cambria Math" w:hAnsi="Cambria Math"/>
              <w:shd w:val="clear" w:color="auto" w:fill="FFFFFF"/>
            </w:rPr>
            <m:t>k</m:t>
          </m:r>
        </m:oMath>
      </m:oMathPara>
    </w:p>
    <w:p w14:paraId="3AE72BF0" w14:textId="2EEC7CFC" w:rsidR="000A1F68" w:rsidRPr="00CC6FE6" w:rsidRDefault="000A1F68" w:rsidP="00815CC3">
      <w:pPr>
        <w:pStyle w:val="NormalWeb"/>
        <w:shd w:val="clear" w:color="auto" w:fill="FFFFFF"/>
        <w:spacing w:before="0" w:beforeAutospacing="0" w:after="0" w:afterAutospacing="0" w:line="360" w:lineRule="auto"/>
        <w:jc w:val="both"/>
        <w:rPr>
          <w:rStyle w:val="citation"/>
          <w:shd w:val="clear" w:color="auto" w:fill="FFFFFF"/>
          <w:lang w:val="en-US"/>
        </w:rPr>
      </w:pPr>
      <w:r w:rsidRPr="00CC6FE6">
        <w:rPr>
          <w:rStyle w:val="citation"/>
          <w:shd w:val="clear" w:color="auto" w:fill="FFFFFF"/>
          <w:lang w:val="en-US"/>
        </w:rPr>
        <w:t xml:space="preserve">Where </w:t>
      </w:r>
      <m:oMath>
        <m:sSub>
          <m:sSubPr>
            <m:ctrlPr>
              <w:rPr>
                <w:rStyle w:val="citation"/>
                <w:rFonts w:ascii="Cambria Math" w:hAnsi="Cambria Math"/>
                <w:shd w:val="clear" w:color="auto" w:fill="FFFFFF"/>
              </w:rPr>
            </m:ctrlPr>
          </m:sSubPr>
          <m:e>
            <m:r>
              <w:rPr>
                <w:rStyle w:val="citation"/>
                <w:rFonts w:ascii="Cambria Math" w:hAnsi="Cambria Math"/>
                <w:shd w:val="clear" w:color="auto" w:fill="FFFFFF"/>
              </w:rPr>
              <m:t>d</m:t>
            </m:r>
          </m:e>
          <m:sub>
            <m:r>
              <w:rPr>
                <w:rStyle w:val="citation"/>
                <w:rFonts w:ascii="Cambria Math" w:hAnsi="Cambria Math"/>
                <w:shd w:val="clear" w:color="auto" w:fill="FFFFFF"/>
              </w:rPr>
              <m:t>ikj</m:t>
            </m:r>
          </m:sub>
        </m:sSub>
      </m:oMath>
      <w:r w:rsidRPr="00CC6FE6">
        <w:rPr>
          <w:rStyle w:val="citation"/>
          <w:shd w:val="clear" w:color="auto" w:fill="FFFFFF"/>
          <w:lang w:val="en-US"/>
        </w:rPr>
        <w:t xml:space="preserve"> is the number of links of the geodesic path of the </w:t>
      </w:r>
      <w:r w:rsidR="00CD103C" w:rsidRPr="00CC6FE6">
        <w:rPr>
          <w:rStyle w:val="citation"/>
          <w:shd w:val="clear" w:color="auto" w:fill="FFFFFF"/>
          <w:lang w:val="en-US"/>
        </w:rPr>
        <w:t>individuals</w:t>
      </w:r>
      <w:r w:rsidRPr="00CC6FE6">
        <w:rPr>
          <w:rStyle w:val="citation"/>
          <w:shd w:val="clear" w:color="auto" w:fill="FFFFFF"/>
          <w:lang w:val="en-US"/>
        </w:rPr>
        <w:t xml:space="preserve"> </w:t>
      </w:r>
      <w:proofErr w:type="spellStart"/>
      <w:r w:rsidRPr="0011718B">
        <w:rPr>
          <w:rStyle w:val="citation"/>
          <w:i/>
          <w:shd w:val="clear" w:color="auto" w:fill="FFFFFF"/>
          <w:lang w:val="en-US"/>
        </w:rPr>
        <w:t>i</w:t>
      </w:r>
      <w:proofErr w:type="spellEnd"/>
      <w:r w:rsidRPr="0011718B">
        <w:rPr>
          <w:rStyle w:val="citation"/>
          <w:i/>
          <w:shd w:val="clear" w:color="auto" w:fill="FFFFFF"/>
          <w:lang w:val="en-US"/>
        </w:rPr>
        <w:t xml:space="preserve"> </w:t>
      </w:r>
      <w:r w:rsidRPr="00CC6FE6">
        <w:rPr>
          <w:rStyle w:val="citation"/>
          <w:shd w:val="clear" w:color="auto" w:fill="FFFFFF"/>
          <w:lang w:val="en-US"/>
        </w:rPr>
        <w:t xml:space="preserve">and </w:t>
      </w:r>
      <w:r w:rsidRPr="0011718B">
        <w:rPr>
          <w:rStyle w:val="citation"/>
          <w:i/>
          <w:shd w:val="clear" w:color="auto" w:fill="FFFFFF"/>
          <w:lang w:val="en-US"/>
        </w:rPr>
        <w:t>j</w:t>
      </w:r>
      <w:r w:rsidRPr="00CC6FE6">
        <w:rPr>
          <w:rStyle w:val="citation"/>
          <w:shd w:val="clear" w:color="auto" w:fill="FFFFFF"/>
          <w:lang w:val="en-US"/>
        </w:rPr>
        <w:t xml:space="preserve"> which passing through the node </w:t>
      </w:r>
      <w:r w:rsidRPr="0011718B">
        <w:rPr>
          <w:rStyle w:val="citation"/>
          <w:i/>
          <w:shd w:val="clear" w:color="auto" w:fill="FFFFFF"/>
          <w:lang w:val="en-US"/>
        </w:rPr>
        <w:t>k</w:t>
      </w:r>
      <w:r w:rsidRPr="00CC6FE6">
        <w:rPr>
          <w:rStyle w:val="citation"/>
          <w:shd w:val="clear" w:color="auto" w:fill="FFFFFF"/>
          <w:lang w:val="en-US"/>
        </w:rPr>
        <w:t xml:space="preserve">, and </w:t>
      </w:r>
      <m:oMath>
        <m:sSub>
          <m:sSubPr>
            <m:ctrlPr>
              <w:rPr>
                <w:rStyle w:val="citation"/>
                <w:rFonts w:ascii="Cambria Math" w:hAnsi="Cambria Math"/>
                <w:shd w:val="clear" w:color="auto" w:fill="FFFFFF"/>
              </w:rPr>
            </m:ctrlPr>
          </m:sSubPr>
          <m:e>
            <m:r>
              <w:rPr>
                <w:rStyle w:val="citation"/>
                <w:rFonts w:ascii="Cambria Math" w:hAnsi="Cambria Math"/>
                <w:shd w:val="clear" w:color="auto" w:fill="FFFFFF"/>
              </w:rPr>
              <m:t>d</m:t>
            </m:r>
          </m:e>
          <m:sub>
            <m:r>
              <w:rPr>
                <w:rStyle w:val="citation"/>
                <w:rFonts w:ascii="Cambria Math" w:hAnsi="Cambria Math"/>
                <w:shd w:val="clear" w:color="auto" w:fill="FFFFFF"/>
              </w:rPr>
              <m:t>ij</m:t>
            </m:r>
          </m:sub>
        </m:sSub>
      </m:oMath>
      <w:r w:rsidRPr="00CC6FE6">
        <w:rPr>
          <w:rStyle w:val="citation"/>
          <w:shd w:val="clear" w:color="auto" w:fill="FFFFFF"/>
          <w:lang w:val="en-US"/>
        </w:rPr>
        <w:t xml:space="preserve"> </w:t>
      </w:r>
      <w:r w:rsidR="00CD103C" w:rsidRPr="00CC6FE6">
        <w:rPr>
          <w:rStyle w:val="citation"/>
          <w:shd w:val="clear" w:color="auto" w:fill="FFFFFF"/>
          <w:lang w:val="en-US"/>
        </w:rPr>
        <w:t xml:space="preserve">is the number of links of the geodesic path of the agents </w:t>
      </w:r>
      <w:proofErr w:type="spellStart"/>
      <w:r w:rsidR="00CD103C" w:rsidRPr="0011718B">
        <w:rPr>
          <w:rStyle w:val="citation"/>
          <w:i/>
          <w:shd w:val="clear" w:color="auto" w:fill="FFFFFF"/>
          <w:lang w:val="en-US"/>
        </w:rPr>
        <w:t>i</w:t>
      </w:r>
      <w:proofErr w:type="spellEnd"/>
      <w:r w:rsidR="00CD103C" w:rsidRPr="00CC6FE6">
        <w:rPr>
          <w:rStyle w:val="citation"/>
          <w:shd w:val="clear" w:color="auto" w:fill="FFFFFF"/>
          <w:lang w:val="en-US"/>
        </w:rPr>
        <w:t xml:space="preserve"> and </w:t>
      </w:r>
      <w:r w:rsidR="00CD103C" w:rsidRPr="0011718B">
        <w:rPr>
          <w:rStyle w:val="citation"/>
          <w:i/>
          <w:shd w:val="clear" w:color="auto" w:fill="FFFFFF"/>
          <w:lang w:val="en-US"/>
        </w:rPr>
        <w:t>j</w:t>
      </w:r>
      <w:r w:rsidR="00CD103C" w:rsidRPr="00CC6FE6">
        <w:rPr>
          <w:rStyle w:val="citation"/>
          <w:shd w:val="clear" w:color="auto" w:fill="FFFFFF"/>
          <w:lang w:val="en-US"/>
        </w:rPr>
        <w:t xml:space="preserve">. </w:t>
      </w:r>
    </w:p>
    <w:p w14:paraId="3594F7A0" w14:textId="77777777" w:rsidR="008A1ED2" w:rsidRDefault="008A1ED2" w:rsidP="00815CC3">
      <w:pPr>
        <w:pStyle w:val="NormalWeb"/>
        <w:shd w:val="clear" w:color="auto" w:fill="FFFFFF"/>
        <w:spacing w:before="0" w:beforeAutospacing="0" w:after="0" w:afterAutospacing="0" w:line="360" w:lineRule="auto"/>
        <w:jc w:val="both"/>
        <w:rPr>
          <w:rStyle w:val="citation"/>
          <w:shd w:val="clear" w:color="auto" w:fill="FFFFFF"/>
          <w:lang w:val="en-US"/>
        </w:rPr>
      </w:pPr>
    </w:p>
    <w:p w14:paraId="7402FC7E" w14:textId="4DFFAA92" w:rsidR="00160863" w:rsidRPr="0033551F" w:rsidRDefault="00390183" w:rsidP="00815CC3">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3</w:t>
      </w:r>
      <w:r w:rsidR="00160863" w:rsidRPr="0033551F">
        <w:rPr>
          <w:rFonts w:ascii="Times New Roman" w:hAnsi="Times New Roman" w:cs="Times New Roman"/>
          <w:sz w:val="24"/>
          <w:lang w:val="en-US"/>
        </w:rPr>
        <w:t xml:space="preserve">.3 </w:t>
      </w:r>
      <w:r w:rsidR="0045620B" w:rsidRPr="0033551F">
        <w:rPr>
          <w:rFonts w:ascii="Times New Roman" w:hAnsi="Times New Roman" w:cs="Times New Roman"/>
          <w:sz w:val="24"/>
          <w:lang w:val="en-US"/>
        </w:rPr>
        <w:t>Data</w:t>
      </w:r>
    </w:p>
    <w:p w14:paraId="7E46505C" w14:textId="51E8733C" w:rsidR="00C81BF9" w:rsidRDefault="00451F24" w:rsidP="00815CC3">
      <w:pPr>
        <w:spacing w:after="0" w:line="360" w:lineRule="auto"/>
        <w:jc w:val="both"/>
        <w:rPr>
          <w:rFonts w:ascii="Times New Roman" w:hAnsi="Times New Roman" w:cs="Times New Roman"/>
          <w:sz w:val="24"/>
          <w:lang w:val="en-US"/>
        </w:rPr>
      </w:pPr>
      <w:r w:rsidRPr="00451F24">
        <w:rPr>
          <w:rFonts w:ascii="Times New Roman" w:hAnsi="Times New Roman" w:cs="Times New Roman"/>
          <w:sz w:val="24"/>
          <w:lang w:val="en-US"/>
        </w:rPr>
        <w:t>The database used for the construction of the network refers to an inter</w:t>
      </w:r>
      <w:r w:rsidR="00257D5B">
        <w:rPr>
          <w:rFonts w:ascii="Times New Roman" w:hAnsi="Times New Roman" w:cs="Times New Roman"/>
          <w:sz w:val="24"/>
          <w:lang w:val="en-US"/>
        </w:rPr>
        <w:t>-</w:t>
      </w:r>
      <w:r w:rsidRPr="00451F24">
        <w:rPr>
          <w:rFonts w:ascii="Times New Roman" w:hAnsi="Times New Roman" w:cs="Times New Roman"/>
          <w:sz w:val="24"/>
          <w:lang w:val="en-US"/>
        </w:rPr>
        <w:t xml:space="preserve">regional </w:t>
      </w:r>
      <w:r w:rsidR="00DC3900">
        <w:rPr>
          <w:rFonts w:ascii="Times New Roman" w:hAnsi="Times New Roman" w:cs="Times New Roman"/>
          <w:sz w:val="24"/>
          <w:lang w:val="en-US"/>
        </w:rPr>
        <w:t>IO</w:t>
      </w:r>
      <w:r w:rsidRPr="00451F24">
        <w:rPr>
          <w:rFonts w:ascii="Times New Roman" w:hAnsi="Times New Roman" w:cs="Times New Roman"/>
          <w:sz w:val="24"/>
          <w:lang w:val="en-US"/>
        </w:rPr>
        <w:t xml:space="preserve"> system estimated for the year 2011 by Haddad et al. (2017). This system is made up of the 27 Brazilian states and </w:t>
      </w:r>
      <w:proofErr w:type="gramStart"/>
      <w:r w:rsidRPr="00451F24">
        <w:rPr>
          <w:rFonts w:ascii="Times New Roman" w:hAnsi="Times New Roman" w:cs="Times New Roman"/>
          <w:sz w:val="24"/>
          <w:lang w:val="en-US"/>
        </w:rPr>
        <w:t xml:space="preserve">takes into </w:t>
      </w:r>
      <w:r w:rsidRPr="00451F24">
        <w:rPr>
          <w:rFonts w:ascii="Times New Roman" w:hAnsi="Times New Roman" w:cs="Times New Roman"/>
          <w:sz w:val="24"/>
          <w:lang w:val="en-US"/>
        </w:rPr>
        <w:lastRenderedPageBreak/>
        <w:t>account</w:t>
      </w:r>
      <w:proofErr w:type="gramEnd"/>
      <w:r w:rsidRPr="00451F24">
        <w:rPr>
          <w:rFonts w:ascii="Times New Roman" w:hAnsi="Times New Roman" w:cs="Times New Roman"/>
          <w:sz w:val="24"/>
          <w:lang w:val="en-US"/>
        </w:rPr>
        <w:t xml:space="preserve"> 128 </w:t>
      </w:r>
      <w:r>
        <w:rPr>
          <w:rFonts w:ascii="Times New Roman" w:hAnsi="Times New Roman" w:cs="Times New Roman"/>
          <w:sz w:val="24"/>
          <w:lang w:val="en-US"/>
        </w:rPr>
        <w:t>commodities</w:t>
      </w:r>
      <w:r w:rsidRPr="00451F24">
        <w:rPr>
          <w:rFonts w:ascii="Times New Roman" w:hAnsi="Times New Roman" w:cs="Times New Roman"/>
          <w:sz w:val="24"/>
          <w:lang w:val="en-US"/>
        </w:rPr>
        <w:t xml:space="preserve"> and 68 sectors, according to the latest revision of the System</w:t>
      </w:r>
      <w:r>
        <w:rPr>
          <w:rFonts w:ascii="Times New Roman" w:hAnsi="Times New Roman" w:cs="Times New Roman"/>
          <w:sz w:val="24"/>
          <w:lang w:val="en-US"/>
        </w:rPr>
        <w:t xml:space="preserve"> of</w:t>
      </w:r>
      <w:r w:rsidRPr="00451F24">
        <w:rPr>
          <w:rFonts w:ascii="Times New Roman" w:hAnsi="Times New Roman" w:cs="Times New Roman"/>
          <w:sz w:val="24"/>
          <w:lang w:val="en-US"/>
        </w:rPr>
        <w:t xml:space="preserve"> National Accounts</w:t>
      </w:r>
      <w:r>
        <w:rPr>
          <w:rFonts w:ascii="Times New Roman" w:hAnsi="Times New Roman" w:cs="Times New Roman"/>
          <w:sz w:val="24"/>
          <w:lang w:val="en-US"/>
        </w:rPr>
        <w:t xml:space="preserve"> – SNA 2008</w:t>
      </w:r>
      <w:r w:rsidRPr="00451F24">
        <w:rPr>
          <w:rFonts w:ascii="Times New Roman" w:hAnsi="Times New Roman" w:cs="Times New Roman"/>
          <w:sz w:val="24"/>
          <w:lang w:val="en-US"/>
        </w:rPr>
        <w:t xml:space="preserve"> (UNITED NATIONS, 2008).</w:t>
      </w:r>
      <w:r w:rsidR="002D2B3A">
        <w:rPr>
          <w:rFonts w:ascii="Times New Roman" w:hAnsi="Times New Roman" w:cs="Times New Roman"/>
          <w:sz w:val="24"/>
          <w:lang w:val="en-US"/>
        </w:rPr>
        <w:t xml:space="preserve"> It is important to highlight that Brazilian statistics offices do not publish any inter</w:t>
      </w:r>
      <w:r w:rsidR="00257D5B">
        <w:rPr>
          <w:rFonts w:ascii="Times New Roman" w:hAnsi="Times New Roman" w:cs="Times New Roman"/>
          <w:sz w:val="24"/>
          <w:lang w:val="en-US"/>
        </w:rPr>
        <w:t>-</w:t>
      </w:r>
      <w:r w:rsidR="002D2B3A">
        <w:rPr>
          <w:rFonts w:ascii="Times New Roman" w:hAnsi="Times New Roman" w:cs="Times New Roman"/>
          <w:sz w:val="24"/>
          <w:lang w:val="en-US"/>
        </w:rPr>
        <w:t xml:space="preserve">regional matrices. </w:t>
      </w:r>
      <w:r w:rsidR="00C52B1E">
        <w:rPr>
          <w:rFonts w:ascii="Times New Roman" w:hAnsi="Times New Roman" w:cs="Times New Roman"/>
          <w:sz w:val="24"/>
          <w:lang w:val="en-US"/>
        </w:rPr>
        <w:t xml:space="preserve">Furthermore, this is the latest available inter-regional matrix. </w:t>
      </w:r>
      <w:r w:rsidR="00FD3F05" w:rsidRPr="00FD3F05">
        <w:rPr>
          <w:rFonts w:ascii="Times New Roman" w:hAnsi="Times New Roman" w:cs="Times New Roman"/>
          <w:sz w:val="24"/>
          <w:lang w:val="en-US"/>
        </w:rPr>
        <w:t xml:space="preserve">Roughly speaking </w:t>
      </w:r>
      <w:r w:rsidR="00C81BF9">
        <w:rPr>
          <w:rFonts w:ascii="Times New Roman" w:hAnsi="Times New Roman" w:cs="Times New Roman"/>
          <w:sz w:val="24"/>
          <w:lang w:val="en-US"/>
        </w:rPr>
        <w:t xml:space="preserve">our idea is use the topological analysis of network applied to an </w:t>
      </w:r>
      <w:r w:rsidR="00DC3900">
        <w:rPr>
          <w:rFonts w:ascii="Times New Roman" w:hAnsi="Times New Roman" w:cs="Times New Roman"/>
          <w:sz w:val="24"/>
          <w:lang w:val="en-US"/>
        </w:rPr>
        <w:t>IO</w:t>
      </w:r>
      <w:r w:rsidR="00C81BF9">
        <w:rPr>
          <w:rFonts w:ascii="Times New Roman" w:hAnsi="Times New Roman" w:cs="Times New Roman"/>
          <w:sz w:val="24"/>
          <w:lang w:val="en-US"/>
        </w:rPr>
        <w:t xml:space="preserve"> database.</w:t>
      </w:r>
      <w:r w:rsidR="00FD3F05">
        <w:rPr>
          <w:rFonts w:ascii="Times New Roman" w:hAnsi="Times New Roman" w:cs="Times New Roman"/>
          <w:sz w:val="24"/>
          <w:lang w:val="en-US"/>
        </w:rPr>
        <w:t xml:space="preserve"> </w:t>
      </w:r>
    </w:p>
    <w:p w14:paraId="5D99B2CA" w14:textId="77777777" w:rsidR="00815CC3" w:rsidRDefault="00815CC3" w:rsidP="00815CC3">
      <w:pPr>
        <w:spacing w:after="0" w:line="360" w:lineRule="auto"/>
        <w:jc w:val="both"/>
        <w:rPr>
          <w:rFonts w:ascii="Times New Roman" w:hAnsi="Times New Roman" w:cs="Times New Roman"/>
          <w:sz w:val="24"/>
          <w:lang w:val="en-US"/>
        </w:rPr>
      </w:pPr>
    </w:p>
    <w:p w14:paraId="796722FD" w14:textId="51E04312" w:rsidR="00160863" w:rsidRPr="0095135E" w:rsidRDefault="00390183" w:rsidP="00815CC3">
      <w:pPr>
        <w:spacing w:after="0" w:line="360" w:lineRule="auto"/>
        <w:jc w:val="both"/>
        <w:rPr>
          <w:rFonts w:ascii="Times New Roman" w:hAnsi="Times New Roman" w:cs="Times New Roman"/>
          <w:b/>
          <w:sz w:val="24"/>
          <w:lang w:val="en-US"/>
        </w:rPr>
      </w:pPr>
      <w:r>
        <w:rPr>
          <w:rFonts w:ascii="Times New Roman" w:hAnsi="Times New Roman" w:cs="Times New Roman"/>
          <w:b/>
          <w:sz w:val="24"/>
          <w:lang w:val="en-US"/>
        </w:rPr>
        <w:t>4</w:t>
      </w:r>
      <w:r w:rsidRPr="0095135E">
        <w:rPr>
          <w:rFonts w:ascii="Times New Roman" w:hAnsi="Times New Roman" w:cs="Times New Roman"/>
          <w:b/>
          <w:sz w:val="24"/>
          <w:lang w:val="en-US"/>
        </w:rPr>
        <w:t xml:space="preserve"> </w:t>
      </w:r>
      <w:r w:rsidR="0033551F" w:rsidRPr="0095135E">
        <w:rPr>
          <w:rFonts w:ascii="Times New Roman" w:hAnsi="Times New Roman" w:cs="Times New Roman"/>
          <w:b/>
          <w:sz w:val="24"/>
          <w:lang w:val="en-US"/>
        </w:rPr>
        <w:t>Results and discussions</w:t>
      </w:r>
    </w:p>
    <w:p w14:paraId="5D01597E" w14:textId="7B420FF0" w:rsidR="00160863" w:rsidRDefault="00E96E21" w:rsidP="00815CC3">
      <w:pPr>
        <w:spacing w:after="0" w:line="360" w:lineRule="auto"/>
        <w:jc w:val="both"/>
        <w:rPr>
          <w:rFonts w:ascii="Times New Roman" w:hAnsi="Times New Roman" w:cs="Times New Roman"/>
          <w:sz w:val="24"/>
          <w:lang w:val="en-US"/>
        </w:rPr>
      </w:pPr>
      <w:r w:rsidRPr="00E96E21">
        <w:rPr>
          <w:rFonts w:ascii="Times New Roman" w:hAnsi="Times New Roman" w:cs="Times New Roman"/>
          <w:sz w:val="24"/>
          <w:lang w:val="en-US"/>
        </w:rPr>
        <w:t>For this article</w:t>
      </w:r>
      <w:r>
        <w:rPr>
          <w:rFonts w:ascii="Times New Roman" w:hAnsi="Times New Roman" w:cs="Times New Roman"/>
          <w:sz w:val="24"/>
          <w:lang w:val="en-US"/>
        </w:rPr>
        <w:t>, as commented earlier,</w:t>
      </w:r>
      <w:r w:rsidRPr="00E96E21">
        <w:rPr>
          <w:rFonts w:ascii="Times New Roman" w:hAnsi="Times New Roman" w:cs="Times New Roman"/>
          <w:sz w:val="24"/>
          <w:lang w:val="en-US"/>
        </w:rPr>
        <w:t xml:space="preserve"> we use the following measures of centrality: </w:t>
      </w:r>
      <w:proofErr w:type="spellStart"/>
      <w:r w:rsidRPr="00E96E21">
        <w:rPr>
          <w:rFonts w:ascii="Times New Roman" w:hAnsi="Times New Roman" w:cs="Times New Roman"/>
          <w:sz w:val="24"/>
          <w:lang w:val="en-US"/>
        </w:rPr>
        <w:t>i</w:t>
      </w:r>
      <w:proofErr w:type="spellEnd"/>
      <w:r w:rsidRPr="00E96E21">
        <w:rPr>
          <w:rFonts w:ascii="Times New Roman" w:hAnsi="Times New Roman" w:cs="Times New Roman"/>
          <w:sz w:val="24"/>
          <w:lang w:val="en-US"/>
        </w:rPr>
        <w:t xml:space="preserve">) </w:t>
      </w:r>
      <w:r>
        <w:rPr>
          <w:rFonts w:ascii="Times New Roman" w:hAnsi="Times New Roman" w:cs="Times New Roman"/>
          <w:sz w:val="24"/>
          <w:lang w:val="en-US"/>
        </w:rPr>
        <w:t>average</w:t>
      </w:r>
      <w:r w:rsidRPr="00E96E21">
        <w:rPr>
          <w:rFonts w:ascii="Times New Roman" w:hAnsi="Times New Roman" w:cs="Times New Roman"/>
          <w:sz w:val="24"/>
          <w:lang w:val="en-US"/>
        </w:rPr>
        <w:t xml:space="preserve"> degree; (ii) weighted </w:t>
      </w:r>
      <w:r>
        <w:rPr>
          <w:rFonts w:ascii="Times New Roman" w:hAnsi="Times New Roman" w:cs="Times New Roman"/>
          <w:sz w:val="24"/>
          <w:lang w:val="en-US"/>
        </w:rPr>
        <w:t>degree</w:t>
      </w:r>
      <w:r w:rsidRPr="00E96E21">
        <w:rPr>
          <w:rFonts w:ascii="Times New Roman" w:hAnsi="Times New Roman" w:cs="Times New Roman"/>
          <w:sz w:val="24"/>
          <w:lang w:val="en-US"/>
        </w:rPr>
        <w:t xml:space="preserve">; iii) </w:t>
      </w:r>
      <w:r>
        <w:rPr>
          <w:rFonts w:ascii="Times New Roman" w:hAnsi="Times New Roman" w:cs="Times New Roman"/>
          <w:sz w:val="24"/>
          <w:lang w:val="en-US"/>
        </w:rPr>
        <w:t>in</w:t>
      </w:r>
      <w:r w:rsidR="0095135E">
        <w:rPr>
          <w:rFonts w:ascii="Times New Roman" w:hAnsi="Times New Roman" w:cs="Times New Roman"/>
          <w:sz w:val="24"/>
          <w:lang w:val="en-US"/>
        </w:rPr>
        <w:t>-</w:t>
      </w:r>
      <w:r w:rsidRPr="00E96E21">
        <w:rPr>
          <w:rFonts w:ascii="Times New Roman" w:hAnsi="Times New Roman" w:cs="Times New Roman"/>
          <w:sz w:val="24"/>
          <w:lang w:val="en-US"/>
        </w:rPr>
        <w:t xml:space="preserve">degree; iv) </w:t>
      </w:r>
      <w:r>
        <w:rPr>
          <w:rFonts w:ascii="Times New Roman" w:hAnsi="Times New Roman" w:cs="Times New Roman"/>
          <w:sz w:val="24"/>
          <w:lang w:val="en-US"/>
        </w:rPr>
        <w:t>out</w:t>
      </w:r>
      <w:r w:rsidR="0095135E">
        <w:rPr>
          <w:rFonts w:ascii="Times New Roman" w:hAnsi="Times New Roman" w:cs="Times New Roman"/>
          <w:sz w:val="24"/>
          <w:lang w:val="en-US"/>
        </w:rPr>
        <w:t>-</w:t>
      </w:r>
      <w:r w:rsidRPr="00E96E21">
        <w:rPr>
          <w:rFonts w:ascii="Times New Roman" w:hAnsi="Times New Roman" w:cs="Times New Roman"/>
          <w:sz w:val="24"/>
          <w:lang w:val="en-US"/>
        </w:rPr>
        <w:t xml:space="preserve">degree; v) </w:t>
      </w:r>
      <w:r w:rsidR="002D2B3A">
        <w:rPr>
          <w:rFonts w:ascii="Times New Roman" w:hAnsi="Times New Roman" w:cs="Times New Roman"/>
          <w:sz w:val="24"/>
          <w:lang w:val="en-US"/>
        </w:rPr>
        <w:t>p</w:t>
      </w:r>
      <w:r w:rsidR="002D2B3A" w:rsidRPr="00E96E21">
        <w:rPr>
          <w:rFonts w:ascii="Times New Roman" w:hAnsi="Times New Roman" w:cs="Times New Roman"/>
          <w:sz w:val="24"/>
          <w:lang w:val="en-US"/>
        </w:rPr>
        <w:t>age</w:t>
      </w:r>
      <w:r w:rsidR="002D2B3A">
        <w:rPr>
          <w:rFonts w:ascii="Times New Roman" w:hAnsi="Times New Roman" w:cs="Times New Roman"/>
          <w:sz w:val="24"/>
          <w:lang w:val="en-US"/>
        </w:rPr>
        <w:t>r</w:t>
      </w:r>
      <w:r w:rsidRPr="00E96E21">
        <w:rPr>
          <w:rFonts w:ascii="Times New Roman" w:hAnsi="Times New Roman" w:cs="Times New Roman"/>
          <w:sz w:val="24"/>
          <w:lang w:val="en-US"/>
        </w:rPr>
        <w:t xml:space="preserve">ank; </w:t>
      </w:r>
      <w:r w:rsidR="002D2B3A">
        <w:rPr>
          <w:rFonts w:ascii="Times New Roman" w:hAnsi="Times New Roman" w:cs="Times New Roman"/>
          <w:sz w:val="24"/>
          <w:lang w:val="en-US"/>
        </w:rPr>
        <w:t xml:space="preserve">vi) communities; </w:t>
      </w:r>
      <w:r w:rsidRPr="00E96E21">
        <w:rPr>
          <w:rFonts w:ascii="Times New Roman" w:hAnsi="Times New Roman" w:cs="Times New Roman"/>
          <w:sz w:val="24"/>
          <w:lang w:val="en-US"/>
        </w:rPr>
        <w:t>and vi</w:t>
      </w:r>
      <w:r w:rsidR="001857B1">
        <w:rPr>
          <w:rFonts w:ascii="Times New Roman" w:hAnsi="Times New Roman" w:cs="Times New Roman"/>
          <w:sz w:val="24"/>
          <w:lang w:val="en-US"/>
        </w:rPr>
        <w:t>i</w:t>
      </w:r>
      <w:r w:rsidRPr="00E96E21">
        <w:rPr>
          <w:rFonts w:ascii="Times New Roman" w:hAnsi="Times New Roman" w:cs="Times New Roman"/>
          <w:sz w:val="24"/>
          <w:lang w:val="en-US"/>
        </w:rPr>
        <w:t xml:space="preserve">) </w:t>
      </w:r>
      <w:r w:rsidR="002D2B3A" w:rsidRPr="00E96E21">
        <w:rPr>
          <w:rFonts w:ascii="Times New Roman" w:hAnsi="Times New Roman" w:cs="Times New Roman"/>
          <w:sz w:val="24"/>
          <w:lang w:val="en-US"/>
        </w:rPr>
        <w:t>betweenness</w:t>
      </w:r>
      <w:r w:rsidRPr="00E96E21">
        <w:rPr>
          <w:rFonts w:ascii="Times New Roman" w:hAnsi="Times New Roman" w:cs="Times New Roman"/>
          <w:sz w:val="24"/>
          <w:lang w:val="en-US"/>
        </w:rPr>
        <w:t>. The use of these different measures gives complementary and important information about the network topology. When applying network centrality measures in a Brazilian inter</w:t>
      </w:r>
      <w:r w:rsidR="00257D5B">
        <w:rPr>
          <w:rFonts w:ascii="Times New Roman" w:hAnsi="Times New Roman" w:cs="Times New Roman"/>
          <w:sz w:val="24"/>
          <w:lang w:val="en-US"/>
        </w:rPr>
        <w:t>-</w:t>
      </w:r>
      <w:r w:rsidRPr="00E96E21">
        <w:rPr>
          <w:rFonts w:ascii="Times New Roman" w:hAnsi="Times New Roman" w:cs="Times New Roman"/>
          <w:sz w:val="24"/>
          <w:lang w:val="en-US"/>
        </w:rPr>
        <w:t xml:space="preserve">regional </w:t>
      </w:r>
      <w:r>
        <w:rPr>
          <w:rFonts w:ascii="Times New Roman" w:hAnsi="Times New Roman" w:cs="Times New Roman"/>
          <w:sz w:val="24"/>
          <w:lang w:val="en-US"/>
        </w:rPr>
        <w:t>IO</w:t>
      </w:r>
      <w:r w:rsidRPr="00E96E21">
        <w:rPr>
          <w:rFonts w:ascii="Times New Roman" w:hAnsi="Times New Roman" w:cs="Times New Roman"/>
          <w:sz w:val="24"/>
          <w:lang w:val="en-US"/>
        </w:rPr>
        <w:t xml:space="preserve"> matrix, it is sought to capture the interaction between sectors and better understand the functioning of their productive structure.</w:t>
      </w:r>
      <w:r>
        <w:rPr>
          <w:rFonts w:ascii="Times New Roman" w:hAnsi="Times New Roman" w:cs="Times New Roman"/>
          <w:sz w:val="24"/>
          <w:lang w:val="en-US"/>
        </w:rPr>
        <w:t xml:space="preserve"> Therefore, we provide a novel method to evaluate the </w:t>
      </w:r>
      <w:r w:rsidRPr="006E3074">
        <w:rPr>
          <w:rFonts w:ascii="Times New Roman" w:hAnsi="Times New Roman" w:cs="Times New Roman"/>
          <w:sz w:val="24"/>
          <w:lang w:val="en-US"/>
        </w:rPr>
        <w:t>productive interdependence among the Brazilian states</w:t>
      </w:r>
      <w:r>
        <w:rPr>
          <w:rFonts w:ascii="Times New Roman" w:hAnsi="Times New Roman" w:cs="Times New Roman"/>
          <w:sz w:val="24"/>
          <w:lang w:val="en-US"/>
        </w:rPr>
        <w:t xml:space="preserve">. </w:t>
      </w:r>
    </w:p>
    <w:p w14:paraId="17D329B7" w14:textId="77960E5D" w:rsidR="009D1C7C" w:rsidRDefault="009D1C7C" w:rsidP="00815CC3">
      <w:pPr>
        <w:spacing w:after="0" w:line="360" w:lineRule="auto"/>
        <w:jc w:val="both"/>
        <w:rPr>
          <w:rFonts w:ascii="Times New Roman" w:hAnsi="Times New Roman" w:cs="Times New Roman"/>
          <w:sz w:val="24"/>
          <w:lang w:val="en-US"/>
        </w:rPr>
      </w:pPr>
      <w:r w:rsidRPr="009D1C7C">
        <w:rPr>
          <w:rFonts w:ascii="Times New Roman" w:hAnsi="Times New Roman" w:cs="Times New Roman"/>
          <w:sz w:val="24"/>
          <w:lang w:val="en-US"/>
        </w:rPr>
        <w:t xml:space="preserve">The average degree </w:t>
      </w:r>
      <w:r w:rsidR="00C649CD">
        <w:rPr>
          <w:rFonts w:ascii="Times New Roman" w:hAnsi="Times New Roman" w:cs="Times New Roman"/>
          <w:sz w:val="24"/>
          <w:lang w:val="en-US"/>
        </w:rPr>
        <w:t>measures</w:t>
      </w:r>
      <w:r w:rsidRPr="009D1C7C">
        <w:rPr>
          <w:rFonts w:ascii="Times New Roman" w:hAnsi="Times New Roman" w:cs="Times New Roman"/>
          <w:sz w:val="24"/>
          <w:lang w:val="en-US"/>
        </w:rPr>
        <w:t xml:space="preserve"> </w:t>
      </w:r>
      <w:r w:rsidR="00486A01">
        <w:rPr>
          <w:rFonts w:ascii="Times New Roman" w:hAnsi="Times New Roman" w:cs="Times New Roman"/>
          <w:sz w:val="24"/>
          <w:lang w:val="en-US"/>
        </w:rPr>
        <w:t>the average amount</w:t>
      </w:r>
      <w:r w:rsidRPr="009D1C7C">
        <w:rPr>
          <w:rFonts w:ascii="Times New Roman" w:hAnsi="Times New Roman" w:cs="Times New Roman"/>
          <w:sz w:val="24"/>
          <w:lang w:val="en-US"/>
        </w:rPr>
        <w:t xml:space="preserve"> </w:t>
      </w:r>
      <w:r w:rsidR="00486A01">
        <w:rPr>
          <w:rFonts w:ascii="Times New Roman" w:hAnsi="Times New Roman" w:cs="Times New Roman"/>
          <w:sz w:val="24"/>
          <w:lang w:val="en-US"/>
        </w:rPr>
        <w:t xml:space="preserve">of connections between </w:t>
      </w:r>
      <w:r w:rsidRPr="009D1C7C">
        <w:rPr>
          <w:rFonts w:ascii="Times New Roman" w:hAnsi="Times New Roman" w:cs="Times New Roman"/>
          <w:sz w:val="24"/>
          <w:lang w:val="en-US"/>
        </w:rPr>
        <w:t>the</w:t>
      </w:r>
      <w:r w:rsidR="00486A01">
        <w:rPr>
          <w:rFonts w:ascii="Times New Roman" w:hAnsi="Times New Roman" w:cs="Times New Roman"/>
          <w:sz w:val="24"/>
          <w:lang w:val="en-US"/>
        </w:rPr>
        <w:t xml:space="preserve"> </w:t>
      </w:r>
      <w:r w:rsidR="00486A01" w:rsidRPr="009D1C7C">
        <w:rPr>
          <w:rFonts w:ascii="Times New Roman" w:hAnsi="Times New Roman" w:cs="Times New Roman"/>
          <w:sz w:val="24"/>
          <w:lang w:val="en-US"/>
        </w:rPr>
        <w:t>network</w:t>
      </w:r>
      <w:r w:rsidR="00486A01">
        <w:rPr>
          <w:rFonts w:ascii="Times New Roman" w:hAnsi="Times New Roman" w:cs="Times New Roman"/>
          <w:sz w:val="24"/>
          <w:lang w:val="en-US"/>
        </w:rPr>
        <w:t>’s</w:t>
      </w:r>
      <w:r w:rsidRPr="009D1C7C">
        <w:rPr>
          <w:rFonts w:ascii="Times New Roman" w:hAnsi="Times New Roman" w:cs="Times New Roman"/>
          <w:sz w:val="24"/>
          <w:lang w:val="en-US"/>
        </w:rPr>
        <w:t xml:space="preserve"> vertices. In our case, </w:t>
      </w:r>
      <w:r w:rsidR="00486A01">
        <w:rPr>
          <w:rFonts w:ascii="Times New Roman" w:hAnsi="Times New Roman" w:cs="Times New Roman"/>
          <w:sz w:val="24"/>
          <w:lang w:val="en-US"/>
        </w:rPr>
        <w:t>this</w:t>
      </w:r>
      <w:r w:rsidRPr="009D1C7C">
        <w:rPr>
          <w:rFonts w:ascii="Times New Roman" w:hAnsi="Times New Roman" w:cs="Times New Roman"/>
          <w:sz w:val="24"/>
          <w:lang w:val="en-US"/>
        </w:rPr>
        <w:t xml:space="preserve"> </w:t>
      </w:r>
      <w:r w:rsidR="00486A01">
        <w:rPr>
          <w:rFonts w:ascii="Times New Roman" w:hAnsi="Times New Roman" w:cs="Times New Roman"/>
          <w:sz w:val="24"/>
          <w:lang w:val="en-US"/>
        </w:rPr>
        <w:t>metric</w:t>
      </w:r>
      <w:r w:rsidRPr="009D1C7C">
        <w:rPr>
          <w:rFonts w:ascii="Times New Roman" w:hAnsi="Times New Roman" w:cs="Times New Roman"/>
          <w:sz w:val="24"/>
          <w:lang w:val="en-US"/>
        </w:rPr>
        <w:t xml:space="preserve"> indicate</w:t>
      </w:r>
      <w:r w:rsidR="00486A01">
        <w:rPr>
          <w:rFonts w:ascii="Times New Roman" w:hAnsi="Times New Roman" w:cs="Times New Roman"/>
          <w:sz w:val="24"/>
          <w:lang w:val="en-US"/>
        </w:rPr>
        <w:t>s</w:t>
      </w:r>
      <w:r w:rsidRPr="009D1C7C">
        <w:rPr>
          <w:rFonts w:ascii="Times New Roman" w:hAnsi="Times New Roman" w:cs="Times New Roman"/>
          <w:sz w:val="24"/>
          <w:lang w:val="en-US"/>
        </w:rPr>
        <w:t xml:space="preserve"> the average number of </w:t>
      </w:r>
      <w:r w:rsidR="00486A01">
        <w:rPr>
          <w:rFonts w:ascii="Times New Roman" w:hAnsi="Times New Roman" w:cs="Times New Roman"/>
          <w:sz w:val="24"/>
          <w:lang w:val="en-US"/>
        </w:rPr>
        <w:t>trade</w:t>
      </w:r>
      <w:r w:rsidRPr="009D1C7C">
        <w:rPr>
          <w:rFonts w:ascii="Times New Roman" w:hAnsi="Times New Roman" w:cs="Times New Roman"/>
          <w:sz w:val="24"/>
          <w:lang w:val="en-US"/>
        </w:rPr>
        <w:t xml:space="preserve"> relations of the sectors. In 2011, the average</w:t>
      </w:r>
      <w:r w:rsidR="00486A01">
        <w:rPr>
          <w:rFonts w:ascii="Times New Roman" w:hAnsi="Times New Roman" w:cs="Times New Roman"/>
          <w:sz w:val="24"/>
          <w:lang w:val="en-US"/>
        </w:rPr>
        <w:t xml:space="preserve"> degree</w:t>
      </w:r>
      <w:r w:rsidRPr="009D1C7C">
        <w:rPr>
          <w:rFonts w:ascii="Times New Roman" w:hAnsi="Times New Roman" w:cs="Times New Roman"/>
          <w:sz w:val="24"/>
          <w:lang w:val="en-US"/>
        </w:rPr>
        <w:t xml:space="preserve"> of the </w:t>
      </w:r>
      <w:r w:rsidR="00480602">
        <w:rPr>
          <w:rFonts w:ascii="Times New Roman" w:hAnsi="Times New Roman" w:cs="Times New Roman"/>
          <w:sz w:val="24"/>
          <w:lang w:val="en-US"/>
        </w:rPr>
        <w:t xml:space="preserve">Brazilian </w:t>
      </w:r>
      <w:r w:rsidRPr="009D1C7C">
        <w:rPr>
          <w:rFonts w:ascii="Times New Roman" w:hAnsi="Times New Roman" w:cs="Times New Roman"/>
          <w:sz w:val="24"/>
          <w:lang w:val="en-US"/>
        </w:rPr>
        <w:t>inter</w:t>
      </w:r>
      <w:r w:rsidR="00257D5B">
        <w:rPr>
          <w:rFonts w:ascii="Times New Roman" w:hAnsi="Times New Roman" w:cs="Times New Roman"/>
          <w:sz w:val="24"/>
          <w:lang w:val="en-US"/>
        </w:rPr>
        <w:t>-</w:t>
      </w:r>
      <w:r w:rsidRPr="009D1C7C">
        <w:rPr>
          <w:rFonts w:ascii="Times New Roman" w:hAnsi="Times New Roman" w:cs="Times New Roman"/>
          <w:sz w:val="24"/>
          <w:lang w:val="en-US"/>
        </w:rPr>
        <w:t xml:space="preserve">regional </w:t>
      </w:r>
      <w:r w:rsidR="00480602">
        <w:rPr>
          <w:rFonts w:ascii="Times New Roman" w:hAnsi="Times New Roman" w:cs="Times New Roman"/>
          <w:sz w:val="24"/>
          <w:lang w:val="en-US"/>
        </w:rPr>
        <w:t>IO</w:t>
      </w:r>
      <w:r w:rsidRPr="009D1C7C">
        <w:rPr>
          <w:rFonts w:ascii="Times New Roman" w:hAnsi="Times New Roman" w:cs="Times New Roman"/>
          <w:sz w:val="24"/>
          <w:lang w:val="en-US"/>
        </w:rPr>
        <w:t xml:space="preserve"> network was approximately 174, that is, each sector, on average, is related</w:t>
      </w:r>
      <w:r w:rsidR="00486A01">
        <w:rPr>
          <w:rFonts w:ascii="Times New Roman" w:hAnsi="Times New Roman" w:cs="Times New Roman"/>
          <w:sz w:val="24"/>
          <w:lang w:val="en-US"/>
        </w:rPr>
        <w:t xml:space="preserve"> (demand or supply)</w:t>
      </w:r>
      <w:r w:rsidRPr="009D1C7C">
        <w:rPr>
          <w:rFonts w:ascii="Times New Roman" w:hAnsi="Times New Roman" w:cs="Times New Roman"/>
          <w:sz w:val="24"/>
          <w:lang w:val="en-US"/>
        </w:rPr>
        <w:t xml:space="preserve"> to another 174 sectors.</w:t>
      </w:r>
      <w:r w:rsidR="00BE0CF9">
        <w:rPr>
          <w:rFonts w:ascii="Times New Roman" w:hAnsi="Times New Roman" w:cs="Times New Roman"/>
          <w:sz w:val="24"/>
          <w:lang w:val="en-US"/>
        </w:rPr>
        <w:t xml:space="preserve"> Figure 1 shows </w:t>
      </w:r>
      <w:r w:rsidR="00480602">
        <w:rPr>
          <w:rFonts w:ascii="Times New Roman" w:hAnsi="Times New Roman" w:cs="Times New Roman"/>
          <w:sz w:val="24"/>
          <w:lang w:val="en-US"/>
        </w:rPr>
        <w:t>an overview of the</w:t>
      </w:r>
      <w:r w:rsidR="00BE0CF9">
        <w:rPr>
          <w:rFonts w:ascii="Times New Roman" w:hAnsi="Times New Roman" w:cs="Times New Roman"/>
          <w:sz w:val="24"/>
          <w:lang w:val="en-US"/>
        </w:rPr>
        <w:t xml:space="preserve"> inter-regional </w:t>
      </w:r>
      <w:r w:rsidR="00480602">
        <w:rPr>
          <w:rFonts w:ascii="Times New Roman" w:hAnsi="Times New Roman" w:cs="Times New Roman"/>
          <w:sz w:val="24"/>
          <w:lang w:val="en-US"/>
        </w:rPr>
        <w:t>IO</w:t>
      </w:r>
      <w:r w:rsidR="00BE0CF9">
        <w:rPr>
          <w:rFonts w:ascii="Times New Roman" w:hAnsi="Times New Roman" w:cs="Times New Roman"/>
          <w:sz w:val="24"/>
          <w:lang w:val="en-US"/>
        </w:rPr>
        <w:t xml:space="preserve"> network for Brazil in 2011. Each color indicates a specific Brazilian state (see Appendix 1) and the numbers indicate the economic sectors (see Appendix 2). </w:t>
      </w:r>
    </w:p>
    <w:p w14:paraId="0F15F545" w14:textId="77777777" w:rsidR="00815CC3" w:rsidRPr="00486A01" w:rsidRDefault="00815CC3" w:rsidP="00815CC3">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 xml:space="preserve">Figure 1 suggests the most important sectors are in São Paulo (SP) and Rio de Janeiro (RJ), which we will comment further. </w:t>
      </w:r>
      <w:r w:rsidRPr="00486A01">
        <w:rPr>
          <w:rFonts w:ascii="Times New Roman" w:hAnsi="Times New Roman" w:cs="Times New Roman"/>
          <w:sz w:val="24"/>
          <w:lang w:val="en-US"/>
        </w:rPr>
        <w:t>The net</w:t>
      </w:r>
      <w:r>
        <w:rPr>
          <w:rFonts w:ascii="Times New Roman" w:hAnsi="Times New Roman" w:cs="Times New Roman"/>
          <w:sz w:val="24"/>
          <w:lang w:val="en-US"/>
        </w:rPr>
        <w:t>work</w:t>
      </w:r>
      <w:r w:rsidRPr="00486A01">
        <w:rPr>
          <w:rFonts w:ascii="Times New Roman" w:hAnsi="Times New Roman" w:cs="Times New Roman"/>
          <w:sz w:val="24"/>
          <w:lang w:val="en-US"/>
        </w:rPr>
        <w:t xml:space="preserve"> diameter was 6 and the </w:t>
      </w:r>
      <w:r>
        <w:rPr>
          <w:rFonts w:ascii="Times New Roman" w:hAnsi="Times New Roman" w:cs="Times New Roman"/>
          <w:sz w:val="24"/>
          <w:lang w:val="en-US"/>
        </w:rPr>
        <w:t xml:space="preserve">average </w:t>
      </w:r>
      <w:r w:rsidRPr="00486A01">
        <w:rPr>
          <w:rFonts w:ascii="Times New Roman" w:hAnsi="Times New Roman" w:cs="Times New Roman"/>
          <w:sz w:val="24"/>
          <w:lang w:val="en-US"/>
        </w:rPr>
        <w:t xml:space="preserve">agglomeration coefficient was 0.434. In comparative terms, the network diameter </w:t>
      </w:r>
      <w:r>
        <w:rPr>
          <w:rFonts w:ascii="Times New Roman" w:hAnsi="Times New Roman" w:cs="Times New Roman"/>
          <w:sz w:val="24"/>
          <w:lang w:val="en-US"/>
        </w:rPr>
        <w:t>calculated</w:t>
      </w:r>
      <w:r w:rsidRPr="00486A01">
        <w:rPr>
          <w:rFonts w:ascii="Times New Roman" w:hAnsi="Times New Roman" w:cs="Times New Roman"/>
          <w:sz w:val="24"/>
          <w:lang w:val="en-US"/>
        </w:rPr>
        <w:t xml:space="preserve"> by Abreu (2014) for the Brazilian economy in 2007 was 2. However, it should be noted that this author </w:t>
      </w:r>
      <w:r>
        <w:rPr>
          <w:rFonts w:ascii="Times New Roman" w:hAnsi="Times New Roman" w:cs="Times New Roman"/>
          <w:sz w:val="24"/>
          <w:lang w:val="en-US"/>
        </w:rPr>
        <w:t>has used</w:t>
      </w:r>
      <w:r w:rsidRPr="00486A01">
        <w:rPr>
          <w:rFonts w:ascii="Times New Roman" w:hAnsi="Times New Roman" w:cs="Times New Roman"/>
          <w:sz w:val="24"/>
          <w:lang w:val="en-US"/>
        </w:rPr>
        <w:t xml:space="preserve"> a national </w:t>
      </w:r>
      <w:r>
        <w:rPr>
          <w:rFonts w:ascii="Times New Roman" w:hAnsi="Times New Roman" w:cs="Times New Roman"/>
          <w:sz w:val="24"/>
          <w:lang w:val="en-US"/>
        </w:rPr>
        <w:t xml:space="preserve">IO </w:t>
      </w:r>
      <w:r w:rsidRPr="00486A01">
        <w:rPr>
          <w:rFonts w:ascii="Times New Roman" w:hAnsi="Times New Roman" w:cs="Times New Roman"/>
          <w:sz w:val="24"/>
          <w:lang w:val="en-US"/>
        </w:rPr>
        <w:t>matrix with 42 sectors, which justifies a smaller diameter. Roughly, a</w:t>
      </w:r>
      <w:r>
        <w:rPr>
          <w:rFonts w:ascii="Times New Roman" w:hAnsi="Times New Roman" w:cs="Times New Roman"/>
          <w:sz w:val="24"/>
          <w:lang w:val="en-US"/>
        </w:rPr>
        <w:t>n increase</w:t>
      </w:r>
      <w:r w:rsidRPr="00486A01">
        <w:rPr>
          <w:rFonts w:ascii="Times New Roman" w:hAnsi="Times New Roman" w:cs="Times New Roman"/>
          <w:sz w:val="24"/>
          <w:lang w:val="en-US"/>
        </w:rPr>
        <w:t xml:space="preserve"> of this indicator over two periods of time</w:t>
      </w:r>
      <w:r>
        <w:rPr>
          <w:rFonts w:ascii="Times New Roman" w:hAnsi="Times New Roman" w:cs="Times New Roman"/>
          <w:sz w:val="24"/>
          <w:lang w:val="en-US"/>
        </w:rPr>
        <w:t>, for instance,</w:t>
      </w:r>
      <w:r w:rsidRPr="00486A01">
        <w:rPr>
          <w:rFonts w:ascii="Times New Roman" w:hAnsi="Times New Roman" w:cs="Times New Roman"/>
          <w:sz w:val="24"/>
          <w:lang w:val="en-US"/>
        </w:rPr>
        <w:t xml:space="preserve"> would indicate increased network connectivity.</w:t>
      </w:r>
    </w:p>
    <w:p w14:paraId="6936A883" w14:textId="6FB11E22" w:rsidR="00BE0CF9" w:rsidRDefault="005B56A3" w:rsidP="00815CC3">
      <w:pPr>
        <w:spacing w:after="0" w:line="360" w:lineRule="auto"/>
        <w:jc w:val="center"/>
        <w:rPr>
          <w:rFonts w:ascii="Times New Roman" w:hAnsi="Times New Roman" w:cs="Times New Roman"/>
          <w:sz w:val="24"/>
          <w:lang w:val="en-US"/>
        </w:rPr>
      </w:pPr>
      <w:r w:rsidRPr="005B56A3">
        <w:rPr>
          <w:rFonts w:ascii="Times New Roman" w:hAnsi="Times New Roman" w:cs="Times New Roman"/>
          <w:noProof/>
          <w:sz w:val="24"/>
          <w:lang w:eastAsia="pt-BR"/>
        </w:rPr>
        <w:lastRenderedPageBreak/>
        <w:drawing>
          <wp:inline distT="0" distB="0" distL="0" distR="0" wp14:anchorId="64FEE66E" wp14:editId="56D5D46F">
            <wp:extent cx="3980205" cy="3781959"/>
            <wp:effectExtent l="0" t="0" r="127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7390" cy="3817292"/>
                    </a:xfrm>
                    <a:prstGeom prst="rect">
                      <a:avLst/>
                    </a:prstGeom>
                    <a:noFill/>
                    <a:ln>
                      <a:noFill/>
                    </a:ln>
                  </pic:spPr>
                </pic:pic>
              </a:graphicData>
            </a:graphic>
          </wp:inline>
        </w:drawing>
      </w:r>
    </w:p>
    <w:p w14:paraId="42880993" w14:textId="66F40CE2" w:rsidR="00BE0CF9" w:rsidRDefault="00BE0CF9" w:rsidP="00815CC3">
      <w:pPr>
        <w:spacing w:after="0" w:line="240" w:lineRule="auto"/>
        <w:rPr>
          <w:rFonts w:ascii="Times New Roman" w:hAnsi="Times New Roman" w:cs="Times New Roman"/>
          <w:sz w:val="24"/>
          <w:lang w:val="en-US"/>
        </w:rPr>
      </w:pPr>
      <w:r>
        <w:rPr>
          <w:rFonts w:ascii="Times New Roman" w:hAnsi="Times New Roman" w:cs="Times New Roman"/>
          <w:sz w:val="24"/>
          <w:lang w:val="en-US"/>
        </w:rPr>
        <w:t xml:space="preserve">Figure 1: Brazilian inter-regional </w:t>
      </w:r>
      <w:r w:rsidR="00DC3900">
        <w:rPr>
          <w:rFonts w:ascii="Times New Roman" w:hAnsi="Times New Roman" w:cs="Times New Roman"/>
          <w:sz w:val="24"/>
          <w:lang w:val="en-US"/>
        </w:rPr>
        <w:t>IO</w:t>
      </w:r>
      <w:r>
        <w:rPr>
          <w:rFonts w:ascii="Times New Roman" w:hAnsi="Times New Roman" w:cs="Times New Roman"/>
          <w:sz w:val="24"/>
          <w:lang w:val="en-US"/>
        </w:rPr>
        <w:t xml:space="preserve"> network</w:t>
      </w:r>
      <w:r w:rsidR="00F315A5">
        <w:rPr>
          <w:rFonts w:ascii="Times New Roman" w:hAnsi="Times New Roman" w:cs="Times New Roman"/>
          <w:sz w:val="24"/>
          <w:lang w:val="en-US"/>
        </w:rPr>
        <w:t>, 2011</w:t>
      </w:r>
    </w:p>
    <w:p w14:paraId="5CA26438" w14:textId="5B952D5B" w:rsidR="00BE0CF9" w:rsidRPr="00E96E21" w:rsidRDefault="00BE0CF9" w:rsidP="00815CC3">
      <w:pPr>
        <w:spacing w:after="0" w:line="360" w:lineRule="auto"/>
        <w:rPr>
          <w:rFonts w:ascii="Times New Roman" w:hAnsi="Times New Roman" w:cs="Times New Roman"/>
          <w:sz w:val="24"/>
          <w:lang w:val="en-US"/>
        </w:rPr>
      </w:pPr>
      <w:r w:rsidRPr="00480602">
        <w:rPr>
          <w:rFonts w:ascii="Times New Roman" w:hAnsi="Times New Roman" w:cs="Times New Roman"/>
          <w:sz w:val="20"/>
          <w:lang w:val="en-US"/>
        </w:rPr>
        <w:t xml:space="preserve">Source: </w:t>
      </w:r>
      <w:proofErr w:type="spellStart"/>
      <w:r w:rsidRPr="00480602">
        <w:rPr>
          <w:rFonts w:ascii="Times New Roman" w:hAnsi="Times New Roman" w:cs="Times New Roman"/>
          <w:sz w:val="20"/>
          <w:lang w:val="en-US"/>
        </w:rPr>
        <w:t>Authors’own</w:t>
      </w:r>
      <w:proofErr w:type="spellEnd"/>
      <w:r w:rsidRPr="00480602">
        <w:rPr>
          <w:rFonts w:ascii="Times New Roman" w:hAnsi="Times New Roman" w:cs="Times New Roman"/>
          <w:sz w:val="20"/>
          <w:lang w:val="en-US"/>
        </w:rPr>
        <w:t xml:space="preserve"> elaboration.</w:t>
      </w:r>
    </w:p>
    <w:p w14:paraId="0A26EDDB" w14:textId="704CBBAD" w:rsidR="00672742" w:rsidRDefault="0009479B" w:rsidP="00815CC3">
      <w:pPr>
        <w:spacing w:after="0" w:line="360" w:lineRule="auto"/>
        <w:jc w:val="both"/>
        <w:rPr>
          <w:rFonts w:ascii="Times New Roman" w:hAnsi="Times New Roman" w:cs="Times New Roman"/>
          <w:sz w:val="24"/>
          <w:lang w:val="en-US"/>
        </w:rPr>
      </w:pPr>
      <w:r w:rsidRPr="0009479B">
        <w:rPr>
          <w:rFonts w:ascii="Times New Roman" w:hAnsi="Times New Roman" w:cs="Times New Roman"/>
          <w:sz w:val="24"/>
          <w:lang w:val="en-US"/>
        </w:rPr>
        <w:t xml:space="preserve">The average behavior of the network </w:t>
      </w:r>
      <w:r w:rsidR="001C0DAB" w:rsidRPr="0009479B">
        <w:rPr>
          <w:rFonts w:ascii="Times New Roman" w:hAnsi="Times New Roman" w:cs="Times New Roman"/>
          <w:sz w:val="24"/>
          <w:lang w:val="en-US"/>
        </w:rPr>
        <w:t>is</w:t>
      </w:r>
      <w:r w:rsidRPr="0009479B">
        <w:rPr>
          <w:rFonts w:ascii="Times New Roman" w:hAnsi="Times New Roman" w:cs="Times New Roman"/>
          <w:sz w:val="24"/>
          <w:lang w:val="en-US"/>
        </w:rPr>
        <w:t xml:space="preserve"> not enough to understand the peculiarities of trade relations between sectors and regions. In this way, the network properties were calculated for each of the 68 sectors of the 27 Brazilian states. That is, this regional and sector</w:t>
      </w:r>
      <w:r w:rsidR="00672742">
        <w:rPr>
          <w:rFonts w:ascii="Times New Roman" w:hAnsi="Times New Roman" w:cs="Times New Roman"/>
          <w:sz w:val="24"/>
          <w:lang w:val="en-US"/>
        </w:rPr>
        <w:t>i</w:t>
      </w:r>
      <w:r w:rsidRPr="0009479B">
        <w:rPr>
          <w:rFonts w:ascii="Times New Roman" w:hAnsi="Times New Roman" w:cs="Times New Roman"/>
          <w:sz w:val="24"/>
          <w:lang w:val="en-US"/>
        </w:rPr>
        <w:t xml:space="preserve">al structure provides 1,836 units of analysis. Figure </w:t>
      </w:r>
      <w:r w:rsidR="00480602">
        <w:rPr>
          <w:rFonts w:ascii="Times New Roman" w:hAnsi="Times New Roman" w:cs="Times New Roman"/>
          <w:sz w:val="24"/>
          <w:lang w:val="en-US"/>
        </w:rPr>
        <w:t>2</w:t>
      </w:r>
      <w:r w:rsidRPr="0009479B">
        <w:rPr>
          <w:rFonts w:ascii="Times New Roman" w:hAnsi="Times New Roman" w:cs="Times New Roman"/>
          <w:sz w:val="24"/>
          <w:lang w:val="en-US"/>
        </w:rPr>
        <w:t xml:space="preserve"> shows the number of connections per Brazilian state acc</w:t>
      </w:r>
      <w:r>
        <w:rPr>
          <w:rFonts w:ascii="Times New Roman" w:hAnsi="Times New Roman" w:cs="Times New Roman"/>
          <w:sz w:val="24"/>
          <w:lang w:val="en-US"/>
        </w:rPr>
        <w:t>ording to the weighted degree</w:t>
      </w:r>
      <w:r w:rsidRPr="0009479B">
        <w:rPr>
          <w:rFonts w:ascii="Times New Roman" w:hAnsi="Times New Roman" w:cs="Times New Roman"/>
          <w:sz w:val="24"/>
          <w:lang w:val="en-US"/>
        </w:rPr>
        <w:t>.</w:t>
      </w:r>
      <w:r w:rsidR="00672742">
        <w:rPr>
          <w:rFonts w:ascii="Times New Roman" w:hAnsi="Times New Roman" w:cs="Times New Roman"/>
          <w:sz w:val="24"/>
          <w:lang w:val="en-US"/>
        </w:rPr>
        <w:t xml:space="preserve"> The spatial distribution of the weighted degree enables us to divide the Brazilian economy in two corridors. The one formed from Bahia</w:t>
      </w:r>
      <w:r w:rsidR="000F458D">
        <w:rPr>
          <w:rFonts w:ascii="Times New Roman" w:hAnsi="Times New Roman" w:cs="Times New Roman"/>
          <w:sz w:val="24"/>
          <w:lang w:val="en-US"/>
        </w:rPr>
        <w:t xml:space="preserve"> (BA)</w:t>
      </w:r>
      <w:r w:rsidR="00672742">
        <w:rPr>
          <w:rFonts w:ascii="Times New Roman" w:hAnsi="Times New Roman" w:cs="Times New Roman"/>
          <w:sz w:val="24"/>
          <w:lang w:val="en-US"/>
        </w:rPr>
        <w:t xml:space="preserve"> to Rio Grande do Sul</w:t>
      </w:r>
      <w:r w:rsidR="000F458D">
        <w:rPr>
          <w:rFonts w:ascii="Times New Roman" w:hAnsi="Times New Roman" w:cs="Times New Roman"/>
          <w:sz w:val="24"/>
          <w:lang w:val="en-US"/>
        </w:rPr>
        <w:t xml:space="preserve"> (RS)</w:t>
      </w:r>
      <w:r w:rsidR="00672742">
        <w:rPr>
          <w:rFonts w:ascii="Times New Roman" w:hAnsi="Times New Roman" w:cs="Times New Roman"/>
          <w:sz w:val="24"/>
          <w:lang w:val="en-US"/>
        </w:rPr>
        <w:t xml:space="preserve"> state</w:t>
      </w:r>
      <w:r w:rsidR="00622B0C">
        <w:rPr>
          <w:rFonts w:ascii="Times New Roman" w:hAnsi="Times New Roman" w:cs="Times New Roman"/>
          <w:sz w:val="24"/>
          <w:lang w:val="en-US"/>
        </w:rPr>
        <w:t>s</w:t>
      </w:r>
      <w:r w:rsidR="00672742">
        <w:rPr>
          <w:rFonts w:ascii="Times New Roman" w:hAnsi="Times New Roman" w:cs="Times New Roman"/>
          <w:sz w:val="24"/>
          <w:lang w:val="en-US"/>
        </w:rPr>
        <w:t xml:space="preserve"> that present the most important links and the other with the rest of the Brazilian states. </w:t>
      </w:r>
    </w:p>
    <w:p w14:paraId="1D138059" w14:textId="41275F8C" w:rsidR="00A91086" w:rsidRDefault="00A91086" w:rsidP="00815CC3">
      <w:pPr>
        <w:spacing w:after="0" w:line="360" w:lineRule="auto"/>
        <w:jc w:val="both"/>
        <w:rPr>
          <w:rFonts w:ascii="Times New Roman" w:hAnsi="Times New Roman" w:cs="Times New Roman"/>
          <w:sz w:val="24"/>
          <w:lang w:val="en-US"/>
        </w:rPr>
      </w:pPr>
      <w:r w:rsidRPr="00A91086">
        <w:rPr>
          <w:rFonts w:ascii="Times New Roman" w:hAnsi="Times New Roman" w:cs="Times New Roman"/>
          <w:sz w:val="24"/>
          <w:lang w:val="en-US"/>
        </w:rPr>
        <w:t>This is even more evident if we correlate the weighted degree</w:t>
      </w:r>
      <w:r>
        <w:rPr>
          <w:rFonts w:ascii="Times New Roman" w:hAnsi="Times New Roman" w:cs="Times New Roman"/>
          <w:sz w:val="24"/>
          <w:lang w:val="en-US"/>
        </w:rPr>
        <w:t xml:space="preserve"> (Figure 2)</w:t>
      </w:r>
      <w:r w:rsidRPr="00A91086">
        <w:rPr>
          <w:rFonts w:ascii="Times New Roman" w:hAnsi="Times New Roman" w:cs="Times New Roman"/>
          <w:sz w:val="24"/>
          <w:lang w:val="en-US"/>
        </w:rPr>
        <w:t xml:space="preserve"> with the per capita GDP of the Brazilian states for the year 2011 (see Appendix </w:t>
      </w:r>
      <w:r>
        <w:rPr>
          <w:rFonts w:ascii="Times New Roman" w:hAnsi="Times New Roman" w:cs="Times New Roman"/>
          <w:sz w:val="24"/>
          <w:lang w:val="en-US"/>
        </w:rPr>
        <w:t>3</w:t>
      </w:r>
      <w:r w:rsidRPr="00A91086">
        <w:rPr>
          <w:rFonts w:ascii="Times New Roman" w:hAnsi="Times New Roman" w:cs="Times New Roman"/>
          <w:sz w:val="24"/>
          <w:lang w:val="en-US"/>
        </w:rPr>
        <w:t xml:space="preserve">). We can see a hierarchy well known in the Brazilian economy, from the formation of </w:t>
      </w:r>
      <w:r w:rsidR="004A289E">
        <w:rPr>
          <w:rFonts w:ascii="Times New Roman" w:hAnsi="Times New Roman" w:cs="Times New Roman"/>
          <w:sz w:val="24"/>
          <w:lang w:val="en-US"/>
        </w:rPr>
        <w:t>four</w:t>
      </w:r>
      <w:r w:rsidRPr="00A91086">
        <w:rPr>
          <w:rFonts w:ascii="Times New Roman" w:hAnsi="Times New Roman" w:cs="Times New Roman"/>
          <w:sz w:val="24"/>
          <w:lang w:val="en-US"/>
        </w:rPr>
        <w:t xml:space="preserve"> groups in which few states stand out from the majority. This correlation analysis serves as a robustness test</w:t>
      </w:r>
      <w:r w:rsidR="004A289E">
        <w:rPr>
          <w:rFonts w:ascii="Times New Roman" w:hAnsi="Times New Roman" w:cs="Times New Roman"/>
          <w:sz w:val="24"/>
          <w:lang w:val="en-US"/>
        </w:rPr>
        <w:t xml:space="preserve">, </w:t>
      </w:r>
      <w:r w:rsidR="004A289E" w:rsidRPr="004A289E">
        <w:rPr>
          <w:rFonts w:ascii="Times New Roman" w:hAnsi="Times New Roman" w:cs="Times New Roman"/>
          <w:sz w:val="24"/>
          <w:lang w:val="en-US"/>
        </w:rPr>
        <w:t xml:space="preserve">because it shows </w:t>
      </w:r>
      <w:r w:rsidR="004A289E">
        <w:rPr>
          <w:rFonts w:ascii="Times New Roman" w:hAnsi="Times New Roman" w:cs="Times New Roman"/>
          <w:sz w:val="24"/>
          <w:lang w:val="en-US"/>
        </w:rPr>
        <w:t xml:space="preserve">the method’s </w:t>
      </w:r>
      <w:r w:rsidR="004A289E" w:rsidRPr="004A289E">
        <w:rPr>
          <w:rFonts w:ascii="Times New Roman" w:hAnsi="Times New Roman" w:cs="Times New Roman"/>
          <w:sz w:val="24"/>
          <w:lang w:val="en-US"/>
        </w:rPr>
        <w:t>adherence in capturing an important characteristic of the Brazilian economy</w:t>
      </w:r>
      <w:r w:rsidR="004A289E">
        <w:rPr>
          <w:rFonts w:ascii="Times New Roman" w:hAnsi="Times New Roman" w:cs="Times New Roman"/>
          <w:sz w:val="24"/>
          <w:lang w:val="en-US"/>
        </w:rPr>
        <w:t>.</w:t>
      </w:r>
    </w:p>
    <w:p w14:paraId="7D06F772" w14:textId="2A5D0B54" w:rsidR="006140EF" w:rsidRPr="00DC157D" w:rsidRDefault="00B45279" w:rsidP="00815CC3">
      <w:pPr>
        <w:spacing w:after="0" w:line="360" w:lineRule="auto"/>
        <w:jc w:val="center"/>
        <w:rPr>
          <w:rFonts w:ascii="Times New Roman" w:hAnsi="Times New Roman" w:cs="Times New Roman"/>
          <w:sz w:val="24"/>
        </w:rPr>
      </w:pPr>
      <w:r w:rsidRPr="00B45279">
        <w:rPr>
          <w:rFonts w:ascii="Times New Roman" w:hAnsi="Times New Roman" w:cs="Times New Roman"/>
          <w:noProof/>
          <w:sz w:val="24"/>
          <w:lang w:eastAsia="pt-BR"/>
        </w:rPr>
        <w:lastRenderedPageBreak/>
        <w:drawing>
          <wp:inline distT="0" distB="0" distL="0" distR="0" wp14:anchorId="719C39FA" wp14:editId="4E88702E">
            <wp:extent cx="3708806" cy="2759745"/>
            <wp:effectExtent l="0" t="0" r="635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8709" cy="2774555"/>
                    </a:xfrm>
                    <a:prstGeom prst="rect">
                      <a:avLst/>
                    </a:prstGeom>
                    <a:noFill/>
                    <a:ln>
                      <a:noFill/>
                    </a:ln>
                  </pic:spPr>
                </pic:pic>
              </a:graphicData>
            </a:graphic>
          </wp:inline>
        </w:drawing>
      </w:r>
    </w:p>
    <w:p w14:paraId="3536D593" w14:textId="77777777" w:rsidR="00480602" w:rsidRPr="00480602" w:rsidRDefault="00480602" w:rsidP="00815CC3">
      <w:pPr>
        <w:spacing w:after="0" w:line="240" w:lineRule="auto"/>
        <w:rPr>
          <w:rFonts w:ascii="Times New Roman" w:hAnsi="Times New Roman" w:cs="Times New Roman"/>
          <w:sz w:val="24"/>
          <w:lang w:val="en-US"/>
        </w:rPr>
      </w:pPr>
      <w:r w:rsidRPr="00480602">
        <w:rPr>
          <w:rFonts w:ascii="Times New Roman" w:hAnsi="Times New Roman" w:cs="Times New Roman"/>
          <w:sz w:val="24"/>
          <w:lang w:val="en-US"/>
        </w:rPr>
        <w:t>Figure 2: Weighted degree per Brazilian state, 2011</w:t>
      </w:r>
    </w:p>
    <w:p w14:paraId="518780EE" w14:textId="566A00A1" w:rsidR="00480602" w:rsidRDefault="00480602" w:rsidP="00815CC3">
      <w:pPr>
        <w:spacing w:after="0" w:line="360" w:lineRule="auto"/>
        <w:rPr>
          <w:rFonts w:ascii="Times New Roman" w:hAnsi="Times New Roman" w:cs="Times New Roman"/>
          <w:sz w:val="24"/>
          <w:highlight w:val="yellow"/>
          <w:lang w:val="en-US"/>
        </w:rPr>
      </w:pPr>
      <w:r w:rsidRPr="00480602">
        <w:rPr>
          <w:rFonts w:ascii="Times New Roman" w:hAnsi="Times New Roman" w:cs="Times New Roman"/>
          <w:sz w:val="20"/>
          <w:lang w:val="en-US"/>
        </w:rPr>
        <w:t xml:space="preserve">Source: </w:t>
      </w:r>
      <w:proofErr w:type="spellStart"/>
      <w:r w:rsidRPr="00480602">
        <w:rPr>
          <w:rFonts w:ascii="Times New Roman" w:hAnsi="Times New Roman" w:cs="Times New Roman"/>
          <w:sz w:val="20"/>
          <w:lang w:val="en-US"/>
        </w:rPr>
        <w:t>Authors’own</w:t>
      </w:r>
      <w:proofErr w:type="spellEnd"/>
      <w:r w:rsidRPr="00480602">
        <w:rPr>
          <w:rFonts w:ascii="Times New Roman" w:hAnsi="Times New Roman" w:cs="Times New Roman"/>
          <w:sz w:val="20"/>
          <w:lang w:val="en-US"/>
        </w:rPr>
        <w:t xml:space="preserve"> elaboration.</w:t>
      </w:r>
    </w:p>
    <w:p w14:paraId="4EECC019" w14:textId="4AC8CD97" w:rsidR="000C5B67" w:rsidRDefault="00480602" w:rsidP="00815CC3">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Table</w:t>
      </w:r>
      <w:r w:rsidRPr="000C5B67">
        <w:rPr>
          <w:rFonts w:ascii="Times New Roman" w:hAnsi="Times New Roman" w:cs="Times New Roman"/>
          <w:sz w:val="24"/>
          <w:lang w:val="en-US"/>
        </w:rPr>
        <w:t xml:space="preserve"> 1 </w:t>
      </w:r>
      <w:r>
        <w:rPr>
          <w:rFonts w:ascii="Times New Roman" w:hAnsi="Times New Roman" w:cs="Times New Roman"/>
          <w:sz w:val="24"/>
          <w:lang w:val="en-US"/>
        </w:rPr>
        <w:t>show</w:t>
      </w:r>
      <w:r w:rsidR="00622B0C">
        <w:rPr>
          <w:rFonts w:ascii="Times New Roman" w:hAnsi="Times New Roman" w:cs="Times New Roman"/>
          <w:sz w:val="24"/>
          <w:lang w:val="en-US"/>
        </w:rPr>
        <w:t>s</w:t>
      </w:r>
      <w:r w:rsidRPr="000C5B67">
        <w:rPr>
          <w:rFonts w:ascii="Times New Roman" w:hAnsi="Times New Roman" w:cs="Times New Roman"/>
          <w:sz w:val="24"/>
          <w:lang w:val="en-US"/>
        </w:rPr>
        <w:t xml:space="preserve"> the ten sectors of each Brazilian state with higher and lower</w:t>
      </w:r>
      <w:r w:rsidR="000C5B67" w:rsidRPr="000C5B67">
        <w:rPr>
          <w:rFonts w:ascii="Times New Roman" w:hAnsi="Times New Roman" w:cs="Times New Roman"/>
          <w:sz w:val="24"/>
          <w:lang w:val="en-US"/>
        </w:rPr>
        <w:t xml:space="preserve"> average </w:t>
      </w:r>
      <w:r w:rsidR="000C5B67">
        <w:rPr>
          <w:rFonts w:ascii="Times New Roman" w:hAnsi="Times New Roman" w:cs="Times New Roman"/>
          <w:sz w:val="24"/>
          <w:lang w:val="en-US"/>
        </w:rPr>
        <w:t>degree</w:t>
      </w:r>
      <w:r w:rsidR="000C5B67" w:rsidRPr="000C5B67">
        <w:rPr>
          <w:rFonts w:ascii="Times New Roman" w:hAnsi="Times New Roman" w:cs="Times New Roman"/>
          <w:sz w:val="24"/>
          <w:lang w:val="en-US"/>
        </w:rPr>
        <w:t xml:space="preserve"> in 2011</w:t>
      </w:r>
      <w:r w:rsidR="000C5B67">
        <w:rPr>
          <w:rFonts w:ascii="Times New Roman" w:hAnsi="Times New Roman" w:cs="Times New Roman"/>
          <w:sz w:val="24"/>
          <w:lang w:val="en-US"/>
        </w:rPr>
        <w:t>.</w:t>
      </w:r>
      <w:r w:rsidR="000C5B67" w:rsidRPr="000C5B67">
        <w:rPr>
          <w:rFonts w:ascii="Times New Roman" w:hAnsi="Times New Roman" w:cs="Times New Roman"/>
          <w:sz w:val="24"/>
          <w:lang w:val="en-US"/>
        </w:rPr>
        <w:t xml:space="preserve"> </w:t>
      </w:r>
      <w:r w:rsidR="000C5B67">
        <w:rPr>
          <w:rFonts w:ascii="Times New Roman" w:hAnsi="Times New Roman" w:cs="Times New Roman"/>
          <w:sz w:val="24"/>
          <w:lang w:val="en-US"/>
        </w:rPr>
        <w:t xml:space="preserve">Economically speaking, </w:t>
      </w:r>
      <w:r>
        <w:rPr>
          <w:rFonts w:ascii="Times New Roman" w:hAnsi="Times New Roman" w:cs="Times New Roman"/>
          <w:sz w:val="24"/>
          <w:lang w:val="en-US"/>
        </w:rPr>
        <w:t xml:space="preserve">this metric </w:t>
      </w:r>
      <w:r w:rsidR="000C5B67">
        <w:rPr>
          <w:rFonts w:ascii="Times New Roman" w:hAnsi="Times New Roman" w:cs="Times New Roman"/>
          <w:sz w:val="24"/>
          <w:lang w:val="en-US"/>
        </w:rPr>
        <w:t xml:space="preserve">reveals </w:t>
      </w:r>
      <w:r w:rsidR="000C5B67" w:rsidRPr="000C5B67">
        <w:rPr>
          <w:rFonts w:ascii="Times New Roman" w:hAnsi="Times New Roman" w:cs="Times New Roman"/>
          <w:sz w:val="24"/>
          <w:lang w:val="en-US"/>
        </w:rPr>
        <w:t>the most important and least important sectors in terms of relations in the economy. In other words, we can use this metric to identify key sectors.</w:t>
      </w:r>
    </w:p>
    <w:p w14:paraId="79374F1A" w14:textId="543A0BB7" w:rsidR="000C5B67" w:rsidRDefault="00480602" w:rsidP="00815CC3">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Eight o</w:t>
      </w:r>
      <w:r w:rsidR="000C5B67" w:rsidRPr="000C5B67">
        <w:rPr>
          <w:rFonts w:ascii="Times New Roman" w:hAnsi="Times New Roman" w:cs="Times New Roman"/>
          <w:sz w:val="24"/>
          <w:lang w:val="en-US"/>
        </w:rPr>
        <w:t xml:space="preserve">f the ten sectors with the highest number of </w:t>
      </w:r>
      <w:r>
        <w:rPr>
          <w:rFonts w:ascii="Times New Roman" w:hAnsi="Times New Roman" w:cs="Times New Roman"/>
          <w:sz w:val="24"/>
          <w:lang w:val="en-US"/>
        </w:rPr>
        <w:t>connections</w:t>
      </w:r>
      <w:r w:rsidR="000C5B67" w:rsidRPr="000C5B67">
        <w:rPr>
          <w:rFonts w:ascii="Times New Roman" w:hAnsi="Times New Roman" w:cs="Times New Roman"/>
          <w:sz w:val="24"/>
          <w:lang w:val="en-US"/>
        </w:rPr>
        <w:t xml:space="preserve"> are in São Paulo</w:t>
      </w:r>
      <w:r w:rsidR="000C5B67">
        <w:rPr>
          <w:rFonts w:ascii="Times New Roman" w:hAnsi="Times New Roman" w:cs="Times New Roman"/>
          <w:sz w:val="24"/>
          <w:lang w:val="en-US"/>
        </w:rPr>
        <w:t xml:space="preserve"> state</w:t>
      </w:r>
      <w:r w:rsidR="000C5B67" w:rsidRPr="000C5B67">
        <w:rPr>
          <w:rFonts w:ascii="Times New Roman" w:hAnsi="Times New Roman" w:cs="Times New Roman"/>
          <w:sz w:val="24"/>
          <w:lang w:val="en-US"/>
        </w:rPr>
        <w:t xml:space="preserve">, </w:t>
      </w:r>
      <w:r>
        <w:rPr>
          <w:rFonts w:ascii="Times New Roman" w:hAnsi="Times New Roman" w:cs="Times New Roman"/>
          <w:sz w:val="24"/>
          <w:lang w:val="en-US"/>
        </w:rPr>
        <w:t>one</w:t>
      </w:r>
      <w:r w:rsidR="000C5B67" w:rsidRPr="000C5B67">
        <w:rPr>
          <w:rFonts w:ascii="Times New Roman" w:hAnsi="Times New Roman" w:cs="Times New Roman"/>
          <w:sz w:val="24"/>
          <w:lang w:val="en-US"/>
        </w:rPr>
        <w:t xml:space="preserve"> in Bahia and </w:t>
      </w:r>
      <w:r>
        <w:rPr>
          <w:rFonts w:ascii="Times New Roman" w:hAnsi="Times New Roman" w:cs="Times New Roman"/>
          <w:sz w:val="24"/>
          <w:lang w:val="en-US"/>
        </w:rPr>
        <w:t>one</w:t>
      </w:r>
      <w:r w:rsidR="000C5B67" w:rsidRPr="000C5B67">
        <w:rPr>
          <w:rFonts w:ascii="Times New Roman" w:hAnsi="Times New Roman" w:cs="Times New Roman"/>
          <w:sz w:val="24"/>
          <w:lang w:val="en-US"/>
        </w:rPr>
        <w:t xml:space="preserve"> in Rio de Janeiro, </w:t>
      </w:r>
      <w:r w:rsidR="000C5B67">
        <w:rPr>
          <w:rFonts w:ascii="Times New Roman" w:hAnsi="Times New Roman" w:cs="Times New Roman"/>
          <w:sz w:val="24"/>
          <w:lang w:val="en-US"/>
        </w:rPr>
        <w:t>which means</w:t>
      </w:r>
      <w:r w:rsidR="000C5B67" w:rsidRPr="000C5B67">
        <w:rPr>
          <w:rFonts w:ascii="Times New Roman" w:hAnsi="Times New Roman" w:cs="Times New Roman"/>
          <w:sz w:val="24"/>
          <w:lang w:val="en-US"/>
        </w:rPr>
        <w:t xml:space="preserve"> </w:t>
      </w:r>
      <w:r>
        <w:rPr>
          <w:rFonts w:ascii="Times New Roman" w:hAnsi="Times New Roman" w:cs="Times New Roman"/>
          <w:sz w:val="24"/>
          <w:lang w:val="en-US"/>
        </w:rPr>
        <w:t>nine</w:t>
      </w:r>
      <w:r w:rsidR="000C5B67" w:rsidRPr="000C5B67">
        <w:rPr>
          <w:rFonts w:ascii="Times New Roman" w:hAnsi="Times New Roman" w:cs="Times New Roman"/>
          <w:sz w:val="24"/>
          <w:lang w:val="en-US"/>
        </w:rPr>
        <w:t xml:space="preserve"> connections in the Southeast region. In general, all these sectors are related to industrial activities. On the contrary, </w:t>
      </w:r>
      <w:r>
        <w:rPr>
          <w:rFonts w:ascii="Times New Roman" w:hAnsi="Times New Roman" w:cs="Times New Roman"/>
          <w:sz w:val="24"/>
          <w:lang w:val="en-US"/>
        </w:rPr>
        <w:t>nine</w:t>
      </w:r>
      <w:r w:rsidR="000C5B67" w:rsidRPr="000C5B67">
        <w:rPr>
          <w:rFonts w:ascii="Times New Roman" w:hAnsi="Times New Roman" w:cs="Times New Roman"/>
          <w:sz w:val="24"/>
          <w:lang w:val="en-US"/>
        </w:rPr>
        <w:t xml:space="preserve"> of the ten sectors with the weakest linkages are in the poorest regions of the country, North (RR, RO, AP, TO) and Northeast (SE, RN and PB)</w:t>
      </w:r>
      <w:r w:rsidR="00D77EE8">
        <w:rPr>
          <w:rStyle w:val="Refdenotaderodap"/>
          <w:rFonts w:ascii="Times New Roman" w:hAnsi="Times New Roman" w:cs="Times New Roman"/>
          <w:sz w:val="24"/>
          <w:lang w:val="en-US"/>
        </w:rPr>
        <w:footnoteReference w:id="1"/>
      </w:r>
      <w:r w:rsidR="000C5B67" w:rsidRPr="000C5B67">
        <w:rPr>
          <w:rFonts w:ascii="Times New Roman" w:hAnsi="Times New Roman" w:cs="Times New Roman"/>
          <w:sz w:val="24"/>
          <w:lang w:val="en-US"/>
        </w:rPr>
        <w:t>. Most of these activities are associated with services, with emphasis on public education.</w:t>
      </w:r>
      <w:r w:rsidR="00672742">
        <w:rPr>
          <w:rFonts w:ascii="Times New Roman" w:hAnsi="Times New Roman" w:cs="Times New Roman"/>
          <w:sz w:val="24"/>
          <w:lang w:val="en-US"/>
        </w:rPr>
        <w:t xml:space="preserve"> The data presented at Table 1 and 2 show an interesting </w:t>
      </w:r>
      <w:r w:rsidR="00490780">
        <w:rPr>
          <w:rFonts w:ascii="Times New Roman" w:hAnsi="Times New Roman" w:cs="Times New Roman"/>
          <w:sz w:val="24"/>
          <w:lang w:val="en-US"/>
        </w:rPr>
        <w:t>pattern. F</w:t>
      </w:r>
      <w:r w:rsidR="00672742">
        <w:rPr>
          <w:rFonts w:ascii="Times New Roman" w:hAnsi="Times New Roman" w:cs="Times New Roman"/>
          <w:sz w:val="24"/>
          <w:lang w:val="en-US"/>
        </w:rPr>
        <w:t xml:space="preserve">or the ten highest measures, </w:t>
      </w:r>
      <w:r w:rsidR="00490780">
        <w:rPr>
          <w:rFonts w:ascii="Times New Roman" w:hAnsi="Times New Roman" w:cs="Times New Roman"/>
          <w:sz w:val="24"/>
          <w:lang w:val="en-US"/>
        </w:rPr>
        <w:t>all of</w:t>
      </w:r>
      <w:r w:rsidR="00B5496D">
        <w:rPr>
          <w:rFonts w:ascii="Times New Roman" w:hAnsi="Times New Roman" w:cs="Times New Roman"/>
          <w:sz w:val="24"/>
          <w:lang w:val="en-US"/>
        </w:rPr>
        <w:t xml:space="preserve"> them</w:t>
      </w:r>
      <w:r w:rsidR="00490780">
        <w:rPr>
          <w:rFonts w:ascii="Times New Roman" w:hAnsi="Times New Roman" w:cs="Times New Roman"/>
          <w:sz w:val="24"/>
          <w:lang w:val="en-US"/>
        </w:rPr>
        <w:t xml:space="preserve"> </w:t>
      </w:r>
      <w:r w:rsidR="00672742">
        <w:rPr>
          <w:rFonts w:ascii="Times New Roman" w:hAnsi="Times New Roman" w:cs="Times New Roman"/>
          <w:sz w:val="24"/>
          <w:lang w:val="en-US"/>
        </w:rPr>
        <w:t>are manufacturing sec</w:t>
      </w:r>
      <w:r w:rsidR="00490780">
        <w:rPr>
          <w:rFonts w:ascii="Times New Roman" w:hAnsi="Times New Roman" w:cs="Times New Roman"/>
          <w:sz w:val="24"/>
          <w:lang w:val="en-US"/>
        </w:rPr>
        <w:t>tors and for the ten smallest measures are linked to the supply of public services, which is a non-tradable sector and shows the weakness of the links at the regions and the dependence of public service in its interdependence structure.</w:t>
      </w:r>
    </w:p>
    <w:p w14:paraId="31F03B5D" w14:textId="6504C244" w:rsidR="0077197E" w:rsidRDefault="0077197E" w:rsidP="00815CC3">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 xml:space="preserve">This </w:t>
      </w:r>
      <w:r w:rsidR="001E2F41">
        <w:rPr>
          <w:rFonts w:ascii="Times New Roman" w:hAnsi="Times New Roman" w:cs="Times New Roman"/>
          <w:sz w:val="24"/>
          <w:lang w:val="en-US"/>
        </w:rPr>
        <w:t>reveals</w:t>
      </w:r>
      <w:r>
        <w:rPr>
          <w:rFonts w:ascii="Times New Roman" w:hAnsi="Times New Roman" w:cs="Times New Roman"/>
          <w:sz w:val="24"/>
          <w:lang w:val="en-US"/>
        </w:rPr>
        <w:t xml:space="preserve"> an important issue nowadays, since the Brazilian government have approved a new fiscal regime </w:t>
      </w:r>
      <w:r w:rsidR="001E2F41">
        <w:rPr>
          <w:rFonts w:ascii="Times New Roman" w:hAnsi="Times New Roman" w:cs="Times New Roman"/>
          <w:sz w:val="24"/>
          <w:lang w:val="en-US"/>
        </w:rPr>
        <w:t>(</w:t>
      </w:r>
      <w:r w:rsidR="001E2F41" w:rsidRPr="001E2F41">
        <w:rPr>
          <w:rFonts w:ascii="Times New Roman" w:hAnsi="Times New Roman" w:cs="Times New Roman"/>
          <w:sz w:val="24"/>
          <w:lang w:val="en-US"/>
        </w:rPr>
        <w:t>EC 95/2016</w:t>
      </w:r>
      <w:r w:rsidR="001E2F41">
        <w:rPr>
          <w:rFonts w:ascii="Times New Roman" w:hAnsi="Times New Roman" w:cs="Times New Roman"/>
          <w:sz w:val="24"/>
          <w:lang w:val="en-US"/>
        </w:rPr>
        <w:t xml:space="preserve">) </w:t>
      </w:r>
      <w:r>
        <w:rPr>
          <w:rFonts w:ascii="Times New Roman" w:hAnsi="Times New Roman" w:cs="Times New Roman"/>
          <w:sz w:val="24"/>
          <w:lang w:val="en-US"/>
        </w:rPr>
        <w:t>that establish</w:t>
      </w:r>
      <w:r w:rsidR="0096027B">
        <w:rPr>
          <w:rFonts w:ascii="Times New Roman" w:hAnsi="Times New Roman" w:cs="Times New Roman"/>
          <w:sz w:val="24"/>
          <w:lang w:val="en-US"/>
        </w:rPr>
        <w:t>es</w:t>
      </w:r>
      <w:r>
        <w:rPr>
          <w:rFonts w:ascii="Times New Roman" w:hAnsi="Times New Roman" w:cs="Times New Roman"/>
          <w:sz w:val="24"/>
          <w:lang w:val="en-US"/>
        </w:rPr>
        <w:t xml:space="preserve"> a zero real growth of the federal primary expenditures</w:t>
      </w:r>
      <w:r w:rsidR="00DB5132">
        <w:rPr>
          <w:rFonts w:ascii="Times New Roman" w:hAnsi="Times New Roman" w:cs="Times New Roman"/>
          <w:sz w:val="24"/>
          <w:lang w:val="en-US"/>
        </w:rPr>
        <w:t xml:space="preserve"> in the period 2017-2037</w:t>
      </w:r>
      <w:r>
        <w:rPr>
          <w:rFonts w:ascii="Times New Roman" w:hAnsi="Times New Roman" w:cs="Times New Roman"/>
          <w:sz w:val="24"/>
          <w:lang w:val="en-US"/>
        </w:rPr>
        <w:t>.</w:t>
      </w:r>
      <w:r w:rsidR="00DB5132">
        <w:rPr>
          <w:rFonts w:ascii="Times New Roman" w:hAnsi="Times New Roman" w:cs="Times New Roman"/>
          <w:sz w:val="24"/>
          <w:lang w:val="en-US"/>
        </w:rPr>
        <w:t xml:space="preserve"> This kind of regime</w:t>
      </w:r>
      <w:r>
        <w:rPr>
          <w:rFonts w:ascii="Times New Roman" w:hAnsi="Times New Roman" w:cs="Times New Roman"/>
          <w:sz w:val="24"/>
          <w:lang w:val="en-US"/>
        </w:rPr>
        <w:t xml:space="preserve"> </w:t>
      </w:r>
      <w:r w:rsidR="00DB5132">
        <w:rPr>
          <w:rFonts w:ascii="Times New Roman" w:hAnsi="Times New Roman" w:cs="Times New Roman"/>
          <w:sz w:val="24"/>
          <w:lang w:val="en-US"/>
        </w:rPr>
        <w:t xml:space="preserve">tends to increase regional inequalities and </w:t>
      </w:r>
      <w:r w:rsidR="00893156">
        <w:rPr>
          <w:rFonts w:ascii="Times New Roman" w:hAnsi="Times New Roman" w:cs="Times New Roman"/>
          <w:sz w:val="24"/>
          <w:lang w:val="en-US"/>
        </w:rPr>
        <w:t>affects</w:t>
      </w:r>
      <w:r w:rsidR="00DB5132">
        <w:rPr>
          <w:rFonts w:ascii="Times New Roman" w:hAnsi="Times New Roman" w:cs="Times New Roman"/>
          <w:sz w:val="24"/>
          <w:lang w:val="en-US"/>
        </w:rPr>
        <w:t xml:space="preserve"> relatively more </w:t>
      </w:r>
      <w:r w:rsidR="00893156">
        <w:rPr>
          <w:rFonts w:ascii="Times New Roman" w:hAnsi="Times New Roman" w:cs="Times New Roman"/>
          <w:sz w:val="24"/>
          <w:lang w:val="en-US"/>
        </w:rPr>
        <w:t xml:space="preserve">the </w:t>
      </w:r>
      <w:r w:rsidR="00DB5132">
        <w:rPr>
          <w:rFonts w:ascii="Times New Roman" w:hAnsi="Times New Roman" w:cs="Times New Roman"/>
          <w:sz w:val="24"/>
          <w:lang w:val="en-US"/>
        </w:rPr>
        <w:t>poor</w:t>
      </w:r>
      <w:r w:rsidR="00893156">
        <w:rPr>
          <w:rFonts w:ascii="Times New Roman" w:hAnsi="Times New Roman" w:cs="Times New Roman"/>
          <w:sz w:val="24"/>
          <w:lang w:val="en-US"/>
        </w:rPr>
        <w:t>est</w:t>
      </w:r>
      <w:r w:rsidR="00DB5132">
        <w:rPr>
          <w:rFonts w:ascii="Times New Roman" w:hAnsi="Times New Roman" w:cs="Times New Roman"/>
          <w:sz w:val="24"/>
          <w:lang w:val="en-US"/>
        </w:rPr>
        <w:t xml:space="preserve"> regions</w:t>
      </w:r>
      <w:r w:rsidR="001E2F41">
        <w:rPr>
          <w:rFonts w:ascii="Times New Roman" w:hAnsi="Times New Roman" w:cs="Times New Roman"/>
          <w:sz w:val="24"/>
          <w:lang w:val="en-US"/>
        </w:rPr>
        <w:t xml:space="preserve"> and households</w:t>
      </w:r>
      <w:r w:rsidR="00DB5132">
        <w:rPr>
          <w:rFonts w:ascii="Times New Roman" w:hAnsi="Times New Roman" w:cs="Times New Roman"/>
          <w:sz w:val="24"/>
          <w:lang w:val="en-US"/>
        </w:rPr>
        <w:t xml:space="preserve"> because, according to </w:t>
      </w:r>
      <w:proofErr w:type="spellStart"/>
      <w:r w:rsidR="00DB5132" w:rsidRPr="00DB5132">
        <w:rPr>
          <w:rFonts w:ascii="Times New Roman" w:hAnsi="Times New Roman" w:cs="Times New Roman"/>
          <w:sz w:val="24"/>
          <w:lang w:val="en-US"/>
        </w:rPr>
        <w:t>Tupy</w:t>
      </w:r>
      <w:proofErr w:type="spellEnd"/>
      <w:r w:rsidR="00DB5132" w:rsidRPr="00DB5132">
        <w:rPr>
          <w:rFonts w:ascii="Times New Roman" w:hAnsi="Times New Roman" w:cs="Times New Roman"/>
          <w:sz w:val="24"/>
          <w:lang w:val="en-US"/>
        </w:rPr>
        <w:t xml:space="preserve"> and Toyoshima (2013)</w:t>
      </w:r>
      <w:r w:rsidR="00DB5132">
        <w:rPr>
          <w:rFonts w:ascii="Times New Roman" w:hAnsi="Times New Roman" w:cs="Times New Roman"/>
          <w:sz w:val="24"/>
          <w:lang w:val="en-US"/>
        </w:rPr>
        <w:t>, the</w:t>
      </w:r>
      <w:r w:rsidR="001E2F41">
        <w:rPr>
          <w:rFonts w:ascii="Times New Roman" w:hAnsi="Times New Roman" w:cs="Times New Roman"/>
          <w:sz w:val="24"/>
          <w:lang w:val="en-US"/>
        </w:rPr>
        <w:t>y</w:t>
      </w:r>
      <w:r w:rsidR="00DB5132">
        <w:rPr>
          <w:rFonts w:ascii="Times New Roman" w:hAnsi="Times New Roman" w:cs="Times New Roman"/>
          <w:sz w:val="24"/>
          <w:lang w:val="en-US"/>
        </w:rPr>
        <w:t xml:space="preserve"> are more dependent of the public expenditures. These </w:t>
      </w:r>
      <w:r w:rsidR="0096027B">
        <w:rPr>
          <w:rFonts w:ascii="Times New Roman" w:hAnsi="Times New Roman" w:cs="Times New Roman"/>
          <w:sz w:val="24"/>
          <w:lang w:val="en-US"/>
        </w:rPr>
        <w:t>effects</w:t>
      </w:r>
      <w:r w:rsidR="00DB5132">
        <w:rPr>
          <w:rFonts w:ascii="Times New Roman" w:hAnsi="Times New Roman" w:cs="Times New Roman"/>
          <w:sz w:val="24"/>
          <w:lang w:val="en-US"/>
        </w:rPr>
        <w:t xml:space="preserve"> were already pointed out for Greece (</w:t>
      </w:r>
      <w:proofErr w:type="spellStart"/>
      <w:r w:rsidR="00DB5132">
        <w:rPr>
          <w:rFonts w:ascii="Times New Roman" w:hAnsi="Times New Roman" w:cs="Times New Roman"/>
          <w:sz w:val="24"/>
          <w:lang w:val="en-US"/>
        </w:rPr>
        <w:t>Caraveli</w:t>
      </w:r>
      <w:proofErr w:type="spellEnd"/>
      <w:r w:rsidR="00DB5132">
        <w:rPr>
          <w:rFonts w:ascii="Times New Roman" w:hAnsi="Times New Roman" w:cs="Times New Roman"/>
          <w:sz w:val="24"/>
          <w:lang w:val="en-US"/>
        </w:rPr>
        <w:t xml:space="preserve"> and </w:t>
      </w:r>
      <w:proofErr w:type="spellStart"/>
      <w:r w:rsidR="00DB5132">
        <w:rPr>
          <w:rFonts w:ascii="Times New Roman" w:hAnsi="Times New Roman" w:cs="Times New Roman"/>
          <w:sz w:val="24"/>
          <w:lang w:val="en-US"/>
        </w:rPr>
        <w:t>Tsionas</w:t>
      </w:r>
      <w:proofErr w:type="spellEnd"/>
      <w:r w:rsidR="00DB5132">
        <w:rPr>
          <w:rFonts w:ascii="Times New Roman" w:hAnsi="Times New Roman" w:cs="Times New Roman"/>
          <w:sz w:val="24"/>
          <w:lang w:val="en-US"/>
        </w:rPr>
        <w:t xml:space="preserve">, </w:t>
      </w:r>
      <w:r w:rsidR="00DB5132" w:rsidRPr="00DB5132">
        <w:rPr>
          <w:rFonts w:ascii="Times New Roman" w:hAnsi="Times New Roman" w:cs="Times New Roman"/>
          <w:sz w:val="24"/>
          <w:lang w:val="en-US"/>
        </w:rPr>
        <w:t>2012)</w:t>
      </w:r>
      <w:r w:rsidR="00DB5132">
        <w:rPr>
          <w:rFonts w:ascii="Times New Roman" w:hAnsi="Times New Roman" w:cs="Times New Roman"/>
          <w:sz w:val="24"/>
          <w:lang w:val="en-US"/>
        </w:rPr>
        <w:t xml:space="preserve">, Guatemala (Cabrera et al., </w:t>
      </w:r>
      <w:r w:rsidR="00DB5132" w:rsidRPr="00DB5132">
        <w:rPr>
          <w:rFonts w:ascii="Times New Roman" w:hAnsi="Times New Roman" w:cs="Times New Roman"/>
          <w:sz w:val="24"/>
          <w:lang w:val="en-US"/>
        </w:rPr>
        <w:t>2015)</w:t>
      </w:r>
      <w:r w:rsidR="00DB5132">
        <w:rPr>
          <w:rFonts w:ascii="Times New Roman" w:hAnsi="Times New Roman" w:cs="Times New Roman"/>
          <w:sz w:val="24"/>
          <w:lang w:val="en-US"/>
        </w:rPr>
        <w:t xml:space="preserve"> and the United Kingdom (</w:t>
      </w:r>
      <w:r w:rsidR="001E2F41">
        <w:rPr>
          <w:rFonts w:ascii="Times New Roman" w:hAnsi="Times New Roman" w:cs="Times New Roman"/>
          <w:sz w:val="24"/>
          <w:lang w:val="en-US"/>
        </w:rPr>
        <w:t xml:space="preserve">Green and </w:t>
      </w:r>
      <w:proofErr w:type="spellStart"/>
      <w:r w:rsidR="001E2F41">
        <w:rPr>
          <w:rFonts w:ascii="Times New Roman" w:hAnsi="Times New Roman" w:cs="Times New Roman"/>
          <w:sz w:val="24"/>
          <w:lang w:val="en-US"/>
        </w:rPr>
        <w:t>Lavery</w:t>
      </w:r>
      <w:proofErr w:type="spellEnd"/>
      <w:r w:rsidR="001E2F41">
        <w:rPr>
          <w:rFonts w:ascii="Times New Roman" w:hAnsi="Times New Roman" w:cs="Times New Roman"/>
          <w:sz w:val="24"/>
          <w:lang w:val="en-US"/>
        </w:rPr>
        <w:t xml:space="preserve">, </w:t>
      </w:r>
      <w:r w:rsidR="001E2F41" w:rsidRPr="001E2F41">
        <w:rPr>
          <w:rFonts w:ascii="Times New Roman" w:hAnsi="Times New Roman" w:cs="Times New Roman"/>
          <w:sz w:val="24"/>
          <w:lang w:val="en-US"/>
        </w:rPr>
        <w:t>2015)</w:t>
      </w:r>
      <w:r w:rsidR="001E2F41">
        <w:rPr>
          <w:rFonts w:ascii="Times New Roman" w:hAnsi="Times New Roman" w:cs="Times New Roman"/>
          <w:sz w:val="24"/>
          <w:lang w:val="en-US"/>
        </w:rPr>
        <w:t xml:space="preserve">. </w:t>
      </w:r>
    </w:p>
    <w:p w14:paraId="302A3C9A" w14:textId="77777777" w:rsidR="00E23DF4" w:rsidRPr="007E7467" w:rsidRDefault="007E7467" w:rsidP="00815CC3">
      <w:pPr>
        <w:spacing w:after="0" w:line="360" w:lineRule="auto"/>
        <w:jc w:val="center"/>
        <w:rPr>
          <w:rFonts w:ascii="Times New Roman" w:hAnsi="Times New Roman" w:cs="Times New Roman"/>
          <w:sz w:val="24"/>
          <w:lang w:val="en-US"/>
        </w:rPr>
      </w:pPr>
      <w:r w:rsidRPr="007E7467">
        <w:rPr>
          <w:rFonts w:ascii="Times New Roman" w:hAnsi="Times New Roman" w:cs="Times New Roman"/>
          <w:sz w:val="24"/>
          <w:lang w:val="en-US"/>
        </w:rPr>
        <w:t>Table</w:t>
      </w:r>
      <w:r w:rsidR="00987A71" w:rsidRPr="007E7467">
        <w:rPr>
          <w:rFonts w:ascii="Times New Roman" w:hAnsi="Times New Roman" w:cs="Times New Roman"/>
          <w:sz w:val="24"/>
          <w:lang w:val="en-US"/>
        </w:rPr>
        <w:t xml:space="preserve"> </w:t>
      </w:r>
      <w:r w:rsidR="00C473B4">
        <w:rPr>
          <w:rFonts w:ascii="Times New Roman" w:hAnsi="Times New Roman" w:cs="Times New Roman"/>
          <w:sz w:val="24"/>
          <w:lang w:val="en-US"/>
        </w:rPr>
        <w:t>1</w:t>
      </w:r>
      <w:r w:rsidR="00987A71" w:rsidRPr="007E7467">
        <w:rPr>
          <w:rFonts w:ascii="Times New Roman" w:hAnsi="Times New Roman" w:cs="Times New Roman"/>
          <w:sz w:val="24"/>
          <w:lang w:val="en-US"/>
        </w:rPr>
        <w:t xml:space="preserve">: </w:t>
      </w:r>
      <w:r w:rsidRPr="007E7467">
        <w:rPr>
          <w:rFonts w:ascii="Times New Roman" w:hAnsi="Times New Roman" w:cs="Times New Roman"/>
          <w:sz w:val="24"/>
          <w:lang w:val="en-US"/>
        </w:rPr>
        <w:t>Average degree</w:t>
      </w:r>
      <w:r w:rsidR="00987A71" w:rsidRPr="007E7467">
        <w:rPr>
          <w:rFonts w:ascii="Times New Roman" w:hAnsi="Times New Roman" w:cs="Times New Roman"/>
          <w:sz w:val="24"/>
          <w:lang w:val="en-US"/>
        </w:rPr>
        <w:t xml:space="preserve"> – </w:t>
      </w:r>
      <w:r w:rsidRPr="007E7467">
        <w:rPr>
          <w:rFonts w:ascii="Times New Roman" w:hAnsi="Times New Roman" w:cs="Times New Roman"/>
          <w:sz w:val="24"/>
          <w:lang w:val="en-US"/>
        </w:rPr>
        <w:t>selec</w:t>
      </w:r>
      <w:r>
        <w:rPr>
          <w:rFonts w:ascii="Times New Roman" w:hAnsi="Times New Roman" w:cs="Times New Roman"/>
          <w:sz w:val="24"/>
          <w:lang w:val="en-US"/>
        </w:rPr>
        <w:t>ted</w:t>
      </w:r>
      <w:r w:rsidRPr="007E7467">
        <w:rPr>
          <w:rFonts w:ascii="Times New Roman" w:hAnsi="Times New Roman" w:cs="Times New Roman"/>
          <w:sz w:val="24"/>
          <w:lang w:val="en-US"/>
        </w:rPr>
        <w:t xml:space="preserve"> </w:t>
      </w:r>
      <w:r w:rsidR="00987A71" w:rsidRPr="007E7467">
        <w:rPr>
          <w:rFonts w:ascii="Times New Roman" w:hAnsi="Times New Roman" w:cs="Times New Roman"/>
          <w:sz w:val="24"/>
          <w:lang w:val="en-US"/>
        </w:rPr>
        <w:t>se</w:t>
      </w:r>
      <w:r w:rsidRPr="007E7467">
        <w:rPr>
          <w:rFonts w:ascii="Times New Roman" w:hAnsi="Times New Roman" w:cs="Times New Roman"/>
          <w:sz w:val="24"/>
          <w:lang w:val="en-US"/>
        </w:rPr>
        <w:t>ctor</w:t>
      </w:r>
      <w:r w:rsidR="00987A71" w:rsidRPr="007E7467">
        <w:rPr>
          <w:rFonts w:ascii="Times New Roman" w:hAnsi="Times New Roman" w:cs="Times New Roman"/>
          <w:sz w:val="24"/>
          <w:lang w:val="en-US"/>
        </w:rPr>
        <w:t xml:space="preserve">s, 2011. </w:t>
      </w:r>
    </w:p>
    <w:tbl>
      <w:tblPr>
        <w:tblW w:w="7820" w:type="dxa"/>
        <w:jc w:val="center"/>
        <w:tblCellMar>
          <w:left w:w="70" w:type="dxa"/>
          <w:right w:w="70" w:type="dxa"/>
        </w:tblCellMar>
        <w:tblLook w:val="04A0" w:firstRow="1" w:lastRow="0" w:firstColumn="1" w:lastColumn="0" w:noHBand="0" w:noVBand="1"/>
      </w:tblPr>
      <w:tblGrid>
        <w:gridCol w:w="574"/>
        <w:gridCol w:w="6520"/>
        <w:gridCol w:w="740"/>
      </w:tblGrid>
      <w:tr w:rsidR="00E23DF4" w:rsidRPr="00DB5132" w14:paraId="6A9C61FF" w14:textId="77777777" w:rsidTr="001C0DAB">
        <w:trPr>
          <w:trHeight w:val="264"/>
          <w:jc w:val="center"/>
        </w:trPr>
        <w:tc>
          <w:tcPr>
            <w:tcW w:w="560" w:type="dxa"/>
            <w:tcBorders>
              <w:top w:val="single" w:sz="4" w:space="0" w:color="auto"/>
              <w:left w:val="nil"/>
              <w:bottom w:val="single" w:sz="4" w:space="0" w:color="auto"/>
              <w:right w:val="single" w:sz="4" w:space="0" w:color="auto"/>
            </w:tcBorders>
            <w:shd w:val="clear" w:color="000000" w:fill="FFFFFF"/>
            <w:noWrap/>
            <w:vAlign w:val="center"/>
            <w:hideMark/>
          </w:tcPr>
          <w:p w14:paraId="5F639B49" w14:textId="77777777" w:rsidR="00E23DF4" w:rsidRPr="00DB5132" w:rsidRDefault="00E23DF4" w:rsidP="00815CC3">
            <w:pPr>
              <w:spacing w:after="0" w:line="240" w:lineRule="auto"/>
              <w:jc w:val="center"/>
              <w:rPr>
                <w:rFonts w:ascii="Times New Roman" w:eastAsia="Times New Roman" w:hAnsi="Times New Roman" w:cs="Times New Roman"/>
                <w:b/>
                <w:bCs/>
                <w:color w:val="000000"/>
                <w:sz w:val="20"/>
                <w:szCs w:val="20"/>
                <w:lang w:val="en-US" w:eastAsia="pt-BR"/>
              </w:rPr>
            </w:pPr>
            <w:r w:rsidRPr="00DB5132">
              <w:rPr>
                <w:rFonts w:ascii="Times New Roman" w:eastAsia="Times New Roman" w:hAnsi="Times New Roman" w:cs="Times New Roman"/>
                <w:b/>
                <w:bCs/>
                <w:color w:val="000000"/>
                <w:sz w:val="20"/>
                <w:szCs w:val="20"/>
                <w:lang w:val="en-US" w:eastAsia="pt-BR"/>
              </w:rPr>
              <w:t>State</w:t>
            </w:r>
          </w:p>
        </w:tc>
        <w:tc>
          <w:tcPr>
            <w:tcW w:w="6520" w:type="dxa"/>
            <w:tcBorders>
              <w:top w:val="single" w:sz="4" w:space="0" w:color="auto"/>
              <w:left w:val="nil"/>
              <w:bottom w:val="single" w:sz="4" w:space="0" w:color="auto"/>
              <w:right w:val="single" w:sz="4" w:space="0" w:color="auto"/>
            </w:tcBorders>
            <w:shd w:val="clear" w:color="000000" w:fill="FFFFFF"/>
            <w:noWrap/>
            <w:vAlign w:val="center"/>
            <w:hideMark/>
          </w:tcPr>
          <w:p w14:paraId="0B493A55" w14:textId="77777777" w:rsidR="00E23DF4" w:rsidRPr="00DB5132" w:rsidRDefault="00E23DF4" w:rsidP="00815CC3">
            <w:pPr>
              <w:spacing w:after="0" w:line="240" w:lineRule="auto"/>
              <w:jc w:val="center"/>
              <w:rPr>
                <w:rFonts w:ascii="Times New Roman" w:eastAsia="Times New Roman" w:hAnsi="Times New Roman" w:cs="Times New Roman"/>
                <w:b/>
                <w:bCs/>
                <w:color w:val="000000"/>
                <w:sz w:val="20"/>
                <w:szCs w:val="20"/>
                <w:lang w:val="en-US" w:eastAsia="pt-BR"/>
              </w:rPr>
            </w:pPr>
            <w:r w:rsidRPr="00DB5132">
              <w:rPr>
                <w:rFonts w:ascii="Times New Roman" w:eastAsia="Times New Roman" w:hAnsi="Times New Roman" w:cs="Times New Roman"/>
                <w:b/>
                <w:bCs/>
                <w:color w:val="000000"/>
                <w:sz w:val="20"/>
                <w:szCs w:val="20"/>
                <w:lang w:val="en-US" w:eastAsia="pt-BR"/>
              </w:rPr>
              <w:t>Sector</w:t>
            </w:r>
          </w:p>
        </w:tc>
        <w:tc>
          <w:tcPr>
            <w:tcW w:w="740" w:type="dxa"/>
            <w:tcBorders>
              <w:top w:val="single" w:sz="4" w:space="0" w:color="auto"/>
              <w:left w:val="nil"/>
              <w:bottom w:val="single" w:sz="4" w:space="0" w:color="auto"/>
              <w:right w:val="nil"/>
            </w:tcBorders>
            <w:shd w:val="clear" w:color="000000" w:fill="FFFFFF"/>
            <w:noWrap/>
            <w:vAlign w:val="center"/>
            <w:hideMark/>
          </w:tcPr>
          <w:p w14:paraId="134F7732" w14:textId="77777777" w:rsidR="00E23DF4" w:rsidRPr="00DB5132" w:rsidRDefault="00E23DF4" w:rsidP="00815CC3">
            <w:pPr>
              <w:spacing w:after="0" w:line="240" w:lineRule="auto"/>
              <w:jc w:val="center"/>
              <w:rPr>
                <w:rFonts w:ascii="Times New Roman" w:eastAsia="Times New Roman" w:hAnsi="Times New Roman" w:cs="Times New Roman"/>
                <w:b/>
                <w:bCs/>
                <w:color w:val="000000"/>
                <w:sz w:val="20"/>
                <w:szCs w:val="20"/>
                <w:lang w:val="en-US" w:eastAsia="pt-BR"/>
              </w:rPr>
            </w:pPr>
            <w:r w:rsidRPr="00DB5132">
              <w:rPr>
                <w:rFonts w:ascii="Times New Roman" w:eastAsia="Times New Roman" w:hAnsi="Times New Roman" w:cs="Times New Roman"/>
                <w:b/>
                <w:bCs/>
                <w:color w:val="000000"/>
                <w:sz w:val="20"/>
                <w:szCs w:val="20"/>
                <w:lang w:val="en-US" w:eastAsia="pt-BR"/>
              </w:rPr>
              <w:t>Degree</w:t>
            </w:r>
          </w:p>
        </w:tc>
      </w:tr>
      <w:tr w:rsidR="00E23DF4" w:rsidRPr="00E23DF4" w14:paraId="33078631" w14:textId="77777777" w:rsidTr="00987A71">
        <w:trPr>
          <w:trHeight w:val="264"/>
          <w:jc w:val="center"/>
        </w:trPr>
        <w:tc>
          <w:tcPr>
            <w:tcW w:w="560" w:type="dxa"/>
            <w:tcBorders>
              <w:top w:val="nil"/>
              <w:left w:val="nil"/>
              <w:bottom w:val="nil"/>
              <w:right w:val="nil"/>
            </w:tcBorders>
            <w:shd w:val="clear" w:color="000000" w:fill="FFFFFF"/>
            <w:noWrap/>
            <w:vAlign w:val="bottom"/>
            <w:hideMark/>
          </w:tcPr>
          <w:p w14:paraId="0C68739E" w14:textId="77777777" w:rsidR="00E23DF4" w:rsidRPr="00DB5132" w:rsidRDefault="00E23DF4" w:rsidP="00815CC3">
            <w:pPr>
              <w:spacing w:after="0" w:line="240" w:lineRule="auto"/>
              <w:rPr>
                <w:rFonts w:ascii="Times New Roman" w:eastAsia="Times New Roman" w:hAnsi="Times New Roman" w:cs="Times New Roman"/>
                <w:color w:val="000000"/>
                <w:sz w:val="20"/>
                <w:szCs w:val="20"/>
                <w:lang w:val="en-US" w:eastAsia="pt-BR"/>
              </w:rPr>
            </w:pPr>
            <w:r w:rsidRPr="00DB5132">
              <w:rPr>
                <w:rFonts w:ascii="Times New Roman" w:eastAsia="Times New Roman" w:hAnsi="Times New Roman" w:cs="Times New Roman"/>
                <w:color w:val="000000"/>
                <w:sz w:val="20"/>
                <w:szCs w:val="20"/>
                <w:lang w:val="en-US" w:eastAsia="pt-BR"/>
              </w:rPr>
              <w:t>SP</w:t>
            </w:r>
          </w:p>
        </w:tc>
        <w:tc>
          <w:tcPr>
            <w:tcW w:w="6520" w:type="dxa"/>
            <w:tcBorders>
              <w:top w:val="nil"/>
              <w:left w:val="nil"/>
              <w:bottom w:val="nil"/>
              <w:right w:val="nil"/>
            </w:tcBorders>
            <w:shd w:val="clear" w:color="000000" w:fill="FFFFFF"/>
            <w:noWrap/>
            <w:vAlign w:val="bottom"/>
            <w:hideMark/>
          </w:tcPr>
          <w:p w14:paraId="1E28312B"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val="en-US" w:eastAsia="pt-BR"/>
              </w:rPr>
            </w:pPr>
            <w:r w:rsidRPr="00E23DF4">
              <w:rPr>
                <w:rFonts w:ascii="Times New Roman" w:eastAsia="Times New Roman" w:hAnsi="Times New Roman" w:cs="Times New Roman"/>
                <w:color w:val="000000"/>
                <w:sz w:val="20"/>
                <w:szCs w:val="20"/>
                <w:lang w:val="en-US" w:eastAsia="pt-BR"/>
              </w:rPr>
              <w:t>Manufacture of pulp, paper and paper products</w:t>
            </w:r>
          </w:p>
        </w:tc>
        <w:tc>
          <w:tcPr>
            <w:tcW w:w="740" w:type="dxa"/>
            <w:tcBorders>
              <w:top w:val="nil"/>
              <w:left w:val="nil"/>
              <w:bottom w:val="nil"/>
              <w:right w:val="nil"/>
            </w:tcBorders>
            <w:shd w:val="clear" w:color="000000" w:fill="FFFFFF"/>
            <w:noWrap/>
            <w:vAlign w:val="bottom"/>
            <w:hideMark/>
          </w:tcPr>
          <w:p w14:paraId="06F2FE04" w14:textId="77777777" w:rsidR="00E23DF4" w:rsidRPr="00E23DF4" w:rsidRDefault="00E23DF4" w:rsidP="00815CC3">
            <w:pPr>
              <w:spacing w:after="0" w:line="240" w:lineRule="auto"/>
              <w:jc w:val="center"/>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1,993</w:t>
            </w:r>
          </w:p>
        </w:tc>
      </w:tr>
      <w:tr w:rsidR="00E23DF4" w:rsidRPr="00E23DF4" w14:paraId="13920047" w14:textId="77777777" w:rsidTr="00987A71">
        <w:trPr>
          <w:trHeight w:val="264"/>
          <w:jc w:val="center"/>
        </w:trPr>
        <w:tc>
          <w:tcPr>
            <w:tcW w:w="560" w:type="dxa"/>
            <w:tcBorders>
              <w:top w:val="nil"/>
              <w:left w:val="nil"/>
              <w:bottom w:val="nil"/>
              <w:right w:val="nil"/>
            </w:tcBorders>
            <w:shd w:val="clear" w:color="000000" w:fill="FFFFFF"/>
            <w:noWrap/>
            <w:vAlign w:val="bottom"/>
            <w:hideMark/>
          </w:tcPr>
          <w:p w14:paraId="42B3DC1E"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SP</w:t>
            </w:r>
          </w:p>
        </w:tc>
        <w:tc>
          <w:tcPr>
            <w:tcW w:w="6520" w:type="dxa"/>
            <w:tcBorders>
              <w:top w:val="nil"/>
              <w:left w:val="nil"/>
              <w:bottom w:val="nil"/>
              <w:right w:val="nil"/>
            </w:tcBorders>
            <w:shd w:val="clear" w:color="000000" w:fill="FFFFFF"/>
            <w:noWrap/>
            <w:vAlign w:val="bottom"/>
            <w:hideMark/>
          </w:tcPr>
          <w:p w14:paraId="09104E55"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val="en-US" w:eastAsia="pt-BR"/>
              </w:rPr>
            </w:pPr>
            <w:r w:rsidRPr="00E23DF4">
              <w:rPr>
                <w:rFonts w:ascii="Times New Roman" w:eastAsia="Times New Roman" w:hAnsi="Times New Roman" w:cs="Times New Roman"/>
                <w:color w:val="000000"/>
                <w:sz w:val="20"/>
                <w:szCs w:val="20"/>
                <w:lang w:val="en-US" w:eastAsia="pt-BR"/>
              </w:rPr>
              <w:t>Manufacture of pesticides, disinfectants, paints and various chemicals</w:t>
            </w:r>
          </w:p>
        </w:tc>
        <w:tc>
          <w:tcPr>
            <w:tcW w:w="740" w:type="dxa"/>
            <w:tcBorders>
              <w:top w:val="nil"/>
              <w:left w:val="nil"/>
              <w:bottom w:val="nil"/>
              <w:right w:val="nil"/>
            </w:tcBorders>
            <w:shd w:val="clear" w:color="000000" w:fill="FFFFFF"/>
            <w:noWrap/>
            <w:vAlign w:val="bottom"/>
            <w:hideMark/>
          </w:tcPr>
          <w:p w14:paraId="5199C7C7" w14:textId="77777777" w:rsidR="00E23DF4" w:rsidRPr="00E23DF4" w:rsidRDefault="00E23DF4" w:rsidP="00815CC3">
            <w:pPr>
              <w:spacing w:after="0" w:line="240" w:lineRule="auto"/>
              <w:jc w:val="center"/>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1,983</w:t>
            </w:r>
          </w:p>
        </w:tc>
      </w:tr>
      <w:tr w:rsidR="00E23DF4" w:rsidRPr="00E23DF4" w14:paraId="22D4627A" w14:textId="77777777" w:rsidTr="00987A71">
        <w:trPr>
          <w:trHeight w:val="264"/>
          <w:jc w:val="center"/>
        </w:trPr>
        <w:tc>
          <w:tcPr>
            <w:tcW w:w="560" w:type="dxa"/>
            <w:tcBorders>
              <w:top w:val="nil"/>
              <w:left w:val="nil"/>
              <w:bottom w:val="nil"/>
              <w:right w:val="nil"/>
            </w:tcBorders>
            <w:shd w:val="clear" w:color="000000" w:fill="FFFFFF"/>
            <w:noWrap/>
            <w:vAlign w:val="bottom"/>
            <w:hideMark/>
          </w:tcPr>
          <w:p w14:paraId="6321553E"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SP</w:t>
            </w:r>
          </w:p>
        </w:tc>
        <w:tc>
          <w:tcPr>
            <w:tcW w:w="6520" w:type="dxa"/>
            <w:tcBorders>
              <w:top w:val="nil"/>
              <w:left w:val="nil"/>
              <w:bottom w:val="nil"/>
              <w:right w:val="nil"/>
            </w:tcBorders>
            <w:shd w:val="clear" w:color="000000" w:fill="FFFFFF"/>
            <w:noWrap/>
            <w:vAlign w:val="bottom"/>
            <w:hideMark/>
          </w:tcPr>
          <w:p w14:paraId="10D0273C"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val="en-US" w:eastAsia="pt-BR"/>
              </w:rPr>
            </w:pPr>
            <w:r w:rsidRPr="00E23DF4">
              <w:rPr>
                <w:rFonts w:ascii="Times New Roman" w:eastAsia="Times New Roman" w:hAnsi="Times New Roman" w:cs="Times New Roman"/>
                <w:color w:val="000000"/>
                <w:sz w:val="20"/>
                <w:szCs w:val="20"/>
                <w:lang w:val="en-US" w:eastAsia="pt-BR"/>
              </w:rPr>
              <w:t>Manufacture of other organic and inorganic chemicals, resins and elastomers</w:t>
            </w:r>
          </w:p>
        </w:tc>
        <w:tc>
          <w:tcPr>
            <w:tcW w:w="740" w:type="dxa"/>
            <w:tcBorders>
              <w:top w:val="nil"/>
              <w:left w:val="nil"/>
              <w:bottom w:val="nil"/>
              <w:right w:val="nil"/>
            </w:tcBorders>
            <w:shd w:val="clear" w:color="000000" w:fill="FFFFFF"/>
            <w:noWrap/>
            <w:vAlign w:val="bottom"/>
            <w:hideMark/>
          </w:tcPr>
          <w:p w14:paraId="1C7DD801" w14:textId="77777777" w:rsidR="00E23DF4" w:rsidRPr="00E23DF4" w:rsidRDefault="00E23DF4" w:rsidP="00815CC3">
            <w:pPr>
              <w:spacing w:after="0" w:line="240" w:lineRule="auto"/>
              <w:jc w:val="center"/>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1,972</w:t>
            </w:r>
          </w:p>
        </w:tc>
      </w:tr>
      <w:tr w:rsidR="00E23DF4" w:rsidRPr="00E23DF4" w14:paraId="0A736425" w14:textId="77777777" w:rsidTr="00987A71">
        <w:trPr>
          <w:trHeight w:val="264"/>
          <w:jc w:val="center"/>
        </w:trPr>
        <w:tc>
          <w:tcPr>
            <w:tcW w:w="560" w:type="dxa"/>
            <w:tcBorders>
              <w:top w:val="nil"/>
              <w:left w:val="nil"/>
              <w:bottom w:val="nil"/>
              <w:right w:val="nil"/>
            </w:tcBorders>
            <w:shd w:val="clear" w:color="000000" w:fill="FFFFFF"/>
            <w:noWrap/>
            <w:vAlign w:val="bottom"/>
            <w:hideMark/>
          </w:tcPr>
          <w:p w14:paraId="48D29A11"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lastRenderedPageBreak/>
              <w:t>BA</w:t>
            </w:r>
          </w:p>
        </w:tc>
        <w:tc>
          <w:tcPr>
            <w:tcW w:w="6520" w:type="dxa"/>
            <w:tcBorders>
              <w:top w:val="nil"/>
              <w:left w:val="nil"/>
              <w:bottom w:val="nil"/>
              <w:right w:val="nil"/>
            </w:tcBorders>
            <w:shd w:val="clear" w:color="000000" w:fill="FFFFFF"/>
            <w:noWrap/>
            <w:vAlign w:val="bottom"/>
            <w:hideMark/>
          </w:tcPr>
          <w:p w14:paraId="526D5D69" w14:textId="76690794" w:rsidR="00E23DF4" w:rsidRPr="00E23DF4" w:rsidRDefault="00E23DF4" w:rsidP="00815CC3">
            <w:pPr>
              <w:spacing w:after="0" w:line="240" w:lineRule="auto"/>
              <w:rPr>
                <w:rFonts w:ascii="Times New Roman" w:eastAsia="Times New Roman" w:hAnsi="Times New Roman" w:cs="Times New Roman"/>
                <w:color w:val="000000"/>
                <w:sz w:val="20"/>
                <w:szCs w:val="20"/>
                <w:lang w:val="en-US" w:eastAsia="pt-BR"/>
              </w:rPr>
            </w:pPr>
            <w:r w:rsidRPr="00E23DF4">
              <w:rPr>
                <w:rFonts w:ascii="Times New Roman" w:eastAsia="Times New Roman" w:hAnsi="Times New Roman" w:cs="Times New Roman"/>
                <w:color w:val="000000"/>
                <w:sz w:val="20"/>
                <w:szCs w:val="20"/>
                <w:lang w:val="en-US" w:eastAsia="pt-BR"/>
              </w:rPr>
              <w:t>Oil refining and cok</w:t>
            </w:r>
            <w:r w:rsidR="003B36BC">
              <w:rPr>
                <w:rFonts w:ascii="Times New Roman" w:eastAsia="Times New Roman" w:hAnsi="Times New Roman" w:cs="Times New Roman"/>
                <w:color w:val="000000"/>
                <w:sz w:val="20"/>
                <w:szCs w:val="20"/>
                <w:lang w:val="en-US" w:eastAsia="pt-BR"/>
              </w:rPr>
              <w:t>e</w:t>
            </w:r>
            <w:r w:rsidRPr="00E23DF4">
              <w:rPr>
                <w:rFonts w:ascii="Times New Roman" w:eastAsia="Times New Roman" w:hAnsi="Times New Roman" w:cs="Times New Roman"/>
                <w:color w:val="000000"/>
                <w:sz w:val="20"/>
                <w:szCs w:val="20"/>
                <w:lang w:val="en-US" w:eastAsia="pt-BR"/>
              </w:rPr>
              <w:t xml:space="preserve"> plants</w:t>
            </w:r>
          </w:p>
        </w:tc>
        <w:tc>
          <w:tcPr>
            <w:tcW w:w="740" w:type="dxa"/>
            <w:tcBorders>
              <w:top w:val="nil"/>
              <w:left w:val="nil"/>
              <w:bottom w:val="nil"/>
              <w:right w:val="nil"/>
            </w:tcBorders>
            <w:shd w:val="clear" w:color="000000" w:fill="FFFFFF"/>
            <w:noWrap/>
            <w:vAlign w:val="bottom"/>
            <w:hideMark/>
          </w:tcPr>
          <w:p w14:paraId="48A559D0" w14:textId="77777777" w:rsidR="00E23DF4" w:rsidRPr="00E23DF4" w:rsidRDefault="00E23DF4" w:rsidP="00815CC3">
            <w:pPr>
              <w:spacing w:after="0" w:line="240" w:lineRule="auto"/>
              <w:jc w:val="center"/>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1,965</w:t>
            </w:r>
          </w:p>
        </w:tc>
      </w:tr>
      <w:tr w:rsidR="00E23DF4" w:rsidRPr="00E23DF4" w14:paraId="17EDEBC3" w14:textId="77777777" w:rsidTr="00987A71">
        <w:trPr>
          <w:trHeight w:val="264"/>
          <w:jc w:val="center"/>
        </w:trPr>
        <w:tc>
          <w:tcPr>
            <w:tcW w:w="560" w:type="dxa"/>
            <w:tcBorders>
              <w:top w:val="nil"/>
              <w:left w:val="nil"/>
              <w:bottom w:val="nil"/>
              <w:right w:val="nil"/>
            </w:tcBorders>
            <w:shd w:val="clear" w:color="000000" w:fill="FFFFFF"/>
            <w:noWrap/>
            <w:vAlign w:val="bottom"/>
            <w:hideMark/>
          </w:tcPr>
          <w:p w14:paraId="07D5A248"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SP</w:t>
            </w:r>
          </w:p>
        </w:tc>
        <w:tc>
          <w:tcPr>
            <w:tcW w:w="6520" w:type="dxa"/>
            <w:tcBorders>
              <w:top w:val="nil"/>
              <w:left w:val="nil"/>
              <w:bottom w:val="nil"/>
              <w:right w:val="nil"/>
            </w:tcBorders>
            <w:shd w:val="clear" w:color="000000" w:fill="FFFFFF"/>
            <w:noWrap/>
            <w:vAlign w:val="bottom"/>
            <w:hideMark/>
          </w:tcPr>
          <w:p w14:paraId="29BF5888" w14:textId="744CFB94" w:rsidR="00E23DF4" w:rsidRPr="00E23DF4" w:rsidRDefault="00E23DF4" w:rsidP="00815CC3">
            <w:pPr>
              <w:spacing w:after="0" w:line="240" w:lineRule="auto"/>
              <w:rPr>
                <w:rFonts w:ascii="Times New Roman" w:eastAsia="Times New Roman" w:hAnsi="Times New Roman" w:cs="Times New Roman"/>
                <w:color w:val="000000"/>
                <w:sz w:val="20"/>
                <w:szCs w:val="20"/>
                <w:lang w:val="en-US" w:eastAsia="pt-BR"/>
              </w:rPr>
            </w:pPr>
            <w:r w:rsidRPr="00E23DF4">
              <w:rPr>
                <w:rFonts w:ascii="Times New Roman" w:eastAsia="Times New Roman" w:hAnsi="Times New Roman" w:cs="Times New Roman"/>
                <w:color w:val="000000"/>
                <w:sz w:val="20"/>
                <w:szCs w:val="20"/>
                <w:lang w:val="en-US" w:eastAsia="pt-BR"/>
              </w:rPr>
              <w:t>Oil refining and cok</w:t>
            </w:r>
            <w:r w:rsidR="003B36BC">
              <w:rPr>
                <w:rFonts w:ascii="Times New Roman" w:eastAsia="Times New Roman" w:hAnsi="Times New Roman" w:cs="Times New Roman"/>
                <w:color w:val="000000"/>
                <w:sz w:val="20"/>
                <w:szCs w:val="20"/>
                <w:lang w:val="en-US" w:eastAsia="pt-BR"/>
              </w:rPr>
              <w:t>e</w:t>
            </w:r>
            <w:r w:rsidRPr="00E23DF4">
              <w:rPr>
                <w:rFonts w:ascii="Times New Roman" w:eastAsia="Times New Roman" w:hAnsi="Times New Roman" w:cs="Times New Roman"/>
                <w:color w:val="000000"/>
                <w:sz w:val="20"/>
                <w:szCs w:val="20"/>
                <w:lang w:val="en-US" w:eastAsia="pt-BR"/>
              </w:rPr>
              <w:t xml:space="preserve"> plants</w:t>
            </w:r>
          </w:p>
        </w:tc>
        <w:tc>
          <w:tcPr>
            <w:tcW w:w="740" w:type="dxa"/>
            <w:tcBorders>
              <w:top w:val="nil"/>
              <w:left w:val="nil"/>
              <w:bottom w:val="nil"/>
              <w:right w:val="nil"/>
            </w:tcBorders>
            <w:shd w:val="clear" w:color="000000" w:fill="FFFFFF"/>
            <w:noWrap/>
            <w:vAlign w:val="bottom"/>
            <w:hideMark/>
          </w:tcPr>
          <w:p w14:paraId="2CB431F9" w14:textId="77777777" w:rsidR="00E23DF4" w:rsidRPr="00E23DF4" w:rsidRDefault="00E23DF4" w:rsidP="00815CC3">
            <w:pPr>
              <w:spacing w:after="0" w:line="240" w:lineRule="auto"/>
              <w:jc w:val="center"/>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1,963</w:t>
            </w:r>
          </w:p>
        </w:tc>
      </w:tr>
      <w:tr w:rsidR="00E23DF4" w:rsidRPr="00E23DF4" w14:paraId="1AD93912" w14:textId="77777777" w:rsidTr="00987A71">
        <w:trPr>
          <w:trHeight w:val="264"/>
          <w:jc w:val="center"/>
        </w:trPr>
        <w:tc>
          <w:tcPr>
            <w:tcW w:w="560" w:type="dxa"/>
            <w:tcBorders>
              <w:top w:val="nil"/>
              <w:left w:val="nil"/>
              <w:bottom w:val="nil"/>
              <w:right w:val="nil"/>
            </w:tcBorders>
            <w:shd w:val="clear" w:color="000000" w:fill="FFFFFF"/>
            <w:noWrap/>
            <w:vAlign w:val="bottom"/>
            <w:hideMark/>
          </w:tcPr>
          <w:p w14:paraId="1D7A4433"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SP</w:t>
            </w:r>
          </w:p>
        </w:tc>
        <w:tc>
          <w:tcPr>
            <w:tcW w:w="6520" w:type="dxa"/>
            <w:tcBorders>
              <w:top w:val="nil"/>
              <w:left w:val="nil"/>
              <w:bottom w:val="nil"/>
              <w:right w:val="nil"/>
            </w:tcBorders>
            <w:shd w:val="clear" w:color="000000" w:fill="FFFFFF"/>
            <w:noWrap/>
            <w:vAlign w:val="bottom"/>
            <w:hideMark/>
          </w:tcPr>
          <w:p w14:paraId="76972061"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val="en-US" w:eastAsia="pt-BR"/>
              </w:rPr>
            </w:pPr>
            <w:r w:rsidRPr="00E23DF4">
              <w:rPr>
                <w:rFonts w:ascii="Times New Roman" w:eastAsia="Times New Roman" w:hAnsi="Times New Roman" w:cs="Times New Roman"/>
                <w:color w:val="000000"/>
                <w:sz w:val="20"/>
                <w:szCs w:val="20"/>
                <w:lang w:val="en-US" w:eastAsia="pt-BR"/>
              </w:rPr>
              <w:t>Manufacture of rubber and plastic products</w:t>
            </w:r>
          </w:p>
        </w:tc>
        <w:tc>
          <w:tcPr>
            <w:tcW w:w="740" w:type="dxa"/>
            <w:tcBorders>
              <w:top w:val="nil"/>
              <w:left w:val="nil"/>
              <w:bottom w:val="nil"/>
              <w:right w:val="nil"/>
            </w:tcBorders>
            <w:shd w:val="clear" w:color="000000" w:fill="FFFFFF"/>
            <w:noWrap/>
            <w:vAlign w:val="bottom"/>
            <w:hideMark/>
          </w:tcPr>
          <w:p w14:paraId="1EC230DC" w14:textId="77777777" w:rsidR="00E23DF4" w:rsidRPr="00E23DF4" w:rsidRDefault="00E23DF4" w:rsidP="00815CC3">
            <w:pPr>
              <w:spacing w:after="0" w:line="240" w:lineRule="auto"/>
              <w:jc w:val="center"/>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1,949</w:t>
            </w:r>
          </w:p>
        </w:tc>
      </w:tr>
      <w:tr w:rsidR="00E23DF4" w:rsidRPr="00E23DF4" w14:paraId="5626DD18" w14:textId="77777777" w:rsidTr="00987A71">
        <w:trPr>
          <w:trHeight w:val="264"/>
          <w:jc w:val="center"/>
        </w:trPr>
        <w:tc>
          <w:tcPr>
            <w:tcW w:w="560" w:type="dxa"/>
            <w:tcBorders>
              <w:top w:val="nil"/>
              <w:left w:val="nil"/>
              <w:bottom w:val="nil"/>
              <w:right w:val="nil"/>
            </w:tcBorders>
            <w:shd w:val="clear" w:color="000000" w:fill="FFFFFF"/>
            <w:noWrap/>
            <w:vAlign w:val="bottom"/>
            <w:hideMark/>
          </w:tcPr>
          <w:p w14:paraId="1A6F3684"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SP</w:t>
            </w:r>
          </w:p>
        </w:tc>
        <w:tc>
          <w:tcPr>
            <w:tcW w:w="6520" w:type="dxa"/>
            <w:tcBorders>
              <w:top w:val="nil"/>
              <w:left w:val="nil"/>
              <w:bottom w:val="nil"/>
              <w:right w:val="nil"/>
            </w:tcBorders>
            <w:shd w:val="clear" w:color="000000" w:fill="FFFFFF"/>
            <w:noWrap/>
            <w:vAlign w:val="bottom"/>
            <w:hideMark/>
          </w:tcPr>
          <w:p w14:paraId="378B2AAA"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val="en-US" w:eastAsia="pt-BR"/>
              </w:rPr>
            </w:pPr>
            <w:r w:rsidRPr="00E23DF4">
              <w:rPr>
                <w:rFonts w:ascii="Times New Roman" w:eastAsia="Times New Roman" w:hAnsi="Times New Roman" w:cs="Times New Roman"/>
                <w:color w:val="000000"/>
                <w:sz w:val="20"/>
                <w:szCs w:val="20"/>
                <w:lang w:val="en-US" w:eastAsia="pt-BR"/>
              </w:rPr>
              <w:t>Manufacture of electrical machinery and equipment</w:t>
            </w:r>
          </w:p>
        </w:tc>
        <w:tc>
          <w:tcPr>
            <w:tcW w:w="740" w:type="dxa"/>
            <w:tcBorders>
              <w:top w:val="nil"/>
              <w:left w:val="nil"/>
              <w:bottom w:val="nil"/>
              <w:right w:val="nil"/>
            </w:tcBorders>
            <w:shd w:val="clear" w:color="000000" w:fill="FFFFFF"/>
            <w:noWrap/>
            <w:vAlign w:val="bottom"/>
            <w:hideMark/>
          </w:tcPr>
          <w:p w14:paraId="70F084E3" w14:textId="77777777" w:rsidR="00E23DF4" w:rsidRPr="00E23DF4" w:rsidRDefault="00E23DF4" w:rsidP="00815CC3">
            <w:pPr>
              <w:spacing w:after="0" w:line="240" w:lineRule="auto"/>
              <w:jc w:val="center"/>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1,944</w:t>
            </w:r>
          </w:p>
        </w:tc>
      </w:tr>
      <w:tr w:rsidR="00E23DF4" w:rsidRPr="00E23DF4" w14:paraId="1328D7B8" w14:textId="77777777" w:rsidTr="00987A71">
        <w:trPr>
          <w:trHeight w:val="264"/>
          <w:jc w:val="center"/>
        </w:trPr>
        <w:tc>
          <w:tcPr>
            <w:tcW w:w="560" w:type="dxa"/>
            <w:tcBorders>
              <w:top w:val="nil"/>
              <w:left w:val="nil"/>
              <w:bottom w:val="nil"/>
              <w:right w:val="nil"/>
            </w:tcBorders>
            <w:shd w:val="clear" w:color="000000" w:fill="FFFFFF"/>
            <w:noWrap/>
            <w:vAlign w:val="bottom"/>
            <w:hideMark/>
          </w:tcPr>
          <w:p w14:paraId="2BFCB976"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RJ</w:t>
            </w:r>
          </w:p>
        </w:tc>
        <w:tc>
          <w:tcPr>
            <w:tcW w:w="6520" w:type="dxa"/>
            <w:tcBorders>
              <w:top w:val="nil"/>
              <w:left w:val="nil"/>
              <w:bottom w:val="nil"/>
              <w:right w:val="nil"/>
            </w:tcBorders>
            <w:shd w:val="clear" w:color="000000" w:fill="FFFFFF"/>
            <w:noWrap/>
            <w:vAlign w:val="bottom"/>
            <w:hideMark/>
          </w:tcPr>
          <w:p w14:paraId="1963B23F" w14:textId="6945A170" w:rsidR="00E23DF4" w:rsidRPr="00E23DF4" w:rsidRDefault="00E23DF4" w:rsidP="00815CC3">
            <w:pPr>
              <w:spacing w:after="0" w:line="240" w:lineRule="auto"/>
              <w:rPr>
                <w:rFonts w:ascii="Times New Roman" w:eastAsia="Times New Roman" w:hAnsi="Times New Roman" w:cs="Times New Roman"/>
                <w:color w:val="000000"/>
                <w:sz w:val="20"/>
                <w:szCs w:val="20"/>
                <w:lang w:val="en-US" w:eastAsia="pt-BR"/>
              </w:rPr>
            </w:pPr>
            <w:r w:rsidRPr="00E23DF4">
              <w:rPr>
                <w:rFonts w:ascii="Times New Roman" w:eastAsia="Times New Roman" w:hAnsi="Times New Roman" w:cs="Times New Roman"/>
                <w:color w:val="000000"/>
                <w:sz w:val="20"/>
                <w:szCs w:val="20"/>
                <w:lang w:val="en-US" w:eastAsia="pt-BR"/>
              </w:rPr>
              <w:t>Oil refining and cok</w:t>
            </w:r>
            <w:r w:rsidR="003B36BC">
              <w:rPr>
                <w:rFonts w:ascii="Times New Roman" w:eastAsia="Times New Roman" w:hAnsi="Times New Roman" w:cs="Times New Roman"/>
                <w:color w:val="000000"/>
                <w:sz w:val="20"/>
                <w:szCs w:val="20"/>
                <w:lang w:val="en-US" w:eastAsia="pt-BR"/>
              </w:rPr>
              <w:t>e</w:t>
            </w:r>
            <w:r w:rsidRPr="00E23DF4">
              <w:rPr>
                <w:rFonts w:ascii="Times New Roman" w:eastAsia="Times New Roman" w:hAnsi="Times New Roman" w:cs="Times New Roman"/>
                <w:color w:val="000000"/>
                <w:sz w:val="20"/>
                <w:szCs w:val="20"/>
                <w:lang w:val="en-US" w:eastAsia="pt-BR"/>
              </w:rPr>
              <w:t xml:space="preserve"> plants</w:t>
            </w:r>
          </w:p>
        </w:tc>
        <w:tc>
          <w:tcPr>
            <w:tcW w:w="740" w:type="dxa"/>
            <w:tcBorders>
              <w:top w:val="nil"/>
              <w:left w:val="nil"/>
              <w:bottom w:val="nil"/>
              <w:right w:val="nil"/>
            </w:tcBorders>
            <w:shd w:val="clear" w:color="000000" w:fill="FFFFFF"/>
            <w:noWrap/>
            <w:vAlign w:val="bottom"/>
            <w:hideMark/>
          </w:tcPr>
          <w:p w14:paraId="20B9CE37" w14:textId="77777777" w:rsidR="00E23DF4" w:rsidRPr="00E23DF4" w:rsidRDefault="00E23DF4" w:rsidP="00815CC3">
            <w:pPr>
              <w:spacing w:after="0" w:line="240" w:lineRule="auto"/>
              <w:jc w:val="center"/>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1,939</w:t>
            </w:r>
          </w:p>
        </w:tc>
      </w:tr>
      <w:tr w:rsidR="00E23DF4" w:rsidRPr="00E23DF4" w14:paraId="6C55C749" w14:textId="77777777" w:rsidTr="00987A71">
        <w:trPr>
          <w:trHeight w:val="264"/>
          <w:jc w:val="center"/>
        </w:trPr>
        <w:tc>
          <w:tcPr>
            <w:tcW w:w="560" w:type="dxa"/>
            <w:tcBorders>
              <w:top w:val="nil"/>
              <w:left w:val="nil"/>
              <w:bottom w:val="nil"/>
              <w:right w:val="nil"/>
            </w:tcBorders>
            <w:shd w:val="clear" w:color="000000" w:fill="FFFFFF"/>
            <w:noWrap/>
            <w:vAlign w:val="bottom"/>
            <w:hideMark/>
          </w:tcPr>
          <w:p w14:paraId="20E8691D"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SP</w:t>
            </w:r>
          </w:p>
        </w:tc>
        <w:tc>
          <w:tcPr>
            <w:tcW w:w="6520" w:type="dxa"/>
            <w:tcBorders>
              <w:top w:val="nil"/>
              <w:left w:val="nil"/>
              <w:bottom w:val="nil"/>
              <w:right w:val="nil"/>
            </w:tcBorders>
            <w:shd w:val="clear" w:color="000000" w:fill="FFFFFF"/>
            <w:noWrap/>
            <w:vAlign w:val="bottom"/>
            <w:hideMark/>
          </w:tcPr>
          <w:p w14:paraId="0F154B04"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val="en-US" w:eastAsia="pt-BR"/>
              </w:rPr>
            </w:pPr>
            <w:r w:rsidRPr="00E23DF4">
              <w:rPr>
                <w:rFonts w:ascii="Times New Roman" w:eastAsia="Times New Roman" w:hAnsi="Times New Roman" w:cs="Times New Roman"/>
                <w:color w:val="000000"/>
                <w:sz w:val="20"/>
                <w:szCs w:val="20"/>
                <w:lang w:val="en-US" w:eastAsia="pt-BR"/>
              </w:rPr>
              <w:t>Manufacture of metal products, except machinery and equipment</w:t>
            </w:r>
          </w:p>
        </w:tc>
        <w:tc>
          <w:tcPr>
            <w:tcW w:w="740" w:type="dxa"/>
            <w:tcBorders>
              <w:top w:val="nil"/>
              <w:left w:val="nil"/>
              <w:bottom w:val="nil"/>
              <w:right w:val="nil"/>
            </w:tcBorders>
            <w:shd w:val="clear" w:color="000000" w:fill="FFFFFF"/>
            <w:noWrap/>
            <w:vAlign w:val="bottom"/>
            <w:hideMark/>
          </w:tcPr>
          <w:p w14:paraId="3EEB84E3" w14:textId="77777777" w:rsidR="00E23DF4" w:rsidRPr="00E23DF4" w:rsidRDefault="00E23DF4" w:rsidP="00815CC3">
            <w:pPr>
              <w:spacing w:after="0" w:line="240" w:lineRule="auto"/>
              <w:jc w:val="center"/>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1,937</w:t>
            </w:r>
          </w:p>
        </w:tc>
      </w:tr>
      <w:tr w:rsidR="00E23DF4" w:rsidRPr="00E23DF4" w14:paraId="7AAD2106" w14:textId="77777777" w:rsidTr="00987A71">
        <w:trPr>
          <w:trHeight w:val="264"/>
          <w:jc w:val="center"/>
        </w:trPr>
        <w:tc>
          <w:tcPr>
            <w:tcW w:w="560" w:type="dxa"/>
            <w:tcBorders>
              <w:top w:val="nil"/>
              <w:left w:val="nil"/>
              <w:bottom w:val="single" w:sz="4" w:space="0" w:color="auto"/>
              <w:right w:val="nil"/>
            </w:tcBorders>
            <w:shd w:val="clear" w:color="000000" w:fill="FFFFFF"/>
            <w:noWrap/>
            <w:vAlign w:val="bottom"/>
            <w:hideMark/>
          </w:tcPr>
          <w:p w14:paraId="31CB3F05"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SP</w:t>
            </w:r>
          </w:p>
        </w:tc>
        <w:tc>
          <w:tcPr>
            <w:tcW w:w="6520" w:type="dxa"/>
            <w:tcBorders>
              <w:top w:val="nil"/>
              <w:left w:val="nil"/>
              <w:bottom w:val="single" w:sz="4" w:space="0" w:color="auto"/>
              <w:right w:val="nil"/>
            </w:tcBorders>
            <w:shd w:val="clear" w:color="000000" w:fill="FFFFFF"/>
            <w:noWrap/>
            <w:vAlign w:val="bottom"/>
            <w:hideMark/>
          </w:tcPr>
          <w:p w14:paraId="5D3D7443"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val="en-US" w:eastAsia="pt-BR"/>
              </w:rPr>
            </w:pPr>
            <w:r w:rsidRPr="00E23DF4">
              <w:rPr>
                <w:rFonts w:ascii="Times New Roman" w:eastAsia="Times New Roman" w:hAnsi="Times New Roman" w:cs="Times New Roman"/>
                <w:color w:val="000000"/>
                <w:sz w:val="20"/>
                <w:szCs w:val="20"/>
                <w:lang w:val="en-US" w:eastAsia="pt-BR"/>
              </w:rPr>
              <w:t>Other professional, scientific and technical activities</w:t>
            </w:r>
          </w:p>
        </w:tc>
        <w:tc>
          <w:tcPr>
            <w:tcW w:w="740" w:type="dxa"/>
            <w:tcBorders>
              <w:top w:val="nil"/>
              <w:left w:val="nil"/>
              <w:bottom w:val="single" w:sz="4" w:space="0" w:color="auto"/>
              <w:right w:val="nil"/>
            </w:tcBorders>
            <w:shd w:val="clear" w:color="000000" w:fill="FFFFFF"/>
            <w:noWrap/>
            <w:vAlign w:val="bottom"/>
            <w:hideMark/>
          </w:tcPr>
          <w:p w14:paraId="19A21931" w14:textId="77777777" w:rsidR="00E23DF4" w:rsidRPr="00E23DF4" w:rsidRDefault="00E23DF4" w:rsidP="00815CC3">
            <w:pPr>
              <w:spacing w:after="0" w:line="240" w:lineRule="auto"/>
              <w:jc w:val="center"/>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1,927</w:t>
            </w:r>
          </w:p>
        </w:tc>
      </w:tr>
      <w:tr w:rsidR="00E23DF4" w:rsidRPr="00E23DF4" w14:paraId="0650A35B" w14:textId="77777777" w:rsidTr="00987A71">
        <w:trPr>
          <w:trHeight w:val="264"/>
          <w:jc w:val="center"/>
        </w:trPr>
        <w:tc>
          <w:tcPr>
            <w:tcW w:w="560" w:type="dxa"/>
            <w:tcBorders>
              <w:top w:val="nil"/>
              <w:left w:val="nil"/>
              <w:bottom w:val="nil"/>
              <w:right w:val="nil"/>
            </w:tcBorders>
            <w:shd w:val="clear" w:color="000000" w:fill="FFFFFF"/>
            <w:noWrap/>
            <w:vAlign w:val="bottom"/>
            <w:hideMark/>
          </w:tcPr>
          <w:p w14:paraId="5ED8D42C"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RR</w:t>
            </w:r>
          </w:p>
        </w:tc>
        <w:tc>
          <w:tcPr>
            <w:tcW w:w="6520" w:type="dxa"/>
            <w:tcBorders>
              <w:top w:val="nil"/>
              <w:left w:val="nil"/>
              <w:bottom w:val="nil"/>
              <w:right w:val="nil"/>
            </w:tcBorders>
            <w:shd w:val="clear" w:color="000000" w:fill="FFFFFF"/>
            <w:noWrap/>
            <w:vAlign w:val="bottom"/>
            <w:hideMark/>
          </w:tcPr>
          <w:p w14:paraId="3F507287"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proofErr w:type="spellStart"/>
            <w:r w:rsidRPr="00E23DF4">
              <w:rPr>
                <w:rFonts w:ascii="Times New Roman" w:eastAsia="Times New Roman" w:hAnsi="Times New Roman" w:cs="Times New Roman"/>
                <w:color w:val="000000"/>
                <w:sz w:val="20"/>
                <w:szCs w:val="20"/>
                <w:lang w:eastAsia="pt-BR"/>
              </w:rPr>
              <w:t>Public</w:t>
            </w:r>
            <w:proofErr w:type="spellEnd"/>
            <w:r w:rsidRPr="00E23DF4">
              <w:rPr>
                <w:rFonts w:ascii="Times New Roman" w:eastAsia="Times New Roman" w:hAnsi="Times New Roman" w:cs="Times New Roman"/>
                <w:color w:val="000000"/>
                <w:sz w:val="20"/>
                <w:szCs w:val="20"/>
                <w:lang w:eastAsia="pt-BR"/>
              </w:rPr>
              <w:t xml:space="preserve"> </w:t>
            </w:r>
            <w:proofErr w:type="spellStart"/>
            <w:r w:rsidRPr="00E23DF4">
              <w:rPr>
                <w:rFonts w:ascii="Times New Roman" w:eastAsia="Times New Roman" w:hAnsi="Times New Roman" w:cs="Times New Roman"/>
                <w:color w:val="000000"/>
                <w:sz w:val="20"/>
                <w:szCs w:val="20"/>
                <w:lang w:eastAsia="pt-BR"/>
              </w:rPr>
              <w:t>education</w:t>
            </w:r>
            <w:proofErr w:type="spellEnd"/>
          </w:p>
        </w:tc>
        <w:tc>
          <w:tcPr>
            <w:tcW w:w="740" w:type="dxa"/>
            <w:tcBorders>
              <w:top w:val="nil"/>
              <w:left w:val="nil"/>
              <w:bottom w:val="nil"/>
              <w:right w:val="nil"/>
            </w:tcBorders>
            <w:shd w:val="clear" w:color="000000" w:fill="FFFFFF"/>
            <w:noWrap/>
            <w:vAlign w:val="bottom"/>
            <w:hideMark/>
          </w:tcPr>
          <w:p w14:paraId="0C467705" w14:textId="77777777" w:rsidR="00E23DF4" w:rsidRPr="00E23DF4" w:rsidRDefault="00E23DF4" w:rsidP="00815CC3">
            <w:pPr>
              <w:spacing w:after="0" w:line="240" w:lineRule="auto"/>
              <w:jc w:val="center"/>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61</w:t>
            </w:r>
          </w:p>
        </w:tc>
      </w:tr>
      <w:tr w:rsidR="00E23DF4" w:rsidRPr="00E23DF4" w14:paraId="6D77F334" w14:textId="77777777" w:rsidTr="00987A71">
        <w:trPr>
          <w:trHeight w:val="264"/>
          <w:jc w:val="center"/>
        </w:trPr>
        <w:tc>
          <w:tcPr>
            <w:tcW w:w="560" w:type="dxa"/>
            <w:tcBorders>
              <w:top w:val="nil"/>
              <w:left w:val="nil"/>
              <w:bottom w:val="nil"/>
              <w:right w:val="nil"/>
            </w:tcBorders>
            <w:shd w:val="clear" w:color="000000" w:fill="FFFFFF"/>
            <w:noWrap/>
            <w:vAlign w:val="bottom"/>
            <w:hideMark/>
          </w:tcPr>
          <w:p w14:paraId="5E9797CC"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SE</w:t>
            </w:r>
          </w:p>
        </w:tc>
        <w:tc>
          <w:tcPr>
            <w:tcW w:w="6520" w:type="dxa"/>
            <w:tcBorders>
              <w:top w:val="nil"/>
              <w:left w:val="nil"/>
              <w:bottom w:val="nil"/>
              <w:right w:val="nil"/>
            </w:tcBorders>
            <w:shd w:val="clear" w:color="000000" w:fill="FFFFFF"/>
            <w:noWrap/>
            <w:vAlign w:val="bottom"/>
            <w:hideMark/>
          </w:tcPr>
          <w:p w14:paraId="78A760B8"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proofErr w:type="spellStart"/>
            <w:r w:rsidRPr="00E23DF4">
              <w:rPr>
                <w:rFonts w:ascii="Times New Roman" w:eastAsia="Times New Roman" w:hAnsi="Times New Roman" w:cs="Times New Roman"/>
                <w:color w:val="000000"/>
                <w:sz w:val="20"/>
                <w:szCs w:val="20"/>
                <w:lang w:eastAsia="pt-BR"/>
              </w:rPr>
              <w:t>Public</w:t>
            </w:r>
            <w:proofErr w:type="spellEnd"/>
            <w:r w:rsidRPr="00E23DF4">
              <w:rPr>
                <w:rFonts w:ascii="Times New Roman" w:eastAsia="Times New Roman" w:hAnsi="Times New Roman" w:cs="Times New Roman"/>
                <w:color w:val="000000"/>
                <w:sz w:val="20"/>
                <w:szCs w:val="20"/>
                <w:lang w:eastAsia="pt-BR"/>
              </w:rPr>
              <w:t xml:space="preserve"> </w:t>
            </w:r>
            <w:proofErr w:type="spellStart"/>
            <w:r w:rsidRPr="00E23DF4">
              <w:rPr>
                <w:rFonts w:ascii="Times New Roman" w:eastAsia="Times New Roman" w:hAnsi="Times New Roman" w:cs="Times New Roman"/>
                <w:color w:val="000000"/>
                <w:sz w:val="20"/>
                <w:szCs w:val="20"/>
                <w:lang w:eastAsia="pt-BR"/>
              </w:rPr>
              <w:t>education</w:t>
            </w:r>
            <w:proofErr w:type="spellEnd"/>
          </w:p>
        </w:tc>
        <w:tc>
          <w:tcPr>
            <w:tcW w:w="740" w:type="dxa"/>
            <w:tcBorders>
              <w:top w:val="nil"/>
              <w:left w:val="nil"/>
              <w:bottom w:val="nil"/>
              <w:right w:val="nil"/>
            </w:tcBorders>
            <w:shd w:val="clear" w:color="000000" w:fill="FFFFFF"/>
            <w:noWrap/>
            <w:vAlign w:val="bottom"/>
            <w:hideMark/>
          </w:tcPr>
          <w:p w14:paraId="48367D76" w14:textId="77777777" w:rsidR="00E23DF4" w:rsidRPr="00E23DF4" w:rsidRDefault="00E23DF4" w:rsidP="00815CC3">
            <w:pPr>
              <w:spacing w:after="0" w:line="240" w:lineRule="auto"/>
              <w:jc w:val="center"/>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60</w:t>
            </w:r>
          </w:p>
        </w:tc>
      </w:tr>
      <w:tr w:rsidR="00E23DF4" w:rsidRPr="00E23DF4" w14:paraId="2BBE1DA1" w14:textId="77777777" w:rsidTr="00987A71">
        <w:trPr>
          <w:trHeight w:val="264"/>
          <w:jc w:val="center"/>
        </w:trPr>
        <w:tc>
          <w:tcPr>
            <w:tcW w:w="560" w:type="dxa"/>
            <w:tcBorders>
              <w:top w:val="nil"/>
              <w:left w:val="nil"/>
              <w:bottom w:val="nil"/>
              <w:right w:val="nil"/>
            </w:tcBorders>
            <w:shd w:val="clear" w:color="000000" w:fill="FFFFFF"/>
            <w:noWrap/>
            <w:vAlign w:val="bottom"/>
            <w:hideMark/>
          </w:tcPr>
          <w:p w14:paraId="2DB9FBD7"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RN</w:t>
            </w:r>
          </w:p>
        </w:tc>
        <w:tc>
          <w:tcPr>
            <w:tcW w:w="6520" w:type="dxa"/>
            <w:tcBorders>
              <w:top w:val="nil"/>
              <w:left w:val="nil"/>
              <w:bottom w:val="nil"/>
              <w:right w:val="nil"/>
            </w:tcBorders>
            <w:shd w:val="clear" w:color="000000" w:fill="FFFFFF"/>
            <w:noWrap/>
            <w:vAlign w:val="bottom"/>
            <w:hideMark/>
          </w:tcPr>
          <w:p w14:paraId="52FF3AF3"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proofErr w:type="spellStart"/>
            <w:r w:rsidRPr="00E23DF4">
              <w:rPr>
                <w:rFonts w:ascii="Times New Roman" w:eastAsia="Times New Roman" w:hAnsi="Times New Roman" w:cs="Times New Roman"/>
                <w:color w:val="000000"/>
                <w:sz w:val="20"/>
                <w:szCs w:val="20"/>
                <w:lang w:eastAsia="pt-BR"/>
              </w:rPr>
              <w:t>Public</w:t>
            </w:r>
            <w:proofErr w:type="spellEnd"/>
            <w:r w:rsidRPr="00E23DF4">
              <w:rPr>
                <w:rFonts w:ascii="Times New Roman" w:eastAsia="Times New Roman" w:hAnsi="Times New Roman" w:cs="Times New Roman"/>
                <w:color w:val="000000"/>
                <w:sz w:val="20"/>
                <w:szCs w:val="20"/>
                <w:lang w:eastAsia="pt-BR"/>
              </w:rPr>
              <w:t xml:space="preserve"> </w:t>
            </w:r>
            <w:proofErr w:type="spellStart"/>
            <w:r w:rsidRPr="00E23DF4">
              <w:rPr>
                <w:rFonts w:ascii="Times New Roman" w:eastAsia="Times New Roman" w:hAnsi="Times New Roman" w:cs="Times New Roman"/>
                <w:color w:val="000000"/>
                <w:sz w:val="20"/>
                <w:szCs w:val="20"/>
                <w:lang w:eastAsia="pt-BR"/>
              </w:rPr>
              <w:t>education</w:t>
            </w:r>
            <w:proofErr w:type="spellEnd"/>
          </w:p>
        </w:tc>
        <w:tc>
          <w:tcPr>
            <w:tcW w:w="740" w:type="dxa"/>
            <w:tcBorders>
              <w:top w:val="nil"/>
              <w:left w:val="nil"/>
              <w:bottom w:val="nil"/>
              <w:right w:val="nil"/>
            </w:tcBorders>
            <w:shd w:val="clear" w:color="000000" w:fill="FFFFFF"/>
            <w:noWrap/>
            <w:vAlign w:val="bottom"/>
            <w:hideMark/>
          </w:tcPr>
          <w:p w14:paraId="24855FEF" w14:textId="77777777" w:rsidR="00E23DF4" w:rsidRPr="00E23DF4" w:rsidRDefault="00E23DF4" w:rsidP="00815CC3">
            <w:pPr>
              <w:spacing w:after="0" w:line="240" w:lineRule="auto"/>
              <w:jc w:val="center"/>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57</w:t>
            </w:r>
          </w:p>
        </w:tc>
      </w:tr>
      <w:tr w:rsidR="00E23DF4" w:rsidRPr="00E23DF4" w14:paraId="4AC2F385" w14:textId="77777777" w:rsidTr="00987A71">
        <w:trPr>
          <w:trHeight w:val="264"/>
          <w:jc w:val="center"/>
        </w:trPr>
        <w:tc>
          <w:tcPr>
            <w:tcW w:w="560" w:type="dxa"/>
            <w:tcBorders>
              <w:top w:val="nil"/>
              <w:left w:val="nil"/>
              <w:bottom w:val="nil"/>
              <w:right w:val="nil"/>
            </w:tcBorders>
            <w:shd w:val="clear" w:color="000000" w:fill="FFFFFF"/>
            <w:noWrap/>
            <w:vAlign w:val="bottom"/>
            <w:hideMark/>
          </w:tcPr>
          <w:p w14:paraId="3783801B"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PB</w:t>
            </w:r>
          </w:p>
        </w:tc>
        <w:tc>
          <w:tcPr>
            <w:tcW w:w="6520" w:type="dxa"/>
            <w:tcBorders>
              <w:top w:val="nil"/>
              <w:left w:val="nil"/>
              <w:bottom w:val="nil"/>
              <w:right w:val="nil"/>
            </w:tcBorders>
            <w:shd w:val="clear" w:color="000000" w:fill="FFFFFF"/>
            <w:noWrap/>
            <w:vAlign w:val="bottom"/>
            <w:hideMark/>
          </w:tcPr>
          <w:p w14:paraId="4AD664C0"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proofErr w:type="spellStart"/>
            <w:r w:rsidRPr="00E23DF4">
              <w:rPr>
                <w:rFonts w:ascii="Times New Roman" w:eastAsia="Times New Roman" w:hAnsi="Times New Roman" w:cs="Times New Roman"/>
                <w:color w:val="000000"/>
                <w:sz w:val="20"/>
                <w:szCs w:val="20"/>
                <w:lang w:eastAsia="pt-BR"/>
              </w:rPr>
              <w:t>Public</w:t>
            </w:r>
            <w:proofErr w:type="spellEnd"/>
            <w:r w:rsidRPr="00E23DF4">
              <w:rPr>
                <w:rFonts w:ascii="Times New Roman" w:eastAsia="Times New Roman" w:hAnsi="Times New Roman" w:cs="Times New Roman"/>
                <w:color w:val="000000"/>
                <w:sz w:val="20"/>
                <w:szCs w:val="20"/>
                <w:lang w:eastAsia="pt-BR"/>
              </w:rPr>
              <w:t xml:space="preserve"> </w:t>
            </w:r>
            <w:proofErr w:type="spellStart"/>
            <w:r w:rsidRPr="00E23DF4">
              <w:rPr>
                <w:rFonts w:ascii="Times New Roman" w:eastAsia="Times New Roman" w:hAnsi="Times New Roman" w:cs="Times New Roman"/>
                <w:color w:val="000000"/>
                <w:sz w:val="20"/>
                <w:szCs w:val="20"/>
                <w:lang w:eastAsia="pt-BR"/>
              </w:rPr>
              <w:t>education</w:t>
            </w:r>
            <w:proofErr w:type="spellEnd"/>
          </w:p>
        </w:tc>
        <w:tc>
          <w:tcPr>
            <w:tcW w:w="740" w:type="dxa"/>
            <w:tcBorders>
              <w:top w:val="nil"/>
              <w:left w:val="nil"/>
              <w:bottom w:val="nil"/>
              <w:right w:val="nil"/>
            </w:tcBorders>
            <w:shd w:val="clear" w:color="000000" w:fill="FFFFFF"/>
            <w:noWrap/>
            <w:vAlign w:val="bottom"/>
            <w:hideMark/>
          </w:tcPr>
          <w:p w14:paraId="1DE3E488" w14:textId="77777777" w:rsidR="00E23DF4" w:rsidRPr="00E23DF4" w:rsidRDefault="00E23DF4" w:rsidP="00815CC3">
            <w:pPr>
              <w:spacing w:after="0" w:line="240" w:lineRule="auto"/>
              <w:jc w:val="center"/>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54</w:t>
            </w:r>
          </w:p>
        </w:tc>
      </w:tr>
      <w:tr w:rsidR="00E23DF4" w:rsidRPr="00E23DF4" w14:paraId="7F9ED399" w14:textId="77777777" w:rsidTr="00987A71">
        <w:trPr>
          <w:trHeight w:val="264"/>
          <w:jc w:val="center"/>
        </w:trPr>
        <w:tc>
          <w:tcPr>
            <w:tcW w:w="560" w:type="dxa"/>
            <w:tcBorders>
              <w:top w:val="nil"/>
              <w:left w:val="nil"/>
              <w:bottom w:val="nil"/>
              <w:right w:val="nil"/>
            </w:tcBorders>
            <w:shd w:val="clear" w:color="000000" w:fill="FFFFFF"/>
            <w:noWrap/>
            <w:vAlign w:val="bottom"/>
            <w:hideMark/>
          </w:tcPr>
          <w:p w14:paraId="34052569"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RO</w:t>
            </w:r>
          </w:p>
        </w:tc>
        <w:tc>
          <w:tcPr>
            <w:tcW w:w="6520" w:type="dxa"/>
            <w:tcBorders>
              <w:top w:val="nil"/>
              <w:left w:val="nil"/>
              <w:bottom w:val="nil"/>
              <w:right w:val="nil"/>
            </w:tcBorders>
            <w:shd w:val="clear" w:color="000000" w:fill="FFFFFF"/>
            <w:noWrap/>
            <w:vAlign w:val="bottom"/>
            <w:hideMark/>
          </w:tcPr>
          <w:p w14:paraId="4478FCCB"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proofErr w:type="spellStart"/>
            <w:r w:rsidRPr="00E23DF4">
              <w:rPr>
                <w:rFonts w:ascii="Times New Roman" w:eastAsia="Times New Roman" w:hAnsi="Times New Roman" w:cs="Times New Roman"/>
                <w:color w:val="000000"/>
                <w:sz w:val="20"/>
                <w:szCs w:val="20"/>
                <w:lang w:eastAsia="pt-BR"/>
              </w:rPr>
              <w:t>Public</w:t>
            </w:r>
            <w:proofErr w:type="spellEnd"/>
            <w:r w:rsidRPr="00E23DF4">
              <w:rPr>
                <w:rFonts w:ascii="Times New Roman" w:eastAsia="Times New Roman" w:hAnsi="Times New Roman" w:cs="Times New Roman"/>
                <w:color w:val="000000"/>
                <w:sz w:val="20"/>
                <w:szCs w:val="20"/>
                <w:lang w:eastAsia="pt-BR"/>
              </w:rPr>
              <w:t xml:space="preserve"> </w:t>
            </w:r>
            <w:proofErr w:type="spellStart"/>
            <w:r w:rsidRPr="00E23DF4">
              <w:rPr>
                <w:rFonts w:ascii="Times New Roman" w:eastAsia="Times New Roman" w:hAnsi="Times New Roman" w:cs="Times New Roman"/>
                <w:color w:val="000000"/>
                <w:sz w:val="20"/>
                <w:szCs w:val="20"/>
                <w:lang w:eastAsia="pt-BR"/>
              </w:rPr>
              <w:t>education</w:t>
            </w:r>
            <w:proofErr w:type="spellEnd"/>
          </w:p>
        </w:tc>
        <w:tc>
          <w:tcPr>
            <w:tcW w:w="740" w:type="dxa"/>
            <w:tcBorders>
              <w:top w:val="nil"/>
              <w:left w:val="nil"/>
              <w:bottom w:val="nil"/>
              <w:right w:val="nil"/>
            </w:tcBorders>
            <w:shd w:val="clear" w:color="000000" w:fill="FFFFFF"/>
            <w:noWrap/>
            <w:vAlign w:val="bottom"/>
            <w:hideMark/>
          </w:tcPr>
          <w:p w14:paraId="7086D4CE" w14:textId="77777777" w:rsidR="00E23DF4" w:rsidRPr="00E23DF4" w:rsidRDefault="00E23DF4" w:rsidP="00815CC3">
            <w:pPr>
              <w:spacing w:after="0" w:line="240" w:lineRule="auto"/>
              <w:jc w:val="center"/>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51</w:t>
            </w:r>
          </w:p>
        </w:tc>
      </w:tr>
      <w:tr w:rsidR="00E23DF4" w:rsidRPr="00E23DF4" w14:paraId="30CA1BF2" w14:textId="77777777" w:rsidTr="00987A71">
        <w:trPr>
          <w:trHeight w:val="264"/>
          <w:jc w:val="center"/>
        </w:trPr>
        <w:tc>
          <w:tcPr>
            <w:tcW w:w="560" w:type="dxa"/>
            <w:tcBorders>
              <w:top w:val="nil"/>
              <w:left w:val="nil"/>
              <w:bottom w:val="nil"/>
              <w:right w:val="nil"/>
            </w:tcBorders>
            <w:shd w:val="clear" w:color="000000" w:fill="FFFFFF"/>
            <w:noWrap/>
            <w:vAlign w:val="bottom"/>
            <w:hideMark/>
          </w:tcPr>
          <w:p w14:paraId="0B28A306"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RR</w:t>
            </w:r>
          </w:p>
        </w:tc>
        <w:tc>
          <w:tcPr>
            <w:tcW w:w="6520" w:type="dxa"/>
            <w:tcBorders>
              <w:top w:val="nil"/>
              <w:left w:val="nil"/>
              <w:bottom w:val="nil"/>
              <w:right w:val="nil"/>
            </w:tcBorders>
            <w:shd w:val="clear" w:color="000000" w:fill="FFFFFF"/>
            <w:noWrap/>
            <w:vAlign w:val="bottom"/>
            <w:hideMark/>
          </w:tcPr>
          <w:p w14:paraId="3102DC32"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val="en-US" w:eastAsia="pt-BR"/>
              </w:rPr>
            </w:pPr>
            <w:r w:rsidRPr="00E23DF4">
              <w:rPr>
                <w:rFonts w:ascii="Times New Roman" w:eastAsia="Times New Roman" w:hAnsi="Times New Roman" w:cs="Times New Roman"/>
                <w:color w:val="000000"/>
                <w:sz w:val="20"/>
                <w:szCs w:val="20"/>
                <w:lang w:val="en-US" w:eastAsia="pt-BR"/>
              </w:rPr>
              <w:t>Surveillance, security and research activities</w:t>
            </w:r>
          </w:p>
        </w:tc>
        <w:tc>
          <w:tcPr>
            <w:tcW w:w="740" w:type="dxa"/>
            <w:tcBorders>
              <w:top w:val="nil"/>
              <w:left w:val="nil"/>
              <w:bottom w:val="nil"/>
              <w:right w:val="nil"/>
            </w:tcBorders>
            <w:shd w:val="clear" w:color="000000" w:fill="FFFFFF"/>
            <w:noWrap/>
            <w:vAlign w:val="bottom"/>
            <w:hideMark/>
          </w:tcPr>
          <w:p w14:paraId="55C63AC9" w14:textId="77777777" w:rsidR="00E23DF4" w:rsidRPr="00E23DF4" w:rsidRDefault="00E23DF4" w:rsidP="00815CC3">
            <w:pPr>
              <w:spacing w:after="0" w:line="240" w:lineRule="auto"/>
              <w:jc w:val="center"/>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39</w:t>
            </w:r>
          </w:p>
        </w:tc>
      </w:tr>
      <w:tr w:rsidR="00E23DF4" w:rsidRPr="00E23DF4" w14:paraId="10658071" w14:textId="77777777" w:rsidTr="00987A71">
        <w:trPr>
          <w:trHeight w:val="264"/>
          <w:jc w:val="center"/>
        </w:trPr>
        <w:tc>
          <w:tcPr>
            <w:tcW w:w="560" w:type="dxa"/>
            <w:tcBorders>
              <w:top w:val="nil"/>
              <w:left w:val="nil"/>
              <w:bottom w:val="nil"/>
              <w:right w:val="nil"/>
            </w:tcBorders>
            <w:shd w:val="clear" w:color="000000" w:fill="FFFFFF"/>
            <w:noWrap/>
            <w:vAlign w:val="bottom"/>
            <w:hideMark/>
          </w:tcPr>
          <w:p w14:paraId="549ECE1B"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AP</w:t>
            </w:r>
          </w:p>
        </w:tc>
        <w:tc>
          <w:tcPr>
            <w:tcW w:w="6520" w:type="dxa"/>
            <w:tcBorders>
              <w:top w:val="nil"/>
              <w:left w:val="nil"/>
              <w:bottom w:val="nil"/>
              <w:right w:val="nil"/>
            </w:tcBorders>
            <w:shd w:val="clear" w:color="000000" w:fill="FFFFFF"/>
            <w:noWrap/>
            <w:vAlign w:val="bottom"/>
            <w:hideMark/>
          </w:tcPr>
          <w:p w14:paraId="6B55CEAD"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proofErr w:type="spellStart"/>
            <w:r w:rsidRPr="00E23DF4">
              <w:rPr>
                <w:rFonts w:ascii="Times New Roman" w:eastAsia="Times New Roman" w:hAnsi="Times New Roman" w:cs="Times New Roman"/>
                <w:color w:val="000000"/>
                <w:sz w:val="20"/>
                <w:szCs w:val="20"/>
                <w:lang w:eastAsia="pt-BR"/>
              </w:rPr>
              <w:t>Public</w:t>
            </w:r>
            <w:proofErr w:type="spellEnd"/>
            <w:r w:rsidRPr="00E23DF4">
              <w:rPr>
                <w:rFonts w:ascii="Times New Roman" w:eastAsia="Times New Roman" w:hAnsi="Times New Roman" w:cs="Times New Roman"/>
                <w:color w:val="000000"/>
                <w:sz w:val="20"/>
                <w:szCs w:val="20"/>
                <w:lang w:eastAsia="pt-BR"/>
              </w:rPr>
              <w:t xml:space="preserve"> </w:t>
            </w:r>
            <w:proofErr w:type="spellStart"/>
            <w:r w:rsidRPr="00E23DF4">
              <w:rPr>
                <w:rFonts w:ascii="Times New Roman" w:eastAsia="Times New Roman" w:hAnsi="Times New Roman" w:cs="Times New Roman"/>
                <w:color w:val="000000"/>
                <w:sz w:val="20"/>
                <w:szCs w:val="20"/>
                <w:lang w:eastAsia="pt-BR"/>
              </w:rPr>
              <w:t>education</w:t>
            </w:r>
            <w:proofErr w:type="spellEnd"/>
          </w:p>
        </w:tc>
        <w:tc>
          <w:tcPr>
            <w:tcW w:w="740" w:type="dxa"/>
            <w:tcBorders>
              <w:top w:val="nil"/>
              <w:left w:val="nil"/>
              <w:bottom w:val="nil"/>
              <w:right w:val="nil"/>
            </w:tcBorders>
            <w:shd w:val="clear" w:color="000000" w:fill="FFFFFF"/>
            <w:noWrap/>
            <w:vAlign w:val="bottom"/>
            <w:hideMark/>
          </w:tcPr>
          <w:p w14:paraId="55E6C020" w14:textId="77777777" w:rsidR="00E23DF4" w:rsidRPr="00E23DF4" w:rsidRDefault="00E23DF4" w:rsidP="00815CC3">
            <w:pPr>
              <w:spacing w:after="0" w:line="240" w:lineRule="auto"/>
              <w:jc w:val="center"/>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32</w:t>
            </w:r>
          </w:p>
        </w:tc>
      </w:tr>
      <w:tr w:rsidR="00E23DF4" w:rsidRPr="00E23DF4" w14:paraId="337DE2B1" w14:textId="77777777" w:rsidTr="00987A71">
        <w:trPr>
          <w:trHeight w:val="264"/>
          <w:jc w:val="center"/>
        </w:trPr>
        <w:tc>
          <w:tcPr>
            <w:tcW w:w="560" w:type="dxa"/>
            <w:tcBorders>
              <w:top w:val="nil"/>
              <w:left w:val="nil"/>
              <w:bottom w:val="nil"/>
              <w:right w:val="nil"/>
            </w:tcBorders>
            <w:shd w:val="clear" w:color="000000" w:fill="FFFFFF"/>
            <w:noWrap/>
            <w:vAlign w:val="bottom"/>
            <w:hideMark/>
          </w:tcPr>
          <w:p w14:paraId="20FD2959"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TO</w:t>
            </w:r>
          </w:p>
        </w:tc>
        <w:tc>
          <w:tcPr>
            <w:tcW w:w="6520" w:type="dxa"/>
            <w:tcBorders>
              <w:top w:val="nil"/>
              <w:left w:val="nil"/>
              <w:bottom w:val="nil"/>
              <w:right w:val="nil"/>
            </w:tcBorders>
            <w:shd w:val="clear" w:color="000000" w:fill="FFFFFF"/>
            <w:noWrap/>
            <w:vAlign w:val="bottom"/>
            <w:hideMark/>
          </w:tcPr>
          <w:p w14:paraId="2B27FAF3"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val="en-US" w:eastAsia="pt-BR"/>
              </w:rPr>
            </w:pPr>
            <w:r w:rsidRPr="00E23DF4">
              <w:rPr>
                <w:rFonts w:ascii="Times New Roman" w:eastAsia="Times New Roman" w:hAnsi="Times New Roman" w:cs="Times New Roman"/>
                <w:color w:val="000000"/>
                <w:sz w:val="20"/>
                <w:szCs w:val="20"/>
                <w:lang w:val="en-US" w:eastAsia="pt-BR"/>
              </w:rPr>
              <w:t>Extraction of iron ore, including processing and agglomeration</w:t>
            </w:r>
          </w:p>
        </w:tc>
        <w:tc>
          <w:tcPr>
            <w:tcW w:w="740" w:type="dxa"/>
            <w:tcBorders>
              <w:top w:val="nil"/>
              <w:left w:val="nil"/>
              <w:bottom w:val="nil"/>
              <w:right w:val="nil"/>
            </w:tcBorders>
            <w:shd w:val="clear" w:color="000000" w:fill="FFFFFF"/>
            <w:noWrap/>
            <w:vAlign w:val="bottom"/>
            <w:hideMark/>
          </w:tcPr>
          <w:p w14:paraId="37D2F7EC" w14:textId="77777777" w:rsidR="00E23DF4" w:rsidRPr="00E23DF4" w:rsidRDefault="00E23DF4" w:rsidP="00815CC3">
            <w:pPr>
              <w:spacing w:after="0" w:line="240" w:lineRule="auto"/>
              <w:jc w:val="center"/>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15</w:t>
            </w:r>
          </w:p>
        </w:tc>
      </w:tr>
      <w:tr w:rsidR="00E23DF4" w:rsidRPr="00E23DF4" w14:paraId="3D71035B" w14:textId="77777777" w:rsidTr="00987A71">
        <w:trPr>
          <w:trHeight w:val="264"/>
          <w:jc w:val="center"/>
        </w:trPr>
        <w:tc>
          <w:tcPr>
            <w:tcW w:w="560" w:type="dxa"/>
            <w:tcBorders>
              <w:top w:val="nil"/>
              <w:left w:val="nil"/>
              <w:bottom w:val="nil"/>
              <w:right w:val="nil"/>
            </w:tcBorders>
            <w:shd w:val="clear" w:color="000000" w:fill="FFFFFF"/>
            <w:noWrap/>
            <w:vAlign w:val="bottom"/>
            <w:hideMark/>
          </w:tcPr>
          <w:p w14:paraId="7F6E5E7D"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RR</w:t>
            </w:r>
          </w:p>
        </w:tc>
        <w:tc>
          <w:tcPr>
            <w:tcW w:w="6520" w:type="dxa"/>
            <w:tcBorders>
              <w:top w:val="nil"/>
              <w:left w:val="nil"/>
              <w:bottom w:val="nil"/>
              <w:right w:val="nil"/>
            </w:tcBorders>
            <w:shd w:val="clear" w:color="000000" w:fill="FFFFFF"/>
            <w:noWrap/>
            <w:vAlign w:val="bottom"/>
            <w:hideMark/>
          </w:tcPr>
          <w:p w14:paraId="482BD879"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val="en-US" w:eastAsia="pt-BR"/>
              </w:rPr>
            </w:pPr>
            <w:r w:rsidRPr="00E23DF4">
              <w:rPr>
                <w:rFonts w:ascii="Times New Roman" w:eastAsia="Times New Roman" w:hAnsi="Times New Roman" w:cs="Times New Roman"/>
                <w:color w:val="000000"/>
                <w:sz w:val="20"/>
                <w:szCs w:val="20"/>
                <w:lang w:val="en-US" w:eastAsia="pt-BR"/>
              </w:rPr>
              <w:t>Manufacture of cars, trucks and buses, except parts</w:t>
            </w:r>
          </w:p>
        </w:tc>
        <w:tc>
          <w:tcPr>
            <w:tcW w:w="740" w:type="dxa"/>
            <w:tcBorders>
              <w:top w:val="nil"/>
              <w:left w:val="nil"/>
              <w:bottom w:val="nil"/>
              <w:right w:val="nil"/>
            </w:tcBorders>
            <w:shd w:val="clear" w:color="000000" w:fill="FFFFFF"/>
            <w:noWrap/>
            <w:vAlign w:val="bottom"/>
            <w:hideMark/>
          </w:tcPr>
          <w:p w14:paraId="551C658F" w14:textId="77777777" w:rsidR="00E23DF4" w:rsidRPr="00E23DF4" w:rsidRDefault="00E23DF4" w:rsidP="00815CC3">
            <w:pPr>
              <w:spacing w:after="0" w:line="240" w:lineRule="auto"/>
              <w:jc w:val="center"/>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12</w:t>
            </w:r>
          </w:p>
        </w:tc>
      </w:tr>
      <w:tr w:rsidR="00E23DF4" w:rsidRPr="00E23DF4" w14:paraId="527F50A4" w14:textId="77777777" w:rsidTr="00987A71">
        <w:trPr>
          <w:trHeight w:val="264"/>
          <w:jc w:val="center"/>
        </w:trPr>
        <w:tc>
          <w:tcPr>
            <w:tcW w:w="560" w:type="dxa"/>
            <w:tcBorders>
              <w:top w:val="nil"/>
              <w:left w:val="nil"/>
              <w:bottom w:val="single" w:sz="4" w:space="0" w:color="auto"/>
              <w:right w:val="nil"/>
            </w:tcBorders>
            <w:shd w:val="clear" w:color="000000" w:fill="FFFFFF"/>
            <w:noWrap/>
            <w:vAlign w:val="bottom"/>
            <w:hideMark/>
          </w:tcPr>
          <w:p w14:paraId="339A7CD2"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DF</w:t>
            </w:r>
          </w:p>
        </w:tc>
        <w:tc>
          <w:tcPr>
            <w:tcW w:w="6520" w:type="dxa"/>
            <w:tcBorders>
              <w:top w:val="nil"/>
              <w:left w:val="nil"/>
              <w:bottom w:val="single" w:sz="4" w:space="0" w:color="auto"/>
              <w:right w:val="nil"/>
            </w:tcBorders>
            <w:shd w:val="clear" w:color="000000" w:fill="FFFFFF"/>
            <w:noWrap/>
            <w:vAlign w:val="bottom"/>
            <w:hideMark/>
          </w:tcPr>
          <w:p w14:paraId="48B3580F" w14:textId="77777777" w:rsidR="00E23DF4" w:rsidRPr="00E23DF4" w:rsidRDefault="00E23DF4" w:rsidP="00815CC3">
            <w:pPr>
              <w:spacing w:after="0" w:line="240" w:lineRule="auto"/>
              <w:rPr>
                <w:rFonts w:ascii="Times New Roman" w:eastAsia="Times New Roman" w:hAnsi="Times New Roman" w:cs="Times New Roman"/>
                <w:color w:val="000000"/>
                <w:sz w:val="20"/>
                <w:szCs w:val="20"/>
                <w:lang w:val="en-US" w:eastAsia="pt-BR"/>
              </w:rPr>
            </w:pPr>
            <w:r w:rsidRPr="00E23DF4">
              <w:rPr>
                <w:rFonts w:ascii="Times New Roman" w:eastAsia="Times New Roman" w:hAnsi="Times New Roman" w:cs="Times New Roman"/>
                <w:color w:val="000000"/>
                <w:sz w:val="20"/>
                <w:szCs w:val="20"/>
                <w:lang w:val="en-US" w:eastAsia="pt-BR"/>
              </w:rPr>
              <w:t>Extraction of iron ore, including processing and agglomeration</w:t>
            </w:r>
          </w:p>
        </w:tc>
        <w:tc>
          <w:tcPr>
            <w:tcW w:w="740" w:type="dxa"/>
            <w:tcBorders>
              <w:top w:val="nil"/>
              <w:left w:val="nil"/>
              <w:bottom w:val="single" w:sz="4" w:space="0" w:color="auto"/>
              <w:right w:val="nil"/>
            </w:tcBorders>
            <w:shd w:val="clear" w:color="000000" w:fill="FFFFFF"/>
            <w:noWrap/>
            <w:vAlign w:val="bottom"/>
            <w:hideMark/>
          </w:tcPr>
          <w:p w14:paraId="23461423" w14:textId="77777777" w:rsidR="00E23DF4" w:rsidRPr="00E23DF4" w:rsidRDefault="00E23DF4" w:rsidP="00815CC3">
            <w:pPr>
              <w:spacing w:after="0" w:line="240" w:lineRule="auto"/>
              <w:jc w:val="center"/>
              <w:rPr>
                <w:rFonts w:ascii="Times New Roman" w:eastAsia="Times New Roman" w:hAnsi="Times New Roman" w:cs="Times New Roman"/>
                <w:color w:val="000000"/>
                <w:sz w:val="20"/>
                <w:szCs w:val="20"/>
                <w:lang w:eastAsia="pt-BR"/>
              </w:rPr>
            </w:pPr>
            <w:r w:rsidRPr="00E23DF4">
              <w:rPr>
                <w:rFonts w:ascii="Times New Roman" w:eastAsia="Times New Roman" w:hAnsi="Times New Roman" w:cs="Times New Roman"/>
                <w:color w:val="000000"/>
                <w:sz w:val="20"/>
                <w:szCs w:val="20"/>
                <w:lang w:eastAsia="pt-BR"/>
              </w:rPr>
              <w:t>7</w:t>
            </w:r>
          </w:p>
        </w:tc>
      </w:tr>
    </w:tbl>
    <w:p w14:paraId="794579D1" w14:textId="77777777" w:rsidR="0055763E" w:rsidRPr="00987A71" w:rsidRDefault="007E7467" w:rsidP="00815CC3">
      <w:pPr>
        <w:spacing w:after="0" w:line="360" w:lineRule="auto"/>
        <w:ind w:firstLine="1134"/>
        <w:jc w:val="both"/>
        <w:rPr>
          <w:rFonts w:ascii="Times New Roman" w:hAnsi="Times New Roman" w:cs="Times New Roman"/>
          <w:sz w:val="20"/>
        </w:rPr>
      </w:pPr>
      <w:proofErr w:type="spellStart"/>
      <w:r>
        <w:rPr>
          <w:rFonts w:ascii="Times New Roman" w:hAnsi="Times New Roman" w:cs="Times New Roman"/>
          <w:sz w:val="20"/>
        </w:rPr>
        <w:t>Source</w:t>
      </w:r>
      <w:proofErr w:type="spellEnd"/>
      <w:r w:rsidR="00987A71" w:rsidRPr="00987A71">
        <w:rPr>
          <w:rFonts w:ascii="Times New Roman" w:hAnsi="Times New Roman" w:cs="Times New Roman"/>
          <w:sz w:val="20"/>
        </w:rPr>
        <w:t xml:space="preserve">: </w:t>
      </w:r>
      <w:proofErr w:type="spellStart"/>
      <w:r>
        <w:rPr>
          <w:rFonts w:ascii="Times New Roman" w:hAnsi="Times New Roman" w:cs="Times New Roman"/>
          <w:sz w:val="20"/>
        </w:rPr>
        <w:t>Authors’own</w:t>
      </w:r>
      <w:proofErr w:type="spellEnd"/>
      <w:r>
        <w:rPr>
          <w:rFonts w:ascii="Times New Roman" w:hAnsi="Times New Roman" w:cs="Times New Roman"/>
          <w:sz w:val="20"/>
        </w:rPr>
        <w:t xml:space="preserve"> </w:t>
      </w:r>
      <w:proofErr w:type="spellStart"/>
      <w:r>
        <w:rPr>
          <w:rFonts w:ascii="Times New Roman" w:hAnsi="Times New Roman" w:cs="Times New Roman"/>
          <w:sz w:val="20"/>
        </w:rPr>
        <w:t>elaboration</w:t>
      </w:r>
      <w:proofErr w:type="spellEnd"/>
      <w:r w:rsidR="00987A71" w:rsidRPr="00987A71">
        <w:rPr>
          <w:rFonts w:ascii="Times New Roman" w:hAnsi="Times New Roman" w:cs="Times New Roman"/>
          <w:sz w:val="20"/>
        </w:rPr>
        <w:t>.</w:t>
      </w:r>
    </w:p>
    <w:p w14:paraId="579D2A48" w14:textId="4BEB9A2E" w:rsidR="005115EE" w:rsidRPr="00C11E9B" w:rsidRDefault="005115EE" w:rsidP="00815CC3">
      <w:pPr>
        <w:spacing w:after="0" w:line="360" w:lineRule="auto"/>
        <w:jc w:val="both"/>
        <w:rPr>
          <w:rFonts w:ascii="Times New Roman" w:hAnsi="Times New Roman" w:cs="Times New Roman"/>
          <w:sz w:val="24"/>
          <w:lang w:val="en-US"/>
        </w:rPr>
      </w:pPr>
      <w:r w:rsidRPr="005115EE">
        <w:rPr>
          <w:rFonts w:ascii="Times New Roman" w:hAnsi="Times New Roman" w:cs="Times New Roman"/>
          <w:sz w:val="24"/>
          <w:lang w:val="en-US"/>
        </w:rPr>
        <w:t xml:space="preserve">Although the average degree </w:t>
      </w:r>
      <w:proofErr w:type="gramStart"/>
      <w:r>
        <w:rPr>
          <w:rFonts w:ascii="Times New Roman" w:hAnsi="Times New Roman" w:cs="Times New Roman"/>
          <w:sz w:val="24"/>
          <w:lang w:val="en-US"/>
        </w:rPr>
        <w:t>takes into account</w:t>
      </w:r>
      <w:proofErr w:type="gramEnd"/>
      <w:r w:rsidRPr="005115EE">
        <w:rPr>
          <w:rFonts w:ascii="Times New Roman" w:hAnsi="Times New Roman" w:cs="Times New Roman"/>
          <w:sz w:val="24"/>
          <w:lang w:val="en-US"/>
        </w:rPr>
        <w:t xml:space="preserve"> the number of connections of each sector, it can be considered flawed because it also considers weak connections. </w:t>
      </w:r>
      <w:r w:rsidR="00DC3900">
        <w:rPr>
          <w:rFonts w:ascii="Times New Roman" w:hAnsi="Times New Roman" w:cs="Times New Roman"/>
          <w:sz w:val="24"/>
          <w:lang w:val="en-US"/>
        </w:rPr>
        <w:t>Because of that</w:t>
      </w:r>
      <w:r w:rsidRPr="005115EE">
        <w:rPr>
          <w:rFonts w:ascii="Times New Roman" w:hAnsi="Times New Roman" w:cs="Times New Roman"/>
          <w:sz w:val="24"/>
          <w:lang w:val="en-US"/>
        </w:rPr>
        <w:t xml:space="preserve">, we also present the results of the weighted </w:t>
      </w:r>
      <w:r>
        <w:rPr>
          <w:rFonts w:ascii="Times New Roman" w:hAnsi="Times New Roman" w:cs="Times New Roman"/>
          <w:sz w:val="24"/>
          <w:lang w:val="en-US"/>
        </w:rPr>
        <w:t>degree</w:t>
      </w:r>
      <w:r w:rsidR="0096027B">
        <w:rPr>
          <w:rFonts w:ascii="Times New Roman" w:hAnsi="Times New Roman" w:cs="Times New Roman"/>
          <w:sz w:val="24"/>
          <w:lang w:val="en-US"/>
        </w:rPr>
        <w:t xml:space="preserve"> at sectorial level</w:t>
      </w:r>
      <w:r w:rsidRPr="005115EE">
        <w:rPr>
          <w:rFonts w:ascii="Times New Roman" w:hAnsi="Times New Roman" w:cs="Times New Roman"/>
          <w:sz w:val="24"/>
          <w:lang w:val="en-US"/>
        </w:rPr>
        <w:t>, which considers the links</w:t>
      </w:r>
      <w:r>
        <w:rPr>
          <w:rFonts w:ascii="Times New Roman" w:hAnsi="Times New Roman" w:cs="Times New Roman"/>
          <w:sz w:val="24"/>
          <w:lang w:val="en-US"/>
        </w:rPr>
        <w:t>’</w:t>
      </w:r>
      <w:r w:rsidRPr="005115EE">
        <w:rPr>
          <w:rFonts w:ascii="Times New Roman" w:hAnsi="Times New Roman" w:cs="Times New Roman"/>
          <w:sz w:val="24"/>
          <w:lang w:val="en-US"/>
        </w:rPr>
        <w:t xml:space="preserve"> weight of each sector in the entire productive structure. </w:t>
      </w:r>
      <w:r>
        <w:rPr>
          <w:rFonts w:ascii="Times New Roman" w:hAnsi="Times New Roman" w:cs="Times New Roman"/>
          <w:sz w:val="24"/>
          <w:lang w:val="en-US"/>
        </w:rPr>
        <w:t>Thus</w:t>
      </w:r>
      <w:r w:rsidRPr="005115EE">
        <w:rPr>
          <w:rFonts w:ascii="Times New Roman" w:hAnsi="Times New Roman" w:cs="Times New Roman"/>
          <w:sz w:val="24"/>
          <w:lang w:val="en-US"/>
        </w:rPr>
        <w:t xml:space="preserve">, this centrality </w:t>
      </w:r>
      <w:r>
        <w:rPr>
          <w:rFonts w:ascii="Times New Roman" w:hAnsi="Times New Roman" w:cs="Times New Roman"/>
          <w:sz w:val="24"/>
          <w:lang w:val="en-US"/>
        </w:rPr>
        <w:t>weights</w:t>
      </w:r>
      <w:r w:rsidRPr="005115EE">
        <w:rPr>
          <w:rFonts w:ascii="Times New Roman" w:hAnsi="Times New Roman" w:cs="Times New Roman"/>
          <w:sz w:val="24"/>
          <w:lang w:val="en-US"/>
        </w:rPr>
        <w:t xml:space="preserve"> the average </w:t>
      </w:r>
      <w:r>
        <w:rPr>
          <w:rFonts w:ascii="Times New Roman" w:hAnsi="Times New Roman" w:cs="Times New Roman"/>
          <w:sz w:val="24"/>
          <w:lang w:val="en-US"/>
        </w:rPr>
        <w:t>degree</w:t>
      </w:r>
      <w:r w:rsidRPr="005115EE">
        <w:rPr>
          <w:rFonts w:ascii="Times New Roman" w:hAnsi="Times New Roman" w:cs="Times New Roman"/>
          <w:sz w:val="24"/>
          <w:lang w:val="en-US"/>
        </w:rPr>
        <w:t xml:space="preserve"> by a coefficient</w:t>
      </w:r>
      <w:r>
        <w:rPr>
          <w:rFonts w:ascii="Times New Roman" w:hAnsi="Times New Roman" w:cs="Times New Roman"/>
          <w:sz w:val="24"/>
          <w:lang w:val="en-US"/>
        </w:rPr>
        <w:t xml:space="preserve"> (see Table 2). </w:t>
      </w:r>
    </w:p>
    <w:p w14:paraId="436BFCC6" w14:textId="77777777" w:rsidR="004050F8" w:rsidRPr="00E32357" w:rsidRDefault="00E32357" w:rsidP="00815CC3">
      <w:pPr>
        <w:spacing w:after="0" w:line="360" w:lineRule="auto"/>
        <w:jc w:val="center"/>
        <w:rPr>
          <w:rFonts w:ascii="Times New Roman" w:hAnsi="Times New Roman" w:cs="Times New Roman"/>
          <w:sz w:val="24"/>
          <w:lang w:val="en-US"/>
        </w:rPr>
      </w:pPr>
      <w:r w:rsidRPr="00E32357">
        <w:rPr>
          <w:rFonts w:ascii="Times New Roman" w:hAnsi="Times New Roman" w:cs="Times New Roman"/>
          <w:sz w:val="24"/>
          <w:lang w:val="en-US"/>
        </w:rPr>
        <w:t>Table</w:t>
      </w:r>
      <w:r w:rsidR="00C473B4">
        <w:rPr>
          <w:rFonts w:ascii="Times New Roman" w:hAnsi="Times New Roman" w:cs="Times New Roman"/>
          <w:sz w:val="24"/>
          <w:lang w:val="en-US"/>
        </w:rPr>
        <w:t xml:space="preserve"> 2</w:t>
      </w:r>
      <w:r w:rsidR="004050F8" w:rsidRPr="00E32357">
        <w:rPr>
          <w:rFonts w:ascii="Times New Roman" w:hAnsi="Times New Roman" w:cs="Times New Roman"/>
          <w:sz w:val="24"/>
          <w:lang w:val="en-US"/>
        </w:rPr>
        <w:t xml:space="preserve">: </w:t>
      </w:r>
      <w:r>
        <w:rPr>
          <w:rFonts w:ascii="Times New Roman" w:hAnsi="Times New Roman"/>
          <w:sz w:val="24"/>
          <w:szCs w:val="24"/>
          <w:lang w:val="en-US"/>
        </w:rPr>
        <w:t>W</w:t>
      </w:r>
      <w:r w:rsidRPr="00354708">
        <w:rPr>
          <w:rFonts w:ascii="Times New Roman" w:hAnsi="Times New Roman"/>
          <w:sz w:val="24"/>
          <w:szCs w:val="24"/>
          <w:lang w:val="en-US"/>
        </w:rPr>
        <w:t>eighted</w:t>
      </w:r>
      <w:r w:rsidRPr="00E32357">
        <w:rPr>
          <w:rFonts w:ascii="Times New Roman" w:hAnsi="Times New Roman" w:cs="Times New Roman"/>
          <w:sz w:val="24"/>
          <w:lang w:val="en-US"/>
        </w:rPr>
        <w:t xml:space="preserve"> degree</w:t>
      </w:r>
      <w:r w:rsidR="004050F8" w:rsidRPr="00E32357">
        <w:rPr>
          <w:rFonts w:ascii="Times New Roman" w:hAnsi="Times New Roman" w:cs="Times New Roman"/>
          <w:sz w:val="24"/>
          <w:lang w:val="en-US"/>
        </w:rPr>
        <w:t xml:space="preserve"> – </w:t>
      </w:r>
      <w:r w:rsidRPr="007E7467">
        <w:rPr>
          <w:rFonts w:ascii="Times New Roman" w:hAnsi="Times New Roman" w:cs="Times New Roman"/>
          <w:sz w:val="24"/>
          <w:lang w:val="en-US"/>
        </w:rPr>
        <w:t>selec</w:t>
      </w:r>
      <w:r>
        <w:rPr>
          <w:rFonts w:ascii="Times New Roman" w:hAnsi="Times New Roman" w:cs="Times New Roman"/>
          <w:sz w:val="24"/>
          <w:lang w:val="en-US"/>
        </w:rPr>
        <w:t>ted</w:t>
      </w:r>
      <w:r w:rsidRPr="007E7467">
        <w:rPr>
          <w:rFonts w:ascii="Times New Roman" w:hAnsi="Times New Roman" w:cs="Times New Roman"/>
          <w:sz w:val="24"/>
          <w:lang w:val="en-US"/>
        </w:rPr>
        <w:t xml:space="preserve"> sectors</w:t>
      </w:r>
      <w:r w:rsidR="004050F8" w:rsidRPr="00E32357">
        <w:rPr>
          <w:rFonts w:ascii="Times New Roman" w:hAnsi="Times New Roman" w:cs="Times New Roman"/>
          <w:sz w:val="24"/>
          <w:lang w:val="en-US"/>
        </w:rPr>
        <w:t xml:space="preserve">, 2011. </w:t>
      </w:r>
    </w:p>
    <w:tbl>
      <w:tblPr>
        <w:tblW w:w="7888" w:type="dxa"/>
        <w:jc w:val="center"/>
        <w:tblCellMar>
          <w:left w:w="70" w:type="dxa"/>
          <w:right w:w="70" w:type="dxa"/>
        </w:tblCellMar>
        <w:tblLook w:val="04A0" w:firstRow="1" w:lastRow="0" w:firstColumn="1" w:lastColumn="0" w:noHBand="0" w:noVBand="1"/>
      </w:tblPr>
      <w:tblGrid>
        <w:gridCol w:w="574"/>
        <w:gridCol w:w="6574"/>
        <w:gridCol w:w="740"/>
      </w:tblGrid>
      <w:tr w:rsidR="004050F8" w:rsidRPr="004050F8" w14:paraId="1B546D0F" w14:textId="77777777" w:rsidTr="001C0DAB">
        <w:trPr>
          <w:trHeight w:val="288"/>
          <w:jc w:val="center"/>
        </w:trPr>
        <w:tc>
          <w:tcPr>
            <w:tcW w:w="574" w:type="dxa"/>
            <w:tcBorders>
              <w:top w:val="single" w:sz="4" w:space="0" w:color="auto"/>
              <w:left w:val="nil"/>
              <w:bottom w:val="single" w:sz="4" w:space="0" w:color="auto"/>
              <w:right w:val="single" w:sz="4" w:space="0" w:color="auto"/>
            </w:tcBorders>
            <w:shd w:val="clear" w:color="000000" w:fill="FFFFFF"/>
            <w:noWrap/>
            <w:vAlign w:val="center"/>
            <w:hideMark/>
          </w:tcPr>
          <w:p w14:paraId="20CD11FF" w14:textId="77777777" w:rsidR="004050F8" w:rsidRPr="004050F8" w:rsidRDefault="004050F8" w:rsidP="00815CC3">
            <w:pPr>
              <w:spacing w:after="0" w:line="240" w:lineRule="auto"/>
              <w:jc w:val="center"/>
              <w:rPr>
                <w:rFonts w:ascii="Times New Roman" w:eastAsia="Times New Roman" w:hAnsi="Times New Roman" w:cs="Times New Roman"/>
                <w:b/>
                <w:bCs/>
                <w:color w:val="000000"/>
                <w:sz w:val="20"/>
                <w:szCs w:val="20"/>
                <w:lang w:eastAsia="pt-BR"/>
              </w:rPr>
            </w:pPr>
            <w:proofErr w:type="spellStart"/>
            <w:r w:rsidRPr="004050F8">
              <w:rPr>
                <w:rFonts w:ascii="Times New Roman" w:eastAsia="Times New Roman" w:hAnsi="Times New Roman" w:cs="Times New Roman"/>
                <w:b/>
                <w:bCs/>
                <w:color w:val="000000"/>
                <w:sz w:val="20"/>
                <w:szCs w:val="20"/>
                <w:lang w:eastAsia="pt-BR"/>
              </w:rPr>
              <w:t>State</w:t>
            </w:r>
            <w:proofErr w:type="spellEnd"/>
          </w:p>
        </w:tc>
        <w:tc>
          <w:tcPr>
            <w:tcW w:w="6574" w:type="dxa"/>
            <w:tcBorders>
              <w:top w:val="single" w:sz="4" w:space="0" w:color="auto"/>
              <w:left w:val="nil"/>
              <w:bottom w:val="single" w:sz="4" w:space="0" w:color="auto"/>
              <w:right w:val="single" w:sz="4" w:space="0" w:color="auto"/>
            </w:tcBorders>
            <w:shd w:val="clear" w:color="000000" w:fill="FFFFFF"/>
            <w:noWrap/>
            <w:vAlign w:val="center"/>
            <w:hideMark/>
          </w:tcPr>
          <w:p w14:paraId="763823D9" w14:textId="77777777" w:rsidR="004050F8" w:rsidRPr="004050F8" w:rsidRDefault="004050F8" w:rsidP="00815CC3">
            <w:pPr>
              <w:spacing w:after="0" w:line="240" w:lineRule="auto"/>
              <w:jc w:val="center"/>
              <w:rPr>
                <w:rFonts w:ascii="Times New Roman" w:eastAsia="Times New Roman" w:hAnsi="Times New Roman" w:cs="Times New Roman"/>
                <w:b/>
                <w:bCs/>
                <w:color w:val="000000"/>
                <w:sz w:val="20"/>
                <w:szCs w:val="20"/>
                <w:lang w:eastAsia="pt-BR"/>
              </w:rPr>
            </w:pPr>
            <w:r w:rsidRPr="004050F8">
              <w:rPr>
                <w:rFonts w:ascii="Times New Roman" w:eastAsia="Times New Roman" w:hAnsi="Times New Roman" w:cs="Times New Roman"/>
                <w:b/>
                <w:bCs/>
                <w:color w:val="000000"/>
                <w:sz w:val="20"/>
                <w:szCs w:val="20"/>
                <w:lang w:eastAsia="pt-BR"/>
              </w:rPr>
              <w:t>Sector</w:t>
            </w:r>
          </w:p>
        </w:tc>
        <w:tc>
          <w:tcPr>
            <w:tcW w:w="740" w:type="dxa"/>
            <w:tcBorders>
              <w:top w:val="single" w:sz="4" w:space="0" w:color="auto"/>
              <w:left w:val="nil"/>
              <w:bottom w:val="single" w:sz="4" w:space="0" w:color="auto"/>
              <w:right w:val="nil"/>
            </w:tcBorders>
            <w:shd w:val="clear" w:color="000000" w:fill="FFFFFF"/>
            <w:noWrap/>
            <w:vAlign w:val="center"/>
            <w:hideMark/>
          </w:tcPr>
          <w:p w14:paraId="62C42F38" w14:textId="77777777" w:rsidR="004050F8" w:rsidRPr="004050F8" w:rsidRDefault="004050F8" w:rsidP="00815CC3">
            <w:pPr>
              <w:spacing w:after="0" w:line="240" w:lineRule="auto"/>
              <w:jc w:val="center"/>
              <w:rPr>
                <w:rFonts w:ascii="Times New Roman" w:eastAsia="Times New Roman" w:hAnsi="Times New Roman" w:cs="Times New Roman"/>
                <w:b/>
                <w:bCs/>
                <w:color w:val="000000"/>
                <w:sz w:val="20"/>
                <w:szCs w:val="20"/>
                <w:lang w:eastAsia="pt-BR"/>
              </w:rPr>
            </w:pPr>
            <w:proofErr w:type="spellStart"/>
            <w:r w:rsidRPr="004050F8">
              <w:rPr>
                <w:rFonts w:ascii="Times New Roman" w:eastAsia="Times New Roman" w:hAnsi="Times New Roman" w:cs="Times New Roman"/>
                <w:b/>
                <w:bCs/>
                <w:color w:val="000000"/>
                <w:sz w:val="20"/>
                <w:szCs w:val="20"/>
                <w:lang w:eastAsia="pt-BR"/>
              </w:rPr>
              <w:t>Degree</w:t>
            </w:r>
            <w:proofErr w:type="spellEnd"/>
          </w:p>
        </w:tc>
      </w:tr>
      <w:tr w:rsidR="004050F8" w:rsidRPr="004050F8" w14:paraId="23ED7456" w14:textId="77777777" w:rsidTr="004050F8">
        <w:trPr>
          <w:trHeight w:val="288"/>
          <w:jc w:val="center"/>
        </w:trPr>
        <w:tc>
          <w:tcPr>
            <w:tcW w:w="574" w:type="dxa"/>
            <w:tcBorders>
              <w:top w:val="nil"/>
              <w:left w:val="nil"/>
              <w:bottom w:val="nil"/>
              <w:right w:val="nil"/>
            </w:tcBorders>
            <w:shd w:val="clear" w:color="000000" w:fill="FFFFFF"/>
            <w:noWrap/>
            <w:vAlign w:val="bottom"/>
            <w:hideMark/>
          </w:tcPr>
          <w:p w14:paraId="10E899A4"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SP</w:t>
            </w:r>
          </w:p>
        </w:tc>
        <w:tc>
          <w:tcPr>
            <w:tcW w:w="6574" w:type="dxa"/>
            <w:tcBorders>
              <w:top w:val="nil"/>
              <w:left w:val="nil"/>
              <w:bottom w:val="nil"/>
              <w:right w:val="nil"/>
            </w:tcBorders>
            <w:shd w:val="clear" w:color="000000" w:fill="FFFFFF"/>
            <w:noWrap/>
            <w:vAlign w:val="bottom"/>
            <w:hideMark/>
          </w:tcPr>
          <w:p w14:paraId="465ADD1A"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val="en-US" w:eastAsia="pt-BR"/>
              </w:rPr>
            </w:pPr>
            <w:r w:rsidRPr="004050F8">
              <w:rPr>
                <w:rFonts w:ascii="Times New Roman" w:eastAsia="Times New Roman" w:hAnsi="Times New Roman" w:cs="Times New Roman"/>
                <w:color w:val="000000"/>
                <w:sz w:val="20"/>
                <w:szCs w:val="20"/>
                <w:lang w:val="en-US" w:eastAsia="pt-BR"/>
              </w:rPr>
              <w:t>Financial intermediation, insurance and supplementary pension plans</w:t>
            </w:r>
          </w:p>
        </w:tc>
        <w:tc>
          <w:tcPr>
            <w:tcW w:w="740" w:type="dxa"/>
            <w:tcBorders>
              <w:top w:val="nil"/>
              <w:left w:val="nil"/>
              <w:bottom w:val="nil"/>
              <w:right w:val="nil"/>
            </w:tcBorders>
            <w:shd w:val="clear" w:color="000000" w:fill="FFFFFF"/>
            <w:noWrap/>
            <w:vAlign w:val="bottom"/>
            <w:hideMark/>
          </w:tcPr>
          <w:p w14:paraId="26E114F3" w14:textId="77777777" w:rsidR="004050F8" w:rsidRPr="004050F8" w:rsidRDefault="004050F8" w:rsidP="00815CC3">
            <w:pPr>
              <w:spacing w:after="0" w:line="240" w:lineRule="auto"/>
              <w:jc w:val="center"/>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36,117</w:t>
            </w:r>
          </w:p>
        </w:tc>
      </w:tr>
      <w:tr w:rsidR="004050F8" w:rsidRPr="004050F8" w14:paraId="13E667C7" w14:textId="77777777" w:rsidTr="004050F8">
        <w:trPr>
          <w:trHeight w:val="288"/>
          <w:jc w:val="center"/>
        </w:trPr>
        <w:tc>
          <w:tcPr>
            <w:tcW w:w="574" w:type="dxa"/>
            <w:tcBorders>
              <w:top w:val="nil"/>
              <w:left w:val="nil"/>
              <w:bottom w:val="nil"/>
              <w:right w:val="nil"/>
            </w:tcBorders>
            <w:shd w:val="clear" w:color="000000" w:fill="FFFFFF"/>
            <w:noWrap/>
            <w:vAlign w:val="bottom"/>
            <w:hideMark/>
          </w:tcPr>
          <w:p w14:paraId="6794DAB6"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SP</w:t>
            </w:r>
          </w:p>
        </w:tc>
        <w:tc>
          <w:tcPr>
            <w:tcW w:w="6574" w:type="dxa"/>
            <w:tcBorders>
              <w:top w:val="nil"/>
              <w:left w:val="nil"/>
              <w:bottom w:val="nil"/>
              <w:right w:val="nil"/>
            </w:tcBorders>
            <w:shd w:val="clear" w:color="000000" w:fill="FFFFFF"/>
            <w:noWrap/>
            <w:vAlign w:val="bottom"/>
            <w:hideMark/>
          </w:tcPr>
          <w:p w14:paraId="54975F4B" w14:textId="3E4B1644" w:rsidR="004050F8" w:rsidRPr="004050F8" w:rsidRDefault="004050F8" w:rsidP="00815CC3">
            <w:pPr>
              <w:spacing w:after="0" w:line="240" w:lineRule="auto"/>
              <w:rPr>
                <w:rFonts w:ascii="Times New Roman" w:eastAsia="Times New Roman" w:hAnsi="Times New Roman" w:cs="Times New Roman"/>
                <w:color w:val="000000"/>
                <w:sz w:val="20"/>
                <w:szCs w:val="20"/>
                <w:lang w:val="en-US" w:eastAsia="pt-BR"/>
              </w:rPr>
            </w:pPr>
            <w:r w:rsidRPr="004050F8">
              <w:rPr>
                <w:rFonts w:ascii="Times New Roman" w:eastAsia="Times New Roman" w:hAnsi="Times New Roman" w:cs="Times New Roman"/>
                <w:color w:val="000000"/>
                <w:sz w:val="20"/>
                <w:szCs w:val="20"/>
                <w:lang w:val="en-US" w:eastAsia="pt-BR"/>
              </w:rPr>
              <w:t>Oil refining and cok</w:t>
            </w:r>
            <w:r w:rsidR="003B36BC">
              <w:rPr>
                <w:rFonts w:ascii="Times New Roman" w:eastAsia="Times New Roman" w:hAnsi="Times New Roman" w:cs="Times New Roman"/>
                <w:color w:val="000000"/>
                <w:sz w:val="20"/>
                <w:szCs w:val="20"/>
                <w:lang w:val="en-US" w:eastAsia="pt-BR"/>
              </w:rPr>
              <w:t>e</w:t>
            </w:r>
            <w:r w:rsidRPr="004050F8">
              <w:rPr>
                <w:rFonts w:ascii="Times New Roman" w:eastAsia="Times New Roman" w:hAnsi="Times New Roman" w:cs="Times New Roman"/>
                <w:color w:val="000000"/>
                <w:sz w:val="20"/>
                <w:szCs w:val="20"/>
                <w:lang w:val="en-US" w:eastAsia="pt-BR"/>
              </w:rPr>
              <w:t xml:space="preserve"> plants</w:t>
            </w:r>
          </w:p>
        </w:tc>
        <w:tc>
          <w:tcPr>
            <w:tcW w:w="740" w:type="dxa"/>
            <w:tcBorders>
              <w:top w:val="nil"/>
              <w:left w:val="nil"/>
              <w:bottom w:val="nil"/>
              <w:right w:val="nil"/>
            </w:tcBorders>
            <w:shd w:val="clear" w:color="000000" w:fill="FFFFFF"/>
            <w:noWrap/>
            <w:vAlign w:val="bottom"/>
            <w:hideMark/>
          </w:tcPr>
          <w:p w14:paraId="4E2F9EA8" w14:textId="77777777" w:rsidR="004050F8" w:rsidRPr="004050F8" w:rsidRDefault="004050F8" w:rsidP="00815CC3">
            <w:pPr>
              <w:spacing w:after="0" w:line="240" w:lineRule="auto"/>
              <w:jc w:val="center"/>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35,657</w:t>
            </w:r>
          </w:p>
        </w:tc>
      </w:tr>
      <w:tr w:rsidR="004050F8" w:rsidRPr="004050F8" w14:paraId="45E7B4AA" w14:textId="77777777" w:rsidTr="004050F8">
        <w:trPr>
          <w:trHeight w:val="288"/>
          <w:jc w:val="center"/>
        </w:trPr>
        <w:tc>
          <w:tcPr>
            <w:tcW w:w="574" w:type="dxa"/>
            <w:tcBorders>
              <w:top w:val="nil"/>
              <w:left w:val="nil"/>
              <w:bottom w:val="nil"/>
              <w:right w:val="nil"/>
            </w:tcBorders>
            <w:shd w:val="clear" w:color="000000" w:fill="FFFFFF"/>
            <w:noWrap/>
            <w:vAlign w:val="bottom"/>
            <w:hideMark/>
          </w:tcPr>
          <w:p w14:paraId="0928017B"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RJ</w:t>
            </w:r>
          </w:p>
        </w:tc>
        <w:tc>
          <w:tcPr>
            <w:tcW w:w="6574" w:type="dxa"/>
            <w:tcBorders>
              <w:top w:val="nil"/>
              <w:left w:val="nil"/>
              <w:bottom w:val="nil"/>
              <w:right w:val="nil"/>
            </w:tcBorders>
            <w:shd w:val="clear" w:color="000000" w:fill="FFFFFF"/>
            <w:noWrap/>
            <w:vAlign w:val="bottom"/>
            <w:hideMark/>
          </w:tcPr>
          <w:p w14:paraId="5ECD8A66"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val="en-US" w:eastAsia="pt-BR"/>
              </w:rPr>
            </w:pPr>
            <w:r w:rsidRPr="004050F8">
              <w:rPr>
                <w:rFonts w:ascii="Times New Roman" w:eastAsia="Times New Roman" w:hAnsi="Times New Roman" w:cs="Times New Roman"/>
                <w:color w:val="000000"/>
                <w:sz w:val="20"/>
                <w:szCs w:val="20"/>
                <w:lang w:val="en-US" w:eastAsia="pt-BR"/>
              </w:rPr>
              <w:t>Extraction of oil and gas, including support activities</w:t>
            </w:r>
          </w:p>
        </w:tc>
        <w:tc>
          <w:tcPr>
            <w:tcW w:w="740" w:type="dxa"/>
            <w:tcBorders>
              <w:top w:val="nil"/>
              <w:left w:val="nil"/>
              <w:bottom w:val="nil"/>
              <w:right w:val="nil"/>
            </w:tcBorders>
            <w:shd w:val="clear" w:color="000000" w:fill="FFFFFF"/>
            <w:noWrap/>
            <w:vAlign w:val="bottom"/>
            <w:hideMark/>
          </w:tcPr>
          <w:p w14:paraId="0E43462C" w14:textId="77777777" w:rsidR="004050F8" w:rsidRPr="004050F8" w:rsidRDefault="004050F8" w:rsidP="00815CC3">
            <w:pPr>
              <w:spacing w:after="0" w:line="240" w:lineRule="auto"/>
              <w:jc w:val="center"/>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31,922</w:t>
            </w:r>
          </w:p>
        </w:tc>
      </w:tr>
      <w:tr w:rsidR="004050F8" w:rsidRPr="004050F8" w14:paraId="3FAB5A6B" w14:textId="77777777" w:rsidTr="004050F8">
        <w:trPr>
          <w:trHeight w:val="288"/>
          <w:jc w:val="center"/>
        </w:trPr>
        <w:tc>
          <w:tcPr>
            <w:tcW w:w="574" w:type="dxa"/>
            <w:tcBorders>
              <w:top w:val="nil"/>
              <w:left w:val="nil"/>
              <w:bottom w:val="nil"/>
              <w:right w:val="nil"/>
            </w:tcBorders>
            <w:shd w:val="clear" w:color="000000" w:fill="FFFFFF"/>
            <w:noWrap/>
            <w:vAlign w:val="bottom"/>
            <w:hideMark/>
          </w:tcPr>
          <w:p w14:paraId="650ABDD0"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SP</w:t>
            </w:r>
          </w:p>
        </w:tc>
        <w:tc>
          <w:tcPr>
            <w:tcW w:w="6574" w:type="dxa"/>
            <w:tcBorders>
              <w:top w:val="nil"/>
              <w:left w:val="nil"/>
              <w:bottom w:val="nil"/>
              <w:right w:val="nil"/>
            </w:tcBorders>
            <w:shd w:val="clear" w:color="000000" w:fill="FFFFFF"/>
            <w:noWrap/>
            <w:vAlign w:val="bottom"/>
            <w:hideMark/>
          </w:tcPr>
          <w:p w14:paraId="6820CF85"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val="en-US" w:eastAsia="pt-BR"/>
              </w:rPr>
            </w:pPr>
            <w:r w:rsidRPr="004050F8">
              <w:rPr>
                <w:rFonts w:ascii="Times New Roman" w:eastAsia="Times New Roman" w:hAnsi="Times New Roman" w:cs="Times New Roman"/>
                <w:color w:val="000000"/>
                <w:sz w:val="20"/>
                <w:szCs w:val="20"/>
                <w:lang w:val="en-US" w:eastAsia="pt-BR"/>
              </w:rPr>
              <w:t>Manufacture of other organic and inorganic chemicals, resins and elastomers</w:t>
            </w:r>
          </w:p>
        </w:tc>
        <w:tc>
          <w:tcPr>
            <w:tcW w:w="740" w:type="dxa"/>
            <w:tcBorders>
              <w:top w:val="nil"/>
              <w:left w:val="nil"/>
              <w:bottom w:val="nil"/>
              <w:right w:val="nil"/>
            </w:tcBorders>
            <w:shd w:val="clear" w:color="000000" w:fill="FFFFFF"/>
            <w:noWrap/>
            <w:vAlign w:val="bottom"/>
            <w:hideMark/>
          </w:tcPr>
          <w:p w14:paraId="4DC5FDED" w14:textId="77777777" w:rsidR="004050F8" w:rsidRPr="004050F8" w:rsidRDefault="004050F8" w:rsidP="00815CC3">
            <w:pPr>
              <w:spacing w:after="0" w:line="240" w:lineRule="auto"/>
              <w:jc w:val="center"/>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28,811</w:t>
            </w:r>
          </w:p>
        </w:tc>
      </w:tr>
      <w:tr w:rsidR="004050F8" w:rsidRPr="004050F8" w14:paraId="160E8494" w14:textId="77777777" w:rsidTr="004050F8">
        <w:trPr>
          <w:trHeight w:val="288"/>
          <w:jc w:val="center"/>
        </w:trPr>
        <w:tc>
          <w:tcPr>
            <w:tcW w:w="574" w:type="dxa"/>
            <w:tcBorders>
              <w:top w:val="nil"/>
              <w:left w:val="nil"/>
              <w:bottom w:val="nil"/>
              <w:right w:val="nil"/>
            </w:tcBorders>
            <w:shd w:val="clear" w:color="000000" w:fill="FFFFFF"/>
            <w:noWrap/>
            <w:vAlign w:val="bottom"/>
            <w:hideMark/>
          </w:tcPr>
          <w:p w14:paraId="2BB8953C"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SP</w:t>
            </w:r>
          </w:p>
        </w:tc>
        <w:tc>
          <w:tcPr>
            <w:tcW w:w="6574" w:type="dxa"/>
            <w:tcBorders>
              <w:top w:val="nil"/>
              <w:left w:val="nil"/>
              <w:bottom w:val="nil"/>
              <w:right w:val="nil"/>
            </w:tcBorders>
            <w:shd w:val="clear" w:color="000000" w:fill="FFFFFF"/>
            <w:noWrap/>
            <w:vAlign w:val="bottom"/>
            <w:hideMark/>
          </w:tcPr>
          <w:p w14:paraId="6341FAE2"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val="en-US" w:eastAsia="pt-BR"/>
              </w:rPr>
            </w:pPr>
            <w:r w:rsidRPr="004050F8">
              <w:rPr>
                <w:rFonts w:ascii="Times New Roman" w:eastAsia="Times New Roman" w:hAnsi="Times New Roman" w:cs="Times New Roman"/>
                <w:color w:val="000000"/>
                <w:sz w:val="20"/>
                <w:szCs w:val="20"/>
                <w:lang w:val="en-US" w:eastAsia="pt-BR"/>
              </w:rPr>
              <w:t>Wholesale and retail trade, except motor vehicles</w:t>
            </w:r>
          </w:p>
        </w:tc>
        <w:tc>
          <w:tcPr>
            <w:tcW w:w="740" w:type="dxa"/>
            <w:tcBorders>
              <w:top w:val="nil"/>
              <w:left w:val="nil"/>
              <w:bottom w:val="nil"/>
              <w:right w:val="nil"/>
            </w:tcBorders>
            <w:shd w:val="clear" w:color="000000" w:fill="FFFFFF"/>
            <w:noWrap/>
            <w:vAlign w:val="bottom"/>
            <w:hideMark/>
          </w:tcPr>
          <w:p w14:paraId="75429301" w14:textId="77777777" w:rsidR="004050F8" w:rsidRPr="004050F8" w:rsidRDefault="004050F8" w:rsidP="00815CC3">
            <w:pPr>
              <w:spacing w:after="0" w:line="240" w:lineRule="auto"/>
              <w:jc w:val="center"/>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23,529</w:t>
            </w:r>
          </w:p>
        </w:tc>
      </w:tr>
      <w:tr w:rsidR="004050F8" w:rsidRPr="004050F8" w14:paraId="77B294FF" w14:textId="77777777" w:rsidTr="004050F8">
        <w:trPr>
          <w:trHeight w:val="288"/>
          <w:jc w:val="center"/>
        </w:trPr>
        <w:tc>
          <w:tcPr>
            <w:tcW w:w="574" w:type="dxa"/>
            <w:tcBorders>
              <w:top w:val="nil"/>
              <w:left w:val="nil"/>
              <w:bottom w:val="nil"/>
              <w:right w:val="nil"/>
            </w:tcBorders>
            <w:shd w:val="clear" w:color="000000" w:fill="FFFFFF"/>
            <w:noWrap/>
            <w:vAlign w:val="bottom"/>
            <w:hideMark/>
          </w:tcPr>
          <w:p w14:paraId="4600D4F1"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SP</w:t>
            </w:r>
          </w:p>
        </w:tc>
        <w:tc>
          <w:tcPr>
            <w:tcW w:w="6574" w:type="dxa"/>
            <w:tcBorders>
              <w:top w:val="nil"/>
              <w:left w:val="nil"/>
              <w:bottom w:val="nil"/>
              <w:right w:val="nil"/>
            </w:tcBorders>
            <w:shd w:val="clear" w:color="000000" w:fill="FFFFFF"/>
            <w:noWrap/>
            <w:vAlign w:val="bottom"/>
            <w:hideMark/>
          </w:tcPr>
          <w:p w14:paraId="28F5FDB7"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val="en-US" w:eastAsia="pt-BR"/>
              </w:rPr>
            </w:pPr>
            <w:r w:rsidRPr="004050F8">
              <w:rPr>
                <w:rFonts w:ascii="Times New Roman" w:eastAsia="Times New Roman" w:hAnsi="Times New Roman" w:cs="Times New Roman"/>
                <w:color w:val="000000"/>
                <w:sz w:val="20"/>
                <w:szCs w:val="20"/>
                <w:lang w:val="en-US" w:eastAsia="pt-BR"/>
              </w:rPr>
              <w:t>Legal, accounting, consulting and corporate headquarters activities</w:t>
            </w:r>
          </w:p>
        </w:tc>
        <w:tc>
          <w:tcPr>
            <w:tcW w:w="740" w:type="dxa"/>
            <w:tcBorders>
              <w:top w:val="nil"/>
              <w:left w:val="nil"/>
              <w:bottom w:val="nil"/>
              <w:right w:val="nil"/>
            </w:tcBorders>
            <w:shd w:val="clear" w:color="000000" w:fill="FFFFFF"/>
            <w:noWrap/>
            <w:vAlign w:val="bottom"/>
            <w:hideMark/>
          </w:tcPr>
          <w:p w14:paraId="001318FF" w14:textId="77777777" w:rsidR="004050F8" w:rsidRPr="004050F8" w:rsidRDefault="004050F8" w:rsidP="00815CC3">
            <w:pPr>
              <w:spacing w:after="0" w:line="240" w:lineRule="auto"/>
              <w:jc w:val="center"/>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20,277</w:t>
            </w:r>
          </w:p>
        </w:tc>
      </w:tr>
      <w:tr w:rsidR="004050F8" w:rsidRPr="004050F8" w14:paraId="0EE6CBCB" w14:textId="77777777" w:rsidTr="004050F8">
        <w:trPr>
          <w:trHeight w:val="288"/>
          <w:jc w:val="center"/>
        </w:trPr>
        <w:tc>
          <w:tcPr>
            <w:tcW w:w="574" w:type="dxa"/>
            <w:tcBorders>
              <w:top w:val="nil"/>
              <w:left w:val="nil"/>
              <w:bottom w:val="nil"/>
              <w:right w:val="nil"/>
            </w:tcBorders>
            <w:shd w:val="clear" w:color="000000" w:fill="FFFFFF"/>
            <w:noWrap/>
            <w:vAlign w:val="bottom"/>
            <w:hideMark/>
          </w:tcPr>
          <w:p w14:paraId="190AFAD8"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BA</w:t>
            </w:r>
          </w:p>
        </w:tc>
        <w:tc>
          <w:tcPr>
            <w:tcW w:w="6574" w:type="dxa"/>
            <w:tcBorders>
              <w:top w:val="nil"/>
              <w:left w:val="nil"/>
              <w:bottom w:val="nil"/>
              <w:right w:val="nil"/>
            </w:tcBorders>
            <w:shd w:val="clear" w:color="000000" w:fill="FFFFFF"/>
            <w:noWrap/>
            <w:vAlign w:val="bottom"/>
            <w:hideMark/>
          </w:tcPr>
          <w:p w14:paraId="5545E97D" w14:textId="510B8CEA" w:rsidR="004050F8" w:rsidRPr="004050F8" w:rsidRDefault="004050F8" w:rsidP="00815CC3">
            <w:pPr>
              <w:spacing w:after="0" w:line="240" w:lineRule="auto"/>
              <w:rPr>
                <w:rFonts w:ascii="Times New Roman" w:eastAsia="Times New Roman" w:hAnsi="Times New Roman" w:cs="Times New Roman"/>
                <w:color w:val="000000"/>
                <w:sz w:val="20"/>
                <w:szCs w:val="20"/>
                <w:lang w:val="en-US" w:eastAsia="pt-BR"/>
              </w:rPr>
            </w:pPr>
            <w:r w:rsidRPr="004050F8">
              <w:rPr>
                <w:rFonts w:ascii="Times New Roman" w:eastAsia="Times New Roman" w:hAnsi="Times New Roman" w:cs="Times New Roman"/>
                <w:color w:val="000000"/>
                <w:sz w:val="20"/>
                <w:szCs w:val="20"/>
                <w:lang w:val="en-US" w:eastAsia="pt-BR"/>
              </w:rPr>
              <w:t>Oil refining and cok</w:t>
            </w:r>
            <w:r w:rsidR="003B36BC">
              <w:rPr>
                <w:rFonts w:ascii="Times New Roman" w:eastAsia="Times New Roman" w:hAnsi="Times New Roman" w:cs="Times New Roman"/>
                <w:color w:val="000000"/>
                <w:sz w:val="20"/>
                <w:szCs w:val="20"/>
                <w:lang w:val="en-US" w:eastAsia="pt-BR"/>
              </w:rPr>
              <w:t>e</w:t>
            </w:r>
            <w:r w:rsidRPr="004050F8">
              <w:rPr>
                <w:rFonts w:ascii="Times New Roman" w:eastAsia="Times New Roman" w:hAnsi="Times New Roman" w:cs="Times New Roman"/>
                <w:color w:val="000000"/>
                <w:sz w:val="20"/>
                <w:szCs w:val="20"/>
                <w:lang w:val="en-US" w:eastAsia="pt-BR"/>
              </w:rPr>
              <w:t xml:space="preserve"> plants</w:t>
            </w:r>
          </w:p>
        </w:tc>
        <w:tc>
          <w:tcPr>
            <w:tcW w:w="740" w:type="dxa"/>
            <w:tcBorders>
              <w:top w:val="nil"/>
              <w:left w:val="nil"/>
              <w:bottom w:val="nil"/>
              <w:right w:val="nil"/>
            </w:tcBorders>
            <w:shd w:val="clear" w:color="000000" w:fill="FFFFFF"/>
            <w:noWrap/>
            <w:vAlign w:val="bottom"/>
            <w:hideMark/>
          </w:tcPr>
          <w:p w14:paraId="761B4303" w14:textId="77777777" w:rsidR="004050F8" w:rsidRPr="004050F8" w:rsidRDefault="004050F8" w:rsidP="00815CC3">
            <w:pPr>
              <w:spacing w:after="0" w:line="240" w:lineRule="auto"/>
              <w:jc w:val="center"/>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17,583</w:t>
            </w:r>
          </w:p>
        </w:tc>
      </w:tr>
      <w:tr w:rsidR="004050F8" w:rsidRPr="004050F8" w14:paraId="24E0C696" w14:textId="77777777" w:rsidTr="004050F8">
        <w:trPr>
          <w:trHeight w:val="288"/>
          <w:jc w:val="center"/>
        </w:trPr>
        <w:tc>
          <w:tcPr>
            <w:tcW w:w="574" w:type="dxa"/>
            <w:tcBorders>
              <w:top w:val="nil"/>
              <w:left w:val="nil"/>
              <w:bottom w:val="nil"/>
              <w:right w:val="nil"/>
            </w:tcBorders>
            <w:shd w:val="clear" w:color="000000" w:fill="FFFFFF"/>
            <w:noWrap/>
            <w:vAlign w:val="bottom"/>
            <w:hideMark/>
          </w:tcPr>
          <w:p w14:paraId="4724EE68"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SP</w:t>
            </w:r>
          </w:p>
        </w:tc>
        <w:tc>
          <w:tcPr>
            <w:tcW w:w="6574" w:type="dxa"/>
            <w:tcBorders>
              <w:top w:val="nil"/>
              <w:left w:val="nil"/>
              <w:bottom w:val="nil"/>
              <w:right w:val="nil"/>
            </w:tcBorders>
            <w:shd w:val="clear" w:color="000000" w:fill="FFFFFF"/>
            <w:noWrap/>
            <w:vAlign w:val="bottom"/>
            <w:hideMark/>
          </w:tcPr>
          <w:p w14:paraId="6EDAE671"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val="en-US" w:eastAsia="pt-BR"/>
              </w:rPr>
            </w:pPr>
            <w:r w:rsidRPr="004050F8">
              <w:rPr>
                <w:rFonts w:ascii="Times New Roman" w:eastAsia="Times New Roman" w:hAnsi="Times New Roman" w:cs="Times New Roman"/>
                <w:color w:val="000000"/>
                <w:sz w:val="20"/>
                <w:szCs w:val="20"/>
                <w:lang w:val="en-US" w:eastAsia="pt-BR"/>
              </w:rPr>
              <w:t>Manufacture of pesticides, disinfectants, paints and various chemicals</w:t>
            </w:r>
          </w:p>
        </w:tc>
        <w:tc>
          <w:tcPr>
            <w:tcW w:w="740" w:type="dxa"/>
            <w:tcBorders>
              <w:top w:val="nil"/>
              <w:left w:val="nil"/>
              <w:bottom w:val="nil"/>
              <w:right w:val="nil"/>
            </w:tcBorders>
            <w:shd w:val="clear" w:color="000000" w:fill="FFFFFF"/>
            <w:noWrap/>
            <w:vAlign w:val="bottom"/>
            <w:hideMark/>
          </w:tcPr>
          <w:p w14:paraId="5EC77502" w14:textId="77777777" w:rsidR="004050F8" w:rsidRPr="004050F8" w:rsidRDefault="004050F8" w:rsidP="00815CC3">
            <w:pPr>
              <w:spacing w:after="0" w:line="240" w:lineRule="auto"/>
              <w:jc w:val="center"/>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17,573</w:t>
            </w:r>
          </w:p>
        </w:tc>
      </w:tr>
      <w:tr w:rsidR="004050F8" w:rsidRPr="004050F8" w14:paraId="29E4BDD8" w14:textId="77777777" w:rsidTr="004050F8">
        <w:trPr>
          <w:trHeight w:val="288"/>
          <w:jc w:val="center"/>
        </w:trPr>
        <w:tc>
          <w:tcPr>
            <w:tcW w:w="574" w:type="dxa"/>
            <w:tcBorders>
              <w:top w:val="nil"/>
              <w:left w:val="nil"/>
              <w:bottom w:val="nil"/>
              <w:right w:val="nil"/>
            </w:tcBorders>
            <w:shd w:val="clear" w:color="000000" w:fill="FFFFFF"/>
            <w:noWrap/>
            <w:vAlign w:val="bottom"/>
            <w:hideMark/>
          </w:tcPr>
          <w:p w14:paraId="5E2F41CE"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RJ</w:t>
            </w:r>
          </w:p>
        </w:tc>
        <w:tc>
          <w:tcPr>
            <w:tcW w:w="6574" w:type="dxa"/>
            <w:tcBorders>
              <w:top w:val="nil"/>
              <w:left w:val="nil"/>
              <w:bottom w:val="nil"/>
              <w:right w:val="nil"/>
            </w:tcBorders>
            <w:shd w:val="clear" w:color="000000" w:fill="FFFFFF"/>
            <w:noWrap/>
            <w:vAlign w:val="bottom"/>
            <w:hideMark/>
          </w:tcPr>
          <w:p w14:paraId="55FC6974" w14:textId="01C66847" w:rsidR="004050F8" w:rsidRPr="004050F8" w:rsidRDefault="004050F8" w:rsidP="00815CC3">
            <w:pPr>
              <w:spacing w:after="0" w:line="240" w:lineRule="auto"/>
              <w:rPr>
                <w:rFonts w:ascii="Times New Roman" w:eastAsia="Times New Roman" w:hAnsi="Times New Roman" w:cs="Times New Roman"/>
                <w:color w:val="000000"/>
                <w:sz w:val="20"/>
                <w:szCs w:val="20"/>
                <w:lang w:val="en-US" w:eastAsia="pt-BR"/>
              </w:rPr>
            </w:pPr>
            <w:r w:rsidRPr="004050F8">
              <w:rPr>
                <w:rFonts w:ascii="Times New Roman" w:eastAsia="Times New Roman" w:hAnsi="Times New Roman" w:cs="Times New Roman"/>
                <w:color w:val="000000"/>
                <w:sz w:val="20"/>
                <w:szCs w:val="20"/>
                <w:lang w:val="en-US" w:eastAsia="pt-BR"/>
              </w:rPr>
              <w:t>Oil refining and cok</w:t>
            </w:r>
            <w:r w:rsidR="003B36BC">
              <w:rPr>
                <w:rFonts w:ascii="Times New Roman" w:eastAsia="Times New Roman" w:hAnsi="Times New Roman" w:cs="Times New Roman"/>
                <w:color w:val="000000"/>
                <w:sz w:val="20"/>
                <w:szCs w:val="20"/>
                <w:lang w:val="en-US" w:eastAsia="pt-BR"/>
              </w:rPr>
              <w:t>e</w:t>
            </w:r>
            <w:r w:rsidRPr="004050F8">
              <w:rPr>
                <w:rFonts w:ascii="Times New Roman" w:eastAsia="Times New Roman" w:hAnsi="Times New Roman" w:cs="Times New Roman"/>
                <w:color w:val="000000"/>
                <w:sz w:val="20"/>
                <w:szCs w:val="20"/>
                <w:lang w:val="en-US" w:eastAsia="pt-BR"/>
              </w:rPr>
              <w:t xml:space="preserve"> plants</w:t>
            </w:r>
          </w:p>
        </w:tc>
        <w:tc>
          <w:tcPr>
            <w:tcW w:w="740" w:type="dxa"/>
            <w:tcBorders>
              <w:top w:val="nil"/>
              <w:left w:val="nil"/>
              <w:bottom w:val="nil"/>
              <w:right w:val="nil"/>
            </w:tcBorders>
            <w:shd w:val="clear" w:color="000000" w:fill="FFFFFF"/>
            <w:noWrap/>
            <w:vAlign w:val="bottom"/>
            <w:hideMark/>
          </w:tcPr>
          <w:p w14:paraId="4F667D60" w14:textId="77777777" w:rsidR="004050F8" w:rsidRPr="004050F8" w:rsidRDefault="004050F8" w:rsidP="00815CC3">
            <w:pPr>
              <w:spacing w:after="0" w:line="240" w:lineRule="auto"/>
              <w:jc w:val="center"/>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17,335</w:t>
            </w:r>
          </w:p>
        </w:tc>
      </w:tr>
      <w:tr w:rsidR="004050F8" w:rsidRPr="004050F8" w14:paraId="635B1F11" w14:textId="77777777" w:rsidTr="004050F8">
        <w:trPr>
          <w:trHeight w:val="288"/>
          <w:jc w:val="center"/>
        </w:trPr>
        <w:tc>
          <w:tcPr>
            <w:tcW w:w="574" w:type="dxa"/>
            <w:tcBorders>
              <w:top w:val="nil"/>
              <w:left w:val="nil"/>
              <w:bottom w:val="single" w:sz="4" w:space="0" w:color="auto"/>
              <w:right w:val="nil"/>
            </w:tcBorders>
            <w:shd w:val="clear" w:color="000000" w:fill="FFFFFF"/>
            <w:noWrap/>
            <w:vAlign w:val="bottom"/>
            <w:hideMark/>
          </w:tcPr>
          <w:p w14:paraId="4753C582"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SP</w:t>
            </w:r>
          </w:p>
        </w:tc>
        <w:tc>
          <w:tcPr>
            <w:tcW w:w="6574" w:type="dxa"/>
            <w:tcBorders>
              <w:top w:val="nil"/>
              <w:left w:val="nil"/>
              <w:bottom w:val="single" w:sz="4" w:space="0" w:color="auto"/>
              <w:right w:val="nil"/>
            </w:tcBorders>
            <w:shd w:val="clear" w:color="000000" w:fill="FFFFFF"/>
            <w:noWrap/>
            <w:vAlign w:val="bottom"/>
            <w:hideMark/>
          </w:tcPr>
          <w:p w14:paraId="73CCF559"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val="en-US" w:eastAsia="pt-BR"/>
              </w:rPr>
            </w:pPr>
            <w:r w:rsidRPr="004050F8">
              <w:rPr>
                <w:rFonts w:ascii="Times New Roman" w:eastAsia="Times New Roman" w:hAnsi="Times New Roman" w:cs="Times New Roman"/>
                <w:color w:val="000000"/>
                <w:sz w:val="20"/>
                <w:szCs w:val="20"/>
                <w:lang w:val="en-US" w:eastAsia="pt-BR"/>
              </w:rPr>
              <w:t>Manufacture of rubber and plastic products</w:t>
            </w:r>
          </w:p>
        </w:tc>
        <w:tc>
          <w:tcPr>
            <w:tcW w:w="740" w:type="dxa"/>
            <w:tcBorders>
              <w:top w:val="nil"/>
              <w:left w:val="nil"/>
              <w:bottom w:val="single" w:sz="4" w:space="0" w:color="auto"/>
              <w:right w:val="nil"/>
            </w:tcBorders>
            <w:shd w:val="clear" w:color="000000" w:fill="FFFFFF"/>
            <w:noWrap/>
            <w:vAlign w:val="bottom"/>
            <w:hideMark/>
          </w:tcPr>
          <w:p w14:paraId="18ED5178" w14:textId="77777777" w:rsidR="004050F8" w:rsidRPr="004050F8" w:rsidRDefault="004050F8" w:rsidP="00815CC3">
            <w:pPr>
              <w:spacing w:after="0" w:line="240" w:lineRule="auto"/>
              <w:jc w:val="center"/>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14,279</w:t>
            </w:r>
          </w:p>
        </w:tc>
      </w:tr>
      <w:tr w:rsidR="004050F8" w:rsidRPr="004050F8" w14:paraId="2A631E28" w14:textId="77777777" w:rsidTr="004050F8">
        <w:trPr>
          <w:trHeight w:val="288"/>
          <w:jc w:val="center"/>
        </w:trPr>
        <w:tc>
          <w:tcPr>
            <w:tcW w:w="574" w:type="dxa"/>
            <w:tcBorders>
              <w:top w:val="nil"/>
              <w:left w:val="nil"/>
              <w:bottom w:val="nil"/>
              <w:right w:val="nil"/>
            </w:tcBorders>
            <w:shd w:val="clear" w:color="000000" w:fill="FFFFFF"/>
            <w:noWrap/>
            <w:vAlign w:val="bottom"/>
            <w:hideMark/>
          </w:tcPr>
          <w:p w14:paraId="39C3AB0A"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TO</w:t>
            </w:r>
          </w:p>
        </w:tc>
        <w:tc>
          <w:tcPr>
            <w:tcW w:w="6574" w:type="dxa"/>
            <w:tcBorders>
              <w:top w:val="nil"/>
              <w:left w:val="nil"/>
              <w:bottom w:val="nil"/>
              <w:right w:val="nil"/>
            </w:tcBorders>
            <w:shd w:val="clear" w:color="000000" w:fill="FFFFFF"/>
            <w:noWrap/>
            <w:vAlign w:val="bottom"/>
            <w:hideMark/>
          </w:tcPr>
          <w:p w14:paraId="22856CA3"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proofErr w:type="spellStart"/>
            <w:r w:rsidRPr="004050F8">
              <w:rPr>
                <w:rFonts w:ascii="Times New Roman" w:eastAsia="Times New Roman" w:hAnsi="Times New Roman" w:cs="Times New Roman"/>
                <w:color w:val="000000"/>
                <w:sz w:val="20"/>
                <w:szCs w:val="20"/>
                <w:lang w:eastAsia="pt-BR"/>
              </w:rPr>
              <w:t>Public</w:t>
            </w:r>
            <w:proofErr w:type="spellEnd"/>
            <w:r w:rsidRPr="004050F8">
              <w:rPr>
                <w:rFonts w:ascii="Times New Roman" w:eastAsia="Times New Roman" w:hAnsi="Times New Roman" w:cs="Times New Roman"/>
                <w:color w:val="000000"/>
                <w:sz w:val="20"/>
                <w:szCs w:val="20"/>
                <w:lang w:eastAsia="pt-BR"/>
              </w:rPr>
              <w:t xml:space="preserve"> </w:t>
            </w:r>
            <w:proofErr w:type="spellStart"/>
            <w:r w:rsidRPr="004050F8">
              <w:rPr>
                <w:rFonts w:ascii="Times New Roman" w:eastAsia="Times New Roman" w:hAnsi="Times New Roman" w:cs="Times New Roman"/>
                <w:color w:val="000000"/>
                <w:sz w:val="20"/>
                <w:szCs w:val="20"/>
                <w:lang w:eastAsia="pt-BR"/>
              </w:rPr>
              <w:t>education</w:t>
            </w:r>
            <w:proofErr w:type="spellEnd"/>
          </w:p>
        </w:tc>
        <w:tc>
          <w:tcPr>
            <w:tcW w:w="740" w:type="dxa"/>
            <w:tcBorders>
              <w:top w:val="nil"/>
              <w:left w:val="nil"/>
              <w:bottom w:val="nil"/>
              <w:right w:val="nil"/>
            </w:tcBorders>
            <w:shd w:val="clear" w:color="000000" w:fill="FFFFFF"/>
            <w:noWrap/>
            <w:vAlign w:val="bottom"/>
            <w:hideMark/>
          </w:tcPr>
          <w:p w14:paraId="73A5600F" w14:textId="77777777" w:rsidR="004050F8" w:rsidRPr="004050F8" w:rsidRDefault="004050F8" w:rsidP="00815CC3">
            <w:pPr>
              <w:spacing w:after="0" w:line="240" w:lineRule="auto"/>
              <w:jc w:val="center"/>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109</w:t>
            </w:r>
          </w:p>
        </w:tc>
      </w:tr>
      <w:tr w:rsidR="004050F8" w:rsidRPr="004050F8" w14:paraId="0C18D3DD" w14:textId="77777777" w:rsidTr="004050F8">
        <w:trPr>
          <w:trHeight w:val="288"/>
          <w:jc w:val="center"/>
        </w:trPr>
        <w:tc>
          <w:tcPr>
            <w:tcW w:w="574" w:type="dxa"/>
            <w:tcBorders>
              <w:top w:val="nil"/>
              <w:left w:val="nil"/>
              <w:bottom w:val="nil"/>
              <w:right w:val="nil"/>
            </w:tcBorders>
            <w:shd w:val="clear" w:color="000000" w:fill="FFFFFF"/>
            <w:noWrap/>
            <w:vAlign w:val="bottom"/>
            <w:hideMark/>
          </w:tcPr>
          <w:p w14:paraId="37889E01"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RN</w:t>
            </w:r>
          </w:p>
        </w:tc>
        <w:tc>
          <w:tcPr>
            <w:tcW w:w="6574" w:type="dxa"/>
            <w:tcBorders>
              <w:top w:val="nil"/>
              <w:left w:val="nil"/>
              <w:bottom w:val="nil"/>
              <w:right w:val="nil"/>
            </w:tcBorders>
            <w:shd w:val="clear" w:color="000000" w:fill="FFFFFF"/>
            <w:noWrap/>
            <w:vAlign w:val="bottom"/>
            <w:hideMark/>
          </w:tcPr>
          <w:p w14:paraId="0F224C0E"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proofErr w:type="spellStart"/>
            <w:r w:rsidRPr="004050F8">
              <w:rPr>
                <w:rFonts w:ascii="Times New Roman" w:eastAsia="Times New Roman" w:hAnsi="Times New Roman" w:cs="Times New Roman"/>
                <w:color w:val="000000"/>
                <w:sz w:val="20"/>
                <w:szCs w:val="20"/>
                <w:lang w:eastAsia="pt-BR"/>
              </w:rPr>
              <w:t>Public</w:t>
            </w:r>
            <w:proofErr w:type="spellEnd"/>
            <w:r w:rsidRPr="004050F8">
              <w:rPr>
                <w:rFonts w:ascii="Times New Roman" w:eastAsia="Times New Roman" w:hAnsi="Times New Roman" w:cs="Times New Roman"/>
                <w:color w:val="000000"/>
                <w:sz w:val="20"/>
                <w:szCs w:val="20"/>
                <w:lang w:eastAsia="pt-BR"/>
              </w:rPr>
              <w:t xml:space="preserve"> </w:t>
            </w:r>
            <w:proofErr w:type="spellStart"/>
            <w:r w:rsidRPr="004050F8">
              <w:rPr>
                <w:rFonts w:ascii="Times New Roman" w:eastAsia="Times New Roman" w:hAnsi="Times New Roman" w:cs="Times New Roman"/>
                <w:color w:val="000000"/>
                <w:sz w:val="20"/>
                <w:szCs w:val="20"/>
                <w:lang w:eastAsia="pt-BR"/>
              </w:rPr>
              <w:t>education</w:t>
            </w:r>
            <w:proofErr w:type="spellEnd"/>
          </w:p>
        </w:tc>
        <w:tc>
          <w:tcPr>
            <w:tcW w:w="740" w:type="dxa"/>
            <w:tcBorders>
              <w:top w:val="nil"/>
              <w:left w:val="nil"/>
              <w:bottom w:val="nil"/>
              <w:right w:val="nil"/>
            </w:tcBorders>
            <w:shd w:val="clear" w:color="000000" w:fill="FFFFFF"/>
            <w:noWrap/>
            <w:vAlign w:val="bottom"/>
            <w:hideMark/>
          </w:tcPr>
          <w:p w14:paraId="31CC77B3" w14:textId="77777777" w:rsidR="004050F8" w:rsidRPr="004050F8" w:rsidRDefault="004050F8" w:rsidP="00815CC3">
            <w:pPr>
              <w:spacing w:after="0" w:line="240" w:lineRule="auto"/>
              <w:jc w:val="center"/>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109</w:t>
            </w:r>
          </w:p>
        </w:tc>
      </w:tr>
      <w:tr w:rsidR="004050F8" w:rsidRPr="004050F8" w14:paraId="56F34D6B" w14:textId="77777777" w:rsidTr="004050F8">
        <w:trPr>
          <w:trHeight w:val="288"/>
          <w:jc w:val="center"/>
        </w:trPr>
        <w:tc>
          <w:tcPr>
            <w:tcW w:w="574" w:type="dxa"/>
            <w:tcBorders>
              <w:top w:val="nil"/>
              <w:left w:val="nil"/>
              <w:bottom w:val="nil"/>
              <w:right w:val="nil"/>
            </w:tcBorders>
            <w:shd w:val="clear" w:color="000000" w:fill="FFFFFF"/>
            <w:noWrap/>
            <w:vAlign w:val="bottom"/>
            <w:hideMark/>
          </w:tcPr>
          <w:p w14:paraId="2F8483DA"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PB</w:t>
            </w:r>
          </w:p>
        </w:tc>
        <w:tc>
          <w:tcPr>
            <w:tcW w:w="6574" w:type="dxa"/>
            <w:tcBorders>
              <w:top w:val="nil"/>
              <w:left w:val="nil"/>
              <w:bottom w:val="nil"/>
              <w:right w:val="nil"/>
            </w:tcBorders>
            <w:shd w:val="clear" w:color="000000" w:fill="FFFFFF"/>
            <w:noWrap/>
            <w:vAlign w:val="bottom"/>
            <w:hideMark/>
          </w:tcPr>
          <w:p w14:paraId="09C30F60"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proofErr w:type="spellStart"/>
            <w:r w:rsidRPr="004050F8">
              <w:rPr>
                <w:rFonts w:ascii="Times New Roman" w:eastAsia="Times New Roman" w:hAnsi="Times New Roman" w:cs="Times New Roman"/>
                <w:color w:val="000000"/>
                <w:sz w:val="20"/>
                <w:szCs w:val="20"/>
                <w:lang w:eastAsia="pt-BR"/>
              </w:rPr>
              <w:t>Public</w:t>
            </w:r>
            <w:proofErr w:type="spellEnd"/>
            <w:r w:rsidRPr="004050F8">
              <w:rPr>
                <w:rFonts w:ascii="Times New Roman" w:eastAsia="Times New Roman" w:hAnsi="Times New Roman" w:cs="Times New Roman"/>
                <w:color w:val="000000"/>
                <w:sz w:val="20"/>
                <w:szCs w:val="20"/>
                <w:lang w:eastAsia="pt-BR"/>
              </w:rPr>
              <w:t xml:space="preserve"> </w:t>
            </w:r>
            <w:proofErr w:type="spellStart"/>
            <w:r w:rsidRPr="004050F8">
              <w:rPr>
                <w:rFonts w:ascii="Times New Roman" w:eastAsia="Times New Roman" w:hAnsi="Times New Roman" w:cs="Times New Roman"/>
                <w:color w:val="000000"/>
                <w:sz w:val="20"/>
                <w:szCs w:val="20"/>
                <w:lang w:eastAsia="pt-BR"/>
              </w:rPr>
              <w:t>education</w:t>
            </w:r>
            <w:proofErr w:type="spellEnd"/>
          </w:p>
        </w:tc>
        <w:tc>
          <w:tcPr>
            <w:tcW w:w="740" w:type="dxa"/>
            <w:tcBorders>
              <w:top w:val="nil"/>
              <w:left w:val="nil"/>
              <w:bottom w:val="nil"/>
              <w:right w:val="nil"/>
            </w:tcBorders>
            <w:shd w:val="clear" w:color="000000" w:fill="FFFFFF"/>
            <w:noWrap/>
            <w:vAlign w:val="bottom"/>
            <w:hideMark/>
          </w:tcPr>
          <w:p w14:paraId="1B318CCD" w14:textId="77777777" w:rsidR="004050F8" w:rsidRPr="004050F8" w:rsidRDefault="004050F8" w:rsidP="00815CC3">
            <w:pPr>
              <w:spacing w:after="0" w:line="240" w:lineRule="auto"/>
              <w:jc w:val="center"/>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94</w:t>
            </w:r>
          </w:p>
        </w:tc>
      </w:tr>
      <w:tr w:rsidR="004050F8" w:rsidRPr="004050F8" w14:paraId="22A23B06" w14:textId="77777777" w:rsidTr="004050F8">
        <w:trPr>
          <w:trHeight w:val="288"/>
          <w:jc w:val="center"/>
        </w:trPr>
        <w:tc>
          <w:tcPr>
            <w:tcW w:w="574" w:type="dxa"/>
            <w:tcBorders>
              <w:top w:val="nil"/>
              <w:left w:val="nil"/>
              <w:bottom w:val="nil"/>
              <w:right w:val="nil"/>
            </w:tcBorders>
            <w:shd w:val="clear" w:color="000000" w:fill="FFFFFF"/>
            <w:noWrap/>
            <w:vAlign w:val="bottom"/>
            <w:hideMark/>
          </w:tcPr>
          <w:p w14:paraId="4EEDDD82"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RO</w:t>
            </w:r>
          </w:p>
        </w:tc>
        <w:tc>
          <w:tcPr>
            <w:tcW w:w="6574" w:type="dxa"/>
            <w:tcBorders>
              <w:top w:val="nil"/>
              <w:left w:val="nil"/>
              <w:bottom w:val="nil"/>
              <w:right w:val="nil"/>
            </w:tcBorders>
            <w:shd w:val="clear" w:color="000000" w:fill="FFFFFF"/>
            <w:noWrap/>
            <w:vAlign w:val="bottom"/>
            <w:hideMark/>
          </w:tcPr>
          <w:p w14:paraId="1657A3B0"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proofErr w:type="spellStart"/>
            <w:r w:rsidRPr="004050F8">
              <w:rPr>
                <w:rFonts w:ascii="Times New Roman" w:eastAsia="Times New Roman" w:hAnsi="Times New Roman" w:cs="Times New Roman"/>
                <w:color w:val="000000"/>
                <w:sz w:val="20"/>
                <w:szCs w:val="20"/>
                <w:lang w:eastAsia="pt-BR"/>
              </w:rPr>
              <w:t>Public</w:t>
            </w:r>
            <w:proofErr w:type="spellEnd"/>
            <w:r w:rsidRPr="004050F8">
              <w:rPr>
                <w:rFonts w:ascii="Times New Roman" w:eastAsia="Times New Roman" w:hAnsi="Times New Roman" w:cs="Times New Roman"/>
                <w:color w:val="000000"/>
                <w:sz w:val="20"/>
                <w:szCs w:val="20"/>
                <w:lang w:eastAsia="pt-BR"/>
              </w:rPr>
              <w:t xml:space="preserve"> </w:t>
            </w:r>
            <w:proofErr w:type="spellStart"/>
            <w:r w:rsidRPr="004050F8">
              <w:rPr>
                <w:rFonts w:ascii="Times New Roman" w:eastAsia="Times New Roman" w:hAnsi="Times New Roman" w:cs="Times New Roman"/>
                <w:color w:val="000000"/>
                <w:sz w:val="20"/>
                <w:szCs w:val="20"/>
                <w:lang w:eastAsia="pt-BR"/>
              </w:rPr>
              <w:t>education</w:t>
            </w:r>
            <w:proofErr w:type="spellEnd"/>
          </w:p>
        </w:tc>
        <w:tc>
          <w:tcPr>
            <w:tcW w:w="740" w:type="dxa"/>
            <w:tcBorders>
              <w:top w:val="nil"/>
              <w:left w:val="nil"/>
              <w:bottom w:val="nil"/>
              <w:right w:val="nil"/>
            </w:tcBorders>
            <w:shd w:val="clear" w:color="000000" w:fill="FFFFFF"/>
            <w:noWrap/>
            <w:vAlign w:val="bottom"/>
            <w:hideMark/>
          </w:tcPr>
          <w:p w14:paraId="3B2F5A26" w14:textId="77777777" w:rsidR="004050F8" w:rsidRPr="004050F8" w:rsidRDefault="004050F8" w:rsidP="00815CC3">
            <w:pPr>
              <w:spacing w:after="0" w:line="240" w:lineRule="auto"/>
              <w:jc w:val="center"/>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86</w:t>
            </w:r>
          </w:p>
        </w:tc>
      </w:tr>
      <w:tr w:rsidR="004050F8" w:rsidRPr="004050F8" w14:paraId="44B89391" w14:textId="77777777" w:rsidTr="004050F8">
        <w:trPr>
          <w:trHeight w:val="288"/>
          <w:jc w:val="center"/>
        </w:trPr>
        <w:tc>
          <w:tcPr>
            <w:tcW w:w="574" w:type="dxa"/>
            <w:tcBorders>
              <w:top w:val="nil"/>
              <w:left w:val="nil"/>
              <w:bottom w:val="nil"/>
              <w:right w:val="nil"/>
            </w:tcBorders>
            <w:shd w:val="clear" w:color="000000" w:fill="FFFFFF"/>
            <w:noWrap/>
            <w:vAlign w:val="bottom"/>
            <w:hideMark/>
          </w:tcPr>
          <w:p w14:paraId="44BF1924"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RR</w:t>
            </w:r>
          </w:p>
        </w:tc>
        <w:tc>
          <w:tcPr>
            <w:tcW w:w="6574" w:type="dxa"/>
            <w:tcBorders>
              <w:top w:val="nil"/>
              <w:left w:val="nil"/>
              <w:bottom w:val="nil"/>
              <w:right w:val="nil"/>
            </w:tcBorders>
            <w:shd w:val="clear" w:color="000000" w:fill="FFFFFF"/>
            <w:noWrap/>
            <w:vAlign w:val="bottom"/>
            <w:hideMark/>
          </w:tcPr>
          <w:p w14:paraId="72344A40"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val="en-US" w:eastAsia="pt-BR"/>
              </w:rPr>
            </w:pPr>
            <w:r w:rsidRPr="004050F8">
              <w:rPr>
                <w:rFonts w:ascii="Times New Roman" w:eastAsia="Times New Roman" w:hAnsi="Times New Roman" w:cs="Times New Roman"/>
                <w:color w:val="000000"/>
                <w:sz w:val="20"/>
                <w:szCs w:val="20"/>
                <w:lang w:val="en-US" w:eastAsia="pt-BR"/>
              </w:rPr>
              <w:t>Surveillance, security and research activities</w:t>
            </w:r>
          </w:p>
        </w:tc>
        <w:tc>
          <w:tcPr>
            <w:tcW w:w="740" w:type="dxa"/>
            <w:tcBorders>
              <w:top w:val="nil"/>
              <w:left w:val="nil"/>
              <w:bottom w:val="nil"/>
              <w:right w:val="nil"/>
            </w:tcBorders>
            <w:shd w:val="clear" w:color="000000" w:fill="FFFFFF"/>
            <w:noWrap/>
            <w:vAlign w:val="bottom"/>
            <w:hideMark/>
          </w:tcPr>
          <w:p w14:paraId="5B1160BA" w14:textId="77777777" w:rsidR="004050F8" w:rsidRPr="004050F8" w:rsidRDefault="004050F8" w:rsidP="00815CC3">
            <w:pPr>
              <w:spacing w:after="0" w:line="240" w:lineRule="auto"/>
              <w:jc w:val="center"/>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62</w:t>
            </w:r>
          </w:p>
        </w:tc>
      </w:tr>
      <w:tr w:rsidR="004050F8" w:rsidRPr="004050F8" w14:paraId="35640D96" w14:textId="77777777" w:rsidTr="004050F8">
        <w:trPr>
          <w:trHeight w:val="288"/>
          <w:jc w:val="center"/>
        </w:trPr>
        <w:tc>
          <w:tcPr>
            <w:tcW w:w="574" w:type="dxa"/>
            <w:tcBorders>
              <w:top w:val="nil"/>
              <w:left w:val="nil"/>
              <w:bottom w:val="nil"/>
              <w:right w:val="nil"/>
            </w:tcBorders>
            <w:shd w:val="clear" w:color="000000" w:fill="FFFFFF"/>
            <w:noWrap/>
            <w:vAlign w:val="bottom"/>
            <w:hideMark/>
          </w:tcPr>
          <w:p w14:paraId="7801ECE7"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AP</w:t>
            </w:r>
          </w:p>
        </w:tc>
        <w:tc>
          <w:tcPr>
            <w:tcW w:w="6574" w:type="dxa"/>
            <w:tcBorders>
              <w:top w:val="nil"/>
              <w:left w:val="nil"/>
              <w:bottom w:val="nil"/>
              <w:right w:val="nil"/>
            </w:tcBorders>
            <w:shd w:val="clear" w:color="000000" w:fill="FFFFFF"/>
            <w:noWrap/>
            <w:vAlign w:val="bottom"/>
            <w:hideMark/>
          </w:tcPr>
          <w:p w14:paraId="7CEA41D7"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proofErr w:type="spellStart"/>
            <w:r w:rsidRPr="004050F8">
              <w:rPr>
                <w:rFonts w:ascii="Times New Roman" w:eastAsia="Times New Roman" w:hAnsi="Times New Roman" w:cs="Times New Roman"/>
                <w:color w:val="000000"/>
                <w:sz w:val="20"/>
                <w:szCs w:val="20"/>
                <w:lang w:eastAsia="pt-BR"/>
              </w:rPr>
              <w:t>Public</w:t>
            </w:r>
            <w:proofErr w:type="spellEnd"/>
            <w:r w:rsidRPr="004050F8">
              <w:rPr>
                <w:rFonts w:ascii="Times New Roman" w:eastAsia="Times New Roman" w:hAnsi="Times New Roman" w:cs="Times New Roman"/>
                <w:color w:val="000000"/>
                <w:sz w:val="20"/>
                <w:szCs w:val="20"/>
                <w:lang w:eastAsia="pt-BR"/>
              </w:rPr>
              <w:t xml:space="preserve"> </w:t>
            </w:r>
            <w:proofErr w:type="spellStart"/>
            <w:r w:rsidRPr="004050F8">
              <w:rPr>
                <w:rFonts w:ascii="Times New Roman" w:eastAsia="Times New Roman" w:hAnsi="Times New Roman" w:cs="Times New Roman"/>
                <w:color w:val="000000"/>
                <w:sz w:val="20"/>
                <w:szCs w:val="20"/>
                <w:lang w:eastAsia="pt-BR"/>
              </w:rPr>
              <w:t>education</w:t>
            </w:r>
            <w:proofErr w:type="spellEnd"/>
          </w:p>
        </w:tc>
        <w:tc>
          <w:tcPr>
            <w:tcW w:w="740" w:type="dxa"/>
            <w:tcBorders>
              <w:top w:val="nil"/>
              <w:left w:val="nil"/>
              <w:bottom w:val="nil"/>
              <w:right w:val="nil"/>
            </w:tcBorders>
            <w:shd w:val="clear" w:color="000000" w:fill="FFFFFF"/>
            <w:noWrap/>
            <w:vAlign w:val="bottom"/>
            <w:hideMark/>
          </w:tcPr>
          <w:p w14:paraId="41ECD2E9" w14:textId="77777777" w:rsidR="004050F8" w:rsidRPr="004050F8" w:rsidRDefault="004050F8" w:rsidP="00815CC3">
            <w:pPr>
              <w:spacing w:after="0" w:line="240" w:lineRule="auto"/>
              <w:jc w:val="center"/>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52</w:t>
            </w:r>
          </w:p>
        </w:tc>
      </w:tr>
      <w:tr w:rsidR="004050F8" w:rsidRPr="004050F8" w14:paraId="56CDED81" w14:textId="77777777" w:rsidTr="004050F8">
        <w:trPr>
          <w:trHeight w:val="288"/>
          <w:jc w:val="center"/>
        </w:trPr>
        <w:tc>
          <w:tcPr>
            <w:tcW w:w="574" w:type="dxa"/>
            <w:tcBorders>
              <w:top w:val="nil"/>
              <w:left w:val="nil"/>
              <w:bottom w:val="nil"/>
              <w:right w:val="nil"/>
            </w:tcBorders>
            <w:shd w:val="clear" w:color="000000" w:fill="FFFFFF"/>
            <w:noWrap/>
            <w:vAlign w:val="bottom"/>
            <w:hideMark/>
          </w:tcPr>
          <w:p w14:paraId="5A69FE45"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MA</w:t>
            </w:r>
          </w:p>
        </w:tc>
        <w:tc>
          <w:tcPr>
            <w:tcW w:w="6574" w:type="dxa"/>
            <w:tcBorders>
              <w:top w:val="nil"/>
              <w:left w:val="nil"/>
              <w:bottom w:val="nil"/>
              <w:right w:val="nil"/>
            </w:tcBorders>
            <w:shd w:val="clear" w:color="000000" w:fill="FFFFFF"/>
            <w:noWrap/>
            <w:vAlign w:val="bottom"/>
            <w:hideMark/>
          </w:tcPr>
          <w:p w14:paraId="2F4C818C"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proofErr w:type="spellStart"/>
            <w:r w:rsidRPr="004050F8">
              <w:rPr>
                <w:rFonts w:ascii="Times New Roman" w:eastAsia="Times New Roman" w:hAnsi="Times New Roman" w:cs="Times New Roman"/>
                <w:color w:val="000000"/>
                <w:sz w:val="20"/>
                <w:szCs w:val="20"/>
                <w:lang w:eastAsia="pt-BR"/>
              </w:rPr>
              <w:t>Public</w:t>
            </w:r>
            <w:proofErr w:type="spellEnd"/>
            <w:r w:rsidRPr="004050F8">
              <w:rPr>
                <w:rFonts w:ascii="Times New Roman" w:eastAsia="Times New Roman" w:hAnsi="Times New Roman" w:cs="Times New Roman"/>
                <w:color w:val="000000"/>
                <w:sz w:val="20"/>
                <w:szCs w:val="20"/>
                <w:lang w:eastAsia="pt-BR"/>
              </w:rPr>
              <w:t xml:space="preserve"> </w:t>
            </w:r>
            <w:proofErr w:type="spellStart"/>
            <w:r w:rsidRPr="004050F8">
              <w:rPr>
                <w:rFonts w:ascii="Times New Roman" w:eastAsia="Times New Roman" w:hAnsi="Times New Roman" w:cs="Times New Roman"/>
                <w:color w:val="000000"/>
                <w:sz w:val="20"/>
                <w:szCs w:val="20"/>
                <w:lang w:eastAsia="pt-BR"/>
              </w:rPr>
              <w:t>education</w:t>
            </w:r>
            <w:proofErr w:type="spellEnd"/>
          </w:p>
        </w:tc>
        <w:tc>
          <w:tcPr>
            <w:tcW w:w="740" w:type="dxa"/>
            <w:tcBorders>
              <w:top w:val="nil"/>
              <w:left w:val="nil"/>
              <w:bottom w:val="nil"/>
              <w:right w:val="nil"/>
            </w:tcBorders>
            <w:shd w:val="clear" w:color="000000" w:fill="FFFFFF"/>
            <w:noWrap/>
            <w:vAlign w:val="bottom"/>
            <w:hideMark/>
          </w:tcPr>
          <w:p w14:paraId="2512A197" w14:textId="77777777" w:rsidR="004050F8" w:rsidRPr="004050F8" w:rsidRDefault="004050F8" w:rsidP="00815CC3">
            <w:pPr>
              <w:spacing w:after="0" w:line="240" w:lineRule="auto"/>
              <w:jc w:val="center"/>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22</w:t>
            </w:r>
          </w:p>
        </w:tc>
      </w:tr>
      <w:tr w:rsidR="004050F8" w:rsidRPr="004050F8" w14:paraId="56F1BAD5" w14:textId="77777777" w:rsidTr="004050F8">
        <w:trPr>
          <w:trHeight w:val="288"/>
          <w:jc w:val="center"/>
        </w:trPr>
        <w:tc>
          <w:tcPr>
            <w:tcW w:w="574" w:type="dxa"/>
            <w:tcBorders>
              <w:top w:val="nil"/>
              <w:left w:val="nil"/>
              <w:bottom w:val="nil"/>
              <w:right w:val="nil"/>
            </w:tcBorders>
            <w:shd w:val="clear" w:color="000000" w:fill="FFFFFF"/>
            <w:noWrap/>
            <w:vAlign w:val="bottom"/>
            <w:hideMark/>
          </w:tcPr>
          <w:p w14:paraId="351D4AED"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RR</w:t>
            </w:r>
          </w:p>
        </w:tc>
        <w:tc>
          <w:tcPr>
            <w:tcW w:w="6574" w:type="dxa"/>
            <w:tcBorders>
              <w:top w:val="nil"/>
              <w:left w:val="nil"/>
              <w:bottom w:val="nil"/>
              <w:right w:val="nil"/>
            </w:tcBorders>
            <w:shd w:val="clear" w:color="000000" w:fill="FFFFFF"/>
            <w:noWrap/>
            <w:vAlign w:val="bottom"/>
            <w:hideMark/>
          </w:tcPr>
          <w:p w14:paraId="3FD03080"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val="en-US" w:eastAsia="pt-BR"/>
              </w:rPr>
            </w:pPr>
            <w:r w:rsidRPr="004050F8">
              <w:rPr>
                <w:rFonts w:ascii="Times New Roman" w:eastAsia="Times New Roman" w:hAnsi="Times New Roman" w:cs="Times New Roman"/>
                <w:color w:val="000000"/>
                <w:sz w:val="20"/>
                <w:szCs w:val="20"/>
                <w:lang w:val="en-US" w:eastAsia="pt-BR"/>
              </w:rPr>
              <w:t>Manufacture of cars, trucks and buses, except parts</w:t>
            </w:r>
          </w:p>
        </w:tc>
        <w:tc>
          <w:tcPr>
            <w:tcW w:w="740" w:type="dxa"/>
            <w:tcBorders>
              <w:top w:val="nil"/>
              <w:left w:val="nil"/>
              <w:bottom w:val="nil"/>
              <w:right w:val="nil"/>
            </w:tcBorders>
            <w:shd w:val="clear" w:color="000000" w:fill="FFFFFF"/>
            <w:noWrap/>
            <w:vAlign w:val="bottom"/>
            <w:hideMark/>
          </w:tcPr>
          <w:p w14:paraId="30E18680" w14:textId="77777777" w:rsidR="004050F8" w:rsidRPr="004050F8" w:rsidRDefault="004050F8" w:rsidP="00815CC3">
            <w:pPr>
              <w:spacing w:after="0" w:line="240" w:lineRule="auto"/>
              <w:jc w:val="center"/>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19</w:t>
            </w:r>
          </w:p>
        </w:tc>
      </w:tr>
      <w:tr w:rsidR="004050F8" w:rsidRPr="004050F8" w14:paraId="0819A6DE" w14:textId="77777777" w:rsidTr="004050F8">
        <w:trPr>
          <w:trHeight w:val="288"/>
          <w:jc w:val="center"/>
        </w:trPr>
        <w:tc>
          <w:tcPr>
            <w:tcW w:w="574" w:type="dxa"/>
            <w:tcBorders>
              <w:top w:val="nil"/>
              <w:left w:val="nil"/>
              <w:bottom w:val="nil"/>
              <w:right w:val="nil"/>
            </w:tcBorders>
            <w:shd w:val="clear" w:color="000000" w:fill="FFFFFF"/>
            <w:noWrap/>
            <w:vAlign w:val="bottom"/>
            <w:hideMark/>
          </w:tcPr>
          <w:p w14:paraId="12997185"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TO</w:t>
            </w:r>
          </w:p>
        </w:tc>
        <w:tc>
          <w:tcPr>
            <w:tcW w:w="6574" w:type="dxa"/>
            <w:tcBorders>
              <w:top w:val="nil"/>
              <w:left w:val="nil"/>
              <w:bottom w:val="nil"/>
              <w:right w:val="nil"/>
            </w:tcBorders>
            <w:shd w:val="clear" w:color="000000" w:fill="FFFFFF"/>
            <w:noWrap/>
            <w:vAlign w:val="bottom"/>
            <w:hideMark/>
          </w:tcPr>
          <w:p w14:paraId="23A4C3A0"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val="en-US" w:eastAsia="pt-BR"/>
              </w:rPr>
            </w:pPr>
            <w:r w:rsidRPr="004050F8">
              <w:rPr>
                <w:rFonts w:ascii="Times New Roman" w:eastAsia="Times New Roman" w:hAnsi="Times New Roman" w:cs="Times New Roman"/>
                <w:color w:val="000000"/>
                <w:sz w:val="20"/>
                <w:szCs w:val="20"/>
                <w:lang w:val="en-US" w:eastAsia="pt-BR"/>
              </w:rPr>
              <w:t>Extraction of iron ore, including processing and agglomeration</w:t>
            </w:r>
          </w:p>
        </w:tc>
        <w:tc>
          <w:tcPr>
            <w:tcW w:w="740" w:type="dxa"/>
            <w:tcBorders>
              <w:top w:val="nil"/>
              <w:left w:val="nil"/>
              <w:bottom w:val="nil"/>
              <w:right w:val="nil"/>
            </w:tcBorders>
            <w:shd w:val="clear" w:color="000000" w:fill="FFFFFF"/>
            <w:noWrap/>
            <w:vAlign w:val="bottom"/>
            <w:hideMark/>
          </w:tcPr>
          <w:p w14:paraId="02F18F78" w14:textId="77777777" w:rsidR="004050F8" w:rsidRPr="004050F8" w:rsidRDefault="004050F8" w:rsidP="00815CC3">
            <w:pPr>
              <w:spacing w:after="0" w:line="240" w:lineRule="auto"/>
              <w:jc w:val="center"/>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18</w:t>
            </w:r>
          </w:p>
        </w:tc>
      </w:tr>
      <w:tr w:rsidR="004050F8" w:rsidRPr="004050F8" w14:paraId="6193D054" w14:textId="77777777" w:rsidTr="004050F8">
        <w:trPr>
          <w:trHeight w:val="288"/>
          <w:jc w:val="center"/>
        </w:trPr>
        <w:tc>
          <w:tcPr>
            <w:tcW w:w="574" w:type="dxa"/>
            <w:tcBorders>
              <w:top w:val="nil"/>
              <w:left w:val="nil"/>
              <w:bottom w:val="single" w:sz="4" w:space="0" w:color="auto"/>
              <w:right w:val="nil"/>
            </w:tcBorders>
            <w:shd w:val="clear" w:color="000000" w:fill="FFFFFF"/>
            <w:noWrap/>
            <w:vAlign w:val="bottom"/>
            <w:hideMark/>
          </w:tcPr>
          <w:p w14:paraId="5B2355EF"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DF</w:t>
            </w:r>
          </w:p>
        </w:tc>
        <w:tc>
          <w:tcPr>
            <w:tcW w:w="6574" w:type="dxa"/>
            <w:tcBorders>
              <w:top w:val="nil"/>
              <w:left w:val="nil"/>
              <w:bottom w:val="single" w:sz="4" w:space="0" w:color="auto"/>
              <w:right w:val="nil"/>
            </w:tcBorders>
            <w:shd w:val="clear" w:color="000000" w:fill="FFFFFF"/>
            <w:noWrap/>
            <w:vAlign w:val="bottom"/>
            <w:hideMark/>
          </w:tcPr>
          <w:p w14:paraId="75A4A700" w14:textId="77777777" w:rsidR="004050F8" w:rsidRPr="004050F8" w:rsidRDefault="004050F8" w:rsidP="00815CC3">
            <w:pPr>
              <w:spacing w:after="0" w:line="240" w:lineRule="auto"/>
              <w:rPr>
                <w:rFonts w:ascii="Times New Roman" w:eastAsia="Times New Roman" w:hAnsi="Times New Roman" w:cs="Times New Roman"/>
                <w:color w:val="000000"/>
                <w:sz w:val="20"/>
                <w:szCs w:val="20"/>
                <w:lang w:val="en-US" w:eastAsia="pt-BR"/>
              </w:rPr>
            </w:pPr>
            <w:r w:rsidRPr="004050F8">
              <w:rPr>
                <w:rFonts w:ascii="Times New Roman" w:eastAsia="Times New Roman" w:hAnsi="Times New Roman" w:cs="Times New Roman"/>
                <w:color w:val="000000"/>
                <w:sz w:val="20"/>
                <w:szCs w:val="20"/>
                <w:lang w:val="en-US" w:eastAsia="pt-BR"/>
              </w:rPr>
              <w:t>Extraction of iron ore, including processing and agglomeration</w:t>
            </w:r>
          </w:p>
        </w:tc>
        <w:tc>
          <w:tcPr>
            <w:tcW w:w="740" w:type="dxa"/>
            <w:tcBorders>
              <w:top w:val="nil"/>
              <w:left w:val="nil"/>
              <w:bottom w:val="single" w:sz="4" w:space="0" w:color="auto"/>
              <w:right w:val="nil"/>
            </w:tcBorders>
            <w:shd w:val="clear" w:color="000000" w:fill="FFFFFF"/>
            <w:noWrap/>
            <w:vAlign w:val="bottom"/>
            <w:hideMark/>
          </w:tcPr>
          <w:p w14:paraId="48A79F37" w14:textId="77777777" w:rsidR="004050F8" w:rsidRPr="004050F8" w:rsidRDefault="004050F8" w:rsidP="00815CC3">
            <w:pPr>
              <w:spacing w:after="0" w:line="240" w:lineRule="auto"/>
              <w:jc w:val="center"/>
              <w:rPr>
                <w:rFonts w:ascii="Times New Roman" w:eastAsia="Times New Roman" w:hAnsi="Times New Roman" w:cs="Times New Roman"/>
                <w:color w:val="000000"/>
                <w:sz w:val="20"/>
                <w:szCs w:val="20"/>
                <w:lang w:eastAsia="pt-BR"/>
              </w:rPr>
            </w:pPr>
            <w:r w:rsidRPr="004050F8">
              <w:rPr>
                <w:rFonts w:ascii="Times New Roman" w:eastAsia="Times New Roman" w:hAnsi="Times New Roman" w:cs="Times New Roman"/>
                <w:color w:val="000000"/>
                <w:sz w:val="20"/>
                <w:szCs w:val="20"/>
                <w:lang w:eastAsia="pt-BR"/>
              </w:rPr>
              <w:t>7</w:t>
            </w:r>
          </w:p>
        </w:tc>
      </w:tr>
    </w:tbl>
    <w:p w14:paraId="7EAC0E10" w14:textId="77777777" w:rsidR="00E32357" w:rsidRPr="00987A71" w:rsidRDefault="00E32357" w:rsidP="00815CC3">
      <w:pPr>
        <w:spacing w:after="0" w:line="360" w:lineRule="auto"/>
        <w:ind w:firstLine="1134"/>
        <w:jc w:val="both"/>
        <w:rPr>
          <w:rFonts w:ascii="Times New Roman" w:hAnsi="Times New Roman" w:cs="Times New Roman"/>
          <w:sz w:val="20"/>
        </w:rPr>
      </w:pPr>
      <w:proofErr w:type="spellStart"/>
      <w:r>
        <w:rPr>
          <w:rFonts w:ascii="Times New Roman" w:hAnsi="Times New Roman" w:cs="Times New Roman"/>
          <w:sz w:val="20"/>
        </w:rPr>
        <w:t>Source</w:t>
      </w:r>
      <w:proofErr w:type="spellEnd"/>
      <w:r w:rsidRPr="00987A71">
        <w:rPr>
          <w:rFonts w:ascii="Times New Roman" w:hAnsi="Times New Roman" w:cs="Times New Roman"/>
          <w:sz w:val="20"/>
        </w:rPr>
        <w:t xml:space="preserve">: </w:t>
      </w:r>
      <w:proofErr w:type="spellStart"/>
      <w:r>
        <w:rPr>
          <w:rFonts w:ascii="Times New Roman" w:hAnsi="Times New Roman" w:cs="Times New Roman"/>
          <w:sz w:val="20"/>
        </w:rPr>
        <w:t>Authors’own</w:t>
      </w:r>
      <w:proofErr w:type="spellEnd"/>
      <w:r>
        <w:rPr>
          <w:rFonts w:ascii="Times New Roman" w:hAnsi="Times New Roman" w:cs="Times New Roman"/>
          <w:sz w:val="20"/>
        </w:rPr>
        <w:t xml:space="preserve"> </w:t>
      </w:r>
      <w:proofErr w:type="spellStart"/>
      <w:r>
        <w:rPr>
          <w:rFonts w:ascii="Times New Roman" w:hAnsi="Times New Roman" w:cs="Times New Roman"/>
          <w:sz w:val="20"/>
        </w:rPr>
        <w:t>elaboration</w:t>
      </w:r>
      <w:proofErr w:type="spellEnd"/>
      <w:r w:rsidRPr="00987A71">
        <w:rPr>
          <w:rFonts w:ascii="Times New Roman" w:hAnsi="Times New Roman" w:cs="Times New Roman"/>
          <w:sz w:val="20"/>
        </w:rPr>
        <w:t>.</w:t>
      </w:r>
    </w:p>
    <w:p w14:paraId="6F5602E3" w14:textId="47299E94" w:rsidR="005115EE" w:rsidRPr="005115EE" w:rsidRDefault="005115EE" w:rsidP="00815CC3">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Even if</w:t>
      </w:r>
      <w:r w:rsidRPr="005115EE">
        <w:rPr>
          <w:rFonts w:ascii="Times New Roman" w:hAnsi="Times New Roman" w:cs="Times New Roman"/>
          <w:sz w:val="24"/>
          <w:lang w:val="en-US"/>
        </w:rPr>
        <w:t xml:space="preserve"> the results in terms of states have been maintained in Table </w:t>
      </w:r>
      <w:r w:rsidR="00672742">
        <w:rPr>
          <w:rFonts w:ascii="Times New Roman" w:hAnsi="Times New Roman" w:cs="Times New Roman"/>
          <w:sz w:val="24"/>
          <w:lang w:val="en-US"/>
        </w:rPr>
        <w:t>2</w:t>
      </w:r>
      <w:r w:rsidRPr="005115EE">
        <w:rPr>
          <w:rFonts w:ascii="Times New Roman" w:hAnsi="Times New Roman" w:cs="Times New Roman"/>
          <w:sz w:val="24"/>
          <w:lang w:val="en-US"/>
        </w:rPr>
        <w:t xml:space="preserve">, we can see important changes for the sectors with the highest number of connections. The Financial intermediation, insurance and supplementary pension plans sector of São Paulo presents the highest weighted degree, which may be justified by the state </w:t>
      </w:r>
      <w:r w:rsidRPr="005115EE">
        <w:rPr>
          <w:rFonts w:ascii="Times New Roman" w:hAnsi="Times New Roman" w:cs="Times New Roman"/>
          <w:sz w:val="24"/>
          <w:lang w:val="en-US"/>
        </w:rPr>
        <w:lastRenderedPageBreak/>
        <w:t>being the financial center of the country</w:t>
      </w:r>
      <w:r w:rsidR="00B512D2">
        <w:rPr>
          <w:rFonts w:ascii="Times New Roman" w:hAnsi="Times New Roman" w:cs="Times New Roman"/>
          <w:sz w:val="24"/>
          <w:lang w:val="en-US"/>
        </w:rPr>
        <w:t xml:space="preserve"> (sector SP_53 in Figure 1)</w:t>
      </w:r>
      <w:r w:rsidRPr="005115EE">
        <w:rPr>
          <w:rFonts w:ascii="Times New Roman" w:hAnsi="Times New Roman" w:cs="Times New Roman"/>
          <w:sz w:val="24"/>
          <w:lang w:val="en-US"/>
        </w:rPr>
        <w:t>. In addition, two other service segments, also from São Paulo, emerge as important sectors when considering their connections, they are:</w:t>
      </w:r>
      <w:r>
        <w:rPr>
          <w:rFonts w:ascii="Times New Roman" w:hAnsi="Times New Roman" w:cs="Times New Roman"/>
          <w:sz w:val="24"/>
          <w:lang w:val="en-US"/>
        </w:rPr>
        <w:t xml:space="preserve"> </w:t>
      </w:r>
      <w:r w:rsidRPr="005115EE">
        <w:rPr>
          <w:rFonts w:ascii="Times New Roman" w:hAnsi="Times New Roman" w:cs="Times New Roman"/>
          <w:sz w:val="24"/>
          <w:lang w:val="en-US"/>
        </w:rPr>
        <w:t>Wholesale and retail trade, except motor vehicles and Legal, accounting, consulting and corporate headquarters activities.</w:t>
      </w:r>
    </w:p>
    <w:p w14:paraId="2ACF5754" w14:textId="5BF922A8" w:rsidR="005115EE" w:rsidRPr="003D6700" w:rsidRDefault="003D6700" w:rsidP="00815CC3">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The r</w:t>
      </w:r>
      <w:r w:rsidRPr="003D6700">
        <w:rPr>
          <w:rFonts w:ascii="Times New Roman" w:hAnsi="Times New Roman" w:cs="Times New Roman"/>
          <w:sz w:val="24"/>
          <w:lang w:val="en-US"/>
        </w:rPr>
        <w:t>anking change</w:t>
      </w:r>
      <w:r w:rsidR="00DC3900">
        <w:rPr>
          <w:rFonts w:ascii="Times New Roman" w:hAnsi="Times New Roman" w:cs="Times New Roman"/>
          <w:sz w:val="24"/>
          <w:lang w:val="en-US"/>
        </w:rPr>
        <w:t>s</w:t>
      </w:r>
      <w:r w:rsidRPr="003D6700">
        <w:rPr>
          <w:rFonts w:ascii="Times New Roman" w:hAnsi="Times New Roman" w:cs="Times New Roman"/>
          <w:sz w:val="24"/>
          <w:lang w:val="en-US"/>
        </w:rPr>
        <w:t xml:space="preserve"> in sector</w:t>
      </w:r>
      <w:r w:rsidR="0096027B">
        <w:rPr>
          <w:rFonts w:ascii="Times New Roman" w:hAnsi="Times New Roman" w:cs="Times New Roman"/>
          <w:sz w:val="24"/>
          <w:lang w:val="en-US"/>
        </w:rPr>
        <w:t>i</w:t>
      </w:r>
      <w:r w:rsidRPr="003D6700">
        <w:rPr>
          <w:rFonts w:ascii="Times New Roman" w:hAnsi="Times New Roman" w:cs="Times New Roman"/>
          <w:sz w:val="24"/>
          <w:lang w:val="en-US"/>
        </w:rPr>
        <w:t xml:space="preserve">al terms when </w:t>
      </w:r>
      <w:r w:rsidR="0096027B">
        <w:rPr>
          <w:rFonts w:ascii="Times New Roman" w:hAnsi="Times New Roman" w:cs="Times New Roman"/>
          <w:sz w:val="24"/>
          <w:lang w:val="en-US"/>
        </w:rPr>
        <w:t xml:space="preserve">we use </w:t>
      </w:r>
      <w:r w:rsidRPr="003D6700">
        <w:rPr>
          <w:rFonts w:ascii="Times New Roman" w:hAnsi="Times New Roman" w:cs="Times New Roman"/>
          <w:sz w:val="24"/>
          <w:lang w:val="en-US"/>
        </w:rPr>
        <w:t xml:space="preserve">the weighted degree </w:t>
      </w:r>
      <w:r>
        <w:rPr>
          <w:rFonts w:ascii="Times New Roman" w:hAnsi="Times New Roman" w:cs="Times New Roman"/>
          <w:sz w:val="24"/>
          <w:lang w:val="en-US"/>
        </w:rPr>
        <w:t>instead</w:t>
      </w:r>
      <w:r w:rsidRPr="003D6700">
        <w:rPr>
          <w:rFonts w:ascii="Times New Roman" w:hAnsi="Times New Roman" w:cs="Times New Roman"/>
          <w:sz w:val="24"/>
          <w:lang w:val="en-US"/>
        </w:rPr>
        <w:t xml:space="preserve"> of the average degree. However, from the regional point of view, the </w:t>
      </w:r>
      <w:r w:rsidR="0096027B">
        <w:rPr>
          <w:rFonts w:ascii="Times New Roman" w:hAnsi="Times New Roman" w:cs="Times New Roman"/>
          <w:sz w:val="24"/>
          <w:lang w:val="en-US"/>
        </w:rPr>
        <w:t xml:space="preserve">Southeast’s </w:t>
      </w:r>
      <w:r w:rsidRPr="003D6700">
        <w:rPr>
          <w:rFonts w:ascii="Times New Roman" w:hAnsi="Times New Roman" w:cs="Times New Roman"/>
          <w:sz w:val="24"/>
          <w:lang w:val="en-US"/>
        </w:rPr>
        <w:t>states continue to present the greatest number of connections in the Brazilian inter</w:t>
      </w:r>
      <w:r w:rsidR="00B512D2">
        <w:rPr>
          <w:rFonts w:ascii="Times New Roman" w:hAnsi="Times New Roman" w:cs="Times New Roman"/>
          <w:sz w:val="24"/>
          <w:lang w:val="en-US"/>
        </w:rPr>
        <w:t>-</w:t>
      </w:r>
      <w:r w:rsidRPr="003D6700">
        <w:rPr>
          <w:rFonts w:ascii="Times New Roman" w:hAnsi="Times New Roman" w:cs="Times New Roman"/>
          <w:sz w:val="24"/>
          <w:lang w:val="en-US"/>
        </w:rPr>
        <w:t>regional structure.</w:t>
      </w:r>
    </w:p>
    <w:p w14:paraId="07468292" w14:textId="68191C74" w:rsidR="003D6700" w:rsidRPr="003D6700" w:rsidRDefault="003D6700" w:rsidP="00815CC3">
      <w:pPr>
        <w:spacing w:after="0" w:line="360" w:lineRule="auto"/>
        <w:jc w:val="both"/>
        <w:rPr>
          <w:rFonts w:ascii="Times New Roman" w:hAnsi="Times New Roman" w:cs="Times New Roman"/>
          <w:sz w:val="24"/>
          <w:lang w:val="en-US"/>
        </w:rPr>
      </w:pPr>
      <w:r w:rsidRPr="003D6700">
        <w:rPr>
          <w:rFonts w:ascii="Times New Roman" w:hAnsi="Times New Roman" w:cs="Times New Roman"/>
          <w:sz w:val="24"/>
          <w:lang w:val="en-US"/>
        </w:rPr>
        <w:t>Another possibility of analysis is to relate the weighted degree sectors</w:t>
      </w:r>
      <w:r>
        <w:rPr>
          <w:rFonts w:ascii="Times New Roman" w:hAnsi="Times New Roman" w:cs="Times New Roman"/>
          <w:sz w:val="24"/>
          <w:lang w:val="en-US"/>
        </w:rPr>
        <w:t>’</w:t>
      </w:r>
      <w:r w:rsidRPr="003D6700">
        <w:rPr>
          <w:rFonts w:ascii="Times New Roman" w:hAnsi="Times New Roman" w:cs="Times New Roman"/>
          <w:sz w:val="24"/>
          <w:lang w:val="en-US"/>
        </w:rPr>
        <w:t xml:space="preserve"> ranking </w:t>
      </w:r>
      <w:r>
        <w:rPr>
          <w:rFonts w:ascii="Times New Roman" w:hAnsi="Times New Roman" w:cs="Times New Roman"/>
          <w:sz w:val="24"/>
          <w:lang w:val="en-US"/>
        </w:rPr>
        <w:t>to</w:t>
      </w:r>
      <w:r w:rsidRPr="003D6700">
        <w:rPr>
          <w:rFonts w:ascii="Times New Roman" w:hAnsi="Times New Roman" w:cs="Times New Roman"/>
          <w:sz w:val="24"/>
          <w:lang w:val="en-US"/>
        </w:rPr>
        <w:t xml:space="preserve"> the measures of </w:t>
      </w:r>
      <w:r w:rsidR="00E56207">
        <w:rPr>
          <w:rFonts w:ascii="Times New Roman" w:hAnsi="Times New Roman" w:cs="Times New Roman"/>
          <w:sz w:val="24"/>
          <w:lang w:val="en-US"/>
        </w:rPr>
        <w:t>in-</w:t>
      </w:r>
      <w:r w:rsidRPr="003D6700">
        <w:rPr>
          <w:rFonts w:ascii="Times New Roman" w:hAnsi="Times New Roman" w:cs="Times New Roman"/>
          <w:sz w:val="24"/>
          <w:lang w:val="en-US"/>
        </w:rPr>
        <w:t>degree and</w:t>
      </w:r>
      <w:r>
        <w:rPr>
          <w:rFonts w:ascii="Times New Roman" w:hAnsi="Times New Roman" w:cs="Times New Roman"/>
          <w:sz w:val="24"/>
          <w:lang w:val="en-US"/>
        </w:rPr>
        <w:t xml:space="preserve"> out</w:t>
      </w:r>
      <w:r w:rsidR="00E56207">
        <w:rPr>
          <w:rFonts w:ascii="Times New Roman" w:hAnsi="Times New Roman" w:cs="Times New Roman"/>
          <w:sz w:val="24"/>
          <w:lang w:val="en-US"/>
        </w:rPr>
        <w:t>-</w:t>
      </w:r>
      <w:r w:rsidRPr="003D6700">
        <w:rPr>
          <w:rFonts w:ascii="Times New Roman" w:hAnsi="Times New Roman" w:cs="Times New Roman"/>
          <w:sz w:val="24"/>
          <w:lang w:val="en-US"/>
        </w:rPr>
        <w:t>degree.</w:t>
      </w:r>
      <w:r w:rsidR="00AC4311">
        <w:rPr>
          <w:rFonts w:ascii="Times New Roman" w:hAnsi="Times New Roman" w:cs="Times New Roman"/>
          <w:sz w:val="24"/>
          <w:lang w:val="en-US"/>
        </w:rPr>
        <w:t xml:space="preserve"> As the IO network is a directed graph, </w:t>
      </w:r>
      <w:r w:rsidR="00AC4311" w:rsidRPr="00AC4311">
        <w:rPr>
          <w:rFonts w:ascii="Times New Roman" w:hAnsi="Times New Roman" w:cs="Times New Roman"/>
          <w:sz w:val="24"/>
          <w:lang w:val="en-US"/>
        </w:rPr>
        <w:t xml:space="preserve">it </w:t>
      </w:r>
      <w:r w:rsidR="003870B1">
        <w:rPr>
          <w:rFonts w:ascii="Times New Roman" w:hAnsi="Times New Roman" w:cs="Times New Roman"/>
          <w:sz w:val="24"/>
          <w:lang w:val="en-US"/>
        </w:rPr>
        <w:t xml:space="preserve">is important </w:t>
      </w:r>
      <w:r w:rsidR="00AC4311" w:rsidRPr="00AC4311">
        <w:rPr>
          <w:rFonts w:ascii="Times New Roman" w:hAnsi="Times New Roman" w:cs="Times New Roman"/>
          <w:sz w:val="24"/>
          <w:lang w:val="en-US"/>
        </w:rPr>
        <w:t>to analyze</w:t>
      </w:r>
      <w:r w:rsidR="00AC4311">
        <w:rPr>
          <w:rFonts w:ascii="Times New Roman" w:hAnsi="Times New Roman" w:cs="Times New Roman"/>
          <w:sz w:val="24"/>
          <w:lang w:val="en-US"/>
        </w:rPr>
        <w:t xml:space="preserve"> the in-degree and out-degree instead assess only the average</w:t>
      </w:r>
      <w:r w:rsidR="003870B1">
        <w:rPr>
          <w:rFonts w:ascii="Times New Roman" w:hAnsi="Times New Roman" w:cs="Times New Roman"/>
          <w:sz w:val="24"/>
          <w:lang w:val="en-US"/>
        </w:rPr>
        <w:t xml:space="preserve"> degree</w:t>
      </w:r>
      <w:r w:rsidR="00AC4311">
        <w:rPr>
          <w:rFonts w:ascii="Times New Roman" w:hAnsi="Times New Roman" w:cs="Times New Roman"/>
          <w:sz w:val="24"/>
          <w:lang w:val="en-US"/>
        </w:rPr>
        <w:t xml:space="preserve"> or weighted degree.</w:t>
      </w:r>
      <w:r w:rsidRPr="003D6700">
        <w:rPr>
          <w:rFonts w:ascii="Times New Roman" w:hAnsi="Times New Roman" w:cs="Times New Roman"/>
          <w:sz w:val="24"/>
          <w:lang w:val="en-US"/>
        </w:rPr>
        <w:t xml:space="preserve"> In general, the </w:t>
      </w:r>
      <w:r w:rsidR="00E56207">
        <w:rPr>
          <w:rFonts w:ascii="Times New Roman" w:hAnsi="Times New Roman" w:cs="Times New Roman"/>
          <w:sz w:val="24"/>
          <w:lang w:val="en-US"/>
        </w:rPr>
        <w:t>out-</w:t>
      </w:r>
      <w:r w:rsidRPr="003D6700">
        <w:rPr>
          <w:rFonts w:ascii="Times New Roman" w:hAnsi="Times New Roman" w:cs="Times New Roman"/>
          <w:sz w:val="24"/>
          <w:lang w:val="en-US"/>
        </w:rPr>
        <w:t xml:space="preserve">degree is much higher than the </w:t>
      </w:r>
      <w:r w:rsidR="00E56207">
        <w:rPr>
          <w:rFonts w:ascii="Times New Roman" w:hAnsi="Times New Roman" w:cs="Times New Roman"/>
          <w:sz w:val="24"/>
          <w:lang w:val="en-US"/>
        </w:rPr>
        <w:t>in-</w:t>
      </w:r>
      <w:r w:rsidRPr="003D6700">
        <w:rPr>
          <w:rFonts w:ascii="Times New Roman" w:hAnsi="Times New Roman" w:cs="Times New Roman"/>
          <w:sz w:val="24"/>
          <w:lang w:val="en-US"/>
        </w:rPr>
        <w:t xml:space="preserve">degree of the sectors located in the richest regions of the country, Southeast and South, which indicates important relations of these sectors on the supply side of the economy. </w:t>
      </w:r>
      <w:r w:rsidR="00490780">
        <w:rPr>
          <w:rFonts w:ascii="Times New Roman" w:hAnsi="Times New Roman" w:cs="Times New Roman"/>
          <w:sz w:val="24"/>
          <w:lang w:val="en-US"/>
        </w:rPr>
        <w:t>These results can be a proxy of the integration</w:t>
      </w:r>
      <w:r w:rsidR="00622B0C">
        <w:rPr>
          <w:rFonts w:ascii="Times New Roman" w:hAnsi="Times New Roman" w:cs="Times New Roman"/>
          <w:sz w:val="24"/>
          <w:lang w:val="en-US"/>
        </w:rPr>
        <w:t xml:space="preserve"> degree</w:t>
      </w:r>
      <w:r w:rsidR="00490780">
        <w:rPr>
          <w:rFonts w:ascii="Times New Roman" w:hAnsi="Times New Roman" w:cs="Times New Roman"/>
          <w:sz w:val="24"/>
          <w:lang w:val="en-US"/>
        </w:rPr>
        <w:t xml:space="preserve"> of the </w:t>
      </w:r>
      <w:r w:rsidR="00622B0C">
        <w:rPr>
          <w:rFonts w:ascii="Times New Roman" w:hAnsi="Times New Roman" w:cs="Times New Roman"/>
          <w:sz w:val="24"/>
          <w:lang w:val="en-US"/>
        </w:rPr>
        <w:t xml:space="preserve">regional </w:t>
      </w:r>
      <w:r w:rsidR="00490780">
        <w:rPr>
          <w:rFonts w:ascii="Times New Roman" w:hAnsi="Times New Roman" w:cs="Times New Roman"/>
          <w:sz w:val="24"/>
          <w:lang w:val="en-US"/>
        </w:rPr>
        <w:t xml:space="preserve">productive structure. </w:t>
      </w:r>
      <w:r w:rsidRPr="003D6700">
        <w:rPr>
          <w:rFonts w:ascii="Times New Roman" w:hAnsi="Times New Roman" w:cs="Times New Roman"/>
          <w:sz w:val="24"/>
          <w:lang w:val="en-US"/>
        </w:rPr>
        <w:t xml:space="preserve">On the other hand, most of the sectors located in North, Northeast and </w:t>
      </w:r>
      <w:r>
        <w:rPr>
          <w:rFonts w:ascii="Times New Roman" w:hAnsi="Times New Roman" w:cs="Times New Roman"/>
          <w:sz w:val="24"/>
          <w:lang w:val="en-US"/>
        </w:rPr>
        <w:t>Midw</w:t>
      </w:r>
      <w:r w:rsidRPr="003D6700">
        <w:rPr>
          <w:rFonts w:ascii="Times New Roman" w:hAnsi="Times New Roman" w:cs="Times New Roman"/>
          <w:sz w:val="24"/>
          <w:lang w:val="en-US"/>
        </w:rPr>
        <w:t>est regions</w:t>
      </w:r>
      <w:r w:rsidR="00DC3900">
        <w:rPr>
          <w:rFonts w:ascii="Times New Roman" w:hAnsi="Times New Roman" w:cs="Times New Roman"/>
          <w:sz w:val="24"/>
          <w:lang w:val="en-US"/>
        </w:rPr>
        <w:t>,</w:t>
      </w:r>
      <w:r w:rsidRPr="003D6700">
        <w:rPr>
          <w:rFonts w:ascii="Times New Roman" w:hAnsi="Times New Roman" w:cs="Times New Roman"/>
          <w:sz w:val="24"/>
          <w:lang w:val="en-US"/>
        </w:rPr>
        <w:t xml:space="preserve"> have the </w:t>
      </w:r>
      <w:r w:rsidR="00E56207">
        <w:rPr>
          <w:rFonts w:ascii="Times New Roman" w:hAnsi="Times New Roman" w:cs="Times New Roman"/>
          <w:sz w:val="24"/>
          <w:lang w:val="en-US"/>
        </w:rPr>
        <w:t>in-</w:t>
      </w:r>
      <w:r w:rsidRPr="003D6700">
        <w:rPr>
          <w:rFonts w:ascii="Times New Roman" w:hAnsi="Times New Roman" w:cs="Times New Roman"/>
          <w:sz w:val="24"/>
          <w:lang w:val="en-US"/>
        </w:rPr>
        <w:t xml:space="preserve">degree greater than the </w:t>
      </w:r>
      <w:r w:rsidR="00E56207">
        <w:rPr>
          <w:rFonts w:ascii="Times New Roman" w:hAnsi="Times New Roman" w:cs="Times New Roman"/>
          <w:sz w:val="24"/>
          <w:lang w:val="en-US"/>
        </w:rPr>
        <w:t>out-</w:t>
      </w:r>
      <w:r w:rsidRPr="003D6700">
        <w:rPr>
          <w:rFonts w:ascii="Times New Roman" w:hAnsi="Times New Roman" w:cs="Times New Roman"/>
          <w:sz w:val="24"/>
          <w:lang w:val="en-US"/>
        </w:rPr>
        <w:t>degree, indicating a relative importance of</w:t>
      </w:r>
      <w:r w:rsidR="00B512D2">
        <w:rPr>
          <w:rFonts w:ascii="Times New Roman" w:hAnsi="Times New Roman" w:cs="Times New Roman"/>
          <w:sz w:val="24"/>
          <w:lang w:val="en-US"/>
        </w:rPr>
        <w:t xml:space="preserve"> the</w:t>
      </w:r>
      <w:r w:rsidRPr="003D6700">
        <w:rPr>
          <w:rFonts w:ascii="Times New Roman" w:hAnsi="Times New Roman" w:cs="Times New Roman"/>
          <w:sz w:val="24"/>
          <w:lang w:val="en-US"/>
        </w:rPr>
        <w:t xml:space="preserve"> demand</w:t>
      </w:r>
      <w:r w:rsidR="00B512D2">
        <w:rPr>
          <w:rFonts w:ascii="Times New Roman" w:hAnsi="Times New Roman" w:cs="Times New Roman"/>
          <w:sz w:val="24"/>
          <w:lang w:val="en-US"/>
        </w:rPr>
        <w:t xml:space="preserve"> side</w:t>
      </w:r>
      <w:r w:rsidRPr="003D6700">
        <w:rPr>
          <w:rFonts w:ascii="Times New Roman" w:hAnsi="Times New Roman" w:cs="Times New Roman"/>
          <w:sz w:val="24"/>
          <w:lang w:val="en-US"/>
        </w:rPr>
        <w:t>.</w:t>
      </w:r>
    </w:p>
    <w:p w14:paraId="265EB564" w14:textId="3263152B" w:rsidR="00403D0B" w:rsidRDefault="003D6700" w:rsidP="00815CC3">
      <w:pPr>
        <w:spacing w:after="0" w:line="360" w:lineRule="auto"/>
        <w:jc w:val="both"/>
        <w:rPr>
          <w:rFonts w:ascii="Times New Roman" w:hAnsi="Times New Roman" w:cs="Times New Roman"/>
          <w:sz w:val="24"/>
          <w:lang w:val="en-US"/>
        </w:rPr>
      </w:pPr>
      <w:r w:rsidRPr="003D6700">
        <w:rPr>
          <w:rFonts w:ascii="Times New Roman" w:hAnsi="Times New Roman" w:cs="Times New Roman"/>
          <w:sz w:val="24"/>
          <w:lang w:val="en-US"/>
        </w:rPr>
        <w:t xml:space="preserve">Among the 50 largest </w:t>
      </w:r>
      <w:r w:rsidR="00DC3900">
        <w:rPr>
          <w:rFonts w:ascii="Times New Roman" w:hAnsi="Times New Roman" w:cs="Times New Roman"/>
          <w:sz w:val="24"/>
          <w:lang w:val="en-US"/>
        </w:rPr>
        <w:t>out-</w:t>
      </w:r>
      <w:r>
        <w:rPr>
          <w:rFonts w:ascii="Times New Roman" w:hAnsi="Times New Roman" w:cs="Times New Roman"/>
          <w:sz w:val="24"/>
          <w:lang w:val="en-US"/>
        </w:rPr>
        <w:t>degree</w:t>
      </w:r>
      <w:r w:rsidRPr="003D6700">
        <w:rPr>
          <w:rFonts w:ascii="Times New Roman" w:hAnsi="Times New Roman" w:cs="Times New Roman"/>
          <w:sz w:val="24"/>
          <w:lang w:val="en-US"/>
        </w:rPr>
        <w:t xml:space="preserve"> indicators, the only sectors in Northeast region that appear are Oil refining and cok</w:t>
      </w:r>
      <w:r>
        <w:rPr>
          <w:rFonts w:ascii="Times New Roman" w:hAnsi="Times New Roman" w:cs="Times New Roman"/>
          <w:sz w:val="24"/>
          <w:lang w:val="en-US"/>
        </w:rPr>
        <w:t>e</w:t>
      </w:r>
      <w:r w:rsidRPr="003D6700">
        <w:rPr>
          <w:rFonts w:ascii="Times New Roman" w:hAnsi="Times New Roman" w:cs="Times New Roman"/>
          <w:sz w:val="24"/>
          <w:lang w:val="en-US"/>
        </w:rPr>
        <w:t xml:space="preserve"> plants and Manufacture of other organic and inorganic chemicals, resins and elastomers</w:t>
      </w:r>
      <w:r w:rsidR="000A6AB4">
        <w:rPr>
          <w:rFonts w:ascii="Times New Roman" w:hAnsi="Times New Roman" w:cs="Times New Roman"/>
          <w:sz w:val="24"/>
          <w:lang w:val="en-US"/>
        </w:rPr>
        <w:t xml:space="preserve"> of Bahia’s state</w:t>
      </w:r>
      <w:r w:rsidRPr="003D6700">
        <w:rPr>
          <w:rFonts w:ascii="Times New Roman" w:hAnsi="Times New Roman" w:cs="Times New Roman"/>
          <w:sz w:val="24"/>
          <w:lang w:val="en-US"/>
        </w:rPr>
        <w:t xml:space="preserve">. </w:t>
      </w:r>
      <w:r w:rsidR="000A6AB4" w:rsidRPr="00696201">
        <w:rPr>
          <w:rFonts w:ascii="Times New Roman" w:hAnsi="Times New Roman" w:cs="Times New Roman"/>
          <w:sz w:val="24"/>
          <w:lang w:val="en-US"/>
        </w:rPr>
        <w:t xml:space="preserve">This can be justified by the presence of the Petrochemical Complex of </w:t>
      </w:r>
      <w:proofErr w:type="spellStart"/>
      <w:r w:rsidR="000A6AB4" w:rsidRPr="00696201">
        <w:rPr>
          <w:rFonts w:ascii="Times New Roman" w:hAnsi="Times New Roman" w:cs="Times New Roman"/>
          <w:sz w:val="24"/>
          <w:lang w:val="en-US"/>
        </w:rPr>
        <w:t>Camaçari</w:t>
      </w:r>
      <w:proofErr w:type="spellEnd"/>
      <w:r w:rsidR="000A6AB4" w:rsidRPr="00696201">
        <w:rPr>
          <w:rFonts w:ascii="Times New Roman" w:hAnsi="Times New Roman" w:cs="Times New Roman"/>
          <w:sz w:val="24"/>
          <w:lang w:val="en-US"/>
        </w:rPr>
        <w:t>, which places Bahia as an important supplier of petroleum refining products in both regional and national terms</w:t>
      </w:r>
      <w:r w:rsidR="00DC3900">
        <w:rPr>
          <w:rFonts w:ascii="Times New Roman" w:hAnsi="Times New Roman" w:cs="Times New Roman"/>
          <w:sz w:val="24"/>
          <w:lang w:val="en-US"/>
        </w:rPr>
        <w:t xml:space="preserve">, as already pointed out by </w:t>
      </w:r>
      <w:r w:rsidR="0076728B">
        <w:rPr>
          <w:rFonts w:ascii="Times New Roman" w:hAnsi="Times New Roman" w:cs="Times New Roman"/>
          <w:sz w:val="24"/>
          <w:lang w:val="en-US"/>
        </w:rPr>
        <w:t xml:space="preserve">Ribeiro and Rocha (2013) and </w:t>
      </w:r>
      <w:r w:rsidR="00DC3900">
        <w:rPr>
          <w:rFonts w:ascii="Times New Roman" w:hAnsi="Times New Roman" w:cs="Times New Roman"/>
          <w:sz w:val="24"/>
          <w:lang w:val="en-US"/>
        </w:rPr>
        <w:t>Ribeiro et al. (2010)</w:t>
      </w:r>
      <w:r w:rsidR="000A6AB4" w:rsidRPr="00696201">
        <w:rPr>
          <w:rFonts w:ascii="Times New Roman" w:hAnsi="Times New Roman" w:cs="Times New Roman"/>
          <w:sz w:val="24"/>
          <w:lang w:val="en-US"/>
        </w:rPr>
        <w:t>.</w:t>
      </w:r>
    </w:p>
    <w:p w14:paraId="50650347" w14:textId="1224FBB0" w:rsidR="005B6256" w:rsidRDefault="005B6256" w:rsidP="00815CC3">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 xml:space="preserve">According to </w:t>
      </w:r>
      <w:proofErr w:type="spellStart"/>
      <w:r>
        <w:rPr>
          <w:rFonts w:ascii="Times New Roman" w:hAnsi="Times New Roman" w:cs="Times New Roman"/>
          <w:sz w:val="24"/>
          <w:lang w:val="en-US"/>
        </w:rPr>
        <w:t>Cerina</w:t>
      </w:r>
      <w:proofErr w:type="spellEnd"/>
      <w:r>
        <w:rPr>
          <w:rFonts w:ascii="Times New Roman" w:hAnsi="Times New Roman" w:cs="Times New Roman"/>
          <w:sz w:val="24"/>
          <w:lang w:val="en-US"/>
        </w:rPr>
        <w:t xml:space="preserve"> et al. </w:t>
      </w:r>
      <w:r w:rsidRPr="005B6256">
        <w:rPr>
          <w:rFonts w:ascii="Times New Roman" w:hAnsi="Times New Roman" w:cs="Times New Roman"/>
          <w:sz w:val="24"/>
          <w:lang w:val="en-US"/>
        </w:rPr>
        <w:t>(2015</w:t>
      </w:r>
      <w:r w:rsidR="004B2403">
        <w:rPr>
          <w:rFonts w:ascii="Times New Roman" w:hAnsi="Times New Roman" w:cs="Times New Roman"/>
          <w:sz w:val="24"/>
          <w:lang w:val="en-US"/>
        </w:rPr>
        <w:t xml:space="preserve">: 15) the use of </w:t>
      </w:r>
      <w:r w:rsidR="00C225A5">
        <w:rPr>
          <w:rFonts w:ascii="Times New Roman" w:hAnsi="Times New Roman" w:cs="Times New Roman"/>
          <w:sz w:val="24"/>
          <w:lang w:val="en-US"/>
        </w:rPr>
        <w:t>PageRank</w:t>
      </w:r>
      <w:r w:rsidR="004B2403">
        <w:rPr>
          <w:rFonts w:ascii="Times New Roman" w:hAnsi="Times New Roman" w:cs="Times New Roman"/>
          <w:sz w:val="24"/>
          <w:lang w:val="en-US"/>
        </w:rPr>
        <w:t xml:space="preserve"> improves our analysis once</w:t>
      </w:r>
      <w:r>
        <w:rPr>
          <w:rFonts w:ascii="Times New Roman" w:hAnsi="Times New Roman" w:cs="Times New Roman"/>
          <w:sz w:val="24"/>
          <w:lang w:val="en-US"/>
        </w:rPr>
        <w:t xml:space="preserve"> </w:t>
      </w:r>
      <w:r w:rsidR="00C225A5">
        <w:rPr>
          <w:rFonts w:ascii="Times New Roman" w:hAnsi="Times New Roman" w:cs="Times New Roman"/>
          <w:sz w:val="24"/>
          <w:lang w:val="en-US"/>
        </w:rPr>
        <w:t>this metric “</w:t>
      </w:r>
      <w:r>
        <w:rPr>
          <w:rFonts w:ascii="Times New Roman" w:hAnsi="Times New Roman" w:cs="Times New Roman"/>
          <w:sz w:val="24"/>
          <w:lang w:val="en-US"/>
        </w:rPr>
        <w:t xml:space="preserve">considers that an </w:t>
      </w:r>
      <w:r w:rsidRPr="005B6256">
        <w:rPr>
          <w:rFonts w:ascii="Times New Roman" w:hAnsi="Times New Roman" w:cs="Times New Roman"/>
          <w:sz w:val="24"/>
          <w:lang w:val="en-US"/>
        </w:rPr>
        <w:t>industry is important if it is connected with other important industries</w:t>
      </w:r>
      <w:r w:rsidR="004B2403">
        <w:rPr>
          <w:rFonts w:ascii="Times New Roman" w:hAnsi="Times New Roman" w:cs="Times New Roman"/>
          <w:sz w:val="24"/>
          <w:lang w:val="en-US"/>
        </w:rPr>
        <w:t xml:space="preserve">”. In this regard, Table 3 shows the highest and lowest </w:t>
      </w:r>
      <w:r w:rsidR="00E56207">
        <w:rPr>
          <w:rFonts w:ascii="Times New Roman" w:hAnsi="Times New Roman" w:cs="Times New Roman"/>
          <w:sz w:val="24"/>
          <w:lang w:val="en-US"/>
        </w:rPr>
        <w:t>P</w:t>
      </w:r>
      <w:r w:rsidR="004B2403">
        <w:rPr>
          <w:rFonts w:ascii="Times New Roman" w:hAnsi="Times New Roman" w:cs="Times New Roman"/>
          <w:sz w:val="24"/>
          <w:lang w:val="en-US"/>
        </w:rPr>
        <w:t>age</w:t>
      </w:r>
      <w:r w:rsidR="00E56207">
        <w:rPr>
          <w:rFonts w:ascii="Times New Roman" w:hAnsi="Times New Roman" w:cs="Times New Roman"/>
          <w:sz w:val="24"/>
          <w:lang w:val="en-US"/>
        </w:rPr>
        <w:t>R</w:t>
      </w:r>
      <w:r w:rsidR="004B2403">
        <w:rPr>
          <w:rFonts w:ascii="Times New Roman" w:hAnsi="Times New Roman" w:cs="Times New Roman"/>
          <w:sz w:val="24"/>
          <w:lang w:val="en-US"/>
        </w:rPr>
        <w:t>ank for the Brazilian inter-regional IO network.</w:t>
      </w:r>
    </w:p>
    <w:p w14:paraId="52FAC7A8" w14:textId="35462D06" w:rsidR="00E56207" w:rsidRDefault="00E56207" w:rsidP="00815CC3">
      <w:pPr>
        <w:spacing w:after="0" w:line="360" w:lineRule="auto"/>
        <w:jc w:val="center"/>
        <w:rPr>
          <w:rFonts w:ascii="Times New Roman" w:hAnsi="Times New Roman" w:cs="Times New Roman"/>
          <w:sz w:val="24"/>
          <w:lang w:val="en-US"/>
        </w:rPr>
      </w:pPr>
      <w:r w:rsidRPr="00E32357">
        <w:rPr>
          <w:rFonts w:ascii="Times New Roman" w:hAnsi="Times New Roman" w:cs="Times New Roman"/>
          <w:sz w:val="24"/>
          <w:lang w:val="en-US"/>
        </w:rPr>
        <w:t>Table</w:t>
      </w:r>
      <w:r>
        <w:rPr>
          <w:rFonts w:ascii="Times New Roman" w:hAnsi="Times New Roman" w:cs="Times New Roman"/>
          <w:sz w:val="24"/>
          <w:lang w:val="en-US"/>
        </w:rPr>
        <w:t xml:space="preserve"> 3</w:t>
      </w:r>
      <w:r w:rsidRPr="00E32357">
        <w:rPr>
          <w:rFonts w:ascii="Times New Roman" w:hAnsi="Times New Roman" w:cs="Times New Roman"/>
          <w:sz w:val="24"/>
          <w:lang w:val="en-US"/>
        </w:rPr>
        <w:t xml:space="preserve">: </w:t>
      </w:r>
      <w:r>
        <w:rPr>
          <w:rFonts w:ascii="Times New Roman" w:hAnsi="Times New Roman"/>
          <w:sz w:val="24"/>
          <w:szCs w:val="24"/>
          <w:lang w:val="en-US"/>
        </w:rPr>
        <w:t>PageRank</w:t>
      </w:r>
      <w:r w:rsidRPr="00E32357">
        <w:rPr>
          <w:rFonts w:ascii="Times New Roman" w:hAnsi="Times New Roman" w:cs="Times New Roman"/>
          <w:sz w:val="24"/>
          <w:lang w:val="en-US"/>
        </w:rPr>
        <w:t xml:space="preserve"> – </w:t>
      </w:r>
      <w:r w:rsidRPr="007E7467">
        <w:rPr>
          <w:rFonts w:ascii="Times New Roman" w:hAnsi="Times New Roman" w:cs="Times New Roman"/>
          <w:sz w:val="24"/>
          <w:lang w:val="en-US"/>
        </w:rPr>
        <w:t>selec</w:t>
      </w:r>
      <w:r>
        <w:rPr>
          <w:rFonts w:ascii="Times New Roman" w:hAnsi="Times New Roman" w:cs="Times New Roman"/>
          <w:sz w:val="24"/>
          <w:lang w:val="en-US"/>
        </w:rPr>
        <w:t>ted</w:t>
      </w:r>
      <w:r w:rsidRPr="007E7467">
        <w:rPr>
          <w:rFonts w:ascii="Times New Roman" w:hAnsi="Times New Roman" w:cs="Times New Roman"/>
          <w:sz w:val="24"/>
          <w:lang w:val="en-US"/>
        </w:rPr>
        <w:t xml:space="preserve"> sectors</w:t>
      </w:r>
      <w:r w:rsidRPr="00E32357">
        <w:rPr>
          <w:rFonts w:ascii="Times New Roman" w:hAnsi="Times New Roman" w:cs="Times New Roman"/>
          <w:sz w:val="24"/>
          <w:lang w:val="en-US"/>
        </w:rPr>
        <w:t>, 2011.</w:t>
      </w:r>
    </w:p>
    <w:tbl>
      <w:tblPr>
        <w:tblW w:w="7514" w:type="dxa"/>
        <w:jc w:val="center"/>
        <w:tblCellMar>
          <w:left w:w="70" w:type="dxa"/>
          <w:right w:w="70" w:type="dxa"/>
        </w:tblCellMar>
        <w:tblLook w:val="04A0" w:firstRow="1" w:lastRow="0" w:firstColumn="1" w:lastColumn="0" w:noHBand="0" w:noVBand="1"/>
      </w:tblPr>
      <w:tblGrid>
        <w:gridCol w:w="574"/>
        <w:gridCol w:w="5980"/>
        <w:gridCol w:w="960"/>
      </w:tblGrid>
      <w:tr w:rsidR="009318DC" w:rsidRPr="009318DC" w14:paraId="7A83C23F" w14:textId="77777777" w:rsidTr="00CB7555">
        <w:trPr>
          <w:trHeight w:val="288"/>
          <w:jc w:val="center"/>
        </w:trPr>
        <w:tc>
          <w:tcPr>
            <w:tcW w:w="574" w:type="dxa"/>
            <w:tcBorders>
              <w:top w:val="single" w:sz="4" w:space="0" w:color="auto"/>
              <w:left w:val="nil"/>
              <w:bottom w:val="single" w:sz="4" w:space="0" w:color="auto"/>
              <w:right w:val="single" w:sz="4" w:space="0" w:color="auto"/>
            </w:tcBorders>
            <w:shd w:val="clear" w:color="000000" w:fill="FFFFFF"/>
            <w:noWrap/>
            <w:vAlign w:val="center"/>
            <w:hideMark/>
          </w:tcPr>
          <w:p w14:paraId="55C89B02" w14:textId="77777777" w:rsidR="009318DC" w:rsidRPr="009318DC" w:rsidRDefault="009318DC" w:rsidP="00815CC3">
            <w:pPr>
              <w:spacing w:after="0" w:line="240" w:lineRule="auto"/>
              <w:jc w:val="center"/>
              <w:rPr>
                <w:rFonts w:ascii="Times New Roman" w:eastAsia="Times New Roman" w:hAnsi="Times New Roman" w:cs="Times New Roman"/>
                <w:b/>
                <w:bCs/>
                <w:color w:val="000000"/>
                <w:sz w:val="20"/>
                <w:szCs w:val="20"/>
                <w:lang w:eastAsia="pt-BR"/>
              </w:rPr>
            </w:pPr>
            <w:proofErr w:type="spellStart"/>
            <w:r w:rsidRPr="009318DC">
              <w:rPr>
                <w:rFonts w:ascii="Times New Roman" w:eastAsia="Times New Roman" w:hAnsi="Times New Roman" w:cs="Times New Roman"/>
                <w:b/>
                <w:bCs/>
                <w:color w:val="000000"/>
                <w:sz w:val="20"/>
                <w:szCs w:val="20"/>
                <w:lang w:eastAsia="pt-BR"/>
              </w:rPr>
              <w:t>State</w:t>
            </w:r>
            <w:proofErr w:type="spellEnd"/>
          </w:p>
        </w:tc>
        <w:tc>
          <w:tcPr>
            <w:tcW w:w="5980" w:type="dxa"/>
            <w:tcBorders>
              <w:top w:val="single" w:sz="4" w:space="0" w:color="auto"/>
              <w:left w:val="nil"/>
              <w:bottom w:val="single" w:sz="4" w:space="0" w:color="auto"/>
              <w:right w:val="single" w:sz="4" w:space="0" w:color="auto"/>
            </w:tcBorders>
            <w:shd w:val="clear" w:color="000000" w:fill="FFFFFF"/>
            <w:noWrap/>
            <w:vAlign w:val="bottom"/>
            <w:hideMark/>
          </w:tcPr>
          <w:p w14:paraId="0BEF8BD3" w14:textId="77777777" w:rsidR="009318DC" w:rsidRPr="009318DC" w:rsidRDefault="009318DC" w:rsidP="00815CC3">
            <w:pPr>
              <w:spacing w:after="0" w:line="240" w:lineRule="auto"/>
              <w:jc w:val="center"/>
              <w:rPr>
                <w:rFonts w:ascii="Times New Roman" w:eastAsia="Times New Roman" w:hAnsi="Times New Roman" w:cs="Times New Roman"/>
                <w:b/>
                <w:bCs/>
                <w:color w:val="000000"/>
                <w:sz w:val="20"/>
                <w:szCs w:val="20"/>
                <w:lang w:eastAsia="pt-BR"/>
              </w:rPr>
            </w:pPr>
            <w:r w:rsidRPr="009318DC">
              <w:rPr>
                <w:rFonts w:ascii="Times New Roman" w:eastAsia="Times New Roman" w:hAnsi="Times New Roman" w:cs="Times New Roman"/>
                <w:b/>
                <w:bCs/>
                <w:color w:val="000000"/>
                <w:sz w:val="20"/>
                <w:szCs w:val="20"/>
                <w:lang w:eastAsia="pt-BR"/>
              </w:rPr>
              <w:t>Sector</w:t>
            </w:r>
          </w:p>
        </w:tc>
        <w:tc>
          <w:tcPr>
            <w:tcW w:w="960" w:type="dxa"/>
            <w:tcBorders>
              <w:top w:val="single" w:sz="4" w:space="0" w:color="auto"/>
              <w:left w:val="nil"/>
              <w:bottom w:val="single" w:sz="4" w:space="0" w:color="auto"/>
              <w:right w:val="nil"/>
            </w:tcBorders>
            <w:shd w:val="clear" w:color="000000" w:fill="FFFFFF"/>
            <w:noWrap/>
            <w:vAlign w:val="bottom"/>
            <w:hideMark/>
          </w:tcPr>
          <w:p w14:paraId="7FD3C6EF" w14:textId="77777777" w:rsidR="009318DC" w:rsidRPr="009318DC" w:rsidRDefault="009318DC" w:rsidP="00815CC3">
            <w:pPr>
              <w:spacing w:after="0" w:line="240" w:lineRule="auto"/>
              <w:jc w:val="center"/>
              <w:rPr>
                <w:rFonts w:ascii="Times New Roman" w:eastAsia="Times New Roman" w:hAnsi="Times New Roman" w:cs="Times New Roman"/>
                <w:b/>
                <w:bCs/>
                <w:color w:val="000000"/>
                <w:sz w:val="20"/>
                <w:szCs w:val="20"/>
                <w:lang w:eastAsia="pt-BR"/>
              </w:rPr>
            </w:pPr>
            <w:proofErr w:type="spellStart"/>
            <w:r w:rsidRPr="009318DC">
              <w:rPr>
                <w:rFonts w:ascii="Times New Roman" w:eastAsia="Times New Roman" w:hAnsi="Times New Roman" w:cs="Times New Roman"/>
                <w:b/>
                <w:bCs/>
                <w:color w:val="000000"/>
                <w:sz w:val="20"/>
                <w:szCs w:val="20"/>
                <w:lang w:eastAsia="pt-BR"/>
              </w:rPr>
              <w:t>Degree</w:t>
            </w:r>
            <w:proofErr w:type="spellEnd"/>
          </w:p>
        </w:tc>
      </w:tr>
      <w:tr w:rsidR="009318DC" w:rsidRPr="009318DC" w14:paraId="3F69AB2C" w14:textId="77777777" w:rsidTr="00CB7555">
        <w:trPr>
          <w:trHeight w:val="288"/>
          <w:jc w:val="center"/>
        </w:trPr>
        <w:tc>
          <w:tcPr>
            <w:tcW w:w="574" w:type="dxa"/>
            <w:tcBorders>
              <w:top w:val="nil"/>
              <w:left w:val="nil"/>
              <w:bottom w:val="nil"/>
              <w:right w:val="nil"/>
            </w:tcBorders>
            <w:shd w:val="clear" w:color="000000" w:fill="FFFFFF"/>
            <w:noWrap/>
            <w:vAlign w:val="center"/>
            <w:hideMark/>
          </w:tcPr>
          <w:p w14:paraId="2BBFDBA8"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PE</w:t>
            </w:r>
          </w:p>
        </w:tc>
        <w:tc>
          <w:tcPr>
            <w:tcW w:w="5980" w:type="dxa"/>
            <w:tcBorders>
              <w:top w:val="nil"/>
              <w:left w:val="nil"/>
              <w:bottom w:val="nil"/>
              <w:right w:val="nil"/>
            </w:tcBorders>
            <w:shd w:val="clear" w:color="000000" w:fill="FFFFFF"/>
            <w:noWrap/>
            <w:vAlign w:val="bottom"/>
            <w:hideMark/>
          </w:tcPr>
          <w:p w14:paraId="7A5A7DBD"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 xml:space="preserve">Food </w:t>
            </w:r>
            <w:proofErr w:type="spellStart"/>
            <w:r w:rsidRPr="009318DC">
              <w:rPr>
                <w:rFonts w:ascii="Times New Roman" w:eastAsia="Times New Roman" w:hAnsi="Times New Roman" w:cs="Times New Roman"/>
                <w:color w:val="000000"/>
                <w:sz w:val="20"/>
                <w:szCs w:val="20"/>
                <w:lang w:eastAsia="pt-BR"/>
              </w:rPr>
              <w:t>services</w:t>
            </w:r>
            <w:proofErr w:type="spellEnd"/>
          </w:p>
        </w:tc>
        <w:tc>
          <w:tcPr>
            <w:tcW w:w="960" w:type="dxa"/>
            <w:tcBorders>
              <w:top w:val="nil"/>
              <w:left w:val="nil"/>
              <w:bottom w:val="nil"/>
              <w:right w:val="nil"/>
            </w:tcBorders>
            <w:shd w:val="clear" w:color="000000" w:fill="FFFFFF"/>
            <w:noWrap/>
            <w:vAlign w:val="bottom"/>
            <w:hideMark/>
          </w:tcPr>
          <w:p w14:paraId="7C96C753" w14:textId="77777777" w:rsidR="009318DC" w:rsidRPr="009318DC" w:rsidRDefault="009318DC" w:rsidP="00815CC3">
            <w:pPr>
              <w:spacing w:after="0" w:line="240" w:lineRule="auto"/>
              <w:jc w:val="center"/>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0.001200</w:t>
            </w:r>
          </w:p>
        </w:tc>
      </w:tr>
      <w:tr w:rsidR="009318DC" w:rsidRPr="009318DC" w14:paraId="7C7E797D" w14:textId="77777777" w:rsidTr="00CB7555">
        <w:trPr>
          <w:trHeight w:val="288"/>
          <w:jc w:val="center"/>
        </w:trPr>
        <w:tc>
          <w:tcPr>
            <w:tcW w:w="574" w:type="dxa"/>
            <w:tcBorders>
              <w:top w:val="nil"/>
              <w:left w:val="nil"/>
              <w:bottom w:val="nil"/>
              <w:right w:val="nil"/>
            </w:tcBorders>
            <w:shd w:val="clear" w:color="000000" w:fill="FFFFFF"/>
            <w:noWrap/>
            <w:vAlign w:val="center"/>
            <w:hideMark/>
          </w:tcPr>
          <w:p w14:paraId="53D87FBD"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DF</w:t>
            </w:r>
          </w:p>
        </w:tc>
        <w:tc>
          <w:tcPr>
            <w:tcW w:w="5980" w:type="dxa"/>
            <w:tcBorders>
              <w:top w:val="nil"/>
              <w:left w:val="nil"/>
              <w:bottom w:val="nil"/>
              <w:right w:val="nil"/>
            </w:tcBorders>
            <w:shd w:val="clear" w:color="000000" w:fill="FFFFFF"/>
            <w:noWrap/>
            <w:vAlign w:val="bottom"/>
            <w:hideMark/>
          </w:tcPr>
          <w:p w14:paraId="33A95DD0"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val="en-US" w:eastAsia="pt-BR"/>
              </w:rPr>
            </w:pPr>
            <w:r w:rsidRPr="009318DC">
              <w:rPr>
                <w:rFonts w:ascii="Times New Roman" w:eastAsia="Times New Roman" w:hAnsi="Times New Roman" w:cs="Times New Roman"/>
                <w:color w:val="000000"/>
                <w:sz w:val="20"/>
                <w:szCs w:val="20"/>
                <w:lang w:val="en-US" w:eastAsia="pt-BR"/>
              </w:rPr>
              <w:t>Associations and other personal services</w:t>
            </w:r>
          </w:p>
        </w:tc>
        <w:tc>
          <w:tcPr>
            <w:tcW w:w="960" w:type="dxa"/>
            <w:tcBorders>
              <w:top w:val="nil"/>
              <w:left w:val="nil"/>
              <w:bottom w:val="nil"/>
              <w:right w:val="nil"/>
            </w:tcBorders>
            <w:shd w:val="clear" w:color="000000" w:fill="FFFFFF"/>
            <w:noWrap/>
            <w:vAlign w:val="bottom"/>
            <w:hideMark/>
          </w:tcPr>
          <w:p w14:paraId="0380BA7A" w14:textId="77777777" w:rsidR="009318DC" w:rsidRPr="009318DC" w:rsidRDefault="009318DC" w:rsidP="00815CC3">
            <w:pPr>
              <w:spacing w:after="0" w:line="240" w:lineRule="auto"/>
              <w:jc w:val="center"/>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0.001181</w:t>
            </w:r>
          </w:p>
        </w:tc>
      </w:tr>
      <w:tr w:rsidR="009318DC" w:rsidRPr="009318DC" w14:paraId="58359323" w14:textId="77777777" w:rsidTr="00CB7555">
        <w:trPr>
          <w:trHeight w:val="288"/>
          <w:jc w:val="center"/>
        </w:trPr>
        <w:tc>
          <w:tcPr>
            <w:tcW w:w="574" w:type="dxa"/>
            <w:tcBorders>
              <w:top w:val="nil"/>
              <w:left w:val="nil"/>
              <w:bottom w:val="nil"/>
              <w:right w:val="nil"/>
            </w:tcBorders>
            <w:shd w:val="clear" w:color="000000" w:fill="FFFFFF"/>
            <w:noWrap/>
            <w:vAlign w:val="center"/>
            <w:hideMark/>
          </w:tcPr>
          <w:p w14:paraId="1B079FD5"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PR</w:t>
            </w:r>
          </w:p>
        </w:tc>
        <w:tc>
          <w:tcPr>
            <w:tcW w:w="5980" w:type="dxa"/>
            <w:tcBorders>
              <w:top w:val="nil"/>
              <w:left w:val="nil"/>
              <w:bottom w:val="nil"/>
              <w:right w:val="nil"/>
            </w:tcBorders>
            <w:shd w:val="clear" w:color="000000" w:fill="FFFFFF"/>
            <w:noWrap/>
            <w:vAlign w:val="bottom"/>
            <w:hideMark/>
          </w:tcPr>
          <w:p w14:paraId="0E8B65C1"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 xml:space="preserve">Food </w:t>
            </w:r>
            <w:proofErr w:type="spellStart"/>
            <w:r w:rsidRPr="009318DC">
              <w:rPr>
                <w:rFonts w:ascii="Times New Roman" w:eastAsia="Times New Roman" w:hAnsi="Times New Roman" w:cs="Times New Roman"/>
                <w:color w:val="000000"/>
                <w:sz w:val="20"/>
                <w:szCs w:val="20"/>
                <w:lang w:eastAsia="pt-BR"/>
              </w:rPr>
              <w:t>services</w:t>
            </w:r>
            <w:proofErr w:type="spellEnd"/>
          </w:p>
        </w:tc>
        <w:tc>
          <w:tcPr>
            <w:tcW w:w="960" w:type="dxa"/>
            <w:tcBorders>
              <w:top w:val="nil"/>
              <w:left w:val="nil"/>
              <w:bottom w:val="nil"/>
              <w:right w:val="nil"/>
            </w:tcBorders>
            <w:shd w:val="clear" w:color="000000" w:fill="FFFFFF"/>
            <w:noWrap/>
            <w:vAlign w:val="bottom"/>
            <w:hideMark/>
          </w:tcPr>
          <w:p w14:paraId="14CB5982" w14:textId="77777777" w:rsidR="009318DC" w:rsidRPr="009318DC" w:rsidRDefault="009318DC" w:rsidP="00815CC3">
            <w:pPr>
              <w:spacing w:after="0" w:line="240" w:lineRule="auto"/>
              <w:jc w:val="center"/>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0.001155</w:t>
            </w:r>
          </w:p>
        </w:tc>
      </w:tr>
      <w:tr w:rsidR="009318DC" w:rsidRPr="009318DC" w14:paraId="31EF8EAA" w14:textId="77777777" w:rsidTr="00CB7555">
        <w:trPr>
          <w:trHeight w:val="288"/>
          <w:jc w:val="center"/>
        </w:trPr>
        <w:tc>
          <w:tcPr>
            <w:tcW w:w="574" w:type="dxa"/>
            <w:tcBorders>
              <w:top w:val="nil"/>
              <w:left w:val="nil"/>
              <w:bottom w:val="nil"/>
              <w:right w:val="nil"/>
            </w:tcBorders>
            <w:shd w:val="clear" w:color="000000" w:fill="FFFFFF"/>
            <w:noWrap/>
            <w:vAlign w:val="center"/>
            <w:hideMark/>
          </w:tcPr>
          <w:p w14:paraId="1A5A876D"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CE</w:t>
            </w:r>
          </w:p>
        </w:tc>
        <w:tc>
          <w:tcPr>
            <w:tcW w:w="5980" w:type="dxa"/>
            <w:tcBorders>
              <w:top w:val="nil"/>
              <w:left w:val="nil"/>
              <w:bottom w:val="nil"/>
              <w:right w:val="nil"/>
            </w:tcBorders>
            <w:shd w:val="clear" w:color="000000" w:fill="FFFFFF"/>
            <w:noWrap/>
            <w:vAlign w:val="bottom"/>
            <w:hideMark/>
          </w:tcPr>
          <w:p w14:paraId="1E0A0EAE"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 xml:space="preserve">Food </w:t>
            </w:r>
            <w:proofErr w:type="spellStart"/>
            <w:r w:rsidRPr="009318DC">
              <w:rPr>
                <w:rFonts w:ascii="Times New Roman" w:eastAsia="Times New Roman" w:hAnsi="Times New Roman" w:cs="Times New Roman"/>
                <w:color w:val="000000"/>
                <w:sz w:val="20"/>
                <w:szCs w:val="20"/>
                <w:lang w:eastAsia="pt-BR"/>
              </w:rPr>
              <w:t>services</w:t>
            </w:r>
            <w:proofErr w:type="spellEnd"/>
          </w:p>
        </w:tc>
        <w:tc>
          <w:tcPr>
            <w:tcW w:w="960" w:type="dxa"/>
            <w:tcBorders>
              <w:top w:val="nil"/>
              <w:left w:val="nil"/>
              <w:bottom w:val="nil"/>
              <w:right w:val="nil"/>
            </w:tcBorders>
            <w:shd w:val="clear" w:color="000000" w:fill="FFFFFF"/>
            <w:noWrap/>
            <w:vAlign w:val="bottom"/>
            <w:hideMark/>
          </w:tcPr>
          <w:p w14:paraId="02E1F7E4" w14:textId="77777777" w:rsidR="009318DC" w:rsidRPr="009318DC" w:rsidRDefault="009318DC" w:rsidP="00815CC3">
            <w:pPr>
              <w:spacing w:after="0" w:line="240" w:lineRule="auto"/>
              <w:jc w:val="center"/>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0.001123</w:t>
            </w:r>
          </w:p>
        </w:tc>
      </w:tr>
      <w:tr w:rsidR="009318DC" w:rsidRPr="009318DC" w14:paraId="7D985F69" w14:textId="77777777" w:rsidTr="00CB7555">
        <w:trPr>
          <w:trHeight w:val="288"/>
          <w:jc w:val="center"/>
        </w:trPr>
        <w:tc>
          <w:tcPr>
            <w:tcW w:w="574" w:type="dxa"/>
            <w:tcBorders>
              <w:top w:val="nil"/>
              <w:left w:val="nil"/>
              <w:bottom w:val="nil"/>
              <w:right w:val="nil"/>
            </w:tcBorders>
            <w:shd w:val="clear" w:color="000000" w:fill="FFFFFF"/>
            <w:noWrap/>
            <w:vAlign w:val="center"/>
            <w:hideMark/>
          </w:tcPr>
          <w:p w14:paraId="4E40E960"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BA</w:t>
            </w:r>
          </w:p>
        </w:tc>
        <w:tc>
          <w:tcPr>
            <w:tcW w:w="5980" w:type="dxa"/>
            <w:tcBorders>
              <w:top w:val="nil"/>
              <w:left w:val="nil"/>
              <w:bottom w:val="nil"/>
              <w:right w:val="nil"/>
            </w:tcBorders>
            <w:shd w:val="clear" w:color="000000" w:fill="FFFFFF"/>
            <w:noWrap/>
            <w:vAlign w:val="bottom"/>
            <w:hideMark/>
          </w:tcPr>
          <w:p w14:paraId="2B45DBA5"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val="en-US" w:eastAsia="pt-BR"/>
              </w:rPr>
            </w:pPr>
            <w:r w:rsidRPr="009318DC">
              <w:rPr>
                <w:rFonts w:ascii="Times New Roman" w:eastAsia="Times New Roman" w:hAnsi="Times New Roman" w:cs="Times New Roman"/>
                <w:color w:val="000000"/>
                <w:sz w:val="20"/>
                <w:szCs w:val="20"/>
                <w:lang w:val="en-US" w:eastAsia="pt-BR"/>
              </w:rPr>
              <w:t>Oil refining and coke plants</w:t>
            </w:r>
          </w:p>
        </w:tc>
        <w:tc>
          <w:tcPr>
            <w:tcW w:w="960" w:type="dxa"/>
            <w:tcBorders>
              <w:top w:val="nil"/>
              <w:left w:val="nil"/>
              <w:bottom w:val="nil"/>
              <w:right w:val="nil"/>
            </w:tcBorders>
            <w:shd w:val="clear" w:color="000000" w:fill="FFFFFF"/>
            <w:noWrap/>
            <w:vAlign w:val="bottom"/>
            <w:hideMark/>
          </w:tcPr>
          <w:p w14:paraId="320825A1" w14:textId="77777777" w:rsidR="009318DC" w:rsidRPr="009318DC" w:rsidRDefault="009318DC" w:rsidP="00815CC3">
            <w:pPr>
              <w:spacing w:after="0" w:line="240" w:lineRule="auto"/>
              <w:jc w:val="center"/>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0.001033</w:t>
            </w:r>
          </w:p>
        </w:tc>
      </w:tr>
      <w:tr w:rsidR="009318DC" w:rsidRPr="009318DC" w14:paraId="41D3607F" w14:textId="77777777" w:rsidTr="00CB7555">
        <w:trPr>
          <w:trHeight w:val="288"/>
          <w:jc w:val="center"/>
        </w:trPr>
        <w:tc>
          <w:tcPr>
            <w:tcW w:w="574" w:type="dxa"/>
            <w:tcBorders>
              <w:top w:val="nil"/>
              <w:left w:val="nil"/>
              <w:bottom w:val="nil"/>
              <w:right w:val="nil"/>
            </w:tcBorders>
            <w:shd w:val="clear" w:color="000000" w:fill="FFFFFF"/>
            <w:noWrap/>
            <w:vAlign w:val="center"/>
            <w:hideMark/>
          </w:tcPr>
          <w:p w14:paraId="59913BC0"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MA</w:t>
            </w:r>
          </w:p>
        </w:tc>
        <w:tc>
          <w:tcPr>
            <w:tcW w:w="5980" w:type="dxa"/>
            <w:tcBorders>
              <w:top w:val="nil"/>
              <w:left w:val="nil"/>
              <w:bottom w:val="nil"/>
              <w:right w:val="nil"/>
            </w:tcBorders>
            <w:shd w:val="clear" w:color="000000" w:fill="FFFFFF"/>
            <w:noWrap/>
            <w:vAlign w:val="bottom"/>
            <w:hideMark/>
          </w:tcPr>
          <w:p w14:paraId="33AE114A"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val="en-US" w:eastAsia="pt-BR"/>
              </w:rPr>
            </w:pPr>
            <w:r w:rsidRPr="009318DC">
              <w:rPr>
                <w:rFonts w:ascii="Times New Roman" w:eastAsia="Times New Roman" w:hAnsi="Times New Roman" w:cs="Times New Roman"/>
                <w:color w:val="000000"/>
                <w:sz w:val="20"/>
                <w:szCs w:val="20"/>
                <w:lang w:val="en-US" w:eastAsia="pt-BR"/>
              </w:rPr>
              <w:t>Associations and other personal services</w:t>
            </w:r>
          </w:p>
        </w:tc>
        <w:tc>
          <w:tcPr>
            <w:tcW w:w="960" w:type="dxa"/>
            <w:tcBorders>
              <w:top w:val="nil"/>
              <w:left w:val="nil"/>
              <w:bottom w:val="nil"/>
              <w:right w:val="nil"/>
            </w:tcBorders>
            <w:shd w:val="clear" w:color="000000" w:fill="FFFFFF"/>
            <w:noWrap/>
            <w:vAlign w:val="bottom"/>
            <w:hideMark/>
          </w:tcPr>
          <w:p w14:paraId="37DA03DF" w14:textId="77777777" w:rsidR="009318DC" w:rsidRPr="009318DC" w:rsidRDefault="009318DC" w:rsidP="00815CC3">
            <w:pPr>
              <w:spacing w:after="0" w:line="240" w:lineRule="auto"/>
              <w:jc w:val="center"/>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0.001025</w:t>
            </w:r>
          </w:p>
        </w:tc>
      </w:tr>
      <w:tr w:rsidR="009318DC" w:rsidRPr="009318DC" w14:paraId="5B0B2A8D" w14:textId="77777777" w:rsidTr="00CB7555">
        <w:trPr>
          <w:trHeight w:val="288"/>
          <w:jc w:val="center"/>
        </w:trPr>
        <w:tc>
          <w:tcPr>
            <w:tcW w:w="574" w:type="dxa"/>
            <w:tcBorders>
              <w:top w:val="nil"/>
              <w:left w:val="nil"/>
              <w:bottom w:val="nil"/>
              <w:right w:val="nil"/>
            </w:tcBorders>
            <w:shd w:val="clear" w:color="000000" w:fill="FFFFFF"/>
            <w:noWrap/>
            <w:vAlign w:val="center"/>
            <w:hideMark/>
          </w:tcPr>
          <w:p w14:paraId="6529C3D9"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RJ</w:t>
            </w:r>
          </w:p>
        </w:tc>
        <w:tc>
          <w:tcPr>
            <w:tcW w:w="5980" w:type="dxa"/>
            <w:tcBorders>
              <w:top w:val="nil"/>
              <w:left w:val="nil"/>
              <w:bottom w:val="nil"/>
              <w:right w:val="nil"/>
            </w:tcBorders>
            <w:shd w:val="clear" w:color="000000" w:fill="FFFFFF"/>
            <w:noWrap/>
            <w:vAlign w:val="bottom"/>
            <w:hideMark/>
          </w:tcPr>
          <w:p w14:paraId="0E4B4243"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val="en-US" w:eastAsia="pt-BR"/>
              </w:rPr>
            </w:pPr>
            <w:r w:rsidRPr="009318DC">
              <w:rPr>
                <w:rFonts w:ascii="Times New Roman" w:eastAsia="Times New Roman" w:hAnsi="Times New Roman" w:cs="Times New Roman"/>
                <w:color w:val="000000"/>
                <w:sz w:val="20"/>
                <w:szCs w:val="20"/>
                <w:lang w:val="en-US" w:eastAsia="pt-BR"/>
              </w:rPr>
              <w:t>Manufacture of metal products, except machinery and equipment</w:t>
            </w:r>
          </w:p>
        </w:tc>
        <w:tc>
          <w:tcPr>
            <w:tcW w:w="960" w:type="dxa"/>
            <w:tcBorders>
              <w:top w:val="nil"/>
              <w:left w:val="nil"/>
              <w:bottom w:val="nil"/>
              <w:right w:val="nil"/>
            </w:tcBorders>
            <w:shd w:val="clear" w:color="000000" w:fill="FFFFFF"/>
            <w:noWrap/>
            <w:vAlign w:val="bottom"/>
            <w:hideMark/>
          </w:tcPr>
          <w:p w14:paraId="7839C36D" w14:textId="77777777" w:rsidR="009318DC" w:rsidRPr="009318DC" w:rsidRDefault="009318DC" w:rsidP="00815CC3">
            <w:pPr>
              <w:spacing w:after="0" w:line="240" w:lineRule="auto"/>
              <w:jc w:val="center"/>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0.001018</w:t>
            </w:r>
          </w:p>
        </w:tc>
      </w:tr>
      <w:tr w:rsidR="009318DC" w:rsidRPr="009318DC" w14:paraId="680D7031" w14:textId="77777777" w:rsidTr="00CB7555">
        <w:trPr>
          <w:trHeight w:val="288"/>
          <w:jc w:val="center"/>
        </w:trPr>
        <w:tc>
          <w:tcPr>
            <w:tcW w:w="574" w:type="dxa"/>
            <w:tcBorders>
              <w:top w:val="nil"/>
              <w:left w:val="nil"/>
              <w:bottom w:val="nil"/>
              <w:right w:val="nil"/>
            </w:tcBorders>
            <w:shd w:val="clear" w:color="000000" w:fill="FFFFFF"/>
            <w:noWrap/>
            <w:vAlign w:val="center"/>
            <w:hideMark/>
          </w:tcPr>
          <w:p w14:paraId="566C4A19"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SC</w:t>
            </w:r>
          </w:p>
        </w:tc>
        <w:tc>
          <w:tcPr>
            <w:tcW w:w="5980" w:type="dxa"/>
            <w:tcBorders>
              <w:top w:val="nil"/>
              <w:left w:val="nil"/>
              <w:bottom w:val="nil"/>
              <w:right w:val="nil"/>
            </w:tcBorders>
            <w:shd w:val="clear" w:color="000000" w:fill="FFFFFF"/>
            <w:noWrap/>
            <w:vAlign w:val="bottom"/>
            <w:hideMark/>
          </w:tcPr>
          <w:p w14:paraId="136389FC"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val="en-US" w:eastAsia="pt-BR"/>
              </w:rPr>
            </w:pPr>
            <w:r w:rsidRPr="009318DC">
              <w:rPr>
                <w:rFonts w:ascii="Times New Roman" w:eastAsia="Times New Roman" w:hAnsi="Times New Roman" w:cs="Times New Roman"/>
                <w:color w:val="000000"/>
                <w:sz w:val="20"/>
                <w:szCs w:val="20"/>
                <w:lang w:val="en-US" w:eastAsia="pt-BR"/>
              </w:rPr>
              <w:t>Manufacture of cars, trucks and buses, except parts</w:t>
            </w:r>
          </w:p>
        </w:tc>
        <w:tc>
          <w:tcPr>
            <w:tcW w:w="960" w:type="dxa"/>
            <w:tcBorders>
              <w:top w:val="nil"/>
              <w:left w:val="nil"/>
              <w:bottom w:val="nil"/>
              <w:right w:val="nil"/>
            </w:tcBorders>
            <w:shd w:val="clear" w:color="000000" w:fill="FFFFFF"/>
            <w:noWrap/>
            <w:vAlign w:val="bottom"/>
            <w:hideMark/>
          </w:tcPr>
          <w:p w14:paraId="6CB14769" w14:textId="77777777" w:rsidR="009318DC" w:rsidRPr="009318DC" w:rsidRDefault="009318DC" w:rsidP="00815CC3">
            <w:pPr>
              <w:spacing w:after="0" w:line="240" w:lineRule="auto"/>
              <w:jc w:val="center"/>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0.001011</w:t>
            </w:r>
          </w:p>
        </w:tc>
      </w:tr>
      <w:tr w:rsidR="009318DC" w:rsidRPr="009318DC" w14:paraId="7450A856" w14:textId="77777777" w:rsidTr="00CB7555">
        <w:trPr>
          <w:trHeight w:val="288"/>
          <w:jc w:val="center"/>
        </w:trPr>
        <w:tc>
          <w:tcPr>
            <w:tcW w:w="574" w:type="dxa"/>
            <w:tcBorders>
              <w:top w:val="nil"/>
              <w:left w:val="nil"/>
              <w:bottom w:val="nil"/>
              <w:right w:val="nil"/>
            </w:tcBorders>
            <w:shd w:val="clear" w:color="000000" w:fill="FFFFFF"/>
            <w:noWrap/>
            <w:vAlign w:val="center"/>
            <w:hideMark/>
          </w:tcPr>
          <w:p w14:paraId="6695FAF7"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RS</w:t>
            </w:r>
          </w:p>
        </w:tc>
        <w:tc>
          <w:tcPr>
            <w:tcW w:w="5980" w:type="dxa"/>
            <w:tcBorders>
              <w:top w:val="nil"/>
              <w:left w:val="nil"/>
              <w:bottom w:val="nil"/>
              <w:right w:val="nil"/>
            </w:tcBorders>
            <w:shd w:val="clear" w:color="000000" w:fill="FFFFFF"/>
            <w:noWrap/>
            <w:vAlign w:val="bottom"/>
            <w:hideMark/>
          </w:tcPr>
          <w:p w14:paraId="22C9B68A"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val="en-US" w:eastAsia="pt-BR"/>
              </w:rPr>
            </w:pPr>
            <w:r w:rsidRPr="009318DC">
              <w:rPr>
                <w:rFonts w:ascii="Times New Roman" w:eastAsia="Times New Roman" w:hAnsi="Times New Roman" w:cs="Times New Roman"/>
                <w:color w:val="000000"/>
                <w:sz w:val="20"/>
                <w:szCs w:val="20"/>
                <w:lang w:val="en-US" w:eastAsia="pt-BR"/>
              </w:rPr>
              <w:t>Manufacture of metal products, except machinery and equipment</w:t>
            </w:r>
          </w:p>
        </w:tc>
        <w:tc>
          <w:tcPr>
            <w:tcW w:w="960" w:type="dxa"/>
            <w:tcBorders>
              <w:top w:val="nil"/>
              <w:left w:val="nil"/>
              <w:bottom w:val="nil"/>
              <w:right w:val="nil"/>
            </w:tcBorders>
            <w:shd w:val="clear" w:color="000000" w:fill="FFFFFF"/>
            <w:noWrap/>
            <w:vAlign w:val="bottom"/>
            <w:hideMark/>
          </w:tcPr>
          <w:p w14:paraId="2F6C99AF" w14:textId="77777777" w:rsidR="009318DC" w:rsidRPr="009318DC" w:rsidRDefault="009318DC" w:rsidP="00815CC3">
            <w:pPr>
              <w:spacing w:after="0" w:line="240" w:lineRule="auto"/>
              <w:jc w:val="center"/>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0.000978</w:t>
            </w:r>
          </w:p>
        </w:tc>
      </w:tr>
      <w:tr w:rsidR="009318DC" w:rsidRPr="009318DC" w14:paraId="23D605C3" w14:textId="77777777" w:rsidTr="00CB7555">
        <w:trPr>
          <w:trHeight w:val="288"/>
          <w:jc w:val="center"/>
        </w:trPr>
        <w:tc>
          <w:tcPr>
            <w:tcW w:w="574" w:type="dxa"/>
            <w:tcBorders>
              <w:top w:val="nil"/>
              <w:left w:val="nil"/>
              <w:bottom w:val="single" w:sz="4" w:space="0" w:color="auto"/>
              <w:right w:val="nil"/>
            </w:tcBorders>
            <w:shd w:val="clear" w:color="000000" w:fill="FFFFFF"/>
            <w:noWrap/>
            <w:vAlign w:val="center"/>
            <w:hideMark/>
          </w:tcPr>
          <w:p w14:paraId="5556DC4F"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PE</w:t>
            </w:r>
          </w:p>
        </w:tc>
        <w:tc>
          <w:tcPr>
            <w:tcW w:w="5980" w:type="dxa"/>
            <w:tcBorders>
              <w:top w:val="nil"/>
              <w:left w:val="nil"/>
              <w:bottom w:val="single" w:sz="4" w:space="0" w:color="auto"/>
              <w:right w:val="nil"/>
            </w:tcBorders>
            <w:shd w:val="clear" w:color="000000" w:fill="FFFFFF"/>
            <w:noWrap/>
            <w:vAlign w:val="bottom"/>
            <w:hideMark/>
          </w:tcPr>
          <w:p w14:paraId="004EA04A"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proofErr w:type="spellStart"/>
            <w:r w:rsidRPr="009318DC">
              <w:rPr>
                <w:rFonts w:ascii="Times New Roman" w:eastAsia="Times New Roman" w:hAnsi="Times New Roman" w:cs="Times New Roman"/>
                <w:color w:val="000000"/>
                <w:sz w:val="20"/>
                <w:szCs w:val="20"/>
                <w:lang w:eastAsia="pt-BR"/>
              </w:rPr>
              <w:t>Manufacture</w:t>
            </w:r>
            <w:proofErr w:type="spellEnd"/>
            <w:r w:rsidRPr="009318DC">
              <w:rPr>
                <w:rFonts w:ascii="Times New Roman" w:eastAsia="Times New Roman" w:hAnsi="Times New Roman" w:cs="Times New Roman"/>
                <w:color w:val="000000"/>
                <w:sz w:val="20"/>
                <w:szCs w:val="20"/>
                <w:lang w:eastAsia="pt-BR"/>
              </w:rPr>
              <w:t xml:space="preserve"> </w:t>
            </w:r>
            <w:proofErr w:type="spellStart"/>
            <w:r w:rsidRPr="009318DC">
              <w:rPr>
                <w:rFonts w:ascii="Times New Roman" w:eastAsia="Times New Roman" w:hAnsi="Times New Roman" w:cs="Times New Roman"/>
                <w:color w:val="000000"/>
                <w:sz w:val="20"/>
                <w:szCs w:val="20"/>
                <w:lang w:eastAsia="pt-BR"/>
              </w:rPr>
              <w:t>of</w:t>
            </w:r>
            <w:proofErr w:type="spellEnd"/>
            <w:r w:rsidRPr="009318DC">
              <w:rPr>
                <w:rFonts w:ascii="Times New Roman" w:eastAsia="Times New Roman" w:hAnsi="Times New Roman" w:cs="Times New Roman"/>
                <w:color w:val="000000"/>
                <w:sz w:val="20"/>
                <w:szCs w:val="20"/>
                <w:lang w:eastAsia="pt-BR"/>
              </w:rPr>
              <w:t xml:space="preserve"> </w:t>
            </w:r>
            <w:proofErr w:type="spellStart"/>
            <w:r w:rsidRPr="009318DC">
              <w:rPr>
                <w:rFonts w:ascii="Times New Roman" w:eastAsia="Times New Roman" w:hAnsi="Times New Roman" w:cs="Times New Roman"/>
                <w:color w:val="000000"/>
                <w:sz w:val="20"/>
                <w:szCs w:val="20"/>
                <w:lang w:eastAsia="pt-BR"/>
              </w:rPr>
              <w:t>beverages</w:t>
            </w:r>
            <w:proofErr w:type="spellEnd"/>
          </w:p>
        </w:tc>
        <w:tc>
          <w:tcPr>
            <w:tcW w:w="960" w:type="dxa"/>
            <w:tcBorders>
              <w:top w:val="nil"/>
              <w:left w:val="nil"/>
              <w:bottom w:val="single" w:sz="4" w:space="0" w:color="auto"/>
              <w:right w:val="nil"/>
            </w:tcBorders>
            <w:shd w:val="clear" w:color="000000" w:fill="FFFFFF"/>
            <w:noWrap/>
            <w:vAlign w:val="bottom"/>
            <w:hideMark/>
          </w:tcPr>
          <w:p w14:paraId="6367E556" w14:textId="77777777" w:rsidR="009318DC" w:rsidRPr="009318DC" w:rsidRDefault="009318DC" w:rsidP="00815CC3">
            <w:pPr>
              <w:spacing w:after="0" w:line="240" w:lineRule="auto"/>
              <w:jc w:val="center"/>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0.000923</w:t>
            </w:r>
          </w:p>
        </w:tc>
      </w:tr>
      <w:tr w:rsidR="009318DC" w:rsidRPr="009318DC" w14:paraId="61AC2060" w14:textId="77777777" w:rsidTr="00CB7555">
        <w:trPr>
          <w:trHeight w:val="288"/>
          <w:jc w:val="center"/>
        </w:trPr>
        <w:tc>
          <w:tcPr>
            <w:tcW w:w="574" w:type="dxa"/>
            <w:tcBorders>
              <w:top w:val="nil"/>
              <w:left w:val="nil"/>
              <w:bottom w:val="nil"/>
              <w:right w:val="nil"/>
            </w:tcBorders>
            <w:shd w:val="clear" w:color="000000" w:fill="FFFFFF"/>
            <w:noWrap/>
            <w:vAlign w:val="center"/>
            <w:hideMark/>
          </w:tcPr>
          <w:p w14:paraId="64A7D2D1"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DF</w:t>
            </w:r>
          </w:p>
        </w:tc>
        <w:tc>
          <w:tcPr>
            <w:tcW w:w="5980" w:type="dxa"/>
            <w:tcBorders>
              <w:top w:val="nil"/>
              <w:left w:val="nil"/>
              <w:bottom w:val="nil"/>
              <w:right w:val="nil"/>
            </w:tcBorders>
            <w:shd w:val="clear" w:color="000000" w:fill="FFFFFF"/>
            <w:noWrap/>
            <w:vAlign w:val="bottom"/>
            <w:hideMark/>
          </w:tcPr>
          <w:p w14:paraId="154F98FC"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 xml:space="preserve">Real </w:t>
            </w:r>
            <w:proofErr w:type="spellStart"/>
            <w:r w:rsidRPr="009318DC">
              <w:rPr>
                <w:rFonts w:ascii="Times New Roman" w:eastAsia="Times New Roman" w:hAnsi="Times New Roman" w:cs="Times New Roman"/>
                <w:color w:val="000000"/>
                <w:sz w:val="20"/>
                <w:szCs w:val="20"/>
                <w:lang w:eastAsia="pt-BR"/>
              </w:rPr>
              <w:t>estate</w:t>
            </w:r>
            <w:proofErr w:type="spellEnd"/>
            <w:r w:rsidRPr="009318DC">
              <w:rPr>
                <w:rFonts w:ascii="Times New Roman" w:eastAsia="Times New Roman" w:hAnsi="Times New Roman" w:cs="Times New Roman"/>
                <w:color w:val="000000"/>
                <w:sz w:val="20"/>
                <w:szCs w:val="20"/>
                <w:lang w:eastAsia="pt-BR"/>
              </w:rPr>
              <w:t xml:space="preserve"> </w:t>
            </w:r>
            <w:proofErr w:type="spellStart"/>
            <w:r w:rsidRPr="009318DC">
              <w:rPr>
                <w:rFonts w:ascii="Times New Roman" w:eastAsia="Times New Roman" w:hAnsi="Times New Roman" w:cs="Times New Roman"/>
                <w:color w:val="000000"/>
                <w:sz w:val="20"/>
                <w:szCs w:val="20"/>
                <w:lang w:eastAsia="pt-BR"/>
              </w:rPr>
              <w:t>activities</w:t>
            </w:r>
            <w:proofErr w:type="spellEnd"/>
          </w:p>
        </w:tc>
        <w:tc>
          <w:tcPr>
            <w:tcW w:w="960" w:type="dxa"/>
            <w:tcBorders>
              <w:top w:val="nil"/>
              <w:left w:val="nil"/>
              <w:bottom w:val="nil"/>
              <w:right w:val="nil"/>
            </w:tcBorders>
            <w:shd w:val="clear" w:color="000000" w:fill="FFFFFF"/>
            <w:noWrap/>
            <w:vAlign w:val="bottom"/>
            <w:hideMark/>
          </w:tcPr>
          <w:p w14:paraId="29ACB518" w14:textId="77777777" w:rsidR="009318DC" w:rsidRPr="009318DC" w:rsidRDefault="009318DC" w:rsidP="00815CC3">
            <w:pPr>
              <w:spacing w:after="0" w:line="240" w:lineRule="auto"/>
              <w:jc w:val="center"/>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0.000361</w:t>
            </w:r>
          </w:p>
        </w:tc>
      </w:tr>
      <w:tr w:rsidR="009318DC" w:rsidRPr="009318DC" w14:paraId="273190FC" w14:textId="77777777" w:rsidTr="00CB7555">
        <w:trPr>
          <w:trHeight w:val="288"/>
          <w:jc w:val="center"/>
        </w:trPr>
        <w:tc>
          <w:tcPr>
            <w:tcW w:w="574" w:type="dxa"/>
            <w:tcBorders>
              <w:top w:val="nil"/>
              <w:left w:val="nil"/>
              <w:bottom w:val="nil"/>
              <w:right w:val="nil"/>
            </w:tcBorders>
            <w:shd w:val="clear" w:color="000000" w:fill="FFFFFF"/>
            <w:noWrap/>
            <w:vAlign w:val="center"/>
            <w:hideMark/>
          </w:tcPr>
          <w:p w14:paraId="2362E7BB"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RJ</w:t>
            </w:r>
          </w:p>
        </w:tc>
        <w:tc>
          <w:tcPr>
            <w:tcW w:w="5980" w:type="dxa"/>
            <w:tcBorders>
              <w:top w:val="nil"/>
              <w:left w:val="nil"/>
              <w:bottom w:val="nil"/>
              <w:right w:val="nil"/>
            </w:tcBorders>
            <w:shd w:val="clear" w:color="000000" w:fill="FFFFFF"/>
            <w:noWrap/>
            <w:vAlign w:val="bottom"/>
            <w:hideMark/>
          </w:tcPr>
          <w:p w14:paraId="2460B725"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 xml:space="preserve">Real </w:t>
            </w:r>
            <w:proofErr w:type="spellStart"/>
            <w:r w:rsidRPr="009318DC">
              <w:rPr>
                <w:rFonts w:ascii="Times New Roman" w:eastAsia="Times New Roman" w:hAnsi="Times New Roman" w:cs="Times New Roman"/>
                <w:color w:val="000000"/>
                <w:sz w:val="20"/>
                <w:szCs w:val="20"/>
                <w:lang w:eastAsia="pt-BR"/>
              </w:rPr>
              <w:t>estate</w:t>
            </w:r>
            <w:proofErr w:type="spellEnd"/>
            <w:r w:rsidRPr="009318DC">
              <w:rPr>
                <w:rFonts w:ascii="Times New Roman" w:eastAsia="Times New Roman" w:hAnsi="Times New Roman" w:cs="Times New Roman"/>
                <w:color w:val="000000"/>
                <w:sz w:val="20"/>
                <w:szCs w:val="20"/>
                <w:lang w:eastAsia="pt-BR"/>
              </w:rPr>
              <w:t xml:space="preserve"> </w:t>
            </w:r>
            <w:proofErr w:type="spellStart"/>
            <w:r w:rsidRPr="009318DC">
              <w:rPr>
                <w:rFonts w:ascii="Times New Roman" w:eastAsia="Times New Roman" w:hAnsi="Times New Roman" w:cs="Times New Roman"/>
                <w:color w:val="000000"/>
                <w:sz w:val="20"/>
                <w:szCs w:val="20"/>
                <w:lang w:eastAsia="pt-BR"/>
              </w:rPr>
              <w:t>activities</w:t>
            </w:r>
            <w:proofErr w:type="spellEnd"/>
          </w:p>
        </w:tc>
        <w:tc>
          <w:tcPr>
            <w:tcW w:w="960" w:type="dxa"/>
            <w:tcBorders>
              <w:top w:val="nil"/>
              <w:left w:val="nil"/>
              <w:bottom w:val="nil"/>
              <w:right w:val="nil"/>
            </w:tcBorders>
            <w:shd w:val="clear" w:color="000000" w:fill="FFFFFF"/>
            <w:noWrap/>
            <w:vAlign w:val="bottom"/>
            <w:hideMark/>
          </w:tcPr>
          <w:p w14:paraId="2D5EC17D" w14:textId="77777777" w:rsidR="009318DC" w:rsidRPr="009318DC" w:rsidRDefault="009318DC" w:rsidP="00815CC3">
            <w:pPr>
              <w:spacing w:after="0" w:line="240" w:lineRule="auto"/>
              <w:jc w:val="center"/>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0.000361</w:t>
            </w:r>
          </w:p>
        </w:tc>
      </w:tr>
      <w:tr w:rsidR="009318DC" w:rsidRPr="009318DC" w14:paraId="07A90D1E" w14:textId="77777777" w:rsidTr="00CB7555">
        <w:trPr>
          <w:trHeight w:val="288"/>
          <w:jc w:val="center"/>
        </w:trPr>
        <w:tc>
          <w:tcPr>
            <w:tcW w:w="574" w:type="dxa"/>
            <w:tcBorders>
              <w:top w:val="nil"/>
              <w:left w:val="nil"/>
              <w:bottom w:val="nil"/>
              <w:right w:val="nil"/>
            </w:tcBorders>
            <w:shd w:val="clear" w:color="000000" w:fill="FFFFFF"/>
            <w:noWrap/>
            <w:vAlign w:val="center"/>
            <w:hideMark/>
          </w:tcPr>
          <w:p w14:paraId="3393CC58"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SC</w:t>
            </w:r>
          </w:p>
        </w:tc>
        <w:tc>
          <w:tcPr>
            <w:tcW w:w="5980" w:type="dxa"/>
            <w:tcBorders>
              <w:top w:val="nil"/>
              <w:left w:val="nil"/>
              <w:bottom w:val="nil"/>
              <w:right w:val="nil"/>
            </w:tcBorders>
            <w:shd w:val="clear" w:color="000000" w:fill="FFFFFF"/>
            <w:noWrap/>
            <w:vAlign w:val="bottom"/>
            <w:hideMark/>
          </w:tcPr>
          <w:p w14:paraId="481319AB"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 xml:space="preserve">Real </w:t>
            </w:r>
            <w:proofErr w:type="spellStart"/>
            <w:r w:rsidRPr="009318DC">
              <w:rPr>
                <w:rFonts w:ascii="Times New Roman" w:eastAsia="Times New Roman" w:hAnsi="Times New Roman" w:cs="Times New Roman"/>
                <w:color w:val="000000"/>
                <w:sz w:val="20"/>
                <w:szCs w:val="20"/>
                <w:lang w:eastAsia="pt-BR"/>
              </w:rPr>
              <w:t>estate</w:t>
            </w:r>
            <w:proofErr w:type="spellEnd"/>
            <w:r w:rsidRPr="009318DC">
              <w:rPr>
                <w:rFonts w:ascii="Times New Roman" w:eastAsia="Times New Roman" w:hAnsi="Times New Roman" w:cs="Times New Roman"/>
                <w:color w:val="000000"/>
                <w:sz w:val="20"/>
                <w:szCs w:val="20"/>
                <w:lang w:eastAsia="pt-BR"/>
              </w:rPr>
              <w:t xml:space="preserve"> </w:t>
            </w:r>
            <w:proofErr w:type="spellStart"/>
            <w:r w:rsidRPr="009318DC">
              <w:rPr>
                <w:rFonts w:ascii="Times New Roman" w:eastAsia="Times New Roman" w:hAnsi="Times New Roman" w:cs="Times New Roman"/>
                <w:color w:val="000000"/>
                <w:sz w:val="20"/>
                <w:szCs w:val="20"/>
                <w:lang w:eastAsia="pt-BR"/>
              </w:rPr>
              <w:t>activities</w:t>
            </w:r>
            <w:proofErr w:type="spellEnd"/>
          </w:p>
        </w:tc>
        <w:tc>
          <w:tcPr>
            <w:tcW w:w="960" w:type="dxa"/>
            <w:tcBorders>
              <w:top w:val="nil"/>
              <w:left w:val="nil"/>
              <w:bottom w:val="nil"/>
              <w:right w:val="nil"/>
            </w:tcBorders>
            <w:shd w:val="clear" w:color="000000" w:fill="FFFFFF"/>
            <w:noWrap/>
            <w:vAlign w:val="bottom"/>
            <w:hideMark/>
          </w:tcPr>
          <w:p w14:paraId="1FCC9CD3" w14:textId="77777777" w:rsidR="009318DC" w:rsidRPr="009318DC" w:rsidRDefault="009318DC" w:rsidP="00815CC3">
            <w:pPr>
              <w:spacing w:after="0" w:line="240" w:lineRule="auto"/>
              <w:jc w:val="center"/>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0.000361</w:t>
            </w:r>
          </w:p>
        </w:tc>
      </w:tr>
      <w:tr w:rsidR="009318DC" w:rsidRPr="009318DC" w14:paraId="79D6304E" w14:textId="77777777" w:rsidTr="00CB7555">
        <w:trPr>
          <w:trHeight w:val="288"/>
          <w:jc w:val="center"/>
        </w:trPr>
        <w:tc>
          <w:tcPr>
            <w:tcW w:w="574" w:type="dxa"/>
            <w:tcBorders>
              <w:top w:val="nil"/>
              <w:left w:val="nil"/>
              <w:bottom w:val="nil"/>
              <w:right w:val="nil"/>
            </w:tcBorders>
            <w:shd w:val="clear" w:color="000000" w:fill="FFFFFF"/>
            <w:noWrap/>
            <w:vAlign w:val="center"/>
            <w:hideMark/>
          </w:tcPr>
          <w:p w14:paraId="7B68EFCB"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MS</w:t>
            </w:r>
          </w:p>
        </w:tc>
        <w:tc>
          <w:tcPr>
            <w:tcW w:w="5980" w:type="dxa"/>
            <w:tcBorders>
              <w:top w:val="nil"/>
              <w:left w:val="nil"/>
              <w:bottom w:val="nil"/>
              <w:right w:val="nil"/>
            </w:tcBorders>
            <w:shd w:val="clear" w:color="000000" w:fill="FFFFFF"/>
            <w:noWrap/>
            <w:vAlign w:val="bottom"/>
            <w:hideMark/>
          </w:tcPr>
          <w:p w14:paraId="03C42BEC"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 xml:space="preserve">Real </w:t>
            </w:r>
            <w:proofErr w:type="spellStart"/>
            <w:r w:rsidRPr="009318DC">
              <w:rPr>
                <w:rFonts w:ascii="Times New Roman" w:eastAsia="Times New Roman" w:hAnsi="Times New Roman" w:cs="Times New Roman"/>
                <w:color w:val="000000"/>
                <w:sz w:val="20"/>
                <w:szCs w:val="20"/>
                <w:lang w:eastAsia="pt-BR"/>
              </w:rPr>
              <w:t>estate</w:t>
            </w:r>
            <w:proofErr w:type="spellEnd"/>
            <w:r w:rsidRPr="009318DC">
              <w:rPr>
                <w:rFonts w:ascii="Times New Roman" w:eastAsia="Times New Roman" w:hAnsi="Times New Roman" w:cs="Times New Roman"/>
                <w:color w:val="000000"/>
                <w:sz w:val="20"/>
                <w:szCs w:val="20"/>
                <w:lang w:eastAsia="pt-BR"/>
              </w:rPr>
              <w:t xml:space="preserve"> </w:t>
            </w:r>
            <w:proofErr w:type="spellStart"/>
            <w:r w:rsidRPr="009318DC">
              <w:rPr>
                <w:rFonts w:ascii="Times New Roman" w:eastAsia="Times New Roman" w:hAnsi="Times New Roman" w:cs="Times New Roman"/>
                <w:color w:val="000000"/>
                <w:sz w:val="20"/>
                <w:szCs w:val="20"/>
                <w:lang w:eastAsia="pt-BR"/>
              </w:rPr>
              <w:t>activities</w:t>
            </w:r>
            <w:proofErr w:type="spellEnd"/>
          </w:p>
        </w:tc>
        <w:tc>
          <w:tcPr>
            <w:tcW w:w="960" w:type="dxa"/>
            <w:tcBorders>
              <w:top w:val="nil"/>
              <w:left w:val="nil"/>
              <w:bottom w:val="nil"/>
              <w:right w:val="nil"/>
            </w:tcBorders>
            <w:shd w:val="clear" w:color="000000" w:fill="FFFFFF"/>
            <w:noWrap/>
            <w:vAlign w:val="bottom"/>
            <w:hideMark/>
          </w:tcPr>
          <w:p w14:paraId="17D5A2E0" w14:textId="77777777" w:rsidR="009318DC" w:rsidRPr="009318DC" w:rsidRDefault="009318DC" w:rsidP="00815CC3">
            <w:pPr>
              <w:spacing w:after="0" w:line="240" w:lineRule="auto"/>
              <w:jc w:val="center"/>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0.000361</w:t>
            </w:r>
          </w:p>
        </w:tc>
      </w:tr>
      <w:tr w:rsidR="009318DC" w:rsidRPr="009318DC" w14:paraId="6D77A38A" w14:textId="77777777" w:rsidTr="00CB7555">
        <w:trPr>
          <w:trHeight w:val="288"/>
          <w:jc w:val="center"/>
        </w:trPr>
        <w:tc>
          <w:tcPr>
            <w:tcW w:w="574" w:type="dxa"/>
            <w:tcBorders>
              <w:top w:val="nil"/>
              <w:left w:val="nil"/>
              <w:bottom w:val="nil"/>
              <w:right w:val="nil"/>
            </w:tcBorders>
            <w:shd w:val="clear" w:color="000000" w:fill="FFFFFF"/>
            <w:noWrap/>
            <w:vAlign w:val="center"/>
            <w:hideMark/>
          </w:tcPr>
          <w:p w14:paraId="290824BC"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lastRenderedPageBreak/>
              <w:t>MT</w:t>
            </w:r>
          </w:p>
        </w:tc>
        <w:tc>
          <w:tcPr>
            <w:tcW w:w="5980" w:type="dxa"/>
            <w:tcBorders>
              <w:top w:val="nil"/>
              <w:left w:val="nil"/>
              <w:bottom w:val="nil"/>
              <w:right w:val="nil"/>
            </w:tcBorders>
            <w:shd w:val="clear" w:color="000000" w:fill="FFFFFF"/>
            <w:noWrap/>
            <w:vAlign w:val="bottom"/>
            <w:hideMark/>
          </w:tcPr>
          <w:p w14:paraId="387618A3"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 xml:space="preserve">Real </w:t>
            </w:r>
            <w:proofErr w:type="spellStart"/>
            <w:r w:rsidRPr="009318DC">
              <w:rPr>
                <w:rFonts w:ascii="Times New Roman" w:eastAsia="Times New Roman" w:hAnsi="Times New Roman" w:cs="Times New Roman"/>
                <w:color w:val="000000"/>
                <w:sz w:val="20"/>
                <w:szCs w:val="20"/>
                <w:lang w:eastAsia="pt-BR"/>
              </w:rPr>
              <w:t>estate</w:t>
            </w:r>
            <w:proofErr w:type="spellEnd"/>
            <w:r w:rsidRPr="009318DC">
              <w:rPr>
                <w:rFonts w:ascii="Times New Roman" w:eastAsia="Times New Roman" w:hAnsi="Times New Roman" w:cs="Times New Roman"/>
                <w:color w:val="000000"/>
                <w:sz w:val="20"/>
                <w:szCs w:val="20"/>
                <w:lang w:eastAsia="pt-BR"/>
              </w:rPr>
              <w:t xml:space="preserve"> </w:t>
            </w:r>
            <w:proofErr w:type="spellStart"/>
            <w:r w:rsidRPr="009318DC">
              <w:rPr>
                <w:rFonts w:ascii="Times New Roman" w:eastAsia="Times New Roman" w:hAnsi="Times New Roman" w:cs="Times New Roman"/>
                <w:color w:val="000000"/>
                <w:sz w:val="20"/>
                <w:szCs w:val="20"/>
                <w:lang w:eastAsia="pt-BR"/>
              </w:rPr>
              <w:t>activities</w:t>
            </w:r>
            <w:proofErr w:type="spellEnd"/>
          </w:p>
        </w:tc>
        <w:tc>
          <w:tcPr>
            <w:tcW w:w="960" w:type="dxa"/>
            <w:tcBorders>
              <w:top w:val="nil"/>
              <w:left w:val="nil"/>
              <w:bottom w:val="nil"/>
              <w:right w:val="nil"/>
            </w:tcBorders>
            <w:shd w:val="clear" w:color="000000" w:fill="FFFFFF"/>
            <w:noWrap/>
            <w:vAlign w:val="bottom"/>
            <w:hideMark/>
          </w:tcPr>
          <w:p w14:paraId="259C04FA" w14:textId="77777777" w:rsidR="009318DC" w:rsidRPr="009318DC" w:rsidRDefault="009318DC" w:rsidP="00815CC3">
            <w:pPr>
              <w:spacing w:after="0" w:line="240" w:lineRule="auto"/>
              <w:jc w:val="center"/>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0.000361</w:t>
            </w:r>
          </w:p>
        </w:tc>
      </w:tr>
      <w:tr w:rsidR="009318DC" w:rsidRPr="009318DC" w14:paraId="7F280292" w14:textId="77777777" w:rsidTr="00CB7555">
        <w:trPr>
          <w:trHeight w:val="288"/>
          <w:jc w:val="center"/>
        </w:trPr>
        <w:tc>
          <w:tcPr>
            <w:tcW w:w="574" w:type="dxa"/>
            <w:tcBorders>
              <w:top w:val="nil"/>
              <w:left w:val="nil"/>
              <w:bottom w:val="nil"/>
              <w:right w:val="nil"/>
            </w:tcBorders>
            <w:shd w:val="clear" w:color="000000" w:fill="FFFFFF"/>
            <w:noWrap/>
            <w:vAlign w:val="center"/>
            <w:hideMark/>
          </w:tcPr>
          <w:p w14:paraId="21C9D23B"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PR</w:t>
            </w:r>
          </w:p>
        </w:tc>
        <w:tc>
          <w:tcPr>
            <w:tcW w:w="5980" w:type="dxa"/>
            <w:tcBorders>
              <w:top w:val="nil"/>
              <w:left w:val="nil"/>
              <w:bottom w:val="nil"/>
              <w:right w:val="nil"/>
            </w:tcBorders>
            <w:shd w:val="clear" w:color="000000" w:fill="FFFFFF"/>
            <w:noWrap/>
            <w:vAlign w:val="bottom"/>
            <w:hideMark/>
          </w:tcPr>
          <w:p w14:paraId="5692E6E4"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val="en-US" w:eastAsia="pt-BR"/>
              </w:rPr>
            </w:pPr>
            <w:r w:rsidRPr="009318DC">
              <w:rPr>
                <w:rFonts w:ascii="Times New Roman" w:eastAsia="Times New Roman" w:hAnsi="Times New Roman" w:cs="Times New Roman"/>
                <w:color w:val="000000"/>
                <w:sz w:val="20"/>
                <w:szCs w:val="20"/>
                <w:lang w:val="en-US" w:eastAsia="pt-BR"/>
              </w:rPr>
              <w:t>Legal, accounting, consulting and corporate headquarters activities</w:t>
            </w:r>
          </w:p>
        </w:tc>
        <w:tc>
          <w:tcPr>
            <w:tcW w:w="960" w:type="dxa"/>
            <w:tcBorders>
              <w:top w:val="nil"/>
              <w:left w:val="nil"/>
              <w:bottom w:val="nil"/>
              <w:right w:val="nil"/>
            </w:tcBorders>
            <w:shd w:val="clear" w:color="000000" w:fill="FFFFFF"/>
            <w:noWrap/>
            <w:vAlign w:val="bottom"/>
            <w:hideMark/>
          </w:tcPr>
          <w:p w14:paraId="5CB0A147" w14:textId="77777777" w:rsidR="009318DC" w:rsidRPr="009318DC" w:rsidRDefault="009318DC" w:rsidP="00815CC3">
            <w:pPr>
              <w:spacing w:after="0" w:line="240" w:lineRule="auto"/>
              <w:jc w:val="center"/>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0.000361</w:t>
            </w:r>
          </w:p>
        </w:tc>
      </w:tr>
      <w:tr w:rsidR="009318DC" w:rsidRPr="009318DC" w14:paraId="19A84813" w14:textId="77777777" w:rsidTr="00CB7555">
        <w:trPr>
          <w:trHeight w:val="288"/>
          <w:jc w:val="center"/>
        </w:trPr>
        <w:tc>
          <w:tcPr>
            <w:tcW w:w="574" w:type="dxa"/>
            <w:tcBorders>
              <w:top w:val="nil"/>
              <w:left w:val="nil"/>
              <w:bottom w:val="nil"/>
              <w:right w:val="nil"/>
            </w:tcBorders>
            <w:shd w:val="clear" w:color="000000" w:fill="FFFFFF"/>
            <w:noWrap/>
            <w:vAlign w:val="center"/>
            <w:hideMark/>
          </w:tcPr>
          <w:p w14:paraId="3CF79CD1"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PR</w:t>
            </w:r>
          </w:p>
        </w:tc>
        <w:tc>
          <w:tcPr>
            <w:tcW w:w="5980" w:type="dxa"/>
            <w:tcBorders>
              <w:top w:val="nil"/>
              <w:left w:val="nil"/>
              <w:bottom w:val="nil"/>
              <w:right w:val="nil"/>
            </w:tcBorders>
            <w:shd w:val="clear" w:color="000000" w:fill="FFFFFF"/>
            <w:noWrap/>
            <w:vAlign w:val="bottom"/>
            <w:hideMark/>
          </w:tcPr>
          <w:p w14:paraId="0247C87C"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 xml:space="preserve">Real </w:t>
            </w:r>
            <w:proofErr w:type="spellStart"/>
            <w:r w:rsidRPr="009318DC">
              <w:rPr>
                <w:rFonts w:ascii="Times New Roman" w:eastAsia="Times New Roman" w:hAnsi="Times New Roman" w:cs="Times New Roman"/>
                <w:color w:val="000000"/>
                <w:sz w:val="20"/>
                <w:szCs w:val="20"/>
                <w:lang w:eastAsia="pt-BR"/>
              </w:rPr>
              <w:t>estate</w:t>
            </w:r>
            <w:proofErr w:type="spellEnd"/>
            <w:r w:rsidRPr="009318DC">
              <w:rPr>
                <w:rFonts w:ascii="Times New Roman" w:eastAsia="Times New Roman" w:hAnsi="Times New Roman" w:cs="Times New Roman"/>
                <w:color w:val="000000"/>
                <w:sz w:val="20"/>
                <w:szCs w:val="20"/>
                <w:lang w:eastAsia="pt-BR"/>
              </w:rPr>
              <w:t xml:space="preserve"> </w:t>
            </w:r>
            <w:proofErr w:type="spellStart"/>
            <w:r w:rsidRPr="009318DC">
              <w:rPr>
                <w:rFonts w:ascii="Times New Roman" w:eastAsia="Times New Roman" w:hAnsi="Times New Roman" w:cs="Times New Roman"/>
                <w:color w:val="000000"/>
                <w:sz w:val="20"/>
                <w:szCs w:val="20"/>
                <w:lang w:eastAsia="pt-BR"/>
              </w:rPr>
              <w:t>activities</w:t>
            </w:r>
            <w:proofErr w:type="spellEnd"/>
          </w:p>
        </w:tc>
        <w:tc>
          <w:tcPr>
            <w:tcW w:w="960" w:type="dxa"/>
            <w:tcBorders>
              <w:top w:val="nil"/>
              <w:left w:val="nil"/>
              <w:bottom w:val="nil"/>
              <w:right w:val="nil"/>
            </w:tcBorders>
            <w:shd w:val="clear" w:color="000000" w:fill="FFFFFF"/>
            <w:noWrap/>
            <w:vAlign w:val="bottom"/>
            <w:hideMark/>
          </w:tcPr>
          <w:p w14:paraId="16E2E643" w14:textId="77777777" w:rsidR="009318DC" w:rsidRPr="009318DC" w:rsidRDefault="009318DC" w:rsidP="00815CC3">
            <w:pPr>
              <w:spacing w:after="0" w:line="240" w:lineRule="auto"/>
              <w:jc w:val="center"/>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0.000361</w:t>
            </w:r>
          </w:p>
        </w:tc>
      </w:tr>
      <w:tr w:rsidR="009318DC" w:rsidRPr="009318DC" w14:paraId="6CF56920" w14:textId="77777777" w:rsidTr="00CB7555">
        <w:trPr>
          <w:trHeight w:val="288"/>
          <w:jc w:val="center"/>
        </w:trPr>
        <w:tc>
          <w:tcPr>
            <w:tcW w:w="574" w:type="dxa"/>
            <w:tcBorders>
              <w:top w:val="nil"/>
              <w:left w:val="nil"/>
              <w:bottom w:val="nil"/>
              <w:right w:val="nil"/>
            </w:tcBorders>
            <w:shd w:val="clear" w:color="000000" w:fill="FFFFFF"/>
            <w:noWrap/>
            <w:vAlign w:val="center"/>
            <w:hideMark/>
          </w:tcPr>
          <w:p w14:paraId="67E1C011"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PR</w:t>
            </w:r>
          </w:p>
        </w:tc>
        <w:tc>
          <w:tcPr>
            <w:tcW w:w="5980" w:type="dxa"/>
            <w:tcBorders>
              <w:top w:val="nil"/>
              <w:left w:val="nil"/>
              <w:bottom w:val="nil"/>
              <w:right w:val="nil"/>
            </w:tcBorders>
            <w:shd w:val="clear" w:color="000000" w:fill="FFFFFF"/>
            <w:noWrap/>
            <w:vAlign w:val="bottom"/>
            <w:hideMark/>
          </w:tcPr>
          <w:p w14:paraId="5A922ABC"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proofErr w:type="spellStart"/>
            <w:r w:rsidRPr="009318DC">
              <w:rPr>
                <w:rFonts w:ascii="Times New Roman" w:eastAsia="Times New Roman" w:hAnsi="Times New Roman" w:cs="Times New Roman"/>
                <w:color w:val="000000"/>
                <w:sz w:val="20"/>
                <w:szCs w:val="20"/>
                <w:lang w:eastAsia="pt-BR"/>
              </w:rPr>
              <w:t>Public</w:t>
            </w:r>
            <w:proofErr w:type="spellEnd"/>
            <w:r w:rsidRPr="009318DC">
              <w:rPr>
                <w:rFonts w:ascii="Times New Roman" w:eastAsia="Times New Roman" w:hAnsi="Times New Roman" w:cs="Times New Roman"/>
                <w:color w:val="000000"/>
                <w:sz w:val="20"/>
                <w:szCs w:val="20"/>
                <w:lang w:eastAsia="pt-BR"/>
              </w:rPr>
              <w:t xml:space="preserve"> </w:t>
            </w:r>
            <w:proofErr w:type="spellStart"/>
            <w:r w:rsidRPr="009318DC">
              <w:rPr>
                <w:rFonts w:ascii="Times New Roman" w:eastAsia="Times New Roman" w:hAnsi="Times New Roman" w:cs="Times New Roman"/>
                <w:color w:val="000000"/>
                <w:sz w:val="20"/>
                <w:szCs w:val="20"/>
                <w:lang w:eastAsia="pt-BR"/>
              </w:rPr>
              <w:t>education</w:t>
            </w:r>
            <w:proofErr w:type="spellEnd"/>
          </w:p>
        </w:tc>
        <w:tc>
          <w:tcPr>
            <w:tcW w:w="960" w:type="dxa"/>
            <w:tcBorders>
              <w:top w:val="nil"/>
              <w:left w:val="nil"/>
              <w:bottom w:val="nil"/>
              <w:right w:val="nil"/>
            </w:tcBorders>
            <w:shd w:val="clear" w:color="000000" w:fill="FFFFFF"/>
            <w:noWrap/>
            <w:vAlign w:val="bottom"/>
            <w:hideMark/>
          </w:tcPr>
          <w:p w14:paraId="347E50FA" w14:textId="77777777" w:rsidR="009318DC" w:rsidRPr="009318DC" w:rsidRDefault="009318DC" w:rsidP="00815CC3">
            <w:pPr>
              <w:spacing w:after="0" w:line="240" w:lineRule="auto"/>
              <w:jc w:val="center"/>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0.000361</w:t>
            </w:r>
          </w:p>
        </w:tc>
      </w:tr>
      <w:tr w:rsidR="009318DC" w:rsidRPr="009318DC" w14:paraId="6B71B241" w14:textId="77777777" w:rsidTr="00CB7555">
        <w:trPr>
          <w:trHeight w:val="288"/>
          <w:jc w:val="center"/>
        </w:trPr>
        <w:tc>
          <w:tcPr>
            <w:tcW w:w="574" w:type="dxa"/>
            <w:tcBorders>
              <w:top w:val="nil"/>
              <w:left w:val="nil"/>
              <w:bottom w:val="nil"/>
              <w:right w:val="nil"/>
            </w:tcBorders>
            <w:shd w:val="clear" w:color="000000" w:fill="FFFFFF"/>
            <w:noWrap/>
            <w:vAlign w:val="center"/>
            <w:hideMark/>
          </w:tcPr>
          <w:p w14:paraId="1DCED674"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RS</w:t>
            </w:r>
          </w:p>
        </w:tc>
        <w:tc>
          <w:tcPr>
            <w:tcW w:w="5980" w:type="dxa"/>
            <w:tcBorders>
              <w:top w:val="nil"/>
              <w:left w:val="nil"/>
              <w:bottom w:val="nil"/>
              <w:right w:val="nil"/>
            </w:tcBorders>
            <w:shd w:val="clear" w:color="000000" w:fill="FFFFFF"/>
            <w:noWrap/>
            <w:vAlign w:val="bottom"/>
            <w:hideMark/>
          </w:tcPr>
          <w:p w14:paraId="2305F44A"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 xml:space="preserve">Real </w:t>
            </w:r>
            <w:proofErr w:type="spellStart"/>
            <w:r w:rsidRPr="009318DC">
              <w:rPr>
                <w:rFonts w:ascii="Times New Roman" w:eastAsia="Times New Roman" w:hAnsi="Times New Roman" w:cs="Times New Roman"/>
                <w:color w:val="000000"/>
                <w:sz w:val="20"/>
                <w:szCs w:val="20"/>
                <w:lang w:eastAsia="pt-BR"/>
              </w:rPr>
              <w:t>estate</w:t>
            </w:r>
            <w:proofErr w:type="spellEnd"/>
            <w:r w:rsidRPr="009318DC">
              <w:rPr>
                <w:rFonts w:ascii="Times New Roman" w:eastAsia="Times New Roman" w:hAnsi="Times New Roman" w:cs="Times New Roman"/>
                <w:color w:val="000000"/>
                <w:sz w:val="20"/>
                <w:szCs w:val="20"/>
                <w:lang w:eastAsia="pt-BR"/>
              </w:rPr>
              <w:t xml:space="preserve"> </w:t>
            </w:r>
            <w:proofErr w:type="spellStart"/>
            <w:r w:rsidRPr="009318DC">
              <w:rPr>
                <w:rFonts w:ascii="Times New Roman" w:eastAsia="Times New Roman" w:hAnsi="Times New Roman" w:cs="Times New Roman"/>
                <w:color w:val="000000"/>
                <w:sz w:val="20"/>
                <w:szCs w:val="20"/>
                <w:lang w:eastAsia="pt-BR"/>
              </w:rPr>
              <w:t>activities</w:t>
            </w:r>
            <w:proofErr w:type="spellEnd"/>
          </w:p>
        </w:tc>
        <w:tc>
          <w:tcPr>
            <w:tcW w:w="960" w:type="dxa"/>
            <w:tcBorders>
              <w:top w:val="nil"/>
              <w:left w:val="nil"/>
              <w:bottom w:val="nil"/>
              <w:right w:val="nil"/>
            </w:tcBorders>
            <w:shd w:val="clear" w:color="000000" w:fill="FFFFFF"/>
            <w:noWrap/>
            <w:vAlign w:val="bottom"/>
            <w:hideMark/>
          </w:tcPr>
          <w:p w14:paraId="36796DAF" w14:textId="77777777" w:rsidR="009318DC" w:rsidRPr="009318DC" w:rsidRDefault="009318DC" w:rsidP="00815CC3">
            <w:pPr>
              <w:spacing w:after="0" w:line="240" w:lineRule="auto"/>
              <w:jc w:val="center"/>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0.000361</w:t>
            </w:r>
          </w:p>
        </w:tc>
      </w:tr>
      <w:tr w:rsidR="009318DC" w:rsidRPr="009318DC" w14:paraId="4BC25605" w14:textId="77777777" w:rsidTr="00CB7555">
        <w:trPr>
          <w:trHeight w:val="288"/>
          <w:jc w:val="center"/>
        </w:trPr>
        <w:tc>
          <w:tcPr>
            <w:tcW w:w="574" w:type="dxa"/>
            <w:tcBorders>
              <w:top w:val="nil"/>
              <w:left w:val="nil"/>
              <w:bottom w:val="single" w:sz="4" w:space="0" w:color="auto"/>
              <w:right w:val="nil"/>
            </w:tcBorders>
            <w:shd w:val="clear" w:color="000000" w:fill="FFFFFF"/>
            <w:noWrap/>
            <w:vAlign w:val="center"/>
            <w:hideMark/>
          </w:tcPr>
          <w:p w14:paraId="03D06619"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DF</w:t>
            </w:r>
          </w:p>
        </w:tc>
        <w:tc>
          <w:tcPr>
            <w:tcW w:w="5980" w:type="dxa"/>
            <w:tcBorders>
              <w:top w:val="nil"/>
              <w:left w:val="nil"/>
              <w:bottom w:val="single" w:sz="4" w:space="0" w:color="auto"/>
              <w:right w:val="nil"/>
            </w:tcBorders>
            <w:shd w:val="clear" w:color="000000" w:fill="FFFFFF"/>
            <w:noWrap/>
            <w:vAlign w:val="bottom"/>
            <w:hideMark/>
          </w:tcPr>
          <w:p w14:paraId="6CE97192" w14:textId="77777777" w:rsidR="009318DC" w:rsidRPr="009318DC" w:rsidRDefault="009318DC" w:rsidP="00815CC3">
            <w:pPr>
              <w:spacing w:after="0" w:line="240" w:lineRule="auto"/>
              <w:rPr>
                <w:rFonts w:ascii="Times New Roman" w:eastAsia="Times New Roman" w:hAnsi="Times New Roman" w:cs="Times New Roman"/>
                <w:color w:val="000000"/>
                <w:sz w:val="20"/>
                <w:szCs w:val="20"/>
                <w:lang w:val="en-US" w:eastAsia="pt-BR"/>
              </w:rPr>
            </w:pPr>
            <w:r w:rsidRPr="009318DC">
              <w:rPr>
                <w:rFonts w:ascii="Times New Roman" w:eastAsia="Times New Roman" w:hAnsi="Times New Roman" w:cs="Times New Roman"/>
                <w:color w:val="000000"/>
                <w:sz w:val="20"/>
                <w:szCs w:val="20"/>
                <w:lang w:val="en-US" w:eastAsia="pt-BR"/>
              </w:rPr>
              <w:t>Extraction of iron ore, including processing and agglomeration</w:t>
            </w:r>
          </w:p>
        </w:tc>
        <w:tc>
          <w:tcPr>
            <w:tcW w:w="960" w:type="dxa"/>
            <w:tcBorders>
              <w:top w:val="nil"/>
              <w:left w:val="nil"/>
              <w:bottom w:val="single" w:sz="4" w:space="0" w:color="auto"/>
              <w:right w:val="nil"/>
            </w:tcBorders>
            <w:shd w:val="clear" w:color="000000" w:fill="FFFFFF"/>
            <w:noWrap/>
            <w:vAlign w:val="bottom"/>
            <w:hideMark/>
          </w:tcPr>
          <w:p w14:paraId="52B6D97C" w14:textId="77777777" w:rsidR="009318DC" w:rsidRPr="009318DC" w:rsidRDefault="009318DC" w:rsidP="00815CC3">
            <w:pPr>
              <w:spacing w:after="0" w:line="240" w:lineRule="auto"/>
              <w:jc w:val="center"/>
              <w:rPr>
                <w:rFonts w:ascii="Times New Roman" w:eastAsia="Times New Roman" w:hAnsi="Times New Roman" w:cs="Times New Roman"/>
                <w:color w:val="000000"/>
                <w:sz w:val="20"/>
                <w:szCs w:val="20"/>
                <w:lang w:eastAsia="pt-BR"/>
              </w:rPr>
            </w:pPr>
            <w:r w:rsidRPr="009318DC">
              <w:rPr>
                <w:rFonts w:ascii="Times New Roman" w:eastAsia="Times New Roman" w:hAnsi="Times New Roman" w:cs="Times New Roman"/>
                <w:color w:val="000000"/>
                <w:sz w:val="20"/>
                <w:szCs w:val="20"/>
                <w:lang w:eastAsia="pt-BR"/>
              </w:rPr>
              <w:t>0.000361</w:t>
            </w:r>
          </w:p>
        </w:tc>
      </w:tr>
    </w:tbl>
    <w:p w14:paraId="0D00077A" w14:textId="11678AA6" w:rsidR="004B2403" w:rsidRDefault="009318DC" w:rsidP="00815CC3">
      <w:pPr>
        <w:spacing w:after="0" w:line="360" w:lineRule="auto"/>
        <w:ind w:firstLine="1276"/>
        <w:jc w:val="both"/>
        <w:rPr>
          <w:rFonts w:ascii="Times New Roman" w:hAnsi="Times New Roman" w:cs="Times New Roman"/>
          <w:sz w:val="24"/>
          <w:lang w:val="en-US"/>
        </w:rPr>
      </w:pPr>
      <w:proofErr w:type="spellStart"/>
      <w:r>
        <w:rPr>
          <w:rFonts w:ascii="Times New Roman" w:hAnsi="Times New Roman" w:cs="Times New Roman"/>
          <w:sz w:val="20"/>
        </w:rPr>
        <w:t>Source</w:t>
      </w:r>
      <w:proofErr w:type="spellEnd"/>
      <w:r w:rsidRPr="00987A71">
        <w:rPr>
          <w:rFonts w:ascii="Times New Roman" w:hAnsi="Times New Roman" w:cs="Times New Roman"/>
          <w:sz w:val="20"/>
        </w:rPr>
        <w:t xml:space="preserve">: </w:t>
      </w:r>
      <w:proofErr w:type="spellStart"/>
      <w:r>
        <w:rPr>
          <w:rFonts w:ascii="Times New Roman" w:hAnsi="Times New Roman" w:cs="Times New Roman"/>
          <w:sz w:val="20"/>
        </w:rPr>
        <w:t>Authors’own</w:t>
      </w:r>
      <w:proofErr w:type="spellEnd"/>
      <w:r>
        <w:rPr>
          <w:rFonts w:ascii="Times New Roman" w:hAnsi="Times New Roman" w:cs="Times New Roman"/>
          <w:sz w:val="20"/>
        </w:rPr>
        <w:t xml:space="preserve"> </w:t>
      </w:r>
      <w:proofErr w:type="spellStart"/>
      <w:r>
        <w:rPr>
          <w:rFonts w:ascii="Times New Roman" w:hAnsi="Times New Roman" w:cs="Times New Roman"/>
          <w:sz w:val="20"/>
        </w:rPr>
        <w:t>elaboration</w:t>
      </w:r>
      <w:proofErr w:type="spellEnd"/>
      <w:r>
        <w:rPr>
          <w:rFonts w:ascii="Times New Roman" w:hAnsi="Times New Roman" w:cs="Times New Roman"/>
          <w:sz w:val="20"/>
        </w:rPr>
        <w:t>.</w:t>
      </w:r>
    </w:p>
    <w:p w14:paraId="55BEA96F" w14:textId="031DD81B" w:rsidR="00AB4F92" w:rsidRDefault="007E5472" w:rsidP="00815CC3">
      <w:pPr>
        <w:spacing w:after="0" w:line="360" w:lineRule="auto"/>
        <w:jc w:val="both"/>
        <w:rPr>
          <w:rFonts w:ascii="Times New Roman" w:hAnsi="Times New Roman" w:cs="Times New Roman"/>
          <w:sz w:val="24"/>
          <w:lang w:val="en-US"/>
        </w:rPr>
      </w:pPr>
      <w:r w:rsidRPr="007E5472">
        <w:rPr>
          <w:rFonts w:ascii="Times New Roman" w:hAnsi="Times New Roman" w:cs="Times New Roman"/>
          <w:sz w:val="24"/>
          <w:lang w:val="en-US"/>
        </w:rPr>
        <w:t>Unlike Tables 1 and 2</w:t>
      </w:r>
      <w:r>
        <w:rPr>
          <w:rFonts w:ascii="Times New Roman" w:hAnsi="Times New Roman" w:cs="Times New Roman"/>
          <w:sz w:val="24"/>
          <w:lang w:val="en-US"/>
        </w:rPr>
        <w:t>, Table 3 reveals different states which have the highest PageRank.</w:t>
      </w:r>
      <w:r w:rsidR="001C56D5">
        <w:rPr>
          <w:rFonts w:ascii="Times New Roman" w:hAnsi="Times New Roman" w:cs="Times New Roman"/>
          <w:sz w:val="24"/>
          <w:lang w:val="en-US"/>
        </w:rPr>
        <w:t xml:space="preserve"> In other words, the use of this metric changes the rank completely.</w:t>
      </w:r>
      <w:r>
        <w:rPr>
          <w:rFonts w:ascii="Times New Roman" w:hAnsi="Times New Roman" w:cs="Times New Roman"/>
          <w:sz w:val="24"/>
          <w:lang w:val="en-US"/>
        </w:rPr>
        <w:t xml:space="preserve"> </w:t>
      </w:r>
      <w:r w:rsidR="001C56D5">
        <w:rPr>
          <w:rFonts w:ascii="Times New Roman" w:hAnsi="Times New Roman" w:cs="Times New Roman"/>
          <w:sz w:val="24"/>
          <w:lang w:val="en-US"/>
        </w:rPr>
        <w:t>S</w:t>
      </w:r>
      <w:r>
        <w:rPr>
          <w:rFonts w:ascii="Times New Roman" w:hAnsi="Times New Roman" w:cs="Times New Roman"/>
          <w:sz w:val="24"/>
          <w:lang w:val="en-US"/>
        </w:rPr>
        <w:t xml:space="preserve">tates such as Pernambuco (PE), </w:t>
      </w:r>
      <w:proofErr w:type="spellStart"/>
      <w:r>
        <w:rPr>
          <w:rFonts w:ascii="Times New Roman" w:hAnsi="Times New Roman" w:cs="Times New Roman"/>
          <w:sz w:val="24"/>
          <w:lang w:val="en-US"/>
        </w:rPr>
        <w:t>Ceará</w:t>
      </w:r>
      <w:proofErr w:type="spellEnd"/>
      <w:r>
        <w:rPr>
          <w:rFonts w:ascii="Times New Roman" w:hAnsi="Times New Roman" w:cs="Times New Roman"/>
          <w:sz w:val="24"/>
          <w:lang w:val="en-US"/>
        </w:rPr>
        <w:t xml:space="preserve"> (CE), </w:t>
      </w:r>
      <w:proofErr w:type="spellStart"/>
      <w:r>
        <w:rPr>
          <w:rFonts w:ascii="Times New Roman" w:hAnsi="Times New Roman" w:cs="Times New Roman"/>
          <w:sz w:val="24"/>
          <w:lang w:val="en-US"/>
        </w:rPr>
        <w:t>Maranhão</w:t>
      </w:r>
      <w:proofErr w:type="spellEnd"/>
      <w:r>
        <w:rPr>
          <w:rFonts w:ascii="Times New Roman" w:hAnsi="Times New Roman" w:cs="Times New Roman"/>
          <w:sz w:val="24"/>
          <w:lang w:val="en-US"/>
        </w:rPr>
        <w:t xml:space="preserve"> (MA) and Bahia (BA)</w:t>
      </w:r>
      <w:r w:rsidR="001C56D5">
        <w:rPr>
          <w:rFonts w:ascii="Times New Roman" w:hAnsi="Times New Roman" w:cs="Times New Roman"/>
          <w:sz w:val="24"/>
          <w:lang w:val="en-US"/>
        </w:rPr>
        <w:t>, e</w:t>
      </w:r>
      <w:r>
        <w:rPr>
          <w:rFonts w:ascii="Times New Roman" w:hAnsi="Times New Roman" w:cs="Times New Roman"/>
          <w:sz w:val="24"/>
          <w:lang w:val="en-US"/>
        </w:rPr>
        <w:t xml:space="preserve">ven located in a </w:t>
      </w:r>
      <w:r w:rsidRPr="007E5472">
        <w:rPr>
          <w:rFonts w:ascii="Times New Roman" w:hAnsi="Times New Roman" w:cs="Times New Roman"/>
          <w:sz w:val="24"/>
          <w:lang w:val="en-US"/>
        </w:rPr>
        <w:t>peripheral region</w:t>
      </w:r>
      <w:r w:rsidR="00E470D8">
        <w:rPr>
          <w:rFonts w:ascii="Times New Roman" w:hAnsi="Times New Roman" w:cs="Times New Roman"/>
          <w:sz w:val="24"/>
          <w:lang w:val="en-US"/>
        </w:rPr>
        <w:t xml:space="preserve"> (Northeast)</w:t>
      </w:r>
      <w:r>
        <w:rPr>
          <w:rFonts w:ascii="Times New Roman" w:hAnsi="Times New Roman" w:cs="Times New Roman"/>
          <w:sz w:val="24"/>
          <w:lang w:val="en-US"/>
        </w:rPr>
        <w:t>, present sector</w:t>
      </w:r>
      <w:r w:rsidR="00E470D8">
        <w:rPr>
          <w:rFonts w:ascii="Times New Roman" w:hAnsi="Times New Roman" w:cs="Times New Roman"/>
          <w:sz w:val="24"/>
          <w:lang w:val="en-US"/>
        </w:rPr>
        <w:t>s</w:t>
      </w:r>
      <w:r>
        <w:rPr>
          <w:rFonts w:ascii="Times New Roman" w:hAnsi="Times New Roman" w:cs="Times New Roman"/>
          <w:sz w:val="24"/>
          <w:lang w:val="en-US"/>
        </w:rPr>
        <w:t xml:space="preserve"> with high PageR</w:t>
      </w:r>
      <w:r w:rsidR="00E470D8">
        <w:rPr>
          <w:rFonts w:ascii="Times New Roman" w:hAnsi="Times New Roman" w:cs="Times New Roman"/>
          <w:sz w:val="24"/>
          <w:lang w:val="en-US"/>
        </w:rPr>
        <w:t>ank</w:t>
      </w:r>
      <w:r>
        <w:rPr>
          <w:rFonts w:ascii="Times New Roman" w:hAnsi="Times New Roman" w:cs="Times New Roman"/>
          <w:sz w:val="24"/>
          <w:lang w:val="en-US"/>
        </w:rPr>
        <w:t>, which means that they</w:t>
      </w:r>
      <w:r w:rsidR="0096027B">
        <w:rPr>
          <w:rFonts w:ascii="Times New Roman" w:hAnsi="Times New Roman" w:cs="Times New Roman"/>
          <w:sz w:val="24"/>
          <w:lang w:val="en-US"/>
        </w:rPr>
        <w:t xml:space="preserve"> are</w:t>
      </w:r>
      <w:r>
        <w:rPr>
          <w:rFonts w:ascii="Times New Roman" w:hAnsi="Times New Roman" w:cs="Times New Roman"/>
          <w:sz w:val="24"/>
          <w:lang w:val="en-US"/>
        </w:rPr>
        <w:t xml:space="preserve"> </w:t>
      </w:r>
      <w:r w:rsidR="00B5496D">
        <w:rPr>
          <w:rFonts w:ascii="Times New Roman" w:hAnsi="Times New Roman" w:cs="Times New Roman"/>
          <w:sz w:val="24"/>
          <w:lang w:val="en-US"/>
        </w:rPr>
        <w:t>relate</w:t>
      </w:r>
      <w:r w:rsidR="0096027B">
        <w:rPr>
          <w:rFonts w:ascii="Times New Roman" w:hAnsi="Times New Roman" w:cs="Times New Roman"/>
          <w:sz w:val="24"/>
          <w:lang w:val="en-US"/>
        </w:rPr>
        <w:t>d</w:t>
      </w:r>
      <w:r w:rsidR="00B5496D">
        <w:rPr>
          <w:rFonts w:ascii="Times New Roman" w:hAnsi="Times New Roman" w:cs="Times New Roman"/>
          <w:sz w:val="24"/>
          <w:lang w:val="en-US"/>
        </w:rPr>
        <w:t xml:space="preserve"> to</w:t>
      </w:r>
      <w:r>
        <w:rPr>
          <w:rFonts w:ascii="Times New Roman" w:hAnsi="Times New Roman" w:cs="Times New Roman"/>
          <w:sz w:val="24"/>
          <w:lang w:val="en-US"/>
        </w:rPr>
        <w:t xml:space="preserve"> important sectors</w:t>
      </w:r>
      <w:r w:rsidR="00E470D8">
        <w:rPr>
          <w:rFonts w:ascii="Times New Roman" w:hAnsi="Times New Roman" w:cs="Times New Roman"/>
          <w:sz w:val="24"/>
          <w:lang w:val="en-US"/>
        </w:rPr>
        <w:t xml:space="preserve">, not necessary in their </w:t>
      </w:r>
      <w:r w:rsidR="00490780">
        <w:rPr>
          <w:rFonts w:ascii="Times New Roman" w:hAnsi="Times New Roman" w:cs="Times New Roman"/>
          <w:sz w:val="24"/>
          <w:lang w:val="en-US"/>
        </w:rPr>
        <w:t>region, reflecting a complementarity relation.</w:t>
      </w:r>
      <w:r>
        <w:rPr>
          <w:rFonts w:ascii="Times New Roman" w:hAnsi="Times New Roman" w:cs="Times New Roman"/>
          <w:sz w:val="24"/>
          <w:lang w:val="en-US"/>
        </w:rPr>
        <w:t xml:space="preserve"> On the other hand, i</w:t>
      </w:r>
      <w:r w:rsidRPr="007E5472">
        <w:rPr>
          <w:rFonts w:ascii="Times New Roman" w:hAnsi="Times New Roman" w:cs="Times New Roman"/>
          <w:sz w:val="24"/>
          <w:lang w:val="en-US"/>
        </w:rPr>
        <w:t>t is worth mentioning that</w:t>
      </w:r>
      <w:r>
        <w:rPr>
          <w:rFonts w:ascii="Times New Roman" w:hAnsi="Times New Roman" w:cs="Times New Roman"/>
          <w:sz w:val="24"/>
          <w:lang w:val="en-US"/>
        </w:rPr>
        <w:t xml:space="preserve"> Real estate activities appear in several Brazilian states with the lowest PageRank. Moreover, none of the poorest regions’ states (North and Northeast) appears in the top ten lowest indicators. </w:t>
      </w:r>
    </w:p>
    <w:p w14:paraId="1248B692" w14:textId="7854C0E1" w:rsidR="003F6F2B" w:rsidRPr="003F6F2B" w:rsidRDefault="003F6F2B" w:rsidP="00815CC3">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 xml:space="preserve">The emergence of </w:t>
      </w:r>
      <w:r w:rsidRPr="003F6F2B">
        <w:rPr>
          <w:rFonts w:ascii="Times New Roman" w:hAnsi="Times New Roman" w:cs="Times New Roman"/>
          <w:sz w:val="24"/>
          <w:lang w:val="en-US"/>
        </w:rPr>
        <w:t>Northeastern</w:t>
      </w:r>
      <w:r>
        <w:rPr>
          <w:rFonts w:ascii="Times New Roman" w:hAnsi="Times New Roman" w:cs="Times New Roman"/>
          <w:sz w:val="24"/>
          <w:lang w:val="en-US"/>
        </w:rPr>
        <w:t xml:space="preserve"> </w:t>
      </w:r>
      <w:r w:rsidRPr="003F6F2B">
        <w:rPr>
          <w:rFonts w:ascii="Times New Roman" w:hAnsi="Times New Roman" w:cs="Times New Roman"/>
          <w:sz w:val="24"/>
          <w:lang w:val="en-US"/>
        </w:rPr>
        <w:t xml:space="preserve">sectors suggests that they, besides having a high degree, are related to other important sectors of the national economy. Thus, in Brazil, although the location of some sectors is in poor regions, they may </w:t>
      </w:r>
      <w:r w:rsidR="001857B1">
        <w:rPr>
          <w:rFonts w:ascii="Times New Roman" w:hAnsi="Times New Roman" w:cs="Times New Roman"/>
          <w:sz w:val="24"/>
          <w:lang w:val="en-US"/>
        </w:rPr>
        <w:t>play</w:t>
      </w:r>
      <w:r w:rsidRPr="003F6F2B">
        <w:rPr>
          <w:rFonts w:ascii="Times New Roman" w:hAnsi="Times New Roman" w:cs="Times New Roman"/>
          <w:sz w:val="24"/>
          <w:lang w:val="en-US"/>
        </w:rPr>
        <w:t xml:space="preserve"> a relevant regional role, especially the food and beverage sectors that require agricultural inputs, forming a food complex in the </w:t>
      </w:r>
      <w:r>
        <w:rPr>
          <w:rFonts w:ascii="Times New Roman" w:hAnsi="Times New Roman" w:cs="Times New Roman"/>
          <w:sz w:val="24"/>
          <w:lang w:val="en-US"/>
        </w:rPr>
        <w:t>Brazilian</w:t>
      </w:r>
      <w:r w:rsidRPr="003F6F2B">
        <w:rPr>
          <w:rFonts w:ascii="Times New Roman" w:hAnsi="Times New Roman" w:cs="Times New Roman"/>
          <w:sz w:val="24"/>
          <w:lang w:val="en-US"/>
        </w:rPr>
        <w:t xml:space="preserve"> economy, as identified by Ribeiro et al. (2018).</w:t>
      </w:r>
    </w:p>
    <w:p w14:paraId="5254CCE2" w14:textId="0FFE4231" w:rsidR="00E44644" w:rsidRDefault="00EC4D87" w:rsidP="00815CC3">
      <w:pPr>
        <w:spacing w:after="0" w:line="360" w:lineRule="auto"/>
        <w:jc w:val="both"/>
        <w:rPr>
          <w:rFonts w:ascii="Times New Roman" w:hAnsi="Times New Roman" w:cs="Times New Roman"/>
          <w:sz w:val="24"/>
          <w:lang w:val="en-US"/>
        </w:rPr>
      </w:pPr>
      <w:r w:rsidRPr="00EC4D87">
        <w:rPr>
          <w:rFonts w:ascii="Times New Roman" w:hAnsi="Times New Roman" w:cs="Times New Roman"/>
          <w:sz w:val="24"/>
          <w:lang w:val="en-US"/>
        </w:rPr>
        <w:t xml:space="preserve">The modularity result created 16 communities in our Brazilian IO network, as we can </w:t>
      </w:r>
      <w:r w:rsidR="00715725">
        <w:rPr>
          <w:rFonts w:ascii="Times New Roman" w:hAnsi="Times New Roman" w:cs="Times New Roman"/>
          <w:sz w:val="24"/>
          <w:lang w:val="en-US"/>
        </w:rPr>
        <w:t>observe</w:t>
      </w:r>
      <w:r w:rsidRPr="00EC4D87">
        <w:rPr>
          <w:rFonts w:ascii="Times New Roman" w:hAnsi="Times New Roman" w:cs="Times New Roman"/>
          <w:sz w:val="24"/>
          <w:lang w:val="en-US"/>
        </w:rPr>
        <w:t xml:space="preserve"> in Table 4. Each column shows which state belongs to a specific community and the number in parenthesis represents the </w:t>
      </w:r>
      <w:proofErr w:type="gramStart"/>
      <w:r w:rsidRPr="00EC4D87">
        <w:rPr>
          <w:rFonts w:ascii="Times New Roman" w:hAnsi="Times New Roman" w:cs="Times New Roman"/>
          <w:sz w:val="24"/>
          <w:lang w:val="en-US"/>
        </w:rPr>
        <w:t>amount</w:t>
      </w:r>
      <w:proofErr w:type="gramEnd"/>
      <w:r w:rsidRPr="00EC4D87">
        <w:rPr>
          <w:rFonts w:ascii="Times New Roman" w:hAnsi="Times New Roman" w:cs="Times New Roman"/>
          <w:sz w:val="24"/>
          <w:lang w:val="en-US"/>
        </w:rPr>
        <w:t xml:space="preserve"> of sectors that appears in each state. In order to facilitate our analysis, each state has a different color and the states of the same regi</w:t>
      </w:r>
      <w:r>
        <w:rPr>
          <w:rFonts w:ascii="Times New Roman" w:hAnsi="Times New Roman" w:cs="Times New Roman"/>
          <w:sz w:val="24"/>
          <w:lang w:val="en-US"/>
        </w:rPr>
        <w:t>on have the same color tonality</w:t>
      </w:r>
      <w:r w:rsidR="00063EF1">
        <w:rPr>
          <w:rFonts w:ascii="Times New Roman" w:hAnsi="Times New Roman" w:cs="Times New Roman"/>
          <w:sz w:val="24"/>
          <w:lang w:val="en-US"/>
        </w:rPr>
        <w:t xml:space="preserve"> (blue, green, orange, yellow and gray).</w:t>
      </w:r>
      <w:r>
        <w:rPr>
          <w:rFonts w:ascii="Times New Roman" w:hAnsi="Times New Roman" w:cs="Times New Roman"/>
          <w:sz w:val="24"/>
          <w:lang w:val="en-US"/>
        </w:rPr>
        <w:t xml:space="preserve"> </w:t>
      </w:r>
    </w:p>
    <w:p w14:paraId="0680A881" w14:textId="42D08099" w:rsidR="00D75375" w:rsidRDefault="00D75375" w:rsidP="00815CC3">
      <w:pPr>
        <w:spacing w:after="0" w:line="360" w:lineRule="auto"/>
        <w:jc w:val="center"/>
        <w:rPr>
          <w:rFonts w:ascii="Times New Roman" w:hAnsi="Times New Roman" w:cs="Times New Roman"/>
          <w:sz w:val="24"/>
          <w:lang w:val="en-US"/>
        </w:rPr>
      </w:pPr>
      <w:r>
        <w:rPr>
          <w:rFonts w:ascii="Times New Roman" w:hAnsi="Times New Roman" w:cs="Times New Roman"/>
          <w:sz w:val="24"/>
          <w:lang w:val="en-US"/>
        </w:rPr>
        <w:t>Table 4: Communities of the Brazilian IO network, 2011</w:t>
      </w:r>
    </w:p>
    <w:p w14:paraId="07934D3B" w14:textId="52A8EF0F" w:rsidR="00D75375" w:rsidRDefault="008F20BC" w:rsidP="00815CC3">
      <w:pPr>
        <w:spacing w:after="0" w:line="240" w:lineRule="auto"/>
        <w:jc w:val="center"/>
        <w:rPr>
          <w:rFonts w:ascii="Times New Roman" w:hAnsi="Times New Roman" w:cs="Times New Roman"/>
          <w:sz w:val="24"/>
          <w:lang w:val="en-US"/>
        </w:rPr>
      </w:pPr>
      <w:r w:rsidRPr="008F20BC">
        <w:rPr>
          <w:noProof/>
          <w:lang w:eastAsia="pt-BR"/>
        </w:rPr>
        <w:drawing>
          <wp:inline distT="0" distB="0" distL="0" distR="0" wp14:anchorId="102D5906" wp14:editId="587500C6">
            <wp:extent cx="5400040" cy="305674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56740"/>
                    </a:xfrm>
                    <a:prstGeom prst="rect">
                      <a:avLst/>
                    </a:prstGeom>
                    <a:noFill/>
                    <a:ln>
                      <a:noFill/>
                    </a:ln>
                  </pic:spPr>
                </pic:pic>
              </a:graphicData>
            </a:graphic>
          </wp:inline>
        </w:drawing>
      </w:r>
    </w:p>
    <w:p w14:paraId="4B40EA6E" w14:textId="3F9886C2" w:rsidR="00D75375" w:rsidRPr="00D75375" w:rsidRDefault="00D75375" w:rsidP="00815CC3">
      <w:pPr>
        <w:spacing w:after="0" w:line="360" w:lineRule="auto"/>
        <w:ind w:firstLine="851"/>
        <w:jc w:val="both"/>
        <w:rPr>
          <w:rFonts w:ascii="Times New Roman" w:hAnsi="Times New Roman" w:cs="Times New Roman"/>
          <w:sz w:val="20"/>
          <w:lang w:val="en-US"/>
        </w:rPr>
      </w:pPr>
      <w:r w:rsidRPr="00D75375">
        <w:rPr>
          <w:rFonts w:ascii="Times New Roman" w:hAnsi="Times New Roman" w:cs="Times New Roman"/>
          <w:sz w:val="20"/>
          <w:lang w:val="en-US"/>
        </w:rPr>
        <w:t>Source: Author’s own elaboration.</w:t>
      </w:r>
    </w:p>
    <w:p w14:paraId="320BF919" w14:textId="684DD65A" w:rsidR="00063EF1" w:rsidRDefault="00476CEC" w:rsidP="00815CC3">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 xml:space="preserve">Table 4 shows interesting patterns. In communities 0, 2, 4, 5 and 11, for instance, we have only one state in each of them, they are: Acre (AC), Pará (PA), </w:t>
      </w:r>
      <w:proofErr w:type="spellStart"/>
      <w:r>
        <w:rPr>
          <w:rFonts w:ascii="Times New Roman" w:hAnsi="Times New Roman" w:cs="Times New Roman"/>
          <w:sz w:val="24"/>
          <w:lang w:val="en-US"/>
        </w:rPr>
        <w:t>Maranhão</w:t>
      </w:r>
      <w:proofErr w:type="spellEnd"/>
      <w:r>
        <w:rPr>
          <w:rFonts w:ascii="Times New Roman" w:hAnsi="Times New Roman" w:cs="Times New Roman"/>
          <w:sz w:val="24"/>
          <w:lang w:val="en-US"/>
        </w:rPr>
        <w:t xml:space="preserve"> (MA), </w:t>
      </w:r>
      <w:proofErr w:type="spellStart"/>
      <w:r>
        <w:rPr>
          <w:rFonts w:ascii="Times New Roman" w:hAnsi="Times New Roman" w:cs="Times New Roman"/>
          <w:sz w:val="24"/>
          <w:lang w:val="en-US"/>
        </w:rPr>
        <w:t>Ceará</w:t>
      </w:r>
      <w:proofErr w:type="spellEnd"/>
      <w:r>
        <w:rPr>
          <w:rFonts w:ascii="Times New Roman" w:hAnsi="Times New Roman" w:cs="Times New Roman"/>
          <w:sz w:val="24"/>
          <w:lang w:val="en-US"/>
        </w:rPr>
        <w:t xml:space="preserve"> (CE) and Rio Grande do Sul (RS), </w:t>
      </w:r>
      <w:r>
        <w:rPr>
          <w:rFonts w:ascii="Times New Roman" w:hAnsi="Times New Roman" w:cs="Times New Roman"/>
          <w:sz w:val="24"/>
          <w:lang w:val="en-US"/>
        </w:rPr>
        <w:lastRenderedPageBreak/>
        <w:t xml:space="preserve">respectively. It means that in these communities these states </w:t>
      </w:r>
      <w:proofErr w:type="gramStart"/>
      <w:r>
        <w:rPr>
          <w:rFonts w:ascii="Times New Roman" w:hAnsi="Times New Roman" w:cs="Times New Roman"/>
          <w:sz w:val="24"/>
          <w:lang w:val="en-US"/>
        </w:rPr>
        <w:t>tends</w:t>
      </w:r>
      <w:proofErr w:type="gramEnd"/>
      <w:r>
        <w:rPr>
          <w:rFonts w:ascii="Times New Roman" w:hAnsi="Times New Roman" w:cs="Times New Roman"/>
          <w:sz w:val="24"/>
          <w:lang w:val="en-US"/>
        </w:rPr>
        <w:t xml:space="preserve"> to interact more with itself, which could </w:t>
      </w:r>
      <w:r w:rsidR="00063EF1">
        <w:rPr>
          <w:rFonts w:ascii="Times New Roman" w:hAnsi="Times New Roman" w:cs="Times New Roman"/>
          <w:sz w:val="24"/>
          <w:lang w:val="en-US"/>
        </w:rPr>
        <w:t>indicate</w:t>
      </w:r>
      <w:r>
        <w:rPr>
          <w:rFonts w:ascii="Times New Roman" w:hAnsi="Times New Roman" w:cs="Times New Roman"/>
          <w:sz w:val="24"/>
          <w:lang w:val="en-US"/>
        </w:rPr>
        <w:t xml:space="preserve"> a kind of isolation in terms of productive interdependence. </w:t>
      </w:r>
      <w:r w:rsidR="00FB25E3">
        <w:rPr>
          <w:rFonts w:ascii="Times New Roman" w:hAnsi="Times New Roman" w:cs="Times New Roman"/>
          <w:sz w:val="24"/>
          <w:lang w:val="en-US"/>
        </w:rPr>
        <w:t>On the other hand, sectors of São Paulo appear in 7 co</w:t>
      </w:r>
      <w:r w:rsidR="00ED66D7">
        <w:rPr>
          <w:rFonts w:ascii="Times New Roman" w:hAnsi="Times New Roman" w:cs="Times New Roman"/>
          <w:sz w:val="24"/>
          <w:lang w:val="en-US"/>
        </w:rPr>
        <w:t>mmunities, indicating</w:t>
      </w:r>
      <w:r w:rsidR="00FB25E3">
        <w:rPr>
          <w:rFonts w:ascii="Times New Roman" w:hAnsi="Times New Roman" w:cs="Times New Roman"/>
          <w:sz w:val="24"/>
          <w:lang w:val="en-US"/>
        </w:rPr>
        <w:t xml:space="preserve"> that São Paulo has trade relations with all Brazilian states.</w:t>
      </w:r>
    </w:p>
    <w:p w14:paraId="49B6E5F9" w14:textId="38D6F607" w:rsidR="00476CEC" w:rsidRDefault="00EC7906" w:rsidP="00815CC3">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We can highlight also</w:t>
      </w:r>
      <w:r w:rsidR="00063EF1">
        <w:rPr>
          <w:rFonts w:ascii="Times New Roman" w:hAnsi="Times New Roman" w:cs="Times New Roman"/>
          <w:sz w:val="24"/>
          <w:lang w:val="en-US"/>
        </w:rPr>
        <w:t xml:space="preserve"> in Table 4</w:t>
      </w:r>
      <w:r>
        <w:rPr>
          <w:rFonts w:ascii="Times New Roman" w:hAnsi="Times New Roman" w:cs="Times New Roman"/>
          <w:sz w:val="24"/>
          <w:lang w:val="en-US"/>
        </w:rPr>
        <w:t xml:space="preserve"> an economic approximation between </w:t>
      </w:r>
      <w:proofErr w:type="spellStart"/>
      <w:r w:rsidR="00886583">
        <w:rPr>
          <w:rFonts w:ascii="Times New Roman" w:hAnsi="Times New Roman" w:cs="Times New Roman"/>
          <w:sz w:val="24"/>
          <w:lang w:val="en-US"/>
        </w:rPr>
        <w:t>Paraíba</w:t>
      </w:r>
      <w:proofErr w:type="spellEnd"/>
      <w:r w:rsidR="00886583">
        <w:rPr>
          <w:rFonts w:ascii="Times New Roman" w:hAnsi="Times New Roman" w:cs="Times New Roman"/>
          <w:sz w:val="24"/>
          <w:lang w:val="en-US"/>
        </w:rPr>
        <w:t xml:space="preserve"> (PB), Pernambuco (PE) and Rio Grande do Norte - RN (community 6), </w:t>
      </w:r>
      <w:r>
        <w:rPr>
          <w:rFonts w:ascii="Times New Roman" w:hAnsi="Times New Roman" w:cs="Times New Roman"/>
          <w:sz w:val="24"/>
          <w:lang w:val="en-US"/>
        </w:rPr>
        <w:t>Bahia</w:t>
      </w:r>
      <w:r w:rsidR="00886583">
        <w:rPr>
          <w:rFonts w:ascii="Times New Roman" w:hAnsi="Times New Roman" w:cs="Times New Roman"/>
          <w:sz w:val="24"/>
          <w:lang w:val="en-US"/>
        </w:rPr>
        <w:t xml:space="preserve"> (BA)</w:t>
      </w:r>
      <w:r>
        <w:rPr>
          <w:rFonts w:ascii="Times New Roman" w:hAnsi="Times New Roman" w:cs="Times New Roman"/>
          <w:sz w:val="24"/>
          <w:lang w:val="en-US"/>
        </w:rPr>
        <w:t xml:space="preserve"> and Sergipe</w:t>
      </w:r>
      <w:r w:rsidR="00886583">
        <w:rPr>
          <w:rFonts w:ascii="Times New Roman" w:hAnsi="Times New Roman" w:cs="Times New Roman"/>
          <w:sz w:val="24"/>
          <w:lang w:val="en-US"/>
        </w:rPr>
        <w:t xml:space="preserve"> - SE</w:t>
      </w:r>
      <w:r>
        <w:rPr>
          <w:rFonts w:ascii="Times New Roman" w:hAnsi="Times New Roman" w:cs="Times New Roman"/>
          <w:sz w:val="24"/>
          <w:lang w:val="en-US"/>
        </w:rPr>
        <w:t xml:space="preserve"> (community 8)</w:t>
      </w:r>
      <w:r w:rsidR="00886583">
        <w:rPr>
          <w:rFonts w:ascii="Times New Roman" w:hAnsi="Times New Roman" w:cs="Times New Roman"/>
          <w:sz w:val="24"/>
          <w:lang w:val="en-US"/>
        </w:rPr>
        <w:t>, Distrito Federal</w:t>
      </w:r>
      <w:r w:rsidR="0094299C">
        <w:rPr>
          <w:rFonts w:ascii="Times New Roman" w:hAnsi="Times New Roman" w:cs="Times New Roman"/>
          <w:sz w:val="24"/>
          <w:lang w:val="en-US"/>
        </w:rPr>
        <w:t xml:space="preserve"> (DF)</w:t>
      </w:r>
      <w:r w:rsidR="00886583">
        <w:rPr>
          <w:rFonts w:ascii="Times New Roman" w:hAnsi="Times New Roman" w:cs="Times New Roman"/>
          <w:sz w:val="24"/>
          <w:lang w:val="en-US"/>
        </w:rPr>
        <w:t xml:space="preserve">, </w:t>
      </w:r>
      <w:proofErr w:type="spellStart"/>
      <w:r w:rsidR="00886583">
        <w:rPr>
          <w:rFonts w:ascii="Times New Roman" w:hAnsi="Times New Roman" w:cs="Times New Roman"/>
          <w:sz w:val="24"/>
          <w:lang w:val="en-US"/>
        </w:rPr>
        <w:t>Goiás</w:t>
      </w:r>
      <w:proofErr w:type="spellEnd"/>
      <w:r w:rsidR="0094299C">
        <w:rPr>
          <w:rFonts w:ascii="Times New Roman" w:hAnsi="Times New Roman" w:cs="Times New Roman"/>
          <w:sz w:val="24"/>
          <w:lang w:val="en-US"/>
        </w:rPr>
        <w:t xml:space="preserve"> (GO)</w:t>
      </w:r>
      <w:r w:rsidR="00886583">
        <w:rPr>
          <w:rFonts w:ascii="Times New Roman" w:hAnsi="Times New Roman" w:cs="Times New Roman"/>
          <w:sz w:val="24"/>
          <w:lang w:val="en-US"/>
        </w:rPr>
        <w:t xml:space="preserve"> and Minas Gerais – MG (community 13)</w:t>
      </w:r>
      <w:r w:rsidR="0094299C">
        <w:rPr>
          <w:rFonts w:ascii="Times New Roman" w:hAnsi="Times New Roman" w:cs="Times New Roman"/>
          <w:sz w:val="24"/>
          <w:lang w:val="en-US"/>
        </w:rPr>
        <w:t xml:space="preserve"> and</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Espírito</w:t>
      </w:r>
      <w:proofErr w:type="spellEnd"/>
      <w:r>
        <w:rPr>
          <w:rFonts w:ascii="Times New Roman" w:hAnsi="Times New Roman" w:cs="Times New Roman"/>
          <w:sz w:val="24"/>
          <w:lang w:val="en-US"/>
        </w:rPr>
        <w:t xml:space="preserve"> Santo</w:t>
      </w:r>
      <w:r w:rsidR="00886583">
        <w:rPr>
          <w:rFonts w:ascii="Times New Roman" w:hAnsi="Times New Roman" w:cs="Times New Roman"/>
          <w:sz w:val="24"/>
          <w:lang w:val="en-US"/>
        </w:rPr>
        <w:t xml:space="preserve"> (ES)</w:t>
      </w:r>
      <w:r>
        <w:rPr>
          <w:rFonts w:ascii="Times New Roman" w:hAnsi="Times New Roman" w:cs="Times New Roman"/>
          <w:sz w:val="24"/>
          <w:lang w:val="en-US"/>
        </w:rPr>
        <w:t xml:space="preserve"> and Rio de Janeiro</w:t>
      </w:r>
      <w:r w:rsidR="00886583">
        <w:rPr>
          <w:rFonts w:ascii="Times New Roman" w:hAnsi="Times New Roman" w:cs="Times New Roman"/>
          <w:sz w:val="24"/>
          <w:lang w:val="en-US"/>
        </w:rPr>
        <w:t xml:space="preserve"> - RN</w:t>
      </w:r>
      <w:r>
        <w:rPr>
          <w:rFonts w:ascii="Times New Roman" w:hAnsi="Times New Roman" w:cs="Times New Roman"/>
          <w:sz w:val="24"/>
          <w:lang w:val="en-US"/>
        </w:rPr>
        <w:t xml:space="preserve"> (community 15). </w:t>
      </w:r>
      <w:r w:rsidR="0094299C">
        <w:rPr>
          <w:rFonts w:ascii="Times New Roman" w:hAnsi="Times New Roman" w:cs="Times New Roman"/>
          <w:sz w:val="24"/>
          <w:lang w:val="en-US"/>
        </w:rPr>
        <w:t>In the</w:t>
      </w:r>
      <w:r w:rsidR="00063EF1">
        <w:rPr>
          <w:rFonts w:ascii="Times New Roman" w:hAnsi="Times New Roman" w:cs="Times New Roman"/>
          <w:sz w:val="24"/>
          <w:lang w:val="en-US"/>
        </w:rPr>
        <w:t>se</w:t>
      </w:r>
      <w:r w:rsidR="0094299C">
        <w:rPr>
          <w:rFonts w:ascii="Times New Roman" w:hAnsi="Times New Roman" w:cs="Times New Roman"/>
          <w:sz w:val="24"/>
          <w:lang w:val="en-US"/>
        </w:rPr>
        <w:t xml:space="preserve"> communities, </w:t>
      </w:r>
      <w:r w:rsidR="00063EF1" w:rsidRPr="00063EF1">
        <w:rPr>
          <w:rFonts w:ascii="Times New Roman" w:hAnsi="Times New Roman" w:cs="Times New Roman"/>
          <w:sz w:val="24"/>
          <w:lang w:val="en-US"/>
        </w:rPr>
        <w:t xml:space="preserve">almost all state sectors </w:t>
      </w:r>
      <w:proofErr w:type="gramStart"/>
      <w:r w:rsidR="0094299C">
        <w:rPr>
          <w:rFonts w:ascii="Times New Roman" w:hAnsi="Times New Roman" w:cs="Times New Roman"/>
          <w:sz w:val="24"/>
          <w:lang w:val="en-US"/>
        </w:rPr>
        <w:t>tends</w:t>
      </w:r>
      <w:proofErr w:type="gramEnd"/>
      <w:r w:rsidR="0094299C">
        <w:rPr>
          <w:rFonts w:ascii="Times New Roman" w:hAnsi="Times New Roman" w:cs="Times New Roman"/>
          <w:sz w:val="24"/>
          <w:lang w:val="en-US"/>
        </w:rPr>
        <w:t xml:space="preserve"> to interact with each other. </w:t>
      </w:r>
    </w:p>
    <w:p w14:paraId="15B8535C" w14:textId="47C1EDCE" w:rsidR="005F0F95" w:rsidRPr="00526C49" w:rsidRDefault="00526C49" w:rsidP="00815CC3">
      <w:pPr>
        <w:spacing w:after="0" w:line="360" w:lineRule="auto"/>
        <w:jc w:val="both"/>
        <w:rPr>
          <w:rFonts w:ascii="Times New Roman" w:hAnsi="Times New Roman" w:cs="Times New Roman"/>
          <w:sz w:val="24"/>
          <w:lang w:val="en-US"/>
        </w:rPr>
      </w:pPr>
      <w:r w:rsidRPr="00526C49">
        <w:rPr>
          <w:rFonts w:ascii="Times New Roman" w:hAnsi="Times New Roman" w:cs="Times New Roman"/>
          <w:sz w:val="24"/>
          <w:lang w:val="en-US"/>
        </w:rPr>
        <w:t xml:space="preserve">Modularity </w:t>
      </w:r>
      <w:r>
        <w:rPr>
          <w:rFonts w:ascii="Times New Roman" w:hAnsi="Times New Roman" w:cs="Times New Roman"/>
          <w:sz w:val="24"/>
          <w:lang w:val="en-US"/>
        </w:rPr>
        <w:t>enabled</w:t>
      </w:r>
      <w:r w:rsidRPr="00526C49">
        <w:rPr>
          <w:rFonts w:ascii="Times New Roman" w:hAnsi="Times New Roman" w:cs="Times New Roman"/>
          <w:sz w:val="24"/>
          <w:lang w:val="en-US"/>
        </w:rPr>
        <w:t xml:space="preserve"> to identify regional clusters of trade relations and, at the same time, relatively isolated </w:t>
      </w:r>
      <w:r>
        <w:rPr>
          <w:rFonts w:ascii="Times New Roman" w:hAnsi="Times New Roman" w:cs="Times New Roman"/>
          <w:sz w:val="24"/>
          <w:lang w:val="en-US"/>
        </w:rPr>
        <w:t xml:space="preserve">states from the </w:t>
      </w:r>
      <w:r w:rsidRPr="00526C49">
        <w:rPr>
          <w:rFonts w:ascii="Times New Roman" w:hAnsi="Times New Roman" w:cs="Times New Roman"/>
          <w:sz w:val="24"/>
          <w:lang w:val="en-US"/>
        </w:rPr>
        <w:t>productive integration</w:t>
      </w:r>
      <w:r>
        <w:rPr>
          <w:rFonts w:ascii="Times New Roman" w:hAnsi="Times New Roman" w:cs="Times New Roman"/>
          <w:sz w:val="24"/>
          <w:lang w:val="en-US"/>
        </w:rPr>
        <w:t>’s point of view</w:t>
      </w:r>
      <w:r w:rsidRPr="00526C49">
        <w:rPr>
          <w:rFonts w:ascii="Times New Roman" w:hAnsi="Times New Roman" w:cs="Times New Roman"/>
          <w:sz w:val="24"/>
          <w:lang w:val="en-US"/>
        </w:rPr>
        <w:t xml:space="preserve">. Modularity, in this sense, can be a </w:t>
      </w:r>
      <w:r>
        <w:rPr>
          <w:rFonts w:ascii="Times New Roman" w:hAnsi="Times New Roman" w:cs="Times New Roman"/>
          <w:sz w:val="24"/>
          <w:lang w:val="en-US"/>
        </w:rPr>
        <w:t xml:space="preserve">tool for assessing the </w:t>
      </w:r>
      <w:r w:rsidRPr="00526C49">
        <w:rPr>
          <w:rFonts w:ascii="Times New Roman" w:hAnsi="Times New Roman" w:cs="Times New Roman"/>
          <w:sz w:val="24"/>
          <w:lang w:val="en-US"/>
        </w:rPr>
        <w:t>integration</w:t>
      </w:r>
      <w:r>
        <w:rPr>
          <w:rFonts w:ascii="Times New Roman" w:hAnsi="Times New Roman" w:cs="Times New Roman"/>
          <w:sz w:val="24"/>
          <w:lang w:val="en-US"/>
        </w:rPr>
        <w:t xml:space="preserve"> degree</w:t>
      </w:r>
      <w:r w:rsidRPr="00526C49">
        <w:rPr>
          <w:rFonts w:ascii="Times New Roman" w:hAnsi="Times New Roman" w:cs="Times New Roman"/>
          <w:sz w:val="24"/>
          <w:lang w:val="en-US"/>
        </w:rPr>
        <w:t xml:space="preserve"> of the regional economy, since the smaller the </w:t>
      </w:r>
      <w:r>
        <w:rPr>
          <w:rFonts w:ascii="Times New Roman" w:hAnsi="Times New Roman" w:cs="Times New Roman"/>
          <w:sz w:val="24"/>
          <w:lang w:val="en-US"/>
        </w:rPr>
        <w:t>amount</w:t>
      </w:r>
      <w:r w:rsidRPr="00526C49">
        <w:rPr>
          <w:rFonts w:ascii="Times New Roman" w:hAnsi="Times New Roman" w:cs="Times New Roman"/>
          <w:sz w:val="24"/>
          <w:lang w:val="en-US"/>
        </w:rPr>
        <w:t xml:space="preserve"> of communities, the more interconnected would be the inter</w:t>
      </w:r>
      <w:r>
        <w:rPr>
          <w:rFonts w:ascii="Times New Roman" w:hAnsi="Times New Roman" w:cs="Times New Roman"/>
          <w:sz w:val="24"/>
          <w:lang w:val="en-US"/>
        </w:rPr>
        <w:t>-</w:t>
      </w:r>
      <w:r w:rsidRPr="00526C49">
        <w:rPr>
          <w:rFonts w:ascii="Times New Roman" w:hAnsi="Times New Roman" w:cs="Times New Roman"/>
          <w:sz w:val="24"/>
          <w:lang w:val="en-US"/>
        </w:rPr>
        <w:t xml:space="preserve">regional </w:t>
      </w:r>
      <w:r>
        <w:rPr>
          <w:rFonts w:ascii="Times New Roman" w:hAnsi="Times New Roman" w:cs="Times New Roman"/>
          <w:sz w:val="24"/>
          <w:lang w:val="en-US"/>
        </w:rPr>
        <w:t>IO</w:t>
      </w:r>
      <w:r w:rsidRPr="00526C49">
        <w:rPr>
          <w:rFonts w:ascii="Times New Roman" w:hAnsi="Times New Roman" w:cs="Times New Roman"/>
          <w:sz w:val="24"/>
          <w:lang w:val="en-US"/>
        </w:rPr>
        <w:t xml:space="preserve"> network, which would allow fo</w:t>
      </w:r>
      <w:r>
        <w:rPr>
          <w:rFonts w:ascii="Times New Roman" w:hAnsi="Times New Roman" w:cs="Times New Roman"/>
          <w:sz w:val="24"/>
          <w:lang w:val="en-US"/>
        </w:rPr>
        <w:t>r an increase in inter-</w:t>
      </w:r>
      <w:r w:rsidRPr="00526C49">
        <w:rPr>
          <w:rFonts w:ascii="Times New Roman" w:hAnsi="Times New Roman" w:cs="Times New Roman"/>
          <w:sz w:val="24"/>
          <w:lang w:val="en-US"/>
        </w:rPr>
        <w:t>regional</w:t>
      </w:r>
      <w:r>
        <w:rPr>
          <w:rFonts w:ascii="Times New Roman" w:hAnsi="Times New Roman" w:cs="Times New Roman"/>
          <w:sz w:val="24"/>
          <w:lang w:val="en-US"/>
        </w:rPr>
        <w:t xml:space="preserve"> trade</w:t>
      </w:r>
      <w:r w:rsidRPr="00526C49">
        <w:rPr>
          <w:rFonts w:ascii="Times New Roman" w:hAnsi="Times New Roman" w:cs="Times New Roman"/>
          <w:sz w:val="24"/>
          <w:lang w:val="en-US"/>
        </w:rPr>
        <w:t>.</w:t>
      </w:r>
    </w:p>
    <w:p w14:paraId="00A634C5" w14:textId="1D2EAE5A" w:rsidR="001C56D5" w:rsidRDefault="00ED66D7" w:rsidP="00815CC3">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 xml:space="preserve">The last </w:t>
      </w:r>
      <w:r w:rsidR="0059502D">
        <w:rPr>
          <w:rFonts w:ascii="Times New Roman" w:hAnsi="Times New Roman" w:cs="Times New Roman"/>
          <w:sz w:val="24"/>
          <w:lang w:val="en-US"/>
        </w:rPr>
        <w:t>metric</w:t>
      </w:r>
      <w:r w:rsidR="004B2403">
        <w:rPr>
          <w:rFonts w:ascii="Times New Roman" w:hAnsi="Times New Roman" w:cs="Times New Roman"/>
          <w:sz w:val="24"/>
          <w:lang w:val="en-US"/>
        </w:rPr>
        <w:t xml:space="preserve"> we use is </w:t>
      </w:r>
      <w:r w:rsidR="0096027B" w:rsidRPr="00E96E21">
        <w:rPr>
          <w:rFonts w:ascii="Times New Roman" w:hAnsi="Times New Roman" w:cs="Times New Roman"/>
          <w:sz w:val="24"/>
          <w:lang w:val="en-US"/>
        </w:rPr>
        <w:t>betweenness</w:t>
      </w:r>
      <w:r w:rsidR="0096027B">
        <w:rPr>
          <w:rFonts w:ascii="Times New Roman" w:hAnsi="Times New Roman" w:cs="Times New Roman"/>
          <w:sz w:val="24"/>
          <w:lang w:val="en-US"/>
        </w:rPr>
        <w:t>, which</w:t>
      </w:r>
      <w:r w:rsidR="0059502D">
        <w:rPr>
          <w:rFonts w:ascii="Times New Roman" w:hAnsi="Times New Roman" w:cs="Times New Roman"/>
          <w:sz w:val="24"/>
          <w:lang w:val="en-US"/>
        </w:rPr>
        <w:t xml:space="preserve"> identifies </w:t>
      </w:r>
      <w:r w:rsidR="008A27B0">
        <w:rPr>
          <w:rFonts w:ascii="Times New Roman" w:hAnsi="Times New Roman" w:cs="Times New Roman"/>
          <w:sz w:val="24"/>
          <w:lang w:val="en-US"/>
        </w:rPr>
        <w:t xml:space="preserve">economic </w:t>
      </w:r>
      <w:r w:rsidR="0059502D">
        <w:rPr>
          <w:rFonts w:ascii="Times New Roman" w:hAnsi="Times New Roman" w:cs="Times New Roman"/>
          <w:sz w:val="24"/>
          <w:lang w:val="en-US"/>
        </w:rPr>
        <w:t xml:space="preserve">sectors in strategic positions in terms of information control. </w:t>
      </w:r>
      <w:r w:rsidR="00284EE6">
        <w:rPr>
          <w:rFonts w:ascii="Times New Roman" w:hAnsi="Times New Roman" w:cs="Times New Roman"/>
          <w:sz w:val="24"/>
          <w:lang w:val="en-US"/>
        </w:rPr>
        <w:t>Brazilian s</w:t>
      </w:r>
      <w:r w:rsidR="0059502D">
        <w:rPr>
          <w:rFonts w:ascii="Times New Roman" w:hAnsi="Times New Roman" w:cs="Times New Roman"/>
          <w:sz w:val="24"/>
          <w:lang w:val="en-US"/>
        </w:rPr>
        <w:t xml:space="preserve">ectors with highest and lowest </w:t>
      </w:r>
      <w:r w:rsidR="00B5496D">
        <w:rPr>
          <w:rFonts w:ascii="Times New Roman" w:hAnsi="Times New Roman" w:cs="Times New Roman"/>
          <w:sz w:val="24"/>
          <w:lang w:val="en-US"/>
        </w:rPr>
        <w:t>betweenness</w:t>
      </w:r>
      <w:r w:rsidR="0059502D">
        <w:rPr>
          <w:rFonts w:ascii="Times New Roman" w:hAnsi="Times New Roman" w:cs="Times New Roman"/>
          <w:sz w:val="24"/>
          <w:lang w:val="en-US"/>
        </w:rPr>
        <w:t xml:space="preserve"> are in Table </w:t>
      </w:r>
      <w:r w:rsidR="00D75375">
        <w:rPr>
          <w:rFonts w:ascii="Times New Roman" w:hAnsi="Times New Roman" w:cs="Times New Roman"/>
          <w:sz w:val="24"/>
          <w:lang w:val="en-US"/>
        </w:rPr>
        <w:t>5</w:t>
      </w:r>
      <w:r w:rsidR="0059502D">
        <w:rPr>
          <w:rFonts w:ascii="Times New Roman" w:hAnsi="Times New Roman" w:cs="Times New Roman"/>
          <w:sz w:val="24"/>
          <w:lang w:val="en-US"/>
        </w:rPr>
        <w:t xml:space="preserve">. </w:t>
      </w:r>
    </w:p>
    <w:p w14:paraId="0816F1F9" w14:textId="29129BC4" w:rsidR="00E56207" w:rsidRDefault="00E56207" w:rsidP="00815CC3">
      <w:pPr>
        <w:spacing w:after="0" w:line="360" w:lineRule="auto"/>
        <w:jc w:val="center"/>
        <w:rPr>
          <w:rFonts w:ascii="Times New Roman" w:hAnsi="Times New Roman" w:cs="Times New Roman"/>
          <w:sz w:val="24"/>
          <w:lang w:val="en-US"/>
        </w:rPr>
      </w:pPr>
      <w:r w:rsidRPr="00E32357">
        <w:rPr>
          <w:rFonts w:ascii="Times New Roman" w:hAnsi="Times New Roman" w:cs="Times New Roman"/>
          <w:sz w:val="24"/>
          <w:lang w:val="en-US"/>
        </w:rPr>
        <w:t>Table</w:t>
      </w:r>
      <w:r>
        <w:rPr>
          <w:rFonts w:ascii="Times New Roman" w:hAnsi="Times New Roman" w:cs="Times New Roman"/>
          <w:sz w:val="24"/>
          <w:lang w:val="en-US"/>
        </w:rPr>
        <w:t xml:space="preserve"> </w:t>
      </w:r>
      <w:r w:rsidR="00D75375">
        <w:rPr>
          <w:rFonts w:ascii="Times New Roman" w:hAnsi="Times New Roman" w:cs="Times New Roman"/>
          <w:sz w:val="24"/>
          <w:lang w:val="en-US"/>
        </w:rPr>
        <w:t>5</w:t>
      </w:r>
      <w:r w:rsidRPr="00E32357">
        <w:rPr>
          <w:rFonts w:ascii="Times New Roman" w:hAnsi="Times New Roman" w:cs="Times New Roman"/>
          <w:sz w:val="24"/>
          <w:lang w:val="en-US"/>
        </w:rPr>
        <w:t xml:space="preserve">: </w:t>
      </w:r>
      <w:r w:rsidR="00B5496D">
        <w:rPr>
          <w:rFonts w:ascii="Times New Roman" w:hAnsi="Times New Roman"/>
          <w:sz w:val="24"/>
          <w:szCs w:val="24"/>
          <w:lang w:val="en-US"/>
        </w:rPr>
        <w:t>Betweenness</w:t>
      </w:r>
      <w:r w:rsidRPr="00E32357">
        <w:rPr>
          <w:rFonts w:ascii="Times New Roman" w:hAnsi="Times New Roman" w:cs="Times New Roman"/>
          <w:sz w:val="24"/>
          <w:lang w:val="en-US"/>
        </w:rPr>
        <w:t xml:space="preserve"> – </w:t>
      </w:r>
      <w:r w:rsidRPr="007E7467">
        <w:rPr>
          <w:rFonts w:ascii="Times New Roman" w:hAnsi="Times New Roman" w:cs="Times New Roman"/>
          <w:sz w:val="24"/>
          <w:lang w:val="en-US"/>
        </w:rPr>
        <w:t>selec</w:t>
      </w:r>
      <w:r>
        <w:rPr>
          <w:rFonts w:ascii="Times New Roman" w:hAnsi="Times New Roman" w:cs="Times New Roman"/>
          <w:sz w:val="24"/>
          <w:lang w:val="en-US"/>
        </w:rPr>
        <w:t>ted</w:t>
      </w:r>
      <w:r w:rsidRPr="007E7467">
        <w:rPr>
          <w:rFonts w:ascii="Times New Roman" w:hAnsi="Times New Roman" w:cs="Times New Roman"/>
          <w:sz w:val="24"/>
          <w:lang w:val="en-US"/>
        </w:rPr>
        <w:t xml:space="preserve"> sectors</w:t>
      </w:r>
      <w:r w:rsidRPr="00E32357">
        <w:rPr>
          <w:rFonts w:ascii="Times New Roman" w:hAnsi="Times New Roman" w:cs="Times New Roman"/>
          <w:sz w:val="24"/>
          <w:lang w:val="en-US"/>
        </w:rPr>
        <w:t>, 2011.</w:t>
      </w:r>
    </w:p>
    <w:tbl>
      <w:tblPr>
        <w:tblW w:w="8114" w:type="dxa"/>
        <w:jc w:val="center"/>
        <w:tblCellMar>
          <w:left w:w="70" w:type="dxa"/>
          <w:right w:w="70" w:type="dxa"/>
        </w:tblCellMar>
        <w:tblLook w:val="04A0" w:firstRow="1" w:lastRow="0" w:firstColumn="1" w:lastColumn="0" w:noHBand="0" w:noVBand="1"/>
      </w:tblPr>
      <w:tblGrid>
        <w:gridCol w:w="574"/>
        <w:gridCol w:w="6520"/>
        <w:gridCol w:w="1020"/>
      </w:tblGrid>
      <w:tr w:rsidR="00E56207" w:rsidRPr="00284EE6" w14:paraId="7737D200" w14:textId="77777777" w:rsidTr="00815CC3">
        <w:trPr>
          <w:trHeight w:val="288"/>
          <w:jc w:val="center"/>
        </w:trPr>
        <w:tc>
          <w:tcPr>
            <w:tcW w:w="574" w:type="dxa"/>
            <w:tcBorders>
              <w:top w:val="single" w:sz="4" w:space="0" w:color="auto"/>
              <w:left w:val="nil"/>
              <w:bottom w:val="single" w:sz="4" w:space="0" w:color="auto"/>
              <w:right w:val="single" w:sz="4" w:space="0" w:color="auto"/>
            </w:tcBorders>
            <w:shd w:val="clear" w:color="000000" w:fill="FFFFFF"/>
            <w:noWrap/>
            <w:vAlign w:val="center"/>
            <w:hideMark/>
          </w:tcPr>
          <w:p w14:paraId="734D9487" w14:textId="77777777" w:rsidR="00E56207" w:rsidRPr="00284EE6" w:rsidRDefault="00E56207" w:rsidP="00815CC3">
            <w:pPr>
              <w:spacing w:after="0" w:line="240" w:lineRule="auto"/>
              <w:jc w:val="center"/>
              <w:rPr>
                <w:rFonts w:ascii="Times New Roman" w:eastAsia="Times New Roman" w:hAnsi="Times New Roman" w:cs="Times New Roman"/>
                <w:b/>
                <w:bCs/>
                <w:color w:val="000000"/>
                <w:sz w:val="20"/>
                <w:szCs w:val="20"/>
                <w:lang w:eastAsia="pt-BR"/>
              </w:rPr>
            </w:pPr>
            <w:proofErr w:type="spellStart"/>
            <w:r w:rsidRPr="00284EE6">
              <w:rPr>
                <w:rFonts w:ascii="Times New Roman" w:eastAsia="Times New Roman" w:hAnsi="Times New Roman" w:cs="Times New Roman"/>
                <w:b/>
                <w:bCs/>
                <w:color w:val="000000"/>
                <w:sz w:val="20"/>
                <w:szCs w:val="20"/>
                <w:lang w:eastAsia="pt-BR"/>
              </w:rPr>
              <w:t>State</w:t>
            </w:r>
            <w:proofErr w:type="spellEnd"/>
          </w:p>
        </w:tc>
        <w:tc>
          <w:tcPr>
            <w:tcW w:w="6520" w:type="dxa"/>
            <w:tcBorders>
              <w:top w:val="single" w:sz="4" w:space="0" w:color="auto"/>
              <w:left w:val="nil"/>
              <w:bottom w:val="single" w:sz="4" w:space="0" w:color="auto"/>
              <w:right w:val="single" w:sz="4" w:space="0" w:color="auto"/>
            </w:tcBorders>
            <w:shd w:val="clear" w:color="000000" w:fill="FFFFFF"/>
            <w:noWrap/>
            <w:vAlign w:val="bottom"/>
            <w:hideMark/>
          </w:tcPr>
          <w:p w14:paraId="0247EC4B" w14:textId="77777777" w:rsidR="00E56207" w:rsidRPr="00284EE6" w:rsidRDefault="00E56207" w:rsidP="00815CC3">
            <w:pPr>
              <w:spacing w:after="0" w:line="240" w:lineRule="auto"/>
              <w:jc w:val="center"/>
              <w:rPr>
                <w:rFonts w:ascii="Times New Roman" w:eastAsia="Times New Roman" w:hAnsi="Times New Roman" w:cs="Times New Roman"/>
                <w:b/>
                <w:bCs/>
                <w:color w:val="000000"/>
                <w:sz w:val="20"/>
                <w:szCs w:val="20"/>
                <w:lang w:eastAsia="pt-BR"/>
              </w:rPr>
            </w:pPr>
            <w:r w:rsidRPr="00284EE6">
              <w:rPr>
                <w:rFonts w:ascii="Times New Roman" w:eastAsia="Times New Roman" w:hAnsi="Times New Roman" w:cs="Times New Roman"/>
                <w:b/>
                <w:bCs/>
                <w:color w:val="000000"/>
                <w:sz w:val="20"/>
                <w:szCs w:val="20"/>
                <w:lang w:eastAsia="pt-BR"/>
              </w:rPr>
              <w:t>Sector</w:t>
            </w:r>
          </w:p>
        </w:tc>
        <w:tc>
          <w:tcPr>
            <w:tcW w:w="1020" w:type="dxa"/>
            <w:tcBorders>
              <w:top w:val="single" w:sz="4" w:space="0" w:color="auto"/>
              <w:left w:val="nil"/>
              <w:bottom w:val="single" w:sz="4" w:space="0" w:color="auto"/>
              <w:right w:val="nil"/>
            </w:tcBorders>
            <w:shd w:val="clear" w:color="000000" w:fill="FFFFFF"/>
            <w:noWrap/>
            <w:vAlign w:val="bottom"/>
            <w:hideMark/>
          </w:tcPr>
          <w:p w14:paraId="1C40A648" w14:textId="77777777" w:rsidR="00E56207" w:rsidRPr="00284EE6" w:rsidRDefault="00E56207" w:rsidP="00815CC3">
            <w:pPr>
              <w:spacing w:after="0" w:line="240" w:lineRule="auto"/>
              <w:jc w:val="center"/>
              <w:rPr>
                <w:rFonts w:ascii="Times New Roman" w:eastAsia="Times New Roman" w:hAnsi="Times New Roman" w:cs="Times New Roman"/>
                <w:b/>
                <w:bCs/>
                <w:color w:val="000000"/>
                <w:sz w:val="20"/>
                <w:szCs w:val="20"/>
                <w:lang w:eastAsia="pt-BR"/>
              </w:rPr>
            </w:pPr>
            <w:proofErr w:type="spellStart"/>
            <w:r w:rsidRPr="00284EE6">
              <w:rPr>
                <w:rFonts w:ascii="Times New Roman" w:eastAsia="Times New Roman" w:hAnsi="Times New Roman" w:cs="Times New Roman"/>
                <w:b/>
                <w:bCs/>
                <w:color w:val="000000"/>
                <w:sz w:val="20"/>
                <w:szCs w:val="20"/>
                <w:lang w:eastAsia="pt-BR"/>
              </w:rPr>
              <w:t>Degree</w:t>
            </w:r>
            <w:proofErr w:type="spellEnd"/>
          </w:p>
        </w:tc>
      </w:tr>
      <w:tr w:rsidR="00E56207" w:rsidRPr="00284EE6" w14:paraId="04FB6C93" w14:textId="77777777" w:rsidTr="00815CC3">
        <w:trPr>
          <w:trHeight w:val="288"/>
          <w:jc w:val="center"/>
        </w:trPr>
        <w:tc>
          <w:tcPr>
            <w:tcW w:w="574" w:type="dxa"/>
            <w:tcBorders>
              <w:top w:val="nil"/>
              <w:left w:val="nil"/>
              <w:bottom w:val="nil"/>
              <w:right w:val="nil"/>
            </w:tcBorders>
            <w:shd w:val="clear" w:color="000000" w:fill="FFFFFF"/>
            <w:noWrap/>
            <w:vAlign w:val="center"/>
            <w:hideMark/>
          </w:tcPr>
          <w:p w14:paraId="33804389"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SP</w:t>
            </w:r>
          </w:p>
        </w:tc>
        <w:tc>
          <w:tcPr>
            <w:tcW w:w="6520" w:type="dxa"/>
            <w:tcBorders>
              <w:top w:val="nil"/>
              <w:left w:val="nil"/>
              <w:bottom w:val="nil"/>
              <w:right w:val="nil"/>
            </w:tcBorders>
            <w:shd w:val="clear" w:color="000000" w:fill="FFFFFF"/>
            <w:noWrap/>
            <w:vAlign w:val="bottom"/>
            <w:hideMark/>
          </w:tcPr>
          <w:p w14:paraId="5AABAA12"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val="en-US" w:eastAsia="pt-BR"/>
              </w:rPr>
            </w:pPr>
            <w:r w:rsidRPr="00284EE6">
              <w:rPr>
                <w:rFonts w:ascii="Times New Roman" w:eastAsia="Times New Roman" w:hAnsi="Times New Roman" w:cs="Times New Roman"/>
                <w:color w:val="000000"/>
                <w:sz w:val="20"/>
                <w:szCs w:val="20"/>
                <w:lang w:val="en-US" w:eastAsia="pt-BR"/>
              </w:rPr>
              <w:t>Other professional, scientific and technical activities</w:t>
            </w:r>
          </w:p>
        </w:tc>
        <w:tc>
          <w:tcPr>
            <w:tcW w:w="1020" w:type="dxa"/>
            <w:tcBorders>
              <w:top w:val="nil"/>
              <w:left w:val="nil"/>
              <w:bottom w:val="nil"/>
              <w:right w:val="nil"/>
            </w:tcBorders>
            <w:shd w:val="clear" w:color="000000" w:fill="FFFFFF"/>
            <w:noWrap/>
            <w:vAlign w:val="bottom"/>
            <w:hideMark/>
          </w:tcPr>
          <w:p w14:paraId="06A86370" w14:textId="77777777" w:rsidR="00E56207" w:rsidRPr="00284EE6" w:rsidRDefault="00E56207" w:rsidP="00815CC3">
            <w:pPr>
              <w:spacing w:after="0" w:line="240" w:lineRule="auto"/>
              <w:jc w:val="center"/>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0.020948</w:t>
            </w:r>
          </w:p>
        </w:tc>
      </w:tr>
      <w:tr w:rsidR="00E56207" w:rsidRPr="00284EE6" w14:paraId="7FE93183" w14:textId="77777777" w:rsidTr="00815CC3">
        <w:trPr>
          <w:trHeight w:val="288"/>
          <w:jc w:val="center"/>
        </w:trPr>
        <w:tc>
          <w:tcPr>
            <w:tcW w:w="574" w:type="dxa"/>
            <w:tcBorders>
              <w:top w:val="nil"/>
              <w:left w:val="nil"/>
              <w:bottom w:val="nil"/>
              <w:right w:val="nil"/>
            </w:tcBorders>
            <w:shd w:val="clear" w:color="000000" w:fill="FFFFFF"/>
            <w:noWrap/>
            <w:vAlign w:val="center"/>
            <w:hideMark/>
          </w:tcPr>
          <w:p w14:paraId="3C80EF50"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BA</w:t>
            </w:r>
          </w:p>
        </w:tc>
        <w:tc>
          <w:tcPr>
            <w:tcW w:w="6520" w:type="dxa"/>
            <w:tcBorders>
              <w:top w:val="nil"/>
              <w:left w:val="nil"/>
              <w:bottom w:val="nil"/>
              <w:right w:val="nil"/>
            </w:tcBorders>
            <w:shd w:val="clear" w:color="000000" w:fill="FFFFFF"/>
            <w:noWrap/>
            <w:vAlign w:val="bottom"/>
            <w:hideMark/>
          </w:tcPr>
          <w:p w14:paraId="39699479"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val="en-US" w:eastAsia="pt-BR"/>
              </w:rPr>
            </w:pPr>
            <w:r>
              <w:rPr>
                <w:rFonts w:ascii="Times New Roman" w:eastAsia="Times New Roman" w:hAnsi="Times New Roman" w:cs="Times New Roman"/>
                <w:color w:val="000000"/>
                <w:sz w:val="20"/>
                <w:szCs w:val="20"/>
                <w:lang w:val="en-US" w:eastAsia="pt-BR"/>
              </w:rPr>
              <w:t>Oil refining and coke</w:t>
            </w:r>
            <w:r w:rsidRPr="00284EE6">
              <w:rPr>
                <w:rFonts w:ascii="Times New Roman" w:eastAsia="Times New Roman" w:hAnsi="Times New Roman" w:cs="Times New Roman"/>
                <w:color w:val="000000"/>
                <w:sz w:val="20"/>
                <w:szCs w:val="20"/>
                <w:lang w:val="en-US" w:eastAsia="pt-BR"/>
              </w:rPr>
              <w:t xml:space="preserve"> plants</w:t>
            </w:r>
          </w:p>
        </w:tc>
        <w:tc>
          <w:tcPr>
            <w:tcW w:w="1020" w:type="dxa"/>
            <w:tcBorders>
              <w:top w:val="nil"/>
              <w:left w:val="nil"/>
              <w:bottom w:val="nil"/>
              <w:right w:val="nil"/>
            </w:tcBorders>
            <w:shd w:val="clear" w:color="000000" w:fill="FFFFFF"/>
            <w:noWrap/>
            <w:vAlign w:val="bottom"/>
            <w:hideMark/>
          </w:tcPr>
          <w:p w14:paraId="2271B994" w14:textId="77777777" w:rsidR="00E56207" w:rsidRPr="00284EE6" w:rsidRDefault="00E56207" w:rsidP="00815CC3">
            <w:pPr>
              <w:spacing w:after="0" w:line="240" w:lineRule="auto"/>
              <w:jc w:val="center"/>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0.013505</w:t>
            </w:r>
          </w:p>
        </w:tc>
      </w:tr>
      <w:tr w:rsidR="00E56207" w:rsidRPr="00284EE6" w14:paraId="7904A3A0" w14:textId="77777777" w:rsidTr="00815CC3">
        <w:trPr>
          <w:trHeight w:val="288"/>
          <w:jc w:val="center"/>
        </w:trPr>
        <w:tc>
          <w:tcPr>
            <w:tcW w:w="574" w:type="dxa"/>
            <w:tcBorders>
              <w:top w:val="nil"/>
              <w:left w:val="nil"/>
              <w:bottom w:val="nil"/>
              <w:right w:val="nil"/>
            </w:tcBorders>
            <w:shd w:val="clear" w:color="000000" w:fill="FFFFFF"/>
            <w:noWrap/>
            <w:vAlign w:val="center"/>
            <w:hideMark/>
          </w:tcPr>
          <w:p w14:paraId="301D6B1F"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AM</w:t>
            </w:r>
          </w:p>
        </w:tc>
        <w:tc>
          <w:tcPr>
            <w:tcW w:w="6520" w:type="dxa"/>
            <w:tcBorders>
              <w:top w:val="nil"/>
              <w:left w:val="nil"/>
              <w:bottom w:val="nil"/>
              <w:right w:val="nil"/>
            </w:tcBorders>
            <w:shd w:val="clear" w:color="000000" w:fill="FFFFFF"/>
            <w:noWrap/>
            <w:vAlign w:val="bottom"/>
            <w:hideMark/>
          </w:tcPr>
          <w:p w14:paraId="73A359C1"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val="en-US" w:eastAsia="pt-BR"/>
              </w:rPr>
            </w:pPr>
            <w:r>
              <w:rPr>
                <w:rFonts w:ascii="Times New Roman" w:eastAsia="Times New Roman" w:hAnsi="Times New Roman" w:cs="Times New Roman"/>
                <w:color w:val="000000"/>
                <w:sz w:val="20"/>
                <w:szCs w:val="20"/>
                <w:lang w:val="en-US" w:eastAsia="pt-BR"/>
              </w:rPr>
              <w:t>Oil refining and coke</w:t>
            </w:r>
            <w:r w:rsidRPr="00284EE6">
              <w:rPr>
                <w:rFonts w:ascii="Times New Roman" w:eastAsia="Times New Roman" w:hAnsi="Times New Roman" w:cs="Times New Roman"/>
                <w:color w:val="000000"/>
                <w:sz w:val="20"/>
                <w:szCs w:val="20"/>
                <w:lang w:val="en-US" w:eastAsia="pt-BR"/>
              </w:rPr>
              <w:t xml:space="preserve"> plants</w:t>
            </w:r>
          </w:p>
        </w:tc>
        <w:tc>
          <w:tcPr>
            <w:tcW w:w="1020" w:type="dxa"/>
            <w:tcBorders>
              <w:top w:val="nil"/>
              <w:left w:val="nil"/>
              <w:bottom w:val="nil"/>
              <w:right w:val="nil"/>
            </w:tcBorders>
            <w:shd w:val="clear" w:color="000000" w:fill="FFFFFF"/>
            <w:noWrap/>
            <w:vAlign w:val="bottom"/>
            <w:hideMark/>
          </w:tcPr>
          <w:p w14:paraId="5CB7249E" w14:textId="77777777" w:rsidR="00E56207" w:rsidRPr="00284EE6" w:rsidRDefault="00E56207" w:rsidP="00815CC3">
            <w:pPr>
              <w:spacing w:after="0" w:line="240" w:lineRule="auto"/>
              <w:jc w:val="center"/>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0.012219</w:t>
            </w:r>
          </w:p>
        </w:tc>
      </w:tr>
      <w:tr w:rsidR="00E56207" w:rsidRPr="00284EE6" w14:paraId="6C0ACFD3" w14:textId="77777777" w:rsidTr="00815CC3">
        <w:trPr>
          <w:trHeight w:val="288"/>
          <w:jc w:val="center"/>
        </w:trPr>
        <w:tc>
          <w:tcPr>
            <w:tcW w:w="574" w:type="dxa"/>
            <w:tcBorders>
              <w:top w:val="nil"/>
              <w:left w:val="nil"/>
              <w:bottom w:val="nil"/>
              <w:right w:val="nil"/>
            </w:tcBorders>
            <w:shd w:val="clear" w:color="000000" w:fill="FFFFFF"/>
            <w:noWrap/>
            <w:vAlign w:val="center"/>
            <w:hideMark/>
          </w:tcPr>
          <w:p w14:paraId="42063659"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AM</w:t>
            </w:r>
          </w:p>
        </w:tc>
        <w:tc>
          <w:tcPr>
            <w:tcW w:w="6520" w:type="dxa"/>
            <w:tcBorders>
              <w:top w:val="nil"/>
              <w:left w:val="nil"/>
              <w:bottom w:val="nil"/>
              <w:right w:val="nil"/>
            </w:tcBorders>
            <w:shd w:val="clear" w:color="000000" w:fill="FFFFFF"/>
            <w:noWrap/>
            <w:vAlign w:val="bottom"/>
            <w:hideMark/>
          </w:tcPr>
          <w:p w14:paraId="035FCC87"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val="en-US" w:eastAsia="pt-BR"/>
              </w:rPr>
            </w:pPr>
            <w:r w:rsidRPr="00284EE6">
              <w:rPr>
                <w:rFonts w:ascii="Times New Roman" w:eastAsia="Times New Roman" w:hAnsi="Times New Roman" w:cs="Times New Roman"/>
                <w:color w:val="000000"/>
                <w:sz w:val="20"/>
                <w:szCs w:val="20"/>
                <w:lang w:val="en-US" w:eastAsia="pt-BR"/>
              </w:rPr>
              <w:t>Manufacture of computer, electronic and optical products</w:t>
            </w:r>
          </w:p>
        </w:tc>
        <w:tc>
          <w:tcPr>
            <w:tcW w:w="1020" w:type="dxa"/>
            <w:tcBorders>
              <w:top w:val="nil"/>
              <w:left w:val="nil"/>
              <w:bottom w:val="nil"/>
              <w:right w:val="nil"/>
            </w:tcBorders>
            <w:shd w:val="clear" w:color="000000" w:fill="FFFFFF"/>
            <w:noWrap/>
            <w:vAlign w:val="bottom"/>
            <w:hideMark/>
          </w:tcPr>
          <w:p w14:paraId="0D360281" w14:textId="77777777" w:rsidR="00E56207" w:rsidRPr="00284EE6" w:rsidRDefault="00E56207" w:rsidP="00815CC3">
            <w:pPr>
              <w:spacing w:after="0" w:line="240" w:lineRule="auto"/>
              <w:jc w:val="center"/>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0.010667</w:t>
            </w:r>
          </w:p>
        </w:tc>
      </w:tr>
      <w:tr w:rsidR="00E56207" w:rsidRPr="00284EE6" w14:paraId="70C84703" w14:textId="77777777" w:rsidTr="00815CC3">
        <w:trPr>
          <w:trHeight w:val="288"/>
          <w:jc w:val="center"/>
        </w:trPr>
        <w:tc>
          <w:tcPr>
            <w:tcW w:w="574" w:type="dxa"/>
            <w:tcBorders>
              <w:top w:val="nil"/>
              <w:left w:val="nil"/>
              <w:bottom w:val="nil"/>
              <w:right w:val="nil"/>
            </w:tcBorders>
            <w:shd w:val="clear" w:color="000000" w:fill="FFFFFF"/>
            <w:noWrap/>
            <w:vAlign w:val="center"/>
            <w:hideMark/>
          </w:tcPr>
          <w:p w14:paraId="75D3BDFF"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SP</w:t>
            </w:r>
          </w:p>
        </w:tc>
        <w:tc>
          <w:tcPr>
            <w:tcW w:w="6520" w:type="dxa"/>
            <w:tcBorders>
              <w:top w:val="nil"/>
              <w:left w:val="nil"/>
              <w:bottom w:val="nil"/>
              <w:right w:val="nil"/>
            </w:tcBorders>
            <w:shd w:val="clear" w:color="000000" w:fill="FFFFFF"/>
            <w:noWrap/>
            <w:vAlign w:val="bottom"/>
            <w:hideMark/>
          </w:tcPr>
          <w:p w14:paraId="572CD280"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val="en-US" w:eastAsia="pt-BR"/>
              </w:rPr>
            </w:pPr>
            <w:r w:rsidRPr="00284EE6">
              <w:rPr>
                <w:rFonts w:ascii="Times New Roman" w:eastAsia="Times New Roman" w:hAnsi="Times New Roman" w:cs="Times New Roman"/>
                <w:color w:val="000000"/>
                <w:sz w:val="20"/>
                <w:szCs w:val="20"/>
                <w:lang w:val="en-US" w:eastAsia="pt-BR"/>
              </w:rPr>
              <w:t>Metallurgy of nonferrous metals and metal smelting</w:t>
            </w:r>
          </w:p>
        </w:tc>
        <w:tc>
          <w:tcPr>
            <w:tcW w:w="1020" w:type="dxa"/>
            <w:tcBorders>
              <w:top w:val="nil"/>
              <w:left w:val="nil"/>
              <w:bottom w:val="nil"/>
              <w:right w:val="nil"/>
            </w:tcBorders>
            <w:shd w:val="clear" w:color="000000" w:fill="FFFFFF"/>
            <w:noWrap/>
            <w:vAlign w:val="bottom"/>
            <w:hideMark/>
          </w:tcPr>
          <w:p w14:paraId="6D9463DF" w14:textId="77777777" w:rsidR="00E56207" w:rsidRPr="00284EE6" w:rsidRDefault="00E56207" w:rsidP="00815CC3">
            <w:pPr>
              <w:spacing w:after="0" w:line="240" w:lineRule="auto"/>
              <w:jc w:val="center"/>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0.009750</w:t>
            </w:r>
          </w:p>
        </w:tc>
      </w:tr>
      <w:tr w:rsidR="00E56207" w:rsidRPr="00284EE6" w14:paraId="6605A58B" w14:textId="77777777" w:rsidTr="00815CC3">
        <w:trPr>
          <w:trHeight w:val="288"/>
          <w:jc w:val="center"/>
        </w:trPr>
        <w:tc>
          <w:tcPr>
            <w:tcW w:w="574" w:type="dxa"/>
            <w:tcBorders>
              <w:top w:val="nil"/>
              <w:left w:val="nil"/>
              <w:bottom w:val="nil"/>
              <w:right w:val="nil"/>
            </w:tcBorders>
            <w:shd w:val="clear" w:color="000000" w:fill="FFFFFF"/>
            <w:noWrap/>
            <w:vAlign w:val="center"/>
            <w:hideMark/>
          </w:tcPr>
          <w:p w14:paraId="4E593899"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SP</w:t>
            </w:r>
          </w:p>
        </w:tc>
        <w:tc>
          <w:tcPr>
            <w:tcW w:w="6520" w:type="dxa"/>
            <w:tcBorders>
              <w:top w:val="nil"/>
              <w:left w:val="nil"/>
              <w:bottom w:val="nil"/>
              <w:right w:val="nil"/>
            </w:tcBorders>
            <w:shd w:val="clear" w:color="000000" w:fill="FFFFFF"/>
            <w:noWrap/>
            <w:vAlign w:val="bottom"/>
            <w:hideMark/>
          </w:tcPr>
          <w:p w14:paraId="4FDD1ED2"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val="en-US" w:eastAsia="pt-BR"/>
              </w:rPr>
            </w:pPr>
            <w:r w:rsidRPr="00284EE6">
              <w:rPr>
                <w:rFonts w:ascii="Times New Roman" w:eastAsia="Times New Roman" w:hAnsi="Times New Roman" w:cs="Times New Roman"/>
                <w:color w:val="000000"/>
                <w:sz w:val="20"/>
                <w:szCs w:val="20"/>
                <w:lang w:val="en-US" w:eastAsia="pt-BR"/>
              </w:rPr>
              <w:t>Manufacture of pulp, paper and paper products</w:t>
            </w:r>
          </w:p>
        </w:tc>
        <w:tc>
          <w:tcPr>
            <w:tcW w:w="1020" w:type="dxa"/>
            <w:tcBorders>
              <w:top w:val="nil"/>
              <w:left w:val="nil"/>
              <w:bottom w:val="nil"/>
              <w:right w:val="nil"/>
            </w:tcBorders>
            <w:shd w:val="clear" w:color="000000" w:fill="FFFFFF"/>
            <w:noWrap/>
            <w:vAlign w:val="bottom"/>
            <w:hideMark/>
          </w:tcPr>
          <w:p w14:paraId="70F444F0" w14:textId="77777777" w:rsidR="00E56207" w:rsidRPr="00284EE6" w:rsidRDefault="00E56207" w:rsidP="00815CC3">
            <w:pPr>
              <w:spacing w:after="0" w:line="240" w:lineRule="auto"/>
              <w:jc w:val="center"/>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0.009397</w:t>
            </w:r>
          </w:p>
        </w:tc>
      </w:tr>
      <w:tr w:rsidR="00E56207" w:rsidRPr="00284EE6" w14:paraId="2FB53FC4" w14:textId="77777777" w:rsidTr="00815CC3">
        <w:trPr>
          <w:trHeight w:val="288"/>
          <w:jc w:val="center"/>
        </w:trPr>
        <w:tc>
          <w:tcPr>
            <w:tcW w:w="574" w:type="dxa"/>
            <w:tcBorders>
              <w:top w:val="nil"/>
              <w:left w:val="nil"/>
              <w:bottom w:val="nil"/>
              <w:right w:val="nil"/>
            </w:tcBorders>
            <w:shd w:val="clear" w:color="000000" w:fill="FFFFFF"/>
            <w:noWrap/>
            <w:vAlign w:val="center"/>
            <w:hideMark/>
          </w:tcPr>
          <w:p w14:paraId="01ACB72B"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SE</w:t>
            </w:r>
          </w:p>
        </w:tc>
        <w:tc>
          <w:tcPr>
            <w:tcW w:w="6520" w:type="dxa"/>
            <w:tcBorders>
              <w:top w:val="nil"/>
              <w:left w:val="nil"/>
              <w:bottom w:val="nil"/>
              <w:right w:val="nil"/>
            </w:tcBorders>
            <w:shd w:val="clear" w:color="000000" w:fill="FFFFFF"/>
            <w:noWrap/>
            <w:vAlign w:val="bottom"/>
            <w:hideMark/>
          </w:tcPr>
          <w:p w14:paraId="59FB8ECA"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val="en-US" w:eastAsia="pt-BR"/>
              </w:rPr>
            </w:pPr>
            <w:r w:rsidRPr="00284EE6">
              <w:rPr>
                <w:rFonts w:ascii="Times New Roman" w:eastAsia="Times New Roman" w:hAnsi="Times New Roman" w:cs="Times New Roman"/>
                <w:color w:val="000000"/>
                <w:sz w:val="20"/>
                <w:szCs w:val="20"/>
                <w:lang w:val="en-US" w:eastAsia="pt-BR"/>
              </w:rPr>
              <w:t>Manufacture of other organic and inorganic chemicals, resins and elastomers</w:t>
            </w:r>
          </w:p>
        </w:tc>
        <w:tc>
          <w:tcPr>
            <w:tcW w:w="1020" w:type="dxa"/>
            <w:tcBorders>
              <w:top w:val="nil"/>
              <w:left w:val="nil"/>
              <w:bottom w:val="nil"/>
              <w:right w:val="nil"/>
            </w:tcBorders>
            <w:shd w:val="clear" w:color="000000" w:fill="FFFFFF"/>
            <w:noWrap/>
            <w:vAlign w:val="bottom"/>
            <w:hideMark/>
          </w:tcPr>
          <w:p w14:paraId="22A1AEA2" w14:textId="77777777" w:rsidR="00E56207" w:rsidRPr="00284EE6" w:rsidRDefault="00E56207" w:rsidP="00815CC3">
            <w:pPr>
              <w:spacing w:after="0" w:line="240" w:lineRule="auto"/>
              <w:jc w:val="center"/>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0.008415</w:t>
            </w:r>
          </w:p>
        </w:tc>
      </w:tr>
      <w:tr w:rsidR="00E56207" w:rsidRPr="00284EE6" w14:paraId="639FDD4A" w14:textId="77777777" w:rsidTr="00815CC3">
        <w:trPr>
          <w:trHeight w:val="288"/>
          <w:jc w:val="center"/>
        </w:trPr>
        <w:tc>
          <w:tcPr>
            <w:tcW w:w="574" w:type="dxa"/>
            <w:tcBorders>
              <w:top w:val="nil"/>
              <w:left w:val="nil"/>
              <w:bottom w:val="nil"/>
              <w:right w:val="nil"/>
            </w:tcBorders>
            <w:shd w:val="clear" w:color="000000" w:fill="FFFFFF"/>
            <w:noWrap/>
            <w:vAlign w:val="center"/>
            <w:hideMark/>
          </w:tcPr>
          <w:p w14:paraId="575BFD8C"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AC</w:t>
            </w:r>
          </w:p>
        </w:tc>
        <w:tc>
          <w:tcPr>
            <w:tcW w:w="6520" w:type="dxa"/>
            <w:tcBorders>
              <w:top w:val="nil"/>
              <w:left w:val="nil"/>
              <w:bottom w:val="nil"/>
              <w:right w:val="nil"/>
            </w:tcBorders>
            <w:shd w:val="clear" w:color="000000" w:fill="FFFFFF"/>
            <w:noWrap/>
            <w:vAlign w:val="bottom"/>
            <w:hideMark/>
          </w:tcPr>
          <w:p w14:paraId="7F1AB84D"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val="en-US" w:eastAsia="pt-BR"/>
              </w:rPr>
            </w:pPr>
            <w:r w:rsidRPr="00284EE6">
              <w:rPr>
                <w:rFonts w:ascii="Times New Roman" w:eastAsia="Times New Roman" w:hAnsi="Times New Roman" w:cs="Times New Roman"/>
                <w:color w:val="000000"/>
                <w:sz w:val="20"/>
                <w:szCs w:val="20"/>
                <w:lang w:val="en-US" w:eastAsia="pt-BR"/>
              </w:rPr>
              <w:t>Wholesale and retail trade, except motor vehicles</w:t>
            </w:r>
          </w:p>
        </w:tc>
        <w:tc>
          <w:tcPr>
            <w:tcW w:w="1020" w:type="dxa"/>
            <w:tcBorders>
              <w:top w:val="nil"/>
              <w:left w:val="nil"/>
              <w:bottom w:val="nil"/>
              <w:right w:val="nil"/>
            </w:tcBorders>
            <w:shd w:val="clear" w:color="000000" w:fill="FFFFFF"/>
            <w:noWrap/>
            <w:vAlign w:val="bottom"/>
            <w:hideMark/>
          </w:tcPr>
          <w:p w14:paraId="3F1D5703" w14:textId="77777777" w:rsidR="00E56207" w:rsidRPr="00284EE6" w:rsidRDefault="00E56207" w:rsidP="00815CC3">
            <w:pPr>
              <w:spacing w:after="0" w:line="240" w:lineRule="auto"/>
              <w:jc w:val="center"/>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0.008413</w:t>
            </w:r>
          </w:p>
        </w:tc>
      </w:tr>
      <w:tr w:rsidR="00E56207" w:rsidRPr="00284EE6" w14:paraId="63B9F39A" w14:textId="77777777" w:rsidTr="00815CC3">
        <w:trPr>
          <w:trHeight w:val="288"/>
          <w:jc w:val="center"/>
        </w:trPr>
        <w:tc>
          <w:tcPr>
            <w:tcW w:w="574" w:type="dxa"/>
            <w:tcBorders>
              <w:top w:val="nil"/>
              <w:left w:val="nil"/>
              <w:bottom w:val="nil"/>
              <w:right w:val="nil"/>
            </w:tcBorders>
            <w:shd w:val="clear" w:color="000000" w:fill="FFFFFF"/>
            <w:noWrap/>
            <w:vAlign w:val="center"/>
            <w:hideMark/>
          </w:tcPr>
          <w:p w14:paraId="06F93980"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RN</w:t>
            </w:r>
          </w:p>
        </w:tc>
        <w:tc>
          <w:tcPr>
            <w:tcW w:w="6520" w:type="dxa"/>
            <w:tcBorders>
              <w:top w:val="nil"/>
              <w:left w:val="nil"/>
              <w:bottom w:val="nil"/>
              <w:right w:val="nil"/>
            </w:tcBorders>
            <w:shd w:val="clear" w:color="000000" w:fill="FFFFFF"/>
            <w:noWrap/>
            <w:vAlign w:val="bottom"/>
            <w:hideMark/>
          </w:tcPr>
          <w:p w14:paraId="221FA045"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val="en-US" w:eastAsia="pt-BR"/>
              </w:rPr>
            </w:pPr>
            <w:r w:rsidRPr="00284EE6">
              <w:rPr>
                <w:rFonts w:ascii="Times New Roman" w:eastAsia="Times New Roman" w:hAnsi="Times New Roman" w:cs="Times New Roman"/>
                <w:color w:val="000000"/>
                <w:sz w:val="20"/>
                <w:szCs w:val="20"/>
                <w:lang w:val="en-US" w:eastAsia="pt-BR"/>
              </w:rPr>
              <w:t>Extraction of oil and gas, including support activities</w:t>
            </w:r>
          </w:p>
        </w:tc>
        <w:tc>
          <w:tcPr>
            <w:tcW w:w="1020" w:type="dxa"/>
            <w:tcBorders>
              <w:top w:val="nil"/>
              <w:left w:val="nil"/>
              <w:bottom w:val="nil"/>
              <w:right w:val="nil"/>
            </w:tcBorders>
            <w:shd w:val="clear" w:color="000000" w:fill="FFFFFF"/>
            <w:noWrap/>
            <w:vAlign w:val="bottom"/>
            <w:hideMark/>
          </w:tcPr>
          <w:p w14:paraId="32543675" w14:textId="77777777" w:rsidR="00E56207" w:rsidRPr="00284EE6" w:rsidRDefault="00E56207" w:rsidP="00815CC3">
            <w:pPr>
              <w:spacing w:after="0" w:line="240" w:lineRule="auto"/>
              <w:jc w:val="center"/>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0.008340</w:t>
            </w:r>
          </w:p>
        </w:tc>
      </w:tr>
      <w:tr w:rsidR="00E56207" w:rsidRPr="00284EE6" w14:paraId="7185D9AE" w14:textId="77777777" w:rsidTr="00815CC3">
        <w:trPr>
          <w:trHeight w:val="288"/>
          <w:jc w:val="center"/>
        </w:trPr>
        <w:tc>
          <w:tcPr>
            <w:tcW w:w="574" w:type="dxa"/>
            <w:tcBorders>
              <w:top w:val="nil"/>
              <w:left w:val="nil"/>
              <w:bottom w:val="single" w:sz="4" w:space="0" w:color="auto"/>
              <w:right w:val="nil"/>
            </w:tcBorders>
            <w:shd w:val="clear" w:color="000000" w:fill="FFFFFF"/>
            <w:noWrap/>
            <w:vAlign w:val="center"/>
            <w:hideMark/>
          </w:tcPr>
          <w:p w14:paraId="6FC357A0"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MA</w:t>
            </w:r>
          </w:p>
        </w:tc>
        <w:tc>
          <w:tcPr>
            <w:tcW w:w="6520" w:type="dxa"/>
            <w:tcBorders>
              <w:top w:val="nil"/>
              <w:left w:val="nil"/>
              <w:bottom w:val="single" w:sz="4" w:space="0" w:color="auto"/>
              <w:right w:val="nil"/>
            </w:tcBorders>
            <w:shd w:val="clear" w:color="000000" w:fill="FFFFFF"/>
            <w:noWrap/>
            <w:vAlign w:val="bottom"/>
            <w:hideMark/>
          </w:tcPr>
          <w:p w14:paraId="3405788E"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proofErr w:type="spellStart"/>
            <w:r w:rsidRPr="00284EE6">
              <w:rPr>
                <w:rFonts w:ascii="Times New Roman" w:eastAsia="Times New Roman" w:hAnsi="Times New Roman" w:cs="Times New Roman"/>
                <w:color w:val="000000"/>
                <w:sz w:val="20"/>
                <w:szCs w:val="20"/>
                <w:lang w:eastAsia="pt-BR"/>
              </w:rPr>
              <w:t>Ground</w:t>
            </w:r>
            <w:proofErr w:type="spellEnd"/>
            <w:r w:rsidRPr="00284EE6">
              <w:rPr>
                <w:rFonts w:ascii="Times New Roman" w:eastAsia="Times New Roman" w:hAnsi="Times New Roman" w:cs="Times New Roman"/>
                <w:color w:val="000000"/>
                <w:sz w:val="20"/>
                <w:szCs w:val="20"/>
                <w:lang w:eastAsia="pt-BR"/>
              </w:rPr>
              <w:t xml:space="preserve"> </w:t>
            </w:r>
            <w:proofErr w:type="spellStart"/>
            <w:r w:rsidRPr="00284EE6">
              <w:rPr>
                <w:rFonts w:ascii="Times New Roman" w:eastAsia="Times New Roman" w:hAnsi="Times New Roman" w:cs="Times New Roman"/>
                <w:color w:val="000000"/>
                <w:sz w:val="20"/>
                <w:szCs w:val="20"/>
                <w:lang w:eastAsia="pt-BR"/>
              </w:rPr>
              <w:t>transportation</w:t>
            </w:r>
            <w:proofErr w:type="spellEnd"/>
          </w:p>
        </w:tc>
        <w:tc>
          <w:tcPr>
            <w:tcW w:w="1020" w:type="dxa"/>
            <w:tcBorders>
              <w:top w:val="nil"/>
              <w:left w:val="nil"/>
              <w:bottom w:val="single" w:sz="4" w:space="0" w:color="auto"/>
              <w:right w:val="nil"/>
            </w:tcBorders>
            <w:shd w:val="clear" w:color="000000" w:fill="FFFFFF"/>
            <w:noWrap/>
            <w:vAlign w:val="bottom"/>
            <w:hideMark/>
          </w:tcPr>
          <w:p w14:paraId="50EEBAEC" w14:textId="77777777" w:rsidR="00E56207" w:rsidRPr="00284EE6" w:rsidRDefault="00E56207" w:rsidP="00815CC3">
            <w:pPr>
              <w:spacing w:after="0" w:line="240" w:lineRule="auto"/>
              <w:jc w:val="center"/>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0.007649</w:t>
            </w:r>
          </w:p>
        </w:tc>
      </w:tr>
      <w:tr w:rsidR="00E56207" w:rsidRPr="00284EE6" w14:paraId="65E34EEF" w14:textId="77777777" w:rsidTr="00815CC3">
        <w:trPr>
          <w:trHeight w:val="288"/>
          <w:jc w:val="center"/>
        </w:trPr>
        <w:tc>
          <w:tcPr>
            <w:tcW w:w="574" w:type="dxa"/>
            <w:tcBorders>
              <w:top w:val="nil"/>
              <w:left w:val="nil"/>
              <w:bottom w:val="nil"/>
              <w:right w:val="nil"/>
            </w:tcBorders>
            <w:shd w:val="clear" w:color="000000" w:fill="FFFFFF"/>
            <w:noWrap/>
            <w:vAlign w:val="center"/>
            <w:hideMark/>
          </w:tcPr>
          <w:p w14:paraId="36FCE245"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PI</w:t>
            </w:r>
          </w:p>
        </w:tc>
        <w:tc>
          <w:tcPr>
            <w:tcW w:w="6520" w:type="dxa"/>
            <w:tcBorders>
              <w:top w:val="nil"/>
              <w:left w:val="nil"/>
              <w:bottom w:val="nil"/>
              <w:right w:val="nil"/>
            </w:tcBorders>
            <w:shd w:val="clear" w:color="000000" w:fill="FFFFFF"/>
            <w:noWrap/>
            <w:vAlign w:val="bottom"/>
            <w:hideMark/>
          </w:tcPr>
          <w:p w14:paraId="1E8146DD"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val="en-US" w:eastAsia="pt-BR"/>
              </w:rPr>
            </w:pPr>
            <w:r w:rsidRPr="00284EE6">
              <w:rPr>
                <w:rFonts w:ascii="Times New Roman" w:eastAsia="Times New Roman" w:hAnsi="Times New Roman" w:cs="Times New Roman"/>
                <w:color w:val="000000"/>
                <w:sz w:val="20"/>
                <w:szCs w:val="20"/>
                <w:lang w:val="en-US" w:eastAsia="pt-BR"/>
              </w:rPr>
              <w:t>Legal, accounting, consulting and corporate headquarters activities</w:t>
            </w:r>
          </w:p>
        </w:tc>
        <w:tc>
          <w:tcPr>
            <w:tcW w:w="1020" w:type="dxa"/>
            <w:tcBorders>
              <w:top w:val="nil"/>
              <w:left w:val="nil"/>
              <w:bottom w:val="nil"/>
              <w:right w:val="nil"/>
            </w:tcBorders>
            <w:shd w:val="clear" w:color="000000" w:fill="FFFFFF"/>
            <w:noWrap/>
            <w:vAlign w:val="bottom"/>
            <w:hideMark/>
          </w:tcPr>
          <w:p w14:paraId="60883EEF" w14:textId="77777777" w:rsidR="00E56207" w:rsidRPr="00284EE6" w:rsidRDefault="00E56207" w:rsidP="00815CC3">
            <w:pPr>
              <w:spacing w:after="0" w:line="240" w:lineRule="auto"/>
              <w:jc w:val="center"/>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0.000000</w:t>
            </w:r>
          </w:p>
        </w:tc>
      </w:tr>
      <w:tr w:rsidR="00E56207" w:rsidRPr="00284EE6" w14:paraId="07775091" w14:textId="77777777" w:rsidTr="00815CC3">
        <w:trPr>
          <w:trHeight w:val="288"/>
          <w:jc w:val="center"/>
        </w:trPr>
        <w:tc>
          <w:tcPr>
            <w:tcW w:w="574" w:type="dxa"/>
            <w:tcBorders>
              <w:top w:val="nil"/>
              <w:left w:val="nil"/>
              <w:bottom w:val="nil"/>
              <w:right w:val="nil"/>
            </w:tcBorders>
            <w:shd w:val="clear" w:color="000000" w:fill="FFFFFF"/>
            <w:noWrap/>
            <w:vAlign w:val="center"/>
            <w:hideMark/>
          </w:tcPr>
          <w:p w14:paraId="5C58072E"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AL</w:t>
            </w:r>
          </w:p>
        </w:tc>
        <w:tc>
          <w:tcPr>
            <w:tcW w:w="6520" w:type="dxa"/>
            <w:tcBorders>
              <w:top w:val="nil"/>
              <w:left w:val="nil"/>
              <w:bottom w:val="nil"/>
              <w:right w:val="nil"/>
            </w:tcBorders>
            <w:shd w:val="clear" w:color="000000" w:fill="FFFFFF"/>
            <w:noWrap/>
            <w:vAlign w:val="bottom"/>
            <w:hideMark/>
          </w:tcPr>
          <w:p w14:paraId="3818602E"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val="en-US" w:eastAsia="pt-BR"/>
              </w:rPr>
            </w:pPr>
            <w:r w:rsidRPr="00284EE6">
              <w:rPr>
                <w:rFonts w:ascii="Times New Roman" w:eastAsia="Times New Roman" w:hAnsi="Times New Roman" w:cs="Times New Roman"/>
                <w:color w:val="000000"/>
                <w:sz w:val="20"/>
                <w:szCs w:val="20"/>
                <w:lang w:val="en-US" w:eastAsia="pt-BR"/>
              </w:rPr>
              <w:t>Manufacture of wearing apparel and accessories</w:t>
            </w:r>
          </w:p>
        </w:tc>
        <w:tc>
          <w:tcPr>
            <w:tcW w:w="1020" w:type="dxa"/>
            <w:tcBorders>
              <w:top w:val="nil"/>
              <w:left w:val="nil"/>
              <w:bottom w:val="nil"/>
              <w:right w:val="nil"/>
            </w:tcBorders>
            <w:shd w:val="clear" w:color="000000" w:fill="FFFFFF"/>
            <w:noWrap/>
            <w:vAlign w:val="bottom"/>
            <w:hideMark/>
          </w:tcPr>
          <w:p w14:paraId="1A2E90D7" w14:textId="77777777" w:rsidR="00E56207" w:rsidRPr="00284EE6" w:rsidRDefault="00E56207" w:rsidP="00815CC3">
            <w:pPr>
              <w:spacing w:after="0" w:line="240" w:lineRule="auto"/>
              <w:jc w:val="center"/>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0.000000</w:t>
            </w:r>
          </w:p>
        </w:tc>
      </w:tr>
      <w:tr w:rsidR="00E56207" w:rsidRPr="00284EE6" w14:paraId="26B075AA" w14:textId="77777777" w:rsidTr="00815CC3">
        <w:trPr>
          <w:trHeight w:val="288"/>
          <w:jc w:val="center"/>
        </w:trPr>
        <w:tc>
          <w:tcPr>
            <w:tcW w:w="574" w:type="dxa"/>
            <w:tcBorders>
              <w:top w:val="nil"/>
              <w:left w:val="nil"/>
              <w:bottom w:val="nil"/>
              <w:right w:val="nil"/>
            </w:tcBorders>
            <w:shd w:val="clear" w:color="000000" w:fill="FFFFFF"/>
            <w:noWrap/>
            <w:vAlign w:val="center"/>
            <w:hideMark/>
          </w:tcPr>
          <w:p w14:paraId="075A7098"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SE</w:t>
            </w:r>
          </w:p>
        </w:tc>
        <w:tc>
          <w:tcPr>
            <w:tcW w:w="6520" w:type="dxa"/>
            <w:tcBorders>
              <w:top w:val="nil"/>
              <w:left w:val="nil"/>
              <w:bottom w:val="nil"/>
              <w:right w:val="nil"/>
            </w:tcBorders>
            <w:shd w:val="clear" w:color="000000" w:fill="FFFFFF"/>
            <w:noWrap/>
            <w:vAlign w:val="bottom"/>
            <w:hideMark/>
          </w:tcPr>
          <w:p w14:paraId="339E2740"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val="en-US" w:eastAsia="pt-BR"/>
              </w:rPr>
            </w:pPr>
            <w:r w:rsidRPr="00284EE6">
              <w:rPr>
                <w:rFonts w:ascii="Times New Roman" w:eastAsia="Times New Roman" w:hAnsi="Times New Roman" w:cs="Times New Roman"/>
                <w:color w:val="000000"/>
                <w:sz w:val="20"/>
                <w:szCs w:val="20"/>
                <w:lang w:val="en-US" w:eastAsia="pt-BR"/>
              </w:rPr>
              <w:t>Manufacture of pharmaceutical and pharmacokinetic products</w:t>
            </w:r>
          </w:p>
        </w:tc>
        <w:tc>
          <w:tcPr>
            <w:tcW w:w="1020" w:type="dxa"/>
            <w:tcBorders>
              <w:top w:val="nil"/>
              <w:left w:val="nil"/>
              <w:bottom w:val="nil"/>
              <w:right w:val="nil"/>
            </w:tcBorders>
            <w:shd w:val="clear" w:color="000000" w:fill="FFFFFF"/>
            <w:noWrap/>
            <w:vAlign w:val="bottom"/>
            <w:hideMark/>
          </w:tcPr>
          <w:p w14:paraId="55548649" w14:textId="77777777" w:rsidR="00E56207" w:rsidRPr="00284EE6" w:rsidRDefault="00E56207" w:rsidP="00815CC3">
            <w:pPr>
              <w:spacing w:after="0" w:line="240" w:lineRule="auto"/>
              <w:jc w:val="center"/>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0.000000</w:t>
            </w:r>
          </w:p>
        </w:tc>
      </w:tr>
      <w:tr w:rsidR="00E56207" w:rsidRPr="00284EE6" w14:paraId="21B54C87" w14:textId="77777777" w:rsidTr="00815CC3">
        <w:trPr>
          <w:trHeight w:val="288"/>
          <w:jc w:val="center"/>
        </w:trPr>
        <w:tc>
          <w:tcPr>
            <w:tcW w:w="574" w:type="dxa"/>
            <w:tcBorders>
              <w:top w:val="nil"/>
              <w:left w:val="nil"/>
              <w:bottom w:val="nil"/>
              <w:right w:val="nil"/>
            </w:tcBorders>
            <w:shd w:val="clear" w:color="000000" w:fill="FFFFFF"/>
            <w:noWrap/>
            <w:vAlign w:val="center"/>
            <w:hideMark/>
          </w:tcPr>
          <w:p w14:paraId="5A9EB7C0"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RN</w:t>
            </w:r>
          </w:p>
        </w:tc>
        <w:tc>
          <w:tcPr>
            <w:tcW w:w="6520" w:type="dxa"/>
            <w:tcBorders>
              <w:top w:val="nil"/>
              <w:left w:val="nil"/>
              <w:bottom w:val="nil"/>
              <w:right w:val="nil"/>
            </w:tcBorders>
            <w:shd w:val="clear" w:color="000000" w:fill="FFFFFF"/>
            <w:noWrap/>
            <w:vAlign w:val="bottom"/>
            <w:hideMark/>
          </w:tcPr>
          <w:p w14:paraId="15FC150C"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val="en-US" w:eastAsia="pt-BR"/>
              </w:rPr>
            </w:pPr>
            <w:r w:rsidRPr="00284EE6">
              <w:rPr>
                <w:rFonts w:ascii="Times New Roman" w:eastAsia="Times New Roman" w:hAnsi="Times New Roman" w:cs="Times New Roman"/>
                <w:color w:val="000000"/>
                <w:sz w:val="20"/>
                <w:szCs w:val="20"/>
                <w:lang w:val="en-US" w:eastAsia="pt-BR"/>
              </w:rPr>
              <w:t>Surveillance, security and research activities</w:t>
            </w:r>
          </w:p>
        </w:tc>
        <w:tc>
          <w:tcPr>
            <w:tcW w:w="1020" w:type="dxa"/>
            <w:tcBorders>
              <w:top w:val="nil"/>
              <w:left w:val="nil"/>
              <w:bottom w:val="nil"/>
              <w:right w:val="nil"/>
            </w:tcBorders>
            <w:shd w:val="clear" w:color="000000" w:fill="FFFFFF"/>
            <w:noWrap/>
            <w:vAlign w:val="bottom"/>
            <w:hideMark/>
          </w:tcPr>
          <w:p w14:paraId="02C02E1A" w14:textId="77777777" w:rsidR="00E56207" w:rsidRPr="00284EE6" w:rsidRDefault="00E56207" w:rsidP="00815CC3">
            <w:pPr>
              <w:spacing w:after="0" w:line="240" w:lineRule="auto"/>
              <w:jc w:val="center"/>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0.000000</w:t>
            </w:r>
          </w:p>
        </w:tc>
      </w:tr>
      <w:tr w:rsidR="00E56207" w:rsidRPr="00284EE6" w14:paraId="75F0C1FE" w14:textId="77777777" w:rsidTr="00815CC3">
        <w:trPr>
          <w:trHeight w:val="288"/>
          <w:jc w:val="center"/>
        </w:trPr>
        <w:tc>
          <w:tcPr>
            <w:tcW w:w="574" w:type="dxa"/>
            <w:tcBorders>
              <w:top w:val="nil"/>
              <w:left w:val="nil"/>
              <w:bottom w:val="nil"/>
              <w:right w:val="nil"/>
            </w:tcBorders>
            <w:shd w:val="clear" w:color="000000" w:fill="FFFFFF"/>
            <w:noWrap/>
            <w:vAlign w:val="center"/>
            <w:hideMark/>
          </w:tcPr>
          <w:p w14:paraId="4345898C"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ES</w:t>
            </w:r>
          </w:p>
        </w:tc>
        <w:tc>
          <w:tcPr>
            <w:tcW w:w="6520" w:type="dxa"/>
            <w:tcBorders>
              <w:top w:val="nil"/>
              <w:left w:val="nil"/>
              <w:bottom w:val="nil"/>
              <w:right w:val="nil"/>
            </w:tcBorders>
            <w:shd w:val="clear" w:color="000000" w:fill="FFFFFF"/>
            <w:noWrap/>
            <w:vAlign w:val="bottom"/>
            <w:hideMark/>
          </w:tcPr>
          <w:p w14:paraId="5DBA9AAC"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val="en-US" w:eastAsia="pt-BR"/>
              </w:rPr>
            </w:pPr>
            <w:r w:rsidRPr="00284EE6">
              <w:rPr>
                <w:rFonts w:ascii="Times New Roman" w:eastAsia="Times New Roman" w:hAnsi="Times New Roman" w:cs="Times New Roman"/>
                <w:color w:val="000000"/>
                <w:sz w:val="20"/>
                <w:szCs w:val="20"/>
                <w:lang w:val="en-US" w:eastAsia="pt-BR"/>
              </w:rPr>
              <w:t>Manufacture of pharmaceutical and pharmacokinetic products</w:t>
            </w:r>
          </w:p>
        </w:tc>
        <w:tc>
          <w:tcPr>
            <w:tcW w:w="1020" w:type="dxa"/>
            <w:tcBorders>
              <w:top w:val="nil"/>
              <w:left w:val="nil"/>
              <w:bottom w:val="nil"/>
              <w:right w:val="nil"/>
            </w:tcBorders>
            <w:shd w:val="clear" w:color="000000" w:fill="FFFFFF"/>
            <w:noWrap/>
            <w:vAlign w:val="bottom"/>
            <w:hideMark/>
          </w:tcPr>
          <w:p w14:paraId="5ACC9804" w14:textId="77777777" w:rsidR="00E56207" w:rsidRPr="00284EE6" w:rsidRDefault="00E56207" w:rsidP="00815CC3">
            <w:pPr>
              <w:spacing w:after="0" w:line="240" w:lineRule="auto"/>
              <w:jc w:val="center"/>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0.000000</w:t>
            </w:r>
          </w:p>
        </w:tc>
      </w:tr>
      <w:tr w:rsidR="00E56207" w:rsidRPr="00284EE6" w14:paraId="1C40A6A1" w14:textId="77777777" w:rsidTr="00815CC3">
        <w:trPr>
          <w:trHeight w:val="288"/>
          <w:jc w:val="center"/>
        </w:trPr>
        <w:tc>
          <w:tcPr>
            <w:tcW w:w="574" w:type="dxa"/>
            <w:tcBorders>
              <w:top w:val="nil"/>
              <w:left w:val="nil"/>
              <w:bottom w:val="nil"/>
              <w:right w:val="nil"/>
            </w:tcBorders>
            <w:shd w:val="clear" w:color="000000" w:fill="FFFFFF"/>
            <w:noWrap/>
            <w:vAlign w:val="center"/>
            <w:hideMark/>
          </w:tcPr>
          <w:p w14:paraId="304F26BC"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SE</w:t>
            </w:r>
          </w:p>
        </w:tc>
        <w:tc>
          <w:tcPr>
            <w:tcW w:w="6520" w:type="dxa"/>
            <w:tcBorders>
              <w:top w:val="nil"/>
              <w:left w:val="nil"/>
              <w:bottom w:val="nil"/>
              <w:right w:val="nil"/>
            </w:tcBorders>
            <w:shd w:val="clear" w:color="000000" w:fill="FFFFFF"/>
            <w:noWrap/>
            <w:vAlign w:val="bottom"/>
            <w:hideMark/>
          </w:tcPr>
          <w:p w14:paraId="678DBEB4"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val="en-US" w:eastAsia="pt-BR"/>
              </w:rPr>
            </w:pPr>
            <w:r w:rsidRPr="00284EE6">
              <w:rPr>
                <w:rFonts w:ascii="Times New Roman" w:eastAsia="Times New Roman" w:hAnsi="Times New Roman" w:cs="Times New Roman"/>
                <w:color w:val="000000"/>
                <w:sz w:val="20"/>
                <w:szCs w:val="20"/>
                <w:lang w:val="en-US" w:eastAsia="pt-BR"/>
              </w:rPr>
              <w:t>Surveillance, security and research activities</w:t>
            </w:r>
          </w:p>
        </w:tc>
        <w:tc>
          <w:tcPr>
            <w:tcW w:w="1020" w:type="dxa"/>
            <w:tcBorders>
              <w:top w:val="nil"/>
              <w:left w:val="nil"/>
              <w:bottom w:val="nil"/>
              <w:right w:val="nil"/>
            </w:tcBorders>
            <w:shd w:val="clear" w:color="000000" w:fill="FFFFFF"/>
            <w:noWrap/>
            <w:vAlign w:val="bottom"/>
            <w:hideMark/>
          </w:tcPr>
          <w:p w14:paraId="43D9F960" w14:textId="77777777" w:rsidR="00E56207" w:rsidRPr="00284EE6" w:rsidRDefault="00E56207" w:rsidP="00815CC3">
            <w:pPr>
              <w:spacing w:after="0" w:line="240" w:lineRule="auto"/>
              <w:jc w:val="center"/>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0.000000</w:t>
            </w:r>
          </w:p>
        </w:tc>
      </w:tr>
      <w:tr w:rsidR="00E56207" w:rsidRPr="00284EE6" w14:paraId="1E0C635D" w14:textId="77777777" w:rsidTr="00815CC3">
        <w:trPr>
          <w:trHeight w:val="288"/>
          <w:jc w:val="center"/>
        </w:trPr>
        <w:tc>
          <w:tcPr>
            <w:tcW w:w="574" w:type="dxa"/>
            <w:tcBorders>
              <w:top w:val="nil"/>
              <w:left w:val="nil"/>
              <w:bottom w:val="nil"/>
              <w:right w:val="nil"/>
            </w:tcBorders>
            <w:shd w:val="clear" w:color="000000" w:fill="FFFFFF"/>
            <w:noWrap/>
            <w:vAlign w:val="center"/>
            <w:hideMark/>
          </w:tcPr>
          <w:p w14:paraId="77451E4A"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MG</w:t>
            </w:r>
          </w:p>
        </w:tc>
        <w:tc>
          <w:tcPr>
            <w:tcW w:w="6520" w:type="dxa"/>
            <w:tcBorders>
              <w:top w:val="nil"/>
              <w:left w:val="nil"/>
              <w:bottom w:val="nil"/>
              <w:right w:val="nil"/>
            </w:tcBorders>
            <w:shd w:val="clear" w:color="000000" w:fill="FFFFFF"/>
            <w:noWrap/>
            <w:vAlign w:val="bottom"/>
            <w:hideMark/>
          </w:tcPr>
          <w:p w14:paraId="31A7F8BE"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proofErr w:type="spellStart"/>
            <w:r w:rsidRPr="00284EE6">
              <w:rPr>
                <w:rFonts w:ascii="Times New Roman" w:eastAsia="Times New Roman" w:hAnsi="Times New Roman" w:cs="Times New Roman"/>
                <w:color w:val="000000"/>
                <w:sz w:val="20"/>
                <w:szCs w:val="20"/>
                <w:lang w:eastAsia="pt-BR"/>
              </w:rPr>
              <w:t>Public</w:t>
            </w:r>
            <w:proofErr w:type="spellEnd"/>
            <w:r w:rsidRPr="00284EE6">
              <w:rPr>
                <w:rFonts w:ascii="Times New Roman" w:eastAsia="Times New Roman" w:hAnsi="Times New Roman" w:cs="Times New Roman"/>
                <w:color w:val="000000"/>
                <w:sz w:val="20"/>
                <w:szCs w:val="20"/>
                <w:lang w:eastAsia="pt-BR"/>
              </w:rPr>
              <w:t xml:space="preserve"> </w:t>
            </w:r>
            <w:proofErr w:type="spellStart"/>
            <w:r w:rsidRPr="00284EE6">
              <w:rPr>
                <w:rFonts w:ascii="Times New Roman" w:eastAsia="Times New Roman" w:hAnsi="Times New Roman" w:cs="Times New Roman"/>
                <w:color w:val="000000"/>
                <w:sz w:val="20"/>
                <w:szCs w:val="20"/>
                <w:lang w:eastAsia="pt-BR"/>
              </w:rPr>
              <w:t>health</w:t>
            </w:r>
            <w:proofErr w:type="spellEnd"/>
          </w:p>
        </w:tc>
        <w:tc>
          <w:tcPr>
            <w:tcW w:w="1020" w:type="dxa"/>
            <w:tcBorders>
              <w:top w:val="nil"/>
              <w:left w:val="nil"/>
              <w:bottom w:val="nil"/>
              <w:right w:val="nil"/>
            </w:tcBorders>
            <w:shd w:val="clear" w:color="000000" w:fill="FFFFFF"/>
            <w:noWrap/>
            <w:vAlign w:val="bottom"/>
            <w:hideMark/>
          </w:tcPr>
          <w:p w14:paraId="13FE4E3E" w14:textId="77777777" w:rsidR="00E56207" w:rsidRPr="00284EE6" w:rsidRDefault="00E56207" w:rsidP="00815CC3">
            <w:pPr>
              <w:spacing w:after="0" w:line="240" w:lineRule="auto"/>
              <w:jc w:val="center"/>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0.000000</w:t>
            </w:r>
          </w:p>
        </w:tc>
      </w:tr>
      <w:tr w:rsidR="00E56207" w:rsidRPr="00284EE6" w14:paraId="6CFD5958" w14:textId="77777777" w:rsidTr="00815CC3">
        <w:trPr>
          <w:trHeight w:val="288"/>
          <w:jc w:val="center"/>
        </w:trPr>
        <w:tc>
          <w:tcPr>
            <w:tcW w:w="574" w:type="dxa"/>
            <w:tcBorders>
              <w:top w:val="nil"/>
              <w:left w:val="nil"/>
              <w:bottom w:val="nil"/>
              <w:right w:val="nil"/>
            </w:tcBorders>
            <w:shd w:val="clear" w:color="000000" w:fill="FFFFFF"/>
            <w:noWrap/>
            <w:vAlign w:val="center"/>
            <w:hideMark/>
          </w:tcPr>
          <w:p w14:paraId="5C4C9B29"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PR</w:t>
            </w:r>
          </w:p>
        </w:tc>
        <w:tc>
          <w:tcPr>
            <w:tcW w:w="6520" w:type="dxa"/>
            <w:tcBorders>
              <w:top w:val="nil"/>
              <w:left w:val="nil"/>
              <w:bottom w:val="nil"/>
              <w:right w:val="nil"/>
            </w:tcBorders>
            <w:shd w:val="clear" w:color="000000" w:fill="FFFFFF"/>
            <w:noWrap/>
            <w:vAlign w:val="bottom"/>
            <w:hideMark/>
          </w:tcPr>
          <w:p w14:paraId="01E94C77"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proofErr w:type="spellStart"/>
            <w:r w:rsidRPr="00284EE6">
              <w:rPr>
                <w:rFonts w:ascii="Times New Roman" w:eastAsia="Times New Roman" w:hAnsi="Times New Roman" w:cs="Times New Roman"/>
                <w:color w:val="000000"/>
                <w:sz w:val="20"/>
                <w:szCs w:val="20"/>
                <w:lang w:eastAsia="pt-BR"/>
              </w:rPr>
              <w:t>Public</w:t>
            </w:r>
            <w:proofErr w:type="spellEnd"/>
            <w:r w:rsidRPr="00284EE6">
              <w:rPr>
                <w:rFonts w:ascii="Times New Roman" w:eastAsia="Times New Roman" w:hAnsi="Times New Roman" w:cs="Times New Roman"/>
                <w:color w:val="000000"/>
                <w:sz w:val="20"/>
                <w:szCs w:val="20"/>
                <w:lang w:eastAsia="pt-BR"/>
              </w:rPr>
              <w:t xml:space="preserve"> </w:t>
            </w:r>
            <w:proofErr w:type="spellStart"/>
            <w:r w:rsidRPr="00284EE6">
              <w:rPr>
                <w:rFonts w:ascii="Times New Roman" w:eastAsia="Times New Roman" w:hAnsi="Times New Roman" w:cs="Times New Roman"/>
                <w:color w:val="000000"/>
                <w:sz w:val="20"/>
                <w:szCs w:val="20"/>
                <w:lang w:eastAsia="pt-BR"/>
              </w:rPr>
              <w:t>health</w:t>
            </w:r>
            <w:proofErr w:type="spellEnd"/>
          </w:p>
        </w:tc>
        <w:tc>
          <w:tcPr>
            <w:tcW w:w="1020" w:type="dxa"/>
            <w:tcBorders>
              <w:top w:val="nil"/>
              <w:left w:val="nil"/>
              <w:bottom w:val="nil"/>
              <w:right w:val="nil"/>
            </w:tcBorders>
            <w:shd w:val="clear" w:color="000000" w:fill="FFFFFF"/>
            <w:noWrap/>
            <w:vAlign w:val="bottom"/>
            <w:hideMark/>
          </w:tcPr>
          <w:p w14:paraId="6E27192A" w14:textId="77777777" w:rsidR="00E56207" w:rsidRPr="00284EE6" w:rsidRDefault="00E56207" w:rsidP="00815CC3">
            <w:pPr>
              <w:spacing w:after="0" w:line="240" w:lineRule="auto"/>
              <w:jc w:val="center"/>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0.000000</w:t>
            </w:r>
          </w:p>
        </w:tc>
      </w:tr>
      <w:tr w:rsidR="00E56207" w:rsidRPr="00284EE6" w14:paraId="508DE4EA" w14:textId="77777777" w:rsidTr="00815CC3">
        <w:trPr>
          <w:trHeight w:val="288"/>
          <w:jc w:val="center"/>
        </w:trPr>
        <w:tc>
          <w:tcPr>
            <w:tcW w:w="574" w:type="dxa"/>
            <w:tcBorders>
              <w:top w:val="nil"/>
              <w:left w:val="nil"/>
              <w:bottom w:val="nil"/>
              <w:right w:val="nil"/>
            </w:tcBorders>
            <w:shd w:val="clear" w:color="000000" w:fill="FFFFFF"/>
            <w:noWrap/>
            <w:vAlign w:val="center"/>
            <w:hideMark/>
          </w:tcPr>
          <w:p w14:paraId="4E5963C1"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SC</w:t>
            </w:r>
          </w:p>
        </w:tc>
        <w:tc>
          <w:tcPr>
            <w:tcW w:w="6520" w:type="dxa"/>
            <w:tcBorders>
              <w:top w:val="nil"/>
              <w:left w:val="nil"/>
              <w:bottom w:val="nil"/>
              <w:right w:val="nil"/>
            </w:tcBorders>
            <w:shd w:val="clear" w:color="000000" w:fill="FFFFFF"/>
            <w:noWrap/>
            <w:vAlign w:val="bottom"/>
            <w:hideMark/>
          </w:tcPr>
          <w:p w14:paraId="5654B469"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proofErr w:type="spellStart"/>
            <w:r w:rsidRPr="00284EE6">
              <w:rPr>
                <w:rFonts w:ascii="Times New Roman" w:eastAsia="Times New Roman" w:hAnsi="Times New Roman" w:cs="Times New Roman"/>
                <w:color w:val="000000"/>
                <w:sz w:val="20"/>
                <w:szCs w:val="20"/>
                <w:lang w:eastAsia="pt-BR"/>
              </w:rPr>
              <w:t>Public</w:t>
            </w:r>
            <w:proofErr w:type="spellEnd"/>
            <w:r w:rsidRPr="00284EE6">
              <w:rPr>
                <w:rFonts w:ascii="Times New Roman" w:eastAsia="Times New Roman" w:hAnsi="Times New Roman" w:cs="Times New Roman"/>
                <w:color w:val="000000"/>
                <w:sz w:val="20"/>
                <w:szCs w:val="20"/>
                <w:lang w:eastAsia="pt-BR"/>
              </w:rPr>
              <w:t xml:space="preserve"> </w:t>
            </w:r>
            <w:proofErr w:type="spellStart"/>
            <w:r w:rsidRPr="00284EE6">
              <w:rPr>
                <w:rFonts w:ascii="Times New Roman" w:eastAsia="Times New Roman" w:hAnsi="Times New Roman" w:cs="Times New Roman"/>
                <w:color w:val="000000"/>
                <w:sz w:val="20"/>
                <w:szCs w:val="20"/>
                <w:lang w:eastAsia="pt-BR"/>
              </w:rPr>
              <w:t>health</w:t>
            </w:r>
            <w:proofErr w:type="spellEnd"/>
          </w:p>
        </w:tc>
        <w:tc>
          <w:tcPr>
            <w:tcW w:w="1020" w:type="dxa"/>
            <w:tcBorders>
              <w:top w:val="nil"/>
              <w:left w:val="nil"/>
              <w:bottom w:val="nil"/>
              <w:right w:val="nil"/>
            </w:tcBorders>
            <w:shd w:val="clear" w:color="000000" w:fill="FFFFFF"/>
            <w:noWrap/>
            <w:vAlign w:val="bottom"/>
            <w:hideMark/>
          </w:tcPr>
          <w:p w14:paraId="0A99FD0F" w14:textId="77777777" w:rsidR="00E56207" w:rsidRPr="00284EE6" w:rsidRDefault="00E56207" w:rsidP="00815CC3">
            <w:pPr>
              <w:spacing w:after="0" w:line="240" w:lineRule="auto"/>
              <w:jc w:val="center"/>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0.000000</w:t>
            </w:r>
          </w:p>
        </w:tc>
      </w:tr>
      <w:tr w:rsidR="00E56207" w:rsidRPr="00284EE6" w14:paraId="3F290A56" w14:textId="77777777" w:rsidTr="00815CC3">
        <w:trPr>
          <w:trHeight w:val="288"/>
          <w:jc w:val="center"/>
        </w:trPr>
        <w:tc>
          <w:tcPr>
            <w:tcW w:w="574" w:type="dxa"/>
            <w:tcBorders>
              <w:top w:val="nil"/>
              <w:left w:val="nil"/>
              <w:bottom w:val="single" w:sz="4" w:space="0" w:color="auto"/>
              <w:right w:val="nil"/>
            </w:tcBorders>
            <w:shd w:val="clear" w:color="000000" w:fill="FFFFFF"/>
            <w:noWrap/>
            <w:vAlign w:val="center"/>
            <w:hideMark/>
          </w:tcPr>
          <w:p w14:paraId="6E93D53F"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DF</w:t>
            </w:r>
          </w:p>
        </w:tc>
        <w:tc>
          <w:tcPr>
            <w:tcW w:w="6520" w:type="dxa"/>
            <w:tcBorders>
              <w:top w:val="nil"/>
              <w:left w:val="nil"/>
              <w:bottom w:val="single" w:sz="4" w:space="0" w:color="auto"/>
              <w:right w:val="nil"/>
            </w:tcBorders>
            <w:shd w:val="clear" w:color="000000" w:fill="FFFFFF"/>
            <w:noWrap/>
            <w:vAlign w:val="bottom"/>
            <w:hideMark/>
          </w:tcPr>
          <w:p w14:paraId="3868D5D6" w14:textId="77777777" w:rsidR="00E56207" w:rsidRPr="00284EE6" w:rsidRDefault="00E56207" w:rsidP="00815CC3">
            <w:pPr>
              <w:spacing w:after="0" w:line="240" w:lineRule="auto"/>
              <w:rPr>
                <w:rFonts w:ascii="Times New Roman" w:eastAsia="Times New Roman" w:hAnsi="Times New Roman" w:cs="Times New Roman"/>
                <w:color w:val="000000"/>
                <w:sz w:val="20"/>
                <w:szCs w:val="20"/>
                <w:lang w:val="en-US" w:eastAsia="pt-BR"/>
              </w:rPr>
            </w:pPr>
            <w:r w:rsidRPr="00284EE6">
              <w:rPr>
                <w:rFonts w:ascii="Times New Roman" w:eastAsia="Times New Roman" w:hAnsi="Times New Roman" w:cs="Times New Roman"/>
                <w:color w:val="000000"/>
                <w:sz w:val="20"/>
                <w:szCs w:val="20"/>
                <w:lang w:val="en-US" w:eastAsia="pt-BR"/>
              </w:rPr>
              <w:t>Extraction of iron ore, including processing and agglomeration</w:t>
            </w:r>
          </w:p>
        </w:tc>
        <w:tc>
          <w:tcPr>
            <w:tcW w:w="1020" w:type="dxa"/>
            <w:tcBorders>
              <w:top w:val="nil"/>
              <w:left w:val="nil"/>
              <w:bottom w:val="single" w:sz="4" w:space="0" w:color="auto"/>
              <w:right w:val="nil"/>
            </w:tcBorders>
            <w:shd w:val="clear" w:color="000000" w:fill="FFFFFF"/>
            <w:noWrap/>
            <w:vAlign w:val="bottom"/>
            <w:hideMark/>
          </w:tcPr>
          <w:p w14:paraId="28E047A3" w14:textId="77777777" w:rsidR="00E56207" w:rsidRPr="00284EE6" w:rsidRDefault="00E56207" w:rsidP="00815CC3">
            <w:pPr>
              <w:spacing w:after="0" w:line="240" w:lineRule="auto"/>
              <w:jc w:val="center"/>
              <w:rPr>
                <w:rFonts w:ascii="Times New Roman" w:eastAsia="Times New Roman" w:hAnsi="Times New Roman" w:cs="Times New Roman"/>
                <w:color w:val="000000"/>
                <w:sz w:val="20"/>
                <w:szCs w:val="20"/>
                <w:lang w:eastAsia="pt-BR"/>
              </w:rPr>
            </w:pPr>
            <w:r w:rsidRPr="00284EE6">
              <w:rPr>
                <w:rFonts w:ascii="Times New Roman" w:eastAsia="Times New Roman" w:hAnsi="Times New Roman" w:cs="Times New Roman"/>
                <w:color w:val="000000"/>
                <w:sz w:val="20"/>
                <w:szCs w:val="20"/>
                <w:lang w:eastAsia="pt-BR"/>
              </w:rPr>
              <w:t>0.000000</w:t>
            </w:r>
          </w:p>
        </w:tc>
      </w:tr>
    </w:tbl>
    <w:p w14:paraId="247E6215" w14:textId="77777777" w:rsidR="00E56207" w:rsidRDefault="00E56207" w:rsidP="00815CC3">
      <w:pPr>
        <w:spacing w:after="0" w:line="360" w:lineRule="auto"/>
        <w:ind w:firstLine="993"/>
        <w:jc w:val="both"/>
        <w:rPr>
          <w:rFonts w:ascii="Times New Roman" w:hAnsi="Times New Roman" w:cs="Times New Roman"/>
          <w:sz w:val="24"/>
          <w:lang w:val="en-US"/>
        </w:rPr>
      </w:pPr>
      <w:proofErr w:type="spellStart"/>
      <w:r>
        <w:rPr>
          <w:rFonts w:ascii="Times New Roman" w:hAnsi="Times New Roman" w:cs="Times New Roman"/>
          <w:sz w:val="20"/>
        </w:rPr>
        <w:t>Source</w:t>
      </w:r>
      <w:proofErr w:type="spellEnd"/>
      <w:r w:rsidRPr="00987A71">
        <w:rPr>
          <w:rFonts w:ascii="Times New Roman" w:hAnsi="Times New Roman" w:cs="Times New Roman"/>
          <w:sz w:val="20"/>
        </w:rPr>
        <w:t xml:space="preserve">: </w:t>
      </w:r>
      <w:proofErr w:type="spellStart"/>
      <w:r>
        <w:rPr>
          <w:rFonts w:ascii="Times New Roman" w:hAnsi="Times New Roman" w:cs="Times New Roman"/>
          <w:sz w:val="20"/>
        </w:rPr>
        <w:t>Authors’own</w:t>
      </w:r>
      <w:proofErr w:type="spellEnd"/>
      <w:r>
        <w:rPr>
          <w:rFonts w:ascii="Times New Roman" w:hAnsi="Times New Roman" w:cs="Times New Roman"/>
          <w:sz w:val="20"/>
        </w:rPr>
        <w:t xml:space="preserve"> </w:t>
      </w:r>
      <w:proofErr w:type="spellStart"/>
      <w:r>
        <w:rPr>
          <w:rFonts w:ascii="Times New Roman" w:hAnsi="Times New Roman" w:cs="Times New Roman"/>
          <w:sz w:val="20"/>
        </w:rPr>
        <w:t>elaboration</w:t>
      </w:r>
      <w:proofErr w:type="spellEnd"/>
      <w:r>
        <w:rPr>
          <w:rFonts w:ascii="Times New Roman" w:hAnsi="Times New Roman" w:cs="Times New Roman"/>
          <w:sz w:val="20"/>
        </w:rPr>
        <w:t>.</w:t>
      </w:r>
    </w:p>
    <w:p w14:paraId="2CC420A0" w14:textId="040C6A0B" w:rsidR="003C01AB" w:rsidRDefault="008A27B0" w:rsidP="00815CC3">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 xml:space="preserve">The most important observation about Table </w:t>
      </w:r>
      <w:r w:rsidR="00D75375">
        <w:rPr>
          <w:rFonts w:ascii="Times New Roman" w:hAnsi="Times New Roman" w:cs="Times New Roman"/>
          <w:sz w:val="24"/>
          <w:lang w:val="en-US"/>
        </w:rPr>
        <w:t xml:space="preserve">5 </w:t>
      </w:r>
      <w:r>
        <w:rPr>
          <w:rFonts w:ascii="Times New Roman" w:hAnsi="Times New Roman" w:cs="Times New Roman"/>
          <w:sz w:val="24"/>
          <w:lang w:val="en-US"/>
        </w:rPr>
        <w:t>is that sectors from North and Northeast regions appear in the top ten, such as: Oil refining and coke</w:t>
      </w:r>
      <w:r w:rsidRPr="00284EE6">
        <w:rPr>
          <w:rFonts w:ascii="Times New Roman" w:hAnsi="Times New Roman" w:cs="Times New Roman"/>
          <w:sz w:val="24"/>
          <w:lang w:val="en-US"/>
        </w:rPr>
        <w:t xml:space="preserve"> plants</w:t>
      </w:r>
      <w:r>
        <w:rPr>
          <w:rFonts w:ascii="Times New Roman" w:hAnsi="Times New Roman" w:cs="Times New Roman"/>
          <w:sz w:val="24"/>
          <w:lang w:val="en-US"/>
        </w:rPr>
        <w:t xml:space="preserve"> (BA and AM), </w:t>
      </w:r>
      <w:r w:rsidRPr="008A27B0">
        <w:rPr>
          <w:rFonts w:ascii="Times New Roman" w:hAnsi="Times New Roman" w:cs="Times New Roman"/>
          <w:sz w:val="24"/>
          <w:lang w:val="en-US"/>
        </w:rPr>
        <w:t>Manufacture of computer, electronic and optical products</w:t>
      </w:r>
      <w:r>
        <w:rPr>
          <w:rFonts w:ascii="Times New Roman" w:hAnsi="Times New Roman" w:cs="Times New Roman"/>
          <w:sz w:val="24"/>
          <w:lang w:val="en-US"/>
        </w:rPr>
        <w:t xml:space="preserve"> (AM), </w:t>
      </w:r>
      <w:r w:rsidRPr="00284EE6">
        <w:rPr>
          <w:rFonts w:ascii="Times New Roman" w:hAnsi="Times New Roman" w:cs="Times New Roman"/>
          <w:sz w:val="24"/>
          <w:lang w:val="en-US"/>
        </w:rPr>
        <w:t xml:space="preserve">Manufacture of other organic and inorganic chemicals, resins and elastomers (SE), Wholesale and retail trade, except motor vehicles (AC), Extraction of oil and gas, including support </w:t>
      </w:r>
      <w:r w:rsidRPr="00284EE6">
        <w:rPr>
          <w:rFonts w:ascii="Times New Roman" w:hAnsi="Times New Roman" w:cs="Times New Roman"/>
          <w:sz w:val="24"/>
          <w:lang w:val="en-US"/>
        </w:rPr>
        <w:lastRenderedPageBreak/>
        <w:t>activities (RN) and Ground transportation (</w:t>
      </w:r>
      <w:r>
        <w:rPr>
          <w:rFonts w:ascii="Times New Roman" w:hAnsi="Times New Roman" w:cs="Times New Roman"/>
          <w:sz w:val="24"/>
          <w:lang w:val="en-US"/>
        </w:rPr>
        <w:t>AM</w:t>
      </w:r>
      <w:r w:rsidRPr="00284EE6">
        <w:rPr>
          <w:rFonts w:ascii="Times New Roman" w:hAnsi="Times New Roman" w:cs="Times New Roman"/>
          <w:sz w:val="24"/>
          <w:lang w:val="en-US"/>
        </w:rPr>
        <w:t>)</w:t>
      </w:r>
      <w:r>
        <w:rPr>
          <w:rFonts w:ascii="Times New Roman" w:hAnsi="Times New Roman" w:cs="Times New Roman"/>
          <w:sz w:val="24"/>
          <w:lang w:val="en-US"/>
        </w:rPr>
        <w:t xml:space="preserve">. </w:t>
      </w:r>
      <w:r w:rsidR="003C01AB">
        <w:rPr>
          <w:rFonts w:ascii="Times New Roman" w:hAnsi="Times New Roman" w:cs="Times New Roman"/>
          <w:sz w:val="24"/>
          <w:lang w:val="en-US"/>
        </w:rPr>
        <w:t xml:space="preserve">The results for Amazonas state (AM) could be justified because of the oil refinery named </w:t>
      </w:r>
      <w:r w:rsidR="003C01AB" w:rsidRPr="003C01AB">
        <w:rPr>
          <w:rFonts w:ascii="Times New Roman" w:hAnsi="Times New Roman" w:cs="Times New Roman"/>
          <w:sz w:val="24"/>
          <w:lang w:val="en-US"/>
        </w:rPr>
        <w:t xml:space="preserve">Isaac </w:t>
      </w:r>
      <w:proofErr w:type="spellStart"/>
      <w:r w:rsidR="003C01AB" w:rsidRPr="003C01AB">
        <w:rPr>
          <w:rFonts w:ascii="Times New Roman" w:hAnsi="Times New Roman" w:cs="Times New Roman"/>
          <w:sz w:val="24"/>
          <w:lang w:val="en-US"/>
        </w:rPr>
        <w:t>Sabbá</w:t>
      </w:r>
      <w:proofErr w:type="spellEnd"/>
      <w:r w:rsidR="003C01AB" w:rsidRPr="003C01AB">
        <w:rPr>
          <w:rFonts w:ascii="Times New Roman" w:hAnsi="Times New Roman" w:cs="Times New Roman"/>
          <w:sz w:val="24"/>
          <w:lang w:val="en-US"/>
        </w:rPr>
        <w:t xml:space="preserve"> (Reman)</w:t>
      </w:r>
      <w:r>
        <w:rPr>
          <w:rFonts w:ascii="Times New Roman" w:hAnsi="Times New Roman" w:cs="Times New Roman"/>
          <w:sz w:val="24"/>
          <w:lang w:val="en-US"/>
        </w:rPr>
        <w:t xml:space="preserve"> </w:t>
      </w:r>
      <w:r w:rsidR="003C01AB">
        <w:rPr>
          <w:rFonts w:ascii="Times New Roman" w:hAnsi="Times New Roman" w:cs="Times New Roman"/>
          <w:sz w:val="24"/>
          <w:lang w:val="en-US"/>
        </w:rPr>
        <w:t xml:space="preserve">and the “Zona Franca de Manaus” which has an important pole of electronics products. Furthermore, </w:t>
      </w:r>
      <w:r w:rsidR="003C01AB" w:rsidRPr="003C01AB">
        <w:rPr>
          <w:rFonts w:ascii="Times New Roman" w:hAnsi="Times New Roman" w:cs="Times New Roman"/>
          <w:sz w:val="24"/>
          <w:lang w:val="en-US"/>
        </w:rPr>
        <w:t xml:space="preserve">Rio Grande do Norte (RN) is one the greatest </w:t>
      </w:r>
      <w:r w:rsidR="003C01AB">
        <w:rPr>
          <w:rFonts w:ascii="Times New Roman" w:hAnsi="Times New Roman" w:cs="Times New Roman"/>
          <w:sz w:val="24"/>
          <w:lang w:val="en-US"/>
        </w:rPr>
        <w:t>producer of oil in the country.</w:t>
      </w:r>
    </w:p>
    <w:p w14:paraId="5C676580" w14:textId="6DAC49CA" w:rsidR="00E44644" w:rsidRDefault="00466371" w:rsidP="00815CC3">
      <w:pPr>
        <w:spacing w:after="0" w:line="360" w:lineRule="auto"/>
        <w:jc w:val="both"/>
        <w:rPr>
          <w:rFonts w:ascii="Times New Roman" w:hAnsi="Times New Roman" w:cs="Times New Roman"/>
          <w:sz w:val="24"/>
          <w:lang w:val="en-US"/>
        </w:rPr>
      </w:pPr>
      <w:r w:rsidRPr="00466371">
        <w:rPr>
          <w:rFonts w:ascii="Times New Roman" w:hAnsi="Times New Roman" w:cs="Times New Roman"/>
          <w:sz w:val="24"/>
          <w:lang w:val="en-US"/>
        </w:rPr>
        <w:t>The betweenness</w:t>
      </w:r>
      <w:r>
        <w:rPr>
          <w:rFonts w:ascii="Times New Roman" w:hAnsi="Times New Roman" w:cs="Times New Roman"/>
          <w:sz w:val="24"/>
          <w:lang w:val="en-US"/>
        </w:rPr>
        <w:t xml:space="preserve"> </w:t>
      </w:r>
      <w:r w:rsidRPr="00466371">
        <w:rPr>
          <w:rFonts w:ascii="Times New Roman" w:hAnsi="Times New Roman" w:cs="Times New Roman"/>
          <w:sz w:val="24"/>
          <w:lang w:val="en-US"/>
        </w:rPr>
        <w:t>centrality allowed identifying the importance of sectors located in the poorest regions of Brazil, North and Northeast, which would not be</w:t>
      </w:r>
      <w:r>
        <w:rPr>
          <w:rFonts w:ascii="Times New Roman" w:hAnsi="Times New Roman" w:cs="Times New Roman"/>
          <w:sz w:val="24"/>
          <w:lang w:val="en-US"/>
        </w:rPr>
        <w:t xml:space="preserve"> a</w:t>
      </w:r>
      <w:r w:rsidRPr="00466371">
        <w:rPr>
          <w:rFonts w:ascii="Times New Roman" w:hAnsi="Times New Roman" w:cs="Times New Roman"/>
          <w:sz w:val="24"/>
          <w:lang w:val="en-US"/>
        </w:rPr>
        <w:t xml:space="preserve"> trivial</w:t>
      </w:r>
      <w:r>
        <w:rPr>
          <w:rFonts w:ascii="Times New Roman" w:hAnsi="Times New Roman" w:cs="Times New Roman"/>
          <w:sz w:val="24"/>
          <w:lang w:val="en-US"/>
        </w:rPr>
        <w:t xml:space="preserve"> task</w:t>
      </w:r>
      <w:r w:rsidRPr="00466371">
        <w:rPr>
          <w:rFonts w:ascii="Times New Roman" w:hAnsi="Times New Roman" w:cs="Times New Roman"/>
          <w:sz w:val="24"/>
          <w:lang w:val="en-US"/>
        </w:rPr>
        <w:t xml:space="preserve"> from the use of common indicators used in the </w:t>
      </w:r>
      <w:r>
        <w:rPr>
          <w:rFonts w:ascii="Times New Roman" w:hAnsi="Times New Roman" w:cs="Times New Roman"/>
          <w:sz w:val="24"/>
          <w:lang w:val="en-US"/>
        </w:rPr>
        <w:t>IO</w:t>
      </w:r>
      <w:r w:rsidRPr="00466371">
        <w:rPr>
          <w:rFonts w:ascii="Times New Roman" w:hAnsi="Times New Roman" w:cs="Times New Roman"/>
          <w:sz w:val="24"/>
          <w:lang w:val="en-US"/>
        </w:rPr>
        <w:t xml:space="preserve"> analysis.</w:t>
      </w:r>
      <w:r w:rsidR="00815CC3">
        <w:rPr>
          <w:rFonts w:ascii="Times New Roman" w:hAnsi="Times New Roman" w:cs="Times New Roman"/>
          <w:sz w:val="24"/>
          <w:lang w:val="en-US"/>
        </w:rPr>
        <w:t xml:space="preserve"> </w:t>
      </w:r>
      <w:r w:rsidR="00E44644">
        <w:rPr>
          <w:rFonts w:ascii="Times New Roman" w:hAnsi="Times New Roman" w:cs="Times New Roman"/>
          <w:sz w:val="24"/>
          <w:lang w:val="en-US"/>
        </w:rPr>
        <w:t xml:space="preserve">In general, our results show that is important to use different measures of centralities, because the structural pattern of results could change significantly. </w:t>
      </w:r>
    </w:p>
    <w:p w14:paraId="495E9E4F" w14:textId="77777777" w:rsidR="007F5AC9" w:rsidRPr="00127854" w:rsidRDefault="007F5AC9" w:rsidP="00815CC3">
      <w:pPr>
        <w:spacing w:after="0" w:line="360" w:lineRule="auto"/>
        <w:jc w:val="both"/>
        <w:rPr>
          <w:rFonts w:ascii="Times New Roman" w:hAnsi="Times New Roman" w:cs="Times New Roman"/>
          <w:sz w:val="24"/>
          <w:lang w:val="en-US"/>
        </w:rPr>
      </w:pPr>
    </w:p>
    <w:p w14:paraId="034329B6" w14:textId="6BE564FF" w:rsidR="00160863" w:rsidRPr="00CB7555" w:rsidRDefault="00390183" w:rsidP="00815CC3">
      <w:pPr>
        <w:spacing w:after="0" w:line="360" w:lineRule="auto"/>
        <w:jc w:val="both"/>
        <w:rPr>
          <w:rFonts w:ascii="Times New Roman" w:hAnsi="Times New Roman" w:cs="Times New Roman"/>
          <w:b/>
          <w:sz w:val="24"/>
          <w:lang w:val="en-US"/>
        </w:rPr>
      </w:pPr>
      <w:r>
        <w:rPr>
          <w:rFonts w:ascii="Times New Roman" w:hAnsi="Times New Roman" w:cs="Times New Roman"/>
          <w:b/>
          <w:sz w:val="24"/>
          <w:lang w:val="en-US"/>
        </w:rPr>
        <w:t>5</w:t>
      </w:r>
      <w:r w:rsidRPr="00CB7555">
        <w:rPr>
          <w:rFonts w:ascii="Times New Roman" w:hAnsi="Times New Roman" w:cs="Times New Roman"/>
          <w:b/>
          <w:sz w:val="24"/>
          <w:lang w:val="en-US"/>
        </w:rPr>
        <w:t xml:space="preserve"> </w:t>
      </w:r>
      <w:r w:rsidR="0045620B" w:rsidRPr="00CB7555">
        <w:rPr>
          <w:rFonts w:ascii="Times New Roman" w:hAnsi="Times New Roman" w:cs="Times New Roman"/>
          <w:b/>
          <w:sz w:val="24"/>
          <w:lang w:val="en-US"/>
        </w:rPr>
        <w:t>F</w:t>
      </w:r>
      <w:r w:rsidR="0033551F" w:rsidRPr="00CB7555">
        <w:rPr>
          <w:rFonts w:ascii="Times New Roman" w:hAnsi="Times New Roman" w:cs="Times New Roman"/>
          <w:b/>
          <w:sz w:val="24"/>
          <w:lang w:val="en-US"/>
        </w:rPr>
        <w:t>inal remarks</w:t>
      </w:r>
    </w:p>
    <w:p w14:paraId="42A3CAD0" w14:textId="7C347B4E" w:rsidR="00293BAF" w:rsidRDefault="00CB7555" w:rsidP="00815CC3">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T</w:t>
      </w:r>
      <w:r w:rsidRPr="006E3074">
        <w:rPr>
          <w:rFonts w:ascii="Times New Roman" w:hAnsi="Times New Roman" w:cs="Times New Roman"/>
          <w:sz w:val="24"/>
          <w:lang w:val="en-US"/>
        </w:rPr>
        <w:t>his paper aim</w:t>
      </w:r>
      <w:r>
        <w:rPr>
          <w:rFonts w:ascii="Times New Roman" w:hAnsi="Times New Roman" w:cs="Times New Roman"/>
          <w:sz w:val="24"/>
          <w:lang w:val="en-US"/>
        </w:rPr>
        <w:t>ed</w:t>
      </w:r>
      <w:r w:rsidRPr="006E3074">
        <w:rPr>
          <w:rFonts w:ascii="Times New Roman" w:hAnsi="Times New Roman" w:cs="Times New Roman"/>
          <w:sz w:val="24"/>
          <w:lang w:val="en-US"/>
        </w:rPr>
        <w:t xml:space="preserve"> to deepen the discussion about the productive interdependence among the Brazilian states through integration</w:t>
      </w:r>
      <w:r>
        <w:rPr>
          <w:rFonts w:ascii="Times New Roman" w:hAnsi="Times New Roman" w:cs="Times New Roman"/>
          <w:sz w:val="24"/>
          <w:lang w:val="en-US"/>
        </w:rPr>
        <w:t xml:space="preserve"> between an IO model and </w:t>
      </w:r>
      <w:r w:rsidRPr="006E3074">
        <w:rPr>
          <w:rFonts w:ascii="Times New Roman" w:hAnsi="Times New Roman" w:cs="Times New Roman"/>
          <w:sz w:val="24"/>
          <w:lang w:val="en-US"/>
        </w:rPr>
        <w:t>complex network theory</w:t>
      </w:r>
      <w:r w:rsidR="00E44644">
        <w:rPr>
          <w:rFonts w:ascii="Times New Roman" w:hAnsi="Times New Roman" w:cs="Times New Roman"/>
          <w:sz w:val="24"/>
          <w:lang w:val="en-US"/>
        </w:rPr>
        <w:t xml:space="preserve"> in order to</w:t>
      </w:r>
      <w:r>
        <w:rPr>
          <w:rFonts w:ascii="Times New Roman" w:hAnsi="Times New Roman" w:cs="Times New Roman"/>
          <w:sz w:val="24"/>
          <w:lang w:val="en-US"/>
        </w:rPr>
        <w:t xml:space="preserve"> identify emergent patterns or properties within the Brazilian states</w:t>
      </w:r>
      <w:r w:rsidRPr="006E3074">
        <w:rPr>
          <w:rFonts w:ascii="Times New Roman" w:hAnsi="Times New Roman" w:cs="Times New Roman"/>
          <w:sz w:val="24"/>
          <w:lang w:val="en-US"/>
        </w:rPr>
        <w:t xml:space="preserve">. To do so, </w:t>
      </w:r>
      <w:r w:rsidR="00E44644">
        <w:rPr>
          <w:rFonts w:ascii="Times New Roman" w:hAnsi="Times New Roman" w:cs="Times New Roman"/>
          <w:sz w:val="24"/>
          <w:lang w:val="en-US"/>
        </w:rPr>
        <w:t xml:space="preserve">we use </w:t>
      </w:r>
      <w:r w:rsidRPr="006E3074">
        <w:rPr>
          <w:rFonts w:ascii="Times New Roman" w:hAnsi="Times New Roman" w:cs="Times New Roman"/>
          <w:sz w:val="24"/>
          <w:lang w:val="en-US"/>
        </w:rPr>
        <w:t>an inter-regional IO matrix, base year 20</w:t>
      </w:r>
      <w:r>
        <w:rPr>
          <w:rFonts w:ascii="Times New Roman" w:hAnsi="Times New Roman" w:cs="Times New Roman"/>
          <w:sz w:val="24"/>
          <w:lang w:val="en-US"/>
        </w:rPr>
        <w:t>11</w:t>
      </w:r>
      <w:r w:rsidRPr="006E3074">
        <w:rPr>
          <w:rFonts w:ascii="Times New Roman" w:hAnsi="Times New Roman" w:cs="Times New Roman"/>
          <w:sz w:val="24"/>
          <w:lang w:val="en-US"/>
        </w:rPr>
        <w:t xml:space="preserve">, for the 27 Brazilian states and </w:t>
      </w:r>
      <w:r>
        <w:rPr>
          <w:rFonts w:ascii="Times New Roman" w:hAnsi="Times New Roman" w:cs="Times New Roman"/>
          <w:sz w:val="24"/>
          <w:lang w:val="en-US"/>
        </w:rPr>
        <w:t>68</w:t>
      </w:r>
      <w:r w:rsidRPr="006E3074">
        <w:rPr>
          <w:rFonts w:ascii="Times New Roman" w:hAnsi="Times New Roman" w:cs="Times New Roman"/>
          <w:sz w:val="24"/>
          <w:lang w:val="en-US"/>
        </w:rPr>
        <w:t xml:space="preserve"> sectors.</w:t>
      </w:r>
    </w:p>
    <w:p w14:paraId="0AE8DAA1" w14:textId="48EA63E7" w:rsidR="00DF66EF" w:rsidRDefault="00DF66EF" w:rsidP="00815CC3">
      <w:pPr>
        <w:spacing w:after="0" w:line="360" w:lineRule="auto"/>
        <w:jc w:val="both"/>
        <w:rPr>
          <w:rFonts w:ascii="Times New Roman" w:hAnsi="Times New Roman" w:cs="Times New Roman"/>
          <w:sz w:val="24"/>
          <w:lang w:val="en-US"/>
        </w:rPr>
      </w:pPr>
      <w:r w:rsidRPr="00DF66EF">
        <w:rPr>
          <w:rFonts w:ascii="Times New Roman" w:hAnsi="Times New Roman" w:cs="Times New Roman"/>
          <w:sz w:val="24"/>
          <w:lang w:val="en-US"/>
        </w:rPr>
        <w:t>From the centrality measures, it was possible to identify which Brazilian sectors are more central in</w:t>
      </w:r>
      <w:r>
        <w:rPr>
          <w:rFonts w:ascii="Times New Roman" w:hAnsi="Times New Roman" w:cs="Times New Roman"/>
          <w:sz w:val="24"/>
          <w:lang w:val="en-US"/>
        </w:rPr>
        <w:t xml:space="preserve"> our inter-regional IO network</w:t>
      </w:r>
      <w:r w:rsidRPr="00DF66EF">
        <w:rPr>
          <w:rFonts w:ascii="Times New Roman" w:hAnsi="Times New Roman" w:cs="Times New Roman"/>
          <w:sz w:val="24"/>
          <w:lang w:val="en-US"/>
        </w:rPr>
        <w:t xml:space="preserve">. According to Acemoglu et al. (2012), shocks in these sectors can be diffused to the entire network because these sectors are related to a significant part of other sectors that </w:t>
      </w:r>
      <w:r>
        <w:rPr>
          <w:rFonts w:ascii="Times New Roman" w:hAnsi="Times New Roman" w:cs="Times New Roman"/>
          <w:sz w:val="24"/>
          <w:lang w:val="en-US"/>
        </w:rPr>
        <w:t>constitute</w:t>
      </w:r>
      <w:r w:rsidRPr="00DF66EF">
        <w:rPr>
          <w:rFonts w:ascii="Times New Roman" w:hAnsi="Times New Roman" w:cs="Times New Roman"/>
          <w:sz w:val="24"/>
          <w:lang w:val="en-US"/>
        </w:rPr>
        <w:t xml:space="preserve"> the network.</w:t>
      </w:r>
      <w:r w:rsidR="00E153E9">
        <w:rPr>
          <w:rFonts w:ascii="Times New Roman" w:hAnsi="Times New Roman" w:cs="Times New Roman"/>
          <w:sz w:val="24"/>
          <w:lang w:val="en-US"/>
        </w:rPr>
        <w:t xml:space="preserve"> In other words, there is a set of key sectors </w:t>
      </w:r>
      <w:r w:rsidR="00E153E9" w:rsidRPr="00E153E9">
        <w:rPr>
          <w:rFonts w:ascii="Times New Roman" w:hAnsi="Times New Roman" w:cs="Times New Roman"/>
          <w:sz w:val="24"/>
          <w:lang w:val="en-US"/>
        </w:rPr>
        <w:t>that may be targets of sector</w:t>
      </w:r>
      <w:r w:rsidR="00E153E9">
        <w:rPr>
          <w:rFonts w:ascii="Times New Roman" w:hAnsi="Times New Roman" w:cs="Times New Roman"/>
          <w:sz w:val="24"/>
          <w:lang w:val="en-US"/>
        </w:rPr>
        <w:t>i</w:t>
      </w:r>
      <w:r w:rsidR="00E153E9" w:rsidRPr="00E153E9">
        <w:rPr>
          <w:rFonts w:ascii="Times New Roman" w:hAnsi="Times New Roman" w:cs="Times New Roman"/>
          <w:sz w:val="24"/>
          <w:lang w:val="en-US"/>
        </w:rPr>
        <w:t xml:space="preserve">al </w:t>
      </w:r>
      <w:r w:rsidR="00E153E9">
        <w:rPr>
          <w:rFonts w:ascii="Times New Roman" w:hAnsi="Times New Roman" w:cs="Times New Roman"/>
          <w:sz w:val="24"/>
          <w:lang w:val="en-US"/>
        </w:rPr>
        <w:t xml:space="preserve">policies. </w:t>
      </w:r>
    </w:p>
    <w:p w14:paraId="463E25DD" w14:textId="5A0C3663" w:rsidR="004B2653" w:rsidRDefault="00CB7555" w:rsidP="00815CC3">
      <w:pPr>
        <w:spacing w:after="0" w:line="360" w:lineRule="auto"/>
        <w:jc w:val="both"/>
        <w:rPr>
          <w:rFonts w:ascii="Times New Roman" w:hAnsi="Times New Roman"/>
          <w:sz w:val="24"/>
          <w:szCs w:val="24"/>
          <w:lang w:val="en-US"/>
        </w:rPr>
      </w:pPr>
      <w:r>
        <w:rPr>
          <w:rFonts w:ascii="Times New Roman" w:hAnsi="Times New Roman" w:cs="Times New Roman"/>
          <w:sz w:val="24"/>
          <w:lang w:val="en-US"/>
        </w:rPr>
        <w:t>The main results indicate that sectors of Southeast’ states, mainly São Paulo, Rio de Janeiro and Minas Gerais, have presented the highest indicator</w:t>
      </w:r>
      <w:r w:rsidR="009D6111">
        <w:rPr>
          <w:rFonts w:ascii="Times New Roman" w:hAnsi="Times New Roman" w:cs="Times New Roman"/>
          <w:sz w:val="24"/>
          <w:lang w:val="en-US"/>
        </w:rPr>
        <w:t>s</w:t>
      </w:r>
      <w:r>
        <w:rPr>
          <w:rFonts w:ascii="Times New Roman" w:hAnsi="Times New Roman" w:cs="Times New Roman"/>
          <w:sz w:val="24"/>
          <w:lang w:val="en-US"/>
        </w:rPr>
        <w:t xml:space="preserve"> in terms of average degree and weighted degree. However, it was possible to see a change in the ranking when we used different metrics, such as PageRank and </w:t>
      </w:r>
      <w:r w:rsidR="00B5496D">
        <w:rPr>
          <w:rFonts w:ascii="Times New Roman" w:hAnsi="Times New Roman"/>
          <w:sz w:val="24"/>
          <w:szCs w:val="24"/>
          <w:lang w:val="en-US"/>
        </w:rPr>
        <w:t>Betweenness</w:t>
      </w:r>
      <w:r>
        <w:rPr>
          <w:rFonts w:ascii="Times New Roman" w:hAnsi="Times New Roman"/>
          <w:sz w:val="24"/>
          <w:szCs w:val="24"/>
          <w:lang w:val="en-US"/>
        </w:rPr>
        <w:t>.</w:t>
      </w:r>
    </w:p>
    <w:p w14:paraId="1800089C" w14:textId="3E3D752E" w:rsidR="00CB7555" w:rsidRPr="00CB7555" w:rsidRDefault="00CB7555" w:rsidP="00815CC3">
      <w:pPr>
        <w:spacing w:after="0" w:line="360" w:lineRule="auto"/>
        <w:jc w:val="both"/>
        <w:rPr>
          <w:rFonts w:ascii="Times New Roman" w:hAnsi="Times New Roman" w:cs="Times New Roman"/>
          <w:sz w:val="24"/>
          <w:lang w:val="en-US"/>
        </w:rPr>
      </w:pPr>
      <w:r>
        <w:rPr>
          <w:rFonts w:ascii="Times New Roman" w:hAnsi="Times New Roman"/>
          <w:sz w:val="24"/>
          <w:szCs w:val="24"/>
          <w:lang w:val="en-US"/>
        </w:rPr>
        <w:t xml:space="preserve">Therefore, it is important highlight the use of these metrics in a complementary way. </w:t>
      </w:r>
      <w:r w:rsidR="00490780">
        <w:rPr>
          <w:rFonts w:ascii="Times New Roman" w:hAnsi="Times New Roman"/>
          <w:sz w:val="24"/>
          <w:szCs w:val="24"/>
          <w:lang w:val="en-US"/>
        </w:rPr>
        <w:t xml:space="preserve">More than this, the use of these </w:t>
      </w:r>
      <w:r w:rsidR="00EC64A8">
        <w:rPr>
          <w:rFonts w:ascii="Times New Roman" w:hAnsi="Times New Roman"/>
          <w:sz w:val="24"/>
          <w:szCs w:val="24"/>
          <w:lang w:val="en-US"/>
        </w:rPr>
        <w:t>seven</w:t>
      </w:r>
      <w:r w:rsidR="00490780">
        <w:rPr>
          <w:rFonts w:ascii="Times New Roman" w:hAnsi="Times New Roman"/>
          <w:sz w:val="24"/>
          <w:szCs w:val="24"/>
          <w:lang w:val="en-US"/>
        </w:rPr>
        <w:t xml:space="preserve"> indicators gave us a kaleidoscopic vision of the Brazilian internal trade performance and enables us to deal with points like complementarity, hierarchy</w:t>
      </w:r>
      <w:r w:rsidR="00E44644">
        <w:rPr>
          <w:rFonts w:ascii="Times New Roman" w:hAnsi="Times New Roman"/>
          <w:sz w:val="24"/>
          <w:szCs w:val="24"/>
          <w:lang w:val="en-US"/>
        </w:rPr>
        <w:t xml:space="preserve"> and</w:t>
      </w:r>
      <w:r w:rsidR="00490780">
        <w:rPr>
          <w:rFonts w:ascii="Times New Roman" w:hAnsi="Times New Roman"/>
          <w:sz w:val="24"/>
          <w:szCs w:val="24"/>
          <w:lang w:val="en-US"/>
        </w:rPr>
        <w:t xml:space="preserve"> integration in spatial terms. We can affirm that this diagnosis plays an important role for the development process as it disaggregate</w:t>
      </w:r>
      <w:r w:rsidR="00B5496D">
        <w:rPr>
          <w:rFonts w:ascii="Times New Roman" w:hAnsi="Times New Roman"/>
          <w:sz w:val="24"/>
          <w:szCs w:val="24"/>
          <w:lang w:val="en-US"/>
        </w:rPr>
        <w:t>s</w:t>
      </w:r>
      <w:r w:rsidR="00490780">
        <w:rPr>
          <w:rFonts w:ascii="Times New Roman" w:hAnsi="Times New Roman"/>
          <w:sz w:val="24"/>
          <w:szCs w:val="24"/>
          <w:lang w:val="en-US"/>
        </w:rPr>
        <w:t xml:space="preserve"> the interdependence in different aspects.</w:t>
      </w:r>
    </w:p>
    <w:p w14:paraId="20A86C89" w14:textId="5AB846DA" w:rsidR="00293BAF" w:rsidRDefault="00C52B1E" w:rsidP="00815CC3">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As a step further</w:t>
      </w:r>
      <w:r w:rsidR="003B5E3B">
        <w:rPr>
          <w:rFonts w:ascii="Times New Roman" w:hAnsi="Times New Roman" w:cs="Times New Roman"/>
          <w:sz w:val="24"/>
          <w:lang w:val="en-US"/>
        </w:rPr>
        <w:t xml:space="preserve">, </w:t>
      </w:r>
      <w:r w:rsidR="003B5E3B" w:rsidRPr="003B5E3B">
        <w:rPr>
          <w:rFonts w:ascii="Times New Roman" w:hAnsi="Times New Roman" w:cs="Times New Roman"/>
          <w:sz w:val="24"/>
          <w:lang w:val="en-US"/>
        </w:rPr>
        <w:t xml:space="preserve">as </w:t>
      </w:r>
      <w:r w:rsidR="003B5E3B">
        <w:rPr>
          <w:rFonts w:ascii="Times New Roman" w:hAnsi="Times New Roman" w:cs="Times New Roman"/>
          <w:sz w:val="24"/>
          <w:lang w:val="en-US"/>
        </w:rPr>
        <w:t>our</w:t>
      </w:r>
      <w:r w:rsidR="003B5E3B" w:rsidRPr="003B5E3B">
        <w:rPr>
          <w:rFonts w:ascii="Times New Roman" w:hAnsi="Times New Roman" w:cs="Times New Roman"/>
          <w:sz w:val="24"/>
          <w:lang w:val="en-US"/>
        </w:rPr>
        <w:t xml:space="preserve"> input-output matrix is estimated, it would be interesting to verify how sensitive our results are </w:t>
      </w:r>
      <w:r w:rsidR="003B5E3B">
        <w:rPr>
          <w:rFonts w:ascii="Times New Roman" w:hAnsi="Times New Roman" w:cs="Times New Roman"/>
          <w:sz w:val="24"/>
          <w:lang w:val="en-US"/>
        </w:rPr>
        <w:t xml:space="preserve">related </w:t>
      </w:r>
      <w:r w:rsidR="003B5E3B" w:rsidRPr="003B5E3B">
        <w:rPr>
          <w:rFonts w:ascii="Times New Roman" w:hAnsi="Times New Roman" w:cs="Times New Roman"/>
          <w:sz w:val="24"/>
          <w:lang w:val="en-US"/>
        </w:rPr>
        <w:t xml:space="preserve">to </w:t>
      </w:r>
      <w:r w:rsidR="003B5E3B">
        <w:rPr>
          <w:rFonts w:ascii="Times New Roman" w:hAnsi="Times New Roman" w:cs="Times New Roman"/>
          <w:sz w:val="24"/>
          <w:lang w:val="en-US"/>
        </w:rPr>
        <w:t xml:space="preserve">the </w:t>
      </w:r>
      <w:r w:rsidR="003B5E3B" w:rsidRPr="003B5E3B">
        <w:rPr>
          <w:rFonts w:ascii="Times New Roman" w:hAnsi="Times New Roman" w:cs="Times New Roman"/>
          <w:sz w:val="24"/>
          <w:lang w:val="en-US"/>
        </w:rPr>
        <w:t xml:space="preserve">estimated trade flows, especially </w:t>
      </w:r>
      <w:r w:rsidR="003B5E3B">
        <w:rPr>
          <w:rFonts w:ascii="Times New Roman" w:hAnsi="Times New Roman" w:cs="Times New Roman"/>
          <w:sz w:val="24"/>
          <w:lang w:val="en-US"/>
        </w:rPr>
        <w:t xml:space="preserve">the </w:t>
      </w:r>
      <w:r w:rsidR="003B5E3B" w:rsidRPr="003B5E3B">
        <w:rPr>
          <w:rFonts w:ascii="Times New Roman" w:hAnsi="Times New Roman" w:cs="Times New Roman"/>
          <w:sz w:val="24"/>
          <w:lang w:val="en-US"/>
        </w:rPr>
        <w:t>inter</w:t>
      </w:r>
      <w:r w:rsidR="00257D5B">
        <w:rPr>
          <w:rFonts w:ascii="Times New Roman" w:hAnsi="Times New Roman" w:cs="Times New Roman"/>
          <w:sz w:val="24"/>
          <w:lang w:val="en-US"/>
        </w:rPr>
        <w:t>-</w:t>
      </w:r>
      <w:r w:rsidR="003B5E3B" w:rsidRPr="003B5E3B">
        <w:rPr>
          <w:rFonts w:ascii="Times New Roman" w:hAnsi="Times New Roman" w:cs="Times New Roman"/>
          <w:sz w:val="24"/>
          <w:lang w:val="en-US"/>
        </w:rPr>
        <w:t xml:space="preserve">regional </w:t>
      </w:r>
      <w:r w:rsidR="003B5E3B">
        <w:rPr>
          <w:rFonts w:ascii="Times New Roman" w:hAnsi="Times New Roman" w:cs="Times New Roman"/>
          <w:sz w:val="24"/>
          <w:lang w:val="en-US"/>
        </w:rPr>
        <w:t>ones</w:t>
      </w:r>
      <w:r w:rsidR="003B5E3B" w:rsidRPr="003B5E3B">
        <w:rPr>
          <w:rFonts w:ascii="Times New Roman" w:hAnsi="Times New Roman" w:cs="Times New Roman"/>
          <w:sz w:val="24"/>
          <w:lang w:val="en-US"/>
        </w:rPr>
        <w:t>.</w:t>
      </w:r>
    </w:p>
    <w:p w14:paraId="320DF61C" w14:textId="77777777" w:rsidR="007938D6" w:rsidRDefault="007938D6" w:rsidP="00815CC3">
      <w:pPr>
        <w:spacing w:after="0" w:line="360" w:lineRule="auto"/>
        <w:jc w:val="both"/>
        <w:rPr>
          <w:rFonts w:ascii="Times New Roman" w:hAnsi="Times New Roman" w:cs="Times New Roman"/>
          <w:sz w:val="24"/>
          <w:lang w:val="en-US"/>
        </w:rPr>
      </w:pPr>
    </w:p>
    <w:p w14:paraId="7BB066DB" w14:textId="77777777" w:rsidR="00293BAF" w:rsidRDefault="00293BAF" w:rsidP="00815CC3">
      <w:pPr>
        <w:spacing w:after="0" w:line="360" w:lineRule="auto"/>
        <w:jc w:val="both"/>
        <w:rPr>
          <w:rFonts w:ascii="Times New Roman" w:hAnsi="Times New Roman" w:cs="Times New Roman"/>
          <w:b/>
          <w:sz w:val="24"/>
        </w:rPr>
      </w:pPr>
      <w:proofErr w:type="spellStart"/>
      <w:r w:rsidRPr="0033551F">
        <w:rPr>
          <w:rFonts w:ascii="Times New Roman" w:hAnsi="Times New Roman" w:cs="Times New Roman"/>
          <w:b/>
          <w:sz w:val="24"/>
        </w:rPr>
        <w:t>R</w:t>
      </w:r>
      <w:r w:rsidR="0033551F" w:rsidRPr="0033551F">
        <w:rPr>
          <w:rFonts w:ascii="Times New Roman" w:hAnsi="Times New Roman" w:cs="Times New Roman"/>
          <w:b/>
          <w:sz w:val="24"/>
        </w:rPr>
        <w:t>eferences</w:t>
      </w:r>
      <w:proofErr w:type="spellEnd"/>
    </w:p>
    <w:p w14:paraId="3966C8D5" w14:textId="7C160769" w:rsidR="00F04E7C" w:rsidRDefault="00F04E7C" w:rsidP="00815CC3">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A</w:t>
      </w:r>
      <w:r w:rsidR="00E018CC">
        <w:rPr>
          <w:rFonts w:ascii="Times New Roman" w:hAnsi="Times New Roman" w:cs="Times New Roman"/>
          <w:noProof/>
          <w:sz w:val="24"/>
          <w:szCs w:val="24"/>
        </w:rPr>
        <w:t>breu</w:t>
      </w:r>
      <w:r>
        <w:rPr>
          <w:rFonts w:ascii="Times New Roman" w:hAnsi="Times New Roman" w:cs="Times New Roman"/>
          <w:noProof/>
          <w:sz w:val="24"/>
          <w:szCs w:val="24"/>
        </w:rPr>
        <w:t>, M. P.</w:t>
      </w:r>
      <w:r w:rsidR="00E018CC">
        <w:rPr>
          <w:rFonts w:ascii="Times New Roman" w:hAnsi="Times New Roman" w:cs="Times New Roman"/>
          <w:noProof/>
          <w:sz w:val="24"/>
          <w:szCs w:val="24"/>
        </w:rPr>
        <w:t xml:space="preserve"> (2014).</w:t>
      </w:r>
      <w:r>
        <w:rPr>
          <w:rFonts w:ascii="Times New Roman" w:hAnsi="Times New Roman" w:cs="Times New Roman"/>
          <w:noProof/>
          <w:sz w:val="24"/>
          <w:szCs w:val="24"/>
        </w:rPr>
        <w:t xml:space="preserve"> </w:t>
      </w:r>
      <w:r w:rsidRPr="00E018CC">
        <w:rPr>
          <w:rFonts w:ascii="Times New Roman" w:hAnsi="Times New Roman" w:cs="Times New Roman"/>
          <w:i/>
          <w:noProof/>
          <w:sz w:val="24"/>
          <w:szCs w:val="24"/>
        </w:rPr>
        <w:t>Encadeamentos em rede na economia:</w:t>
      </w:r>
      <w:r w:rsidRPr="00F04E7C">
        <w:rPr>
          <w:rFonts w:ascii="Times New Roman" w:hAnsi="Times New Roman" w:cs="Times New Roman"/>
          <w:noProof/>
          <w:sz w:val="24"/>
          <w:szCs w:val="24"/>
        </w:rPr>
        <w:t xml:space="preserve"> um estudo aplicado sobre a estrutura econômica brasileira</w:t>
      </w:r>
      <w:r>
        <w:rPr>
          <w:rFonts w:ascii="Times New Roman" w:hAnsi="Times New Roman" w:cs="Times New Roman"/>
          <w:noProof/>
          <w:sz w:val="24"/>
          <w:szCs w:val="24"/>
        </w:rPr>
        <w:t>. Dissertação de Mestrado em Economia,</w:t>
      </w:r>
      <w:r w:rsidR="00E018CC">
        <w:rPr>
          <w:rFonts w:ascii="Times New Roman" w:hAnsi="Times New Roman" w:cs="Times New Roman"/>
          <w:noProof/>
          <w:sz w:val="24"/>
          <w:szCs w:val="24"/>
        </w:rPr>
        <w:t xml:space="preserve"> Universidade Federal de Viçosa</w:t>
      </w:r>
      <w:r>
        <w:rPr>
          <w:rFonts w:ascii="Times New Roman" w:hAnsi="Times New Roman" w:cs="Times New Roman"/>
          <w:noProof/>
          <w:sz w:val="24"/>
          <w:szCs w:val="24"/>
        </w:rPr>
        <w:t xml:space="preserve">. </w:t>
      </w:r>
    </w:p>
    <w:p w14:paraId="568FE101" w14:textId="220700F6" w:rsidR="002D25AA" w:rsidRDefault="00E018CC" w:rsidP="00815CC3">
      <w:pPr>
        <w:spacing w:after="0" w:line="360" w:lineRule="auto"/>
        <w:jc w:val="both"/>
        <w:rPr>
          <w:rFonts w:ascii="Times New Roman" w:hAnsi="Times New Roman" w:cs="Times New Roman"/>
          <w:sz w:val="24"/>
          <w:lang w:val="en-US"/>
        </w:rPr>
      </w:pPr>
      <w:proofErr w:type="spellStart"/>
      <w:r w:rsidRPr="00E018CC">
        <w:rPr>
          <w:rFonts w:ascii="Times New Roman" w:hAnsi="Times New Roman" w:cs="Times New Roman"/>
          <w:sz w:val="24"/>
        </w:rPr>
        <w:t>Acemoglu</w:t>
      </w:r>
      <w:proofErr w:type="spellEnd"/>
      <w:r w:rsidRPr="00E018CC">
        <w:rPr>
          <w:rFonts w:ascii="Times New Roman" w:hAnsi="Times New Roman" w:cs="Times New Roman"/>
          <w:sz w:val="24"/>
        </w:rPr>
        <w:t xml:space="preserve">, D., Carvalho, V. M., </w:t>
      </w:r>
      <w:proofErr w:type="spellStart"/>
      <w:r w:rsidRPr="00E018CC">
        <w:rPr>
          <w:rFonts w:ascii="Times New Roman" w:hAnsi="Times New Roman" w:cs="Times New Roman"/>
          <w:sz w:val="24"/>
        </w:rPr>
        <w:t>Ozdaglar</w:t>
      </w:r>
      <w:proofErr w:type="spellEnd"/>
      <w:r w:rsidRPr="00E018CC">
        <w:rPr>
          <w:rFonts w:ascii="Times New Roman" w:hAnsi="Times New Roman" w:cs="Times New Roman"/>
          <w:sz w:val="24"/>
        </w:rPr>
        <w:t xml:space="preserve">, A., </w:t>
      </w:r>
      <w:proofErr w:type="spellStart"/>
      <w:r w:rsidRPr="00E018CC">
        <w:rPr>
          <w:rFonts w:ascii="Times New Roman" w:hAnsi="Times New Roman" w:cs="Times New Roman"/>
          <w:sz w:val="24"/>
        </w:rPr>
        <w:t>Tahbaz-Salehi</w:t>
      </w:r>
      <w:proofErr w:type="spellEnd"/>
      <w:r w:rsidRPr="00E018CC">
        <w:rPr>
          <w:rFonts w:ascii="Times New Roman" w:hAnsi="Times New Roman" w:cs="Times New Roman"/>
          <w:sz w:val="24"/>
        </w:rPr>
        <w:t xml:space="preserve">, A. </w:t>
      </w:r>
      <w:r>
        <w:rPr>
          <w:rFonts w:ascii="Times New Roman" w:hAnsi="Times New Roman" w:cs="Times New Roman"/>
          <w:sz w:val="24"/>
        </w:rPr>
        <w:t>(</w:t>
      </w:r>
      <w:r w:rsidRPr="00E018CC">
        <w:rPr>
          <w:rFonts w:ascii="Times New Roman" w:hAnsi="Times New Roman" w:cs="Times New Roman"/>
          <w:sz w:val="24"/>
        </w:rPr>
        <w:t xml:space="preserve">2012). </w:t>
      </w:r>
      <w:r w:rsidRPr="00E018CC">
        <w:rPr>
          <w:rFonts w:ascii="Times New Roman" w:hAnsi="Times New Roman" w:cs="Times New Roman"/>
          <w:sz w:val="24"/>
          <w:lang w:val="en-US"/>
        </w:rPr>
        <w:t xml:space="preserve">The </w:t>
      </w:r>
      <w:r w:rsidR="002D25AA" w:rsidRPr="00E018CC">
        <w:rPr>
          <w:rFonts w:ascii="Times New Roman" w:hAnsi="Times New Roman" w:cs="Times New Roman"/>
          <w:sz w:val="24"/>
          <w:lang w:val="en-US"/>
        </w:rPr>
        <w:t xml:space="preserve">network origins of aggregate fluctuations. </w:t>
      </w:r>
      <w:proofErr w:type="spellStart"/>
      <w:r w:rsidR="002D25AA" w:rsidRPr="00E018CC">
        <w:rPr>
          <w:rFonts w:ascii="Times New Roman" w:hAnsi="Times New Roman" w:cs="Times New Roman"/>
          <w:i/>
          <w:sz w:val="24"/>
          <w:lang w:val="en-US"/>
        </w:rPr>
        <w:t>Econometrica</w:t>
      </w:r>
      <w:proofErr w:type="spellEnd"/>
      <w:r w:rsidRPr="00E018CC">
        <w:rPr>
          <w:rFonts w:ascii="Times New Roman" w:hAnsi="Times New Roman" w:cs="Times New Roman"/>
          <w:i/>
          <w:sz w:val="24"/>
          <w:lang w:val="en-US"/>
        </w:rPr>
        <w:t>,</w:t>
      </w:r>
      <w:r w:rsidR="002D25AA" w:rsidRPr="00E018CC">
        <w:rPr>
          <w:rFonts w:ascii="Times New Roman" w:hAnsi="Times New Roman" w:cs="Times New Roman"/>
          <w:sz w:val="24"/>
          <w:lang w:val="en-US"/>
        </w:rPr>
        <w:t xml:space="preserve"> 80: </w:t>
      </w:r>
      <w:r w:rsidR="002D25AA" w:rsidRPr="00AB6C28">
        <w:rPr>
          <w:rFonts w:ascii="Times New Roman" w:hAnsi="Times New Roman" w:cs="Times New Roman"/>
          <w:sz w:val="24"/>
          <w:lang w:val="en-US"/>
        </w:rPr>
        <w:t>1977-2016.</w:t>
      </w:r>
    </w:p>
    <w:p w14:paraId="75DA3F39" w14:textId="664B9214" w:rsidR="00ED1F53" w:rsidRPr="009963CE" w:rsidRDefault="00ED1F53" w:rsidP="00815CC3">
      <w:pPr>
        <w:spacing w:after="0" w:line="360" w:lineRule="auto"/>
        <w:jc w:val="both"/>
        <w:rPr>
          <w:rFonts w:ascii="Times New Roman" w:hAnsi="Times New Roman" w:cs="Times New Roman"/>
          <w:sz w:val="24"/>
          <w:lang w:val="en-US"/>
        </w:rPr>
      </w:pPr>
      <w:r w:rsidRPr="00127854">
        <w:rPr>
          <w:rFonts w:ascii="Times New Roman" w:hAnsi="Times New Roman" w:cs="Times New Roman"/>
          <w:sz w:val="24"/>
          <w:lang w:val="en-US"/>
        </w:rPr>
        <w:lastRenderedPageBreak/>
        <w:t xml:space="preserve">Acemoglu, D., </w:t>
      </w:r>
      <w:proofErr w:type="spellStart"/>
      <w:r w:rsidRPr="00127854">
        <w:rPr>
          <w:rFonts w:ascii="Times New Roman" w:hAnsi="Times New Roman" w:cs="Times New Roman"/>
          <w:sz w:val="24"/>
          <w:lang w:val="en-US"/>
        </w:rPr>
        <w:t>Ozdaglar</w:t>
      </w:r>
      <w:proofErr w:type="spellEnd"/>
      <w:r w:rsidRPr="00127854">
        <w:rPr>
          <w:rFonts w:ascii="Times New Roman" w:hAnsi="Times New Roman" w:cs="Times New Roman"/>
          <w:sz w:val="24"/>
          <w:lang w:val="en-US"/>
        </w:rPr>
        <w:t xml:space="preserve">, A., </w:t>
      </w:r>
      <w:proofErr w:type="spellStart"/>
      <w:r w:rsidRPr="00127854">
        <w:rPr>
          <w:rFonts w:ascii="Times New Roman" w:hAnsi="Times New Roman" w:cs="Times New Roman"/>
          <w:sz w:val="24"/>
          <w:lang w:val="en-US"/>
        </w:rPr>
        <w:t>Tahbaz</w:t>
      </w:r>
      <w:proofErr w:type="spellEnd"/>
      <w:r w:rsidRPr="00127854">
        <w:rPr>
          <w:rFonts w:ascii="Times New Roman" w:hAnsi="Times New Roman" w:cs="Times New Roman"/>
          <w:sz w:val="24"/>
          <w:lang w:val="en-US"/>
        </w:rPr>
        <w:t xml:space="preserve">-Salehi, A. (2015). </w:t>
      </w:r>
      <w:r w:rsidRPr="009963CE">
        <w:rPr>
          <w:rFonts w:ascii="Times New Roman" w:hAnsi="Times New Roman" w:cs="Times New Roman"/>
          <w:sz w:val="24"/>
          <w:lang w:val="en-US"/>
        </w:rPr>
        <w:t>Systemic risk and stability in financial networks.</w:t>
      </w:r>
      <w:r w:rsidR="009963CE" w:rsidRPr="009963CE">
        <w:rPr>
          <w:rFonts w:ascii="Times New Roman" w:hAnsi="Times New Roman" w:cs="Times New Roman"/>
          <w:sz w:val="24"/>
          <w:lang w:val="en-US"/>
        </w:rPr>
        <w:t xml:space="preserve"> </w:t>
      </w:r>
      <w:r w:rsidRPr="009963CE">
        <w:rPr>
          <w:rFonts w:ascii="Times New Roman" w:hAnsi="Times New Roman" w:cs="Times New Roman"/>
          <w:i/>
          <w:sz w:val="24"/>
          <w:lang w:val="en-US"/>
        </w:rPr>
        <w:t>American Economic Review</w:t>
      </w:r>
      <w:r w:rsidRPr="009963CE">
        <w:rPr>
          <w:rFonts w:ascii="Times New Roman" w:hAnsi="Times New Roman" w:cs="Times New Roman"/>
          <w:sz w:val="24"/>
          <w:lang w:val="en-US"/>
        </w:rPr>
        <w:t>,</w:t>
      </w:r>
      <w:r w:rsidR="009963CE" w:rsidRPr="009963CE">
        <w:rPr>
          <w:rFonts w:ascii="Times New Roman" w:hAnsi="Times New Roman" w:cs="Times New Roman"/>
          <w:sz w:val="24"/>
          <w:lang w:val="en-US"/>
        </w:rPr>
        <w:t xml:space="preserve"> </w:t>
      </w:r>
      <w:r w:rsidRPr="009963CE">
        <w:rPr>
          <w:rFonts w:ascii="Times New Roman" w:hAnsi="Times New Roman" w:cs="Times New Roman"/>
          <w:sz w:val="24"/>
          <w:lang w:val="en-US"/>
        </w:rPr>
        <w:t>105(2)</w:t>
      </w:r>
      <w:r w:rsidR="009963CE" w:rsidRPr="009963CE">
        <w:rPr>
          <w:rFonts w:ascii="Times New Roman" w:hAnsi="Times New Roman" w:cs="Times New Roman"/>
          <w:sz w:val="24"/>
          <w:lang w:val="en-US"/>
        </w:rPr>
        <w:t>:</w:t>
      </w:r>
      <w:r w:rsidRPr="009963CE">
        <w:rPr>
          <w:rFonts w:ascii="Times New Roman" w:hAnsi="Times New Roman" w:cs="Times New Roman"/>
          <w:sz w:val="24"/>
          <w:lang w:val="en-US"/>
        </w:rPr>
        <w:t xml:space="preserve"> 564-608.</w:t>
      </w:r>
    </w:p>
    <w:p w14:paraId="627CE88E" w14:textId="5F3F3AAC" w:rsidR="00B80D4A" w:rsidRPr="009963CE" w:rsidRDefault="00B80D4A" w:rsidP="00815CC3">
      <w:pPr>
        <w:spacing w:after="0" w:line="360" w:lineRule="auto"/>
        <w:jc w:val="both"/>
        <w:rPr>
          <w:rFonts w:ascii="Times New Roman" w:hAnsi="Times New Roman" w:cs="Times New Roman"/>
          <w:sz w:val="24"/>
          <w:lang w:val="en-US"/>
        </w:rPr>
      </w:pPr>
      <w:r w:rsidRPr="009963CE">
        <w:rPr>
          <w:rFonts w:ascii="Times New Roman" w:hAnsi="Times New Roman" w:cs="Times New Roman"/>
          <w:sz w:val="24"/>
          <w:lang w:val="en-US"/>
        </w:rPr>
        <w:t>Albert</w:t>
      </w:r>
      <w:r w:rsidR="009963CE">
        <w:rPr>
          <w:rFonts w:ascii="Times New Roman" w:hAnsi="Times New Roman" w:cs="Times New Roman"/>
          <w:sz w:val="24"/>
          <w:lang w:val="en-US"/>
        </w:rPr>
        <w:t>,</w:t>
      </w:r>
      <w:r w:rsidRPr="009963CE">
        <w:rPr>
          <w:rFonts w:ascii="Times New Roman" w:hAnsi="Times New Roman" w:cs="Times New Roman"/>
          <w:sz w:val="24"/>
          <w:lang w:val="en-US"/>
        </w:rPr>
        <w:t xml:space="preserve"> R</w:t>
      </w:r>
      <w:r w:rsidR="009963CE">
        <w:rPr>
          <w:rFonts w:ascii="Times New Roman" w:hAnsi="Times New Roman" w:cs="Times New Roman"/>
          <w:sz w:val="24"/>
          <w:lang w:val="en-US"/>
        </w:rPr>
        <w:t>.</w:t>
      </w:r>
      <w:r w:rsidRPr="009963CE">
        <w:rPr>
          <w:rFonts w:ascii="Times New Roman" w:hAnsi="Times New Roman" w:cs="Times New Roman"/>
          <w:sz w:val="24"/>
          <w:lang w:val="en-US"/>
        </w:rPr>
        <w:t xml:space="preserve">, </w:t>
      </w:r>
      <w:proofErr w:type="spellStart"/>
      <w:r w:rsidRPr="009963CE">
        <w:rPr>
          <w:rFonts w:ascii="Times New Roman" w:hAnsi="Times New Roman" w:cs="Times New Roman"/>
          <w:sz w:val="24"/>
          <w:lang w:val="en-US"/>
        </w:rPr>
        <w:t>Barabási</w:t>
      </w:r>
      <w:proofErr w:type="spellEnd"/>
      <w:r w:rsidR="009963CE">
        <w:rPr>
          <w:rFonts w:ascii="Times New Roman" w:hAnsi="Times New Roman" w:cs="Times New Roman"/>
          <w:sz w:val="24"/>
          <w:lang w:val="en-US"/>
        </w:rPr>
        <w:t>,</w:t>
      </w:r>
      <w:r w:rsidRPr="009963CE">
        <w:rPr>
          <w:rFonts w:ascii="Times New Roman" w:hAnsi="Times New Roman" w:cs="Times New Roman"/>
          <w:sz w:val="24"/>
          <w:lang w:val="en-US"/>
        </w:rPr>
        <w:t xml:space="preserve"> A</w:t>
      </w:r>
      <w:r w:rsidR="009963CE">
        <w:rPr>
          <w:rFonts w:ascii="Times New Roman" w:hAnsi="Times New Roman" w:cs="Times New Roman"/>
          <w:sz w:val="24"/>
          <w:lang w:val="en-US"/>
        </w:rPr>
        <w:t>.</w:t>
      </w:r>
      <w:r w:rsidRPr="009963CE">
        <w:rPr>
          <w:rFonts w:ascii="Times New Roman" w:hAnsi="Times New Roman" w:cs="Times New Roman"/>
          <w:sz w:val="24"/>
          <w:lang w:val="en-US"/>
        </w:rPr>
        <w:t xml:space="preserve"> (2002)</w:t>
      </w:r>
      <w:r w:rsidR="009963CE">
        <w:rPr>
          <w:rFonts w:ascii="Times New Roman" w:hAnsi="Times New Roman" w:cs="Times New Roman"/>
          <w:sz w:val="24"/>
          <w:lang w:val="en-US"/>
        </w:rPr>
        <w:t>.</w:t>
      </w:r>
      <w:r w:rsidRPr="009963CE">
        <w:rPr>
          <w:rFonts w:ascii="Times New Roman" w:hAnsi="Times New Roman" w:cs="Times New Roman"/>
          <w:sz w:val="24"/>
          <w:lang w:val="en-US"/>
        </w:rPr>
        <w:t xml:space="preserve"> Statistical mechanics of complex networks.</w:t>
      </w:r>
      <w:r w:rsidR="009963CE">
        <w:rPr>
          <w:rFonts w:ascii="Times New Roman" w:hAnsi="Times New Roman" w:cs="Times New Roman"/>
          <w:sz w:val="24"/>
          <w:lang w:val="en-US"/>
        </w:rPr>
        <w:t xml:space="preserve"> </w:t>
      </w:r>
      <w:r w:rsidRPr="009963CE">
        <w:rPr>
          <w:rFonts w:ascii="Times New Roman" w:hAnsi="Times New Roman" w:cs="Times New Roman"/>
          <w:i/>
          <w:sz w:val="24"/>
          <w:lang w:val="en-US"/>
        </w:rPr>
        <w:t>Reviews of Modern Physics</w:t>
      </w:r>
      <w:r w:rsidRPr="009963CE">
        <w:rPr>
          <w:rFonts w:ascii="Times New Roman" w:hAnsi="Times New Roman" w:cs="Times New Roman"/>
          <w:sz w:val="24"/>
          <w:lang w:val="en-US"/>
        </w:rPr>
        <w:t>,</w:t>
      </w:r>
      <w:r w:rsidR="009963CE">
        <w:rPr>
          <w:rFonts w:ascii="Times New Roman" w:hAnsi="Times New Roman" w:cs="Times New Roman"/>
          <w:sz w:val="24"/>
          <w:lang w:val="en-US"/>
        </w:rPr>
        <w:t xml:space="preserve"> </w:t>
      </w:r>
      <w:r w:rsidRPr="009963CE">
        <w:rPr>
          <w:rFonts w:ascii="Times New Roman" w:hAnsi="Times New Roman" w:cs="Times New Roman"/>
          <w:sz w:val="24"/>
          <w:lang w:val="en-US"/>
        </w:rPr>
        <w:t>74(1): 47.</w:t>
      </w:r>
    </w:p>
    <w:p w14:paraId="5E86A853" w14:textId="39EDC33D" w:rsidR="002D25AA" w:rsidRDefault="002D25AA" w:rsidP="00815CC3">
      <w:pPr>
        <w:spacing w:after="0" w:line="360" w:lineRule="auto"/>
        <w:jc w:val="both"/>
        <w:rPr>
          <w:rFonts w:ascii="Times New Roman" w:hAnsi="Times New Roman" w:cs="Times New Roman"/>
          <w:sz w:val="24"/>
          <w:lang w:val="en-US"/>
        </w:rPr>
      </w:pPr>
      <w:proofErr w:type="spellStart"/>
      <w:r w:rsidRPr="00AB6C28">
        <w:rPr>
          <w:rFonts w:ascii="Times New Roman" w:hAnsi="Times New Roman" w:cs="Times New Roman"/>
          <w:sz w:val="24"/>
          <w:lang w:val="en-US"/>
        </w:rPr>
        <w:t>A</w:t>
      </w:r>
      <w:r w:rsidR="00E018CC" w:rsidRPr="00AB6C28">
        <w:rPr>
          <w:rFonts w:ascii="Times New Roman" w:hAnsi="Times New Roman" w:cs="Times New Roman"/>
          <w:sz w:val="24"/>
          <w:lang w:val="en-US"/>
        </w:rPr>
        <w:t>talay</w:t>
      </w:r>
      <w:proofErr w:type="spellEnd"/>
      <w:r>
        <w:rPr>
          <w:rFonts w:ascii="Times New Roman" w:hAnsi="Times New Roman" w:cs="Times New Roman"/>
          <w:sz w:val="24"/>
          <w:lang w:val="en-US"/>
        </w:rPr>
        <w:t>,</w:t>
      </w:r>
      <w:r w:rsidRPr="00AB6C28">
        <w:rPr>
          <w:rFonts w:ascii="Times New Roman" w:hAnsi="Times New Roman" w:cs="Times New Roman"/>
          <w:sz w:val="24"/>
          <w:lang w:val="en-US"/>
        </w:rPr>
        <w:t xml:space="preserve"> E</w:t>
      </w:r>
      <w:r>
        <w:rPr>
          <w:rFonts w:ascii="Times New Roman" w:hAnsi="Times New Roman" w:cs="Times New Roman"/>
          <w:sz w:val="24"/>
          <w:lang w:val="en-US"/>
        </w:rPr>
        <w:t>.</w:t>
      </w:r>
      <w:r w:rsidRPr="00AB6C28">
        <w:rPr>
          <w:rFonts w:ascii="Times New Roman" w:hAnsi="Times New Roman" w:cs="Times New Roman"/>
          <w:sz w:val="24"/>
          <w:lang w:val="en-US"/>
        </w:rPr>
        <w:t xml:space="preserve">, </w:t>
      </w:r>
      <w:proofErr w:type="spellStart"/>
      <w:r w:rsidRPr="00AB6C28">
        <w:rPr>
          <w:rFonts w:ascii="Times New Roman" w:hAnsi="Times New Roman" w:cs="Times New Roman"/>
          <w:sz w:val="24"/>
          <w:lang w:val="en-US"/>
        </w:rPr>
        <w:t>H</w:t>
      </w:r>
      <w:r w:rsidR="00E018CC" w:rsidRPr="00AB6C28">
        <w:rPr>
          <w:rFonts w:ascii="Times New Roman" w:hAnsi="Times New Roman" w:cs="Times New Roman"/>
          <w:sz w:val="24"/>
          <w:lang w:val="en-US"/>
        </w:rPr>
        <w:t>ortaçsu</w:t>
      </w:r>
      <w:proofErr w:type="spellEnd"/>
      <w:r>
        <w:rPr>
          <w:rFonts w:ascii="Times New Roman" w:hAnsi="Times New Roman" w:cs="Times New Roman"/>
          <w:sz w:val="24"/>
          <w:lang w:val="en-US"/>
        </w:rPr>
        <w:t>,</w:t>
      </w:r>
      <w:r w:rsidRPr="00AB6C28">
        <w:rPr>
          <w:rFonts w:ascii="Times New Roman" w:hAnsi="Times New Roman" w:cs="Times New Roman"/>
          <w:sz w:val="24"/>
          <w:lang w:val="en-US"/>
        </w:rPr>
        <w:t xml:space="preserve"> A</w:t>
      </w:r>
      <w:r>
        <w:rPr>
          <w:rFonts w:ascii="Times New Roman" w:hAnsi="Times New Roman" w:cs="Times New Roman"/>
          <w:sz w:val="24"/>
          <w:lang w:val="en-US"/>
        </w:rPr>
        <w:t>.</w:t>
      </w:r>
      <w:r w:rsidRPr="00AB6C28">
        <w:rPr>
          <w:rFonts w:ascii="Times New Roman" w:hAnsi="Times New Roman" w:cs="Times New Roman"/>
          <w:sz w:val="24"/>
          <w:lang w:val="en-US"/>
        </w:rPr>
        <w:t>, R</w:t>
      </w:r>
      <w:r w:rsidR="00E018CC" w:rsidRPr="00AB6C28">
        <w:rPr>
          <w:rFonts w:ascii="Times New Roman" w:hAnsi="Times New Roman" w:cs="Times New Roman"/>
          <w:sz w:val="24"/>
          <w:lang w:val="en-US"/>
        </w:rPr>
        <w:t>oberts</w:t>
      </w:r>
      <w:r>
        <w:rPr>
          <w:rFonts w:ascii="Times New Roman" w:hAnsi="Times New Roman" w:cs="Times New Roman"/>
          <w:sz w:val="24"/>
          <w:lang w:val="en-US"/>
        </w:rPr>
        <w:t>,</w:t>
      </w:r>
      <w:r w:rsidRPr="00AB6C28">
        <w:rPr>
          <w:rFonts w:ascii="Times New Roman" w:hAnsi="Times New Roman" w:cs="Times New Roman"/>
          <w:sz w:val="24"/>
          <w:lang w:val="en-US"/>
        </w:rPr>
        <w:t xml:space="preserve"> J</w:t>
      </w:r>
      <w:r>
        <w:rPr>
          <w:rFonts w:ascii="Times New Roman" w:hAnsi="Times New Roman" w:cs="Times New Roman"/>
          <w:sz w:val="24"/>
          <w:lang w:val="en-US"/>
        </w:rPr>
        <w:t>.</w:t>
      </w:r>
      <w:r w:rsidRPr="00AB6C28">
        <w:rPr>
          <w:rFonts w:ascii="Times New Roman" w:hAnsi="Times New Roman" w:cs="Times New Roman"/>
          <w:sz w:val="24"/>
          <w:lang w:val="en-US"/>
        </w:rPr>
        <w:t xml:space="preserve">, </w:t>
      </w:r>
      <w:proofErr w:type="spellStart"/>
      <w:r w:rsidRPr="00AB6C28">
        <w:rPr>
          <w:rFonts w:ascii="Times New Roman" w:hAnsi="Times New Roman" w:cs="Times New Roman"/>
          <w:sz w:val="24"/>
          <w:lang w:val="en-US"/>
        </w:rPr>
        <w:t>S</w:t>
      </w:r>
      <w:r w:rsidR="00E018CC" w:rsidRPr="00AB6C28">
        <w:rPr>
          <w:rFonts w:ascii="Times New Roman" w:hAnsi="Times New Roman" w:cs="Times New Roman"/>
          <w:sz w:val="24"/>
          <w:lang w:val="en-US"/>
        </w:rPr>
        <w:t>yverson</w:t>
      </w:r>
      <w:proofErr w:type="spellEnd"/>
      <w:r>
        <w:rPr>
          <w:rFonts w:ascii="Times New Roman" w:hAnsi="Times New Roman" w:cs="Times New Roman"/>
          <w:sz w:val="24"/>
          <w:lang w:val="en-US"/>
        </w:rPr>
        <w:t>,</w:t>
      </w:r>
      <w:r w:rsidRPr="00AB6C28">
        <w:rPr>
          <w:rFonts w:ascii="Times New Roman" w:hAnsi="Times New Roman" w:cs="Times New Roman"/>
          <w:sz w:val="24"/>
          <w:lang w:val="en-US"/>
        </w:rPr>
        <w:t xml:space="preserve"> C.</w:t>
      </w:r>
      <w:r w:rsidR="00E018CC">
        <w:rPr>
          <w:rFonts w:ascii="Times New Roman" w:hAnsi="Times New Roman" w:cs="Times New Roman"/>
          <w:sz w:val="24"/>
          <w:lang w:val="en-US"/>
        </w:rPr>
        <w:t xml:space="preserve"> (</w:t>
      </w:r>
      <w:r w:rsidR="00E018CC" w:rsidRPr="00AB6C28">
        <w:rPr>
          <w:rFonts w:ascii="Times New Roman" w:hAnsi="Times New Roman" w:cs="Times New Roman"/>
          <w:sz w:val="24"/>
          <w:lang w:val="en-US"/>
        </w:rPr>
        <w:t>2011</w:t>
      </w:r>
      <w:r w:rsidR="00E018CC">
        <w:rPr>
          <w:rFonts w:ascii="Times New Roman" w:hAnsi="Times New Roman" w:cs="Times New Roman"/>
          <w:sz w:val="24"/>
          <w:lang w:val="en-US"/>
        </w:rPr>
        <w:t>).</w:t>
      </w:r>
      <w:r w:rsidRPr="00AB6C28">
        <w:rPr>
          <w:rFonts w:ascii="Times New Roman" w:hAnsi="Times New Roman" w:cs="Times New Roman"/>
          <w:sz w:val="24"/>
          <w:lang w:val="en-US"/>
        </w:rPr>
        <w:t xml:space="preserve"> Network structure of production. </w:t>
      </w:r>
      <w:r w:rsidRPr="00E018CC">
        <w:rPr>
          <w:rFonts w:ascii="Times New Roman" w:hAnsi="Times New Roman" w:cs="Times New Roman"/>
          <w:i/>
          <w:sz w:val="24"/>
          <w:lang w:val="en-US"/>
        </w:rPr>
        <w:t>PNAS</w:t>
      </w:r>
      <w:r w:rsidR="00E018CC" w:rsidRPr="00E018CC">
        <w:rPr>
          <w:rFonts w:ascii="Times New Roman" w:hAnsi="Times New Roman" w:cs="Times New Roman"/>
          <w:i/>
          <w:sz w:val="24"/>
          <w:lang w:val="en-US"/>
        </w:rPr>
        <w:t>,</w:t>
      </w:r>
      <w:r w:rsidRPr="00AB6C28">
        <w:rPr>
          <w:rFonts w:ascii="Times New Roman" w:hAnsi="Times New Roman" w:cs="Times New Roman"/>
          <w:sz w:val="24"/>
          <w:lang w:val="en-US"/>
        </w:rPr>
        <w:t xml:space="preserve"> 108: 5199-5202.</w:t>
      </w:r>
    </w:p>
    <w:p w14:paraId="065E5B7C" w14:textId="77777777" w:rsidR="00DC2B35" w:rsidRDefault="00DC2B35" w:rsidP="00815CC3">
      <w:pPr>
        <w:spacing w:after="0" w:line="360" w:lineRule="auto"/>
        <w:jc w:val="both"/>
        <w:rPr>
          <w:rFonts w:ascii="Times New Roman" w:hAnsi="Times New Roman" w:cs="Times New Roman"/>
          <w:sz w:val="24"/>
          <w:lang w:val="en-US"/>
        </w:rPr>
      </w:pPr>
      <w:r w:rsidRPr="009963CE">
        <w:rPr>
          <w:rFonts w:ascii="Times New Roman" w:hAnsi="Times New Roman" w:cs="Times New Roman"/>
          <w:sz w:val="24"/>
          <w:lang w:val="en-US"/>
        </w:rPr>
        <w:t xml:space="preserve">Banerjee, A., Chandrasekhar, A. G., </w:t>
      </w:r>
      <w:proofErr w:type="spellStart"/>
      <w:r w:rsidRPr="009963CE">
        <w:rPr>
          <w:rFonts w:ascii="Times New Roman" w:hAnsi="Times New Roman" w:cs="Times New Roman"/>
          <w:sz w:val="24"/>
          <w:lang w:val="en-US"/>
        </w:rPr>
        <w:t>Duflo</w:t>
      </w:r>
      <w:proofErr w:type="spellEnd"/>
      <w:r w:rsidRPr="009963CE">
        <w:rPr>
          <w:rFonts w:ascii="Times New Roman" w:hAnsi="Times New Roman" w:cs="Times New Roman"/>
          <w:sz w:val="24"/>
          <w:lang w:val="en-US"/>
        </w:rPr>
        <w:t>, E., Jackson, M. O. (2013). The diffusion of microfinance.</w:t>
      </w:r>
      <w:r>
        <w:rPr>
          <w:rFonts w:ascii="Times New Roman" w:hAnsi="Times New Roman" w:cs="Times New Roman"/>
          <w:sz w:val="24"/>
          <w:lang w:val="en-US"/>
        </w:rPr>
        <w:t xml:space="preserve"> </w:t>
      </w:r>
      <w:r w:rsidRPr="009963CE">
        <w:rPr>
          <w:rFonts w:ascii="Times New Roman" w:hAnsi="Times New Roman" w:cs="Times New Roman"/>
          <w:i/>
          <w:sz w:val="24"/>
          <w:lang w:val="en-US"/>
        </w:rPr>
        <w:t>Science</w:t>
      </w:r>
      <w:r w:rsidRPr="009963CE">
        <w:rPr>
          <w:rFonts w:ascii="Times New Roman" w:hAnsi="Times New Roman" w:cs="Times New Roman"/>
          <w:sz w:val="24"/>
          <w:lang w:val="en-US"/>
        </w:rPr>
        <w:t>,</w:t>
      </w:r>
      <w:r>
        <w:rPr>
          <w:rFonts w:ascii="Times New Roman" w:hAnsi="Times New Roman" w:cs="Times New Roman"/>
          <w:sz w:val="24"/>
          <w:lang w:val="en-US"/>
        </w:rPr>
        <w:t xml:space="preserve"> </w:t>
      </w:r>
      <w:r w:rsidRPr="009963CE">
        <w:rPr>
          <w:rFonts w:ascii="Times New Roman" w:hAnsi="Times New Roman" w:cs="Times New Roman"/>
          <w:sz w:val="24"/>
          <w:lang w:val="en-US"/>
        </w:rPr>
        <w:t>341(6144)</w:t>
      </w:r>
      <w:r>
        <w:rPr>
          <w:rFonts w:ascii="Times New Roman" w:hAnsi="Times New Roman" w:cs="Times New Roman"/>
          <w:sz w:val="24"/>
          <w:lang w:val="en-US"/>
        </w:rPr>
        <w:t>:</w:t>
      </w:r>
      <w:r w:rsidRPr="009963CE">
        <w:rPr>
          <w:rFonts w:ascii="Times New Roman" w:hAnsi="Times New Roman" w:cs="Times New Roman"/>
          <w:sz w:val="24"/>
          <w:lang w:val="en-US"/>
        </w:rPr>
        <w:t xml:space="preserve"> 1236498.</w:t>
      </w:r>
    </w:p>
    <w:p w14:paraId="0E754F1F" w14:textId="77777777" w:rsidR="00DC2B35" w:rsidRPr="009963CE" w:rsidRDefault="00DC2B35" w:rsidP="00815CC3">
      <w:pPr>
        <w:spacing w:after="0" w:line="360" w:lineRule="auto"/>
        <w:jc w:val="both"/>
        <w:rPr>
          <w:rFonts w:ascii="Times New Roman" w:hAnsi="Times New Roman" w:cs="Times New Roman"/>
          <w:sz w:val="24"/>
          <w:lang w:val="en-US"/>
        </w:rPr>
      </w:pPr>
      <w:proofErr w:type="spellStart"/>
      <w:r w:rsidRPr="009963CE">
        <w:rPr>
          <w:rFonts w:ascii="Times New Roman" w:hAnsi="Times New Roman" w:cs="Times New Roman"/>
          <w:sz w:val="24"/>
          <w:lang w:val="en-US"/>
        </w:rPr>
        <w:t>Barabási</w:t>
      </w:r>
      <w:proofErr w:type="spellEnd"/>
      <w:r>
        <w:rPr>
          <w:rFonts w:ascii="Times New Roman" w:hAnsi="Times New Roman" w:cs="Times New Roman"/>
          <w:sz w:val="24"/>
          <w:lang w:val="en-US"/>
        </w:rPr>
        <w:t>,</w:t>
      </w:r>
      <w:r w:rsidRPr="009963CE">
        <w:rPr>
          <w:rFonts w:ascii="Times New Roman" w:hAnsi="Times New Roman" w:cs="Times New Roman"/>
          <w:sz w:val="24"/>
          <w:lang w:val="en-US"/>
        </w:rPr>
        <w:t xml:space="preserve"> A, Albert</w:t>
      </w:r>
      <w:r>
        <w:rPr>
          <w:rFonts w:ascii="Times New Roman" w:hAnsi="Times New Roman" w:cs="Times New Roman"/>
          <w:sz w:val="24"/>
          <w:lang w:val="en-US"/>
        </w:rPr>
        <w:t>,</w:t>
      </w:r>
      <w:r w:rsidRPr="009963CE">
        <w:rPr>
          <w:rFonts w:ascii="Times New Roman" w:hAnsi="Times New Roman" w:cs="Times New Roman"/>
          <w:sz w:val="24"/>
          <w:lang w:val="en-US"/>
        </w:rPr>
        <w:t xml:space="preserve"> R</w:t>
      </w:r>
      <w:r>
        <w:rPr>
          <w:rFonts w:ascii="Times New Roman" w:hAnsi="Times New Roman" w:cs="Times New Roman"/>
          <w:sz w:val="24"/>
          <w:lang w:val="en-US"/>
        </w:rPr>
        <w:t>.</w:t>
      </w:r>
      <w:r w:rsidRPr="009963CE">
        <w:rPr>
          <w:rFonts w:ascii="Times New Roman" w:hAnsi="Times New Roman" w:cs="Times New Roman"/>
          <w:sz w:val="24"/>
          <w:lang w:val="en-US"/>
        </w:rPr>
        <w:t xml:space="preserve"> (1999)</w:t>
      </w:r>
      <w:r>
        <w:rPr>
          <w:rFonts w:ascii="Times New Roman" w:hAnsi="Times New Roman" w:cs="Times New Roman"/>
          <w:sz w:val="24"/>
          <w:lang w:val="en-US"/>
        </w:rPr>
        <w:t>.</w:t>
      </w:r>
      <w:r w:rsidRPr="009963CE">
        <w:rPr>
          <w:rFonts w:ascii="Times New Roman" w:hAnsi="Times New Roman" w:cs="Times New Roman"/>
          <w:sz w:val="24"/>
          <w:lang w:val="en-US"/>
        </w:rPr>
        <w:t xml:space="preserve"> Emergence of scaling in random networks. </w:t>
      </w:r>
      <w:r w:rsidRPr="00963DD8">
        <w:rPr>
          <w:rFonts w:ascii="Times New Roman" w:hAnsi="Times New Roman" w:cs="Times New Roman"/>
          <w:i/>
          <w:sz w:val="24"/>
          <w:lang w:val="en-US"/>
        </w:rPr>
        <w:t>Science</w:t>
      </w:r>
      <w:r w:rsidRPr="009963CE">
        <w:rPr>
          <w:rFonts w:ascii="Times New Roman" w:hAnsi="Times New Roman" w:cs="Times New Roman"/>
          <w:sz w:val="24"/>
          <w:lang w:val="en-US"/>
        </w:rPr>
        <w:t>,</w:t>
      </w:r>
      <w:r>
        <w:rPr>
          <w:rFonts w:ascii="Times New Roman" w:hAnsi="Times New Roman" w:cs="Times New Roman"/>
          <w:sz w:val="24"/>
          <w:lang w:val="en-US"/>
        </w:rPr>
        <w:t xml:space="preserve"> </w:t>
      </w:r>
      <w:r w:rsidRPr="009963CE">
        <w:rPr>
          <w:rFonts w:ascii="Times New Roman" w:hAnsi="Times New Roman" w:cs="Times New Roman"/>
          <w:sz w:val="24"/>
          <w:lang w:val="en-US"/>
        </w:rPr>
        <w:t>286(5439): 509-512.</w:t>
      </w:r>
    </w:p>
    <w:p w14:paraId="0F4F52D0" w14:textId="77777777" w:rsidR="00DC2B35" w:rsidRPr="009963CE" w:rsidRDefault="00DC2B35" w:rsidP="00815CC3">
      <w:pPr>
        <w:spacing w:after="0" w:line="360" w:lineRule="auto"/>
        <w:jc w:val="both"/>
        <w:rPr>
          <w:rFonts w:ascii="Times New Roman" w:hAnsi="Times New Roman" w:cs="Times New Roman"/>
          <w:sz w:val="24"/>
          <w:lang w:val="en-US"/>
        </w:rPr>
      </w:pPr>
      <w:proofErr w:type="spellStart"/>
      <w:r w:rsidRPr="00127854">
        <w:rPr>
          <w:rFonts w:ascii="Times New Roman" w:hAnsi="Times New Roman" w:cs="Times New Roman"/>
          <w:sz w:val="24"/>
          <w:lang w:val="en-US"/>
        </w:rPr>
        <w:t>Blöchl</w:t>
      </w:r>
      <w:proofErr w:type="spellEnd"/>
      <w:r w:rsidRPr="00127854">
        <w:rPr>
          <w:rFonts w:ascii="Times New Roman" w:hAnsi="Times New Roman" w:cs="Times New Roman"/>
          <w:sz w:val="24"/>
          <w:lang w:val="en-US"/>
        </w:rPr>
        <w:t xml:space="preserve">, F., </w:t>
      </w:r>
      <w:proofErr w:type="spellStart"/>
      <w:r w:rsidRPr="00127854">
        <w:rPr>
          <w:rFonts w:ascii="Times New Roman" w:hAnsi="Times New Roman" w:cs="Times New Roman"/>
          <w:sz w:val="24"/>
          <w:lang w:val="en-US"/>
        </w:rPr>
        <w:t>Theis</w:t>
      </w:r>
      <w:proofErr w:type="spellEnd"/>
      <w:r w:rsidRPr="00127854">
        <w:rPr>
          <w:rFonts w:ascii="Times New Roman" w:hAnsi="Times New Roman" w:cs="Times New Roman"/>
          <w:sz w:val="24"/>
          <w:lang w:val="en-US"/>
        </w:rPr>
        <w:t xml:space="preserve">, F. J., Vega-Redondo, F., Fisher, E. O. N. (2011). </w:t>
      </w:r>
      <w:r w:rsidRPr="009963CE">
        <w:rPr>
          <w:rFonts w:ascii="Times New Roman" w:hAnsi="Times New Roman" w:cs="Times New Roman"/>
          <w:sz w:val="24"/>
          <w:lang w:val="en-US"/>
        </w:rPr>
        <w:t>Vertex centralities in input-output networks reveal the structure of modern economies.</w:t>
      </w:r>
      <w:r>
        <w:rPr>
          <w:rFonts w:ascii="Times New Roman" w:hAnsi="Times New Roman" w:cs="Times New Roman"/>
          <w:sz w:val="24"/>
          <w:lang w:val="en-US"/>
        </w:rPr>
        <w:t xml:space="preserve"> </w:t>
      </w:r>
      <w:r w:rsidRPr="00963DD8">
        <w:rPr>
          <w:rFonts w:ascii="Times New Roman" w:hAnsi="Times New Roman" w:cs="Times New Roman"/>
          <w:i/>
          <w:sz w:val="24"/>
          <w:lang w:val="en-US"/>
        </w:rPr>
        <w:t>Physical Review E</w:t>
      </w:r>
      <w:r w:rsidRPr="009963CE">
        <w:rPr>
          <w:rFonts w:ascii="Times New Roman" w:hAnsi="Times New Roman" w:cs="Times New Roman"/>
          <w:sz w:val="24"/>
          <w:lang w:val="en-US"/>
        </w:rPr>
        <w:t>,</w:t>
      </w:r>
      <w:r>
        <w:rPr>
          <w:rFonts w:ascii="Times New Roman" w:hAnsi="Times New Roman" w:cs="Times New Roman"/>
          <w:sz w:val="24"/>
          <w:lang w:val="en-US"/>
        </w:rPr>
        <w:t xml:space="preserve"> </w:t>
      </w:r>
      <w:r w:rsidRPr="009963CE">
        <w:rPr>
          <w:rFonts w:ascii="Times New Roman" w:hAnsi="Times New Roman" w:cs="Times New Roman"/>
          <w:sz w:val="24"/>
          <w:lang w:val="en-US"/>
        </w:rPr>
        <w:t>83(4)</w:t>
      </w:r>
      <w:r>
        <w:rPr>
          <w:rFonts w:ascii="Times New Roman" w:hAnsi="Times New Roman" w:cs="Times New Roman"/>
          <w:sz w:val="24"/>
          <w:lang w:val="en-US"/>
        </w:rPr>
        <w:t>:</w:t>
      </w:r>
      <w:r w:rsidRPr="009963CE">
        <w:rPr>
          <w:rFonts w:ascii="Times New Roman" w:hAnsi="Times New Roman" w:cs="Times New Roman"/>
          <w:sz w:val="24"/>
          <w:lang w:val="en-US"/>
        </w:rPr>
        <w:t xml:space="preserve"> 046127.</w:t>
      </w:r>
    </w:p>
    <w:p w14:paraId="7128AAC3" w14:textId="77777777" w:rsidR="00DC2B35" w:rsidRDefault="00DC2B35" w:rsidP="00815CC3">
      <w:pPr>
        <w:spacing w:after="120" w:line="360" w:lineRule="auto"/>
        <w:jc w:val="both"/>
        <w:rPr>
          <w:rFonts w:ascii="Times New Roman" w:hAnsi="Times New Roman"/>
          <w:sz w:val="24"/>
          <w:szCs w:val="24"/>
          <w:lang w:val="en-GB"/>
        </w:rPr>
      </w:pPr>
      <w:r w:rsidRPr="00405570">
        <w:rPr>
          <w:rFonts w:ascii="Times New Roman" w:hAnsi="Times New Roman"/>
          <w:sz w:val="24"/>
          <w:szCs w:val="24"/>
          <w:lang w:val="en-GB"/>
        </w:rPr>
        <w:t>Blondel</w:t>
      </w:r>
      <w:r>
        <w:rPr>
          <w:rFonts w:ascii="Times New Roman" w:hAnsi="Times New Roman"/>
          <w:sz w:val="24"/>
          <w:szCs w:val="24"/>
          <w:lang w:val="en-GB"/>
        </w:rPr>
        <w:t>,</w:t>
      </w:r>
      <w:r w:rsidRPr="00405570">
        <w:rPr>
          <w:rFonts w:ascii="Times New Roman" w:hAnsi="Times New Roman"/>
          <w:sz w:val="24"/>
          <w:szCs w:val="24"/>
          <w:lang w:val="en-GB"/>
        </w:rPr>
        <w:t xml:space="preserve"> V</w:t>
      </w:r>
      <w:r>
        <w:rPr>
          <w:rFonts w:ascii="Times New Roman" w:hAnsi="Times New Roman"/>
          <w:sz w:val="24"/>
          <w:szCs w:val="24"/>
          <w:lang w:val="en-GB"/>
        </w:rPr>
        <w:t>.</w:t>
      </w:r>
      <w:r w:rsidRPr="00405570">
        <w:rPr>
          <w:rFonts w:ascii="Times New Roman" w:hAnsi="Times New Roman"/>
          <w:sz w:val="24"/>
          <w:szCs w:val="24"/>
          <w:lang w:val="en-GB"/>
        </w:rPr>
        <w:t>, Guillaume</w:t>
      </w:r>
      <w:r>
        <w:rPr>
          <w:rFonts w:ascii="Times New Roman" w:hAnsi="Times New Roman"/>
          <w:sz w:val="24"/>
          <w:szCs w:val="24"/>
          <w:lang w:val="en-GB"/>
        </w:rPr>
        <w:t>,</w:t>
      </w:r>
      <w:r w:rsidRPr="00405570">
        <w:rPr>
          <w:rFonts w:ascii="Times New Roman" w:hAnsi="Times New Roman"/>
          <w:sz w:val="24"/>
          <w:szCs w:val="24"/>
          <w:lang w:val="en-GB"/>
        </w:rPr>
        <w:t xml:space="preserve"> J</w:t>
      </w:r>
      <w:r>
        <w:rPr>
          <w:rFonts w:ascii="Times New Roman" w:hAnsi="Times New Roman"/>
          <w:sz w:val="24"/>
          <w:szCs w:val="24"/>
          <w:lang w:val="en-GB"/>
        </w:rPr>
        <w:t>.</w:t>
      </w:r>
      <w:r w:rsidRPr="00405570">
        <w:rPr>
          <w:rFonts w:ascii="Times New Roman" w:hAnsi="Times New Roman"/>
          <w:sz w:val="24"/>
          <w:szCs w:val="24"/>
          <w:lang w:val="en-GB"/>
        </w:rPr>
        <w:t xml:space="preserve">, </w:t>
      </w:r>
      <w:proofErr w:type="spellStart"/>
      <w:r w:rsidRPr="00405570">
        <w:rPr>
          <w:rFonts w:ascii="Times New Roman" w:hAnsi="Times New Roman"/>
          <w:sz w:val="24"/>
          <w:szCs w:val="24"/>
          <w:lang w:val="en-GB"/>
        </w:rPr>
        <w:t>Lambiotte</w:t>
      </w:r>
      <w:proofErr w:type="spellEnd"/>
      <w:r>
        <w:rPr>
          <w:rFonts w:ascii="Times New Roman" w:hAnsi="Times New Roman"/>
          <w:sz w:val="24"/>
          <w:szCs w:val="24"/>
          <w:lang w:val="en-GB"/>
        </w:rPr>
        <w:t>,</w:t>
      </w:r>
      <w:r w:rsidRPr="00405570">
        <w:rPr>
          <w:rFonts w:ascii="Times New Roman" w:hAnsi="Times New Roman"/>
          <w:sz w:val="24"/>
          <w:szCs w:val="24"/>
          <w:lang w:val="en-GB"/>
        </w:rPr>
        <w:t xml:space="preserve"> R</w:t>
      </w:r>
      <w:r>
        <w:rPr>
          <w:rFonts w:ascii="Times New Roman" w:hAnsi="Times New Roman"/>
          <w:sz w:val="24"/>
          <w:szCs w:val="24"/>
          <w:lang w:val="en-GB"/>
        </w:rPr>
        <w:t>.</w:t>
      </w:r>
      <w:r w:rsidRPr="00405570">
        <w:rPr>
          <w:rFonts w:ascii="Times New Roman" w:hAnsi="Times New Roman"/>
          <w:sz w:val="24"/>
          <w:szCs w:val="24"/>
          <w:lang w:val="en-GB"/>
        </w:rPr>
        <w:t>, Lefebvre</w:t>
      </w:r>
      <w:r>
        <w:rPr>
          <w:rFonts w:ascii="Times New Roman" w:hAnsi="Times New Roman"/>
          <w:sz w:val="24"/>
          <w:szCs w:val="24"/>
          <w:lang w:val="en-GB"/>
        </w:rPr>
        <w:t>,</w:t>
      </w:r>
      <w:r w:rsidRPr="00405570">
        <w:rPr>
          <w:rFonts w:ascii="Times New Roman" w:hAnsi="Times New Roman"/>
          <w:sz w:val="24"/>
          <w:szCs w:val="24"/>
          <w:lang w:val="en-GB"/>
        </w:rPr>
        <w:t xml:space="preserve"> E</w:t>
      </w:r>
      <w:r>
        <w:rPr>
          <w:rFonts w:ascii="Times New Roman" w:hAnsi="Times New Roman"/>
          <w:sz w:val="24"/>
          <w:szCs w:val="24"/>
          <w:lang w:val="en-GB"/>
        </w:rPr>
        <w:t>.</w:t>
      </w:r>
      <w:r w:rsidRPr="00405570">
        <w:rPr>
          <w:rFonts w:ascii="Times New Roman" w:hAnsi="Times New Roman"/>
          <w:sz w:val="24"/>
          <w:szCs w:val="24"/>
          <w:lang w:val="en-GB"/>
        </w:rPr>
        <w:t xml:space="preserve"> (2008) Fast unfolding of</w:t>
      </w:r>
      <w:r>
        <w:rPr>
          <w:rFonts w:ascii="Times New Roman" w:hAnsi="Times New Roman"/>
          <w:sz w:val="24"/>
          <w:szCs w:val="24"/>
          <w:lang w:val="en-GB"/>
        </w:rPr>
        <w:t xml:space="preserve"> communities in large networks. </w:t>
      </w:r>
      <w:r w:rsidRPr="00B10A71">
        <w:rPr>
          <w:rFonts w:ascii="Times New Roman" w:hAnsi="Times New Roman"/>
          <w:i/>
          <w:sz w:val="24"/>
          <w:szCs w:val="24"/>
          <w:lang w:val="en-GB"/>
        </w:rPr>
        <w:t xml:space="preserve">Journal of </w:t>
      </w:r>
      <w:r>
        <w:rPr>
          <w:rFonts w:ascii="Times New Roman" w:hAnsi="Times New Roman"/>
          <w:i/>
          <w:sz w:val="24"/>
          <w:szCs w:val="24"/>
          <w:lang w:val="en-GB"/>
        </w:rPr>
        <w:t>S</w:t>
      </w:r>
      <w:r w:rsidRPr="00B10A71">
        <w:rPr>
          <w:rFonts w:ascii="Times New Roman" w:hAnsi="Times New Roman"/>
          <w:i/>
          <w:sz w:val="24"/>
          <w:szCs w:val="24"/>
          <w:lang w:val="en-GB"/>
        </w:rPr>
        <w:t xml:space="preserve">tatistical </w:t>
      </w:r>
      <w:r>
        <w:rPr>
          <w:rFonts w:ascii="Times New Roman" w:hAnsi="Times New Roman"/>
          <w:i/>
          <w:sz w:val="24"/>
          <w:szCs w:val="24"/>
          <w:lang w:val="en-GB"/>
        </w:rPr>
        <w:t>M</w:t>
      </w:r>
      <w:r w:rsidRPr="00B10A71">
        <w:rPr>
          <w:rFonts w:ascii="Times New Roman" w:hAnsi="Times New Roman"/>
          <w:i/>
          <w:sz w:val="24"/>
          <w:szCs w:val="24"/>
          <w:lang w:val="en-GB"/>
        </w:rPr>
        <w:t>echanics</w:t>
      </w:r>
      <w:r>
        <w:rPr>
          <w:rFonts w:ascii="Times New Roman" w:hAnsi="Times New Roman"/>
          <w:sz w:val="24"/>
          <w:szCs w:val="24"/>
          <w:lang w:val="en-GB"/>
        </w:rPr>
        <w:t xml:space="preserve">: theory and experiment, </w:t>
      </w:r>
      <w:r w:rsidRPr="00405570">
        <w:rPr>
          <w:rFonts w:ascii="Times New Roman" w:hAnsi="Times New Roman"/>
          <w:sz w:val="24"/>
          <w:szCs w:val="24"/>
          <w:lang w:val="en-GB"/>
        </w:rPr>
        <w:t>10: P10008.</w:t>
      </w:r>
    </w:p>
    <w:p w14:paraId="7F39BC92" w14:textId="77777777" w:rsidR="00DC2B35" w:rsidRPr="00963DD8" w:rsidRDefault="00DC2B35" w:rsidP="00815CC3">
      <w:pPr>
        <w:spacing w:after="120" w:line="360" w:lineRule="auto"/>
        <w:jc w:val="both"/>
        <w:rPr>
          <w:rFonts w:ascii="Times New Roman" w:hAnsi="Times New Roman"/>
          <w:sz w:val="24"/>
          <w:szCs w:val="24"/>
          <w:lang w:val="en-GB"/>
        </w:rPr>
      </w:pPr>
      <w:proofErr w:type="spellStart"/>
      <w:r w:rsidRPr="00963DD8">
        <w:rPr>
          <w:rFonts w:ascii="Times New Roman" w:hAnsi="Times New Roman"/>
          <w:sz w:val="24"/>
          <w:szCs w:val="24"/>
          <w:lang w:val="en-GB"/>
        </w:rPr>
        <w:t>Boccaletti</w:t>
      </w:r>
      <w:proofErr w:type="spellEnd"/>
      <w:r>
        <w:rPr>
          <w:rFonts w:ascii="Times New Roman" w:hAnsi="Times New Roman"/>
          <w:sz w:val="24"/>
          <w:szCs w:val="24"/>
          <w:lang w:val="en-GB"/>
        </w:rPr>
        <w:t>,</w:t>
      </w:r>
      <w:r w:rsidRPr="00963DD8">
        <w:rPr>
          <w:rFonts w:ascii="Times New Roman" w:hAnsi="Times New Roman"/>
          <w:sz w:val="24"/>
          <w:szCs w:val="24"/>
          <w:lang w:val="en-GB"/>
        </w:rPr>
        <w:t xml:space="preserve"> S</w:t>
      </w:r>
      <w:r>
        <w:rPr>
          <w:rFonts w:ascii="Times New Roman" w:hAnsi="Times New Roman"/>
          <w:sz w:val="24"/>
          <w:szCs w:val="24"/>
          <w:lang w:val="en-GB"/>
        </w:rPr>
        <w:t>.</w:t>
      </w:r>
      <w:r w:rsidRPr="00963DD8">
        <w:rPr>
          <w:rFonts w:ascii="Times New Roman" w:hAnsi="Times New Roman"/>
          <w:sz w:val="24"/>
          <w:szCs w:val="24"/>
          <w:lang w:val="en-GB"/>
        </w:rPr>
        <w:t xml:space="preserve">, </w:t>
      </w:r>
      <w:proofErr w:type="spellStart"/>
      <w:r w:rsidRPr="00963DD8">
        <w:rPr>
          <w:rFonts w:ascii="Times New Roman" w:hAnsi="Times New Roman"/>
          <w:sz w:val="24"/>
          <w:szCs w:val="24"/>
          <w:lang w:val="en-GB"/>
        </w:rPr>
        <w:t>Latora</w:t>
      </w:r>
      <w:proofErr w:type="spellEnd"/>
      <w:r>
        <w:rPr>
          <w:rFonts w:ascii="Times New Roman" w:hAnsi="Times New Roman"/>
          <w:sz w:val="24"/>
          <w:szCs w:val="24"/>
          <w:lang w:val="en-GB"/>
        </w:rPr>
        <w:t>,</w:t>
      </w:r>
      <w:r w:rsidRPr="00963DD8">
        <w:rPr>
          <w:rFonts w:ascii="Times New Roman" w:hAnsi="Times New Roman"/>
          <w:sz w:val="24"/>
          <w:szCs w:val="24"/>
          <w:lang w:val="en-GB"/>
        </w:rPr>
        <w:t xml:space="preserve"> V</w:t>
      </w:r>
      <w:r>
        <w:rPr>
          <w:rFonts w:ascii="Times New Roman" w:hAnsi="Times New Roman"/>
          <w:sz w:val="24"/>
          <w:szCs w:val="24"/>
          <w:lang w:val="en-GB"/>
        </w:rPr>
        <w:t>.</w:t>
      </w:r>
      <w:r w:rsidRPr="00963DD8">
        <w:rPr>
          <w:rFonts w:ascii="Times New Roman" w:hAnsi="Times New Roman"/>
          <w:sz w:val="24"/>
          <w:szCs w:val="24"/>
          <w:lang w:val="en-GB"/>
        </w:rPr>
        <w:t>, Moreno</w:t>
      </w:r>
      <w:r>
        <w:rPr>
          <w:rFonts w:ascii="Times New Roman" w:hAnsi="Times New Roman"/>
          <w:sz w:val="24"/>
          <w:szCs w:val="24"/>
          <w:lang w:val="en-GB"/>
        </w:rPr>
        <w:t>,</w:t>
      </w:r>
      <w:r w:rsidRPr="00963DD8">
        <w:rPr>
          <w:rFonts w:ascii="Times New Roman" w:hAnsi="Times New Roman"/>
          <w:sz w:val="24"/>
          <w:szCs w:val="24"/>
          <w:lang w:val="en-GB"/>
        </w:rPr>
        <w:t xml:space="preserve"> Y</w:t>
      </w:r>
      <w:r>
        <w:rPr>
          <w:rFonts w:ascii="Times New Roman" w:hAnsi="Times New Roman"/>
          <w:sz w:val="24"/>
          <w:szCs w:val="24"/>
          <w:lang w:val="en-GB"/>
        </w:rPr>
        <w:t>.</w:t>
      </w:r>
      <w:r w:rsidRPr="00963DD8">
        <w:rPr>
          <w:rFonts w:ascii="Times New Roman" w:hAnsi="Times New Roman"/>
          <w:sz w:val="24"/>
          <w:szCs w:val="24"/>
          <w:lang w:val="en-GB"/>
        </w:rPr>
        <w:t>, Chavez</w:t>
      </w:r>
      <w:r>
        <w:rPr>
          <w:rFonts w:ascii="Times New Roman" w:hAnsi="Times New Roman"/>
          <w:sz w:val="24"/>
          <w:szCs w:val="24"/>
          <w:lang w:val="en-GB"/>
        </w:rPr>
        <w:t>,</w:t>
      </w:r>
      <w:r w:rsidRPr="00963DD8">
        <w:rPr>
          <w:rFonts w:ascii="Times New Roman" w:hAnsi="Times New Roman"/>
          <w:sz w:val="24"/>
          <w:szCs w:val="24"/>
          <w:lang w:val="en-GB"/>
        </w:rPr>
        <w:t xml:space="preserve"> M</w:t>
      </w:r>
      <w:r>
        <w:rPr>
          <w:rFonts w:ascii="Times New Roman" w:hAnsi="Times New Roman"/>
          <w:sz w:val="24"/>
          <w:szCs w:val="24"/>
          <w:lang w:val="en-GB"/>
        </w:rPr>
        <w:t>.</w:t>
      </w:r>
      <w:r w:rsidRPr="00963DD8">
        <w:rPr>
          <w:rFonts w:ascii="Times New Roman" w:hAnsi="Times New Roman"/>
          <w:sz w:val="24"/>
          <w:szCs w:val="24"/>
          <w:lang w:val="en-GB"/>
        </w:rPr>
        <w:t>, Hwang</w:t>
      </w:r>
      <w:r>
        <w:rPr>
          <w:rFonts w:ascii="Times New Roman" w:hAnsi="Times New Roman"/>
          <w:sz w:val="24"/>
          <w:szCs w:val="24"/>
          <w:lang w:val="en-GB"/>
        </w:rPr>
        <w:t>,</w:t>
      </w:r>
      <w:r w:rsidRPr="00963DD8">
        <w:rPr>
          <w:rFonts w:ascii="Times New Roman" w:hAnsi="Times New Roman"/>
          <w:sz w:val="24"/>
          <w:szCs w:val="24"/>
          <w:lang w:val="en-GB"/>
        </w:rPr>
        <w:t xml:space="preserve"> D</w:t>
      </w:r>
      <w:r>
        <w:rPr>
          <w:rFonts w:ascii="Times New Roman" w:hAnsi="Times New Roman"/>
          <w:sz w:val="24"/>
          <w:szCs w:val="24"/>
          <w:lang w:val="en-GB"/>
        </w:rPr>
        <w:t>.</w:t>
      </w:r>
      <w:r w:rsidRPr="00963DD8">
        <w:rPr>
          <w:rFonts w:ascii="Times New Roman" w:hAnsi="Times New Roman"/>
          <w:sz w:val="24"/>
          <w:szCs w:val="24"/>
          <w:lang w:val="en-GB"/>
        </w:rPr>
        <w:t xml:space="preserve"> (2006)</w:t>
      </w:r>
      <w:r>
        <w:rPr>
          <w:rFonts w:ascii="Times New Roman" w:hAnsi="Times New Roman"/>
          <w:sz w:val="24"/>
          <w:szCs w:val="24"/>
          <w:lang w:val="en-GB"/>
        </w:rPr>
        <w:t>.</w:t>
      </w:r>
      <w:r w:rsidRPr="00963DD8">
        <w:rPr>
          <w:rFonts w:ascii="Times New Roman" w:hAnsi="Times New Roman"/>
          <w:sz w:val="24"/>
          <w:szCs w:val="24"/>
          <w:lang w:val="en-GB"/>
        </w:rPr>
        <w:t xml:space="preserve"> Complex networks: Structure and dynamics.</w:t>
      </w:r>
      <w:r>
        <w:rPr>
          <w:rFonts w:ascii="Times New Roman" w:hAnsi="Times New Roman"/>
          <w:sz w:val="24"/>
          <w:szCs w:val="24"/>
          <w:lang w:val="en-GB"/>
        </w:rPr>
        <w:t xml:space="preserve"> </w:t>
      </w:r>
      <w:r w:rsidRPr="00963DD8">
        <w:rPr>
          <w:rFonts w:ascii="Times New Roman" w:hAnsi="Times New Roman"/>
          <w:i/>
          <w:sz w:val="24"/>
          <w:szCs w:val="24"/>
          <w:lang w:val="en-GB"/>
        </w:rPr>
        <w:t>Physics Reports</w:t>
      </w:r>
      <w:r w:rsidRPr="00963DD8">
        <w:rPr>
          <w:rFonts w:ascii="Times New Roman" w:hAnsi="Times New Roman"/>
          <w:sz w:val="24"/>
          <w:szCs w:val="24"/>
          <w:lang w:val="en-GB"/>
        </w:rPr>
        <w:t>,</w:t>
      </w:r>
      <w:r>
        <w:rPr>
          <w:rFonts w:ascii="Times New Roman" w:hAnsi="Times New Roman"/>
          <w:sz w:val="24"/>
          <w:szCs w:val="24"/>
          <w:lang w:val="en-GB"/>
        </w:rPr>
        <w:t xml:space="preserve"> </w:t>
      </w:r>
      <w:r w:rsidRPr="00963DD8">
        <w:rPr>
          <w:rFonts w:ascii="Times New Roman" w:hAnsi="Times New Roman"/>
          <w:sz w:val="24"/>
          <w:szCs w:val="24"/>
          <w:lang w:val="en-GB"/>
        </w:rPr>
        <w:t>424(4-5): 175-308.</w:t>
      </w:r>
    </w:p>
    <w:p w14:paraId="62B46F5D" w14:textId="5EDA297E" w:rsidR="007B6800" w:rsidRPr="007B6800" w:rsidRDefault="007B6800" w:rsidP="00815CC3">
      <w:pPr>
        <w:spacing w:after="0" w:line="360" w:lineRule="auto"/>
        <w:jc w:val="both"/>
        <w:rPr>
          <w:rFonts w:ascii="Times New Roman" w:hAnsi="Times New Roman" w:cs="Times New Roman"/>
          <w:sz w:val="24"/>
          <w:lang w:val="en-US"/>
        </w:rPr>
      </w:pPr>
      <w:r w:rsidRPr="00127854">
        <w:rPr>
          <w:rFonts w:ascii="Times New Roman" w:hAnsi="Times New Roman" w:cs="Times New Roman"/>
          <w:sz w:val="24"/>
          <w:lang w:val="en-US"/>
        </w:rPr>
        <w:t>C</w:t>
      </w:r>
      <w:r w:rsidR="00E018CC" w:rsidRPr="00127854">
        <w:rPr>
          <w:rFonts w:ascii="Times New Roman" w:hAnsi="Times New Roman" w:cs="Times New Roman"/>
          <w:sz w:val="24"/>
          <w:lang w:val="en-US"/>
        </w:rPr>
        <w:t>abrera</w:t>
      </w:r>
      <w:r w:rsidRPr="00127854">
        <w:rPr>
          <w:rFonts w:ascii="Times New Roman" w:hAnsi="Times New Roman" w:cs="Times New Roman"/>
          <w:sz w:val="24"/>
          <w:lang w:val="en-US"/>
        </w:rPr>
        <w:t>, M., L</w:t>
      </w:r>
      <w:r w:rsidR="00E018CC" w:rsidRPr="00127854">
        <w:rPr>
          <w:rFonts w:ascii="Times New Roman" w:hAnsi="Times New Roman" w:cs="Times New Roman"/>
          <w:sz w:val="24"/>
          <w:lang w:val="en-US"/>
        </w:rPr>
        <w:t>ustig</w:t>
      </w:r>
      <w:r w:rsidRPr="00127854">
        <w:rPr>
          <w:rFonts w:ascii="Times New Roman" w:hAnsi="Times New Roman" w:cs="Times New Roman"/>
          <w:sz w:val="24"/>
          <w:lang w:val="en-US"/>
        </w:rPr>
        <w:t xml:space="preserve">, N., </w:t>
      </w:r>
      <w:proofErr w:type="spellStart"/>
      <w:r w:rsidRPr="00127854">
        <w:rPr>
          <w:rFonts w:ascii="Times New Roman" w:hAnsi="Times New Roman" w:cs="Times New Roman"/>
          <w:sz w:val="24"/>
          <w:lang w:val="en-US"/>
        </w:rPr>
        <w:t>M</w:t>
      </w:r>
      <w:r w:rsidR="00E018CC" w:rsidRPr="00127854">
        <w:rPr>
          <w:rFonts w:ascii="Times New Roman" w:hAnsi="Times New Roman" w:cs="Times New Roman"/>
          <w:sz w:val="24"/>
          <w:lang w:val="en-US"/>
        </w:rPr>
        <w:t>orán</w:t>
      </w:r>
      <w:proofErr w:type="spellEnd"/>
      <w:r w:rsidR="00E018CC" w:rsidRPr="00127854">
        <w:rPr>
          <w:rFonts w:ascii="Times New Roman" w:hAnsi="Times New Roman" w:cs="Times New Roman"/>
          <w:sz w:val="24"/>
          <w:lang w:val="en-US"/>
        </w:rPr>
        <w:t>,</w:t>
      </w:r>
      <w:r w:rsidRPr="00127854">
        <w:rPr>
          <w:rFonts w:ascii="Times New Roman" w:hAnsi="Times New Roman" w:cs="Times New Roman"/>
          <w:sz w:val="24"/>
          <w:lang w:val="en-US"/>
        </w:rPr>
        <w:t xml:space="preserve"> H. E.</w:t>
      </w:r>
      <w:r w:rsidR="00E018CC" w:rsidRPr="00127854">
        <w:rPr>
          <w:rFonts w:ascii="Times New Roman" w:hAnsi="Times New Roman" w:cs="Times New Roman"/>
          <w:sz w:val="24"/>
          <w:lang w:val="en-US"/>
        </w:rPr>
        <w:t xml:space="preserve"> (2015).</w:t>
      </w:r>
      <w:r w:rsidRPr="00127854">
        <w:rPr>
          <w:rFonts w:ascii="Times New Roman" w:hAnsi="Times New Roman" w:cs="Times New Roman"/>
          <w:sz w:val="24"/>
          <w:lang w:val="en-US"/>
        </w:rPr>
        <w:t xml:space="preserve"> </w:t>
      </w:r>
      <w:r w:rsidRPr="007B6800">
        <w:rPr>
          <w:rFonts w:ascii="Times New Roman" w:hAnsi="Times New Roman" w:cs="Times New Roman"/>
          <w:sz w:val="24"/>
          <w:lang w:val="en-US"/>
        </w:rPr>
        <w:t xml:space="preserve">Fiscal policy, inequality, and the ethnic divide in Guatemala. </w:t>
      </w:r>
      <w:r w:rsidRPr="00E018CC">
        <w:rPr>
          <w:rFonts w:ascii="Times New Roman" w:hAnsi="Times New Roman" w:cs="Times New Roman"/>
          <w:i/>
          <w:sz w:val="24"/>
          <w:lang w:val="en-US"/>
        </w:rPr>
        <w:t>World Development</w:t>
      </w:r>
      <w:r w:rsidR="00E018CC" w:rsidRPr="00E018CC">
        <w:rPr>
          <w:rFonts w:ascii="Times New Roman" w:hAnsi="Times New Roman" w:cs="Times New Roman"/>
          <w:i/>
          <w:sz w:val="24"/>
          <w:lang w:val="en-US"/>
        </w:rPr>
        <w:t>,</w:t>
      </w:r>
      <w:r w:rsidRPr="007B6800">
        <w:rPr>
          <w:rFonts w:ascii="Times New Roman" w:hAnsi="Times New Roman" w:cs="Times New Roman"/>
          <w:sz w:val="24"/>
          <w:lang w:val="en-US"/>
        </w:rPr>
        <w:t xml:space="preserve"> 76: 263-279.</w:t>
      </w:r>
    </w:p>
    <w:p w14:paraId="3F212A90" w14:textId="7AF9C8FF" w:rsidR="007B6800" w:rsidRPr="007B6800" w:rsidRDefault="007B6800" w:rsidP="00815CC3">
      <w:pPr>
        <w:spacing w:after="0" w:line="360" w:lineRule="auto"/>
        <w:jc w:val="both"/>
        <w:rPr>
          <w:rFonts w:ascii="Times New Roman" w:hAnsi="Times New Roman" w:cs="Times New Roman"/>
          <w:sz w:val="24"/>
          <w:lang w:val="en-US"/>
        </w:rPr>
      </w:pPr>
      <w:proofErr w:type="spellStart"/>
      <w:r w:rsidRPr="00766DC3">
        <w:rPr>
          <w:rFonts w:ascii="Times New Roman" w:hAnsi="Times New Roman" w:cs="Times New Roman"/>
          <w:sz w:val="24"/>
          <w:lang w:val="en-US"/>
        </w:rPr>
        <w:t>C</w:t>
      </w:r>
      <w:r w:rsidR="00E018CC" w:rsidRPr="00766DC3">
        <w:rPr>
          <w:rFonts w:ascii="Times New Roman" w:hAnsi="Times New Roman" w:cs="Times New Roman"/>
          <w:sz w:val="24"/>
          <w:lang w:val="en-US"/>
        </w:rPr>
        <w:t>araveli</w:t>
      </w:r>
      <w:proofErr w:type="spellEnd"/>
      <w:r w:rsidRPr="00766DC3">
        <w:rPr>
          <w:rFonts w:ascii="Times New Roman" w:hAnsi="Times New Roman" w:cs="Times New Roman"/>
          <w:sz w:val="24"/>
          <w:lang w:val="en-US"/>
        </w:rPr>
        <w:t xml:space="preserve">, H., </w:t>
      </w:r>
      <w:proofErr w:type="spellStart"/>
      <w:r w:rsidRPr="00766DC3">
        <w:rPr>
          <w:rFonts w:ascii="Times New Roman" w:hAnsi="Times New Roman" w:cs="Times New Roman"/>
          <w:sz w:val="24"/>
          <w:lang w:val="en-US"/>
        </w:rPr>
        <w:t>T</w:t>
      </w:r>
      <w:r w:rsidR="00E018CC" w:rsidRPr="00766DC3">
        <w:rPr>
          <w:rFonts w:ascii="Times New Roman" w:hAnsi="Times New Roman" w:cs="Times New Roman"/>
          <w:sz w:val="24"/>
          <w:lang w:val="en-US"/>
        </w:rPr>
        <w:t>sionas</w:t>
      </w:r>
      <w:proofErr w:type="spellEnd"/>
      <w:r w:rsidRPr="00766DC3">
        <w:rPr>
          <w:rFonts w:ascii="Times New Roman" w:hAnsi="Times New Roman" w:cs="Times New Roman"/>
          <w:sz w:val="24"/>
          <w:lang w:val="en-US"/>
        </w:rPr>
        <w:t>, E. G.</w:t>
      </w:r>
      <w:r w:rsidR="00E018CC" w:rsidRPr="00766DC3">
        <w:rPr>
          <w:rFonts w:ascii="Times New Roman" w:hAnsi="Times New Roman" w:cs="Times New Roman"/>
          <w:sz w:val="24"/>
          <w:lang w:val="en-US"/>
        </w:rPr>
        <w:t xml:space="preserve"> (2012).</w:t>
      </w:r>
      <w:r w:rsidRPr="00766DC3">
        <w:rPr>
          <w:rFonts w:ascii="Times New Roman" w:hAnsi="Times New Roman" w:cs="Times New Roman"/>
          <w:sz w:val="24"/>
          <w:lang w:val="en-US"/>
        </w:rPr>
        <w:t xml:space="preserve"> </w:t>
      </w:r>
      <w:r w:rsidRPr="00E018CC">
        <w:rPr>
          <w:rFonts w:ascii="Times New Roman" w:hAnsi="Times New Roman" w:cs="Times New Roman"/>
          <w:i/>
          <w:sz w:val="24"/>
          <w:lang w:val="en-US"/>
        </w:rPr>
        <w:t>Economic restructuring, crises and the regions:</w:t>
      </w:r>
      <w:r w:rsidRPr="007B6800">
        <w:rPr>
          <w:rFonts w:ascii="Times New Roman" w:hAnsi="Times New Roman" w:cs="Times New Roman"/>
          <w:sz w:val="24"/>
          <w:lang w:val="en-US"/>
        </w:rPr>
        <w:t xml:space="preserve"> the political economy of regional inequalities in Greece. </w:t>
      </w:r>
      <w:proofErr w:type="spellStart"/>
      <w:r w:rsidRPr="007B6800">
        <w:rPr>
          <w:rFonts w:ascii="Times New Roman" w:hAnsi="Times New Roman" w:cs="Times New Roman"/>
          <w:sz w:val="24"/>
          <w:lang w:val="en-US"/>
        </w:rPr>
        <w:t>GreeSE</w:t>
      </w:r>
      <w:proofErr w:type="spellEnd"/>
      <w:r w:rsidRPr="007B6800">
        <w:rPr>
          <w:rFonts w:ascii="Times New Roman" w:hAnsi="Times New Roman" w:cs="Times New Roman"/>
          <w:sz w:val="24"/>
          <w:lang w:val="en-US"/>
        </w:rPr>
        <w:t xml:space="preserve"> papers (61). London School of Economics and Political Science, Hellenic Observatory, London, UK.</w:t>
      </w:r>
    </w:p>
    <w:p w14:paraId="0556AF12" w14:textId="4470213A" w:rsidR="002D25AA" w:rsidRDefault="00D922AA" w:rsidP="00815CC3">
      <w:pPr>
        <w:spacing w:after="0" w:line="360" w:lineRule="auto"/>
        <w:jc w:val="both"/>
        <w:rPr>
          <w:rFonts w:ascii="Times New Roman" w:hAnsi="Times New Roman" w:cs="Times New Roman"/>
          <w:sz w:val="24"/>
          <w:lang w:val="en-US"/>
        </w:rPr>
      </w:pPr>
      <w:r w:rsidRPr="00AB6C28">
        <w:rPr>
          <w:rFonts w:ascii="Times New Roman" w:hAnsi="Times New Roman" w:cs="Times New Roman"/>
          <w:sz w:val="24"/>
          <w:lang w:val="en-US"/>
        </w:rPr>
        <w:t>C</w:t>
      </w:r>
      <w:r w:rsidR="00E018CC" w:rsidRPr="00AB6C28">
        <w:rPr>
          <w:rFonts w:ascii="Times New Roman" w:hAnsi="Times New Roman" w:cs="Times New Roman"/>
          <w:sz w:val="24"/>
          <w:lang w:val="en-US"/>
        </w:rPr>
        <w:t>arvalho</w:t>
      </w:r>
      <w:r>
        <w:rPr>
          <w:rFonts w:ascii="Times New Roman" w:hAnsi="Times New Roman" w:cs="Times New Roman"/>
          <w:sz w:val="24"/>
          <w:lang w:val="en-US"/>
        </w:rPr>
        <w:t>,</w:t>
      </w:r>
      <w:r w:rsidRPr="00AB6C28">
        <w:rPr>
          <w:rFonts w:ascii="Times New Roman" w:hAnsi="Times New Roman" w:cs="Times New Roman"/>
          <w:sz w:val="24"/>
          <w:lang w:val="en-US"/>
        </w:rPr>
        <w:t xml:space="preserve"> V</w:t>
      </w:r>
      <w:r>
        <w:rPr>
          <w:rFonts w:ascii="Times New Roman" w:hAnsi="Times New Roman" w:cs="Times New Roman"/>
          <w:sz w:val="24"/>
          <w:lang w:val="en-US"/>
        </w:rPr>
        <w:t>.</w:t>
      </w:r>
      <w:r w:rsidRPr="00AB6C28">
        <w:rPr>
          <w:rFonts w:ascii="Times New Roman" w:hAnsi="Times New Roman" w:cs="Times New Roman"/>
          <w:sz w:val="24"/>
          <w:lang w:val="en-US"/>
        </w:rPr>
        <w:t xml:space="preserve">, </w:t>
      </w:r>
      <w:proofErr w:type="spellStart"/>
      <w:r w:rsidRPr="00AB6C28">
        <w:rPr>
          <w:rFonts w:ascii="Times New Roman" w:hAnsi="Times New Roman" w:cs="Times New Roman"/>
          <w:sz w:val="24"/>
          <w:lang w:val="en-US"/>
        </w:rPr>
        <w:t>G</w:t>
      </w:r>
      <w:r w:rsidR="00E018CC" w:rsidRPr="00AB6C28">
        <w:rPr>
          <w:rFonts w:ascii="Times New Roman" w:hAnsi="Times New Roman" w:cs="Times New Roman"/>
          <w:sz w:val="24"/>
          <w:lang w:val="en-US"/>
        </w:rPr>
        <w:t>abaix</w:t>
      </w:r>
      <w:proofErr w:type="spellEnd"/>
      <w:r>
        <w:rPr>
          <w:rFonts w:ascii="Times New Roman" w:hAnsi="Times New Roman" w:cs="Times New Roman"/>
          <w:sz w:val="24"/>
          <w:lang w:val="en-US"/>
        </w:rPr>
        <w:t>,</w:t>
      </w:r>
      <w:r w:rsidRPr="00AB6C28">
        <w:rPr>
          <w:rFonts w:ascii="Times New Roman" w:hAnsi="Times New Roman" w:cs="Times New Roman"/>
          <w:sz w:val="24"/>
          <w:lang w:val="en-US"/>
        </w:rPr>
        <w:t xml:space="preserve"> X.</w:t>
      </w:r>
      <w:r w:rsidR="00E018CC">
        <w:rPr>
          <w:rFonts w:ascii="Times New Roman" w:hAnsi="Times New Roman" w:cs="Times New Roman"/>
          <w:sz w:val="24"/>
          <w:lang w:val="en-US"/>
        </w:rPr>
        <w:t xml:space="preserve"> (</w:t>
      </w:r>
      <w:r w:rsidR="00E018CC" w:rsidRPr="00AB6C28">
        <w:rPr>
          <w:rFonts w:ascii="Times New Roman" w:hAnsi="Times New Roman" w:cs="Times New Roman"/>
          <w:sz w:val="24"/>
          <w:lang w:val="en-US"/>
        </w:rPr>
        <w:t>2013</w:t>
      </w:r>
      <w:r w:rsidR="00E018CC">
        <w:rPr>
          <w:rFonts w:ascii="Times New Roman" w:hAnsi="Times New Roman" w:cs="Times New Roman"/>
          <w:sz w:val="24"/>
          <w:lang w:val="en-US"/>
        </w:rPr>
        <w:t>).</w:t>
      </w:r>
      <w:r w:rsidR="002D25AA" w:rsidRPr="00AB6C28">
        <w:rPr>
          <w:rFonts w:ascii="Times New Roman" w:hAnsi="Times New Roman" w:cs="Times New Roman"/>
          <w:sz w:val="24"/>
          <w:lang w:val="en-US"/>
        </w:rPr>
        <w:t xml:space="preserve"> The great diversification and its undoing. </w:t>
      </w:r>
      <w:r w:rsidR="002D25AA" w:rsidRPr="00E018CC">
        <w:rPr>
          <w:rFonts w:ascii="Times New Roman" w:hAnsi="Times New Roman" w:cs="Times New Roman"/>
          <w:i/>
          <w:sz w:val="24"/>
          <w:lang w:val="en-US"/>
        </w:rPr>
        <w:t>American Economic Review</w:t>
      </w:r>
      <w:r w:rsidR="00E018CC" w:rsidRPr="00E018CC">
        <w:rPr>
          <w:rFonts w:ascii="Times New Roman" w:hAnsi="Times New Roman" w:cs="Times New Roman"/>
          <w:i/>
          <w:sz w:val="24"/>
          <w:lang w:val="en-US"/>
        </w:rPr>
        <w:t>,</w:t>
      </w:r>
      <w:r w:rsidR="002D25AA" w:rsidRPr="00AB6C28">
        <w:rPr>
          <w:rFonts w:ascii="Times New Roman" w:hAnsi="Times New Roman" w:cs="Times New Roman"/>
          <w:sz w:val="24"/>
          <w:lang w:val="en-US"/>
        </w:rPr>
        <w:t xml:space="preserve"> 103: 1697-1727.</w:t>
      </w:r>
    </w:p>
    <w:p w14:paraId="3296A7A2" w14:textId="65EDBF79" w:rsidR="00903A46" w:rsidRDefault="00903A46" w:rsidP="00815CC3">
      <w:pPr>
        <w:spacing w:after="0" w:line="360" w:lineRule="auto"/>
        <w:jc w:val="both"/>
        <w:rPr>
          <w:rFonts w:ascii="Times New Roman" w:hAnsi="Times New Roman" w:cs="Times New Roman"/>
          <w:sz w:val="24"/>
          <w:lang w:val="en-US"/>
        </w:rPr>
      </w:pPr>
      <w:r w:rsidRPr="001E52C8">
        <w:rPr>
          <w:rFonts w:ascii="Times New Roman" w:hAnsi="Times New Roman" w:cs="Times New Roman"/>
          <w:sz w:val="24"/>
          <w:lang w:val="en-US"/>
        </w:rPr>
        <w:t>C</w:t>
      </w:r>
      <w:r w:rsidR="00E018CC" w:rsidRPr="001E52C8">
        <w:rPr>
          <w:rFonts w:ascii="Times New Roman" w:hAnsi="Times New Roman" w:cs="Times New Roman"/>
          <w:sz w:val="24"/>
          <w:lang w:val="en-US"/>
        </w:rPr>
        <w:t>arvalho</w:t>
      </w:r>
      <w:r w:rsidRPr="001E52C8">
        <w:rPr>
          <w:rFonts w:ascii="Times New Roman" w:hAnsi="Times New Roman" w:cs="Times New Roman"/>
          <w:sz w:val="24"/>
          <w:lang w:val="en-US"/>
        </w:rPr>
        <w:t xml:space="preserve"> V. M., S</w:t>
      </w:r>
      <w:r w:rsidR="00E018CC" w:rsidRPr="001E52C8">
        <w:rPr>
          <w:rFonts w:ascii="Times New Roman" w:hAnsi="Times New Roman" w:cs="Times New Roman"/>
          <w:sz w:val="24"/>
          <w:lang w:val="en-US"/>
        </w:rPr>
        <w:t>alehi</w:t>
      </w:r>
      <w:r w:rsidRPr="001E52C8">
        <w:rPr>
          <w:rFonts w:ascii="Times New Roman" w:hAnsi="Times New Roman" w:cs="Times New Roman"/>
          <w:sz w:val="24"/>
          <w:lang w:val="en-US"/>
        </w:rPr>
        <w:t>, A. T.</w:t>
      </w:r>
      <w:r w:rsidR="00E018CC" w:rsidRPr="001E52C8">
        <w:rPr>
          <w:rFonts w:ascii="Times New Roman" w:hAnsi="Times New Roman" w:cs="Times New Roman"/>
          <w:sz w:val="24"/>
          <w:lang w:val="en-US"/>
        </w:rPr>
        <w:t xml:space="preserve"> (2018).</w:t>
      </w:r>
      <w:r w:rsidRPr="001E52C8">
        <w:rPr>
          <w:rFonts w:ascii="Times New Roman" w:hAnsi="Times New Roman" w:cs="Times New Roman"/>
          <w:sz w:val="24"/>
          <w:lang w:val="en-US"/>
        </w:rPr>
        <w:t xml:space="preserve"> </w:t>
      </w:r>
      <w:r w:rsidRPr="00E018CC">
        <w:rPr>
          <w:rFonts w:ascii="Times New Roman" w:hAnsi="Times New Roman" w:cs="Times New Roman"/>
          <w:i/>
          <w:sz w:val="24"/>
          <w:lang w:val="en-US"/>
        </w:rPr>
        <w:t>Production networks:</w:t>
      </w:r>
      <w:r w:rsidRPr="00903A46">
        <w:rPr>
          <w:rFonts w:ascii="Times New Roman" w:hAnsi="Times New Roman" w:cs="Times New Roman"/>
          <w:sz w:val="24"/>
          <w:lang w:val="en-US"/>
        </w:rPr>
        <w:t xml:space="preserve"> a primer. Cambridge-INET Working Paper, n.1856.</w:t>
      </w:r>
    </w:p>
    <w:p w14:paraId="21CCA486" w14:textId="129DD293" w:rsidR="00F315A5" w:rsidRPr="00AB6C28" w:rsidRDefault="00F315A5" w:rsidP="00815CC3">
      <w:pPr>
        <w:spacing w:after="0" w:line="360" w:lineRule="auto"/>
        <w:jc w:val="both"/>
        <w:rPr>
          <w:rFonts w:ascii="Times New Roman" w:hAnsi="Times New Roman" w:cs="Times New Roman"/>
          <w:sz w:val="24"/>
          <w:lang w:val="en-US"/>
        </w:rPr>
      </w:pPr>
      <w:proofErr w:type="spellStart"/>
      <w:r w:rsidRPr="00F315A5">
        <w:rPr>
          <w:rFonts w:ascii="Times New Roman" w:hAnsi="Times New Roman" w:cs="Times New Roman"/>
          <w:sz w:val="24"/>
          <w:lang w:val="en-US"/>
        </w:rPr>
        <w:t>C</w:t>
      </w:r>
      <w:r w:rsidR="00E018CC" w:rsidRPr="00F315A5">
        <w:rPr>
          <w:rFonts w:ascii="Times New Roman" w:hAnsi="Times New Roman" w:cs="Times New Roman"/>
          <w:sz w:val="24"/>
          <w:lang w:val="en-US"/>
        </w:rPr>
        <w:t>ella</w:t>
      </w:r>
      <w:proofErr w:type="spellEnd"/>
      <w:r w:rsidRPr="00F315A5">
        <w:rPr>
          <w:rFonts w:ascii="Times New Roman" w:hAnsi="Times New Roman" w:cs="Times New Roman"/>
          <w:sz w:val="24"/>
          <w:lang w:val="en-US"/>
        </w:rPr>
        <w:t>, G.</w:t>
      </w:r>
      <w:r w:rsidR="00E018CC">
        <w:rPr>
          <w:rFonts w:ascii="Times New Roman" w:hAnsi="Times New Roman" w:cs="Times New Roman"/>
          <w:sz w:val="24"/>
          <w:lang w:val="en-US"/>
        </w:rPr>
        <w:t xml:space="preserve"> (</w:t>
      </w:r>
      <w:r w:rsidR="00E018CC" w:rsidRPr="00F315A5">
        <w:rPr>
          <w:rFonts w:ascii="Times New Roman" w:hAnsi="Times New Roman" w:cs="Times New Roman"/>
          <w:sz w:val="24"/>
          <w:lang w:val="en-US"/>
        </w:rPr>
        <w:t>1984</w:t>
      </w:r>
      <w:r w:rsidR="00E018CC">
        <w:rPr>
          <w:rFonts w:ascii="Times New Roman" w:hAnsi="Times New Roman" w:cs="Times New Roman"/>
          <w:sz w:val="24"/>
          <w:lang w:val="en-US"/>
        </w:rPr>
        <w:t>).</w:t>
      </w:r>
      <w:r w:rsidRPr="00F315A5">
        <w:rPr>
          <w:rFonts w:ascii="Times New Roman" w:hAnsi="Times New Roman" w:cs="Times New Roman"/>
          <w:sz w:val="24"/>
          <w:lang w:val="en-US"/>
        </w:rPr>
        <w:t xml:space="preserve"> The input-output measurement of interindustry linkages. </w:t>
      </w:r>
      <w:r w:rsidRPr="00E018CC">
        <w:rPr>
          <w:rFonts w:ascii="Times New Roman" w:hAnsi="Times New Roman" w:cs="Times New Roman"/>
          <w:i/>
          <w:sz w:val="24"/>
          <w:lang w:val="en-US"/>
        </w:rPr>
        <w:t>Oxford of Bulletin of Economics and Statistics</w:t>
      </w:r>
      <w:r w:rsidR="00E018CC">
        <w:rPr>
          <w:rFonts w:ascii="Times New Roman" w:hAnsi="Times New Roman" w:cs="Times New Roman"/>
          <w:sz w:val="24"/>
          <w:lang w:val="en-US"/>
        </w:rPr>
        <w:t>,</w:t>
      </w:r>
      <w:r>
        <w:rPr>
          <w:rFonts w:ascii="Times New Roman" w:hAnsi="Times New Roman" w:cs="Times New Roman"/>
          <w:sz w:val="24"/>
          <w:lang w:val="en-US"/>
        </w:rPr>
        <w:t xml:space="preserve"> 46(</w:t>
      </w:r>
      <w:r w:rsidRPr="00F315A5">
        <w:rPr>
          <w:rFonts w:ascii="Times New Roman" w:hAnsi="Times New Roman" w:cs="Times New Roman"/>
          <w:sz w:val="24"/>
          <w:lang w:val="en-US"/>
        </w:rPr>
        <w:t>1</w:t>
      </w:r>
      <w:r>
        <w:rPr>
          <w:rFonts w:ascii="Times New Roman" w:hAnsi="Times New Roman" w:cs="Times New Roman"/>
          <w:sz w:val="24"/>
          <w:lang w:val="en-US"/>
        </w:rPr>
        <w:t>):</w:t>
      </w:r>
      <w:r w:rsidRPr="00F315A5">
        <w:rPr>
          <w:rFonts w:ascii="Times New Roman" w:hAnsi="Times New Roman" w:cs="Times New Roman"/>
          <w:sz w:val="24"/>
          <w:lang w:val="en-US"/>
        </w:rPr>
        <w:t xml:space="preserve"> 73–84.</w:t>
      </w:r>
    </w:p>
    <w:p w14:paraId="308DB8FF" w14:textId="0361328B" w:rsidR="005B6256" w:rsidRPr="007B6800" w:rsidRDefault="005B6256" w:rsidP="00815CC3">
      <w:pPr>
        <w:spacing w:after="0" w:line="360" w:lineRule="auto"/>
        <w:rPr>
          <w:rFonts w:ascii="Times New Roman" w:hAnsi="Times New Roman" w:cs="Times New Roman"/>
          <w:noProof/>
          <w:sz w:val="24"/>
          <w:szCs w:val="24"/>
          <w:lang w:val="en-US"/>
        </w:rPr>
      </w:pPr>
      <w:r w:rsidRPr="007938D6">
        <w:rPr>
          <w:rFonts w:ascii="Times New Roman" w:hAnsi="Times New Roman" w:cs="Times New Roman"/>
          <w:noProof/>
          <w:sz w:val="24"/>
          <w:szCs w:val="24"/>
          <w:lang w:val="en-US"/>
        </w:rPr>
        <w:t>C</w:t>
      </w:r>
      <w:r w:rsidR="00E018CC" w:rsidRPr="007938D6">
        <w:rPr>
          <w:rFonts w:ascii="Times New Roman" w:hAnsi="Times New Roman" w:cs="Times New Roman"/>
          <w:noProof/>
          <w:sz w:val="24"/>
          <w:szCs w:val="24"/>
          <w:lang w:val="en-US"/>
        </w:rPr>
        <w:t>erina</w:t>
      </w:r>
      <w:r w:rsidRPr="007938D6">
        <w:rPr>
          <w:rFonts w:ascii="Times New Roman" w:hAnsi="Times New Roman" w:cs="Times New Roman"/>
          <w:noProof/>
          <w:sz w:val="24"/>
          <w:szCs w:val="24"/>
          <w:lang w:val="en-US"/>
        </w:rPr>
        <w:t>, F., Z</w:t>
      </w:r>
      <w:r w:rsidR="00E018CC" w:rsidRPr="007938D6">
        <w:rPr>
          <w:rFonts w:ascii="Times New Roman" w:hAnsi="Times New Roman" w:cs="Times New Roman"/>
          <w:noProof/>
          <w:sz w:val="24"/>
          <w:szCs w:val="24"/>
          <w:lang w:val="en-US"/>
        </w:rPr>
        <w:t>hu,</w:t>
      </w:r>
      <w:r w:rsidRPr="007938D6">
        <w:rPr>
          <w:rFonts w:ascii="Times New Roman" w:hAnsi="Times New Roman" w:cs="Times New Roman"/>
          <w:noProof/>
          <w:sz w:val="24"/>
          <w:szCs w:val="24"/>
          <w:lang w:val="en-US"/>
        </w:rPr>
        <w:t xml:space="preserve"> Z., C</w:t>
      </w:r>
      <w:r w:rsidR="00E018CC" w:rsidRPr="007938D6">
        <w:rPr>
          <w:rFonts w:ascii="Times New Roman" w:hAnsi="Times New Roman" w:cs="Times New Roman"/>
          <w:noProof/>
          <w:sz w:val="24"/>
          <w:szCs w:val="24"/>
          <w:lang w:val="en-US"/>
        </w:rPr>
        <w:t>hessa,</w:t>
      </w:r>
      <w:r w:rsidRPr="007938D6">
        <w:rPr>
          <w:rFonts w:ascii="Times New Roman" w:hAnsi="Times New Roman" w:cs="Times New Roman"/>
          <w:noProof/>
          <w:sz w:val="24"/>
          <w:szCs w:val="24"/>
          <w:lang w:val="en-US"/>
        </w:rPr>
        <w:t xml:space="preserve"> A., R</w:t>
      </w:r>
      <w:r w:rsidR="00E018CC" w:rsidRPr="007938D6">
        <w:rPr>
          <w:rFonts w:ascii="Times New Roman" w:hAnsi="Times New Roman" w:cs="Times New Roman"/>
          <w:noProof/>
          <w:sz w:val="24"/>
          <w:szCs w:val="24"/>
          <w:lang w:val="en-US"/>
        </w:rPr>
        <w:t>iccaboni,</w:t>
      </w:r>
      <w:r w:rsidRPr="007938D6">
        <w:rPr>
          <w:rFonts w:ascii="Times New Roman" w:hAnsi="Times New Roman" w:cs="Times New Roman"/>
          <w:noProof/>
          <w:sz w:val="24"/>
          <w:szCs w:val="24"/>
          <w:lang w:val="en-US"/>
        </w:rPr>
        <w:t xml:space="preserve"> M.</w:t>
      </w:r>
      <w:r w:rsidR="00E018CC" w:rsidRPr="007938D6">
        <w:rPr>
          <w:rFonts w:ascii="Times New Roman" w:hAnsi="Times New Roman" w:cs="Times New Roman"/>
          <w:noProof/>
          <w:sz w:val="24"/>
          <w:szCs w:val="24"/>
          <w:lang w:val="en-US"/>
        </w:rPr>
        <w:t xml:space="preserve"> (2015).</w:t>
      </w:r>
      <w:r w:rsidRPr="007938D6">
        <w:rPr>
          <w:rFonts w:ascii="Times New Roman" w:hAnsi="Times New Roman" w:cs="Times New Roman"/>
          <w:noProof/>
          <w:sz w:val="24"/>
          <w:szCs w:val="24"/>
          <w:lang w:val="en-US"/>
        </w:rPr>
        <w:t xml:space="preserve"> </w:t>
      </w:r>
      <w:r w:rsidRPr="002D25AA">
        <w:rPr>
          <w:rFonts w:ascii="Times New Roman" w:hAnsi="Times New Roman" w:cs="Times New Roman"/>
          <w:noProof/>
          <w:sz w:val="24"/>
          <w:szCs w:val="24"/>
          <w:lang w:val="en-US"/>
        </w:rPr>
        <w:t xml:space="preserve">World Input-Output Network. </w:t>
      </w:r>
      <w:r w:rsidRPr="00E018CC">
        <w:rPr>
          <w:rFonts w:ascii="Times New Roman" w:hAnsi="Times New Roman" w:cs="Times New Roman"/>
          <w:i/>
          <w:noProof/>
          <w:sz w:val="24"/>
          <w:szCs w:val="24"/>
          <w:lang w:val="en-US"/>
        </w:rPr>
        <w:t>PLoS ONE</w:t>
      </w:r>
      <w:r w:rsidR="00E018CC">
        <w:rPr>
          <w:rFonts w:ascii="Times New Roman" w:hAnsi="Times New Roman" w:cs="Times New Roman"/>
          <w:noProof/>
          <w:sz w:val="24"/>
          <w:szCs w:val="24"/>
          <w:lang w:val="en-US"/>
        </w:rPr>
        <w:t>,</w:t>
      </w:r>
      <w:r w:rsidRPr="007B6800">
        <w:rPr>
          <w:rFonts w:ascii="Times New Roman" w:hAnsi="Times New Roman" w:cs="Times New Roman"/>
          <w:noProof/>
          <w:sz w:val="24"/>
          <w:szCs w:val="24"/>
          <w:lang w:val="en-US"/>
        </w:rPr>
        <w:t xml:space="preserve"> 10(7): e0134025</w:t>
      </w:r>
      <w:r w:rsidR="00E018CC">
        <w:rPr>
          <w:rFonts w:ascii="Times New Roman" w:hAnsi="Times New Roman" w:cs="Times New Roman"/>
          <w:noProof/>
          <w:sz w:val="24"/>
          <w:szCs w:val="24"/>
          <w:lang w:val="en-US"/>
        </w:rPr>
        <w:t>.</w:t>
      </w:r>
      <w:r w:rsidRPr="007B6800">
        <w:rPr>
          <w:rFonts w:ascii="Times New Roman" w:hAnsi="Times New Roman" w:cs="Times New Roman"/>
          <w:noProof/>
          <w:sz w:val="24"/>
          <w:szCs w:val="24"/>
          <w:lang w:val="en-US"/>
        </w:rPr>
        <w:t xml:space="preserve"> </w:t>
      </w:r>
      <w:hyperlink r:id="rId11" w:history="1">
        <w:r w:rsidR="00E018CC">
          <w:rPr>
            <w:rStyle w:val="Hyperlink"/>
            <w:rFonts w:ascii="Times New Roman" w:hAnsi="Times New Roman" w:cs="Times New Roman"/>
            <w:noProof/>
            <w:sz w:val="24"/>
            <w:szCs w:val="24"/>
            <w:lang w:val="en-US"/>
          </w:rPr>
          <w:t xml:space="preserve">doi: </w:t>
        </w:r>
        <w:r w:rsidRPr="007B6800">
          <w:rPr>
            <w:rStyle w:val="Hyperlink"/>
            <w:rFonts w:ascii="Times New Roman" w:hAnsi="Times New Roman" w:cs="Times New Roman"/>
            <w:noProof/>
            <w:sz w:val="24"/>
            <w:szCs w:val="24"/>
            <w:lang w:val="en-US"/>
          </w:rPr>
          <w:t>10.1371/journal.pone.0134025</w:t>
        </w:r>
      </w:hyperlink>
      <w:r w:rsidRPr="007B6800">
        <w:rPr>
          <w:rFonts w:ascii="Times New Roman" w:hAnsi="Times New Roman" w:cs="Times New Roman"/>
          <w:noProof/>
          <w:sz w:val="24"/>
          <w:szCs w:val="24"/>
          <w:lang w:val="en-US"/>
        </w:rPr>
        <w:t xml:space="preserve">. </w:t>
      </w:r>
    </w:p>
    <w:p w14:paraId="61E9FA10" w14:textId="56941EB7" w:rsidR="00F315A5" w:rsidRPr="00ED1F53" w:rsidRDefault="00F315A5" w:rsidP="00815CC3">
      <w:pPr>
        <w:spacing w:after="0" w:line="360" w:lineRule="auto"/>
        <w:rPr>
          <w:rFonts w:ascii="Times New Roman" w:hAnsi="Times New Roman" w:cs="Times New Roman"/>
          <w:noProof/>
          <w:sz w:val="24"/>
          <w:szCs w:val="24"/>
          <w:lang w:val="en-US"/>
        </w:rPr>
      </w:pPr>
      <w:r w:rsidRPr="000C539B">
        <w:rPr>
          <w:rFonts w:ascii="Times New Roman" w:hAnsi="Times New Roman" w:cs="Times New Roman"/>
          <w:noProof/>
          <w:sz w:val="24"/>
          <w:szCs w:val="24"/>
          <w:lang w:val="en-US"/>
        </w:rPr>
        <w:t>C</w:t>
      </w:r>
      <w:r w:rsidR="00E018CC" w:rsidRPr="000C539B">
        <w:rPr>
          <w:rFonts w:ascii="Times New Roman" w:hAnsi="Times New Roman" w:cs="Times New Roman"/>
          <w:noProof/>
          <w:sz w:val="24"/>
          <w:szCs w:val="24"/>
          <w:lang w:val="en-US"/>
        </w:rPr>
        <w:t>henery</w:t>
      </w:r>
      <w:r w:rsidRPr="000C539B">
        <w:rPr>
          <w:rFonts w:ascii="Times New Roman" w:hAnsi="Times New Roman" w:cs="Times New Roman"/>
          <w:noProof/>
          <w:sz w:val="24"/>
          <w:szCs w:val="24"/>
          <w:lang w:val="en-US"/>
        </w:rPr>
        <w:t>, H. B.</w:t>
      </w:r>
      <w:r>
        <w:rPr>
          <w:rFonts w:ascii="Times New Roman" w:hAnsi="Times New Roman" w:cs="Times New Roman"/>
          <w:noProof/>
          <w:sz w:val="24"/>
          <w:szCs w:val="24"/>
          <w:lang w:val="en-US"/>
        </w:rPr>
        <w:t>,</w:t>
      </w:r>
      <w:r w:rsidRPr="000C539B">
        <w:rPr>
          <w:rFonts w:ascii="Times New Roman" w:hAnsi="Times New Roman" w:cs="Times New Roman"/>
          <w:noProof/>
          <w:sz w:val="24"/>
          <w:szCs w:val="24"/>
          <w:lang w:val="en-US"/>
        </w:rPr>
        <w:t xml:space="preserve"> W</w:t>
      </w:r>
      <w:r w:rsidR="00E018CC" w:rsidRPr="000C539B">
        <w:rPr>
          <w:rFonts w:ascii="Times New Roman" w:hAnsi="Times New Roman" w:cs="Times New Roman"/>
          <w:noProof/>
          <w:sz w:val="24"/>
          <w:szCs w:val="24"/>
          <w:lang w:val="en-US"/>
        </w:rPr>
        <w:t>atanabe</w:t>
      </w:r>
      <w:r w:rsidRPr="000C539B">
        <w:rPr>
          <w:rFonts w:ascii="Times New Roman" w:hAnsi="Times New Roman" w:cs="Times New Roman"/>
          <w:noProof/>
          <w:sz w:val="24"/>
          <w:szCs w:val="24"/>
          <w:lang w:val="en-US"/>
        </w:rPr>
        <w:t>, T.</w:t>
      </w:r>
      <w:r w:rsidR="00E018CC">
        <w:rPr>
          <w:rFonts w:ascii="Times New Roman" w:hAnsi="Times New Roman" w:cs="Times New Roman"/>
          <w:noProof/>
          <w:sz w:val="24"/>
          <w:szCs w:val="24"/>
          <w:lang w:val="en-US"/>
        </w:rPr>
        <w:t xml:space="preserve"> (</w:t>
      </w:r>
      <w:r w:rsidR="00E018CC" w:rsidRPr="00E018CC">
        <w:rPr>
          <w:rFonts w:ascii="Times New Roman" w:hAnsi="Times New Roman" w:cs="Times New Roman"/>
          <w:noProof/>
          <w:sz w:val="24"/>
          <w:szCs w:val="24"/>
          <w:lang w:val="en-US"/>
        </w:rPr>
        <w:t>1958</w:t>
      </w:r>
      <w:r w:rsidR="00E018CC">
        <w:rPr>
          <w:rFonts w:ascii="Times New Roman" w:hAnsi="Times New Roman" w:cs="Times New Roman"/>
          <w:noProof/>
          <w:sz w:val="24"/>
          <w:szCs w:val="24"/>
          <w:lang w:val="en-US"/>
        </w:rPr>
        <w:t>).</w:t>
      </w:r>
      <w:r w:rsidRPr="000C539B">
        <w:rPr>
          <w:rFonts w:ascii="Times New Roman" w:hAnsi="Times New Roman" w:cs="Times New Roman"/>
          <w:noProof/>
          <w:sz w:val="24"/>
          <w:szCs w:val="24"/>
          <w:lang w:val="en-US"/>
        </w:rPr>
        <w:t xml:space="preserve"> International comparisons of the structure of production. </w:t>
      </w:r>
      <w:r w:rsidRPr="00B10A71">
        <w:rPr>
          <w:rFonts w:ascii="Times New Roman" w:hAnsi="Times New Roman" w:cs="Times New Roman"/>
          <w:bCs/>
          <w:i/>
          <w:noProof/>
          <w:sz w:val="24"/>
          <w:szCs w:val="24"/>
          <w:lang w:val="en-US"/>
        </w:rPr>
        <w:t>Econometrica</w:t>
      </w:r>
      <w:r w:rsidR="00E018CC" w:rsidRPr="00B10A71">
        <w:rPr>
          <w:rFonts w:ascii="Times New Roman" w:hAnsi="Times New Roman" w:cs="Times New Roman"/>
          <w:bCs/>
          <w:i/>
          <w:noProof/>
          <w:sz w:val="24"/>
          <w:szCs w:val="24"/>
          <w:lang w:val="en-US"/>
        </w:rPr>
        <w:t>,</w:t>
      </w:r>
      <w:r w:rsidRPr="00B10A71">
        <w:rPr>
          <w:rFonts w:ascii="Times New Roman" w:hAnsi="Times New Roman" w:cs="Times New Roman"/>
          <w:noProof/>
          <w:sz w:val="24"/>
          <w:szCs w:val="24"/>
          <w:lang w:val="en-US"/>
        </w:rPr>
        <w:t xml:space="preserve"> 26: 487–521</w:t>
      </w:r>
      <w:r w:rsidRPr="00ED1F53">
        <w:rPr>
          <w:rFonts w:ascii="Times New Roman" w:hAnsi="Times New Roman" w:cs="Times New Roman"/>
          <w:noProof/>
          <w:sz w:val="24"/>
          <w:szCs w:val="24"/>
          <w:lang w:val="en-US"/>
        </w:rPr>
        <w:t>.</w:t>
      </w:r>
    </w:p>
    <w:p w14:paraId="39E4060B" w14:textId="217C8771" w:rsidR="00715725" w:rsidRPr="00FE6906" w:rsidRDefault="00715725" w:rsidP="00815CC3">
      <w:pPr>
        <w:spacing w:after="0" w:line="360" w:lineRule="auto"/>
        <w:rPr>
          <w:rFonts w:ascii="Times New Roman" w:hAnsi="Times New Roman" w:cs="Times New Roman"/>
          <w:noProof/>
          <w:sz w:val="24"/>
          <w:szCs w:val="24"/>
          <w:lang w:val="en-US"/>
        </w:rPr>
      </w:pPr>
      <w:r w:rsidRPr="00FE6906">
        <w:rPr>
          <w:rFonts w:ascii="Times New Roman" w:hAnsi="Times New Roman" w:cs="Times New Roman"/>
          <w:noProof/>
          <w:sz w:val="24"/>
          <w:szCs w:val="24"/>
          <w:lang w:val="en-US"/>
        </w:rPr>
        <w:t>Dietzenbacher, E., Linden, J. A. V. D., &amp; Steenge, A. E. (1993). The regional extraction method: EC input–output comparisons.</w:t>
      </w:r>
      <w:r w:rsidR="004A78F7">
        <w:rPr>
          <w:rFonts w:ascii="Times New Roman" w:hAnsi="Times New Roman" w:cs="Times New Roman"/>
          <w:noProof/>
          <w:sz w:val="24"/>
          <w:szCs w:val="24"/>
          <w:lang w:val="en-US"/>
        </w:rPr>
        <w:t xml:space="preserve"> </w:t>
      </w:r>
      <w:r w:rsidRPr="00FE6906">
        <w:rPr>
          <w:rFonts w:ascii="Times New Roman" w:hAnsi="Times New Roman" w:cs="Times New Roman"/>
          <w:i/>
          <w:noProof/>
          <w:sz w:val="24"/>
          <w:szCs w:val="24"/>
          <w:lang w:val="en-US"/>
        </w:rPr>
        <w:t>Economic Systems Research</w:t>
      </w:r>
      <w:r w:rsidRPr="00FE6906">
        <w:rPr>
          <w:rFonts w:ascii="Times New Roman" w:hAnsi="Times New Roman" w:cs="Times New Roman"/>
          <w:noProof/>
          <w:sz w:val="24"/>
          <w:szCs w:val="24"/>
          <w:lang w:val="en-US"/>
        </w:rPr>
        <w:t>,</w:t>
      </w:r>
      <w:r w:rsidR="004A78F7">
        <w:rPr>
          <w:rFonts w:ascii="Times New Roman" w:hAnsi="Times New Roman" w:cs="Times New Roman"/>
          <w:noProof/>
          <w:sz w:val="24"/>
          <w:szCs w:val="24"/>
          <w:lang w:val="en-US"/>
        </w:rPr>
        <w:t xml:space="preserve"> </w:t>
      </w:r>
      <w:r w:rsidRPr="00FE6906">
        <w:rPr>
          <w:rFonts w:ascii="Times New Roman" w:hAnsi="Times New Roman" w:cs="Times New Roman"/>
          <w:noProof/>
          <w:sz w:val="24"/>
          <w:szCs w:val="24"/>
          <w:lang w:val="en-US"/>
        </w:rPr>
        <w:t>5(2), 185-206.</w:t>
      </w:r>
    </w:p>
    <w:p w14:paraId="135F045D" w14:textId="7BC8AA63" w:rsidR="00B10A71" w:rsidRPr="00B10A71" w:rsidRDefault="00B10A71" w:rsidP="00815CC3">
      <w:pPr>
        <w:spacing w:after="0" w:line="360" w:lineRule="auto"/>
        <w:rPr>
          <w:rFonts w:ascii="Times New Roman" w:hAnsi="Times New Roman" w:cs="Times New Roman"/>
          <w:noProof/>
          <w:sz w:val="24"/>
          <w:szCs w:val="24"/>
        </w:rPr>
      </w:pPr>
      <w:r w:rsidRPr="00ED1F53">
        <w:rPr>
          <w:rFonts w:ascii="Times New Roman" w:hAnsi="Times New Roman" w:cs="Times New Roman"/>
          <w:noProof/>
          <w:sz w:val="24"/>
          <w:szCs w:val="24"/>
          <w:lang w:val="en-US"/>
        </w:rPr>
        <w:t>Gabaix, X. (2011). The granular origins of aggregate</w:t>
      </w:r>
      <w:r w:rsidRPr="00B10A71">
        <w:rPr>
          <w:rFonts w:ascii="Times New Roman" w:hAnsi="Times New Roman" w:cs="Times New Roman"/>
          <w:noProof/>
          <w:sz w:val="24"/>
          <w:szCs w:val="24"/>
          <w:lang w:val="en-US"/>
        </w:rPr>
        <w:t xml:space="preserve">fluctuations. </w:t>
      </w:r>
      <w:r w:rsidRPr="00B10A71">
        <w:rPr>
          <w:rFonts w:ascii="Times New Roman" w:hAnsi="Times New Roman" w:cs="Times New Roman"/>
          <w:noProof/>
          <w:sz w:val="24"/>
          <w:szCs w:val="24"/>
        </w:rPr>
        <w:t>Econometrica, 79(3), 733-772.</w:t>
      </w:r>
    </w:p>
    <w:p w14:paraId="27B96C10" w14:textId="77777777" w:rsidR="00FA2D52" w:rsidRPr="00715725" w:rsidRDefault="00FA2D52" w:rsidP="00815CC3">
      <w:pPr>
        <w:spacing w:after="0" w:line="360" w:lineRule="auto"/>
        <w:rPr>
          <w:rFonts w:ascii="Times New Roman" w:hAnsi="Times New Roman" w:cs="Times New Roman"/>
          <w:noProof/>
          <w:sz w:val="24"/>
          <w:szCs w:val="24"/>
          <w:lang w:val="en-US"/>
        </w:rPr>
      </w:pPr>
      <w:r w:rsidRPr="00715725">
        <w:rPr>
          <w:rFonts w:ascii="Times New Roman" w:hAnsi="Times New Roman" w:cs="Times New Roman"/>
          <w:noProof/>
          <w:sz w:val="24"/>
          <w:szCs w:val="24"/>
        </w:rPr>
        <w:lastRenderedPageBreak/>
        <w:t xml:space="preserve">Galvão, V., Miranda, J. G., Andrade, R. F., Andrade, J. S., Gallos, L. K., Makse, H. A. (2010). </w:t>
      </w:r>
      <w:r w:rsidRPr="00715725">
        <w:rPr>
          <w:rFonts w:ascii="Times New Roman" w:hAnsi="Times New Roman" w:cs="Times New Roman"/>
          <w:noProof/>
          <w:sz w:val="24"/>
          <w:szCs w:val="24"/>
          <w:lang w:val="en-US"/>
        </w:rPr>
        <w:t xml:space="preserve">Modularity map of the network of human cell differentiation. </w:t>
      </w:r>
      <w:r w:rsidRPr="00715725">
        <w:rPr>
          <w:rFonts w:ascii="Times New Roman" w:hAnsi="Times New Roman" w:cs="Times New Roman"/>
          <w:i/>
          <w:noProof/>
          <w:sz w:val="24"/>
          <w:szCs w:val="24"/>
          <w:lang w:val="en-US"/>
        </w:rPr>
        <w:t>Proceedings of the National Academy of Sciences</w:t>
      </w:r>
      <w:r w:rsidRPr="00715725">
        <w:rPr>
          <w:rFonts w:ascii="Times New Roman" w:hAnsi="Times New Roman" w:cs="Times New Roman"/>
          <w:noProof/>
          <w:sz w:val="24"/>
          <w:szCs w:val="24"/>
          <w:lang w:val="en-US"/>
        </w:rPr>
        <w:t>, 107(13), 5750-5755.</w:t>
      </w:r>
    </w:p>
    <w:p w14:paraId="03E79EA4" w14:textId="0F736507" w:rsidR="008A37DE" w:rsidRPr="00FA2D52" w:rsidRDefault="00FA2D52" w:rsidP="00815CC3">
      <w:pPr>
        <w:spacing w:after="0" w:line="360" w:lineRule="auto"/>
        <w:rPr>
          <w:rFonts w:ascii="Times New Roman" w:hAnsi="Times New Roman" w:cs="Times New Roman"/>
          <w:noProof/>
          <w:color w:val="FF0000"/>
          <w:sz w:val="24"/>
          <w:szCs w:val="24"/>
          <w:lang w:val="en-US"/>
        </w:rPr>
      </w:pPr>
      <w:r w:rsidRPr="00715725">
        <w:rPr>
          <w:rFonts w:ascii="Times New Roman" w:hAnsi="Times New Roman" w:cs="Times New Roman"/>
          <w:noProof/>
          <w:sz w:val="24"/>
          <w:szCs w:val="24"/>
          <w:lang w:val="en-US"/>
        </w:rPr>
        <w:t xml:space="preserve">Girvan, M., Newman, M. E. (2002). Community structure in social and biological networks. </w:t>
      </w:r>
      <w:r w:rsidRPr="00715725">
        <w:rPr>
          <w:rFonts w:ascii="Times New Roman" w:hAnsi="Times New Roman" w:cs="Times New Roman"/>
          <w:i/>
          <w:noProof/>
          <w:sz w:val="24"/>
          <w:szCs w:val="24"/>
          <w:lang w:val="en-US"/>
        </w:rPr>
        <w:t>Proceedings of the National Academy of Sciences</w:t>
      </w:r>
      <w:r w:rsidRPr="00715725">
        <w:rPr>
          <w:rFonts w:ascii="Times New Roman" w:hAnsi="Times New Roman" w:cs="Times New Roman"/>
          <w:noProof/>
          <w:sz w:val="24"/>
          <w:szCs w:val="24"/>
          <w:lang w:val="en-US"/>
        </w:rPr>
        <w:t>, 99(12), 7821-7826</w:t>
      </w:r>
      <w:r w:rsidRPr="00FA2D52">
        <w:rPr>
          <w:rFonts w:ascii="Times New Roman" w:hAnsi="Times New Roman" w:cs="Times New Roman"/>
          <w:noProof/>
          <w:color w:val="FF0000"/>
          <w:sz w:val="24"/>
          <w:szCs w:val="24"/>
          <w:lang w:val="en-US"/>
        </w:rPr>
        <w:t>.</w:t>
      </w:r>
    </w:p>
    <w:p w14:paraId="32352786" w14:textId="77777777" w:rsidR="00DC2B35" w:rsidRPr="00127854" w:rsidRDefault="00DC2B35" w:rsidP="00815CC3">
      <w:pPr>
        <w:spacing w:after="0" w:line="360" w:lineRule="auto"/>
        <w:rPr>
          <w:rFonts w:ascii="Times New Roman" w:hAnsi="Times New Roman" w:cs="Times New Roman"/>
          <w:noProof/>
          <w:sz w:val="24"/>
          <w:szCs w:val="24"/>
        </w:rPr>
      </w:pPr>
      <w:r w:rsidRPr="008B6FD6">
        <w:rPr>
          <w:rFonts w:ascii="Times New Roman" w:hAnsi="Times New Roman" w:cs="Times New Roman"/>
          <w:noProof/>
          <w:sz w:val="24"/>
          <w:szCs w:val="24"/>
          <w:lang w:val="en-US"/>
        </w:rPr>
        <w:t>Green, J., Lavery, S.</w:t>
      </w:r>
      <w:r>
        <w:rPr>
          <w:rFonts w:ascii="Times New Roman" w:hAnsi="Times New Roman" w:cs="Times New Roman"/>
          <w:noProof/>
          <w:sz w:val="24"/>
          <w:szCs w:val="24"/>
          <w:lang w:val="en-US"/>
        </w:rPr>
        <w:t xml:space="preserve"> (</w:t>
      </w:r>
      <w:r w:rsidRPr="008B6FD6">
        <w:rPr>
          <w:rFonts w:ascii="Times New Roman" w:hAnsi="Times New Roman" w:cs="Times New Roman"/>
          <w:noProof/>
          <w:sz w:val="24"/>
          <w:szCs w:val="24"/>
          <w:lang w:val="en-US"/>
        </w:rPr>
        <w:t xml:space="preserve">2015). The regressive recovery: distribution, inequality and </w:t>
      </w:r>
      <w:r w:rsidRPr="007B6800">
        <w:rPr>
          <w:rFonts w:ascii="Times New Roman" w:hAnsi="Times New Roman" w:cs="Times New Roman"/>
          <w:noProof/>
          <w:sz w:val="24"/>
          <w:szCs w:val="24"/>
          <w:lang w:val="en-US"/>
        </w:rPr>
        <w:t>state power in Britain'</w:t>
      </w:r>
      <w:r>
        <w:rPr>
          <w:rFonts w:ascii="Times New Roman" w:hAnsi="Times New Roman" w:cs="Times New Roman"/>
          <w:noProof/>
          <w:sz w:val="24"/>
          <w:szCs w:val="24"/>
          <w:lang w:val="en-US"/>
        </w:rPr>
        <w:t>s post-crisis political economy.</w:t>
      </w:r>
      <w:r w:rsidRPr="007B6800">
        <w:rPr>
          <w:rFonts w:ascii="Times New Roman" w:hAnsi="Times New Roman" w:cs="Times New Roman"/>
          <w:noProof/>
          <w:sz w:val="24"/>
          <w:szCs w:val="24"/>
          <w:lang w:val="en-US"/>
        </w:rPr>
        <w:t xml:space="preserve"> </w:t>
      </w:r>
      <w:r w:rsidRPr="00127854">
        <w:rPr>
          <w:rFonts w:ascii="Times New Roman" w:hAnsi="Times New Roman" w:cs="Times New Roman"/>
          <w:i/>
          <w:noProof/>
          <w:sz w:val="24"/>
          <w:szCs w:val="24"/>
        </w:rPr>
        <w:t>New Political Economy</w:t>
      </w:r>
      <w:r w:rsidRPr="00127854">
        <w:rPr>
          <w:rFonts w:ascii="Times New Roman" w:hAnsi="Times New Roman" w:cs="Times New Roman"/>
          <w:noProof/>
          <w:sz w:val="24"/>
          <w:szCs w:val="24"/>
        </w:rPr>
        <w:t xml:space="preserve">, 20(6): 894-923. </w:t>
      </w:r>
    </w:p>
    <w:p w14:paraId="276D0EB1" w14:textId="77B4603C" w:rsidR="00B51CB9" w:rsidRPr="00127854" w:rsidRDefault="00B51CB9" w:rsidP="00815CC3">
      <w:pPr>
        <w:spacing w:after="0" w:line="360" w:lineRule="auto"/>
        <w:rPr>
          <w:rFonts w:ascii="Times New Roman" w:hAnsi="Times New Roman" w:cs="Times New Roman"/>
          <w:noProof/>
          <w:sz w:val="24"/>
          <w:szCs w:val="24"/>
        </w:rPr>
      </w:pPr>
      <w:r w:rsidRPr="00DC2B35">
        <w:rPr>
          <w:rFonts w:ascii="Times New Roman" w:hAnsi="Times New Roman" w:cs="Times New Roman"/>
          <w:noProof/>
          <w:sz w:val="24"/>
          <w:szCs w:val="24"/>
        </w:rPr>
        <w:t>G</w:t>
      </w:r>
      <w:r w:rsidR="008B6FD6" w:rsidRPr="00DC2B35">
        <w:rPr>
          <w:rFonts w:ascii="Times New Roman" w:hAnsi="Times New Roman" w:cs="Times New Roman"/>
          <w:noProof/>
          <w:sz w:val="24"/>
          <w:szCs w:val="24"/>
        </w:rPr>
        <w:t>uilhoto</w:t>
      </w:r>
      <w:r w:rsidRPr="00DC2B35">
        <w:rPr>
          <w:rFonts w:ascii="Times New Roman" w:hAnsi="Times New Roman" w:cs="Times New Roman"/>
          <w:noProof/>
          <w:sz w:val="24"/>
          <w:szCs w:val="24"/>
        </w:rPr>
        <w:t>, J. J. M. et al.</w:t>
      </w:r>
      <w:r w:rsidR="008B6FD6" w:rsidRPr="00DC2B35">
        <w:rPr>
          <w:rFonts w:ascii="Times New Roman" w:hAnsi="Times New Roman" w:cs="Times New Roman"/>
          <w:noProof/>
          <w:sz w:val="24"/>
          <w:szCs w:val="24"/>
        </w:rPr>
        <w:t xml:space="preserve"> </w:t>
      </w:r>
      <w:r w:rsidR="008B6FD6" w:rsidRPr="008B6FD6">
        <w:rPr>
          <w:rFonts w:ascii="Times New Roman" w:hAnsi="Times New Roman" w:cs="Times New Roman"/>
          <w:noProof/>
          <w:sz w:val="24"/>
          <w:szCs w:val="24"/>
        </w:rPr>
        <w:t>(1994).</w:t>
      </w:r>
      <w:r w:rsidRPr="008B6FD6">
        <w:rPr>
          <w:rFonts w:ascii="Times New Roman" w:hAnsi="Times New Roman" w:cs="Times New Roman"/>
          <w:noProof/>
          <w:sz w:val="24"/>
          <w:szCs w:val="24"/>
        </w:rPr>
        <w:t xml:space="preserve"> Índices de ligações e setores chave na economia brasileira: </w:t>
      </w:r>
      <w:r w:rsidRPr="00B51CB9">
        <w:rPr>
          <w:rFonts w:ascii="Times New Roman" w:hAnsi="Times New Roman" w:cs="Times New Roman"/>
          <w:noProof/>
          <w:sz w:val="24"/>
          <w:szCs w:val="24"/>
        </w:rPr>
        <w:t xml:space="preserve">1959-1980. </w:t>
      </w:r>
      <w:r w:rsidRPr="00127854">
        <w:rPr>
          <w:rFonts w:ascii="Times New Roman" w:hAnsi="Times New Roman" w:cs="Times New Roman"/>
          <w:i/>
          <w:noProof/>
          <w:sz w:val="24"/>
          <w:szCs w:val="24"/>
        </w:rPr>
        <w:t>Pesquisa e Planejamento Econômico</w:t>
      </w:r>
      <w:r w:rsidR="008B6FD6" w:rsidRPr="00127854">
        <w:rPr>
          <w:rFonts w:ascii="Times New Roman" w:hAnsi="Times New Roman" w:cs="Times New Roman"/>
          <w:i/>
          <w:noProof/>
          <w:sz w:val="24"/>
          <w:szCs w:val="24"/>
        </w:rPr>
        <w:t>,</w:t>
      </w:r>
      <w:r w:rsidRPr="00127854">
        <w:rPr>
          <w:rFonts w:ascii="Times New Roman" w:hAnsi="Times New Roman" w:cs="Times New Roman"/>
          <w:noProof/>
          <w:sz w:val="24"/>
          <w:szCs w:val="24"/>
        </w:rPr>
        <w:t xml:space="preserve"> 24(2): 287–314</w:t>
      </w:r>
      <w:r w:rsidR="007B6800" w:rsidRPr="00127854">
        <w:rPr>
          <w:rFonts w:ascii="Times New Roman" w:hAnsi="Times New Roman" w:cs="Times New Roman"/>
          <w:noProof/>
          <w:sz w:val="24"/>
          <w:szCs w:val="24"/>
        </w:rPr>
        <w:t>.</w:t>
      </w:r>
    </w:p>
    <w:p w14:paraId="37337529" w14:textId="3B25725A" w:rsidR="00293BAF" w:rsidRDefault="00293BAF" w:rsidP="00815CC3">
      <w:pPr>
        <w:spacing w:after="0" w:line="360" w:lineRule="auto"/>
        <w:rPr>
          <w:rFonts w:ascii="Times New Roman" w:hAnsi="Times New Roman" w:cs="Times New Roman"/>
          <w:noProof/>
          <w:sz w:val="24"/>
          <w:szCs w:val="24"/>
        </w:rPr>
      </w:pPr>
      <w:r w:rsidRPr="00DC2B35">
        <w:rPr>
          <w:rFonts w:ascii="Times New Roman" w:hAnsi="Times New Roman" w:cs="Times New Roman"/>
          <w:noProof/>
          <w:sz w:val="24"/>
          <w:szCs w:val="24"/>
        </w:rPr>
        <w:t>H</w:t>
      </w:r>
      <w:r w:rsidR="008B6FD6" w:rsidRPr="00DC2B35">
        <w:rPr>
          <w:rFonts w:ascii="Times New Roman" w:hAnsi="Times New Roman" w:cs="Times New Roman"/>
          <w:noProof/>
          <w:sz w:val="24"/>
          <w:szCs w:val="24"/>
        </w:rPr>
        <w:t>addad</w:t>
      </w:r>
      <w:r w:rsidRPr="00DC2B35">
        <w:rPr>
          <w:rFonts w:ascii="Times New Roman" w:hAnsi="Times New Roman" w:cs="Times New Roman"/>
          <w:noProof/>
          <w:sz w:val="24"/>
          <w:szCs w:val="24"/>
        </w:rPr>
        <w:t>, E. A., G</w:t>
      </w:r>
      <w:r w:rsidR="008B6FD6" w:rsidRPr="00DC2B35">
        <w:rPr>
          <w:rFonts w:ascii="Times New Roman" w:hAnsi="Times New Roman" w:cs="Times New Roman"/>
          <w:noProof/>
          <w:sz w:val="24"/>
          <w:szCs w:val="24"/>
        </w:rPr>
        <w:t>onçalves</w:t>
      </w:r>
      <w:r w:rsidRPr="00DC2B35">
        <w:rPr>
          <w:rFonts w:ascii="Times New Roman" w:hAnsi="Times New Roman" w:cs="Times New Roman"/>
          <w:noProof/>
          <w:sz w:val="24"/>
          <w:szCs w:val="24"/>
        </w:rPr>
        <w:t xml:space="preserve"> J</w:t>
      </w:r>
      <w:r w:rsidR="008B6FD6" w:rsidRPr="00DC2B35">
        <w:rPr>
          <w:rFonts w:ascii="Times New Roman" w:hAnsi="Times New Roman" w:cs="Times New Roman"/>
          <w:noProof/>
          <w:sz w:val="24"/>
          <w:szCs w:val="24"/>
        </w:rPr>
        <w:t>únior</w:t>
      </w:r>
      <w:r w:rsidRPr="00DC2B35">
        <w:rPr>
          <w:rFonts w:ascii="Times New Roman" w:hAnsi="Times New Roman" w:cs="Times New Roman"/>
          <w:noProof/>
          <w:sz w:val="24"/>
          <w:szCs w:val="24"/>
        </w:rPr>
        <w:t>, C. A., N</w:t>
      </w:r>
      <w:r w:rsidR="008B6FD6" w:rsidRPr="00DC2B35">
        <w:rPr>
          <w:rFonts w:ascii="Times New Roman" w:hAnsi="Times New Roman" w:cs="Times New Roman"/>
          <w:noProof/>
          <w:sz w:val="24"/>
          <w:szCs w:val="24"/>
        </w:rPr>
        <w:t>ascimento</w:t>
      </w:r>
      <w:r w:rsidRPr="00DC2B35">
        <w:rPr>
          <w:rFonts w:ascii="Times New Roman" w:hAnsi="Times New Roman" w:cs="Times New Roman"/>
          <w:noProof/>
          <w:sz w:val="24"/>
          <w:szCs w:val="24"/>
        </w:rPr>
        <w:t>, T.</w:t>
      </w:r>
      <w:r w:rsidR="008B6FD6" w:rsidRPr="00DC2B35">
        <w:rPr>
          <w:rFonts w:ascii="Times New Roman" w:hAnsi="Times New Roman" w:cs="Times New Roman"/>
          <w:noProof/>
          <w:sz w:val="24"/>
          <w:szCs w:val="24"/>
        </w:rPr>
        <w:t xml:space="preserve"> (2017).</w:t>
      </w:r>
      <w:r w:rsidRPr="00DC2B35">
        <w:rPr>
          <w:rFonts w:ascii="Times New Roman" w:hAnsi="Times New Roman" w:cs="Times New Roman"/>
          <w:noProof/>
          <w:sz w:val="24"/>
          <w:szCs w:val="24"/>
        </w:rPr>
        <w:t xml:space="preserve"> </w:t>
      </w:r>
      <w:r w:rsidRPr="008B6FD6">
        <w:rPr>
          <w:rFonts w:ascii="Times New Roman" w:hAnsi="Times New Roman" w:cs="Times New Roman"/>
          <w:noProof/>
          <w:sz w:val="24"/>
          <w:szCs w:val="24"/>
        </w:rPr>
        <w:t>Matriz interestadual de insumo-p</w:t>
      </w:r>
      <w:r w:rsidRPr="00293BAF">
        <w:rPr>
          <w:rFonts w:ascii="Times New Roman" w:hAnsi="Times New Roman" w:cs="Times New Roman"/>
          <w:noProof/>
          <w:sz w:val="24"/>
          <w:szCs w:val="24"/>
        </w:rPr>
        <w:t>roduto para o Brasil: Uma aplicação do m</w:t>
      </w:r>
      <w:r w:rsidRPr="00DE4943">
        <w:rPr>
          <w:rFonts w:ascii="Times New Roman" w:hAnsi="Times New Roman" w:cs="Times New Roman"/>
          <w:noProof/>
          <w:sz w:val="24"/>
          <w:szCs w:val="24"/>
        </w:rPr>
        <w:t>étodo IIOAS</w:t>
      </w:r>
      <w:r>
        <w:rPr>
          <w:rFonts w:ascii="Times New Roman" w:hAnsi="Times New Roman" w:cs="Times New Roman"/>
          <w:noProof/>
          <w:sz w:val="24"/>
          <w:szCs w:val="24"/>
        </w:rPr>
        <w:t>.</w:t>
      </w:r>
      <w:r w:rsidRPr="00293BAF">
        <w:rPr>
          <w:rFonts w:ascii="Times New Roman" w:hAnsi="Times New Roman" w:cs="Times New Roman"/>
          <w:noProof/>
          <w:sz w:val="24"/>
          <w:szCs w:val="24"/>
        </w:rPr>
        <w:t xml:space="preserve"> </w:t>
      </w:r>
      <w:r w:rsidRPr="008B6FD6">
        <w:rPr>
          <w:rFonts w:ascii="Times New Roman" w:hAnsi="Times New Roman" w:cs="Times New Roman"/>
          <w:i/>
          <w:noProof/>
          <w:sz w:val="24"/>
          <w:szCs w:val="24"/>
        </w:rPr>
        <w:t>Revista Brasileira de Estudos Regionais e Urbanos</w:t>
      </w:r>
      <w:r w:rsidR="008B6FD6">
        <w:rPr>
          <w:rFonts w:ascii="Times New Roman" w:hAnsi="Times New Roman" w:cs="Times New Roman"/>
          <w:noProof/>
          <w:sz w:val="24"/>
          <w:szCs w:val="24"/>
        </w:rPr>
        <w:t>,</w:t>
      </w:r>
      <w:r w:rsidR="0090691D">
        <w:rPr>
          <w:rFonts w:ascii="Times New Roman" w:hAnsi="Times New Roman" w:cs="Times New Roman"/>
          <w:noProof/>
          <w:sz w:val="24"/>
          <w:szCs w:val="24"/>
        </w:rPr>
        <w:t xml:space="preserve"> 11(</w:t>
      </w:r>
      <w:r w:rsidRPr="00293BAF">
        <w:rPr>
          <w:rFonts w:ascii="Times New Roman" w:hAnsi="Times New Roman" w:cs="Times New Roman"/>
          <w:noProof/>
          <w:sz w:val="24"/>
          <w:szCs w:val="24"/>
        </w:rPr>
        <w:t>4</w:t>
      </w:r>
      <w:r w:rsidR="0090691D">
        <w:rPr>
          <w:rFonts w:ascii="Times New Roman" w:hAnsi="Times New Roman" w:cs="Times New Roman"/>
          <w:noProof/>
          <w:sz w:val="24"/>
          <w:szCs w:val="24"/>
        </w:rPr>
        <w:t>)</w:t>
      </w:r>
      <w:r w:rsidR="008B6FD6">
        <w:rPr>
          <w:rFonts w:ascii="Times New Roman" w:hAnsi="Times New Roman" w:cs="Times New Roman"/>
          <w:noProof/>
          <w:sz w:val="24"/>
          <w:szCs w:val="24"/>
        </w:rPr>
        <w:t>: 424-446</w:t>
      </w:r>
      <w:r w:rsidR="003F680C">
        <w:rPr>
          <w:rFonts w:ascii="Times New Roman" w:hAnsi="Times New Roman" w:cs="Times New Roman"/>
          <w:noProof/>
          <w:sz w:val="24"/>
          <w:szCs w:val="24"/>
        </w:rPr>
        <w:t>.</w:t>
      </w:r>
    </w:p>
    <w:p w14:paraId="4C22814E" w14:textId="26BD3372" w:rsidR="0090691D" w:rsidRDefault="0090691D" w:rsidP="00815CC3">
      <w:pPr>
        <w:spacing w:after="0" w:line="360" w:lineRule="auto"/>
        <w:rPr>
          <w:rFonts w:ascii="Times New Roman" w:hAnsi="Times New Roman" w:cs="Times New Roman"/>
          <w:noProof/>
          <w:sz w:val="24"/>
          <w:szCs w:val="24"/>
          <w:lang w:val="en-US"/>
        </w:rPr>
      </w:pPr>
      <w:r w:rsidRPr="00B10A71">
        <w:rPr>
          <w:rFonts w:ascii="Times New Roman" w:hAnsi="Times New Roman" w:cs="Times New Roman"/>
          <w:noProof/>
          <w:sz w:val="24"/>
          <w:szCs w:val="24"/>
        </w:rPr>
        <w:t>H</w:t>
      </w:r>
      <w:r w:rsidR="008B6FD6" w:rsidRPr="00B10A71">
        <w:rPr>
          <w:rFonts w:ascii="Times New Roman" w:hAnsi="Times New Roman" w:cs="Times New Roman"/>
          <w:noProof/>
          <w:sz w:val="24"/>
          <w:szCs w:val="24"/>
        </w:rPr>
        <w:t>addad</w:t>
      </w:r>
      <w:r w:rsidRPr="00B10A71">
        <w:rPr>
          <w:rFonts w:ascii="Times New Roman" w:hAnsi="Times New Roman" w:cs="Times New Roman"/>
          <w:noProof/>
          <w:sz w:val="24"/>
          <w:szCs w:val="24"/>
        </w:rPr>
        <w:t>, E. A., P</w:t>
      </w:r>
      <w:r w:rsidR="008B6FD6" w:rsidRPr="00B10A71">
        <w:rPr>
          <w:rFonts w:ascii="Times New Roman" w:hAnsi="Times New Roman" w:cs="Times New Roman"/>
          <w:noProof/>
          <w:sz w:val="24"/>
          <w:szCs w:val="24"/>
        </w:rPr>
        <w:t>orsse</w:t>
      </w:r>
      <w:r w:rsidRPr="00B10A71">
        <w:rPr>
          <w:rFonts w:ascii="Times New Roman" w:hAnsi="Times New Roman" w:cs="Times New Roman"/>
          <w:noProof/>
          <w:sz w:val="24"/>
          <w:szCs w:val="24"/>
        </w:rPr>
        <w:t>, A. A., R</w:t>
      </w:r>
      <w:r w:rsidR="008B6FD6" w:rsidRPr="00B10A71">
        <w:rPr>
          <w:rFonts w:ascii="Times New Roman" w:hAnsi="Times New Roman" w:cs="Times New Roman"/>
          <w:noProof/>
          <w:sz w:val="24"/>
          <w:szCs w:val="24"/>
        </w:rPr>
        <w:t>abahy</w:t>
      </w:r>
      <w:r w:rsidRPr="00B10A71">
        <w:rPr>
          <w:rFonts w:ascii="Times New Roman" w:hAnsi="Times New Roman" w:cs="Times New Roman"/>
          <w:noProof/>
          <w:sz w:val="24"/>
          <w:szCs w:val="24"/>
        </w:rPr>
        <w:t xml:space="preserve">, W. A. </w:t>
      </w:r>
      <w:r w:rsidR="008B6FD6" w:rsidRPr="00B10A71">
        <w:rPr>
          <w:rFonts w:ascii="Times New Roman" w:hAnsi="Times New Roman" w:cs="Times New Roman"/>
          <w:noProof/>
          <w:sz w:val="24"/>
          <w:szCs w:val="24"/>
        </w:rPr>
        <w:t xml:space="preserve">(2013). </w:t>
      </w:r>
      <w:r w:rsidRPr="008B6FD6">
        <w:rPr>
          <w:rFonts w:ascii="Times New Roman" w:hAnsi="Times New Roman" w:cs="Times New Roman"/>
          <w:noProof/>
          <w:sz w:val="24"/>
          <w:szCs w:val="24"/>
          <w:lang w:val="en-US"/>
        </w:rPr>
        <w:t xml:space="preserve">Domestic tourism and regional inequality in Brazil. </w:t>
      </w:r>
      <w:r w:rsidR="00BF3C4A" w:rsidRPr="008B6FD6">
        <w:rPr>
          <w:rFonts w:ascii="Times New Roman" w:hAnsi="Times New Roman" w:cs="Times New Roman"/>
          <w:i/>
          <w:noProof/>
          <w:sz w:val="24"/>
          <w:szCs w:val="24"/>
          <w:lang w:val="en-US"/>
        </w:rPr>
        <w:t xml:space="preserve">Tourism </w:t>
      </w:r>
      <w:r w:rsidRPr="008B6FD6">
        <w:rPr>
          <w:rFonts w:ascii="Times New Roman" w:hAnsi="Times New Roman" w:cs="Times New Roman"/>
          <w:i/>
          <w:noProof/>
          <w:sz w:val="24"/>
          <w:szCs w:val="24"/>
          <w:lang w:val="en-US"/>
        </w:rPr>
        <w:t>Economics</w:t>
      </w:r>
      <w:r w:rsidR="008B6FD6">
        <w:rPr>
          <w:rFonts w:ascii="Times New Roman" w:hAnsi="Times New Roman" w:cs="Times New Roman"/>
          <w:noProof/>
          <w:sz w:val="24"/>
          <w:szCs w:val="24"/>
          <w:lang w:val="en-US"/>
        </w:rPr>
        <w:t>,</w:t>
      </w:r>
      <w:r w:rsidRPr="008B6FD6">
        <w:rPr>
          <w:rFonts w:ascii="Times New Roman" w:hAnsi="Times New Roman" w:cs="Times New Roman"/>
          <w:noProof/>
          <w:sz w:val="24"/>
          <w:szCs w:val="24"/>
          <w:lang w:val="en-US"/>
        </w:rPr>
        <w:t xml:space="preserve"> 19(1): 173–1</w:t>
      </w:r>
      <w:r w:rsidRPr="0090691D">
        <w:rPr>
          <w:rFonts w:ascii="Times New Roman" w:hAnsi="Times New Roman" w:cs="Times New Roman"/>
          <w:noProof/>
          <w:sz w:val="24"/>
          <w:szCs w:val="24"/>
          <w:lang w:val="en-US"/>
        </w:rPr>
        <w:t>86</w:t>
      </w:r>
      <w:r>
        <w:rPr>
          <w:rFonts w:ascii="Times New Roman" w:hAnsi="Times New Roman" w:cs="Times New Roman"/>
          <w:noProof/>
          <w:sz w:val="24"/>
          <w:szCs w:val="24"/>
          <w:lang w:val="en-US"/>
        </w:rPr>
        <w:t xml:space="preserve">. </w:t>
      </w:r>
    </w:p>
    <w:p w14:paraId="37E62364" w14:textId="751209E9" w:rsidR="002D25AA" w:rsidRPr="002D25AA" w:rsidRDefault="002D25AA" w:rsidP="00815CC3">
      <w:pPr>
        <w:spacing w:after="0" w:line="360" w:lineRule="auto"/>
        <w:jc w:val="both"/>
        <w:rPr>
          <w:rFonts w:ascii="Times New Roman" w:hAnsi="Times New Roman" w:cs="Times New Roman"/>
          <w:sz w:val="24"/>
          <w:lang w:val="en-US"/>
        </w:rPr>
      </w:pPr>
      <w:r w:rsidRPr="00AB6C28">
        <w:rPr>
          <w:rFonts w:ascii="Times New Roman" w:hAnsi="Times New Roman" w:cs="Times New Roman"/>
          <w:sz w:val="24"/>
          <w:lang w:val="en-US"/>
        </w:rPr>
        <w:t>H</w:t>
      </w:r>
      <w:r w:rsidR="008B6FD6" w:rsidRPr="00AB6C28">
        <w:rPr>
          <w:rFonts w:ascii="Times New Roman" w:hAnsi="Times New Roman" w:cs="Times New Roman"/>
          <w:sz w:val="24"/>
          <w:lang w:val="en-US"/>
        </w:rPr>
        <w:t>e</w:t>
      </w:r>
      <w:r>
        <w:rPr>
          <w:rFonts w:ascii="Times New Roman" w:hAnsi="Times New Roman" w:cs="Times New Roman"/>
          <w:sz w:val="24"/>
          <w:lang w:val="en-US"/>
        </w:rPr>
        <w:t>,</w:t>
      </w:r>
      <w:r w:rsidRPr="00AB6C28">
        <w:rPr>
          <w:rFonts w:ascii="Times New Roman" w:hAnsi="Times New Roman" w:cs="Times New Roman"/>
          <w:sz w:val="24"/>
          <w:lang w:val="en-US"/>
        </w:rPr>
        <w:t xml:space="preserve"> X</w:t>
      </w:r>
      <w:r>
        <w:rPr>
          <w:rFonts w:ascii="Times New Roman" w:hAnsi="Times New Roman" w:cs="Times New Roman"/>
          <w:sz w:val="24"/>
          <w:lang w:val="en-US"/>
        </w:rPr>
        <w:t>.</w:t>
      </w:r>
      <w:r w:rsidRPr="00AB6C28">
        <w:rPr>
          <w:rFonts w:ascii="Times New Roman" w:hAnsi="Times New Roman" w:cs="Times New Roman"/>
          <w:sz w:val="24"/>
          <w:lang w:val="en-US"/>
        </w:rPr>
        <w:t xml:space="preserve">, </w:t>
      </w:r>
      <w:proofErr w:type="spellStart"/>
      <w:r w:rsidRPr="00AB6C28">
        <w:rPr>
          <w:rFonts w:ascii="Times New Roman" w:hAnsi="Times New Roman" w:cs="Times New Roman"/>
          <w:sz w:val="24"/>
          <w:lang w:val="en-US"/>
        </w:rPr>
        <w:t>Y</w:t>
      </w:r>
      <w:r w:rsidR="008B6FD6" w:rsidRPr="00AB6C28">
        <w:rPr>
          <w:rFonts w:ascii="Times New Roman" w:hAnsi="Times New Roman" w:cs="Times New Roman"/>
          <w:sz w:val="24"/>
          <w:lang w:val="en-US"/>
        </w:rPr>
        <w:t>anbo</w:t>
      </w:r>
      <w:proofErr w:type="spellEnd"/>
      <w:r>
        <w:rPr>
          <w:rFonts w:ascii="Times New Roman" w:hAnsi="Times New Roman" w:cs="Times New Roman"/>
          <w:sz w:val="24"/>
          <w:lang w:val="en-US"/>
        </w:rPr>
        <w:t>,</w:t>
      </w:r>
      <w:r w:rsidRPr="00AB6C28">
        <w:rPr>
          <w:rFonts w:ascii="Times New Roman" w:hAnsi="Times New Roman" w:cs="Times New Roman"/>
          <w:sz w:val="24"/>
          <w:lang w:val="en-US"/>
        </w:rPr>
        <w:t xml:space="preserve"> D</w:t>
      </w:r>
      <w:r>
        <w:rPr>
          <w:rFonts w:ascii="Times New Roman" w:hAnsi="Times New Roman" w:cs="Times New Roman"/>
          <w:sz w:val="24"/>
          <w:lang w:val="en-US"/>
        </w:rPr>
        <w:t>.</w:t>
      </w:r>
      <w:r w:rsidRPr="00AB6C28">
        <w:rPr>
          <w:rFonts w:ascii="Times New Roman" w:hAnsi="Times New Roman" w:cs="Times New Roman"/>
          <w:sz w:val="24"/>
          <w:lang w:val="en-US"/>
        </w:rPr>
        <w:t xml:space="preserve">, </w:t>
      </w:r>
      <w:proofErr w:type="spellStart"/>
      <w:r w:rsidRPr="00AB6C28">
        <w:rPr>
          <w:rFonts w:ascii="Times New Roman" w:hAnsi="Times New Roman" w:cs="Times New Roman"/>
          <w:sz w:val="24"/>
          <w:lang w:val="en-US"/>
        </w:rPr>
        <w:t>Y</w:t>
      </w:r>
      <w:r w:rsidR="008B6FD6" w:rsidRPr="00AB6C28">
        <w:rPr>
          <w:rFonts w:ascii="Times New Roman" w:hAnsi="Times New Roman" w:cs="Times New Roman"/>
          <w:sz w:val="24"/>
          <w:lang w:val="en-US"/>
        </w:rPr>
        <w:t>uying</w:t>
      </w:r>
      <w:proofErr w:type="spellEnd"/>
      <w:r>
        <w:rPr>
          <w:rFonts w:ascii="Times New Roman" w:hAnsi="Times New Roman" w:cs="Times New Roman"/>
          <w:sz w:val="24"/>
          <w:lang w:val="en-US"/>
        </w:rPr>
        <w:t>,</w:t>
      </w:r>
      <w:r w:rsidRPr="00AB6C28">
        <w:rPr>
          <w:rFonts w:ascii="Times New Roman" w:hAnsi="Times New Roman" w:cs="Times New Roman"/>
          <w:sz w:val="24"/>
          <w:lang w:val="en-US"/>
        </w:rPr>
        <w:t xml:space="preserve"> W</w:t>
      </w:r>
      <w:r>
        <w:rPr>
          <w:rFonts w:ascii="Times New Roman" w:hAnsi="Times New Roman" w:cs="Times New Roman"/>
          <w:sz w:val="24"/>
          <w:lang w:val="en-US"/>
        </w:rPr>
        <w:t>.</w:t>
      </w:r>
      <w:r w:rsidRPr="00AB6C28">
        <w:rPr>
          <w:rFonts w:ascii="Times New Roman" w:hAnsi="Times New Roman" w:cs="Times New Roman"/>
          <w:sz w:val="24"/>
          <w:lang w:val="en-US"/>
        </w:rPr>
        <w:t xml:space="preserve">, </w:t>
      </w:r>
      <w:proofErr w:type="spellStart"/>
      <w:r w:rsidRPr="00AB6C28">
        <w:rPr>
          <w:rFonts w:ascii="Times New Roman" w:hAnsi="Times New Roman" w:cs="Times New Roman"/>
          <w:sz w:val="24"/>
          <w:lang w:val="en-US"/>
        </w:rPr>
        <w:t>G</w:t>
      </w:r>
      <w:r w:rsidR="008B6FD6" w:rsidRPr="00AB6C28">
        <w:rPr>
          <w:rFonts w:ascii="Times New Roman" w:hAnsi="Times New Roman" w:cs="Times New Roman"/>
          <w:sz w:val="24"/>
          <w:lang w:val="en-US"/>
        </w:rPr>
        <w:t>uodan</w:t>
      </w:r>
      <w:proofErr w:type="spellEnd"/>
      <w:r>
        <w:rPr>
          <w:rFonts w:ascii="Times New Roman" w:hAnsi="Times New Roman" w:cs="Times New Roman"/>
          <w:sz w:val="24"/>
          <w:lang w:val="en-US"/>
        </w:rPr>
        <w:t>,</w:t>
      </w:r>
      <w:r w:rsidRPr="00AB6C28">
        <w:rPr>
          <w:rFonts w:ascii="Times New Roman" w:hAnsi="Times New Roman" w:cs="Times New Roman"/>
          <w:sz w:val="24"/>
          <w:lang w:val="en-US"/>
        </w:rPr>
        <w:t xml:space="preserve"> W</w:t>
      </w:r>
      <w:r>
        <w:rPr>
          <w:rFonts w:ascii="Times New Roman" w:hAnsi="Times New Roman" w:cs="Times New Roman"/>
          <w:sz w:val="24"/>
          <w:lang w:val="en-US"/>
        </w:rPr>
        <w:t>.</w:t>
      </w:r>
      <w:r w:rsidRPr="00AB6C28">
        <w:rPr>
          <w:rFonts w:ascii="Times New Roman" w:hAnsi="Times New Roman" w:cs="Times New Roman"/>
          <w:sz w:val="24"/>
          <w:lang w:val="en-US"/>
        </w:rPr>
        <w:t>, X</w:t>
      </w:r>
      <w:r w:rsidR="008B6FD6" w:rsidRPr="00AB6C28">
        <w:rPr>
          <w:rFonts w:ascii="Times New Roman" w:hAnsi="Times New Roman" w:cs="Times New Roman"/>
          <w:sz w:val="24"/>
          <w:lang w:val="en-US"/>
        </w:rPr>
        <w:t>ing</w:t>
      </w:r>
      <w:r>
        <w:rPr>
          <w:rFonts w:ascii="Times New Roman" w:hAnsi="Times New Roman" w:cs="Times New Roman"/>
          <w:sz w:val="24"/>
          <w:lang w:val="en-US"/>
        </w:rPr>
        <w:t>,</w:t>
      </w:r>
      <w:r w:rsidRPr="00AB6C28">
        <w:rPr>
          <w:rFonts w:ascii="Times New Roman" w:hAnsi="Times New Roman" w:cs="Times New Roman"/>
          <w:sz w:val="24"/>
          <w:lang w:val="en-US"/>
        </w:rPr>
        <w:t xml:space="preserve"> L</w:t>
      </w:r>
      <w:r>
        <w:rPr>
          <w:rFonts w:ascii="Times New Roman" w:hAnsi="Times New Roman" w:cs="Times New Roman"/>
          <w:sz w:val="24"/>
          <w:lang w:val="en-US"/>
        </w:rPr>
        <w:t>.</w:t>
      </w:r>
      <w:r w:rsidRPr="00AB6C28">
        <w:rPr>
          <w:rFonts w:ascii="Times New Roman" w:hAnsi="Times New Roman" w:cs="Times New Roman"/>
          <w:sz w:val="24"/>
          <w:lang w:val="en-US"/>
        </w:rPr>
        <w:t>, Y</w:t>
      </w:r>
      <w:r w:rsidR="008B6FD6" w:rsidRPr="00AB6C28">
        <w:rPr>
          <w:rFonts w:ascii="Times New Roman" w:hAnsi="Times New Roman" w:cs="Times New Roman"/>
          <w:sz w:val="24"/>
          <w:lang w:val="en-US"/>
        </w:rPr>
        <w:t>an</w:t>
      </w:r>
      <w:r>
        <w:rPr>
          <w:rFonts w:ascii="Times New Roman" w:hAnsi="Times New Roman" w:cs="Times New Roman"/>
          <w:sz w:val="24"/>
          <w:lang w:val="en-US"/>
        </w:rPr>
        <w:t>,</w:t>
      </w:r>
      <w:r w:rsidRPr="00AB6C28">
        <w:rPr>
          <w:rFonts w:ascii="Times New Roman" w:hAnsi="Times New Roman" w:cs="Times New Roman"/>
          <w:sz w:val="24"/>
          <w:lang w:val="en-US"/>
        </w:rPr>
        <w:t xml:space="preserve"> J.</w:t>
      </w:r>
      <w:r w:rsidR="008B6FD6">
        <w:rPr>
          <w:rFonts w:ascii="Times New Roman" w:hAnsi="Times New Roman" w:cs="Times New Roman"/>
          <w:sz w:val="24"/>
          <w:lang w:val="en-US"/>
        </w:rPr>
        <w:t xml:space="preserve"> (</w:t>
      </w:r>
      <w:r w:rsidR="008B6FD6" w:rsidRPr="002D25AA">
        <w:rPr>
          <w:rFonts w:ascii="Times New Roman" w:hAnsi="Times New Roman" w:cs="Times New Roman"/>
          <w:sz w:val="24"/>
          <w:lang w:val="en-US"/>
        </w:rPr>
        <w:t>2017</w:t>
      </w:r>
      <w:r w:rsidR="008B6FD6">
        <w:rPr>
          <w:rFonts w:ascii="Times New Roman" w:hAnsi="Times New Roman" w:cs="Times New Roman"/>
          <w:sz w:val="24"/>
          <w:lang w:val="en-US"/>
        </w:rPr>
        <w:t>).</w:t>
      </w:r>
      <w:r w:rsidRPr="00AB6C28">
        <w:rPr>
          <w:rFonts w:ascii="Times New Roman" w:hAnsi="Times New Roman" w:cs="Times New Roman"/>
          <w:sz w:val="24"/>
          <w:lang w:val="en-US"/>
        </w:rPr>
        <w:t xml:space="preserve"> Structure analysis and core community detection of embodied resources networks among regional industries. </w:t>
      </w:r>
      <w:proofErr w:type="spellStart"/>
      <w:r w:rsidRPr="008B6FD6">
        <w:rPr>
          <w:rFonts w:ascii="Times New Roman" w:hAnsi="Times New Roman" w:cs="Times New Roman"/>
          <w:i/>
          <w:sz w:val="24"/>
          <w:lang w:val="en-US"/>
        </w:rPr>
        <w:t>Physica</w:t>
      </w:r>
      <w:proofErr w:type="spellEnd"/>
      <w:r w:rsidRPr="008B6FD6">
        <w:rPr>
          <w:rFonts w:ascii="Times New Roman" w:hAnsi="Times New Roman" w:cs="Times New Roman"/>
          <w:i/>
          <w:sz w:val="24"/>
          <w:lang w:val="en-US"/>
        </w:rPr>
        <w:t xml:space="preserve"> A</w:t>
      </w:r>
      <w:r w:rsidR="008B6FD6" w:rsidRPr="008B6FD6">
        <w:rPr>
          <w:rFonts w:ascii="Times New Roman" w:hAnsi="Times New Roman" w:cs="Times New Roman"/>
          <w:i/>
          <w:sz w:val="24"/>
          <w:lang w:val="en-US"/>
        </w:rPr>
        <w:t>,</w:t>
      </w:r>
      <w:r w:rsidRPr="002D25AA">
        <w:rPr>
          <w:rFonts w:ascii="Times New Roman" w:hAnsi="Times New Roman" w:cs="Times New Roman"/>
          <w:sz w:val="24"/>
          <w:lang w:val="en-US"/>
        </w:rPr>
        <w:t xml:space="preserve"> 479: 137-150.</w:t>
      </w:r>
    </w:p>
    <w:p w14:paraId="44395B54" w14:textId="737FB100" w:rsidR="00E3084C" w:rsidRDefault="008B6FD6" w:rsidP="00815CC3">
      <w:pPr>
        <w:spacing w:after="0" w:line="360" w:lineRule="auto"/>
        <w:rPr>
          <w:rFonts w:ascii="Times New Roman" w:hAnsi="Times New Roman" w:cs="Times New Roman"/>
          <w:noProof/>
          <w:sz w:val="24"/>
          <w:szCs w:val="24"/>
          <w:lang w:val="en-US"/>
        </w:rPr>
      </w:pPr>
      <w:r w:rsidRPr="00E3084C">
        <w:rPr>
          <w:rFonts w:ascii="Times New Roman" w:hAnsi="Times New Roman" w:cs="Times New Roman"/>
          <w:noProof/>
          <w:sz w:val="24"/>
          <w:szCs w:val="24"/>
          <w:lang w:val="en-US"/>
        </w:rPr>
        <w:t>H</w:t>
      </w:r>
      <w:r>
        <w:rPr>
          <w:rFonts w:ascii="Times New Roman" w:hAnsi="Times New Roman" w:cs="Times New Roman"/>
          <w:noProof/>
          <w:sz w:val="24"/>
          <w:szCs w:val="24"/>
          <w:lang w:val="en-US"/>
        </w:rPr>
        <w:t>irschman,</w:t>
      </w:r>
      <w:r w:rsidR="00E3084C" w:rsidRPr="00E3084C">
        <w:rPr>
          <w:rFonts w:ascii="Times New Roman" w:hAnsi="Times New Roman" w:cs="Times New Roman"/>
          <w:noProof/>
          <w:sz w:val="24"/>
          <w:szCs w:val="24"/>
          <w:lang w:val="en-US"/>
        </w:rPr>
        <w:t xml:space="preserve"> A</w:t>
      </w:r>
      <w:r>
        <w:rPr>
          <w:rFonts w:ascii="Times New Roman" w:hAnsi="Times New Roman" w:cs="Times New Roman"/>
          <w:noProof/>
          <w:sz w:val="24"/>
          <w:szCs w:val="24"/>
          <w:lang w:val="en-US"/>
        </w:rPr>
        <w:t>.</w:t>
      </w:r>
      <w:r w:rsidR="00E3084C" w:rsidRPr="00E3084C">
        <w:rPr>
          <w:rFonts w:ascii="Times New Roman" w:hAnsi="Times New Roman" w:cs="Times New Roman"/>
          <w:noProof/>
          <w:sz w:val="24"/>
          <w:szCs w:val="24"/>
          <w:lang w:val="en-US"/>
        </w:rPr>
        <w:t xml:space="preserve"> O</w:t>
      </w:r>
      <w:r>
        <w:rPr>
          <w:rFonts w:ascii="Times New Roman" w:hAnsi="Times New Roman" w:cs="Times New Roman"/>
          <w:noProof/>
          <w:sz w:val="24"/>
          <w:szCs w:val="24"/>
          <w:lang w:val="en-US"/>
        </w:rPr>
        <w:t>.</w:t>
      </w:r>
      <w:r w:rsidR="00E3084C" w:rsidRPr="00E3084C">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w:t>
      </w:r>
      <w:r w:rsidR="00E3084C" w:rsidRPr="00E3084C">
        <w:rPr>
          <w:rFonts w:ascii="Times New Roman" w:hAnsi="Times New Roman" w:cs="Times New Roman"/>
          <w:noProof/>
          <w:sz w:val="24"/>
          <w:szCs w:val="24"/>
          <w:lang w:val="en-US"/>
        </w:rPr>
        <w:t>1958</w:t>
      </w:r>
      <w:r>
        <w:rPr>
          <w:rFonts w:ascii="Times New Roman" w:hAnsi="Times New Roman" w:cs="Times New Roman"/>
          <w:noProof/>
          <w:sz w:val="24"/>
          <w:szCs w:val="24"/>
          <w:lang w:val="en-US"/>
        </w:rPr>
        <w:t>).</w:t>
      </w:r>
      <w:r w:rsidR="00E3084C" w:rsidRPr="00E3084C">
        <w:rPr>
          <w:rFonts w:ascii="Times New Roman" w:hAnsi="Times New Roman" w:cs="Times New Roman"/>
          <w:noProof/>
          <w:sz w:val="24"/>
          <w:szCs w:val="24"/>
          <w:lang w:val="en-US"/>
        </w:rPr>
        <w:t xml:space="preserve"> </w:t>
      </w:r>
      <w:r w:rsidR="00E3084C" w:rsidRPr="008B6FD6">
        <w:rPr>
          <w:rFonts w:ascii="Times New Roman" w:hAnsi="Times New Roman" w:cs="Times New Roman"/>
          <w:i/>
          <w:noProof/>
          <w:sz w:val="24"/>
          <w:szCs w:val="24"/>
          <w:lang w:val="en-US"/>
        </w:rPr>
        <w:t>Strategy of Economic Development</w:t>
      </w:r>
      <w:r>
        <w:rPr>
          <w:rFonts w:ascii="Times New Roman" w:hAnsi="Times New Roman" w:cs="Times New Roman"/>
          <w:noProof/>
          <w:sz w:val="24"/>
          <w:szCs w:val="24"/>
          <w:lang w:val="en-US"/>
        </w:rPr>
        <w:t xml:space="preserve">, </w:t>
      </w:r>
      <w:r w:rsidR="00E3084C" w:rsidRPr="00E3084C">
        <w:rPr>
          <w:rFonts w:ascii="Times New Roman" w:hAnsi="Times New Roman" w:cs="Times New Roman"/>
          <w:noProof/>
          <w:sz w:val="24"/>
          <w:szCs w:val="24"/>
          <w:lang w:val="en-US"/>
        </w:rPr>
        <w:t>Yale Uni</w:t>
      </w:r>
      <w:r>
        <w:rPr>
          <w:rFonts w:ascii="Times New Roman" w:hAnsi="Times New Roman" w:cs="Times New Roman"/>
          <w:noProof/>
          <w:sz w:val="24"/>
          <w:szCs w:val="24"/>
          <w:lang w:val="en-US"/>
        </w:rPr>
        <w:t>versity Press, New Haven, Conn.</w:t>
      </w:r>
      <w:r w:rsidR="00E3084C" w:rsidRPr="00E3084C">
        <w:rPr>
          <w:rFonts w:ascii="Times New Roman" w:hAnsi="Times New Roman" w:cs="Times New Roman"/>
          <w:noProof/>
          <w:sz w:val="24"/>
          <w:szCs w:val="24"/>
          <w:lang w:val="en-US"/>
        </w:rPr>
        <w:t xml:space="preserve"> </w:t>
      </w:r>
    </w:p>
    <w:p w14:paraId="39128510" w14:textId="77777777" w:rsidR="00DC2B35" w:rsidRPr="00ED1F53" w:rsidRDefault="00DC2B35" w:rsidP="00815CC3">
      <w:pPr>
        <w:spacing w:after="0" w:line="360" w:lineRule="auto"/>
        <w:rPr>
          <w:rFonts w:ascii="Times New Roman" w:hAnsi="Times New Roman" w:cs="Times New Roman"/>
          <w:noProof/>
          <w:sz w:val="24"/>
          <w:szCs w:val="24"/>
          <w:lang w:val="en-US"/>
        </w:rPr>
      </w:pPr>
      <w:r w:rsidRPr="00963DD8">
        <w:rPr>
          <w:rFonts w:ascii="Times New Roman" w:hAnsi="Times New Roman" w:cs="Times New Roman"/>
          <w:color w:val="222222"/>
          <w:sz w:val="24"/>
          <w:szCs w:val="24"/>
          <w:shd w:val="clear" w:color="auto" w:fill="FFFFFF"/>
          <w:lang w:val="en-US"/>
        </w:rPr>
        <w:t>Jackson, M. O. (2010).</w:t>
      </w:r>
      <w:r>
        <w:rPr>
          <w:rFonts w:ascii="Times New Roman" w:hAnsi="Times New Roman" w:cs="Times New Roman"/>
          <w:color w:val="222222"/>
          <w:sz w:val="24"/>
          <w:szCs w:val="24"/>
          <w:shd w:val="clear" w:color="auto" w:fill="FFFFFF"/>
          <w:lang w:val="en-US"/>
        </w:rPr>
        <w:t xml:space="preserve"> </w:t>
      </w:r>
      <w:r w:rsidRPr="00963DD8">
        <w:rPr>
          <w:rFonts w:ascii="Times New Roman" w:hAnsi="Times New Roman" w:cs="Times New Roman"/>
          <w:i/>
          <w:iCs/>
          <w:color w:val="222222"/>
          <w:sz w:val="24"/>
          <w:szCs w:val="24"/>
          <w:shd w:val="clear" w:color="auto" w:fill="FFFFFF"/>
          <w:lang w:val="en-US"/>
        </w:rPr>
        <w:t>Social and economic networks</w:t>
      </w:r>
      <w:r w:rsidRPr="00963DD8">
        <w:rPr>
          <w:rFonts w:ascii="Times New Roman" w:hAnsi="Times New Roman" w:cs="Times New Roman"/>
          <w:color w:val="222222"/>
          <w:sz w:val="24"/>
          <w:szCs w:val="24"/>
          <w:shd w:val="clear" w:color="auto" w:fill="FFFFFF"/>
          <w:lang w:val="en-US"/>
        </w:rPr>
        <w:t>. Princeton University Press.</w:t>
      </w:r>
    </w:p>
    <w:p w14:paraId="62C77E40" w14:textId="18753684" w:rsidR="003F680C" w:rsidRDefault="003F680C" w:rsidP="00815CC3">
      <w:pPr>
        <w:spacing w:after="0" w:line="360" w:lineRule="auto"/>
        <w:rPr>
          <w:rFonts w:ascii="Times New Roman" w:hAnsi="Times New Roman" w:cs="Times New Roman"/>
          <w:noProof/>
          <w:sz w:val="24"/>
          <w:szCs w:val="24"/>
          <w:lang w:val="en-US"/>
        </w:rPr>
      </w:pPr>
      <w:r w:rsidRPr="003F680C">
        <w:rPr>
          <w:rFonts w:ascii="Times New Roman" w:hAnsi="Times New Roman" w:cs="Times New Roman"/>
          <w:noProof/>
          <w:sz w:val="24"/>
          <w:szCs w:val="24"/>
          <w:lang w:val="en-US"/>
        </w:rPr>
        <w:t>L</w:t>
      </w:r>
      <w:r w:rsidR="008B6FD6" w:rsidRPr="003F680C">
        <w:rPr>
          <w:rFonts w:ascii="Times New Roman" w:hAnsi="Times New Roman" w:cs="Times New Roman"/>
          <w:noProof/>
          <w:sz w:val="24"/>
          <w:szCs w:val="24"/>
          <w:lang w:val="en-US"/>
        </w:rPr>
        <w:t>eontief</w:t>
      </w:r>
      <w:r>
        <w:rPr>
          <w:rFonts w:ascii="Times New Roman" w:hAnsi="Times New Roman" w:cs="Times New Roman"/>
          <w:noProof/>
          <w:sz w:val="24"/>
          <w:szCs w:val="24"/>
          <w:lang w:val="en-US"/>
        </w:rPr>
        <w:t>, W</w:t>
      </w:r>
      <w:r w:rsidRPr="003F680C">
        <w:rPr>
          <w:rFonts w:ascii="Times New Roman" w:hAnsi="Times New Roman" w:cs="Times New Roman"/>
          <w:noProof/>
          <w:sz w:val="24"/>
          <w:szCs w:val="24"/>
          <w:lang w:val="en-US"/>
        </w:rPr>
        <w:t>.</w:t>
      </w:r>
      <w:r w:rsidR="008B6FD6">
        <w:rPr>
          <w:rFonts w:ascii="Times New Roman" w:hAnsi="Times New Roman" w:cs="Times New Roman"/>
          <w:noProof/>
          <w:sz w:val="24"/>
          <w:szCs w:val="24"/>
          <w:lang w:val="en-US"/>
        </w:rPr>
        <w:t xml:space="preserve"> (</w:t>
      </w:r>
      <w:r w:rsidR="008B6FD6" w:rsidRPr="003F680C">
        <w:rPr>
          <w:rFonts w:ascii="Times New Roman" w:hAnsi="Times New Roman" w:cs="Times New Roman"/>
          <w:noProof/>
          <w:sz w:val="24"/>
          <w:szCs w:val="24"/>
          <w:lang w:val="en-US"/>
        </w:rPr>
        <w:t>1941</w:t>
      </w:r>
      <w:r w:rsidR="008B6FD6">
        <w:rPr>
          <w:rFonts w:ascii="Times New Roman" w:hAnsi="Times New Roman" w:cs="Times New Roman"/>
          <w:noProof/>
          <w:sz w:val="24"/>
          <w:szCs w:val="24"/>
          <w:lang w:val="en-US"/>
        </w:rPr>
        <w:t>).</w:t>
      </w:r>
      <w:r w:rsidRPr="003F680C">
        <w:rPr>
          <w:rFonts w:ascii="Times New Roman" w:hAnsi="Times New Roman" w:cs="Times New Roman"/>
          <w:noProof/>
          <w:sz w:val="24"/>
          <w:szCs w:val="24"/>
          <w:lang w:val="en-US"/>
        </w:rPr>
        <w:t xml:space="preserve"> </w:t>
      </w:r>
      <w:r w:rsidRPr="008B6FD6">
        <w:rPr>
          <w:rFonts w:ascii="Times New Roman" w:hAnsi="Times New Roman" w:cs="Times New Roman"/>
          <w:i/>
          <w:noProof/>
          <w:sz w:val="24"/>
          <w:szCs w:val="24"/>
          <w:lang w:val="en-US"/>
        </w:rPr>
        <w:t>The structure of the American economy, 1919-1939:</w:t>
      </w:r>
      <w:r w:rsidRPr="003F680C">
        <w:rPr>
          <w:rFonts w:ascii="Times New Roman" w:hAnsi="Times New Roman" w:cs="Times New Roman"/>
          <w:noProof/>
          <w:sz w:val="24"/>
          <w:szCs w:val="24"/>
          <w:lang w:val="en-US"/>
        </w:rPr>
        <w:t xml:space="preserve"> an empirical application of equilibrium analysis. N</w:t>
      </w:r>
      <w:r>
        <w:rPr>
          <w:rFonts w:ascii="Times New Roman" w:hAnsi="Times New Roman" w:cs="Times New Roman"/>
          <w:noProof/>
          <w:sz w:val="24"/>
          <w:szCs w:val="24"/>
          <w:lang w:val="en-US"/>
        </w:rPr>
        <w:t>e</w:t>
      </w:r>
      <w:r w:rsidR="008B6FD6">
        <w:rPr>
          <w:rFonts w:ascii="Times New Roman" w:hAnsi="Times New Roman" w:cs="Times New Roman"/>
          <w:noProof/>
          <w:sz w:val="24"/>
          <w:szCs w:val="24"/>
          <w:lang w:val="en-US"/>
        </w:rPr>
        <w:t>w York: Oxford University Press</w:t>
      </w:r>
      <w:r w:rsidRPr="003F680C">
        <w:rPr>
          <w:rFonts w:ascii="Times New Roman" w:hAnsi="Times New Roman" w:cs="Times New Roman"/>
          <w:noProof/>
          <w:sz w:val="24"/>
          <w:szCs w:val="24"/>
          <w:lang w:val="en-US"/>
        </w:rPr>
        <w:t>.</w:t>
      </w:r>
    </w:p>
    <w:p w14:paraId="554CF1F6" w14:textId="747EED18" w:rsidR="00963DD8" w:rsidRPr="003F680C" w:rsidRDefault="00963DD8" w:rsidP="00815CC3">
      <w:pPr>
        <w:spacing w:after="0" w:line="360" w:lineRule="auto"/>
        <w:rPr>
          <w:rFonts w:ascii="Times New Roman" w:hAnsi="Times New Roman" w:cs="Times New Roman"/>
          <w:noProof/>
          <w:sz w:val="24"/>
          <w:szCs w:val="24"/>
          <w:lang w:val="en-US"/>
        </w:rPr>
      </w:pPr>
      <w:r w:rsidRPr="00963DD8">
        <w:rPr>
          <w:rFonts w:ascii="Times New Roman" w:hAnsi="Times New Roman" w:cs="Times New Roman"/>
          <w:noProof/>
          <w:sz w:val="24"/>
          <w:szCs w:val="24"/>
          <w:lang w:val="en-US"/>
        </w:rPr>
        <w:t>Mantegna, R. N. (1999). Hierarchical structure in financial markets.</w:t>
      </w:r>
      <w:r>
        <w:rPr>
          <w:rFonts w:ascii="Times New Roman" w:hAnsi="Times New Roman" w:cs="Times New Roman"/>
          <w:noProof/>
          <w:sz w:val="24"/>
          <w:szCs w:val="24"/>
          <w:lang w:val="en-US"/>
        </w:rPr>
        <w:t xml:space="preserve"> </w:t>
      </w:r>
      <w:r w:rsidRPr="00963DD8">
        <w:rPr>
          <w:rFonts w:ascii="Times New Roman" w:hAnsi="Times New Roman" w:cs="Times New Roman"/>
          <w:i/>
          <w:noProof/>
          <w:sz w:val="24"/>
          <w:szCs w:val="24"/>
          <w:lang w:val="en-US"/>
        </w:rPr>
        <w:t>The European Physical Journal B-Condensed Matter and Complex Systems</w:t>
      </w:r>
      <w:r w:rsidRPr="00963DD8">
        <w:rPr>
          <w:rFonts w:ascii="Times New Roman" w:hAnsi="Times New Roman" w:cs="Times New Roman"/>
          <w:noProof/>
          <w:sz w:val="24"/>
          <w:szCs w:val="24"/>
          <w:lang w:val="en-US"/>
        </w:rPr>
        <w:t>,</w:t>
      </w:r>
      <w:r>
        <w:rPr>
          <w:rFonts w:ascii="Times New Roman" w:hAnsi="Times New Roman" w:cs="Times New Roman"/>
          <w:noProof/>
          <w:sz w:val="24"/>
          <w:szCs w:val="24"/>
          <w:lang w:val="en-US"/>
        </w:rPr>
        <w:t xml:space="preserve"> </w:t>
      </w:r>
      <w:r w:rsidRPr="00963DD8">
        <w:rPr>
          <w:rFonts w:ascii="Times New Roman" w:hAnsi="Times New Roman" w:cs="Times New Roman"/>
          <w:noProof/>
          <w:sz w:val="24"/>
          <w:szCs w:val="24"/>
          <w:lang w:val="en-US"/>
        </w:rPr>
        <w:t>11(1)</w:t>
      </w:r>
      <w:r>
        <w:rPr>
          <w:rFonts w:ascii="Times New Roman" w:hAnsi="Times New Roman" w:cs="Times New Roman"/>
          <w:noProof/>
          <w:sz w:val="24"/>
          <w:szCs w:val="24"/>
          <w:lang w:val="en-US"/>
        </w:rPr>
        <w:t>:</w:t>
      </w:r>
      <w:r w:rsidRPr="00963DD8">
        <w:rPr>
          <w:rFonts w:ascii="Times New Roman" w:hAnsi="Times New Roman" w:cs="Times New Roman"/>
          <w:noProof/>
          <w:sz w:val="24"/>
          <w:szCs w:val="24"/>
          <w:lang w:val="en-US"/>
        </w:rPr>
        <w:t xml:space="preserve"> 193-197.</w:t>
      </w:r>
    </w:p>
    <w:p w14:paraId="1A435331" w14:textId="69B644D9" w:rsidR="003F680C" w:rsidRDefault="003F680C" w:rsidP="00815CC3">
      <w:pPr>
        <w:spacing w:after="0" w:line="360" w:lineRule="auto"/>
        <w:rPr>
          <w:rFonts w:ascii="Times New Roman" w:hAnsi="Times New Roman" w:cs="Times New Roman"/>
          <w:noProof/>
          <w:sz w:val="24"/>
          <w:szCs w:val="24"/>
          <w:lang w:val="en-US"/>
        </w:rPr>
      </w:pPr>
      <w:r w:rsidRPr="003F680C">
        <w:rPr>
          <w:rFonts w:ascii="Times New Roman" w:hAnsi="Times New Roman" w:cs="Times New Roman"/>
          <w:noProof/>
          <w:sz w:val="24"/>
          <w:szCs w:val="24"/>
          <w:lang w:val="en-US"/>
        </w:rPr>
        <w:t>M</w:t>
      </w:r>
      <w:r w:rsidR="008B6FD6" w:rsidRPr="003F680C">
        <w:rPr>
          <w:rFonts w:ascii="Times New Roman" w:hAnsi="Times New Roman" w:cs="Times New Roman"/>
          <w:noProof/>
          <w:sz w:val="24"/>
          <w:szCs w:val="24"/>
          <w:lang w:val="en-US"/>
        </w:rPr>
        <w:t>iller</w:t>
      </w:r>
      <w:r w:rsidRPr="003F680C">
        <w:rPr>
          <w:rFonts w:ascii="Times New Roman" w:hAnsi="Times New Roman" w:cs="Times New Roman"/>
          <w:noProof/>
          <w:sz w:val="24"/>
          <w:szCs w:val="24"/>
          <w:lang w:val="en-US"/>
        </w:rPr>
        <w:t>, R. E., B</w:t>
      </w:r>
      <w:r w:rsidR="008B6FD6" w:rsidRPr="003F680C">
        <w:rPr>
          <w:rFonts w:ascii="Times New Roman" w:hAnsi="Times New Roman" w:cs="Times New Roman"/>
          <w:noProof/>
          <w:sz w:val="24"/>
          <w:szCs w:val="24"/>
          <w:lang w:val="en-US"/>
        </w:rPr>
        <w:t>lair</w:t>
      </w:r>
      <w:r w:rsidRPr="003F680C">
        <w:rPr>
          <w:rFonts w:ascii="Times New Roman" w:hAnsi="Times New Roman" w:cs="Times New Roman"/>
          <w:noProof/>
          <w:sz w:val="24"/>
          <w:szCs w:val="24"/>
          <w:lang w:val="en-US"/>
        </w:rPr>
        <w:t>, P. D.</w:t>
      </w:r>
      <w:r w:rsidR="008B6FD6">
        <w:rPr>
          <w:rFonts w:ascii="Times New Roman" w:hAnsi="Times New Roman" w:cs="Times New Roman"/>
          <w:noProof/>
          <w:sz w:val="24"/>
          <w:szCs w:val="24"/>
          <w:lang w:val="en-US"/>
        </w:rPr>
        <w:t xml:space="preserve"> (</w:t>
      </w:r>
      <w:r w:rsidR="008B6FD6" w:rsidRPr="003F680C">
        <w:rPr>
          <w:rFonts w:ascii="Times New Roman" w:hAnsi="Times New Roman" w:cs="Times New Roman"/>
          <w:noProof/>
          <w:sz w:val="24"/>
          <w:szCs w:val="24"/>
          <w:lang w:val="en-US"/>
        </w:rPr>
        <w:t>2009</w:t>
      </w:r>
      <w:r w:rsidR="008B6FD6">
        <w:rPr>
          <w:rFonts w:ascii="Times New Roman" w:hAnsi="Times New Roman" w:cs="Times New Roman"/>
          <w:noProof/>
          <w:sz w:val="24"/>
          <w:szCs w:val="24"/>
          <w:lang w:val="en-US"/>
        </w:rPr>
        <w:t>).</w:t>
      </w:r>
      <w:r w:rsidRPr="003F680C">
        <w:rPr>
          <w:rFonts w:ascii="Times New Roman" w:hAnsi="Times New Roman" w:cs="Times New Roman"/>
          <w:noProof/>
          <w:sz w:val="24"/>
          <w:szCs w:val="24"/>
          <w:lang w:val="en-US"/>
        </w:rPr>
        <w:t xml:space="preserve"> </w:t>
      </w:r>
      <w:r w:rsidRPr="00963DD8">
        <w:rPr>
          <w:rFonts w:ascii="Times New Roman" w:hAnsi="Times New Roman" w:cs="Times New Roman"/>
          <w:noProof/>
          <w:sz w:val="24"/>
          <w:szCs w:val="24"/>
          <w:lang w:val="en-US"/>
        </w:rPr>
        <w:t>Input-output analysis:</w:t>
      </w:r>
      <w:r w:rsidRPr="003F680C">
        <w:rPr>
          <w:rFonts w:ascii="Times New Roman" w:hAnsi="Times New Roman" w:cs="Times New Roman"/>
          <w:noProof/>
          <w:sz w:val="24"/>
          <w:szCs w:val="24"/>
          <w:lang w:val="en-US"/>
        </w:rPr>
        <w:t xml:space="preserve"> foundations and extensions. 2th ed. New Y</w:t>
      </w:r>
      <w:r w:rsidR="008B6FD6">
        <w:rPr>
          <w:rFonts w:ascii="Times New Roman" w:hAnsi="Times New Roman" w:cs="Times New Roman"/>
          <w:noProof/>
          <w:sz w:val="24"/>
          <w:szCs w:val="24"/>
          <w:lang w:val="en-US"/>
        </w:rPr>
        <w:t>ork: Cambridge University Press</w:t>
      </w:r>
      <w:r w:rsidRPr="003F680C">
        <w:rPr>
          <w:rFonts w:ascii="Times New Roman" w:hAnsi="Times New Roman" w:cs="Times New Roman"/>
          <w:noProof/>
          <w:sz w:val="24"/>
          <w:szCs w:val="24"/>
          <w:lang w:val="en-US"/>
        </w:rPr>
        <w:t>.</w:t>
      </w:r>
    </w:p>
    <w:p w14:paraId="02B4CD45" w14:textId="6468540B" w:rsidR="00963DD8" w:rsidRPr="00963DD8" w:rsidRDefault="00963DD8" w:rsidP="00815CC3">
      <w:pPr>
        <w:spacing w:after="0" w:line="360" w:lineRule="auto"/>
        <w:rPr>
          <w:rFonts w:ascii="Times New Roman" w:hAnsi="Times New Roman" w:cs="Times New Roman"/>
          <w:noProof/>
          <w:sz w:val="24"/>
          <w:szCs w:val="24"/>
          <w:lang w:val="en-US"/>
        </w:rPr>
      </w:pPr>
      <w:r w:rsidRPr="00963DD8">
        <w:rPr>
          <w:rFonts w:ascii="Times New Roman" w:hAnsi="Times New Roman" w:cs="Times New Roman"/>
          <w:noProof/>
          <w:sz w:val="24"/>
          <w:szCs w:val="24"/>
          <w:lang w:val="en-US"/>
        </w:rPr>
        <w:t>Newman</w:t>
      </w:r>
      <w:r>
        <w:rPr>
          <w:rFonts w:ascii="Times New Roman" w:hAnsi="Times New Roman" w:cs="Times New Roman"/>
          <w:noProof/>
          <w:sz w:val="24"/>
          <w:szCs w:val="24"/>
          <w:lang w:val="en-US"/>
        </w:rPr>
        <w:t>,</w:t>
      </w:r>
      <w:r w:rsidRPr="00963DD8">
        <w:rPr>
          <w:rFonts w:ascii="Times New Roman" w:hAnsi="Times New Roman" w:cs="Times New Roman"/>
          <w:noProof/>
          <w:sz w:val="24"/>
          <w:szCs w:val="24"/>
          <w:lang w:val="en-US"/>
        </w:rPr>
        <w:t xml:space="preserve"> M</w:t>
      </w:r>
      <w:r>
        <w:rPr>
          <w:rFonts w:ascii="Times New Roman" w:hAnsi="Times New Roman" w:cs="Times New Roman"/>
          <w:noProof/>
          <w:sz w:val="24"/>
          <w:szCs w:val="24"/>
          <w:lang w:val="en-US"/>
        </w:rPr>
        <w:t>. E.</w:t>
      </w:r>
      <w:r w:rsidRPr="00963DD8">
        <w:rPr>
          <w:rFonts w:ascii="Times New Roman" w:hAnsi="Times New Roman" w:cs="Times New Roman"/>
          <w:noProof/>
          <w:sz w:val="24"/>
          <w:szCs w:val="24"/>
          <w:lang w:val="en-US"/>
        </w:rPr>
        <w:t xml:space="preserve"> (2003)</w:t>
      </w:r>
      <w:r>
        <w:rPr>
          <w:rFonts w:ascii="Times New Roman" w:hAnsi="Times New Roman" w:cs="Times New Roman"/>
          <w:noProof/>
          <w:sz w:val="24"/>
          <w:szCs w:val="24"/>
          <w:lang w:val="en-US"/>
        </w:rPr>
        <w:t>.</w:t>
      </w:r>
      <w:r w:rsidRPr="00963DD8">
        <w:rPr>
          <w:rFonts w:ascii="Times New Roman" w:hAnsi="Times New Roman" w:cs="Times New Roman"/>
          <w:noProof/>
          <w:sz w:val="24"/>
          <w:szCs w:val="24"/>
          <w:lang w:val="en-US"/>
        </w:rPr>
        <w:t xml:space="preserve"> The structure and function of complex networks.</w:t>
      </w:r>
      <w:r>
        <w:rPr>
          <w:rFonts w:ascii="Times New Roman" w:hAnsi="Times New Roman" w:cs="Times New Roman"/>
          <w:noProof/>
          <w:sz w:val="24"/>
          <w:szCs w:val="24"/>
          <w:lang w:val="en-US"/>
        </w:rPr>
        <w:t xml:space="preserve"> </w:t>
      </w:r>
      <w:r w:rsidRPr="00963DD8">
        <w:rPr>
          <w:rFonts w:ascii="Times New Roman" w:hAnsi="Times New Roman" w:cs="Times New Roman"/>
          <w:i/>
          <w:noProof/>
          <w:sz w:val="24"/>
          <w:szCs w:val="24"/>
          <w:lang w:val="en-US"/>
        </w:rPr>
        <w:t>SIAM Review</w:t>
      </w:r>
      <w:r w:rsidRPr="00963DD8">
        <w:rPr>
          <w:rFonts w:ascii="Times New Roman" w:hAnsi="Times New Roman" w:cs="Times New Roman"/>
          <w:noProof/>
          <w:sz w:val="24"/>
          <w:szCs w:val="24"/>
          <w:lang w:val="en-US"/>
        </w:rPr>
        <w:t>,</w:t>
      </w:r>
      <w:r>
        <w:rPr>
          <w:rFonts w:ascii="Times New Roman" w:hAnsi="Times New Roman" w:cs="Times New Roman"/>
          <w:noProof/>
          <w:sz w:val="24"/>
          <w:szCs w:val="24"/>
          <w:lang w:val="en-US"/>
        </w:rPr>
        <w:t xml:space="preserve"> </w:t>
      </w:r>
      <w:r w:rsidRPr="00963DD8">
        <w:rPr>
          <w:rFonts w:ascii="Times New Roman" w:hAnsi="Times New Roman" w:cs="Times New Roman"/>
          <w:noProof/>
          <w:sz w:val="24"/>
          <w:szCs w:val="24"/>
          <w:lang w:val="en-US"/>
        </w:rPr>
        <w:t>45(2): 167-256.</w:t>
      </w:r>
    </w:p>
    <w:p w14:paraId="49EA8403" w14:textId="6A4D740F" w:rsidR="008A37DE" w:rsidRPr="00B10A71" w:rsidRDefault="008A37DE" w:rsidP="00815CC3">
      <w:pPr>
        <w:spacing w:after="0" w:line="360" w:lineRule="auto"/>
        <w:rPr>
          <w:rFonts w:ascii="Times New Roman" w:hAnsi="Times New Roman" w:cs="Times New Roman"/>
          <w:noProof/>
          <w:sz w:val="24"/>
          <w:szCs w:val="24"/>
          <w:lang w:val="en-US"/>
        </w:rPr>
      </w:pPr>
      <w:r w:rsidRPr="00B10A71">
        <w:rPr>
          <w:rFonts w:ascii="Times New Roman" w:hAnsi="Times New Roman" w:cs="Times New Roman"/>
          <w:noProof/>
          <w:sz w:val="24"/>
          <w:szCs w:val="24"/>
          <w:lang w:val="en-US"/>
        </w:rPr>
        <w:t>Newman, M. E. (2006). Modularity and community structure in networks.</w:t>
      </w:r>
      <w:r w:rsidR="00FA2D52" w:rsidRPr="00B10A71">
        <w:rPr>
          <w:rFonts w:ascii="Times New Roman" w:hAnsi="Times New Roman" w:cs="Times New Roman"/>
          <w:noProof/>
          <w:sz w:val="24"/>
          <w:szCs w:val="24"/>
          <w:lang w:val="en-US"/>
        </w:rPr>
        <w:t xml:space="preserve"> </w:t>
      </w:r>
      <w:r w:rsidRPr="00B10A71">
        <w:rPr>
          <w:rFonts w:ascii="Times New Roman" w:hAnsi="Times New Roman" w:cs="Times New Roman"/>
          <w:i/>
          <w:noProof/>
          <w:sz w:val="24"/>
          <w:szCs w:val="24"/>
          <w:lang w:val="en-US"/>
        </w:rPr>
        <w:t xml:space="preserve">Proceedings of the </w:t>
      </w:r>
      <w:r w:rsidR="00FA2D52" w:rsidRPr="00B10A71">
        <w:rPr>
          <w:rFonts w:ascii="Times New Roman" w:hAnsi="Times New Roman" w:cs="Times New Roman"/>
          <w:i/>
          <w:noProof/>
          <w:sz w:val="24"/>
          <w:szCs w:val="24"/>
          <w:lang w:val="en-US"/>
        </w:rPr>
        <w:t>N</w:t>
      </w:r>
      <w:r w:rsidRPr="00B10A71">
        <w:rPr>
          <w:rFonts w:ascii="Times New Roman" w:hAnsi="Times New Roman" w:cs="Times New Roman"/>
          <w:i/>
          <w:noProof/>
          <w:sz w:val="24"/>
          <w:szCs w:val="24"/>
          <w:lang w:val="en-US"/>
        </w:rPr>
        <w:t xml:space="preserve">ational </w:t>
      </w:r>
      <w:r w:rsidR="00FA2D52" w:rsidRPr="00B10A71">
        <w:rPr>
          <w:rFonts w:ascii="Times New Roman" w:hAnsi="Times New Roman" w:cs="Times New Roman"/>
          <w:i/>
          <w:noProof/>
          <w:sz w:val="24"/>
          <w:szCs w:val="24"/>
          <w:lang w:val="en-US"/>
        </w:rPr>
        <w:t>A</w:t>
      </w:r>
      <w:r w:rsidRPr="00B10A71">
        <w:rPr>
          <w:rFonts w:ascii="Times New Roman" w:hAnsi="Times New Roman" w:cs="Times New Roman"/>
          <w:i/>
          <w:noProof/>
          <w:sz w:val="24"/>
          <w:szCs w:val="24"/>
          <w:lang w:val="en-US"/>
        </w:rPr>
        <w:t xml:space="preserve">cademy of </w:t>
      </w:r>
      <w:r w:rsidR="00FA2D52" w:rsidRPr="00B10A71">
        <w:rPr>
          <w:rFonts w:ascii="Times New Roman" w:hAnsi="Times New Roman" w:cs="Times New Roman"/>
          <w:i/>
          <w:noProof/>
          <w:sz w:val="24"/>
          <w:szCs w:val="24"/>
          <w:lang w:val="en-US"/>
        </w:rPr>
        <w:t>S</w:t>
      </w:r>
      <w:r w:rsidRPr="00B10A71">
        <w:rPr>
          <w:rFonts w:ascii="Times New Roman" w:hAnsi="Times New Roman" w:cs="Times New Roman"/>
          <w:i/>
          <w:noProof/>
          <w:sz w:val="24"/>
          <w:szCs w:val="24"/>
          <w:lang w:val="en-US"/>
        </w:rPr>
        <w:t>ciences</w:t>
      </w:r>
      <w:r w:rsidRPr="00B10A71">
        <w:rPr>
          <w:rFonts w:ascii="Times New Roman" w:hAnsi="Times New Roman" w:cs="Times New Roman"/>
          <w:noProof/>
          <w:sz w:val="24"/>
          <w:szCs w:val="24"/>
          <w:lang w:val="en-US"/>
        </w:rPr>
        <w:t>,</w:t>
      </w:r>
      <w:r w:rsidR="00FA2D52" w:rsidRPr="00B10A71">
        <w:rPr>
          <w:rFonts w:ascii="Times New Roman" w:hAnsi="Times New Roman" w:cs="Times New Roman"/>
          <w:noProof/>
          <w:sz w:val="24"/>
          <w:szCs w:val="24"/>
          <w:lang w:val="en-US"/>
        </w:rPr>
        <w:t xml:space="preserve"> </w:t>
      </w:r>
      <w:r w:rsidR="00963DD8">
        <w:rPr>
          <w:rFonts w:ascii="Times New Roman" w:hAnsi="Times New Roman" w:cs="Times New Roman"/>
          <w:noProof/>
          <w:sz w:val="24"/>
          <w:szCs w:val="24"/>
          <w:lang w:val="en-US"/>
        </w:rPr>
        <w:t>103(23):</w:t>
      </w:r>
      <w:r w:rsidRPr="00B10A71">
        <w:rPr>
          <w:rFonts w:ascii="Times New Roman" w:hAnsi="Times New Roman" w:cs="Times New Roman"/>
          <w:noProof/>
          <w:sz w:val="24"/>
          <w:szCs w:val="24"/>
          <w:lang w:val="en-US"/>
        </w:rPr>
        <w:t xml:space="preserve"> 8577-8582.</w:t>
      </w:r>
    </w:p>
    <w:p w14:paraId="3B6551AA" w14:textId="2A0D89B3" w:rsidR="00D922AA" w:rsidRPr="004A1217" w:rsidRDefault="00D922AA" w:rsidP="00815CC3">
      <w:pPr>
        <w:spacing w:after="0" w:line="360" w:lineRule="auto"/>
        <w:rPr>
          <w:rFonts w:ascii="Times New Roman" w:hAnsi="Times New Roman" w:cs="Times New Roman"/>
          <w:noProof/>
          <w:sz w:val="24"/>
          <w:szCs w:val="24"/>
          <w:lang w:val="en-US"/>
        </w:rPr>
      </w:pPr>
      <w:r w:rsidRPr="004A1217">
        <w:rPr>
          <w:rFonts w:ascii="Times New Roman" w:hAnsi="Times New Roman" w:cs="Times New Roman"/>
          <w:noProof/>
          <w:sz w:val="24"/>
          <w:szCs w:val="24"/>
          <w:lang w:val="en-US"/>
        </w:rPr>
        <w:t>N</w:t>
      </w:r>
      <w:r w:rsidR="004A1217" w:rsidRPr="004A1217">
        <w:rPr>
          <w:rFonts w:ascii="Times New Roman" w:hAnsi="Times New Roman" w:cs="Times New Roman"/>
          <w:noProof/>
          <w:sz w:val="24"/>
          <w:szCs w:val="24"/>
          <w:lang w:val="en-US"/>
        </w:rPr>
        <w:t>ewman</w:t>
      </w:r>
      <w:r w:rsidRPr="004A1217">
        <w:rPr>
          <w:rFonts w:ascii="Times New Roman" w:hAnsi="Times New Roman" w:cs="Times New Roman"/>
          <w:noProof/>
          <w:sz w:val="24"/>
          <w:szCs w:val="24"/>
          <w:lang w:val="en-US"/>
        </w:rPr>
        <w:t>, M.</w:t>
      </w:r>
      <w:r w:rsidR="00963DD8">
        <w:rPr>
          <w:rFonts w:ascii="Times New Roman" w:hAnsi="Times New Roman" w:cs="Times New Roman"/>
          <w:noProof/>
          <w:sz w:val="24"/>
          <w:szCs w:val="24"/>
          <w:lang w:val="en-US"/>
        </w:rPr>
        <w:t xml:space="preserve"> E.</w:t>
      </w:r>
      <w:r w:rsidR="004A1217" w:rsidRPr="004A1217">
        <w:rPr>
          <w:rFonts w:ascii="Times New Roman" w:hAnsi="Times New Roman" w:cs="Times New Roman"/>
          <w:noProof/>
          <w:sz w:val="24"/>
          <w:szCs w:val="24"/>
          <w:lang w:val="en-US"/>
        </w:rPr>
        <w:t xml:space="preserve"> (</w:t>
      </w:r>
      <w:r w:rsidR="004A1217" w:rsidRPr="007B6800">
        <w:rPr>
          <w:rFonts w:ascii="Times New Roman" w:hAnsi="Times New Roman" w:cs="Times New Roman"/>
          <w:noProof/>
          <w:sz w:val="24"/>
          <w:szCs w:val="24"/>
          <w:lang w:val="en-US"/>
        </w:rPr>
        <w:t>2010</w:t>
      </w:r>
      <w:r w:rsidR="004A1217" w:rsidRPr="004A1217">
        <w:rPr>
          <w:rFonts w:ascii="Times New Roman" w:hAnsi="Times New Roman" w:cs="Times New Roman"/>
          <w:noProof/>
          <w:sz w:val="24"/>
          <w:szCs w:val="24"/>
          <w:lang w:val="en-US"/>
        </w:rPr>
        <w:t>).</w:t>
      </w:r>
      <w:r w:rsidRPr="004A1217">
        <w:rPr>
          <w:rFonts w:ascii="Times New Roman" w:hAnsi="Times New Roman" w:cs="Times New Roman"/>
          <w:noProof/>
          <w:sz w:val="24"/>
          <w:szCs w:val="24"/>
          <w:lang w:val="en-US"/>
        </w:rPr>
        <w:t xml:space="preserve"> </w:t>
      </w:r>
      <w:r w:rsidRPr="004A1217">
        <w:rPr>
          <w:rFonts w:ascii="Times New Roman" w:hAnsi="Times New Roman" w:cs="Times New Roman"/>
          <w:i/>
          <w:noProof/>
          <w:sz w:val="24"/>
          <w:szCs w:val="24"/>
          <w:lang w:val="en-US"/>
        </w:rPr>
        <w:t>Networks:</w:t>
      </w:r>
      <w:r w:rsidRPr="004A1217">
        <w:rPr>
          <w:rFonts w:ascii="Times New Roman" w:hAnsi="Times New Roman" w:cs="Times New Roman"/>
          <w:noProof/>
          <w:sz w:val="24"/>
          <w:szCs w:val="24"/>
          <w:lang w:val="en-US"/>
        </w:rPr>
        <w:t xml:space="preserve"> an introduction. </w:t>
      </w:r>
      <w:r w:rsidR="004A1217" w:rsidRPr="004A1217">
        <w:rPr>
          <w:rFonts w:ascii="Times New Roman" w:hAnsi="Times New Roman" w:cs="Times New Roman"/>
          <w:noProof/>
          <w:sz w:val="24"/>
          <w:szCs w:val="24"/>
          <w:lang w:val="en-US"/>
        </w:rPr>
        <w:t>Oxford University Press</w:t>
      </w:r>
      <w:r w:rsidRPr="004A1217">
        <w:rPr>
          <w:rFonts w:ascii="Times New Roman" w:hAnsi="Times New Roman" w:cs="Times New Roman"/>
          <w:noProof/>
          <w:sz w:val="24"/>
          <w:szCs w:val="24"/>
          <w:lang w:val="en-US"/>
        </w:rPr>
        <w:t>.</w:t>
      </w:r>
    </w:p>
    <w:p w14:paraId="3309DA7E" w14:textId="77777777" w:rsidR="00B10A71" w:rsidRPr="00B10A71" w:rsidRDefault="00B10A71" w:rsidP="00815CC3">
      <w:pPr>
        <w:spacing w:after="0" w:line="360" w:lineRule="auto"/>
        <w:rPr>
          <w:rFonts w:ascii="Times New Roman" w:hAnsi="Times New Roman" w:cs="Times New Roman"/>
          <w:noProof/>
          <w:sz w:val="24"/>
          <w:szCs w:val="24"/>
          <w:lang w:val="en-US"/>
        </w:rPr>
      </w:pPr>
      <w:r w:rsidRPr="00B10A71">
        <w:rPr>
          <w:rFonts w:ascii="Times New Roman" w:hAnsi="Times New Roman" w:cs="Times New Roman"/>
          <w:noProof/>
          <w:sz w:val="24"/>
          <w:szCs w:val="24"/>
          <w:lang w:val="en-US"/>
        </w:rPr>
        <w:t xml:space="preserve">Page, L., Brin, S., Motwani, R., Winograd, T. </w:t>
      </w:r>
      <w:r>
        <w:rPr>
          <w:rFonts w:ascii="Times New Roman" w:hAnsi="Times New Roman" w:cs="Times New Roman"/>
          <w:noProof/>
          <w:sz w:val="24"/>
          <w:szCs w:val="24"/>
          <w:lang w:val="en-US"/>
        </w:rPr>
        <w:t>(1998). The PageRank citation ranking: b</w:t>
      </w:r>
      <w:r w:rsidRPr="00B10A71">
        <w:rPr>
          <w:rFonts w:ascii="Times New Roman" w:hAnsi="Times New Roman" w:cs="Times New Roman"/>
          <w:noProof/>
          <w:sz w:val="24"/>
          <w:szCs w:val="24"/>
          <w:lang w:val="en-US"/>
        </w:rPr>
        <w:t>ringing order to the web. Technical report, Stanford Digita</w:t>
      </w:r>
      <w:r>
        <w:rPr>
          <w:rFonts w:ascii="Times New Roman" w:hAnsi="Times New Roman" w:cs="Times New Roman"/>
          <w:noProof/>
          <w:sz w:val="24"/>
          <w:szCs w:val="24"/>
          <w:lang w:val="en-US"/>
        </w:rPr>
        <w:t xml:space="preserve">l Library Technologies Project. </w:t>
      </w:r>
      <w:r w:rsidRPr="00B10A71">
        <w:rPr>
          <w:rFonts w:ascii="Times New Roman" w:hAnsi="Times New Roman" w:cs="Times New Roman"/>
          <w:noProof/>
          <w:sz w:val="24"/>
          <w:szCs w:val="24"/>
          <w:lang w:val="en-US"/>
        </w:rPr>
        <w:t>http://citeseer.ist.psu.edu/page98pagerank.html.</w:t>
      </w:r>
    </w:p>
    <w:p w14:paraId="057594FA" w14:textId="712C3B47" w:rsidR="000864CE" w:rsidRPr="007938D6" w:rsidRDefault="000864CE" w:rsidP="00815CC3">
      <w:pPr>
        <w:spacing w:after="0" w:line="360" w:lineRule="auto"/>
        <w:rPr>
          <w:rFonts w:ascii="Times New Roman" w:hAnsi="Times New Roman" w:cs="Times New Roman"/>
          <w:noProof/>
          <w:sz w:val="24"/>
          <w:szCs w:val="24"/>
        </w:rPr>
      </w:pPr>
      <w:r w:rsidRPr="004A1217">
        <w:rPr>
          <w:rFonts w:ascii="Times New Roman" w:hAnsi="Times New Roman" w:cs="Times New Roman"/>
          <w:noProof/>
          <w:sz w:val="24"/>
          <w:szCs w:val="24"/>
        </w:rPr>
        <w:t>P</w:t>
      </w:r>
      <w:r w:rsidR="004A1217" w:rsidRPr="004A1217">
        <w:rPr>
          <w:rFonts w:ascii="Times New Roman" w:hAnsi="Times New Roman" w:cs="Times New Roman"/>
          <w:noProof/>
          <w:sz w:val="24"/>
          <w:szCs w:val="24"/>
        </w:rPr>
        <w:t>erobelli,</w:t>
      </w:r>
      <w:r w:rsidRPr="004A1217">
        <w:rPr>
          <w:rFonts w:ascii="Times New Roman" w:hAnsi="Times New Roman" w:cs="Times New Roman"/>
          <w:noProof/>
          <w:sz w:val="24"/>
          <w:szCs w:val="24"/>
        </w:rPr>
        <w:t xml:space="preserve"> F. S., M</w:t>
      </w:r>
      <w:r w:rsidR="004A1217" w:rsidRPr="004A1217">
        <w:rPr>
          <w:rFonts w:ascii="Times New Roman" w:hAnsi="Times New Roman" w:cs="Times New Roman"/>
          <w:noProof/>
          <w:sz w:val="24"/>
          <w:szCs w:val="24"/>
        </w:rPr>
        <w:t>attos,</w:t>
      </w:r>
      <w:r w:rsidRPr="004A1217">
        <w:rPr>
          <w:rFonts w:ascii="Times New Roman" w:hAnsi="Times New Roman" w:cs="Times New Roman"/>
          <w:noProof/>
          <w:sz w:val="24"/>
          <w:szCs w:val="24"/>
        </w:rPr>
        <w:t xml:space="preserve"> R. S., F</w:t>
      </w:r>
      <w:r w:rsidR="004A1217" w:rsidRPr="004A1217">
        <w:rPr>
          <w:rFonts w:ascii="Times New Roman" w:hAnsi="Times New Roman" w:cs="Times New Roman"/>
          <w:noProof/>
          <w:sz w:val="24"/>
          <w:szCs w:val="24"/>
        </w:rPr>
        <w:t>aria</w:t>
      </w:r>
      <w:r w:rsidRPr="004A1217">
        <w:rPr>
          <w:rFonts w:ascii="Times New Roman" w:hAnsi="Times New Roman" w:cs="Times New Roman"/>
          <w:noProof/>
          <w:sz w:val="24"/>
          <w:szCs w:val="24"/>
        </w:rPr>
        <w:t>, W. R.</w:t>
      </w:r>
      <w:r w:rsidR="004A1217">
        <w:rPr>
          <w:rFonts w:ascii="Times New Roman" w:hAnsi="Times New Roman" w:cs="Times New Roman"/>
          <w:noProof/>
          <w:sz w:val="24"/>
          <w:szCs w:val="24"/>
        </w:rPr>
        <w:t xml:space="preserve"> (</w:t>
      </w:r>
      <w:r w:rsidR="004A1217" w:rsidRPr="004A1217">
        <w:rPr>
          <w:rFonts w:ascii="Times New Roman" w:hAnsi="Times New Roman" w:cs="Times New Roman"/>
          <w:noProof/>
          <w:sz w:val="24"/>
          <w:szCs w:val="24"/>
        </w:rPr>
        <w:t>2007</w:t>
      </w:r>
      <w:r w:rsidR="004A1217">
        <w:rPr>
          <w:rFonts w:ascii="Times New Roman" w:hAnsi="Times New Roman" w:cs="Times New Roman"/>
          <w:noProof/>
          <w:sz w:val="24"/>
          <w:szCs w:val="24"/>
        </w:rPr>
        <w:t>).</w:t>
      </w:r>
      <w:r w:rsidRPr="004A1217">
        <w:rPr>
          <w:rFonts w:ascii="Times New Roman" w:hAnsi="Times New Roman" w:cs="Times New Roman"/>
          <w:noProof/>
          <w:sz w:val="24"/>
          <w:szCs w:val="24"/>
        </w:rPr>
        <w:t xml:space="preserve"> Interações energéticas entre o Estado </w:t>
      </w:r>
      <w:r w:rsidRPr="000864CE">
        <w:rPr>
          <w:rFonts w:ascii="Times New Roman" w:hAnsi="Times New Roman" w:cs="Times New Roman"/>
          <w:noProof/>
          <w:sz w:val="24"/>
          <w:szCs w:val="24"/>
        </w:rPr>
        <w:t>de Minas Gerais e o restante do Brasil: uma análise inter-regional de insumo-produto</w:t>
      </w:r>
      <w:r>
        <w:rPr>
          <w:rFonts w:ascii="Times New Roman" w:hAnsi="Times New Roman" w:cs="Times New Roman"/>
          <w:noProof/>
          <w:sz w:val="24"/>
          <w:szCs w:val="24"/>
        </w:rPr>
        <w:t xml:space="preserve">. </w:t>
      </w:r>
      <w:r w:rsidRPr="007938D6">
        <w:rPr>
          <w:rFonts w:ascii="Times New Roman" w:hAnsi="Times New Roman" w:cs="Times New Roman"/>
          <w:i/>
          <w:noProof/>
          <w:sz w:val="24"/>
          <w:szCs w:val="24"/>
        </w:rPr>
        <w:t>Economia Aplicada</w:t>
      </w:r>
      <w:r w:rsidR="004A1217" w:rsidRPr="007938D6">
        <w:rPr>
          <w:rFonts w:ascii="Times New Roman" w:hAnsi="Times New Roman" w:cs="Times New Roman"/>
          <w:i/>
          <w:noProof/>
          <w:sz w:val="24"/>
          <w:szCs w:val="24"/>
        </w:rPr>
        <w:t>,</w:t>
      </w:r>
      <w:r w:rsidRPr="007938D6">
        <w:rPr>
          <w:rFonts w:ascii="Times New Roman" w:hAnsi="Times New Roman" w:cs="Times New Roman"/>
          <w:b/>
          <w:noProof/>
          <w:sz w:val="24"/>
          <w:szCs w:val="24"/>
        </w:rPr>
        <w:t xml:space="preserve"> </w:t>
      </w:r>
      <w:r w:rsidR="004A1217" w:rsidRPr="007938D6">
        <w:rPr>
          <w:rFonts w:ascii="Times New Roman" w:hAnsi="Times New Roman" w:cs="Times New Roman"/>
          <w:noProof/>
          <w:sz w:val="24"/>
          <w:szCs w:val="24"/>
        </w:rPr>
        <w:t>11(1): 113-130</w:t>
      </w:r>
      <w:r w:rsidRPr="007938D6">
        <w:rPr>
          <w:rFonts w:ascii="Times New Roman" w:hAnsi="Times New Roman" w:cs="Times New Roman"/>
          <w:noProof/>
          <w:sz w:val="24"/>
          <w:szCs w:val="24"/>
        </w:rPr>
        <w:t xml:space="preserve">. </w:t>
      </w:r>
    </w:p>
    <w:p w14:paraId="6E485489" w14:textId="77777777" w:rsidR="00FE6906" w:rsidRDefault="00FE6906" w:rsidP="00815CC3">
      <w:pPr>
        <w:spacing w:after="0" w:line="360" w:lineRule="auto"/>
        <w:rPr>
          <w:rFonts w:ascii="Times New Roman" w:hAnsi="Times New Roman" w:cs="Times New Roman"/>
          <w:noProof/>
          <w:sz w:val="24"/>
          <w:szCs w:val="24"/>
        </w:rPr>
      </w:pPr>
      <w:r w:rsidRPr="007938D6">
        <w:rPr>
          <w:rFonts w:ascii="Times New Roman" w:hAnsi="Times New Roman" w:cs="Times New Roman"/>
          <w:noProof/>
          <w:sz w:val="24"/>
          <w:szCs w:val="24"/>
        </w:rPr>
        <w:t xml:space="preserve">Perobelli, F. S., Haddad, E. A., Mota, G. P. D., &amp; Farinazzo, R. A. (2010). </w:t>
      </w:r>
      <w:r w:rsidRPr="00FE6906">
        <w:rPr>
          <w:rFonts w:ascii="Times New Roman" w:hAnsi="Times New Roman" w:cs="Times New Roman"/>
          <w:noProof/>
          <w:sz w:val="24"/>
          <w:szCs w:val="24"/>
        </w:rPr>
        <w:t>Estrutura de interdependência inter-regional no Brasil: uma análise espacial de insumo-produto para os anos de 1996 e 2002.</w:t>
      </w:r>
    </w:p>
    <w:p w14:paraId="3B690B07" w14:textId="4EC0C172" w:rsidR="00FE6906" w:rsidRDefault="00FE6906" w:rsidP="00815CC3">
      <w:pPr>
        <w:spacing w:after="0" w:line="360" w:lineRule="auto"/>
        <w:rPr>
          <w:rFonts w:ascii="Times New Roman" w:hAnsi="Times New Roman"/>
          <w:sz w:val="24"/>
          <w:szCs w:val="24"/>
          <w:lang w:val="en-US"/>
        </w:rPr>
      </w:pPr>
      <w:r w:rsidRPr="00FE6906">
        <w:rPr>
          <w:rFonts w:ascii="Times New Roman" w:hAnsi="Times New Roman"/>
          <w:sz w:val="24"/>
          <w:szCs w:val="24"/>
          <w:lang w:val="en-US"/>
        </w:rPr>
        <w:lastRenderedPageBreak/>
        <w:t xml:space="preserve">Perroux, F. (1955). A note on the notion of growth pole. </w:t>
      </w:r>
      <w:r w:rsidRPr="004A78F7">
        <w:rPr>
          <w:rFonts w:ascii="Times New Roman" w:hAnsi="Times New Roman"/>
          <w:i/>
          <w:iCs/>
          <w:sz w:val="24"/>
          <w:szCs w:val="24"/>
          <w:lang w:val="en-US"/>
        </w:rPr>
        <w:t xml:space="preserve">Applied </w:t>
      </w:r>
      <w:r w:rsidR="004A78F7" w:rsidRPr="004A78F7">
        <w:rPr>
          <w:rFonts w:ascii="Times New Roman" w:hAnsi="Times New Roman"/>
          <w:i/>
          <w:iCs/>
          <w:sz w:val="24"/>
          <w:szCs w:val="24"/>
          <w:lang w:val="en-US"/>
        </w:rPr>
        <w:t>E</w:t>
      </w:r>
      <w:r w:rsidRPr="004A78F7">
        <w:rPr>
          <w:rFonts w:ascii="Times New Roman" w:hAnsi="Times New Roman"/>
          <w:i/>
          <w:iCs/>
          <w:sz w:val="24"/>
          <w:szCs w:val="24"/>
          <w:lang w:val="en-US"/>
        </w:rPr>
        <w:t>conomy</w:t>
      </w:r>
      <w:r w:rsidRPr="00FE6906">
        <w:rPr>
          <w:rFonts w:ascii="Times New Roman" w:hAnsi="Times New Roman"/>
          <w:sz w:val="24"/>
          <w:szCs w:val="24"/>
          <w:lang w:val="en-US"/>
        </w:rPr>
        <w:t>, 1(2), 307-320.</w:t>
      </w:r>
    </w:p>
    <w:p w14:paraId="14CD3F35" w14:textId="47D8D798" w:rsidR="00F315A5" w:rsidRPr="005F3252" w:rsidRDefault="00F315A5" w:rsidP="00815CC3">
      <w:pPr>
        <w:spacing w:after="0" w:line="360" w:lineRule="auto"/>
        <w:rPr>
          <w:rFonts w:ascii="Times New Roman" w:hAnsi="Times New Roman" w:cs="Times New Roman"/>
          <w:noProof/>
          <w:sz w:val="24"/>
          <w:szCs w:val="24"/>
          <w:lang w:val="en-US"/>
        </w:rPr>
      </w:pPr>
      <w:r w:rsidRPr="005F3252">
        <w:rPr>
          <w:rFonts w:ascii="Times New Roman" w:hAnsi="Times New Roman" w:cs="Times New Roman"/>
          <w:noProof/>
          <w:sz w:val="24"/>
          <w:szCs w:val="24"/>
          <w:lang w:val="en-US"/>
        </w:rPr>
        <w:t>R</w:t>
      </w:r>
      <w:r w:rsidR="004A1217" w:rsidRPr="005F3252">
        <w:rPr>
          <w:rFonts w:ascii="Times New Roman" w:hAnsi="Times New Roman" w:cs="Times New Roman"/>
          <w:noProof/>
          <w:sz w:val="24"/>
          <w:szCs w:val="24"/>
          <w:lang w:val="en-US"/>
        </w:rPr>
        <w:t>asmussen</w:t>
      </w:r>
      <w:r w:rsidRPr="005F3252">
        <w:rPr>
          <w:rFonts w:ascii="Times New Roman" w:hAnsi="Times New Roman" w:cs="Times New Roman"/>
          <w:noProof/>
          <w:sz w:val="24"/>
          <w:szCs w:val="24"/>
          <w:lang w:val="en-US"/>
        </w:rPr>
        <w:t>, P. N.</w:t>
      </w:r>
      <w:r w:rsidR="004A1217" w:rsidRPr="005F3252">
        <w:rPr>
          <w:rFonts w:ascii="Times New Roman" w:hAnsi="Times New Roman" w:cs="Times New Roman"/>
          <w:noProof/>
          <w:sz w:val="24"/>
          <w:szCs w:val="24"/>
          <w:lang w:val="en-US"/>
        </w:rPr>
        <w:t xml:space="preserve"> (1958).</w:t>
      </w:r>
      <w:r w:rsidRPr="005F3252">
        <w:rPr>
          <w:rFonts w:ascii="Times New Roman" w:hAnsi="Times New Roman" w:cs="Times New Roman"/>
          <w:noProof/>
          <w:sz w:val="24"/>
          <w:szCs w:val="24"/>
          <w:lang w:val="en-US"/>
        </w:rPr>
        <w:t xml:space="preserve"> </w:t>
      </w:r>
      <w:r w:rsidRPr="005F3252">
        <w:rPr>
          <w:rFonts w:ascii="Times New Roman" w:hAnsi="Times New Roman" w:cs="Times New Roman"/>
          <w:i/>
          <w:noProof/>
          <w:sz w:val="24"/>
          <w:szCs w:val="24"/>
          <w:lang w:val="en-US"/>
        </w:rPr>
        <w:t>Studies in intersectoral relations.</w:t>
      </w:r>
      <w:r w:rsidRPr="005F3252">
        <w:rPr>
          <w:rFonts w:ascii="Times New Roman" w:hAnsi="Times New Roman" w:cs="Times New Roman"/>
          <w:noProof/>
          <w:sz w:val="24"/>
          <w:szCs w:val="24"/>
          <w:lang w:val="en-US"/>
        </w:rPr>
        <w:t xml:space="preserve"> Amsterdan: North Holland.</w:t>
      </w:r>
    </w:p>
    <w:p w14:paraId="1FFBEBB2" w14:textId="4689EE65" w:rsidR="00DC3900" w:rsidRDefault="00DC3900" w:rsidP="00815CC3">
      <w:pPr>
        <w:spacing w:after="0" w:line="360" w:lineRule="auto"/>
        <w:rPr>
          <w:rFonts w:ascii="Times New Roman" w:hAnsi="Times New Roman" w:cs="Times New Roman"/>
          <w:noProof/>
          <w:sz w:val="24"/>
          <w:szCs w:val="24"/>
        </w:rPr>
      </w:pPr>
      <w:r w:rsidRPr="0076728B">
        <w:rPr>
          <w:rFonts w:ascii="Times New Roman" w:hAnsi="Times New Roman" w:cs="Times New Roman"/>
          <w:noProof/>
          <w:sz w:val="24"/>
          <w:szCs w:val="24"/>
        </w:rPr>
        <w:t>R</w:t>
      </w:r>
      <w:r w:rsidR="004A1217" w:rsidRPr="0076728B">
        <w:rPr>
          <w:rFonts w:ascii="Times New Roman" w:hAnsi="Times New Roman" w:cs="Times New Roman"/>
          <w:noProof/>
          <w:sz w:val="24"/>
          <w:szCs w:val="24"/>
        </w:rPr>
        <w:t>ibeiro</w:t>
      </w:r>
      <w:r w:rsidRPr="0076728B">
        <w:rPr>
          <w:rFonts w:ascii="Times New Roman" w:hAnsi="Times New Roman" w:cs="Times New Roman"/>
          <w:noProof/>
          <w:sz w:val="24"/>
          <w:szCs w:val="24"/>
        </w:rPr>
        <w:t xml:space="preserve">, L. C. S., </w:t>
      </w:r>
      <w:r w:rsidR="0076728B" w:rsidRPr="0076728B">
        <w:rPr>
          <w:rFonts w:ascii="Times New Roman" w:hAnsi="Times New Roman" w:cs="Times New Roman"/>
          <w:noProof/>
          <w:sz w:val="24"/>
          <w:szCs w:val="24"/>
        </w:rPr>
        <w:t>A</w:t>
      </w:r>
      <w:r w:rsidR="004A1217">
        <w:rPr>
          <w:rFonts w:ascii="Times New Roman" w:hAnsi="Times New Roman" w:cs="Times New Roman"/>
          <w:noProof/>
          <w:sz w:val="24"/>
          <w:szCs w:val="24"/>
        </w:rPr>
        <w:t>breu</w:t>
      </w:r>
      <w:r w:rsidR="0076728B">
        <w:rPr>
          <w:rFonts w:ascii="Times New Roman" w:hAnsi="Times New Roman" w:cs="Times New Roman"/>
          <w:noProof/>
          <w:sz w:val="24"/>
          <w:szCs w:val="24"/>
        </w:rPr>
        <w:t>, T., R</w:t>
      </w:r>
      <w:r w:rsidR="004A1217">
        <w:rPr>
          <w:rFonts w:ascii="Times New Roman" w:hAnsi="Times New Roman" w:cs="Times New Roman"/>
          <w:noProof/>
          <w:sz w:val="24"/>
          <w:szCs w:val="24"/>
        </w:rPr>
        <w:t>ibeiro</w:t>
      </w:r>
      <w:r w:rsidR="0076728B">
        <w:rPr>
          <w:rFonts w:ascii="Times New Roman" w:hAnsi="Times New Roman" w:cs="Times New Roman"/>
          <w:noProof/>
          <w:sz w:val="24"/>
          <w:szCs w:val="24"/>
        </w:rPr>
        <w:t>, G., P</w:t>
      </w:r>
      <w:r w:rsidR="004A1217">
        <w:rPr>
          <w:rFonts w:ascii="Times New Roman" w:hAnsi="Times New Roman" w:cs="Times New Roman"/>
          <w:noProof/>
          <w:sz w:val="24"/>
          <w:szCs w:val="24"/>
        </w:rPr>
        <w:t>ereira</w:t>
      </w:r>
      <w:r w:rsidR="0076728B">
        <w:rPr>
          <w:rFonts w:ascii="Times New Roman" w:hAnsi="Times New Roman" w:cs="Times New Roman"/>
          <w:noProof/>
          <w:sz w:val="24"/>
          <w:szCs w:val="24"/>
        </w:rPr>
        <w:t>, R. M.</w:t>
      </w:r>
      <w:r w:rsidR="004A1217">
        <w:rPr>
          <w:rFonts w:ascii="Times New Roman" w:hAnsi="Times New Roman" w:cs="Times New Roman"/>
          <w:noProof/>
          <w:sz w:val="24"/>
          <w:szCs w:val="24"/>
        </w:rPr>
        <w:t xml:space="preserve"> (</w:t>
      </w:r>
      <w:r w:rsidR="004A1217" w:rsidRPr="0076728B">
        <w:rPr>
          <w:rFonts w:ascii="Times New Roman" w:hAnsi="Times New Roman" w:cs="Times New Roman"/>
          <w:noProof/>
          <w:sz w:val="24"/>
          <w:szCs w:val="24"/>
        </w:rPr>
        <w:t>2010</w:t>
      </w:r>
      <w:r w:rsidR="004A1217">
        <w:rPr>
          <w:rFonts w:ascii="Times New Roman" w:hAnsi="Times New Roman" w:cs="Times New Roman"/>
          <w:noProof/>
          <w:sz w:val="24"/>
          <w:szCs w:val="24"/>
        </w:rPr>
        <w:t>).</w:t>
      </w:r>
      <w:r w:rsidR="0076728B">
        <w:rPr>
          <w:rFonts w:ascii="Times New Roman" w:hAnsi="Times New Roman" w:cs="Times New Roman"/>
          <w:noProof/>
          <w:sz w:val="24"/>
          <w:szCs w:val="24"/>
        </w:rPr>
        <w:t xml:space="preserve"> Economia baiana em 2005 sob a ótica das relações intersetoriais: uma abordagem de insumo-produto. </w:t>
      </w:r>
      <w:r w:rsidR="0076728B" w:rsidRPr="004A1217">
        <w:rPr>
          <w:rFonts w:ascii="Times New Roman" w:hAnsi="Times New Roman" w:cs="Times New Roman"/>
          <w:i/>
          <w:noProof/>
          <w:sz w:val="24"/>
          <w:szCs w:val="24"/>
        </w:rPr>
        <w:t>Revista Desenbahia</w:t>
      </w:r>
      <w:r w:rsidR="004A1217" w:rsidRPr="004A1217">
        <w:rPr>
          <w:rFonts w:ascii="Times New Roman" w:hAnsi="Times New Roman" w:cs="Times New Roman"/>
          <w:i/>
          <w:noProof/>
          <w:sz w:val="24"/>
          <w:szCs w:val="24"/>
        </w:rPr>
        <w:t>,</w:t>
      </w:r>
      <w:r w:rsidR="0076728B">
        <w:rPr>
          <w:rFonts w:ascii="Times New Roman" w:hAnsi="Times New Roman" w:cs="Times New Roman"/>
          <w:b/>
          <w:noProof/>
          <w:sz w:val="24"/>
          <w:szCs w:val="24"/>
        </w:rPr>
        <w:t xml:space="preserve"> </w:t>
      </w:r>
      <w:r w:rsidR="004A1217">
        <w:rPr>
          <w:rFonts w:ascii="Times New Roman" w:hAnsi="Times New Roman" w:cs="Times New Roman"/>
          <w:noProof/>
          <w:sz w:val="24"/>
          <w:szCs w:val="24"/>
        </w:rPr>
        <w:t>12: 41-65</w:t>
      </w:r>
      <w:r w:rsidR="0076728B" w:rsidRPr="0076728B">
        <w:rPr>
          <w:rFonts w:ascii="Times New Roman" w:hAnsi="Times New Roman" w:cs="Times New Roman"/>
          <w:noProof/>
          <w:sz w:val="24"/>
          <w:szCs w:val="24"/>
        </w:rPr>
        <w:t>.</w:t>
      </w:r>
    </w:p>
    <w:p w14:paraId="13F0C2B6" w14:textId="37DCB1FA" w:rsidR="00FF749B" w:rsidRPr="00FF749B" w:rsidRDefault="00FF749B" w:rsidP="00815CC3">
      <w:pPr>
        <w:spacing w:after="0" w:line="360" w:lineRule="auto"/>
        <w:rPr>
          <w:rFonts w:ascii="Times New Roman" w:hAnsi="Times New Roman" w:cs="Times New Roman"/>
          <w:noProof/>
          <w:sz w:val="24"/>
          <w:szCs w:val="24"/>
          <w:lang w:val="en-US"/>
        </w:rPr>
      </w:pPr>
      <w:r w:rsidRPr="00B212E6">
        <w:rPr>
          <w:rFonts w:ascii="Times New Roman" w:hAnsi="Times New Roman" w:cs="Times New Roman"/>
          <w:noProof/>
          <w:sz w:val="24"/>
          <w:szCs w:val="24"/>
        </w:rPr>
        <w:t xml:space="preserve">Ribeiro, L. C. S., Pereira, H. B. B., Leao, E. J. A., Monteiro, R. L. S., Senna, V. </w:t>
      </w:r>
      <w:r w:rsidR="00B212E6" w:rsidRPr="00B212E6">
        <w:rPr>
          <w:rFonts w:ascii="Times New Roman" w:hAnsi="Times New Roman" w:cs="Times New Roman"/>
          <w:noProof/>
          <w:sz w:val="24"/>
          <w:szCs w:val="24"/>
        </w:rPr>
        <w:t xml:space="preserve">(2018). </w:t>
      </w:r>
      <w:r w:rsidRPr="00FF749B">
        <w:rPr>
          <w:rFonts w:ascii="Times New Roman" w:hAnsi="Times New Roman" w:cs="Times New Roman"/>
          <w:noProof/>
          <w:sz w:val="24"/>
          <w:szCs w:val="24"/>
          <w:lang w:val="en-US"/>
        </w:rPr>
        <w:t>Assessing productive structur</w:t>
      </w:r>
      <w:r>
        <w:rPr>
          <w:rFonts w:ascii="Times New Roman" w:hAnsi="Times New Roman" w:cs="Times New Roman"/>
          <w:noProof/>
          <w:sz w:val="24"/>
          <w:szCs w:val="24"/>
          <w:lang w:val="en-US"/>
        </w:rPr>
        <w:t>es in Brazil with dynamic input-output networks. In: 65</w:t>
      </w:r>
      <w:r w:rsidRPr="00FF749B">
        <w:rPr>
          <w:rFonts w:ascii="Times New Roman" w:hAnsi="Times New Roman" w:cs="Times New Roman"/>
          <w:noProof/>
          <w:sz w:val="24"/>
          <w:szCs w:val="24"/>
          <w:vertAlign w:val="superscript"/>
          <w:lang w:val="en-US"/>
        </w:rPr>
        <w:t>th</w:t>
      </w:r>
      <w:r>
        <w:rPr>
          <w:rFonts w:ascii="Times New Roman" w:hAnsi="Times New Roman" w:cs="Times New Roman"/>
          <w:noProof/>
          <w:sz w:val="24"/>
          <w:szCs w:val="24"/>
          <w:lang w:val="en-US"/>
        </w:rPr>
        <w:t xml:space="preserve"> </w:t>
      </w:r>
      <w:r w:rsidRPr="00FF749B">
        <w:rPr>
          <w:rFonts w:ascii="Times New Roman" w:hAnsi="Times New Roman" w:cs="Times New Roman"/>
          <w:noProof/>
          <w:sz w:val="24"/>
          <w:szCs w:val="24"/>
          <w:lang w:val="en-US"/>
        </w:rPr>
        <w:t>Annual Meetings of the North American Regional Science Association International</w:t>
      </w:r>
      <w:r w:rsidR="00B212E6">
        <w:rPr>
          <w:rFonts w:ascii="Times New Roman" w:hAnsi="Times New Roman" w:cs="Times New Roman"/>
          <w:noProof/>
          <w:sz w:val="24"/>
          <w:szCs w:val="24"/>
          <w:lang w:val="en-US"/>
        </w:rPr>
        <w:t xml:space="preserve"> - NARSC</w:t>
      </w:r>
      <w:r>
        <w:rPr>
          <w:rFonts w:ascii="Times New Roman" w:hAnsi="Times New Roman" w:cs="Times New Roman"/>
          <w:noProof/>
          <w:sz w:val="24"/>
          <w:szCs w:val="24"/>
          <w:lang w:val="en-US"/>
        </w:rPr>
        <w:t>, San Antonio</w:t>
      </w:r>
      <w:r w:rsidRPr="00FF749B">
        <w:rPr>
          <w:rFonts w:ascii="Times New Roman" w:hAnsi="Times New Roman" w:cs="Times New Roman"/>
          <w:noProof/>
          <w:sz w:val="24"/>
          <w:szCs w:val="24"/>
          <w:lang w:val="en-US"/>
        </w:rPr>
        <w:t xml:space="preserve">. </w:t>
      </w:r>
    </w:p>
    <w:p w14:paraId="1E2FEBB7" w14:textId="0EC8D9E9" w:rsidR="0076728B" w:rsidRPr="004A1217" w:rsidRDefault="0076728B" w:rsidP="00815CC3">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R</w:t>
      </w:r>
      <w:r w:rsidR="004A1217">
        <w:rPr>
          <w:rFonts w:ascii="Times New Roman" w:hAnsi="Times New Roman" w:cs="Times New Roman"/>
          <w:noProof/>
          <w:sz w:val="24"/>
          <w:szCs w:val="24"/>
        </w:rPr>
        <w:t>ibeiro</w:t>
      </w:r>
      <w:r>
        <w:rPr>
          <w:rFonts w:ascii="Times New Roman" w:hAnsi="Times New Roman" w:cs="Times New Roman"/>
          <w:noProof/>
          <w:sz w:val="24"/>
          <w:szCs w:val="24"/>
        </w:rPr>
        <w:t>, L. C. S., R</w:t>
      </w:r>
      <w:r w:rsidR="004A1217">
        <w:rPr>
          <w:rFonts w:ascii="Times New Roman" w:hAnsi="Times New Roman" w:cs="Times New Roman"/>
          <w:noProof/>
          <w:sz w:val="24"/>
          <w:szCs w:val="24"/>
        </w:rPr>
        <w:t>ocha</w:t>
      </w:r>
      <w:r>
        <w:rPr>
          <w:rFonts w:ascii="Times New Roman" w:hAnsi="Times New Roman" w:cs="Times New Roman"/>
          <w:noProof/>
          <w:sz w:val="24"/>
          <w:szCs w:val="24"/>
        </w:rPr>
        <w:t>, G. B.</w:t>
      </w:r>
      <w:r w:rsidR="004A1217">
        <w:rPr>
          <w:rFonts w:ascii="Times New Roman" w:hAnsi="Times New Roman" w:cs="Times New Roman"/>
          <w:noProof/>
          <w:sz w:val="24"/>
          <w:szCs w:val="24"/>
        </w:rPr>
        <w:t xml:space="preserve"> (</w:t>
      </w:r>
      <w:r w:rsidR="004A1217" w:rsidRPr="004A1217">
        <w:rPr>
          <w:rFonts w:ascii="Times New Roman" w:hAnsi="Times New Roman" w:cs="Times New Roman"/>
          <w:noProof/>
          <w:sz w:val="24"/>
          <w:szCs w:val="24"/>
        </w:rPr>
        <w:t>2013</w:t>
      </w:r>
      <w:r w:rsidR="004A1217">
        <w:rPr>
          <w:rFonts w:ascii="Times New Roman" w:hAnsi="Times New Roman" w:cs="Times New Roman"/>
          <w:noProof/>
          <w:sz w:val="24"/>
          <w:szCs w:val="24"/>
        </w:rPr>
        <w:t>).</w:t>
      </w:r>
      <w:r>
        <w:rPr>
          <w:rFonts w:ascii="Times New Roman" w:hAnsi="Times New Roman" w:cs="Times New Roman"/>
          <w:noProof/>
          <w:sz w:val="24"/>
          <w:szCs w:val="24"/>
        </w:rPr>
        <w:t xml:space="preserve"> Interdependência produtiva e estratégias de desenvolvimento para o estado da Bahia.</w:t>
      </w:r>
      <w:r>
        <w:rPr>
          <w:rFonts w:ascii="Times New Roman" w:hAnsi="Times New Roman" w:cs="Times New Roman"/>
          <w:b/>
          <w:noProof/>
          <w:sz w:val="24"/>
          <w:szCs w:val="24"/>
        </w:rPr>
        <w:t xml:space="preserve"> </w:t>
      </w:r>
      <w:r w:rsidRPr="004A1217">
        <w:rPr>
          <w:rFonts w:ascii="Times New Roman" w:hAnsi="Times New Roman" w:cs="Times New Roman"/>
          <w:i/>
          <w:noProof/>
          <w:sz w:val="24"/>
          <w:szCs w:val="24"/>
        </w:rPr>
        <w:t>Revista Economia Ensaios</w:t>
      </w:r>
      <w:r w:rsidR="004A1217" w:rsidRPr="004A1217">
        <w:rPr>
          <w:rFonts w:ascii="Times New Roman" w:hAnsi="Times New Roman" w:cs="Times New Roman"/>
          <w:b/>
          <w:noProof/>
          <w:sz w:val="24"/>
          <w:szCs w:val="24"/>
        </w:rPr>
        <w:t>,</w:t>
      </w:r>
      <w:r w:rsidRPr="004A1217">
        <w:rPr>
          <w:rFonts w:ascii="Times New Roman" w:hAnsi="Times New Roman" w:cs="Times New Roman"/>
          <w:b/>
          <w:noProof/>
          <w:sz w:val="24"/>
          <w:szCs w:val="24"/>
        </w:rPr>
        <w:t xml:space="preserve"> </w:t>
      </w:r>
      <w:r w:rsidR="004A1217" w:rsidRPr="004A1217">
        <w:rPr>
          <w:rFonts w:ascii="Times New Roman" w:hAnsi="Times New Roman" w:cs="Times New Roman"/>
          <w:noProof/>
          <w:sz w:val="24"/>
          <w:szCs w:val="24"/>
        </w:rPr>
        <w:t>27(2): 67-83</w:t>
      </w:r>
      <w:r w:rsidRPr="004A1217">
        <w:rPr>
          <w:rFonts w:ascii="Times New Roman" w:hAnsi="Times New Roman" w:cs="Times New Roman"/>
          <w:noProof/>
          <w:sz w:val="24"/>
          <w:szCs w:val="24"/>
        </w:rPr>
        <w:t>.</w:t>
      </w:r>
    </w:p>
    <w:p w14:paraId="45A37491" w14:textId="3333D047" w:rsidR="00AB6C28" w:rsidRPr="00801173" w:rsidRDefault="00AB6C28" w:rsidP="00815CC3">
      <w:pPr>
        <w:spacing w:after="0" w:line="360" w:lineRule="auto"/>
        <w:jc w:val="both"/>
        <w:rPr>
          <w:rFonts w:ascii="Times New Roman" w:hAnsi="Times New Roman" w:cs="Times New Roman"/>
          <w:sz w:val="24"/>
          <w:szCs w:val="24"/>
          <w:lang w:val="en-US"/>
        </w:rPr>
      </w:pPr>
      <w:proofErr w:type="spellStart"/>
      <w:r w:rsidRPr="004A1217">
        <w:rPr>
          <w:rFonts w:ascii="Times New Roman" w:hAnsi="Times New Roman" w:cs="Times New Roman"/>
          <w:sz w:val="24"/>
        </w:rPr>
        <w:t>R</w:t>
      </w:r>
      <w:r w:rsidR="004A1217" w:rsidRPr="004A1217">
        <w:rPr>
          <w:rFonts w:ascii="Times New Roman" w:hAnsi="Times New Roman" w:cs="Times New Roman"/>
          <w:sz w:val="24"/>
        </w:rPr>
        <w:t>ío</w:t>
      </w:r>
      <w:r w:rsidRPr="004A1217">
        <w:rPr>
          <w:rFonts w:ascii="Times New Roman" w:hAnsi="Times New Roman" w:cs="Times New Roman"/>
          <w:sz w:val="24"/>
        </w:rPr>
        <w:t>-C</w:t>
      </w:r>
      <w:r w:rsidR="004A1217" w:rsidRPr="004A1217">
        <w:rPr>
          <w:rFonts w:ascii="Times New Roman" w:hAnsi="Times New Roman" w:cs="Times New Roman"/>
          <w:sz w:val="24"/>
        </w:rPr>
        <w:t>hanona</w:t>
      </w:r>
      <w:proofErr w:type="spellEnd"/>
      <w:r w:rsidRPr="004A1217">
        <w:rPr>
          <w:rFonts w:ascii="Times New Roman" w:hAnsi="Times New Roman" w:cs="Times New Roman"/>
          <w:sz w:val="24"/>
        </w:rPr>
        <w:t xml:space="preserve">, R. M., </w:t>
      </w:r>
      <w:proofErr w:type="spellStart"/>
      <w:r w:rsidRPr="004A1217">
        <w:rPr>
          <w:rFonts w:ascii="Times New Roman" w:hAnsi="Times New Roman" w:cs="Times New Roman"/>
          <w:sz w:val="24"/>
        </w:rPr>
        <w:t>G</w:t>
      </w:r>
      <w:r w:rsidR="004A1217" w:rsidRPr="004A1217">
        <w:rPr>
          <w:rFonts w:ascii="Times New Roman" w:hAnsi="Times New Roman" w:cs="Times New Roman"/>
          <w:sz w:val="24"/>
        </w:rPr>
        <w:t>rujić</w:t>
      </w:r>
      <w:proofErr w:type="spellEnd"/>
      <w:r w:rsidRPr="004A1217">
        <w:rPr>
          <w:rFonts w:ascii="Times New Roman" w:hAnsi="Times New Roman" w:cs="Times New Roman"/>
          <w:sz w:val="24"/>
        </w:rPr>
        <w:t>, J., J</w:t>
      </w:r>
      <w:r w:rsidR="004A1217" w:rsidRPr="004A1217">
        <w:rPr>
          <w:rFonts w:ascii="Times New Roman" w:hAnsi="Times New Roman" w:cs="Times New Roman"/>
          <w:sz w:val="24"/>
        </w:rPr>
        <w:t>ensen</w:t>
      </w:r>
      <w:r w:rsidRPr="004A1217">
        <w:rPr>
          <w:rFonts w:ascii="Times New Roman" w:hAnsi="Times New Roman" w:cs="Times New Roman"/>
          <w:sz w:val="24"/>
        </w:rPr>
        <w:t>, H. J.</w:t>
      </w:r>
      <w:r w:rsidR="004A1217" w:rsidRPr="004A1217">
        <w:rPr>
          <w:rFonts w:ascii="Times New Roman" w:hAnsi="Times New Roman" w:cs="Times New Roman"/>
          <w:sz w:val="24"/>
        </w:rPr>
        <w:t xml:space="preserve"> (2017</w:t>
      </w:r>
      <w:r w:rsidR="004A1217">
        <w:rPr>
          <w:rFonts w:ascii="Times New Roman" w:hAnsi="Times New Roman" w:cs="Times New Roman"/>
          <w:sz w:val="24"/>
        </w:rPr>
        <w:t>).</w:t>
      </w:r>
      <w:r w:rsidRPr="004A1217">
        <w:rPr>
          <w:rFonts w:ascii="Times New Roman" w:hAnsi="Times New Roman" w:cs="Times New Roman"/>
          <w:sz w:val="24"/>
        </w:rPr>
        <w:t xml:space="preserve"> </w:t>
      </w:r>
      <w:r w:rsidRPr="004A1217">
        <w:rPr>
          <w:rFonts w:ascii="Times New Roman" w:hAnsi="Times New Roman" w:cs="Times New Roman"/>
          <w:sz w:val="24"/>
          <w:lang w:val="en-US"/>
        </w:rPr>
        <w:t xml:space="preserve">Trends of the World Input and Output Network of global trade. </w:t>
      </w:r>
      <w:proofErr w:type="spellStart"/>
      <w:r w:rsidRPr="00801173">
        <w:rPr>
          <w:rFonts w:ascii="Times New Roman" w:hAnsi="Times New Roman" w:cs="Times New Roman"/>
          <w:i/>
          <w:sz w:val="24"/>
          <w:szCs w:val="24"/>
          <w:lang w:val="en-US"/>
        </w:rPr>
        <w:t>PLoS</w:t>
      </w:r>
      <w:proofErr w:type="spellEnd"/>
      <w:r w:rsidRPr="00801173">
        <w:rPr>
          <w:rFonts w:ascii="Times New Roman" w:hAnsi="Times New Roman" w:cs="Times New Roman"/>
          <w:i/>
          <w:sz w:val="24"/>
          <w:szCs w:val="24"/>
          <w:lang w:val="en-US"/>
        </w:rPr>
        <w:t xml:space="preserve"> ONE</w:t>
      </w:r>
      <w:r w:rsidR="004A1217" w:rsidRPr="00801173">
        <w:rPr>
          <w:rFonts w:ascii="Times New Roman" w:hAnsi="Times New Roman" w:cs="Times New Roman"/>
          <w:i/>
          <w:sz w:val="24"/>
          <w:szCs w:val="24"/>
          <w:lang w:val="en-US"/>
        </w:rPr>
        <w:t>,</w:t>
      </w:r>
      <w:r w:rsidRPr="007F5AC9">
        <w:rPr>
          <w:rFonts w:ascii="Times New Roman" w:hAnsi="Times New Roman" w:cs="Times New Roman"/>
          <w:b/>
          <w:sz w:val="24"/>
          <w:szCs w:val="24"/>
          <w:lang w:val="en-US"/>
        </w:rPr>
        <w:t xml:space="preserve"> </w:t>
      </w:r>
      <w:r w:rsidRPr="007F5AC9">
        <w:rPr>
          <w:rFonts w:ascii="Times New Roman" w:hAnsi="Times New Roman" w:cs="Times New Roman"/>
          <w:sz w:val="24"/>
          <w:szCs w:val="24"/>
          <w:lang w:val="en-US"/>
        </w:rPr>
        <w:t xml:space="preserve">12(1): e0170817. </w:t>
      </w:r>
      <w:hyperlink r:id="rId12" w:history="1">
        <w:proofErr w:type="spellStart"/>
        <w:r w:rsidR="004A1217" w:rsidRPr="00963DD8">
          <w:rPr>
            <w:rStyle w:val="Hyperlink"/>
            <w:rFonts w:ascii="Times New Roman" w:hAnsi="Times New Roman" w:cs="Times New Roman"/>
            <w:sz w:val="24"/>
            <w:szCs w:val="24"/>
            <w:lang w:val="en-US"/>
          </w:rPr>
          <w:t>doi</w:t>
        </w:r>
        <w:proofErr w:type="spellEnd"/>
        <w:r w:rsidR="004A1217" w:rsidRPr="00963DD8">
          <w:rPr>
            <w:rStyle w:val="Hyperlink"/>
            <w:rFonts w:ascii="Times New Roman" w:hAnsi="Times New Roman" w:cs="Times New Roman"/>
            <w:sz w:val="24"/>
            <w:szCs w:val="24"/>
            <w:lang w:val="en-US"/>
          </w:rPr>
          <w:t xml:space="preserve">: </w:t>
        </w:r>
        <w:r w:rsidRPr="00963DD8">
          <w:rPr>
            <w:rStyle w:val="Hyperlink"/>
            <w:rFonts w:ascii="Times New Roman" w:hAnsi="Times New Roman" w:cs="Times New Roman"/>
            <w:sz w:val="24"/>
            <w:szCs w:val="24"/>
            <w:lang w:val="en-US"/>
          </w:rPr>
          <w:t>10.1371/journal.pone.0170817</w:t>
        </w:r>
      </w:hyperlink>
      <w:r w:rsidRPr="00801173">
        <w:rPr>
          <w:rFonts w:ascii="Times New Roman" w:hAnsi="Times New Roman" w:cs="Times New Roman"/>
          <w:sz w:val="24"/>
          <w:szCs w:val="24"/>
          <w:lang w:val="en-US"/>
        </w:rPr>
        <w:t xml:space="preserve"> </w:t>
      </w:r>
    </w:p>
    <w:p w14:paraId="33221CE4" w14:textId="77777777" w:rsidR="00963DD8" w:rsidRPr="00801173" w:rsidRDefault="00963DD8" w:rsidP="00815CC3">
      <w:pPr>
        <w:spacing w:after="0" w:line="360" w:lineRule="auto"/>
        <w:jc w:val="both"/>
        <w:rPr>
          <w:rFonts w:ascii="Times New Roman" w:hAnsi="Times New Roman" w:cs="Times New Roman"/>
          <w:sz w:val="24"/>
          <w:szCs w:val="24"/>
          <w:lang w:val="en-US"/>
        </w:rPr>
      </w:pPr>
      <w:r w:rsidRPr="00127854">
        <w:rPr>
          <w:rFonts w:ascii="Times New Roman" w:hAnsi="Times New Roman" w:cs="Times New Roman"/>
          <w:color w:val="222222"/>
          <w:sz w:val="24"/>
          <w:szCs w:val="24"/>
          <w:shd w:val="clear" w:color="auto" w:fill="FFFFFF"/>
          <w:lang w:val="en-US"/>
        </w:rPr>
        <w:t xml:space="preserve">Schweitzer, F., Fagiolo, G., </w:t>
      </w:r>
      <w:proofErr w:type="spellStart"/>
      <w:r w:rsidRPr="00127854">
        <w:rPr>
          <w:rFonts w:ascii="Times New Roman" w:hAnsi="Times New Roman" w:cs="Times New Roman"/>
          <w:color w:val="222222"/>
          <w:sz w:val="24"/>
          <w:szCs w:val="24"/>
          <w:shd w:val="clear" w:color="auto" w:fill="FFFFFF"/>
          <w:lang w:val="en-US"/>
        </w:rPr>
        <w:t>Sornette</w:t>
      </w:r>
      <w:proofErr w:type="spellEnd"/>
      <w:r w:rsidRPr="00127854">
        <w:rPr>
          <w:rFonts w:ascii="Times New Roman" w:hAnsi="Times New Roman" w:cs="Times New Roman"/>
          <w:color w:val="222222"/>
          <w:sz w:val="24"/>
          <w:szCs w:val="24"/>
          <w:shd w:val="clear" w:color="auto" w:fill="FFFFFF"/>
          <w:lang w:val="en-US"/>
        </w:rPr>
        <w:t xml:space="preserve">, D., Vega-Redondo, F., </w:t>
      </w:r>
      <w:proofErr w:type="spellStart"/>
      <w:r w:rsidRPr="00127854">
        <w:rPr>
          <w:rFonts w:ascii="Times New Roman" w:hAnsi="Times New Roman" w:cs="Times New Roman"/>
          <w:color w:val="222222"/>
          <w:sz w:val="24"/>
          <w:szCs w:val="24"/>
          <w:shd w:val="clear" w:color="auto" w:fill="FFFFFF"/>
          <w:lang w:val="en-US"/>
        </w:rPr>
        <w:t>Vespignani</w:t>
      </w:r>
      <w:proofErr w:type="spellEnd"/>
      <w:r w:rsidRPr="00127854">
        <w:rPr>
          <w:rFonts w:ascii="Times New Roman" w:hAnsi="Times New Roman" w:cs="Times New Roman"/>
          <w:color w:val="222222"/>
          <w:sz w:val="24"/>
          <w:szCs w:val="24"/>
          <w:shd w:val="clear" w:color="auto" w:fill="FFFFFF"/>
          <w:lang w:val="en-US"/>
        </w:rPr>
        <w:t xml:space="preserve">, A., White, D. R. (2009). </w:t>
      </w:r>
      <w:r w:rsidRPr="00963DD8">
        <w:rPr>
          <w:rFonts w:ascii="Times New Roman" w:hAnsi="Times New Roman" w:cs="Times New Roman"/>
          <w:color w:val="222222"/>
          <w:sz w:val="24"/>
          <w:szCs w:val="24"/>
          <w:shd w:val="clear" w:color="auto" w:fill="FFFFFF"/>
          <w:lang w:val="en-US"/>
        </w:rPr>
        <w:t>Economic networks: The new challenges.</w:t>
      </w:r>
      <w:r>
        <w:rPr>
          <w:rFonts w:ascii="Times New Roman" w:hAnsi="Times New Roman" w:cs="Times New Roman"/>
          <w:color w:val="222222"/>
          <w:sz w:val="24"/>
          <w:szCs w:val="24"/>
          <w:shd w:val="clear" w:color="auto" w:fill="FFFFFF"/>
          <w:lang w:val="en-US"/>
        </w:rPr>
        <w:t xml:space="preserve"> </w:t>
      </w:r>
      <w:r w:rsidRPr="00963DD8">
        <w:rPr>
          <w:rFonts w:ascii="Times New Roman" w:hAnsi="Times New Roman" w:cs="Times New Roman"/>
          <w:i/>
          <w:iCs/>
          <w:color w:val="222222"/>
          <w:sz w:val="24"/>
          <w:szCs w:val="24"/>
          <w:shd w:val="clear" w:color="auto" w:fill="FFFFFF"/>
          <w:lang w:val="en-US"/>
        </w:rPr>
        <w:t>Science</w:t>
      </w:r>
      <w:r w:rsidRPr="00963DD8">
        <w:rPr>
          <w:rFonts w:ascii="Times New Roman" w:hAnsi="Times New Roman" w:cs="Times New Roman"/>
          <w:color w:val="222222"/>
          <w:sz w:val="24"/>
          <w:szCs w:val="24"/>
          <w:shd w:val="clear" w:color="auto" w:fill="FFFFFF"/>
          <w:lang w:val="en-US"/>
        </w:rPr>
        <w:t>,</w:t>
      </w:r>
      <w:r>
        <w:rPr>
          <w:rFonts w:ascii="Times New Roman" w:hAnsi="Times New Roman" w:cs="Times New Roman"/>
          <w:color w:val="222222"/>
          <w:sz w:val="24"/>
          <w:szCs w:val="24"/>
          <w:shd w:val="clear" w:color="auto" w:fill="FFFFFF"/>
          <w:lang w:val="en-US"/>
        </w:rPr>
        <w:t xml:space="preserve"> </w:t>
      </w:r>
      <w:r w:rsidRPr="00963DD8">
        <w:rPr>
          <w:rFonts w:ascii="Times New Roman" w:hAnsi="Times New Roman" w:cs="Times New Roman"/>
          <w:i/>
          <w:iCs/>
          <w:color w:val="222222"/>
          <w:sz w:val="24"/>
          <w:szCs w:val="24"/>
          <w:shd w:val="clear" w:color="auto" w:fill="FFFFFF"/>
          <w:lang w:val="en-US"/>
        </w:rPr>
        <w:t>325</w:t>
      </w:r>
      <w:r w:rsidRPr="00963DD8">
        <w:rPr>
          <w:rFonts w:ascii="Times New Roman" w:hAnsi="Times New Roman" w:cs="Times New Roman"/>
          <w:color w:val="222222"/>
          <w:sz w:val="24"/>
          <w:szCs w:val="24"/>
          <w:shd w:val="clear" w:color="auto" w:fill="FFFFFF"/>
          <w:lang w:val="en-US"/>
        </w:rPr>
        <w:t>(5939)</w:t>
      </w:r>
      <w:r>
        <w:rPr>
          <w:rFonts w:ascii="Times New Roman" w:hAnsi="Times New Roman" w:cs="Times New Roman"/>
          <w:color w:val="222222"/>
          <w:sz w:val="24"/>
          <w:szCs w:val="24"/>
          <w:shd w:val="clear" w:color="auto" w:fill="FFFFFF"/>
          <w:lang w:val="en-US"/>
        </w:rPr>
        <w:t>:</w:t>
      </w:r>
      <w:r w:rsidRPr="00963DD8">
        <w:rPr>
          <w:rFonts w:ascii="Times New Roman" w:hAnsi="Times New Roman" w:cs="Times New Roman"/>
          <w:color w:val="222222"/>
          <w:sz w:val="24"/>
          <w:szCs w:val="24"/>
          <w:shd w:val="clear" w:color="auto" w:fill="FFFFFF"/>
          <w:lang w:val="en-US"/>
        </w:rPr>
        <w:t xml:space="preserve"> 422-425.</w:t>
      </w:r>
    </w:p>
    <w:p w14:paraId="19DCB2C7" w14:textId="3DAF830D" w:rsidR="003D27CB" w:rsidRDefault="003D27CB" w:rsidP="00815CC3">
      <w:pPr>
        <w:spacing w:after="0" w:line="360" w:lineRule="auto"/>
        <w:rPr>
          <w:rFonts w:ascii="Times New Roman" w:hAnsi="Times New Roman" w:cs="Times New Roman"/>
          <w:noProof/>
          <w:sz w:val="24"/>
          <w:szCs w:val="24"/>
          <w:lang w:val="en-US"/>
        </w:rPr>
      </w:pPr>
      <w:r w:rsidRPr="00801173">
        <w:rPr>
          <w:rFonts w:ascii="Times New Roman" w:hAnsi="Times New Roman" w:cs="Times New Roman"/>
          <w:noProof/>
          <w:sz w:val="24"/>
          <w:szCs w:val="24"/>
          <w:lang w:val="en-US"/>
        </w:rPr>
        <w:t>S</w:t>
      </w:r>
      <w:r w:rsidR="004A1217" w:rsidRPr="00801173">
        <w:rPr>
          <w:rFonts w:ascii="Times New Roman" w:hAnsi="Times New Roman" w:cs="Times New Roman"/>
          <w:noProof/>
          <w:sz w:val="24"/>
          <w:szCs w:val="24"/>
          <w:lang w:val="en-US"/>
        </w:rPr>
        <w:t>mith</w:t>
      </w:r>
      <w:r w:rsidRPr="00801173">
        <w:rPr>
          <w:rFonts w:ascii="Times New Roman" w:hAnsi="Times New Roman" w:cs="Times New Roman"/>
          <w:noProof/>
          <w:sz w:val="24"/>
          <w:szCs w:val="24"/>
          <w:lang w:val="en-US"/>
        </w:rPr>
        <w:t>, D</w:t>
      </w:r>
      <w:r w:rsidR="00AB6C28" w:rsidRPr="00801173">
        <w:rPr>
          <w:rFonts w:ascii="Times New Roman" w:hAnsi="Times New Roman" w:cs="Times New Roman"/>
          <w:noProof/>
          <w:sz w:val="24"/>
          <w:szCs w:val="24"/>
          <w:lang w:val="en-US"/>
        </w:rPr>
        <w:t>. A., W</w:t>
      </w:r>
      <w:r w:rsidR="004A1217" w:rsidRPr="00801173">
        <w:rPr>
          <w:rFonts w:ascii="Times New Roman" w:hAnsi="Times New Roman" w:cs="Times New Roman"/>
          <w:noProof/>
          <w:sz w:val="24"/>
          <w:szCs w:val="24"/>
          <w:lang w:val="en-US"/>
        </w:rPr>
        <w:t>hite</w:t>
      </w:r>
      <w:r w:rsidR="00AB6C28" w:rsidRPr="00801173">
        <w:rPr>
          <w:rFonts w:ascii="Times New Roman" w:hAnsi="Times New Roman" w:cs="Times New Roman"/>
          <w:noProof/>
          <w:sz w:val="24"/>
          <w:szCs w:val="24"/>
          <w:lang w:val="en-US"/>
        </w:rPr>
        <w:t>, D.</w:t>
      </w:r>
      <w:r w:rsidRPr="00801173">
        <w:rPr>
          <w:rFonts w:ascii="Times New Roman" w:hAnsi="Times New Roman" w:cs="Times New Roman"/>
          <w:noProof/>
          <w:sz w:val="24"/>
          <w:szCs w:val="24"/>
          <w:lang w:val="en-US"/>
        </w:rPr>
        <w:t xml:space="preserve"> R.</w:t>
      </w:r>
      <w:r w:rsidR="004A1217" w:rsidRPr="00801173">
        <w:rPr>
          <w:rFonts w:ascii="Times New Roman" w:hAnsi="Times New Roman" w:cs="Times New Roman"/>
          <w:noProof/>
          <w:sz w:val="24"/>
          <w:szCs w:val="24"/>
          <w:lang w:val="en-US"/>
        </w:rPr>
        <w:t xml:space="preserve"> (1992).</w:t>
      </w:r>
      <w:r w:rsidRPr="00801173">
        <w:rPr>
          <w:rFonts w:ascii="Times New Roman" w:hAnsi="Times New Roman" w:cs="Times New Roman"/>
          <w:noProof/>
          <w:sz w:val="24"/>
          <w:szCs w:val="24"/>
          <w:lang w:val="en-US"/>
        </w:rPr>
        <w:t xml:space="preserve"> Structure and dynamics of the global economy: network analysis of</w:t>
      </w:r>
      <w:r w:rsidR="00AB6C28" w:rsidRPr="00801173">
        <w:rPr>
          <w:rFonts w:ascii="Times New Roman" w:hAnsi="Times New Roman" w:cs="Times New Roman"/>
          <w:noProof/>
          <w:sz w:val="24"/>
          <w:szCs w:val="24"/>
          <w:lang w:val="en-US"/>
        </w:rPr>
        <w:t xml:space="preserve"> international trade 1965–1980. </w:t>
      </w:r>
      <w:r w:rsidRPr="00801173">
        <w:rPr>
          <w:rFonts w:ascii="Times New Roman" w:hAnsi="Times New Roman" w:cs="Times New Roman"/>
          <w:i/>
          <w:noProof/>
          <w:sz w:val="24"/>
          <w:szCs w:val="24"/>
          <w:lang w:val="en-US"/>
        </w:rPr>
        <w:t>So</w:t>
      </w:r>
      <w:r w:rsidRPr="004A1217">
        <w:rPr>
          <w:rFonts w:ascii="Times New Roman" w:hAnsi="Times New Roman" w:cs="Times New Roman"/>
          <w:i/>
          <w:noProof/>
          <w:sz w:val="24"/>
          <w:szCs w:val="24"/>
          <w:lang w:val="en-US"/>
        </w:rPr>
        <w:t>cial forces</w:t>
      </w:r>
      <w:r w:rsidR="004A1217">
        <w:rPr>
          <w:rFonts w:ascii="Times New Roman" w:hAnsi="Times New Roman" w:cs="Times New Roman"/>
          <w:noProof/>
          <w:sz w:val="24"/>
          <w:szCs w:val="24"/>
          <w:lang w:val="en-US"/>
        </w:rPr>
        <w:t>,</w:t>
      </w:r>
      <w:r w:rsidR="00AB6C28">
        <w:rPr>
          <w:rFonts w:ascii="Times New Roman" w:hAnsi="Times New Roman" w:cs="Times New Roman"/>
          <w:noProof/>
          <w:sz w:val="24"/>
          <w:szCs w:val="24"/>
          <w:lang w:val="en-US"/>
        </w:rPr>
        <w:t xml:space="preserve"> 70(</w:t>
      </w:r>
      <w:r w:rsidRPr="003D27CB">
        <w:rPr>
          <w:rFonts w:ascii="Times New Roman" w:hAnsi="Times New Roman" w:cs="Times New Roman"/>
          <w:noProof/>
          <w:sz w:val="24"/>
          <w:szCs w:val="24"/>
          <w:lang w:val="en-US"/>
        </w:rPr>
        <w:t>4</w:t>
      </w:r>
      <w:r w:rsidR="00AB6C28">
        <w:rPr>
          <w:rFonts w:ascii="Times New Roman" w:hAnsi="Times New Roman" w:cs="Times New Roman"/>
          <w:noProof/>
          <w:sz w:val="24"/>
          <w:szCs w:val="24"/>
          <w:lang w:val="en-US"/>
        </w:rPr>
        <w:t xml:space="preserve">): </w:t>
      </w:r>
      <w:r w:rsidR="004A1217">
        <w:rPr>
          <w:rFonts w:ascii="Times New Roman" w:hAnsi="Times New Roman" w:cs="Times New Roman"/>
          <w:noProof/>
          <w:sz w:val="24"/>
          <w:szCs w:val="24"/>
          <w:lang w:val="en-US"/>
        </w:rPr>
        <w:t>857-893</w:t>
      </w:r>
      <w:r w:rsidRPr="003D27CB">
        <w:rPr>
          <w:rFonts w:ascii="Times New Roman" w:hAnsi="Times New Roman" w:cs="Times New Roman"/>
          <w:noProof/>
          <w:sz w:val="24"/>
          <w:szCs w:val="24"/>
          <w:lang w:val="en-US"/>
        </w:rPr>
        <w:t>.</w:t>
      </w:r>
    </w:p>
    <w:p w14:paraId="6398A96D" w14:textId="77777777" w:rsidR="00053668" w:rsidRDefault="00053668" w:rsidP="00815CC3">
      <w:pPr>
        <w:spacing w:after="0" w:line="360" w:lineRule="auto"/>
        <w:rPr>
          <w:rFonts w:ascii="Times New Roman" w:hAnsi="Times New Roman" w:cs="Times New Roman"/>
          <w:noProof/>
          <w:sz w:val="24"/>
          <w:szCs w:val="24"/>
          <w:lang w:val="en-US"/>
        </w:rPr>
      </w:pPr>
      <w:r w:rsidRPr="00053668">
        <w:rPr>
          <w:rFonts w:ascii="Times New Roman" w:hAnsi="Times New Roman" w:cs="Times New Roman"/>
          <w:noProof/>
          <w:sz w:val="24"/>
          <w:szCs w:val="24"/>
          <w:lang w:val="en-US"/>
        </w:rPr>
        <w:t>Sonis, M., Guilhoto, J. J., Hewings, G. J., &amp; Martins, E. B. (1995). Linkages, key sectors, and structural change: some new perspectives. The Developing Economies, 33(3), 243-246.</w:t>
      </w:r>
    </w:p>
    <w:p w14:paraId="0A784C7B" w14:textId="031895DD" w:rsidR="00DC157D" w:rsidRDefault="00DC157D" w:rsidP="00815CC3">
      <w:pPr>
        <w:spacing w:after="0" w:line="360" w:lineRule="auto"/>
        <w:rPr>
          <w:rFonts w:ascii="Times New Roman" w:hAnsi="Times New Roman" w:cs="Times New Roman"/>
          <w:color w:val="FF0000"/>
          <w:sz w:val="24"/>
          <w:szCs w:val="20"/>
          <w:shd w:val="clear" w:color="auto" w:fill="FFFFFF"/>
          <w:lang w:val="en-US"/>
        </w:rPr>
      </w:pPr>
      <w:r w:rsidRPr="00DC157D">
        <w:rPr>
          <w:rFonts w:ascii="Times New Roman" w:hAnsi="Times New Roman" w:cs="Times New Roman"/>
          <w:sz w:val="24"/>
          <w:lang w:val="en-US"/>
        </w:rPr>
        <w:t>Sun, X., An, H., Liu, X. (2018). Network analysis of Chinese provincial</w:t>
      </w:r>
      <w:r>
        <w:rPr>
          <w:rFonts w:ascii="Times New Roman" w:hAnsi="Times New Roman" w:cs="Times New Roman"/>
          <w:sz w:val="24"/>
          <w:lang w:val="en-US"/>
        </w:rPr>
        <w:t xml:space="preserve"> economies. </w:t>
      </w:r>
      <w:proofErr w:type="spellStart"/>
      <w:r w:rsidRPr="00DC157D">
        <w:rPr>
          <w:rFonts w:ascii="Times New Roman" w:hAnsi="Times New Roman" w:cs="Times New Roman"/>
          <w:sz w:val="24"/>
          <w:lang w:val="en-US"/>
        </w:rPr>
        <w:t>Physica</w:t>
      </w:r>
      <w:proofErr w:type="spellEnd"/>
      <w:r w:rsidRPr="00DC157D">
        <w:rPr>
          <w:rFonts w:ascii="Times New Roman" w:hAnsi="Times New Roman" w:cs="Times New Roman"/>
          <w:sz w:val="24"/>
          <w:lang w:val="en-US"/>
        </w:rPr>
        <w:t xml:space="preserve"> A: </w:t>
      </w:r>
      <w:r w:rsidRPr="00DC157D">
        <w:rPr>
          <w:rFonts w:ascii="Times New Roman" w:hAnsi="Times New Roman" w:cs="Times New Roman"/>
          <w:i/>
          <w:sz w:val="24"/>
          <w:lang w:val="en-US"/>
        </w:rPr>
        <w:t>Statistical Mechanics and its Applications</w:t>
      </w:r>
      <w:r>
        <w:rPr>
          <w:rFonts w:ascii="Times New Roman" w:hAnsi="Times New Roman" w:cs="Times New Roman"/>
          <w:sz w:val="24"/>
          <w:lang w:val="en-US"/>
        </w:rPr>
        <w:t xml:space="preserve">, </w:t>
      </w:r>
      <w:r w:rsidRPr="00DC157D">
        <w:rPr>
          <w:rFonts w:ascii="Times New Roman" w:hAnsi="Times New Roman" w:cs="Times New Roman"/>
          <w:sz w:val="24"/>
          <w:lang w:val="en-US"/>
        </w:rPr>
        <w:t>492, 1168-1180.</w:t>
      </w:r>
    </w:p>
    <w:p w14:paraId="7231BF89" w14:textId="6F33656B" w:rsidR="00A8680E" w:rsidRPr="00715725" w:rsidRDefault="00EA3A43" w:rsidP="00815CC3">
      <w:pPr>
        <w:spacing w:after="0" w:line="360" w:lineRule="auto"/>
        <w:rPr>
          <w:rFonts w:ascii="Times New Roman" w:hAnsi="Times New Roman" w:cs="Times New Roman"/>
          <w:noProof/>
          <w:sz w:val="24"/>
          <w:szCs w:val="24"/>
          <w:lang w:val="en-US"/>
        </w:rPr>
      </w:pPr>
      <w:proofErr w:type="spellStart"/>
      <w:r w:rsidRPr="00715725">
        <w:rPr>
          <w:rFonts w:ascii="Times New Roman" w:hAnsi="Times New Roman" w:cs="Times New Roman"/>
          <w:sz w:val="24"/>
          <w:szCs w:val="20"/>
          <w:shd w:val="clear" w:color="auto" w:fill="FFFFFF"/>
          <w:lang w:val="en-US"/>
        </w:rPr>
        <w:t>Traud</w:t>
      </w:r>
      <w:proofErr w:type="spellEnd"/>
      <w:r w:rsidRPr="00715725">
        <w:rPr>
          <w:rFonts w:ascii="Times New Roman" w:hAnsi="Times New Roman" w:cs="Times New Roman"/>
          <w:sz w:val="24"/>
          <w:szCs w:val="20"/>
          <w:shd w:val="clear" w:color="auto" w:fill="FFFFFF"/>
          <w:lang w:val="en-US"/>
        </w:rPr>
        <w:t xml:space="preserve">, A. L., </w:t>
      </w:r>
      <w:proofErr w:type="spellStart"/>
      <w:r w:rsidRPr="00715725">
        <w:rPr>
          <w:rFonts w:ascii="Times New Roman" w:hAnsi="Times New Roman" w:cs="Times New Roman"/>
          <w:sz w:val="24"/>
          <w:szCs w:val="20"/>
          <w:shd w:val="clear" w:color="auto" w:fill="FFFFFF"/>
          <w:lang w:val="en-US"/>
        </w:rPr>
        <w:t>Mucha</w:t>
      </w:r>
      <w:proofErr w:type="spellEnd"/>
      <w:r w:rsidRPr="00715725">
        <w:rPr>
          <w:rFonts w:ascii="Times New Roman" w:hAnsi="Times New Roman" w:cs="Times New Roman"/>
          <w:sz w:val="24"/>
          <w:szCs w:val="20"/>
          <w:shd w:val="clear" w:color="auto" w:fill="FFFFFF"/>
          <w:lang w:val="en-US"/>
        </w:rPr>
        <w:t xml:space="preserve">, P. J., Porter, M. A. (2012). Social structure of Facebook networks. </w:t>
      </w:r>
      <w:proofErr w:type="spellStart"/>
      <w:r w:rsidRPr="00715725">
        <w:rPr>
          <w:rFonts w:ascii="Times New Roman" w:hAnsi="Times New Roman" w:cs="Times New Roman"/>
          <w:i/>
          <w:iCs/>
          <w:sz w:val="24"/>
          <w:szCs w:val="20"/>
          <w:shd w:val="clear" w:color="auto" w:fill="FFFFFF"/>
          <w:lang w:val="en-US"/>
        </w:rPr>
        <w:t>Physica</w:t>
      </w:r>
      <w:proofErr w:type="spellEnd"/>
      <w:r w:rsidRPr="00715725">
        <w:rPr>
          <w:rFonts w:ascii="Times New Roman" w:hAnsi="Times New Roman" w:cs="Times New Roman"/>
          <w:i/>
          <w:iCs/>
          <w:sz w:val="24"/>
          <w:szCs w:val="20"/>
          <w:shd w:val="clear" w:color="auto" w:fill="FFFFFF"/>
          <w:lang w:val="en-US"/>
        </w:rPr>
        <w:t xml:space="preserve"> A: Statistical Mechanics and its Applications</w:t>
      </w:r>
      <w:r w:rsidRPr="00715725">
        <w:rPr>
          <w:rFonts w:ascii="Times New Roman" w:hAnsi="Times New Roman" w:cs="Times New Roman"/>
          <w:sz w:val="24"/>
          <w:szCs w:val="20"/>
          <w:shd w:val="clear" w:color="auto" w:fill="FFFFFF"/>
          <w:lang w:val="en-US"/>
        </w:rPr>
        <w:t xml:space="preserve">, </w:t>
      </w:r>
      <w:r w:rsidRPr="00715725">
        <w:rPr>
          <w:rFonts w:ascii="Times New Roman" w:hAnsi="Times New Roman" w:cs="Times New Roman"/>
          <w:i/>
          <w:iCs/>
          <w:sz w:val="24"/>
          <w:szCs w:val="20"/>
          <w:shd w:val="clear" w:color="auto" w:fill="FFFFFF"/>
          <w:lang w:val="en-US"/>
        </w:rPr>
        <w:t>391</w:t>
      </w:r>
      <w:r w:rsidRPr="00715725">
        <w:rPr>
          <w:rFonts w:ascii="Times New Roman" w:hAnsi="Times New Roman" w:cs="Times New Roman"/>
          <w:sz w:val="24"/>
          <w:szCs w:val="20"/>
          <w:shd w:val="clear" w:color="auto" w:fill="FFFFFF"/>
          <w:lang w:val="en-US"/>
        </w:rPr>
        <w:t>(16), 4165-4180.</w:t>
      </w:r>
    </w:p>
    <w:p w14:paraId="2CD71FE7" w14:textId="5BE7F8BA" w:rsidR="00AB6C28" w:rsidRPr="00AB6C28" w:rsidRDefault="00AB6C28" w:rsidP="00815CC3">
      <w:pPr>
        <w:spacing w:after="0" w:line="360" w:lineRule="auto"/>
        <w:jc w:val="both"/>
        <w:rPr>
          <w:rFonts w:ascii="Times New Roman" w:hAnsi="Times New Roman" w:cs="Times New Roman"/>
          <w:sz w:val="24"/>
          <w:lang w:val="en-US"/>
        </w:rPr>
      </w:pPr>
      <w:proofErr w:type="spellStart"/>
      <w:r w:rsidRPr="00AB6C28">
        <w:rPr>
          <w:rFonts w:ascii="Times New Roman" w:hAnsi="Times New Roman" w:cs="Times New Roman"/>
          <w:sz w:val="24"/>
          <w:lang w:val="en-US"/>
        </w:rPr>
        <w:t>T</w:t>
      </w:r>
      <w:r w:rsidR="004A1217" w:rsidRPr="00AB6C28">
        <w:rPr>
          <w:rFonts w:ascii="Times New Roman" w:hAnsi="Times New Roman" w:cs="Times New Roman"/>
          <w:sz w:val="24"/>
          <w:lang w:val="en-US"/>
        </w:rPr>
        <w:t>sekeris</w:t>
      </w:r>
      <w:proofErr w:type="spellEnd"/>
      <w:r>
        <w:rPr>
          <w:rFonts w:ascii="Times New Roman" w:hAnsi="Times New Roman" w:cs="Times New Roman"/>
          <w:sz w:val="24"/>
          <w:lang w:val="en-US"/>
        </w:rPr>
        <w:t>,</w:t>
      </w:r>
      <w:r w:rsidRPr="00AB6C28">
        <w:rPr>
          <w:rFonts w:ascii="Times New Roman" w:hAnsi="Times New Roman" w:cs="Times New Roman"/>
          <w:sz w:val="24"/>
          <w:lang w:val="en-US"/>
        </w:rPr>
        <w:t xml:space="preserve"> T.</w:t>
      </w:r>
      <w:r w:rsidR="004A1217">
        <w:rPr>
          <w:rFonts w:ascii="Times New Roman" w:hAnsi="Times New Roman" w:cs="Times New Roman"/>
          <w:sz w:val="24"/>
          <w:lang w:val="en-US"/>
        </w:rPr>
        <w:t xml:space="preserve"> (2017</w:t>
      </w:r>
      <w:r w:rsidR="00FF749B">
        <w:rPr>
          <w:rFonts w:ascii="Times New Roman" w:hAnsi="Times New Roman" w:cs="Times New Roman"/>
          <w:sz w:val="24"/>
          <w:lang w:val="en-US"/>
        </w:rPr>
        <w:t>a</w:t>
      </w:r>
      <w:r w:rsidR="004A1217">
        <w:rPr>
          <w:rFonts w:ascii="Times New Roman" w:hAnsi="Times New Roman" w:cs="Times New Roman"/>
          <w:sz w:val="24"/>
          <w:lang w:val="en-US"/>
        </w:rPr>
        <w:t>).</w:t>
      </w:r>
      <w:r w:rsidRPr="00AB6C28">
        <w:rPr>
          <w:rFonts w:ascii="Times New Roman" w:hAnsi="Times New Roman" w:cs="Times New Roman"/>
          <w:sz w:val="24"/>
          <w:lang w:val="en-US"/>
        </w:rPr>
        <w:t xml:space="preserve"> Global value chains: Building blocks and network dynamics. </w:t>
      </w:r>
      <w:proofErr w:type="spellStart"/>
      <w:r w:rsidRPr="004A1217">
        <w:rPr>
          <w:rFonts w:ascii="Times New Roman" w:hAnsi="Times New Roman" w:cs="Times New Roman"/>
          <w:i/>
          <w:sz w:val="24"/>
          <w:lang w:val="en-US"/>
        </w:rPr>
        <w:t>Physica</w:t>
      </w:r>
      <w:proofErr w:type="spellEnd"/>
      <w:r w:rsidRPr="004A1217">
        <w:rPr>
          <w:rFonts w:ascii="Times New Roman" w:hAnsi="Times New Roman" w:cs="Times New Roman"/>
          <w:i/>
          <w:sz w:val="24"/>
          <w:lang w:val="en-US"/>
        </w:rPr>
        <w:t xml:space="preserve"> A: Statistical Mechanics and its Applications</w:t>
      </w:r>
      <w:r>
        <w:rPr>
          <w:rFonts w:ascii="Times New Roman" w:hAnsi="Times New Roman" w:cs="Times New Roman"/>
          <w:sz w:val="24"/>
          <w:lang w:val="en-US"/>
        </w:rPr>
        <w:t xml:space="preserve">, </w:t>
      </w:r>
      <w:r w:rsidRPr="00AB6C28">
        <w:rPr>
          <w:rFonts w:ascii="Times New Roman" w:hAnsi="Times New Roman" w:cs="Times New Roman"/>
          <w:sz w:val="24"/>
          <w:lang w:val="en-US"/>
        </w:rPr>
        <w:t>488:</w:t>
      </w:r>
      <w:r>
        <w:rPr>
          <w:rFonts w:ascii="Times New Roman" w:hAnsi="Times New Roman" w:cs="Times New Roman"/>
          <w:sz w:val="24"/>
          <w:lang w:val="en-US"/>
        </w:rPr>
        <w:t xml:space="preserve"> </w:t>
      </w:r>
      <w:r w:rsidRPr="00AB6C28">
        <w:rPr>
          <w:rFonts w:ascii="Times New Roman" w:hAnsi="Times New Roman" w:cs="Times New Roman"/>
          <w:sz w:val="24"/>
          <w:lang w:val="en-US"/>
        </w:rPr>
        <w:t>187-204.</w:t>
      </w:r>
    </w:p>
    <w:p w14:paraId="53EFABB2" w14:textId="6D3DDF1E" w:rsidR="00AB6C28" w:rsidRPr="004A1217" w:rsidRDefault="00AB6C28" w:rsidP="00815CC3">
      <w:pPr>
        <w:spacing w:after="0" w:line="360" w:lineRule="auto"/>
        <w:jc w:val="both"/>
        <w:rPr>
          <w:rFonts w:ascii="Times New Roman" w:hAnsi="Times New Roman" w:cs="Times New Roman"/>
          <w:sz w:val="24"/>
          <w:lang w:val="en-US"/>
        </w:rPr>
      </w:pPr>
      <w:proofErr w:type="spellStart"/>
      <w:r w:rsidRPr="00AB6C28">
        <w:rPr>
          <w:rFonts w:ascii="Times New Roman" w:hAnsi="Times New Roman" w:cs="Times New Roman"/>
          <w:sz w:val="24"/>
          <w:lang w:val="en-US"/>
        </w:rPr>
        <w:t>T</w:t>
      </w:r>
      <w:r w:rsidR="004A1217" w:rsidRPr="00AB6C28">
        <w:rPr>
          <w:rFonts w:ascii="Times New Roman" w:hAnsi="Times New Roman" w:cs="Times New Roman"/>
          <w:sz w:val="24"/>
          <w:lang w:val="en-US"/>
        </w:rPr>
        <w:t>sekeris</w:t>
      </w:r>
      <w:proofErr w:type="spellEnd"/>
      <w:r>
        <w:rPr>
          <w:rFonts w:ascii="Times New Roman" w:hAnsi="Times New Roman" w:cs="Times New Roman"/>
          <w:sz w:val="24"/>
          <w:lang w:val="en-US"/>
        </w:rPr>
        <w:t>,</w:t>
      </w:r>
      <w:r w:rsidRPr="00AB6C28">
        <w:rPr>
          <w:rFonts w:ascii="Times New Roman" w:hAnsi="Times New Roman" w:cs="Times New Roman"/>
          <w:sz w:val="24"/>
          <w:lang w:val="en-US"/>
        </w:rPr>
        <w:t xml:space="preserve"> T.</w:t>
      </w:r>
      <w:r w:rsidR="004A1217">
        <w:rPr>
          <w:rFonts w:ascii="Times New Roman" w:hAnsi="Times New Roman" w:cs="Times New Roman"/>
          <w:sz w:val="24"/>
          <w:lang w:val="en-US"/>
        </w:rPr>
        <w:t xml:space="preserve"> (</w:t>
      </w:r>
      <w:r w:rsidR="004A1217" w:rsidRPr="004A1217">
        <w:rPr>
          <w:rFonts w:ascii="Times New Roman" w:hAnsi="Times New Roman" w:cs="Times New Roman"/>
          <w:sz w:val="24"/>
          <w:lang w:val="en-US"/>
        </w:rPr>
        <w:t>2017</w:t>
      </w:r>
      <w:r w:rsidR="00FF749B">
        <w:rPr>
          <w:rFonts w:ascii="Times New Roman" w:hAnsi="Times New Roman" w:cs="Times New Roman"/>
          <w:sz w:val="24"/>
          <w:lang w:val="en-US"/>
        </w:rPr>
        <w:t>b</w:t>
      </w:r>
      <w:r w:rsidR="004A1217">
        <w:rPr>
          <w:rFonts w:ascii="Times New Roman" w:hAnsi="Times New Roman" w:cs="Times New Roman"/>
          <w:sz w:val="24"/>
          <w:lang w:val="en-US"/>
        </w:rPr>
        <w:t>).</w:t>
      </w:r>
      <w:r w:rsidRPr="00AB6C28">
        <w:rPr>
          <w:rFonts w:ascii="Times New Roman" w:hAnsi="Times New Roman" w:cs="Times New Roman"/>
          <w:sz w:val="24"/>
          <w:lang w:val="en-US"/>
        </w:rPr>
        <w:t xml:space="preserve"> Network analysis of inter-sectoral relationships and key sectors in the Greek economy. </w:t>
      </w:r>
      <w:r w:rsidRPr="004A1217">
        <w:rPr>
          <w:rFonts w:ascii="Times New Roman" w:hAnsi="Times New Roman" w:cs="Times New Roman"/>
          <w:i/>
          <w:sz w:val="24"/>
          <w:lang w:val="en-US"/>
        </w:rPr>
        <w:t>Journal of Economic Interaction and Coordination</w:t>
      </w:r>
      <w:r w:rsidR="004A1217" w:rsidRPr="004A1217">
        <w:rPr>
          <w:rFonts w:ascii="Times New Roman" w:hAnsi="Times New Roman" w:cs="Times New Roman"/>
          <w:i/>
          <w:sz w:val="24"/>
          <w:lang w:val="en-US"/>
        </w:rPr>
        <w:t xml:space="preserve">, </w:t>
      </w:r>
      <w:r w:rsidR="004A1217" w:rsidRPr="004A1217">
        <w:rPr>
          <w:rFonts w:ascii="Times New Roman" w:hAnsi="Times New Roman" w:cs="Times New Roman"/>
          <w:sz w:val="24"/>
          <w:lang w:val="en-US"/>
        </w:rPr>
        <w:t>12: 413-435</w:t>
      </w:r>
      <w:r w:rsidRPr="004A1217">
        <w:rPr>
          <w:rFonts w:ascii="Times New Roman" w:hAnsi="Times New Roman" w:cs="Times New Roman"/>
          <w:sz w:val="24"/>
          <w:lang w:val="en-US"/>
        </w:rPr>
        <w:t>.</w:t>
      </w:r>
    </w:p>
    <w:p w14:paraId="233EED04" w14:textId="2D49C799" w:rsidR="007B6800" w:rsidRPr="005F3252" w:rsidRDefault="007B6800" w:rsidP="00815CC3">
      <w:pPr>
        <w:spacing w:after="0" w:line="360" w:lineRule="auto"/>
        <w:rPr>
          <w:rFonts w:ascii="Times New Roman" w:hAnsi="Times New Roman" w:cs="Times New Roman"/>
          <w:noProof/>
          <w:sz w:val="24"/>
          <w:szCs w:val="24"/>
          <w:lang w:val="en-US"/>
        </w:rPr>
      </w:pPr>
      <w:r w:rsidRPr="004A1217">
        <w:rPr>
          <w:rFonts w:ascii="Times New Roman" w:hAnsi="Times New Roman" w:cs="Times New Roman"/>
          <w:noProof/>
          <w:sz w:val="24"/>
          <w:szCs w:val="24"/>
          <w:lang w:val="en-US"/>
        </w:rPr>
        <w:t>T</w:t>
      </w:r>
      <w:r w:rsidR="004A1217" w:rsidRPr="004A1217">
        <w:rPr>
          <w:rFonts w:ascii="Times New Roman" w:hAnsi="Times New Roman" w:cs="Times New Roman"/>
          <w:noProof/>
          <w:sz w:val="24"/>
          <w:szCs w:val="24"/>
          <w:lang w:val="en-US"/>
        </w:rPr>
        <w:t>upy</w:t>
      </w:r>
      <w:r w:rsidRPr="004A1217">
        <w:rPr>
          <w:rFonts w:ascii="Times New Roman" w:hAnsi="Times New Roman" w:cs="Times New Roman"/>
          <w:noProof/>
          <w:sz w:val="24"/>
          <w:szCs w:val="24"/>
          <w:lang w:val="en-US"/>
        </w:rPr>
        <w:t>, I. S., T</w:t>
      </w:r>
      <w:r w:rsidR="004A1217" w:rsidRPr="004A1217">
        <w:rPr>
          <w:rFonts w:ascii="Times New Roman" w:hAnsi="Times New Roman" w:cs="Times New Roman"/>
          <w:noProof/>
          <w:sz w:val="24"/>
          <w:szCs w:val="24"/>
          <w:lang w:val="en-US"/>
        </w:rPr>
        <w:t>oyoshima</w:t>
      </w:r>
      <w:r w:rsidRPr="004A1217">
        <w:rPr>
          <w:rFonts w:ascii="Times New Roman" w:hAnsi="Times New Roman" w:cs="Times New Roman"/>
          <w:noProof/>
          <w:sz w:val="24"/>
          <w:szCs w:val="24"/>
          <w:lang w:val="en-US"/>
        </w:rPr>
        <w:t>, S. H.</w:t>
      </w:r>
      <w:r w:rsidR="004A1217" w:rsidRPr="004A1217">
        <w:rPr>
          <w:rFonts w:ascii="Times New Roman" w:hAnsi="Times New Roman" w:cs="Times New Roman"/>
          <w:noProof/>
          <w:sz w:val="24"/>
          <w:szCs w:val="24"/>
          <w:lang w:val="en-US"/>
        </w:rPr>
        <w:t xml:space="preserve"> (2013).</w:t>
      </w:r>
      <w:r w:rsidRPr="004A1217">
        <w:rPr>
          <w:rFonts w:ascii="Times New Roman" w:hAnsi="Times New Roman" w:cs="Times New Roman"/>
          <w:noProof/>
          <w:sz w:val="24"/>
          <w:szCs w:val="24"/>
          <w:lang w:val="en-US"/>
        </w:rPr>
        <w:t xml:space="preserve"> </w:t>
      </w:r>
      <w:r w:rsidRPr="004A1217">
        <w:rPr>
          <w:rFonts w:ascii="Times New Roman" w:hAnsi="Times New Roman" w:cs="Times New Roman"/>
          <w:noProof/>
          <w:sz w:val="24"/>
          <w:szCs w:val="24"/>
        </w:rPr>
        <w:t>Impactos dos programas governamentais de transferência de renda sobre a economia do Vale do Jequ</w:t>
      </w:r>
      <w:r w:rsidRPr="007B6800">
        <w:rPr>
          <w:rFonts w:ascii="Times New Roman" w:hAnsi="Times New Roman" w:cs="Times New Roman"/>
          <w:noProof/>
          <w:sz w:val="24"/>
          <w:szCs w:val="24"/>
        </w:rPr>
        <w:t xml:space="preserve">itinhonha. </w:t>
      </w:r>
      <w:r w:rsidRPr="005F3252">
        <w:rPr>
          <w:rFonts w:ascii="Times New Roman" w:hAnsi="Times New Roman" w:cs="Times New Roman"/>
          <w:i/>
          <w:noProof/>
          <w:sz w:val="24"/>
          <w:szCs w:val="24"/>
          <w:lang w:val="en-US"/>
        </w:rPr>
        <w:t>Revista Econômica do Nordeste</w:t>
      </w:r>
      <w:r w:rsidR="004A1217" w:rsidRPr="005F3252">
        <w:rPr>
          <w:rFonts w:ascii="Times New Roman" w:hAnsi="Times New Roman" w:cs="Times New Roman"/>
          <w:i/>
          <w:noProof/>
          <w:sz w:val="24"/>
          <w:szCs w:val="24"/>
          <w:lang w:val="en-US"/>
        </w:rPr>
        <w:t>,</w:t>
      </w:r>
      <w:r w:rsidRPr="005F3252">
        <w:rPr>
          <w:rFonts w:ascii="Times New Roman" w:hAnsi="Times New Roman" w:cs="Times New Roman"/>
          <w:i/>
          <w:noProof/>
          <w:sz w:val="24"/>
          <w:szCs w:val="24"/>
          <w:lang w:val="en-US"/>
        </w:rPr>
        <w:t xml:space="preserve"> </w:t>
      </w:r>
      <w:r w:rsidRPr="005F3252">
        <w:rPr>
          <w:rFonts w:ascii="Times New Roman" w:hAnsi="Times New Roman" w:cs="Times New Roman"/>
          <w:noProof/>
          <w:sz w:val="24"/>
          <w:szCs w:val="24"/>
          <w:lang w:val="en-US"/>
        </w:rPr>
        <w:t>44(3): 671-692.</w:t>
      </w:r>
    </w:p>
    <w:p w14:paraId="23DB2E88" w14:textId="19CE52B0" w:rsidR="00293BAF" w:rsidRPr="004A1217" w:rsidRDefault="004A1217" w:rsidP="00815CC3">
      <w:pPr>
        <w:spacing w:after="0" w:line="360" w:lineRule="auto"/>
        <w:rPr>
          <w:rFonts w:ascii="Times New Roman" w:hAnsi="Times New Roman" w:cs="Times New Roman"/>
          <w:noProof/>
          <w:sz w:val="24"/>
          <w:szCs w:val="24"/>
          <w:lang w:val="en-US"/>
        </w:rPr>
      </w:pPr>
      <w:r w:rsidRPr="005F3252">
        <w:rPr>
          <w:rFonts w:ascii="Times New Roman" w:hAnsi="Times New Roman" w:cs="Times New Roman"/>
          <w:noProof/>
          <w:sz w:val="24"/>
          <w:szCs w:val="24"/>
          <w:lang w:val="en-US"/>
        </w:rPr>
        <w:t>United Nations</w:t>
      </w:r>
      <w:r w:rsidR="00293BAF" w:rsidRPr="005F3252">
        <w:rPr>
          <w:rFonts w:ascii="Times New Roman" w:hAnsi="Times New Roman" w:cs="Times New Roman"/>
          <w:noProof/>
          <w:sz w:val="24"/>
          <w:szCs w:val="24"/>
          <w:lang w:val="en-US"/>
        </w:rPr>
        <w:t xml:space="preserve">. </w:t>
      </w:r>
      <w:r w:rsidR="00293BAF" w:rsidRPr="005F3252">
        <w:rPr>
          <w:rFonts w:ascii="Times New Roman" w:hAnsi="Times New Roman" w:cs="Times New Roman"/>
          <w:i/>
          <w:noProof/>
          <w:sz w:val="24"/>
          <w:szCs w:val="24"/>
          <w:lang w:val="en-US"/>
        </w:rPr>
        <w:t>System of National Accounts</w:t>
      </w:r>
      <w:r w:rsidR="00293BAF" w:rsidRPr="005F3252">
        <w:rPr>
          <w:rFonts w:ascii="Times New Roman" w:hAnsi="Times New Roman" w:cs="Times New Roman"/>
          <w:noProof/>
          <w:sz w:val="24"/>
          <w:szCs w:val="24"/>
          <w:lang w:val="en-US"/>
        </w:rPr>
        <w:t xml:space="preserve">, 2008. </w:t>
      </w:r>
      <w:r w:rsidR="00293BAF" w:rsidRPr="004A1217">
        <w:rPr>
          <w:rFonts w:ascii="Times New Roman" w:hAnsi="Times New Roman" w:cs="Times New Roman"/>
          <w:noProof/>
          <w:sz w:val="24"/>
          <w:szCs w:val="24"/>
          <w:lang w:val="en-US"/>
        </w:rPr>
        <w:t>2009.</w:t>
      </w:r>
      <w:r w:rsidRPr="004A1217">
        <w:rPr>
          <w:rFonts w:ascii="Times New Roman" w:hAnsi="Times New Roman" w:cs="Times New Roman"/>
          <w:noProof/>
          <w:sz w:val="24"/>
          <w:szCs w:val="24"/>
          <w:lang w:val="en-US"/>
        </w:rPr>
        <w:t xml:space="preserve"> (</w:t>
      </w:r>
      <w:r w:rsidRPr="00F315A5">
        <w:rPr>
          <w:rFonts w:ascii="Times New Roman" w:hAnsi="Times New Roman" w:cs="Times New Roman"/>
          <w:noProof/>
          <w:sz w:val="24"/>
          <w:szCs w:val="24"/>
          <w:lang w:val="en-US"/>
        </w:rPr>
        <w:t>2017</w:t>
      </w:r>
      <w:r>
        <w:rPr>
          <w:rFonts w:ascii="Times New Roman" w:hAnsi="Times New Roman" w:cs="Times New Roman"/>
          <w:noProof/>
          <w:sz w:val="24"/>
          <w:szCs w:val="24"/>
          <w:lang w:val="en-US"/>
        </w:rPr>
        <w:t>).</w:t>
      </w:r>
      <w:r w:rsidR="00293BAF" w:rsidRPr="004A1217">
        <w:rPr>
          <w:rFonts w:ascii="Times New Roman" w:hAnsi="Times New Roman" w:cs="Times New Roman"/>
          <w:noProof/>
          <w:sz w:val="24"/>
          <w:szCs w:val="24"/>
          <w:lang w:val="en-US"/>
        </w:rPr>
        <w:t xml:space="preserve"> </w:t>
      </w:r>
      <w:r w:rsidRPr="004A1217">
        <w:rPr>
          <w:rFonts w:ascii="Times New Roman" w:hAnsi="Times New Roman" w:cs="Times New Roman"/>
          <w:noProof/>
          <w:sz w:val="24"/>
          <w:szCs w:val="24"/>
          <w:lang w:val="en-US"/>
        </w:rPr>
        <w:t>Available online at</w:t>
      </w:r>
      <w:r w:rsidR="00293BAF" w:rsidRPr="004A1217">
        <w:rPr>
          <w:rFonts w:ascii="Times New Roman" w:hAnsi="Times New Roman" w:cs="Times New Roman"/>
          <w:noProof/>
          <w:sz w:val="24"/>
          <w:szCs w:val="24"/>
          <w:lang w:val="en-US"/>
        </w:rPr>
        <w:t xml:space="preserve">: &lt;https://unstats.un.org/unsd/nationalaccount/docs/SNA2008.pdf&gt; . </w:t>
      </w:r>
    </w:p>
    <w:p w14:paraId="6AC32D5F" w14:textId="710F31DE" w:rsidR="00AB6C28" w:rsidRPr="00AB6C28" w:rsidRDefault="002D25AA" w:rsidP="00815CC3">
      <w:pPr>
        <w:spacing w:after="0" w:line="360" w:lineRule="auto"/>
        <w:jc w:val="both"/>
        <w:rPr>
          <w:rFonts w:ascii="Times New Roman" w:hAnsi="Times New Roman" w:cs="Times New Roman"/>
          <w:sz w:val="24"/>
          <w:lang w:val="en-US"/>
        </w:rPr>
      </w:pPr>
      <w:r w:rsidRPr="00AB6C28">
        <w:rPr>
          <w:rFonts w:ascii="Times New Roman" w:hAnsi="Times New Roman" w:cs="Times New Roman"/>
          <w:sz w:val="24"/>
          <w:lang w:val="en-US"/>
        </w:rPr>
        <w:t>X</w:t>
      </w:r>
      <w:r w:rsidR="004A1217" w:rsidRPr="00AB6C28">
        <w:rPr>
          <w:rFonts w:ascii="Times New Roman" w:hAnsi="Times New Roman" w:cs="Times New Roman"/>
          <w:sz w:val="24"/>
          <w:lang w:val="en-US"/>
        </w:rPr>
        <w:t>iao</w:t>
      </w:r>
      <w:r>
        <w:rPr>
          <w:rFonts w:ascii="Times New Roman" w:hAnsi="Times New Roman" w:cs="Times New Roman"/>
          <w:sz w:val="24"/>
          <w:lang w:val="en-US"/>
        </w:rPr>
        <w:t>,</w:t>
      </w:r>
      <w:r w:rsidRPr="00AB6C28">
        <w:rPr>
          <w:rFonts w:ascii="Times New Roman" w:hAnsi="Times New Roman" w:cs="Times New Roman"/>
          <w:sz w:val="24"/>
          <w:lang w:val="en-US"/>
        </w:rPr>
        <w:t xml:space="preserve"> H</w:t>
      </w:r>
      <w:r>
        <w:rPr>
          <w:rFonts w:ascii="Times New Roman" w:hAnsi="Times New Roman" w:cs="Times New Roman"/>
          <w:sz w:val="24"/>
          <w:lang w:val="en-US"/>
        </w:rPr>
        <w:t>.</w:t>
      </w:r>
      <w:r w:rsidRPr="00AB6C28">
        <w:rPr>
          <w:rFonts w:ascii="Times New Roman" w:hAnsi="Times New Roman" w:cs="Times New Roman"/>
          <w:sz w:val="24"/>
          <w:lang w:val="en-US"/>
        </w:rPr>
        <w:t>, S</w:t>
      </w:r>
      <w:r w:rsidR="004A1217" w:rsidRPr="00AB6C28">
        <w:rPr>
          <w:rFonts w:ascii="Times New Roman" w:hAnsi="Times New Roman" w:cs="Times New Roman"/>
          <w:sz w:val="24"/>
          <w:lang w:val="en-US"/>
        </w:rPr>
        <w:t>un</w:t>
      </w:r>
      <w:r>
        <w:rPr>
          <w:rFonts w:ascii="Times New Roman" w:hAnsi="Times New Roman" w:cs="Times New Roman"/>
          <w:sz w:val="24"/>
          <w:lang w:val="en-US"/>
        </w:rPr>
        <w:t>,</w:t>
      </w:r>
      <w:r w:rsidRPr="00AB6C28">
        <w:rPr>
          <w:rFonts w:ascii="Times New Roman" w:hAnsi="Times New Roman" w:cs="Times New Roman"/>
          <w:sz w:val="24"/>
          <w:lang w:val="en-US"/>
        </w:rPr>
        <w:t xml:space="preserve"> T</w:t>
      </w:r>
      <w:r>
        <w:rPr>
          <w:rFonts w:ascii="Times New Roman" w:hAnsi="Times New Roman" w:cs="Times New Roman"/>
          <w:sz w:val="24"/>
          <w:lang w:val="en-US"/>
        </w:rPr>
        <w:t>.</w:t>
      </w:r>
      <w:r w:rsidRPr="00AB6C28">
        <w:rPr>
          <w:rFonts w:ascii="Times New Roman" w:hAnsi="Times New Roman" w:cs="Times New Roman"/>
          <w:sz w:val="24"/>
          <w:lang w:val="en-US"/>
        </w:rPr>
        <w:t>, M</w:t>
      </w:r>
      <w:r w:rsidR="004A1217" w:rsidRPr="00AB6C28">
        <w:rPr>
          <w:rFonts w:ascii="Times New Roman" w:hAnsi="Times New Roman" w:cs="Times New Roman"/>
          <w:sz w:val="24"/>
          <w:lang w:val="en-US"/>
        </w:rPr>
        <w:t>eng</w:t>
      </w:r>
      <w:r>
        <w:rPr>
          <w:rFonts w:ascii="Times New Roman" w:hAnsi="Times New Roman" w:cs="Times New Roman"/>
          <w:sz w:val="24"/>
          <w:lang w:val="en-US"/>
        </w:rPr>
        <w:t>,</w:t>
      </w:r>
      <w:r w:rsidRPr="00AB6C28">
        <w:rPr>
          <w:rFonts w:ascii="Times New Roman" w:hAnsi="Times New Roman" w:cs="Times New Roman"/>
          <w:sz w:val="24"/>
          <w:lang w:val="en-US"/>
        </w:rPr>
        <w:t xml:space="preserve"> B</w:t>
      </w:r>
      <w:r>
        <w:rPr>
          <w:rFonts w:ascii="Times New Roman" w:hAnsi="Times New Roman" w:cs="Times New Roman"/>
          <w:sz w:val="24"/>
          <w:lang w:val="en-US"/>
        </w:rPr>
        <w:t>.</w:t>
      </w:r>
      <w:r w:rsidRPr="00AB6C28">
        <w:rPr>
          <w:rFonts w:ascii="Times New Roman" w:hAnsi="Times New Roman" w:cs="Times New Roman"/>
          <w:sz w:val="24"/>
          <w:lang w:val="en-US"/>
        </w:rPr>
        <w:t>, C</w:t>
      </w:r>
      <w:r w:rsidR="004A1217" w:rsidRPr="00AB6C28">
        <w:rPr>
          <w:rFonts w:ascii="Times New Roman" w:hAnsi="Times New Roman" w:cs="Times New Roman"/>
          <w:sz w:val="24"/>
          <w:lang w:val="en-US"/>
        </w:rPr>
        <w:t>heng</w:t>
      </w:r>
      <w:r>
        <w:rPr>
          <w:rFonts w:ascii="Times New Roman" w:hAnsi="Times New Roman" w:cs="Times New Roman"/>
          <w:sz w:val="24"/>
          <w:lang w:val="en-US"/>
        </w:rPr>
        <w:t>,</w:t>
      </w:r>
      <w:r w:rsidRPr="00AB6C28">
        <w:rPr>
          <w:rFonts w:ascii="Times New Roman" w:hAnsi="Times New Roman" w:cs="Times New Roman"/>
          <w:sz w:val="24"/>
          <w:lang w:val="en-US"/>
        </w:rPr>
        <w:t xml:space="preserve"> </w:t>
      </w:r>
      <w:r w:rsidR="00AB6C28" w:rsidRPr="00AB6C28">
        <w:rPr>
          <w:rFonts w:ascii="Times New Roman" w:hAnsi="Times New Roman" w:cs="Times New Roman"/>
          <w:sz w:val="24"/>
          <w:lang w:val="en-US"/>
        </w:rPr>
        <w:t>L.</w:t>
      </w:r>
      <w:r w:rsidR="004A1217">
        <w:rPr>
          <w:rFonts w:ascii="Times New Roman" w:hAnsi="Times New Roman" w:cs="Times New Roman"/>
          <w:sz w:val="24"/>
          <w:lang w:val="en-US"/>
        </w:rPr>
        <w:t xml:space="preserve"> (</w:t>
      </w:r>
      <w:r w:rsidR="004A1217" w:rsidRPr="00AB6C28">
        <w:rPr>
          <w:rFonts w:ascii="Times New Roman" w:hAnsi="Times New Roman" w:cs="Times New Roman"/>
          <w:sz w:val="24"/>
          <w:lang w:val="en-US"/>
        </w:rPr>
        <w:t>2017</w:t>
      </w:r>
      <w:r w:rsidR="004A1217">
        <w:rPr>
          <w:rFonts w:ascii="Times New Roman" w:hAnsi="Times New Roman" w:cs="Times New Roman"/>
          <w:sz w:val="24"/>
          <w:lang w:val="en-US"/>
        </w:rPr>
        <w:t>).</w:t>
      </w:r>
      <w:r w:rsidR="00AB6C28" w:rsidRPr="00AB6C28">
        <w:rPr>
          <w:rFonts w:ascii="Times New Roman" w:hAnsi="Times New Roman" w:cs="Times New Roman"/>
          <w:sz w:val="24"/>
          <w:lang w:val="en-US"/>
        </w:rPr>
        <w:t xml:space="preserve"> Complex netw</w:t>
      </w:r>
      <w:r>
        <w:rPr>
          <w:rFonts w:ascii="Times New Roman" w:hAnsi="Times New Roman" w:cs="Times New Roman"/>
          <w:sz w:val="24"/>
          <w:lang w:val="en-US"/>
        </w:rPr>
        <w:t xml:space="preserve">ork analysis for characterizing </w:t>
      </w:r>
      <w:r w:rsidR="00AB6C28" w:rsidRPr="00AB6C28">
        <w:rPr>
          <w:rFonts w:ascii="Times New Roman" w:hAnsi="Times New Roman" w:cs="Times New Roman"/>
          <w:sz w:val="24"/>
          <w:lang w:val="en-US"/>
        </w:rPr>
        <w:t xml:space="preserve">global value chains in equipment manufacturing. </w:t>
      </w:r>
      <w:proofErr w:type="spellStart"/>
      <w:r w:rsidR="00AB6C28" w:rsidRPr="004A1217">
        <w:rPr>
          <w:rFonts w:ascii="Times New Roman" w:hAnsi="Times New Roman" w:cs="Times New Roman"/>
          <w:i/>
          <w:sz w:val="24"/>
          <w:lang w:val="en-US"/>
        </w:rPr>
        <w:t>PLoS</w:t>
      </w:r>
      <w:proofErr w:type="spellEnd"/>
      <w:r w:rsidR="00AB6C28" w:rsidRPr="004A1217">
        <w:rPr>
          <w:rFonts w:ascii="Times New Roman" w:hAnsi="Times New Roman" w:cs="Times New Roman"/>
          <w:i/>
          <w:sz w:val="24"/>
          <w:lang w:val="en-US"/>
        </w:rPr>
        <w:t xml:space="preserve"> ONE</w:t>
      </w:r>
      <w:r w:rsidRPr="004A1217">
        <w:rPr>
          <w:rFonts w:ascii="Times New Roman" w:hAnsi="Times New Roman" w:cs="Times New Roman"/>
          <w:i/>
          <w:sz w:val="24"/>
          <w:lang w:val="en-US"/>
        </w:rPr>
        <w:t>,</w:t>
      </w:r>
      <w:r w:rsidR="00AB6C28" w:rsidRPr="00AB6C28">
        <w:rPr>
          <w:rFonts w:ascii="Times New Roman" w:hAnsi="Times New Roman" w:cs="Times New Roman"/>
          <w:sz w:val="24"/>
          <w:lang w:val="en-US"/>
        </w:rPr>
        <w:t xml:space="preserve"> </w:t>
      </w:r>
      <w:proofErr w:type="spellStart"/>
      <w:r w:rsidR="00AB6C28" w:rsidRPr="00AB6C28">
        <w:rPr>
          <w:rFonts w:ascii="Times New Roman" w:hAnsi="Times New Roman" w:cs="Times New Roman"/>
          <w:sz w:val="24"/>
          <w:lang w:val="en-US"/>
        </w:rPr>
        <w:t>doi</w:t>
      </w:r>
      <w:proofErr w:type="spellEnd"/>
      <w:r w:rsidR="00AB6C28" w:rsidRPr="00AB6C28">
        <w:rPr>
          <w:rFonts w:ascii="Times New Roman" w:hAnsi="Times New Roman" w:cs="Times New Roman"/>
          <w:sz w:val="24"/>
          <w:lang w:val="en-US"/>
        </w:rPr>
        <w:t>:</w:t>
      </w:r>
      <w:r w:rsidR="004A1217">
        <w:rPr>
          <w:rFonts w:ascii="Times New Roman" w:hAnsi="Times New Roman" w:cs="Times New Roman"/>
          <w:sz w:val="24"/>
          <w:lang w:val="en-US"/>
        </w:rPr>
        <w:t xml:space="preserve"> </w:t>
      </w:r>
      <w:r w:rsidR="00AB6C28" w:rsidRPr="00AB6C28">
        <w:rPr>
          <w:rFonts w:ascii="Times New Roman" w:hAnsi="Times New Roman" w:cs="Times New Roman"/>
          <w:sz w:val="24"/>
          <w:lang w:val="en-US"/>
        </w:rPr>
        <w:t>10.1371/journal. pone.0169549.</w:t>
      </w:r>
    </w:p>
    <w:p w14:paraId="5CB09650" w14:textId="78282D34" w:rsidR="00AB6C28" w:rsidRPr="00AB6C28" w:rsidRDefault="002D25AA" w:rsidP="00815CC3">
      <w:pPr>
        <w:spacing w:after="0" w:line="360" w:lineRule="auto"/>
        <w:jc w:val="both"/>
        <w:rPr>
          <w:rFonts w:ascii="Times New Roman" w:hAnsi="Times New Roman" w:cs="Times New Roman"/>
          <w:sz w:val="24"/>
          <w:lang w:val="en-US"/>
        </w:rPr>
      </w:pPr>
      <w:r w:rsidRPr="00AB6C28">
        <w:rPr>
          <w:rFonts w:ascii="Times New Roman" w:hAnsi="Times New Roman" w:cs="Times New Roman"/>
          <w:sz w:val="24"/>
          <w:lang w:val="en-US"/>
        </w:rPr>
        <w:t>X</w:t>
      </w:r>
      <w:r w:rsidR="004A1217" w:rsidRPr="00AB6C28">
        <w:rPr>
          <w:rFonts w:ascii="Times New Roman" w:hAnsi="Times New Roman" w:cs="Times New Roman"/>
          <w:sz w:val="24"/>
          <w:lang w:val="en-US"/>
        </w:rPr>
        <w:t>ing</w:t>
      </w:r>
      <w:r>
        <w:rPr>
          <w:rFonts w:ascii="Times New Roman" w:hAnsi="Times New Roman" w:cs="Times New Roman"/>
          <w:sz w:val="24"/>
          <w:lang w:val="en-US"/>
        </w:rPr>
        <w:t>,</w:t>
      </w:r>
      <w:r w:rsidRPr="00AB6C28">
        <w:rPr>
          <w:rFonts w:ascii="Times New Roman" w:hAnsi="Times New Roman" w:cs="Times New Roman"/>
          <w:sz w:val="24"/>
          <w:lang w:val="en-US"/>
        </w:rPr>
        <w:t xml:space="preserve"> L</w:t>
      </w:r>
      <w:r>
        <w:rPr>
          <w:rFonts w:ascii="Times New Roman" w:hAnsi="Times New Roman" w:cs="Times New Roman"/>
          <w:sz w:val="24"/>
          <w:lang w:val="en-US"/>
        </w:rPr>
        <w:t>.</w:t>
      </w:r>
      <w:r w:rsidRPr="00AB6C28">
        <w:rPr>
          <w:rFonts w:ascii="Times New Roman" w:hAnsi="Times New Roman" w:cs="Times New Roman"/>
          <w:sz w:val="24"/>
          <w:lang w:val="en-US"/>
        </w:rPr>
        <w:t>, D</w:t>
      </w:r>
      <w:r w:rsidR="004A1217" w:rsidRPr="00AB6C28">
        <w:rPr>
          <w:rFonts w:ascii="Times New Roman" w:hAnsi="Times New Roman" w:cs="Times New Roman"/>
          <w:sz w:val="24"/>
          <w:lang w:val="en-US"/>
        </w:rPr>
        <w:t>ong</w:t>
      </w:r>
      <w:r>
        <w:rPr>
          <w:rFonts w:ascii="Times New Roman" w:hAnsi="Times New Roman" w:cs="Times New Roman"/>
          <w:sz w:val="24"/>
          <w:lang w:val="en-US"/>
        </w:rPr>
        <w:t>,</w:t>
      </w:r>
      <w:r w:rsidRPr="00AB6C28">
        <w:rPr>
          <w:rFonts w:ascii="Times New Roman" w:hAnsi="Times New Roman" w:cs="Times New Roman"/>
          <w:sz w:val="24"/>
          <w:lang w:val="en-US"/>
        </w:rPr>
        <w:t xml:space="preserve"> X</w:t>
      </w:r>
      <w:r>
        <w:rPr>
          <w:rFonts w:ascii="Times New Roman" w:hAnsi="Times New Roman" w:cs="Times New Roman"/>
          <w:sz w:val="24"/>
          <w:lang w:val="en-US"/>
        </w:rPr>
        <w:t>.</w:t>
      </w:r>
      <w:r w:rsidRPr="00AB6C28">
        <w:rPr>
          <w:rFonts w:ascii="Times New Roman" w:hAnsi="Times New Roman" w:cs="Times New Roman"/>
          <w:sz w:val="24"/>
          <w:lang w:val="en-US"/>
        </w:rPr>
        <w:t>, G</w:t>
      </w:r>
      <w:r w:rsidR="004A1217" w:rsidRPr="00AB6C28">
        <w:rPr>
          <w:rFonts w:ascii="Times New Roman" w:hAnsi="Times New Roman" w:cs="Times New Roman"/>
          <w:sz w:val="24"/>
          <w:lang w:val="en-US"/>
        </w:rPr>
        <w:t>uan</w:t>
      </w:r>
      <w:r>
        <w:rPr>
          <w:rFonts w:ascii="Times New Roman" w:hAnsi="Times New Roman" w:cs="Times New Roman"/>
          <w:sz w:val="24"/>
          <w:lang w:val="en-US"/>
        </w:rPr>
        <w:t>,</w:t>
      </w:r>
      <w:r w:rsidRPr="00AB6C28">
        <w:rPr>
          <w:rFonts w:ascii="Times New Roman" w:hAnsi="Times New Roman" w:cs="Times New Roman"/>
          <w:sz w:val="24"/>
          <w:lang w:val="en-US"/>
        </w:rPr>
        <w:t xml:space="preserve"> </w:t>
      </w:r>
      <w:r w:rsidR="00AB6C28" w:rsidRPr="00AB6C28">
        <w:rPr>
          <w:rFonts w:ascii="Times New Roman" w:hAnsi="Times New Roman" w:cs="Times New Roman"/>
          <w:sz w:val="24"/>
          <w:lang w:val="en-US"/>
        </w:rPr>
        <w:t>J.</w:t>
      </w:r>
      <w:r w:rsidR="004A1217">
        <w:rPr>
          <w:rFonts w:ascii="Times New Roman" w:hAnsi="Times New Roman" w:cs="Times New Roman"/>
          <w:sz w:val="24"/>
          <w:lang w:val="en-US"/>
        </w:rPr>
        <w:t xml:space="preserve"> (</w:t>
      </w:r>
      <w:r w:rsidR="004A1217" w:rsidRPr="00AB6C28">
        <w:rPr>
          <w:rFonts w:ascii="Times New Roman" w:hAnsi="Times New Roman" w:cs="Times New Roman"/>
          <w:sz w:val="24"/>
          <w:lang w:val="en-US"/>
        </w:rPr>
        <w:t>2017</w:t>
      </w:r>
      <w:r w:rsidR="004A1217" w:rsidRPr="004A1217">
        <w:rPr>
          <w:rFonts w:ascii="Times New Roman" w:hAnsi="Times New Roman" w:cs="Times New Roman"/>
          <w:sz w:val="24"/>
          <w:lang w:val="en-US"/>
        </w:rPr>
        <w:t>).</w:t>
      </w:r>
      <w:r w:rsidR="00AB6C28" w:rsidRPr="00AB6C28">
        <w:rPr>
          <w:rFonts w:ascii="Times New Roman" w:hAnsi="Times New Roman" w:cs="Times New Roman"/>
          <w:sz w:val="24"/>
          <w:lang w:val="en-US"/>
        </w:rPr>
        <w:t xml:space="preserve"> Global industrial impact coefficient based on random walk process and inter-country input-output table. </w:t>
      </w:r>
      <w:proofErr w:type="spellStart"/>
      <w:r w:rsidRPr="004A1217">
        <w:rPr>
          <w:rFonts w:ascii="Times New Roman" w:hAnsi="Times New Roman" w:cs="Times New Roman"/>
          <w:i/>
          <w:sz w:val="24"/>
          <w:lang w:val="en-US"/>
        </w:rPr>
        <w:t>Physica</w:t>
      </w:r>
      <w:proofErr w:type="spellEnd"/>
      <w:r w:rsidRPr="004A1217">
        <w:rPr>
          <w:rFonts w:ascii="Times New Roman" w:hAnsi="Times New Roman" w:cs="Times New Roman"/>
          <w:i/>
          <w:sz w:val="24"/>
          <w:lang w:val="en-US"/>
        </w:rPr>
        <w:t xml:space="preserve"> A</w:t>
      </w:r>
      <w:r w:rsidR="004A1217">
        <w:rPr>
          <w:rFonts w:ascii="Times New Roman" w:hAnsi="Times New Roman" w:cs="Times New Roman"/>
          <w:sz w:val="24"/>
          <w:lang w:val="en-US"/>
        </w:rPr>
        <w:t>,</w:t>
      </w:r>
      <w:r w:rsidR="00AB6C28" w:rsidRPr="00AB6C28">
        <w:rPr>
          <w:rFonts w:ascii="Times New Roman" w:hAnsi="Times New Roman" w:cs="Times New Roman"/>
          <w:sz w:val="24"/>
          <w:lang w:val="en-US"/>
        </w:rPr>
        <w:t xml:space="preserve"> 471: 576-591.</w:t>
      </w:r>
    </w:p>
    <w:p w14:paraId="3CEC5E3A" w14:textId="0597BEE6" w:rsidR="00963DD8" w:rsidRDefault="002D25AA" w:rsidP="00815CC3">
      <w:pPr>
        <w:spacing w:after="0" w:line="360" w:lineRule="auto"/>
        <w:jc w:val="both"/>
        <w:rPr>
          <w:rFonts w:ascii="Times New Roman" w:hAnsi="Times New Roman" w:cs="Times New Roman"/>
          <w:sz w:val="24"/>
          <w:lang w:val="en-US"/>
        </w:rPr>
      </w:pPr>
      <w:r w:rsidRPr="00AB6C28">
        <w:rPr>
          <w:rFonts w:ascii="Times New Roman" w:hAnsi="Times New Roman" w:cs="Times New Roman"/>
          <w:sz w:val="24"/>
          <w:lang w:val="en-US"/>
        </w:rPr>
        <w:t>X</w:t>
      </w:r>
      <w:r w:rsidR="004A1217" w:rsidRPr="00AB6C28">
        <w:rPr>
          <w:rFonts w:ascii="Times New Roman" w:hAnsi="Times New Roman" w:cs="Times New Roman"/>
          <w:sz w:val="24"/>
          <w:lang w:val="en-US"/>
        </w:rPr>
        <w:t>u</w:t>
      </w:r>
      <w:r>
        <w:rPr>
          <w:rFonts w:ascii="Times New Roman" w:hAnsi="Times New Roman" w:cs="Times New Roman"/>
          <w:sz w:val="24"/>
          <w:lang w:val="en-US"/>
        </w:rPr>
        <w:t>,</w:t>
      </w:r>
      <w:r w:rsidRPr="00AB6C28">
        <w:rPr>
          <w:rFonts w:ascii="Times New Roman" w:hAnsi="Times New Roman" w:cs="Times New Roman"/>
          <w:sz w:val="24"/>
          <w:lang w:val="en-US"/>
        </w:rPr>
        <w:t xml:space="preserve"> M, A</w:t>
      </w:r>
      <w:r w:rsidR="004A1217" w:rsidRPr="00AB6C28">
        <w:rPr>
          <w:rFonts w:ascii="Times New Roman" w:hAnsi="Times New Roman" w:cs="Times New Roman"/>
          <w:sz w:val="24"/>
          <w:lang w:val="en-US"/>
        </w:rPr>
        <w:t>llenby</w:t>
      </w:r>
      <w:r>
        <w:rPr>
          <w:rFonts w:ascii="Times New Roman" w:hAnsi="Times New Roman" w:cs="Times New Roman"/>
          <w:sz w:val="24"/>
          <w:lang w:val="en-US"/>
        </w:rPr>
        <w:t>,</w:t>
      </w:r>
      <w:r w:rsidRPr="00AB6C28">
        <w:rPr>
          <w:rFonts w:ascii="Times New Roman" w:hAnsi="Times New Roman" w:cs="Times New Roman"/>
          <w:sz w:val="24"/>
          <w:lang w:val="en-US"/>
        </w:rPr>
        <w:t xml:space="preserve"> B</w:t>
      </w:r>
      <w:r>
        <w:rPr>
          <w:rFonts w:ascii="Times New Roman" w:hAnsi="Times New Roman" w:cs="Times New Roman"/>
          <w:sz w:val="24"/>
          <w:lang w:val="en-US"/>
        </w:rPr>
        <w:t xml:space="preserve">. </w:t>
      </w:r>
      <w:r w:rsidRPr="00AB6C28">
        <w:rPr>
          <w:rFonts w:ascii="Times New Roman" w:hAnsi="Times New Roman" w:cs="Times New Roman"/>
          <w:sz w:val="24"/>
          <w:lang w:val="en-US"/>
        </w:rPr>
        <w:t>R</w:t>
      </w:r>
      <w:r>
        <w:rPr>
          <w:rFonts w:ascii="Times New Roman" w:hAnsi="Times New Roman" w:cs="Times New Roman"/>
          <w:sz w:val="24"/>
          <w:lang w:val="en-US"/>
        </w:rPr>
        <w:t>.</w:t>
      </w:r>
      <w:r w:rsidRPr="00AB6C28">
        <w:rPr>
          <w:rFonts w:ascii="Times New Roman" w:hAnsi="Times New Roman" w:cs="Times New Roman"/>
          <w:sz w:val="24"/>
          <w:lang w:val="en-US"/>
        </w:rPr>
        <w:t>, C</w:t>
      </w:r>
      <w:r w:rsidR="004A1217" w:rsidRPr="00AB6C28">
        <w:rPr>
          <w:rFonts w:ascii="Times New Roman" w:hAnsi="Times New Roman" w:cs="Times New Roman"/>
          <w:sz w:val="24"/>
          <w:lang w:val="en-US"/>
        </w:rPr>
        <w:t>rittenden</w:t>
      </w:r>
      <w:r>
        <w:rPr>
          <w:rFonts w:ascii="Times New Roman" w:hAnsi="Times New Roman" w:cs="Times New Roman"/>
          <w:sz w:val="24"/>
          <w:lang w:val="en-US"/>
        </w:rPr>
        <w:t>,</w:t>
      </w:r>
      <w:r w:rsidRPr="00AB6C28">
        <w:rPr>
          <w:rFonts w:ascii="Times New Roman" w:hAnsi="Times New Roman" w:cs="Times New Roman"/>
          <w:sz w:val="24"/>
          <w:lang w:val="en-US"/>
        </w:rPr>
        <w:t xml:space="preserve"> J</w:t>
      </w:r>
      <w:r>
        <w:rPr>
          <w:rFonts w:ascii="Times New Roman" w:hAnsi="Times New Roman" w:cs="Times New Roman"/>
          <w:sz w:val="24"/>
          <w:lang w:val="en-US"/>
        </w:rPr>
        <w:t xml:space="preserve">. </w:t>
      </w:r>
      <w:r w:rsidRPr="00AB6C28">
        <w:rPr>
          <w:rFonts w:ascii="Times New Roman" w:hAnsi="Times New Roman" w:cs="Times New Roman"/>
          <w:sz w:val="24"/>
          <w:lang w:val="en-US"/>
        </w:rPr>
        <w:t>C</w:t>
      </w:r>
      <w:r w:rsidR="00AB6C28" w:rsidRPr="00AB6C28">
        <w:rPr>
          <w:rFonts w:ascii="Times New Roman" w:hAnsi="Times New Roman" w:cs="Times New Roman"/>
          <w:sz w:val="24"/>
          <w:lang w:val="en-US"/>
        </w:rPr>
        <w:t xml:space="preserve">. </w:t>
      </w:r>
      <w:r w:rsidR="004A1217">
        <w:rPr>
          <w:rFonts w:ascii="Times New Roman" w:hAnsi="Times New Roman" w:cs="Times New Roman"/>
          <w:sz w:val="24"/>
          <w:lang w:val="en-US"/>
        </w:rPr>
        <w:t>(</w:t>
      </w:r>
      <w:r w:rsidR="004A1217" w:rsidRPr="002D25AA">
        <w:rPr>
          <w:rFonts w:ascii="Times New Roman" w:hAnsi="Times New Roman" w:cs="Times New Roman"/>
          <w:sz w:val="24"/>
          <w:lang w:val="en-US"/>
        </w:rPr>
        <w:t>2011</w:t>
      </w:r>
      <w:r w:rsidR="004A1217">
        <w:rPr>
          <w:rFonts w:ascii="Times New Roman" w:hAnsi="Times New Roman" w:cs="Times New Roman"/>
          <w:sz w:val="24"/>
          <w:lang w:val="en-US"/>
        </w:rPr>
        <w:t xml:space="preserve">). </w:t>
      </w:r>
      <w:r w:rsidR="00AB6C28" w:rsidRPr="00AB6C28">
        <w:rPr>
          <w:rFonts w:ascii="Times New Roman" w:hAnsi="Times New Roman" w:cs="Times New Roman"/>
          <w:sz w:val="24"/>
          <w:lang w:val="en-US"/>
        </w:rPr>
        <w:t xml:space="preserve">Interconnectedness and resilience of the U.S. Economy. </w:t>
      </w:r>
      <w:r w:rsidRPr="004A1217">
        <w:rPr>
          <w:rFonts w:ascii="Times New Roman" w:hAnsi="Times New Roman" w:cs="Times New Roman"/>
          <w:i/>
          <w:sz w:val="24"/>
          <w:lang w:val="en-US"/>
        </w:rPr>
        <w:t>Advances in Complex Systems</w:t>
      </w:r>
      <w:r w:rsidR="004A1217">
        <w:rPr>
          <w:rFonts w:ascii="Times New Roman" w:hAnsi="Times New Roman" w:cs="Times New Roman"/>
          <w:sz w:val="24"/>
          <w:lang w:val="en-US"/>
        </w:rPr>
        <w:t>,</w:t>
      </w:r>
      <w:r w:rsidR="00AB6C28" w:rsidRPr="002D25AA">
        <w:rPr>
          <w:rFonts w:ascii="Times New Roman" w:hAnsi="Times New Roman" w:cs="Times New Roman"/>
          <w:sz w:val="24"/>
          <w:lang w:val="en-US"/>
        </w:rPr>
        <w:t xml:space="preserve"> 14: 649-672.</w:t>
      </w:r>
      <w:r w:rsidR="00963DD8">
        <w:rPr>
          <w:rFonts w:ascii="Times New Roman" w:hAnsi="Times New Roman" w:cs="Times New Roman"/>
          <w:sz w:val="24"/>
          <w:lang w:val="en-US"/>
        </w:rPr>
        <w:br w:type="page"/>
      </w:r>
    </w:p>
    <w:p w14:paraId="55FC21D1" w14:textId="0486CD5E" w:rsidR="00293BAF" w:rsidRPr="002D25AA" w:rsidRDefault="001C0DAB" w:rsidP="00815CC3">
      <w:pPr>
        <w:spacing w:after="0" w:line="360" w:lineRule="auto"/>
        <w:jc w:val="center"/>
        <w:rPr>
          <w:rFonts w:ascii="Times New Roman" w:hAnsi="Times New Roman" w:cs="Times New Roman"/>
          <w:sz w:val="24"/>
          <w:lang w:val="en-US"/>
        </w:rPr>
      </w:pPr>
      <w:r w:rsidRPr="002D25AA">
        <w:rPr>
          <w:rFonts w:ascii="Times New Roman" w:hAnsi="Times New Roman" w:cs="Times New Roman"/>
          <w:sz w:val="24"/>
          <w:lang w:val="en-US"/>
        </w:rPr>
        <w:lastRenderedPageBreak/>
        <w:t>Appendix 1: Brazilian states and regions</w:t>
      </w:r>
    </w:p>
    <w:tbl>
      <w:tblPr>
        <w:tblW w:w="5440" w:type="dxa"/>
        <w:jc w:val="center"/>
        <w:tblCellMar>
          <w:left w:w="70" w:type="dxa"/>
          <w:right w:w="70" w:type="dxa"/>
        </w:tblCellMar>
        <w:tblLook w:val="04A0" w:firstRow="1" w:lastRow="0" w:firstColumn="1" w:lastColumn="0" w:noHBand="0" w:noVBand="1"/>
      </w:tblPr>
      <w:tblGrid>
        <w:gridCol w:w="740"/>
        <w:gridCol w:w="527"/>
        <w:gridCol w:w="2393"/>
        <w:gridCol w:w="1780"/>
      </w:tblGrid>
      <w:tr w:rsidR="001C0DAB" w:rsidRPr="002D25AA" w14:paraId="1D3BCDFA" w14:textId="77777777" w:rsidTr="001C0DAB">
        <w:trPr>
          <w:trHeight w:val="315"/>
          <w:jc w:val="center"/>
        </w:trPr>
        <w:tc>
          <w:tcPr>
            <w:tcW w:w="740" w:type="dxa"/>
            <w:tcBorders>
              <w:top w:val="single" w:sz="4" w:space="0" w:color="auto"/>
              <w:left w:val="nil"/>
              <w:bottom w:val="single" w:sz="4" w:space="0" w:color="auto"/>
              <w:right w:val="single" w:sz="4" w:space="0" w:color="auto"/>
            </w:tcBorders>
            <w:shd w:val="clear" w:color="000000" w:fill="FFFFFF"/>
            <w:noWrap/>
            <w:vAlign w:val="bottom"/>
            <w:hideMark/>
          </w:tcPr>
          <w:p w14:paraId="7A48B6FE" w14:textId="77777777" w:rsidR="001C0DAB" w:rsidRPr="002D25AA" w:rsidRDefault="001C0DAB" w:rsidP="00815CC3">
            <w:pPr>
              <w:spacing w:after="0" w:line="240" w:lineRule="auto"/>
              <w:jc w:val="center"/>
              <w:rPr>
                <w:rFonts w:ascii="Times New Roman" w:eastAsia="Times New Roman" w:hAnsi="Times New Roman" w:cs="Times New Roman"/>
                <w:b/>
                <w:bCs/>
                <w:color w:val="000000"/>
                <w:sz w:val="24"/>
                <w:szCs w:val="24"/>
                <w:lang w:val="en-US" w:eastAsia="pt-BR"/>
              </w:rPr>
            </w:pPr>
            <w:r w:rsidRPr="002D25AA">
              <w:rPr>
                <w:rFonts w:ascii="Times New Roman" w:eastAsia="Times New Roman" w:hAnsi="Times New Roman" w:cs="Times New Roman"/>
                <w:b/>
                <w:bCs/>
                <w:color w:val="000000"/>
                <w:sz w:val="24"/>
                <w:szCs w:val="24"/>
                <w:lang w:val="en-US" w:eastAsia="pt-BR"/>
              </w:rPr>
              <w:t>Code</w:t>
            </w:r>
          </w:p>
        </w:tc>
        <w:tc>
          <w:tcPr>
            <w:tcW w:w="2920" w:type="dxa"/>
            <w:gridSpan w:val="2"/>
            <w:tcBorders>
              <w:top w:val="single" w:sz="4" w:space="0" w:color="auto"/>
              <w:left w:val="nil"/>
              <w:bottom w:val="single" w:sz="4" w:space="0" w:color="auto"/>
              <w:right w:val="single" w:sz="4" w:space="0" w:color="auto"/>
            </w:tcBorders>
            <w:shd w:val="clear" w:color="000000" w:fill="FFFFFF"/>
            <w:noWrap/>
            <w:vAlign w:val="bottom"/>
            <w:hideMark/>
          </w:tcPr>
          <w:p w14:paraId="52A132F8" w14:textId="77777777" w:rsidR="001C0DAB" w:rsidRPr="002D25AA" w:rsidRDefault="001C0DAB" w:rsidP="00815CC3">
            <w:pPr>
              <w:spacing w:after="0" w:line="240" w:lineRule="auto"/>
              <w:jc w:val="center"/>
              <w:rPr>
                <w:rFonts w:ascii="Times New Roman" w:eastAsia="Times New Roman" w:hAnsi="Times New Roman" w:cs="Times New Roman"/>
                <w:b/>
                <w:bCs/>
                <w:color w:val="000000"/>
                <w:sz w:val="24"/>
                <w:szCs w:val="24"/>
                <w:lang w:val="en-US" w:eastAsia="pt-BR"/>
              </w:rPr>
            </w:pPr>
            <w:r w:rsidRPr="002D25AA">
              <w:rPr>
                <w:rFonts w:ascii="Times New Roman" w:eastAsia="Times New Roman" w:hAnsi="Times New Roman" w:cs="Times New Roman"/>
                <w:b/>
                <w:bCs/>
                <w:color w:val="000000"/>
                <w:sz w:val="24"/>
                <w:szCs w:val="24"/>
                <w:lang w:val="en-US" w:eastAsia="pt-BR"/>
              </w:rPr>
              <w:t>State</w:t>
            </w:r>
          </w:p>
        </w:tc>
        <w:tc>
          <w:tcPr>
            <w:tcW w:w="1780" w:type="dxa"/>
            <w:tcBorders>
              <w:top w:val="single" w:sz="4" w:space="0" w:color="auto"/>
              <w:left w:val="nil"/>
              <w:bottom w:val="single" w:sz="4" w:space="0" w:color="auto"/>
              <w:right w:val="nil"/>
            </w:tcBorders>
            <w:shd w:val="clear" w:color="000000" w:fill="FFFFFF"/>
            <w:noWrap/>
            <w:vAlign w:val="bottom"/>
            <w:hideMark/>
          </w:tcPr>
          <w:p w14:paraId="0D2D4850" w14:textId="77777777" w:rsidR="001C0DAB" w:rsidRPr="002D25AA" w:rsidRDefault="001C0DAB" w:rsidP="00815CC3">
            <w:pPr>
              <w:spacing w:after="0" w:line="240" w:lineRule="auto"/>
              <w:jc w:val="center"/>
              <w:rPr>
                <w:rFonts w:ascii="Times New Roman" w:eastAsia="Times New Roman" w:hAnsi="Times New Roman" w:cs="Times New Roman"/>
                <w:b/>
                <w:bCs/>
                <w:color w:val="000000"/>
                <w:sz w:val="24"/>
                <w:szCs w:val="24"/>
                <w:lang w:val="en-US" w:eastAsia="pt-BR"/>
              </w:rPr>
            </w:pPr>
            <w:r w:rsidRPr="002D25AA">
              <w:rPr>
                <w:rFonts w:ascii="Times New Roman" w:eastAsia="Times New Roman" w:hAnsi="Times New Roman" w:cs="Times New Roman"/>
                <w:b/>
                <w:bCs/>
                <w:color w:val="000000"/>
                <w:sz w:val="24"/>
                <w:szCs w:val="24"/>
                <w:lang w:val="en-US" w:eastAsia="pt-BR"/>
              </w:rPr>
              <w:t>Region</w:t>
            </w:r>
          </w:p>
        </w:tc>
      </w:tr>
      <w:tr w:rsidR="001C0DAB" w:rsidRPr="002D25AA" w14:paraId="3844CAD3" w14:textId="77777777" w:rsidTr="001C0DAB">
        <w:trPr>
          <w:trHeight w:val="315"/>
          <w:jc w:val="center"/>
        </w:trPr>
        <w:tc>
          <w:tcPr>
            <w:tcW w:w="740" w:type="dxa"/>
            <w:tcBorders>
              <w:top w:val="nil"/>
              <w:left w:val="nil"/>
              <w:bottom w:val="nil"/>
              <w:right w:val="single" w:sz="4" w:space="0" w:color="auto"/>
            </w:tcBorders>
            <w:shd w:val="clear" w:color="000000" w:fill="F2F2F2"/>
            <w:noWrap/>
            <w:vAlign w:val="bottom"/>
            <w:hideMark/>
          </w:tcPr>
          <w:p w14:paraId="1A59AA0B" w14:textId="77777777" w:rsidR="001C0DAB" w:rsidRPr="002D25AA" w:rsidRDefault="001C0DAB" w:rsidP="00815CC3">
            <w:pPr>
              <w:spacing w:after="0" w:line="240" w:lineRule="auto"/>
              <w:jc w:val="center"/>
              <w:rPr>
                <w:rFonts w:ascii="Times New Roman" w:eastAsia="Times New Roman" w:hAnsi="Times New Roman" w:cs="Times New Roman"/>
                <w:color w:val="000000"/>
                <w:sz w:val="24"/>
                <w:szCs w:val="24"/>
                <w:lang w:val="en-US" w:eastAsia="pt-BR"/>
              </w:rPr>
            </w:pPr>
            <w:r w:rsidRPr="002D25AA">
              <w:rPr>
                <w:rFonts w:ascii="Times New Roman" w:eastAsia="Times New Roman" w:hAnsi="Times New Roman" w:cs="Times New Roman"/>
                <w:color w:val="000000"/>
                <w:sz w:val="24"/>
                <w:szCs w:val="24"/>
                <w:lang w:val="en-US" w:eastAsia="pt-BR"/>
              </w:rPr>
              <w:t>11</w:t>
            </w:r>
          </w:p>
        </w:tc>
        <w:tc>
          <w:tcPr>
            <w:tcW w:w="527" w:type="dxa"/>
            <w:tcBorders>
              <w:top w:val="nil"/>
              <w:left w:val="nil"/>
              <w:bottom w:val="nil"/>
              <w:right w:val="nil"/>
            </w:tcBorders>
            <w:shd w:val="clear" w:color="000000" w:fill="F2F2F2"/>
            <w:noWrap/>
            <w:vAlign w:val="bottom"/>
            <w:hideMark/>
          </w:tcPr>
          <w:p w14:paraId="7CDD20A3" w14:textId="77777777" w:rsidR="001C0DAB" w:rsidRPr="002D25AA" w:rsidRDefault="001C0DAB" w:rsidP="00815CC3">
            <w:pPr>
              <w:spacing w:after="0" w:line="240" w:lineRule="auto"/>
              <w:jc w:val="center"/>
              <w:rPr>
                <w:rFonts w:ascii="Times New Roman" w:eastAsia="Times New Roman" w:hAnsi="Times New Roman" w:cs="Times New Roman"/>
                <w:color w:val="000000"/>
                <w:sz w:val="24"/>
                <w:szCs w:val="24"/>
                <w:lang w:val="en-US" w:eastAsia="pt-BR"/>
              </w:rPr>
            </w:pPr>
            <w:r w:rsidRPr="002D25AA">
              <w:rPr>
                <w:rFonts w:ascii="Times New Roman" w:eastAsia="Times New Roman" w:hAnsi="Times New Roman" w:cs="Times New Roman"/>
                <w:color w:val="000000"/>
                <w:sz w:val="24"/>
                <w:szCs w:val="24"/>
                <w:lang w:val="en-US" w:eastAsia="pt-BR"/>
              </w:rPr>
              <w:t>RO</w:t>
            </w:r>
          </w:p>
        </w:tc>
        <w:tc>
          <w:tcPr>
            <w:tcW w:w="2393" w:type="dxa"/>
            <w:tcBorders>
              <w:top w:val="nil"/>
              <w:left w:val="nil"/>
              <w:bottom w:val="nil"/>
              <w:right w:val="single" w:sz="4" w:space="0" w:color="auto"/>
            </w:tcBorders>
            <w:shd w:val="clear" w:color="000000" w:fill="F2F2F2"/>
            <w:noWrap/>
            <w:vAlign w:val="bottom"/>
            <w:hideMark/>
          </w:tcPr>
          <w:p w14:paraId="4A3A19B5" w14:textId="77777777" w:rsidR="001C0DAB" w:rsidRPr="002D25AA" w:rsidRDefault="001C0DAB" w:rsidP="00815CC3">
            <w:pPr>
              <w:spacing w:after="0" w:line="240" w:lineRule="auto"/>
              <w:rPr>
                <w:rFonts w:ascii="Times New Roman" w:eastAsia="Times New Roman" w:hAnsi="Times New Roman" w:cs="Times New Roman"/>
                <w:color w:val="000000"/>
                <w:sz w:val="24"/>
                <w:szCs w:val="24"/>
                <w:lang w:val="en-US" w:eastAsia="pt-BR"/>
              </w:rPr>
            </w:pPr>
            <w:r w:rsidRPr="002D25AA">
              <w:rPr>
                <w:rFonts w:ascii="Times New Roman" w:eastAsia="Times New Roman" w:hAnsi="Times New Roman" w:cs="Times New Roman"/>
                <w:color w:val="000000"/>
                <w:sz w:val="24"/>
                <w:szCs w:val="24"/>
                <w:lang w:val="en-US" w:eastAsia="pt-BR"/>
              </w:rPr>
              <w:t>Rondônia</w:t>
            </w:r>
          </w:p>
        </w:tc>
        <w:tc>
          <w:tcPr>
            <w:tcW w:w="1780" w:type="dxa"/>
            <w:vMerge w:val="restart"/>
            <w:tcBorders>
              <w:top w:val="nil"/>
              <w:left w:val="nil"/>
              <w:bottom w:val="single" w:sz="4" w:space="0" w:color="000000"/>
              <w:right w:val="nil"/>
            </w:tcBorders>
            <w:shd w:val="clear" w:color="000000" w:fill="F2F2F2"/>
            <w:noWrap/>
            <w:vAlign w:val="center"/>
            <w:hideMark/>
          </w:tcPr>
          <w:p w14:paraId="31F8FE69" w14:textId="77777777" w:rsidR="001C0DAB" w:rsidRPr="002D25AA" w:rsidRDefault="001C0DAB" w:rsidP="00815CC3">
            <w:pPr>
              <w:spacing w:after="0" w:line="240" w:lineRule="auto"/>
              <w:jc w:val="center"/>
              <w:rPr>
                <w:rFonts w:ascii="Times New Roman" w:eastAsia="Times New Roman" w:hAnsi="Times New Roman" w:cs="Times New Roman"/>
                <w:color w:val="000000"/>
                <w:sz w:val="24"/>
                <w:szCs w:val="24"/>
                <w:lang w:val="en-US" w:eastAsia="pt-BR"/>
              </w:rPr>
            </w:pPr>
            <w:r w:rsidRPr="002D25AA">
              <w:rPr>
                <w:rFonts w:ascii="Times New Roman" w:eastAsia="Times New Roman" w:hAnsi="Times New Roman" w:cs="Times New Roman"/>
                <w:color w:val="000000"/>
                <w:sz w:val="24"/>
                <w:szCs w:val="24"/>
                <w:lang w:val="en-US" w:eastAsia="pt-BR"/>
              </w:rPr>
              <w:t>North</w:t>
            </w:r>
          </w:p>
        </w:tc>
      </w:tr>
      <w:tr w:rsidR="001C0DAB" w:rsidRPr="002D25AA" w14:paraId="4476D3BA" w14:textId="77777777" w:rsidTr="001C0DAB">
        <w:trPr>
          <w:trHeight w:val="315"/>
          <w:jc w:val="center"/>
        </w:trPr>
        <w:tc>
          <w:tcPr>
            <w:tcW w:w="740" w:type="dxa"/>
            <w:tcBorders>
              <w:top w:val="nil"/>
              <w:left w:val="nil"/>
              <w:bottom w:val="nil"/>
              <w:right w:val="single" w:sz="4" w:space="0" w:color="auto"/>
            </w:tcBorders>
            <w:shd w:val="clear" w:color="000000" w:fill="F2F2F2"/>
            <w:noWrap/>
            <w:vAlign w:val="bottom"/>
            <w:hideMark/>
          </w:tcPr>
          <w:p w14:paraId="4225E1D6" w14:textId="77777777" w:rsidR="001C0DAB" w:rsidRPr="002D25AA" w:rsidRDefault="001C0DAB" w:rsidP="00815CC3">
            <w:pPr>
              <w:spacing w:after="0" w:line="240" w:lineRule="auto"/>
              <w:jc w:val="center"/>
              <w:rPr>
                <w:rFonts w:ascii="Times New Roman" w:eastAsia="Times New Roman" w:hAnsi="Times New Roman" w:cs="Times New Roman"/>
                <w:color w:val="000000"/>
                <w:sz w:val="24"/>
                <w:szCs w:val="24"/>
                <w:lang w:val="en-US" w:eastAsia="pt-BR"/>
              </w:rPr>
            </w:pPr>
            <w:r w:rsidRPr="002D25AA">
              <w:rPr>
                <w:rFonts w:ascii="Times New Roman" w:eastAsia="Times New Roman" w:hAnsi="Times New Roman" w:cs="Times New Roman"/>
                <w:color w:val="000000"/>
                <w:sz w:val="24"/>
                <w:szCs w:val="24"/>
                <w:lang w:val="en-US" w:eastAsia="pt-BR"/>
              </w:rPr>
              <w:t>12</w:t>
            </w:r>
          </w:p>
        </w:tc>
        <w:tc>
          <w:tcPr>
            <w:tcW w:w="527" w:type="dxa"/>
            <w:tcBorders>
              <w:top w:val="nil"/>
              <w:left w:val="nil"/>
              <w:bottom w:val="nil"/>
              <w:right w:val="nil"/>
            </w:tcBorders>
            <w:shd w:val="clear" w:color="000000" w:fill="F2F2F2"/>
            <w:noWrap/>
            <w:vAlign w:val="bottom"/>
            <w:hideMark/>
          </w:tcPr>
          <w:p w14:paraId="425598C6" w14:textId="77777777" w:rsidR="001C0DAB" w:rsidRPr="002D25AA" w:rsidRDefault="001C0DAB" w:rsidP="00815CC3">
            <w:pPr>
              <w:spacing w:after="0" w:line="240" w:lineRule="auto"/>
              <w:jc w:val="center"/>
              <w:rPr>
                <w:rFonts w:ascii="Times New Roman" w:eastAsia="Times New Roman" w:hAnsi="Times New Roman" w:cs="Times New Roman"/>
                <w:color w:val="000000"/>
                <w:sz w:val="24"/>
                <w:szCs w:val="24"/>
                <w:lang w:val="en-US" w:eastAsia="pt-BR"/>
              </w:rPr>
            </w:pPr>
            <w:r w:rsidRPr="002D25AA">
              <w:rPr>
                <w:rFonts w:ascii="Times New Roman" w:eastAsia="Times New Roman" w:hAnsi="Times New Roman" w:cs="Times New Roman"/>
                <w:color w:val="000000"/>
                <w:sz w:val="24"/>
                <w:szCs w:val="24"/>
                <w:lang w:val="en-US" w:eastAsia="pt-BR"/>
              </w:rPr>
              <w:t>AC</w:t>
            </w:r>
          </w:p>
        </w:tc>
        <w:tc>
          <w:tcPr>
            <w:tcW w:w="2393" w:type="dxa"/>
            <w:tcBorders>
              <w:top w:val="nil"/>
              <w:left w:val="nil"/>
              <w:bottom w:val="nil"/>
              <w:right w:val="single" w:sz="4" w:space="0" w:color="auto"/>
            </w:tcBorders>
            <w:shd w:val="clear" w:color="000000" w:fill="F2F2F2"/>
            <w:noWrap/>
            <w:vAlign w:val="bottom"/>
            <w:hideMark/>
          </w:tcPr>
          <w:p w14:paraId="68D2A916" w14:textId="77777777" w:rsidR="001C0DAB" w:rsidRPr="002D25AA" w:rsidRDefault="001C0DAB" w:rsidP="00815CC3">
            <w:pPr>
              <w:spacing w:after="0" w:line="240" w:lineRule="auto"/>
              <w:rPr>
                <w:rFonts w:ascii="Times New Roman" w:eastAsia="Times New Roman" w:hAnsi="Times New Roman" w:cs="Times New Roman"/>
                <w:color w:val="000000"/>
                <w:sz w:val="24"/>
                <w:szCs w:val="24"/>
                <w:lang w:val="en-US" w:eastAsia="pt-BR"/>
              </w:rPr>
            </w:pPr>
            <w:r w:rsidRPr="002D25AA">
              <w:rPr>
                <w:rFonts w:ascii="Times New Roman" w:eastAsia="Times New Roman" w:hAnsi="Times New Roman" w:cs="Times New Roman"/>
                <w:color w:val="000000"/>
                <w:sz w:val="24"/>
                <w:szCs w:val="24"/>
                <w:lang w:val="en-US" w:eastAsia="pt-BR"/>
              </w:rPr>
              <w:t>Acre</w:t>
            </w:r>
          </w:p>
        </w:tc>
        <w:tc>
          <w:tcPr>
            <w:tcW w:w="1780" w:type="dxa"/>
            <w:vMerge/>
            <w:tcBorders>
              <w:top w:val="nil"/>
              <w:left w:val="nil"/>
              <w:bottom w:val="single" w:sz="4" w:space="0" w:color="000000"/>
              <w:right w:val="nil"/>
            </w:tcBorders>
            <w:vAlign w:val="center"/>
            <w:hideMark/>
          </w:tcPr>
          <w:p w14:paraId="74ADA3EE" w14:textId="77777777" w:rsidR="001C0DAB" w:rsidRPr="002D25AA" w:rsidRDefault="001C0DAB" w:rsidP="00815CC3">
            <w:pPr>
              <w:spacing w:after="0" w:line="240" w:lineRule="auto"/>
              <w:rPr>
                <w:rFonts w:ascii="Times New Roman" w:eastAsia="Times New Roman" w:hAnsi="Times New Roman" w:cs="Times New Roman"/>
                <w:color w:val="000000"/>
                <w:sz w:val="24"/>
                <w:szCs w:val="24"/>
                <w:lang w:val="en-US" w:eastAsia="pt-BR"/>
              </w:rPr>
            </w:pPr>
          </w:p>
        </w:tc>
      </w:tr>
      <w:tr w:rsidR="001C0DAB" w:rsidRPr="002D25AA" w14:paraId="0506D208" w14:textId="77777777" w:rsidTr="001C0DAB">
        <w:trPr>
          <w:trHeight w:val="315"/>
          <w:jc w:val="center"/>
        </w:trPr>
        <w:tc>
          <w:tcPr>
            <w:tcW w:w="740" w:type="dxa"/>
            <w:tcBorders>
              <w:top w:val="nil"/>
              <w:left w:val="nil"/>
              <w:bottom w:val="nil"/>
              <w:right w:val="single" w:sz="4" w:space="0" w:color="auto"/>
            </w:tcBorders>
            <w:shd w:val="clear" w:color="000000" w:fill="F2F2F2"/>
            <w:noWrap/>
            <w:vAlign w:val="bottom"/>
            <w:hideMark/>
          </w:tcPr>
          <w:p w14:paraId="1DA56090" w14:textId="77777777" w:rsidR="001C0DAB" w:rsidRPr="002D25AA" w:rsidRDefault="001C0DAB" w:rsidP="00815CC3">
            <w:pPr>
              <w:spacing w:after="0" w:line="240" w:lineRule="auto"/>
              <w:jc w:val="center"/>
              <w:rPr>
                <w:rFonts w:ascii="Times New Roman" w:eastAsia="Times New Roman" w:hAnsi="Times New Roman" w:cs="Times New Roman"/>
                <w:color w:val="000000"/>
                <w:sz w:val="24"/>
                <w:szCs w:val="24"/>
                <w:lang w:val="en-US" w:eastAsia="pt-BR"/>
              </w:rPr>
            </w:pPr>
            <w:r w:rsidRPr="002D25AA">
              <w:rPr>
                <w:rFonts w:ascii="Times New Roman" w:eastAsia="Times New Roman" w:hAnsi="Times New Roman" w:cs="Times New Roman"/>
                <w:color w:val="000000"/>
                <w:sz w:val="24"/>
                <w:szCs w:val="24"/>
                <w:lang w:val="en-US" w:eastAsia="pt-BR"/>
              </w:rPr>
              <w:t>13</w:t>
            </w:r>
          </w:p>
        </w:tc>
        <w:tc>
          <w:tcPr>
            <w:tcW w:w="527" w:type="dxa"/>
            <w:tcBorders>
              <w:top w:val="nil"/>
              <w:left w:val="nil"/>
              <w:bottom w:val="nil"/>
              <w:right w:val="nil"/>
            </w:tcBorders>
            <w:shd w:val="clear" w:color="000000" w:fill="F2F2F2"/>
            <w:noWrap/>
            <w:vAlign w:val="bottom"/>
            <w:hideMark/>
          </w:tcPr>
          <w:p w14:paraId="6C762D8E" w14:textId="77777777" w:rsidR="001C0DAB" w:rsidRPr="002D25AA" w:rsidRDefault="001C0DAB" w:rsidP="00815CC3">
            <w:pPr>
              <w:spacing w:after="0" w:line="240" w:lineRule="auto"/>
              <w:jc w:val="center"/>
              <w:rPr>
                <w:rFonts w:ascii="Times New Roman" w:eastAsia="Times New Roman" w:hAnsi="Times New Roman" w:cs="Times New Roman"/>
                <w:color w:val="000000"/>
                <w:sz w:val="24"/>
                <w:szCs w:val="24"/>
                <w:lang w:val="en-US" w:eastAsia="pt-BR"/>
              </w:rPr>
            </w:pPr>
            <w:r w:rsidRPr="002D25AA">
              <w:rPr>
                <w:rFonts w:ascii="Times New Roman" w:eastAsia="Times New Roman" w:hAnsi="Times New Roman" w:cs="Times New Roman"/>
                <w:color w:val="000000"/>
                <w:sz w:val="24"/>
                <w:szCs w:val="24"/>
                <w:lang w:val="en-US" w:eastAsia="pt-BR"/>
              </w:rPr>
              <w:t>AM</w:t>
            </w:r>
          </w:p>
        </w:tc>
        <w:tc>
          <w:tcPr>
            <w:tcW w:w="2393" w:type="dxa"/>
            <w:tcBorders>
              <w:top w:val="nil"/>
              <w:left w:val="nil"/>
              <w:bottom w:val="nil"/>
              <w:right w:val="single" w:sz="4" w:space="0" w:color="auto"/>
            </w:tcBorders>
            <w:shd w:val="clear" w:color="000000" w:fill="F2F2F2"/>
            <w:noWrap/>
            <w:vAlign w:val="bottom"/>
            <w:hideMark/>
          </w:tcPr>
          <w:p w14:paraId="0CBE981A" w14:textId="77777777" w:rsidR="001C0DAB" w:rsidRPr="002D25AA" w:rsidRDefault="001C0DAB" w:rsidP="00815CC3">
            <w:pPr>
              <w:spacing w:after="0" w:line="240" w:lineRule="auto"/>
              <w:rPr>
                <w:rFonts w:ascii="Times New Roman" w:eastAsia="Times New Roman" w:hAnsi="Times New Roman" w:cs="Times New Roman"/>
                <w:color w:val="000000"/>
                <w:sz w:val="24"/>
                <w:szCs w:val="24"/>
                <w:lang w:val="en-US" w:eastAsia="pt-BR"/>
              </w:rPr>
            </w:pPr>
            <w:r w:rsidRPr="002D25AA">
              <w:rPr>
                <w:rFonts w:ascii="Times New Roman" w:eastAsia="Times New Roman" w:hAnsi="Times New Roman" w:cs="Times New Roman"/>
                <w:color w:val="000000"/>
                <w:sz w:val="24"/>
                <w:szCs w:val="24"/>
                <w:lang w:val="en-US" w:eastAsia="pt-BR"/>
              </w:rPr>
              <w:t>Amazonas</w:t>
            </w:r>
          </w:p>
        </w:tc>
        <w:tc>
          <w:tcPr>
            <w:tcW w:w="1780" w:type="dxa"/>
            <w:vMerge/>
            <w:tcBorders>
              <w:top w:val="nil"/>
              <w:left w:val="nil"/>
              <w:bottom w:val="single" w:sz="4" w:space="0" w:color="000000"/>
              <w:right w:val="nil"/>
            </w:tcBorders>
            <w:vAlign w:val="center"/>
            <w:hideMark/>
          </w:tcPr>
          <w:p w14:paraId="06DDC623" w14:textId="77777777" w:rsidR="001C0DAB" w:rsidRPr="002D25AA" w:rsidRDefault="001C0DAB" w:rsidP="00815CC3">
            <w:pPr>
              <w:spacing w:after="0" w:line="240" w:lineRule="auto"/>
              <w:rPr>
                <w:rFonts w:ascii="Times New Roman" w:eastAsia="Times New Roman" w:hAnsi="Times New Roman" w:cs="Times New Roman"/>
                <w:color w:val="000000"/>
                <w:sz w:val="24"/>
                <w:szCs w:val="24"/>
                <w:lang w:val="en-US" w:eastAsia="pt-BR"/>
              </w:rPr>
            </w:pPr>
          </w:p>
        </w:tc>
      </w:tr>
      <w:tr w:rsidR="001C0DAB" w:rsidRPr="002D25AA" w14:paraId="702C1933" w14:textId="77777777" w:rsidTr="001C0DAB">
        <w:trPr>
          <w:trHeight w:val="315"/>
          <w:jc w:val="center"/>
        </w:trPr>
        <w:tc>
          <w:tcPr>
            <w:tcW w:w="740" w:type="dxa"/>
            <w:tcBorders>
              <w:top w:val="nil"/>
              <w:left w:val="nil"/>
              <w:bottom w:val="nil"/>
              <w:right w:val="single" w:sz="4" w:space="0" w:color="auto"/>
            </w:tcBorders>
            <w:shd w:val="clear" w:color="000000" w:fill="F2F2F2"/>
            <w:noWrap/>
            <w:vAlign w:val="bottom"/>
            <w:hideMark/>
          </w:tcPr>
          <w:p w14:paraId="71B441EA" w14:textId="77777777" w:rsidR="001C0DAB" w:rsidRPr="002D25AA" w:rsidRDefault="001C0DAB" w:rsidP="00815CC3">
            <w:pPr>
              <w:spacing w:after="0" w:line="240" w:lineRule="auto"/>
              <w:jc w:val="center"/>
              <w:rPr>
                <w:rFonts w:ascii="Times New Roman" w:eastAsia="Times New Roman" w:hAnsi="Times New Roman" w:cs="Times New Roman"/>
                <w:color w:val="000000"/>
                <w:sz w:val="24"/>
                <w:szCs w:val="24"/>
                <w:lang w:val="en-US" w:eastAsia="pt-BR"/>
              </w:rPr>
            </w:pPr>
            <w:r w:rsidRPr="002D25AA">
              <w:rPr>
                <w:rFonts w:ascii="Times New Roman" w:eastAsia="Times New Roman" w:hAnsi="Times New Roman" w:cs="Times New Roman"/>
                <w:color w:val="000000"/>
                <w:sz w:val="24"/>
                <w:szCs w:val="24"/>
                <w:lang w:val="en-US" w:eastAsia="pt-BR"/>
              </w:rPr>
              <w:t>14</w:t>
            </w:r>
          </w:p>
        </w:tc>
        <w:tc>
          <w:tcPr>
            <w:tcW w:w="527" w:type="dxa"/>
            <w:tcBorders>
              <w:top w:val="nil"/>
              <w:left w:val="nil"/>
              <w:bottom w:val="nil"/>
              <w:right w:val="nil"/>
            </w:tcBorders>
            <w:shd w:val="clear" w:color="000000" w:fill="F2F2F2"/>
            <w:noWrap/>
            <w:vAlign w:val="bottom"/>
            <w:hideMark/>
          </w:tcPr>
          <w:p w14:paraId="2B519303" w14:textId="77777777" w:rsidR="001C0DAB" w:rsidRPr="002D25AA" w:rsidRDefault="001C0DAB" w:rsidP="00815CC3">
            <w:pPr>
              <w:spacing w:after="0" w:line="240" w:lineRule="auto"/>
              <w:jc w:val="center"/>
              <w:rPr>
                <w:rFonts w:ascii="Times New Roman" w:eastAsia="Times New Roman" w:hAnsi="Times New Roman" w:cs="Times New Roman"/>
                <w:color w:val="000000"/>
                <w:sz w:val="24"/>
                <w:szCs w:val="24"/>
                <w:lang w:val="en-US" w:eastAsia="pt-BR"/>
              </w:rPr>
            </w:pPr>
            <w:r w:rsidRPr="002D25AA">
              <w:rPr>
                <w:rFonts w:ascii="Times New Roman" w:eastAsia="Times New Roman" w:hAnsi="Times New Roman" w:cs="Times New Roman"/>
                <w:color w:val="000000"/>
                <w:sz w:val="24"/>
                <w:szCs w:val="24"/>
                <w:lang w:val="en-US" w:eastAsia="pt-BR"/>
              </w:rPr>
              <w:t>RR</w:t>
            </w:r>
          </w:p>
        </w:tc>
        <w:tc>
          <w:tcPr>
            <w:tcW w:w="2393" w:type="dxa"/>
            <w:tcBorders>
              <w:top w:val="nil"/>
              <w:left w:val="nil"/>
              <w:bottom w:val="nil"/>
              <w:right w:val="single" w:sz="4" w:space="0" w:color="auto"/>
            </w:tcBorders>
            <w:shd w:val="clear" w:color="000000" w:fill="F2F2F2"/>
            <w:noWrap/>
            <w:vAlign w:val="bottom"/>
            <w:hideMark/>
          </w:tcPr>
          <w:p w14:paraId="7381AE3B" w14:textId="77777777" w:rsidR="001C0DAB" w:rsidRPr="002D25AA" w:rsidRDefault="001C0DAB" w:rsidP="00815CC3">
            <w:pPr>
              <w:spacing w:after="0" w:line="240" w:lineRule="auto"/>
              <w:rPr>
                <w:rFonts w:ascii="Times New Roman" w:eastAsia="Times New Roman" w:hAnsi="Times New Roman" w:cs="Times New Roman"/>
                <w:color w:val="000000"/>
                <w:sz w:val="24"/>
                <w:szCs w:val="24"/>
                <w:lang w:val="en-US" w:eastAsia="pt-BR"/>
              </w:rPr>
            </w:pPr>
            <w:r w:rsidRPr="002D25AA">
              <w:rPr>
                <w:rFonts w:ascii="Times New Roman" w:eastAsia="Times New Roman" w:hAnsi="Times New Roman" w:cs="Times New Roman"/>
                <w:color w:val="000000"/>
                <w:sz w:val="24"/>
                <w:szCs w:val="24"/>
                <w:lang w:val="en-US" w:eastAsia="pt-BR"/>
              </w:rPr>
              <w:t>Roraima</w:t>
            </w:r>
          </w:p>
        </w:tc>
        <w:tc>
          <w:tcPr>
            <w:tcW w:w="1780" w:type="dxa"/>
            <w:vMerge/>
            <w:tcBorders>
              <w:top w:val="nil"/>
              <w:left w:val="nil"/>
              <w:bottom w:val="single" w:sz="4" w:space="0" w:color="000000"/>
              <w:right w:val="nil"/>
            </w:tcBorders>
            <w:vAlign w:val="center"/>
            <w:hideMark/>
          </w:tcPr>
          <w:p w14:paraId="51060CF6" w14:textId="77777777" w:rsidR="001C0DAB" w:rsidRPr="002D25AA" w:rsidRDefault="001C0DAB" w:rsidP="00815CC3">
            <w:pPr>
              <w:spacing w:after="0" w:line="240" w:lineRule="auto"/>
              <w:rPr>
                <w:rFonts w:ascii="Times New Roman" w:eastAsia="Times New Roman" w:hAnsi="Times New Roman" w:cs="Times New Roman"/>
                <w:color w:val="000000"/>
                <w:sz w:val="24"/>
                <w:szCs w:val="24"/>
                <w:lang w:val="en-US" w:eastAsia="pt-BR"/>
              </w:rPr>
            </w:pPr>
          </w:p>
        </w:tc>
      </w:tr>
      <w:tr w:rsidR="001C0DAB" w:rsidRPr="001C0DAB" w14:paraId="3DD831FE" w14:textId="77777777" w:rsidTr="001C0DAB">
        <w:trPr>
          <w:trHeight w:val="315"/>
          <w:jc w:val="center"/>
        </w:trPr>
        <w:tc>
          <w:tcPr>
            <w:tcW w:w="740" w:type="dxa"/>
            <w:tcBorders>
              <w:top w:val="nil"/>
              <w:left w:val="nil"/>
              <w:bottom w:val="nil"/>
              <w:right w:val="single" w:sz="4" w:space="0" w:color="auto"/>
            </w:tcBorders>
            <w:shd w:val="clear" w:color="000000" w:fill="F2F2F2"/>
            <w:noWrap/>
            <w:vAlign w:val="bottom"/>
            <w:hideMark/>
          </w:tcPr>
          <w:p w14:paraId="66CF9F94"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15</w:t>
            </w:r>
          </w:p>
        </w:tc>
        <w:tc>
          <w:tcPr>
            <w:tcW w:w="527" w:type="dxa"/>
            <w:tcBorders>
              <w:top w:val="nil"/>
              <w:left w:val="nil"/>
              <w:bottom w:val="nil"/>
              <w:right w:val="nil"/>
            </w:tcBorders>
            <w:shd w:val="clear" w:color="000000" w:fill="F2F2F2"/>
            <w:noWrap/>
            <w:vAlign w:val="bottom"/>
            <w:hideMark/>
          </w:tcPr>
          <w:p w14:paraId="4629D9E4"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PA</w:t>
            </w:r>
          </w:p>
        </w:tc>
        <w:tc>
          <w:tcPr>
            <w:tcW w:w="2393" w:type="dxa"/>
            <w:tcBorders>
              <w:top w:val="nil"/>
              <w:left w:val="nil"/>
              <w:bottom w:val="nil"/>
              <w:right w:val="single" w:sz="4" w:space="0" w:color="auto"/>
            </w:tcBorders>
            <w:shd w:val="clear" w:color="000000" w:fill="F2F2F2"/>
            <w:noWrap/>
            <w:vAlign w:val="bottom"/>
            <w:hideMark/>
          </w:tcPr>
          <w:p w14:paraId="4E98D399"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Pará</w:t>
            </w:r>
          </w:p>
        </w:tc>
        <w:tc>
          <w:tcPr>
            <w:tcW w:w="1780" w:type="dxa"/>
            <w:vMerge/>
            <w:tcBorders>
              <w:top w:val="nil"/>
              <w:left w:val="nil"/>
              <w:bottom w:val="single" w:sz="4" w:space="0" w:color="000000"/>
              <w:right w:val="nil"/>
            </w:tcBorders>
            <w:vAlign w:val="center"/>
            <w:hideMark/>
          </w:tcPr>
          <w:p w14:paraId="57FA7144"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p>
        </w:tc>
      </w:tr>
      <w:tr w:rsidR="001C0DAB" w:rsidRPr="001C0DAB" w14:paraId="703016A9" w14:textId="77777777" w:rsidTr="001C0DAB">
        <w:trPr>
          <w:trHeight w:val="315"/>
          <w:jc w:val="center"/>
        </w:trPr>
        <w:tc>
          <w:tcPr>
            <w:tcW w:w="740" w:type="dxa"/>
            <w:tcBorders>
              <w:top w:val="nil"/>
              <w:left w:val="nil"/>
              <w:bottom w:val="nil"/>
              <w:right w:val="single" w:sz="4" w:space="0" w:color="auto"/>
            </w:tcBorders>
            <w:shd w:val="clear" w:color="000000" w:fill="F2F2F2"/>
            <w:noWrap/>
            <w:vAlign w:val="bottom"/>
            <w:hideMark/>
          </w:tcPr>
          <w:p w14:paraId="2A02B384"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16</w:t>
            </w:r>
          </w:p>
        </w:tc>
        <w:tc>
          <w:tcPr>
            <w:tcW w:w="527" w:type="dxa"/>
            <w:tcBorders>
              <w:top w:val="nil"/>
              <w:left w:val="nil"/>
              <w:bottom w:val="nil"/>
              <w:right w:val="nil"/>
            </w:tcBorders>
            <w:shd w:val="clear" w:color="000000" w:fill="F2F2F2"/>
            <w:noWrap/>
            <w:vAlign w:val="bottom"/>
            <w:hideMark/>
          </w:tcPr>
          <w:p w14:paraId="44ADAB6A"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AP</w:t>
            </w:r>
          </w:p>
        </w:tc>
        <w:tc>
          <w:tcPr>
            <w:tcW w:w="2393" w:type="dxa"/>
            <w:tcBorders>
              <w:top w:val="nil"/>
              <w:left w:val="nil"/>
              <w:bottom w:val="nil"/>
              <w:right w:val="single" w:sz="4" w:space="0" w:color="auto"/>
            </w:tcBorders>
            <w:shd w:val="clear" w:color="000000" w:fill="F2F2F2"/>
            <w:noWrap/>
            <w:vAlign w:val="bottom"/>
            <w:hideMark/>
          </w:tcPr>
          <w:p w14:paraId="5595E0E4"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Amapá</w:t>
            </w:r>
          </w:p>
        </w:tc>
        <w:tc>
          <w:tcPr>
            <w:tcW w:w="1780" w:type="dxa"/>
            <w:vMerge/>
            <w:tcBorders>
              <w:top w:val="nil"/>
              <w:left w:val="nil"/>
              <w:bottom w:val="single" w:sz="4" w:space="0" w:color="000000"/>
              <w:right w:val="nil"/>
            </w:tcBorders>
            <w:vAlign w:val="center"/>
            <w:hideMark/>
          </w:tcPr>
          <w:p w14:paraId="71E16D6E"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p>
        </w:tc>
      </w:tr>
      <w:tr w:rsidR="001C0DAB" w:rsidRPr="001C0DAB" w14:paraId="3627307B" w14:textId="77777777" w:rsidTr="001C0DAB">
        <w:trPr>
          <w:trHeight w:val="315"/>
          <w:jc w:val="center"/>
        </w:trPr>
        <w:tc>
          <w:tcPr>
            <w:tcW w:w="740" w:type="dxa"/>
            <w:tcBorders>
              <w:top w:val="nil"/>
              <w:left w:val="nil"/>
              <w:bottom w:val="single" w:sz="4" w:space="0" w:color="auto"/>
              <w:right w:val="single" w:sz="4" w:space="0" w:color="auto"/>
            </w:tcBorders>
            <w:shd w:val="clear" w:color="000000" w:fill="F2F2F2"/>
            <w:noWrap/>
            <w:vAlign w:val="bottom"/>
            <w:hideMark/>
          </w:tcPr>
          <w:p w14:paraId="7FE23B6A"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17</w:t>
            </w:r>
          </w:p>
        </w:tc>
        <w:tc>
          <w:tcPr>
            <w:tcW w:w="527" w:type="dxa"/>
            <w:tcBorders>
              <w:top w:val="nil"/>
              <w:left w:val="nil"/>
              <w:bottom w:val="single" w:sz="4" w:space="0" w:color="auto"/>
              <w:right w:val="nil"/>
            </w:tcBorders>
            <w:shd w:val="clear" w:color="000000" w:fill="F2F2F2"/>
            <w:noWrap/>
            <w:vAlign w:val="bottom"/>
            <w:hideMark/>
          </w:tcPr>
          <w:p w14:paraId="250E529C"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TO</w:t>
            </w:r>
          </w:p>
        </w:tc>
        <w:tc>
          <w:tcPr>
            <w:tcW w:w="2393" w:type="dxa"/>
            <w:tcBorders>
              <w:top w:val="nil"/>
              <w:left w:val="nil"/>
              <w:bottom w:val="single" w:sz="4" w:space="0" w:color="auto"/>
              <w:right w:val="single" w:sz="4" w:space="0" w:color="auto"/>
            </w:tcBorders>
            <w:shd w:val="clear" w:color="000000" w:fill="F2F2F2"/>
            <w:noWrap/>
            <w:vAlign w:val="bottom"/>
            <w:hideMark/>
          </w:tcPr>
          <w:p w14:paraId="31840350"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Tocantins</w:t>
            </w:r>
          </w:p>
        </w:tc>
        <w:tc>
          <w:tcPr>
            <w:tcW w:w="1780" w:type="dxa"/>
            <w:vMerge/>
            <w:tcBorders>
              <w:top w:val="nil"/>
              <w:left w:val="nil"/>
              <w:bottom w:val="single" w:sz="4" w:space="0" w:color="000000"/>
              <w:right w:val="nil"/>
            </w:tcBorders>
            <w:vAlign w:val="center"/>
            <w:hideMark/>
          </w:tcPr>
          <w:p w14:paraId="307FE955"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p>
        </w:tc>
      </w:tr>
      <w:tr w:rsidR="001C0DAB" w:rsidRPr="001C0DAB" w14:paraId="32AE2A75" w14:textId="77777777" w:rsidTr="001C0DAB">
        <w:trPr>
          <w:trHeight w:val="315"/>
          <w:jc w:val="center"/>
        </w:trPr>
        <w:tc>
          <w:tcPr>
            <w:tcW w:w="740" w:type="dxa"/>
            <w:tcBorders>
              <w:top w:val="single" w:sz="4" w:space="0" w:color="auto"/>
              <w:left w:val="nil"/>
              <w:bottom w:val="nil"/>
              <w:right w:val="single" w:sz="4" w:space="0" w:color="auto"/>
            </w:tcBorders>
            <w:shd w:val="clear" w:color="000000" w:fill="FFFFFF"/>
            <w:noWrap/>
            <w:vAlign w:val="bottom"/>
            <w:hideMark/>
          </w:tcPr>
          <w:p w14:paraId="187BA6EB"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21</w:t>
            </w:r>
          </w:p>
        </w:tc>
        <w:tc>
          <w:tcPr>
            <w:tcW w:w="527" w:type="dxa"/>
            <w:tcBorders>
              <w:top w:val="single" w:sz="4" w:space="0" w:color="auto"/>
              <w:left w:val="nil"/>
              <w:bottom w:val="nil"/>
              <w:right w:val="nil"/>
            </w:tcBorders>
            <w:shd w:val="clear" w:color="000000" w:fill="FFFFFF"/>
            <w:noWrap/>
            <w:vAlign w:val="bottom"/>
            <w:hideMark/>
          </w:tcPr>
          <w:p w14:paraId="5ABF3CBE"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MA</w:t>
            </w:r>
          </w:p>
        </w:tc>
        <w:tc>
          <w:tcPr>
            <w:tcW w:w="2393" w:type="dxa"/>
            <w:tcBorders>
              <w:top w:val="single" w:sz="4" w:space="0" w:color="auto"/>
              <w:left w:val="nil"/>
              <w:bottom w:val="nil"/>
              <w:right w:val="single" w:sz="4" w:space="0" w:color="auto"/>
            </w:tcBorders>
            <w:shd w:val="clear" w:color="000000" w:fill="FFFFFF"/>
            <w:noWrap/>
            <w:vAlign w:val="bottom"/>
            <w:hideMark/>
          </w:tcPr>
          <w:p w14:paraId="758A27C7"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Maranhão</w:t>
            </w:r>
          </w:p>
        </w:tc>
        <w:tc>
          <w:tcPr>
            <w:tcW w:w="1780" w:type="dxa"/>
            <w:vMerge w:val="restart"/>
            <w:tcBorders>
              <w:top w:val="single" w:sz="4" w:space="0" w:color="auto"/>
              <w:left w:val="nil"/>
              <w:bottom w:val="single" w:sz="4" w:space="0" w:color="000000"/>
              <w:right w:val="nil"/>
            </w:tcBorders>
            <w:shd w:val="clear" w:color="000000" w:fill="FFFFFF"/>
            <w:noWrap/>
            <w:vAlign w:val="center"/>
            <w:hideMark/>
          </w:tcPr>
          <w:p w14:paraId="5024E691"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proofErr w:type="spellStart"/>
            <w:r w:rsidRPr="001C0DAB">
              <w:rPr>
                <w:rFonts w:ascii="Times New Roman" w:eastAsia="Times New Roman" w:hAnsi="Times New Roman" w:cs="Times New Roman"/>
                <w:color w:val="000000"/>
                <w:sz w:val="24"/>
                <w:szCs w:val="24"/>
                <w:lang w:eastAsia="pt-BR"/>
              </w:rPr>
              <w:t>Northeast</w:t>
            </w:r>
            <w:proofErr w:type="spellEnd"/>
          </w:p>
        </w:tc>
      </w:tr>
      <w:tr w:rsidR="001C0DAB" w:rsidRPr="001C0DAB" w14:paraId="1DFA8D4B" w14:textId="77777777" w:rsidTr="001C0DAB">
        <w:trPr>
          <w:trHeight w:val="315"/>
          <w:jc w:val="center"/>
        </w:trPr>
        <w:tc>
          <w:tcPr>
            <w:tcW w:w="740" w:type="dxa"/>
            <w:tcBorders>
              <w:top w:val="nil"/>
              <w:left w:val="nil"/>
              <w:bottom w:val="nil"/>
              <w:right w:val="single" w:sz="4" w:space="0" w:color="auto"/>
            </w:tcBorders>
            <w:shd w:val="clear" w:color="000000" w:fill="FFFFFF"/>
            <w:noWrap/>
            <w:vAlign w:val="bottom"/>
            <w:hideMark/>
          </w:tcPr>
          <w:p w14:paraId="5E9FA5EA"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22</w:t>
            </w:r>
          </w:p>
        </w:tc>
        <w:tc>
          <w:tcPr>
            <w:tcW w:w="527" w:type="dxa"/>
            <w:tcBorders>
              <w:top w:val="nil"/>
              <w:left w:val="nil"/>
              <w:bottom w:val="nil"/>
              <w:right w:val="nil"/>
            </w:tcBorders>
            <w:shd w:val="clear" w:color="000000" w:fill="FFFFFF"/>
            <w:noWrap/>
            <w:vAlign w:val="bottom"/>
            <w:hideMark/>
          </w:tcPr>
          <w:p w14:paraId="2DACF2ED"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PI</w:t>
            </w:r>
          </w:p>
        </w:tc>
        <w:tc>
          <w:tcPr>
            <w:tcW w:w="2393" w:type="dxa"/>
            <w:tcBorders>
              <w:top w:val="nil"/>
              <w:left w:val="nil"/>
              <w:bottom w:val="nil"/>
              <w:right w:val="single" w:sz="4" w:space="0" w:color="auto"/>
            </w:tcBorders>
            <w:shd w:val="clear" w:color="000000" w:fill="FFFFFF"/>
            <w:noWrap/>
            <w:vAlign w:val="bottom"/>
            <w:hideMark/>
          </w:tcPr>
          <w:p w14:paraId="5EF03DAC"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Piauí</w:t>
            </w:r>
          </w:p>
        </w:tc>
        <w:tc>
          <w:tcPr>
            <w:tcW w:w="1780" w:type="dxa"/>
            <w:vMerge/>
            <w:tcBorders>
              <w:top w:val="single" w:sz="4" w:space="0" w:color="auto"/>
              <w:left w:val="nil"/>
              <w:bottom w:val="single" w:sz="4" w:space="0" w:color="000000"/>
              <w:right w:val="nil"/>
            </w:tcBorders>
            <w:vAlign w:val="center"/>
            <w:hideMark/>
          </w:tcPr>
          <w:p w14:paraId="417AC594"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p>
        </w:tc>
      </w:tr>
      <w:tr w:rsidR="001C0DAB" w:rsidRPr="001C0DAB" w14:paraId="067599A2" w14:textId="77777777" w:rsidTr="001C0DAB">
        <w:trPr>
          <w:trHeight w:val="315"/>
          <w:jc w:val="center"/>
        </w:trPr>
        <w:tc>
          <w:tcPr>
            <w:tcW w:w="740" w:type="dxa"/>
            <w:tcBorders>
              <w:top w:val="nil"/>
              <w:left w:val="nil"/>
              <w:bottom w:val="nil"/>
              <w:right w:val="single" w:sz="4" w:space="0" w:color="auto"/>
            </w:tcBorders>
            <w:shd w:val="clear" w:color="000000" w:fill="FFFFFF"/>
            <w:noWrap/>
            <w:vAlign w:val="bottom"/>
            <w:hideMark/>
          </w:tcPr>
          <w:p w14:paraId="300B3783"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23</w:t>
            </w:r>
          </w:p>
        </w:tc>
        <w:tc>
          <w:tcPr>
            <w:tcW w:w="527" w:type="dxa"/>
            <w:tcBorders>
              <w:top w:val="nil"/>
              <w:left w:val="nil"/>
              <w:bottom w:val="nil"/>
              <w:right w:val="nil"/>
            </w:tcBorders>
            <w:shd w:val="clear" w:color="000000" w:fill="FFFFFF"/>
            <w:noWrap/>
            <w:vAlign w:val="bottom"/>
            <w:hideMark/>
          </w:tcPr>
          <w:p w14:paraId="395D5815"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CE</w:t>
            </w:r>
          </w:p>
        </w:tc>
        <w:tc>
          <w:tcPr>
            <w:tcW w:w="2393" w:type="dxa"/>
            <w:tcBorders>
              <w:top w:val="nil"/>
              <w:left w:val="nil"/>
              <w:bottom w:val="nil"/>
              <w:right w:val="single" w:sz="4" w:space="0" w:color="auto"/>
            </w:tcBorders>
            <w:shd w:val="clear" w:color="000000" w:fill="FFFFFF"/>
            <w:noWrap/>
            <w:vAlign w:val="bottom"/>
            <w:hideMark/>
          </w:tcPr>
          <w:p w14:paraId="4D090002"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Ceará</w:t>
            </w:r>
          </w:p>
        </w:tc>
        <w:tc>
          <w:tcPr>
            <w:tcW w:w="1780" w:type="dxa"/>
            <w:vMerge/>
            <w:tcBorders>
              <w:top w:val="single" w:sz="4" w:space="0" w:color="auto"/>
              <w:left w:val="nil"/>
              <w:bottom w:val="single" w:sz="4" w:space="0" w:color="000000"/>
              <w:right w:val="nil"/>
            </w:tcBorders>
            <w:vAlign w:val="center"/>
            <w:hideMark/>
          </w:tcPr>
          <w:p w14:paraId="6D523985"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p>
        </w:tc>
      </w:tr>
      <w:tr w:rsidR="001C0DAB" w:rsidRPr="001C0DAB" w14:paraId="57A93AB9" w14:textId="77777777" w:rsidTr="001C0DAB">
        <w:trPr>
          <w:trHeight w:val="315"/>
          <w:jc w:val="center"/>
        </w:trPr>
        <w:tc>
          <w:tcPr>
            <w:tcW w:w="740" w:type="dxa"/>
            <w:tcBorders>
              <w:top w:val="nil"/>
              <w:left w:val="nil"/>
              <w:bottom w:val="nil"/>
              <w:right w:val="single" w:sz="4" w:space="0" w:color="auto"/>
            </w:tcBorders>
            <w:shd w:val="clear" w:color="000000" w:fill="FFFFFF"/>
            <w:noWrap/>
            <w:vAlign w:val="bottom"/>
            <w:hideMark/>
          </w:tcPr>
          <w:p w14:paraId="68938822"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24</w:t>
            </w:r>
          </w:p>
        </w:tc>
        <w:tc>
          <w:tcPr>
            <w:tcW w:w="527" w:type="dxa"/>
            <w:tcBorders>
              <w:top w:val="nil"/>
              <w:left w:val="nil"/>
              <w:bottom w:val="nil"/>
              <w:right w:val="nil"/>
            </w:tcBorders>
            <w:shd w:val="clear" w:color="000000" w:fill="FFFFFF"/>
            <w:noWrap/>
            <w:vAlign w:val="bottom"/>
            <w:hideMark/>
          </w:tcPr>
          <w:p w14:paraId="7EDA6799"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RN</w:t>
            </w:r>
          </w:p>
        </w:tc>
        <w:tc>
          <w:tcPr>
            <w:tcW w:w="2393" w:type="dxa"/>
            <w:tcBorders>
              <w:top w:val="nil"/>
              <w:left w:val="nil"/>
              <w:bottom w:val="nil"/>
              <w:right w:val="single" w:sz="4" w:space="0" w:color="auto"/>
            </w:tcBorders>
            <w:shd w:val="clear" w:color="000000" w:fill="FFFFFF"/>
            <w:noWrap/>
            <w:vAlign w:val="bottom"/>
            <w:hideMark/>
          </w:tcPr>
          <w:p w14:paraId="1BC56453"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Rio Grande do Norte</w:t>
            </w:r>
          </w:p>
        </w:tc>
        <w:tc>
          <w:tcPr>
            <w:tcW w:w="1780" w:type="dxa"/>
            <w:vMerge/>
            <w:tcBorders>
              <w:top w:val="single" w:sz="4" w:space="0" w:color="auto"/>
              <w:left w:val="nil"/>
              <w:bottom w:val="single" w:sz="4" w:space="0" w:color="000000"/>
              <w:right w:val="nil"/>
            </w:tcBorders>
            <w:vAlign w:val="center"/>
            <w:hideMark/>
          </w:tcPr>
          <w:p w14:paraId="7EA694D9"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p>
        </w:tc>
      </w:tr>
      <w:tr w:rsidR="001C0DAB" w:rsidRPr="001C0DAB" w14:paraId="3F894335" w14:textId="77777777" w:rsidTr="001C0DAB">
        <w:trPr>
          <w:trHeight w:val="315"/>
          <w:jc w:val="center"/>
        </w:trPr>
        <w:tc>
          <w:tcPr>
            <w:tcW w:w="740" w:type="dxa"/>
            <w:tcBorders>
              <w:top w:val="nil"/>
              <w:left w:val="nil"/>
              <w:bottom w:val="nil"/>
              <w:right w:val="single" w:sz="4" w:space="0" w:color="auto"/>
            </w:tcBorders>
            <w:shd w:val="clear" w:color="000000" w:fill="FFFFFF"/>
            <w:noWrap/>
            <w:vAlign w:val="bottom"/>
            <w:hideMark/>
          </w:tcPr>
          <w:p w14:paraId="123EA8A5"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25</w:t>
            </w:r>
          </w:p>
        </w:tc>
        <w:tc>
          <w:tcPr>
            <w:tcW w:w="527" w:type="dxa"/>
            <w:tcBorders>
              <w:top w:val="nil"/>
              <w:left w:val="nil"/>
              <w:bottom w:val="nil"/>
              <w:right w:val="nil"/>
            </w:tcBorders>
            <w:shd w:val="clear" w:color="000000" w:fill="FFFFFF"/>
            <w:noWrap/>
            <w:vAlign w:val="bottom"/>
            <w:hideMark/>
          </w:tcPr>
          <w:p w14:paraId="08D888D4"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PB</w:t>
            </w:r>
          </w:p>
        </w:tc>
        <w:tc>
          <w:tcPr>
            <w:tcW w:w="2393" w:type="dxa"/>
            <w:tcBorders>
              <w:top w:val="nil"/>
              <w:left w:val="nil"/>
              <w:bottom w:val="nil"/>
              <w:right w:val="single" w:sz="4" w:space="0" w:color="auto"/>
            </w:tcBorders>
            <w:shd w:val="clear" w:color="000000" w:fill="FFFFFF"/>
            <w:noWrap/>
            <w:vAlign w:val="bottom"/>
            <w:hideMark/>
          </w:tcPr>
          <w:p w14:paraId="7605DA0B"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Paraíba</w:t>
            </w:r>
          </w:p>
        </w:tc>
        <w:tc>
          <w:tcPr>
            <w:tcW w:w="1780" w:type="dxa"/>
            <w:vMerge/>
            <w:tcBorders>
              <w:top w:val="single" w:sz="4" w:space="0" w:color="auto"/>
              <w:left w:val="nil"/>
              <w:bottom w:val="single" w:sz="4" w:space="0" w:color="000000"/>
              <w:right w:val="nil"/>
            </w:tcBorders>
            <w:vAlign w:val="center"/>
            <w:hideMark/>
          </w:tcPr>
          <w:p w14:paraId="598ADE91"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p>
        </w:tc>
      </w:tr>
      <w:tr w:rsidR="001C0DAB" w:rsidRPr="001C0DAB" w14:paraId="0E6E625C" w14:textId="77777777" w:rsidTr="001C0DAB">
        <w:trPr>
          <w:trHeight w:val="315"/>
          <w:jc w:val="center"/>
        </w:trPr>
        <w:tc>
          <w:tcPr>
            <w:tcW w:w="740" w:type="dxa"/>
            <w:tcBorders>
              <w:top w:val="nil"/>
              <w:left w:val="nil"/>
              <w:bottom w:val="nil"/>
              <w:right w:val="single" w:sz="4" w:space="0" w:color="auto"/>
            </w:tcBorders>
            <w:shd w:val="clear" w:color="000000" w:fill="FFFFFF"/>
            <w:noWrap/>
            <w:vAlign w:val="bottom"/>
            <w:hideMark/>
          </w:tcPr>
          <w:p w14:paraId="0FE41CA0"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26</w:t>
            </w:r>
          </w:p>
        </w:tc>
        <w:tc>
          <w:tcPr>
            <w:tcW w:w="527" w:type="dxa"/>
            <w:tcBorders>
              <w:top w:val="nil"/>
              <w:left w:val="nil"/>
              <w:bottom w:val="nil"/>
              <w:right w:val="nil"/>
            </w:tcBorders>
            <w:shd w:val="clear" w:color="000000" w:fill="FFFFFF"/>
            <w:noWrap/>
            <w:vAlign w:val="bottom"/>
            <w:hideMark/>
          </w:tcPr>
          <w:p w14:paraId="3D2AEDD5"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PE</w:t>
            </w:r>
          </w:p>
        </w:tc>
        <w:tc>
          <w:tcPr>
            <w:tcW w:w="2393" w:type="dxa"/>
            <w:tcBorders>
              <w:top w:val="nil"/>
              <w:left w:val="nil"/>
              <w:bottom w:val="nil"/>
              <w:right w:val="single" w:sz="4" w:space="0" w:color="auto"/>
            </w:tcBorders>
            <w:shd w:val="clear" w:color="000000" w:fill="FFFFFF"/>
            <w:noWrap/>
            <w:vAlign w:val="bottom"/>
            <w:hideMark/>
          </w:tcPr>
          <w:p w14:paraId="32F2D7B3"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Pernambuco</w:t>
            </w:r>
          </w:p>
        </w:tc>
        <w:tc>
          <w:tcPr>
            <w:tcW w:w="1780" w:type="dxa"/>
            <w:vMerge/>
            <w:tcBorders>
              <w:top w:val="single" w:sz="4" w:space="0" w:color="auto"/>
              <w:left w:val="nil"/>
              <w:bottom w:val="single" w:sz="4" w:space="0" w:color="000000"/>
              <w:right w:val="nil"/>
            </w:tcBorders>
            <w:vAlign w:val="center"/>
            <w:hideMark/>
          </w:tcPr>
          <w:p w14:paraId="2949C745"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p>
        </w:tc>
      </w:tr>
      <w:tr w:rsidR="001C0DAB" w:rsidRPr="001C0DAB" w14:paraId="0C1BEBB1" w14:textId="77777777" w:rsidTr="001C0DAB">
        <w:trPr>
          <w:trHeight w:val="315"/>
          <w:jc w:val="center"/>
        </w:trPr>
        <w:tc>
          <w:tcPr>
            <w:tcW w:w="740" w:type="dxa"/>
            <w:tcBorders>
              <w:top w:val="nil"/>
              <w:left w:val="nil"/>
              <w:bottom w:val="nil"/>
              <w:right w:val="single" w:sz="4" w:space="0" w:color="auto"/>
            </w:tcBorders>
            <w:shd w:val="clear" w:color="000000" w:fill="FFFFFF"/>
            <w:noWrap/>
            <w:vAlign w:val="bottom"/>
            <w:hideMark/>
          </w:tcPr>
          <w:p w14:paraId="3BC0110E"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27</w:t>
            </w:r>
          </w:p>
        </w:tc>
        <w:tc>
          <w:tcPr>
            <w:tcW w:w="527" w:type="dxa"/>
            <w:tcBorders>
              <w:top w:val="nil"/>
              <w:left w:val="nil"/>
              <w:bottom w:val="nil"/>
              <w:right w:val="nil"/>
            </w:tcBorders>
            <w:shd w:val="clear" w:color="000000" w:fill="FFFFFF"/>
            <w:noWrap/>
            <w:vAlign w:val="bottom"/>
            <w:hideMark/>
          </w:tcPr>
          <w:p w14:paraId="525B1150"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AL</w:t>
            </w:r>
          </w:p>
        </w:tc>
        <w:tc>
          <w:tcPr>
            <w:tcW w:w="2393" w:type="dxa"/>
            <w:tcBorders>
              <w:top w:val="nil"/>
              <w:left w:val="nil"/>
              <w:bottom w:val="nil"/>
              <w:right w:val="single" w:sz="4" w:space="0" w:color="auto"/>
            </w:tcBorders>
            <w:shd w:val="clear" w:color="000000" w:fill="FFFFFF"/>
            <w:noWrap/>
            <w:vAlign w:val="bottom"/>
            <w:hideMark/>
          </w:tcPr>
          <w:p w14:paraId="0AB411FE"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Alagoas</w:t>
            </w:r>
          </w:p>
        </w:tc>
        <w:tc>
          <w:tcPr>
            <w:tcW w:w="1780" w:type="dxa"/>
            <w:vMerge/>
            <w:tcBorders>
              <w:top w:val="single" w:sz="4" w:space="0" w:color="auto"/>
              <w:left w:val="nil"/>
              <w:bottom w:val="single" w:sz="4" w:space="0" w:color="000000"/>
              <w:right w:val="nil"/>
            </w:tcBorders>
            <w:vAlign w:val="center"/>
            <w:hideMark/>
          </w:tcPr>
          <w:p w14:paraId="3922EE47"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p>
        </w:tc>
      </w:tr>
      <w:tr w:rsidR="001C0DAB" w:rsidRPr="001C0DAB" w14:paraId="59EBC5F9" w14:textId="77777777" w:rsidTr="001C0DAB">
        <w:trPr>
          <w:trHeight w:val="315"/>
          <w:jc w:val="center"/>
        </w:trPr>
        <w:tc>
          <w:tcPr>
            <w:tcW w:w="740" w:type="dxa"/>
            <w:tcBorders>
              <w:top w:val="nil"/>
              <w:left w:val="nil"/>
              <w:bottom w:val="nil"/>
              <w:right w:val="single" w:sz="4" w:space="0" w:color="auto"/>
            </w:tcBorders>
            <w:shd w:val="clear" w:color="000000" w:fill="FFFFFF"/>
            <w:noWrap/>
            <w:vAlign w:val="bottom"/>
            <w:hideMark/>
          </w:tcPr>
          <w:p w14:paraId="262DAD3C"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28</w:t>
            </w:r>
          </w:p>
        </w:tc>
        <w:tc>
          <w:tcPr>
            <w:tcW w:w="527" w:type="dxa"/>
            <w:tcBorders>
              <w:top w:val="nil"/>
              <w:left w:val="nil"/>
              <w:bottom w:val="nil"/>
              <w:right w:val="nil"/>
            </w:tcBorders>
            <w:shd w:val="clear" w:color="000000" w:fill="FFFFFF"/>
            <w:noWrap/>
            <w:vAlign w:val="bottom"/>
            <w:hideMark/>
          </w:tcPr>
          <w:p w14:paraId="415B98A9"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SE</w:t>
            </w:r>
          </w:p>
        </w:tc>
        <w:tc>
          <w:tcPr>
            <w:tcW w:w="2393" w:type="dxa"/>
            <w:tcBorders>
              <w:top w:val="nil"/>
              <w:left w:val="nil"/>
              <w:bottom w:val="nil"/>
              <w:right w:val="single" w:sz="4" w:space="0" w:color="auto"/>
            </w:tcBorders>
            <w:shd w:val="clear" w:color="000000" w:fill="FFFFFF"/>
            <w:noWrap/>
            <w:vAlign w:val="bottom"/>
            <w:hideMark/>
          </w:tcPr>
          <w:p w14:paraId="71FC5845"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Sergipe</w:t>
            </w:r>
          </w:p>
        </w:tc>
        <w:tc>
          <w:tcPr>
            <w:tcW w:w="1780" w:type="dxa"/>
            <w:vMerge/>
            <w:tcBorders>
              <w:top w:val="single" w:sz="4" w:space="0" w:color="auto"/>
              <w:left w:val="nil"/>
              <w:bottom w:val="single" w:sz="4" w:space="0" w:color="000000"/>
              <w:right w:val="nil"/>
            </w:tcBorders>
            <w:vAlign w:val="center"/>
            <w:hideMark/>
          </w:tcPr>
          <w:p w14:paraId="78D336D7"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p>
        </w:tc>
      </w:tr>
      <w:tr w:rsidR="001C0DAB" w:rsidRPr="001C0DAB" w14:paraId="66513DE7" w14:textId="77777777" w:rsidTr="001C0DAB">
        <w:trPr>
          <w:trHeight w:val="315"/>
          <w:jc w:val="center"/>
        </w:trPr>
        <w:tc>
          <w:tcPr>
            <w:tcW w:w="740" w:type="dxa"/>
            <w:tcBorders>
              <w:top w:val="nil"/>
              <w:left w:val="nil"/>
              <w:bottom w:val="single" w:sz="4" w:space="0" w:color="auto"/>
              <w:right w:val="single" w:sz="4" w:space="0" w:color="auto"/>
            </w:tcBorders>
            <w:shd w:val="clear" w:color="000000" w:fill="FFFFFF"/>
            <w:noWrap/>
            <w:vAlign w:val="bottom"/>
            <w:hideMark/>
          </w:tcPr>
          <w:p w14:paraId="4516C2A4"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29</w:t>
            </w:r>
          </w:p>
        </w:tc>
        <w:tc>
          <w:tcPr>
            <w:tcW w:w="527" w:type="dxa"/>
            <w:tcBorders>
              <w:top w:val="nil"/>
              <w:left w:val="nil"/>
              <w:bottom w:val="single" w:sz="4" w:space="0" w:color="auto"/>
              <w:right w:val="nil"/>
            </w:tcBorders>
            <w:shd w:val="clear" w:color="000000" w:fill="FFFFFF"/>
            <w:noWrap/>
            <w:vAlign w:val="bottom"/>
            <w:hideMark/>
          </w:tcPr>
          <w:p w14:paraId="1535D79C"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BA</w:t>
            </w:r>
          </w:p>
        </w:tc>
        <w:tc>
          <w:tcPr>
            <w:tcW w:w="2393" w:type="dxa"/>
            <w:tcBorders>
              <w:top w:val="nil"/>
              <w:left w:val="nil"/>
              <w:bottom w:val="single" w:sz="4" w:space="0" w:color="auto"/>
              <w:right w:val="single" w:sz="4" w:space="0" w:color="auto"/>
            </w:tcBorders>
            <w:shd w:val="clear" w:color="000000" w:fill="FFFFFF"/>
            <w:noWrap/>
            <w:vAlign w:val="bottom"/>
            <w:hideMark/>
          </w:tcPr>
          <w:p w14:paraId="4D9D40D5"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Bahia</w:t>
            </w:r>
          </w:p>
        </w:tc>
        <w:tc>
          <w:tcPr>
            <w:tcW w:w="1780" w:type="dxa"/>
            <w:vMerge/>
            <w:tcBorders>
              <w:top w:val="single" w:sz="4" w:space="0" w:color="auto"/>
              <w:left w:val="nil"/>
              <w:bottom w:val="single" w:sz="4" w:space="0" w:color="000000"/>
              <w:right w:val="nil"/>
            </w:tcBorders>
            <w:vAlign w:val="center"/>
            <w:hideMark/>
          </w:tcPr>
          <w:p w14:paraId="24CCF7F5"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p>
        </w:tc>
      </w:tr>
      <w:tr w:rsidR="001C0DAB" w:rsidRPr="001C0DAB" w14:paraId="14D52F61" w14:textId="77777777" w:rsidTr="001C0DAB">
        <w:trPr>
          <w:trHeight w:val="315"/>
          <w:jc w:val="center"/>
        </w:trPr>
        <w:tc>
          <w:tcPr>
            <w:tcW w:w="740" w:type="dxa"/>
            <w:tcBorders>
              <w:top w:val="single" w:sz="4" w:space="0" w:color="auto"/>
              <w:left w:val="nil"/>
              <w:bottom w:val="nil"/>
              <w:right w:val="single" w:sz="4" w:space="0" w:color="auto"/>
            </w:tcBorders>
            <w:shd w:val="clear" w:color="000000" w:fill="F2F2F2"/>
            <w:noWrap/>
            <w:vAlign w:val="bottom"/>
            <w:hideMark/>
          </w:tcPr>
          <w:p w14:paraId="55C0C732"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31</w:t>
            </w:r>
          </w:p>
        </w:tc>
        <w:tc>
          <w:tcPr>
            <w:tcW w:w="527" w:type="dxa"/>
            <w:tcBorders>
              <w:top w:val="single" w:sz="4" w:space="0" w:color="auto"/>
              <w:left w:val="nil"/>
              <w:bottom w:val="nil"/>
              <w:right w:val="nil"/>
            </w:tcBorders>
            <w:shd w:val="clear" w:color="000000" w:fill="F2F2F2"/>
            <w:noWrap/>
            <w:vAlign w:val="bottom"/>
            <w:hideMark/>
          </w:tcPr>
          <w:p w14:paraId="5FA6A1CD"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MG</w:t>
            </w:r>
          </w:p>
        </w:tc>
        <w:tc>
          <w:tcPr>
            <w:tcW w:w="2393" w:type="dxa"/>
            <w:tcBorders>
              <w:top w:val="single" w:sz="4" w:space="0" w:color="auto"/>
              <w:left w:val="nil"/>
              <w:bottom w:val="nil"/>
              <w:right w:val="single" w:sz="4" w:space="0" w:color="auto"/>
            </w:tcBorders>
            <w:shd w:val="clear" w:color="000000" w:fill="F2F2F2"/>
            <w:noWrap/>
            <w:vAlign w:val="bottom"/>
            <w:hideMark/>
          </w:tcPr>
          <w:p w14:paraId="169A311B"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Minas Gerais</w:t>
            </w:r>
          </w:p>
        </w:tc>
        <w:tc>
          <w:tcPr>
            <w:tcW w:w="1780" w:type="dxa"/>
            <w:vMerge w:val="restart"/>
            <w:tcBorders>
              <w:top w:val="single" w:sz="4" w:space="0" w:color="auto"/>
              <w:left w:val="nil"/>
              <w:bottom w:val="single" w:sz="4" w:space="0" w:color="000000"/>
              <w:right w:val="nil"/>
            </w:tcBorders>
            <w:shd w:val="clear" w:color="000000" w:fill="F2F2F2"/>
            <w:noWrap/>
            <w:vAlign w:val="center"/>
            <w:hideMark/>
          </w:tcPr>
          <w:p w14:paraId="345AA769"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proofErr w:type="spellStart"/>
            <w:r w:rsidRPr="001C0DAB">
              <w:rPr>
                <w:rFonts w:ascii="Times New Roman" w:eastAsia="Times New Roman" w:hAnsi="Times New Roman" w:cs="Times New Roman"/>
                <w:color w:val="000000"/>
                <w:sz w:val="24"/>
                <w:szCs w:val="24"/>
                <w:lang w:eastAsia="pt-BR"/>
              </w:rPr>
              <w:t>Southeast</w:t>
            </w:r>
            <w:proofErr w:type="spellEnd"/>
          </w:p>
        </w:tc>
      </w:tr>
      <w:tr w:rsidR="001C0DAB" w:rsidRPr="001C0DAB" w14:paraId="73EAC349" w14:textId="77777777" w:rsidTr="001C0DAB">
        <w:trPr>
          <w:trHeight w:val="315"/>
          <w:jc w:val="center"/>
        </w:trPr>
        <w:tc>
          <w:tcPr>
            <w:tcW w:w="740" w:type="dxa"/>
            <w:tcBorders>
              <w:top w:val="nil"/>
              <w:left w:val="nil"/>
              <w:bottom w:val="nil"/>
              <w:right w:val="single" w:sz="4" w:space="0" w:color="auto"/>
            </w:tcBorders>
            <w:shd w:val="clear" w:color="000000" w:fill="F2F2F2"/>
            <w:noWrap/>
            <w:vAlign w:val="bottom"/>
            <w:hideMark/>
          </w:tcPr>
          <w:p w14:paraId="5187539C"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32</w:t>
            </w:r>
          </w:p>
        </w:tc>
        <w:tc>
          <w:tcPr>
            <w:tcW w:w="527" w:type="dxa"/>
            <w:tcBorders>
              <w:top w:val="nil"/>
              <w:left w:val="nil"/>
              <w:bottom w:val="nil"/>
              <w:right w:val="nil"/>
            </w:tcBorders>
            <w:shd w:val="clear" w:color="000000" w:fill="F2F2F2"/>
            <w:noWrap/>
            <w:vAlign w:val="bottom"/>
            <w:hideMark/>
          </w:tcPr>
          <w:p w14:paraId="4F9F6A6D"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ES</w:t>
            </w:r>
          </w:p>
        </w:tc>
        <w:tc>
          <w:tcPr>
            <w:tcW w:w="2393" w:type="dxa"/>
            <w:tcBorders>
              <w:top w:val="nil"/>
              <w:left w:val="nil"/>
              <w:bottom w:val="nil"/>
              <w:right w:val="single" w:sz="4" w:space="0" w:color="auto"/>
            </w:tcBorders>
            <w:shd w:val="clear" w:color="000000" w:fill="F2F2F2"/>
            <w:noWrap/>
            <w:vAlign w:val="bottom"/>
            <w:hideMark/>
          </w:tcPr>
          <w:p w14:paraId="31C2C0E0"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Espírito Santo</w:t>
            </w:r>
          </w:p>
        </w:tc>
        <w:tc>
          <w:tcPr>
            <w:tcW w:w="1780" w:type="dxa"/>
            <w:vMerge/>
            <w:tcBorders>
              <w:top w:val="single" w:sz="4" w:space="0" w:color="auto"/>
              <w:left w:val="nil"/>
              <w:bottom w:val="single" w:sz="4" w:space="0" w:color="000000"/>
              <w:right w:val="nil"/>
            </w:tcBorders>
            <w:vAlign w:val="center"/>
            <w:hideMark/>
          </w:tcPr>
          <w:p w14:paraId="176E0CB9"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p>
        </w:tc>
      </w:tr>
      <w:tr w:rsidR="001C0DAB" w:rsidRPr="001C0DAB" w14:paraId="18E01229" w14:textId="77777777" w:rsidTr="001C0DAB">
        <w:trPr>
          <w:trHeight w:val="315"/>
          <w:jc w:val="center"/>
        </w:trPr>
        <w:tc>
          <w:tcPr>
            <w:tcW w:w="740" w:type="dxa"/>
            <w:tcBorders>
              <w:top w:val="nil"/>
              <w:left w:val="nil"/>
              <w:bottom w:val="nil"/>
              <w:right w:val="single" w:sz="4" w:space="0" w:color="auto"/>
            </w:tcBorders>
            <w:shd w:val="clear" w:color="000000" w:fill="F2F2F2"/>
            <w:noWrap/>
            <w:vAlign w:val="bottom"/>
            <w:hideMark/>
          </w:tcPr>
          <w:p w14:paraId="1052BC90"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33</w:t>
            </w:r>
          </w:p>
        </w:tc>
        <w:tc>
          <w:tcPr>
            <w:tcW w:w="527" w:type="dxa"/>
            <w:tcBorders>
              <w:top w:val="nil"/>
              <w:left w:val="nil"/>
              <w:bottom w:val="nil"/>
              <w:right w:val="nil"/>
            </w:tcBorders>
            <w:shd w:val="clear" w:color="000000" w:fill="F2F2F2"/>
            <w:noWrap/>
            <w:vAlign w:val="bottom"/>
            <w:hideMark/>
          </w:tcPr>
          <w:p w14:paraId="5118894C"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RJ</w:t>
            </w:r>
          </w:p>
        </w:tc>
        <w:tc>
          <w:tcPr>
            <w:tcW w:w="2393" w:type="dxa"/>
            <w:tcBorders>
              <w:top w:val="nil"/>
              <w:left w:val="nil"/>
              <w:bottom w:val="nil"/>
              <w:right w:val="single" w:sz="4" w:space="0" w:color="auto"/>
            </w:tcBorders>
            <w:shd w:val="clear" w:color="000000" w:fill="F2F2F2"/>
            <w:noWrap/>
            <w:vAlign w:val="bottom"/>
            <w:hideMark/>
          </w:tcPr>
          <w:p w14:paraId="35581029"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Rio de Janeiro</w:t>
            </w:r>
          </w:p>
        </w:tc>
        <w:tc>
          <w:tcPr>
            <w:tcW w:w="1780" w:type="dxa"/>
            <w:vMerge/>
            <w:tcBorders>
              <w:top w:val="single" w:sz="4" w:space="0" w:color="auto"/>
              <w:left w:val="nil"/>
              <w:bottom w:val="single" w:sz="4" w:space="0" w:color="000000"/>
              <w:right w:val="nil"/>
            </w:tcBorders>
            <w:vAlign w:val="center"/>
            <w:hideMark/>
          </w:tcPr>
          <w:p w14:paraId="0E70CFC9"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p>
        </w:tc>
      </w:tr>
      <w:tr w:rsidR="001C0DAB" w:rsidRPr="001C0DAB" w14:paraId="2F9E7AC5" w14:textId="77777777" w:rsidTr="001C0DAB">
        <w:trPr>
          <w:trHeight w:val="315"/>
          <w:jc w:val="center"/>
        </w:trPr>
        <w:tc>
          <w:tcPr>
            <w:tcW w:w="740" w:type="dxa"/>
            <w:tcBorders>
              <w:top w:val="nil"/>
              <w:left w:val="nil"/>
              <w:bottom w:val="single" w:sz="4" w:space="0" w:color="auto"/>
              <w:right w:val="single" w:sz="4" w:space="0" w:color="auto"/>
            </w:tcBorders>
            <w:shd w:val="clear" w:color="000000" w:fill="F2F2F2"/>
            <w:noWrap/>
            <w:vAlign w:val="bottom"/>
            <w:hideMark/>
          </w:tcPr>
          <w:p w14:paraId="672574F3"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35</w:t>
            </w:r>
          </w:p>
        </w:tc>
        <w:tc>
          <w:tcPr>
            <w:tcW w:w="527" w:type="dxa"/>
            <w:tcBorders>
              <w:top w:val="nil"/>
              <w:left w:val="nil"/>
              <w:bottom w:val="single" w:sz="4" w:space="0" w:color="auto"/>
              <w:right w:val="nil"/>
            </w:tcBorders>
            <w:shd w:val="clear" w:color="000000" w:fill="F2F2F2"/>
            <w:noWrap/>
            <w:vAlign w:val="bottom"/>
            <w:hideMark/>
          </w:tcPr>
          <w:p w14:paraId="2304881D"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SP</w:t>
            </w:r>
          </w:p>
        </w:tc>
        <w:tc>
          <w:tcPr>
            <w:tcW w:w="2393" w:type="dxa"/>
            <w:tcBorders>
              <w:top w:val="nil"/>
              <w:left w:val="nil"/>
              <w:bottom w:val="single" w:sz="4" w:space="0" w:color="auto"/>
              <w:right w:val="single" w:sz="4" w:space="0" w:color="auto"/>
            </w:tcBorders>
            <w:shd w:val="clear" w:color="000000" w:fill="F2F2F2"/>
            <w:noWrap/>
            <w:vAlign w:val="bottom"/>
            <w:hideMark/>
          </w:tcPr>
          <w:p w14:paraId="7FE68158"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São Paulo</w:t>
            </w:r>
          </w:p>
        </w:tc>
        <w:tc>
          <w:tcPr>
            <w:tcW w:w="1780" w:type="dxa"/>
            <w:vMerge/>
            <w:tcBorders>
              <w:top w:val="single" w:sz="4" w:space="0" w:color="auto"/>
              <w:left w:val="nil"/>
              <w:bottom w:val="single" w:sz="4" w:space="0" w:color="000000"/>
              <w:right w:val="nil"/>
            </w:tcBorders>
            <w:vAlign w:val="center"/>
            <w:hideMark/>
          </w:tcPr>
          <w:p w14:paraId="48FD11BE"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p>
        </w:tc>
      </w:tr>
      <w:tr w:rsidR="001C0DAB" w:rsidRPr="001C0DAB" w14:paraId="115144DC" w14:textId="77777777" w:rsidTr="001C0DAB">
        <w:trPr>
          <w:trHeight w:val="315"/>
          <w:jc w:val="center"/>
        </w:trPr>
        <w:tc>
          <w:tcPr>
            <w:tcW w:w="740" w:type="dxa"/>
            <w:tcBorders>
              <w:top w:val="nil"/>
              <w:left w:val="nil"/>
              <w:bottom w:val="nil"/>
              <w:right w:val="single" w:sz="4" w:space="0" w:color="auto"/>
            </w:tcBorders>
            <w:shd w:val="clear" w:color="000000" w:fill="FFFFFF"/>
            <w:noWrap/>
            <w:vAlign w:val="bottom"/>
            <w:hideMark/>
          </w:tcPr>
          <w:p w14:paraId="6DD89BC0"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41</w:t>
            </w:r>
          </w:p>
        </w:tc>
        <w:tc>
          <w:tcPr>
            <w:tcW w:w="527" w:type="dxa"/>
            <w:tcBorders>
              <w:top w:val="nil"/>
              <w:left w:val="nil"/>
              <w:bottom w:val="nil"/>
              <w:right w:val="nil"/>
            </w:tcBorders>
            <w:shd w:val="clear" w:color="000000" w:fill="FFFFFF"/>
            <w:noWrap/>
            <w:vAlign w:val="bottom"/>
            <w:hideMark/>
          </w:tcPr>
          <w:p w14:paraId="29DBF9D4"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PR</w:t>
            </w:r>
          </w:p>
        </w:tc>
        <w:tc>
          <w:tcPr>
            <w:tcW w:w="2393" w:type="dxa"/>
            <w:tcBorders>
              <w:top w:val="nil"/>
              <w:left w:val="nil"/>
              <w:bottom w:val="nil"/>
              <w:right w:val="single" w:sz="4" w:space="0" w:color="auto"/>
            </w:tcBorders>
            <w:shd w:val="clear" w:color="000000" w:fill="FFFFFF"/>
            <w:noWrap/>
            <w:vAlign w:val="bottom"/>
            <w:hideMark/>
          </w:tcPr>
          <w:p w14:paraId="770C1533"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Paraná</w:t>
            </w:r>
          </w:p>
        </w:tc>
        <w:tc>
          <w:tcPr>
            <w:tcW w:w="1780" w:type="dxa"/>
            <w:vMerge w:val="restart"/>
            <w:tcBorders>
              <w:top w:val="nil"/>
              <w:left w:val="nil"/>
              <w:bottom w:val="nil"/>
              <w:right w:val="nil"/>
            </w:tcBorders>
            <w:shd w:val="clear" w:color="000000" w:fill="FFFFFF"/>
            <w:noWrap/>
            <w:vAlign w:val="center"/>
            <w:hideMark/>
          </w:tcPr>
          <w:p w14:paraId="259647E8"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South</w:t>
            </w:r>
          </w:p>
        </w:tc>
      </w:tr>
      <w:tr w:rsidR="001C0DAB" w:rsidRPr="001C0DAB" w14:paraId="0DEEF5E1" w14:textId="77777777" w:rsidTr="001C0DAB">
        <w:trPr>
          <w:trHeight w:val="315"/>
          <w:jc w:val="center"/>
        </w:trPr>
        <w:tc>
          <w:tcPr>
            <w:tcW w:w="740" w:type="dxa"/>
            <w:tcBorders>
              <w:top w:val="nil"/>
              <w:left w:val="nil"/>
              <w:bottom w:val="nil"/>
              <w:right w:val="single" w:sz="4" w:space="0" w:color="auto"/>
            </w:tcBorders>
            <w:shd w:val="clear" w:color="000000" w:fill="FFFFFF"/>
            <w:noWrap/>
            <w:vAlign w:val="bottom"/>
            <w:hideMark/>
          </w:tcPr>
          <w:p w14:paraId="75CB5A86"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42</w:t>
            </w:r>
          </w:p>
        </w:tc>
        <w:tc>
          <w:tcPr>
            <w:tcW w:w="527" w:type="dxa"/>
            <w:tcBorders>
              <w:top w:val="nil"/>
              <w:left w:val="nil"/>
              <w:bottom w:val="nil"/>
              <w:right w:val="nil"/>
            </w:tcBorders>
            <w:shd w:val="clear" w:color="000000" w:fill="FFFFFF"/>
            <w:noWrap/>
            <w:vAlign w:val="bottom"/>
            <w:hideMark/>
          </w:tcPr>
          <w:p w14:paraId="155CC623"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SC</w:t>
            </w:r>
          </w:p>
        </w:tc>
        <w:tc>
          <w:tcPr>
            <w:tcW w:w="2393" w:type="dxa"/>
            <w:tcBorders>
              <w:top w:val="nil"/>
              <w:left w:val="nil"/>
              <w:bottom w:val="nil"/>
              <w:right w:val="single" w:sz="4" w:space="0" w:color="auto"/>
            </w:tcBorders>
            <w:shd w:val="clear" w:color="000000" w:fill="FFFFFF"/>
            <w:noWrap/>
            <w:vAlign w:val="bottom"/>
            <w:hideMark/>
          </w:tcPr>
          <w:p w14:paraId="2329DF25"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Santa Catarina</w:t>
            </w:r>
          </w:p>
        </w:tc>
        <w:tc>
          <w:tcPr>
            <w:tcW w:w="1780" w:type="dxa"/>
            <w:vMerge/>
            <w:tcBorders>
              <w:top w:val="nil"/>
              <w:left w:val="nil"/>
              <w:bottom w:val="nil"/>
              <w:right w:val="nil"/>
            </w:tcBorders>
            <w:vAlign w:val="center"/>
            <w:hideMark/>
          </w:tcPr>
          <w:p w14:paraId="18624B49"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p>
        </w:tc>
      </w:tr>
      <w:tr w:rsidR="001C0DAB" w:rsidRPr="001C0DAB" w14:paraId="7F333B80" w14:textId="77777777" w:rsidTr="001C0DAB">
        <w:trPr>
          <w:trHeight w:val="315"/>
          <w:jc w:val="center"/>
        </w:trPr>
        <w:tc>
          <w:tcPr>
            <w:tcW w:w="740" w:type="dxa"/>
            <w:tcBorders>
              <w:top w:val="nil"/>
              <w:left w:val="nil"/>
              <w:bottom w:val="nil"/>
              <w:right w:val="single" w:sz="4" w:space="0" w:color="auto"/>
            </w:tcBorders>
            <w:shd w:val="clear" w:color="000000" w:fill="FFFFFF"/>
            <w:noWrap/>
            <w:vAlign w:val="bottom"/>
            <w:hideMark/>
          </w:tcPr>
          <w:p w14:paraId="235B81B8"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43</w:t>
            </w:r>
          </w:p>
        </w:tc>
        <w:tc>
          <w:tcPr>
            <w:tcW w:w="527" w:type="dxa"/>
            <w:tcBorders>
              <w:top w:val="nil"/>
              <w:left w:val="nil"/>
              <w:bottom w:val="nil"/>
              <w:right w:val="nil"/>
            </w:tcBorders>
            <w:shd w:val="clear" w:color="000000" w:fill="FFFFFF"/>
            <w:noWrap/>
            <w:vAlign w:val="bottom"/>
            <w:hideMark/>
          </w:tcPr>
          <w:p w14:paraId="088C468A"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RS</w:t>
            </w:r>
          </w:p>
        </w:tc>
        <w:tc>
          <w:tcPr>
            <w:tcW w:w="2393" w:type="dxa"/>
            <w:tcBorders>
              <w:top w:val="nil"/>
              <w:left w:val="nil"/>
              <w:bottom w:val="nil"/>
              <w:right w:val="single" w:sz="4" w:space="0" w:color="auto"/>
            </w:tcBorders>
            <w:shd w:val="clear" w:color="000000" w:fill="FFFFFF"/>
            <w:noWrap/>
            <w:vAlign w:val="bottom"/>
            <w:hideMark/>
          </w:tcPr>
          <w:p w14:paraId="087AD5AE"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Rio Grande do Sul</w:t>
            </w:r>
          </w:p>
        </w:tc>
        <w:tc>
          <w:tcPr>
            <w:tcW w:w="1780" w:type="dxa"/>
            <w:vMerge/>
            <w:tcBorders>
              <w:top w:val="nil"/>
              <w:left w:val="nil"/>
              <w:bottom w:val="nil"/>
              <w:right w:val="nil"/>
            </w:tcBorders>
            <w:vAlign w:val="center"/>
            <w:hideMark/>
          </w:tcPr>
          <w:p w14:paraId="6B643ADE"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p>
        </w:tc>
      </w:tr>
      <w:tr w:rsidR="001C0DAB" w:rsidRPr="001C0DAB" w14:paraId="7AE158AC" w14:textId="77777777" w:rsidTr="001C0DAB">
        <w:trPr>
          <w:trHeight w:val="315"/>
          <w:jc w:val="center"/>
        </w:trPr>
        <w:tc>
          <w:tcPr>
            <w:tcW w:w="740" w:type="dxa"/>
            <w:tcBorders>
              <w:top w:val="nil"/>
              <w:left w:val="nil"/>
              <w:bottom w:val="nil"/>
              <w:right w:val="single" w:sz="4" w:space="0" w:color="auto"/>
            </w:tcBorders>
            <w:shd w:val="clear" w:color="000000" w:fill="F2F2F2"/>
            <w:noWrap/>
            <w:vAlign w:val="bottom"/>
            <w:hideMark/>
          </w:tcPr>
          <w:p w14:paraId="6B7E8A38"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50</w:t>
            </w:r>
          </w:p>
        </w:tc>
        <w:tc>
          <w:tcPr>
            <w:tcW w:w="527" w:type="dxa"/>
            <w:tcBorders>
              <w:top w:val="nil"/>
              <w:left w:val="nil"/>
              <w:bottom w:val="nil"/>
              <w:right w:val="nil"/>
            </w:tcBorders>
            <w:shd w:val="clear" w:color="000000" w:fill="F2F2F2"/>
            <w:noWrap/>
            <w:vAlign w:val="bottom"/>
            <w:hideMark/>
          </w:tcPr>
          <w:p w14:paraId="708975C2"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MS</w:t>
            </w:r>
          </w:p>
        </w:tc>
        <w:tc>
          <w:tcPr>
            <w:tcW w:w="2393" w:type="dxa"/>
            <w:tcBorders>
              <w:top w:val="nil"/>
              <w:left w:val="nil"/>
              <w:bottom w:val="nil"/>
              <w:right w:val="single" w:sz="4" w:space="0" w:color="auto"/>
            </w:tcBorders>
            <w:shd w:val="clear" w:color="000000" w:fill="F2F2F2"/>
            <w:noWrap/>
            <w:vAlign w:val="bottom"/>
            <w:hideMark/>
          </w:tcPr>
          <w:p w14:paraId="64779793"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Mato Grosso do Sul</w:t>
            </w:r>
          </w:p>
        </w:tc>
        <w:tc>
          <w:tcPr>
            <w:tcW w:w="1780" w:type="dxa"/>
            <w:vMerge w:val="restart"/>
            <w:tcBorders>
              <w:top w:val="nil"/>
              <w:left w:val="nil"/>
              <w:bottom w:val="single" w:sz="4" w:space="0" w:color="000000"/>
              <w:right w:val="nil"/>
            </w:tcBorders>
            <w:shd w:val="clear" w:color="000000" w:fill="F2F2F2"/>
            <w:noWrap/>
            <w:vAlign w:val="center"/>
            <w:hideMark/>
          </w:tcPr>
          <w:p w14:paraId="5AFEC53B"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proofErr w:type="spellStart"/>
            <w:r w:rsidRPr="001C0DAB">
              <w:rPr>
                <w:rFonts w:ascii="Times New Roman" w:eastAsia="Times New Roman" w:hAnsi="Times New Roman" w:cs="Times New Roman"/>
                <w:color w:val="000000"/>
                <w:sz w:val="24"/>
                <w:szCs w:val="24"/>
                <w:lang w:eastAsia="pt-BR"/>
              </w:rPr>
              <w:t>Midwest</w:t>
            </w:r>
            <w:proofErr w:type="spellEnd"/>
          </w:p>
        </w:tc>
      </w:tr>
      <w:tr w:rsidR="001C0DAB" w:rsidRPr="001C0DAB" w14:paraId="70E22D1C" w14:textId="77777777" w:rsidTr="001C0DAB">
        <w:trPr>
          <w:trHeight w:val="315"/>
          <w:jc w:val="center"/>
        </w:trPr>
        <w:tc>
          <w:tcPr>
            <w:tcW w:w="740" w:type="dxa"/>
            <w:tcBorders>
              <w:top w:val="nil"/>
              <w:left w:val="nil"/>
              <w:bottom w:val="nil"/>
              <w:right w:val="single" w:sz="4" w:space="0" w:color="auto"/>
            </w:tcBorders>
            <w:shd w:val="clear" w:color="000000" w:fill="F2F2F2"/>
            <w:noWrap/>
            <w:vAlign w:val="bottom"/>
            <w:hideMark/>
          </w:tcPr>
          <w:p w14:paraId="3213C26F"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51</w:t>
            </w:r>
          </w:p>
        </w:tc>
        <w:tc>
          <w:tcPr>
            <w:tcW w:w="527" w:type="dxa"/>
            <w:tcBorders>
              <w:top w:val="nil"/>
              <w:left w:val="nil"/>
              <w:bottom w:val="nil"/>
              <w:right w:val="nil"/>
            </w:tcBorders>
            <w:shd w:val="clear" w:color="000000" w:fill="F2F2F2"/>
            <w:noWrap/>
            <w:vAlign w:val="bottom"/>
            <w:hideMark/>
          </w:tcPr>
          <w:p w14:paraId="3B16F138"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MT</w:t>
            </w:r>
          </w:p>
        </w:tc>
        <w:tc>
          <w:tcPr>
            <w:tcW w:w="2393" w:type="dxa"/>
            <w:tcBorders>
              <w:top w:val="nil"/>
              <w:left w:val="nil"/>
              <w:bottom w:val="nil"/>
              <w:right w:val="single" w:sz="4" w:space="0" w:color="auto"/>
            </w:tcBorders>
            <w:shd w:val="clear" w:color="000000" w:fill="F2F2F2"/>
            <w:noWrap/>
            <w:vAlign w:val="bottom"/>
            <w:hideMark/>
          </w:tcPr>
          <w:p w14:paraId="7A30C376"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Mato Grosso</w:t>
            </w:r>
          </w:p>
        </w:tc>
        <w:tc>
          <w:tcPr>
            <w:tcW w:w="1780" w:type="dxa"/>
            <w:vMerge/>
            <w:tcBorders>
              <w:top w:val="nil"/>
              <w:left w:val="nil"/>
              <w:bottom w:val="single" w:sz="4" w:space="0" w:color="000000"/>
              <w:right w:val="nil"/>
            </w:tcBorders>
            <w:vAlign w:val="center"/>
            <w:hideMark/>
          </w:tcPr>
          <w:p w14:paraId="3BC78911"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p>
        </w:tc>
      </w:tr>
      <w:tr w:rsidR="001C0DAB" w:rsidRPr="001C0DAB" w14:paraId="28D4A97F" w14:textId="77777777" w:rsidTr="001C0DAB">
        <w:trPr>
          <w:trHeight w:val="315"/>
          <w:jc w:val="center"/>
        </w:trPr>
        <w:tc>
          <w:tcPr>
            <w:tcW w:w="740" w:type="dxa"/>
            <w:tcBorders>
              <w:top w:val="nil"/>
              <w:left w:val="nil"/>
              <w:bottom w:val="nil"/>
              <w:right w:val="single" w:sz="4" w:space="0" w:color="auto"/>
            </w:tcBorders>
            <w:shd w:val="clear" w:color="000000" w:fill="F2F2F2"/>
            <w:noWrap/>
            <w:vAlign w:val="bottom"/>
            <w:hideMark/>
          </w:tcPr>
          <w:p w14:paraId="2FE98681"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52</w:t>
            </w:r>
          </w:p>
        </w:tc>
        <w:tc>
          <w:tcPr>
            <w:tcW w:w="527" w:type="dxa"/>
            <w:tcBorders>
              <w:top w:val="nil"/>
              <w:left w:val="nil"/>
              <w:bottom w:val="nil"/>
              <w:right w:val="nil"/>
            </w:tcBorders>
            <w:shd w:val="clear" w:color="000000" w:fill="F2F2F2"/>
            <w:noWrap/>
            <w:vAlign w:val="bottom"/>
            <w:hideMark/>
          </w:tcPr>
          <w:p w14:paraId="2CD9DC1B"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GO</w:t>
            </w:r>
          </w:p>
        </w:tc>
        <w:tc>
          <w:tcPr>
            <w:tcW w:w="2393" w:type="dxa"/>
            <w:tcBorders>
              <w:top w:val="nil"/>
              <w:left w:val="nil"/>
              <w:bottom w:val="nil"/>
              <w:right w:val="single" w:sz="4" w:space="0" w:color="auto"/>
            </w:tcBorders>
            <w:shd w:val="clear" w:color="000000" w:fill="F2F2F2"/>
            <w:noWrap/>
            <w:vAlign w:val="bottom"/>
            <w:hideMark/>
          </w:tcPr>
          <w:p w14:paraId="3CDDB819"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Goiás</w:t>
            </w:r>
          </w:p>
        </w:tc>
        <w:tc>
          <w:tcPr>
            <w:tcW w:w="1780" w:type="dxa"/>
            <w:vMerge/>
            <w:tcBorders>
              <w:top w:val="nil"/>
              <w:left w:val="nil"/>
              <w:bottom w:val="single" w:sz="4" w:space="0" w:color="000000"/>
              <w:right w:val="nil"/>
            </w:tcBorders>
            <w:vAlign w:val="center"/>
            <w:hideMark/>
          </w:tcPr>
          <w:p w14:paraId="20EC6B14"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p>
        </w:tc>
      </w:tr>
      <w:tr w:rsidR="001C0DAB" w:rsidRPr="001C0DAB" w14:paraId="3AAB0F75" w14:textId="77777777" w:rsidTr="001C0DAB">
        <w:trPr>
          <w:trHeight w:val="315"/>
          <w:jc w:val="center"/>
        </w:trPr>
        <w:tc>
          <w:tcPr>
            <w:tcW w:w="740" w:type="dxa"/>
            <w:tcBorders>
              <w:top w:val="nil"/>
              <w:left w:val="nil"/>
              <w:bottom w:val="single" w:sz="4" w:space="0" w:color="auto"/>
              <w:right w:val="single" w:sz="4" w:space="0" w:color="auto"/>
            </w:tcBorders>
            <w:shd w:val="clear" w:color="000000" w:fill="F2F2F2"/>
            <w:noWrap/>
            <w:vAlign w:val="bottom"/>
            <w:hideMark/>
          </w:tcPr>
          <w:p w14:paraId="01772EB4"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53</w:t>
            </w:r>
          </w:p>
        </w:tc>
        <w:tc>
          <w:tcPr>
            <w:tcW w:w="527" w:type="dxa"/>
            <w:tcBorders>
              <w:top w:val="nil"/>
              <w:left w:val="nil"/>
              <w:bottom w:val="single" w:sz="4" w:space="0" w:color="auto"/>
              <w:right w:val="nil"/>
            </w:tcBorders>
            <w:shd w:val="clear" w:color="000000" w:fill="F2F2F2"/>
            <w:noWrap/>
            <w:vAlign w:val="bottom"/>
            <w:hideMark/>
          </w:tcPr>
          <w:p w14:paraId="54476065" w14:textId="77777777" w:rsidR="001C0DAB" w:rsidRPr="001C0DAB" w:rsidRDefault="001C0DAB" w:rsidP="00815CC3">
            <w:pPr>
              <w:spacing w:after="0" w:line="240" w:lineRule="auto"/>
              <w:jc w:val="center"/>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DF</w:t>
            </w:r>
          </w:p>
        </w:tc>
        <w:tc>
          <w:tcPr>
            <w:tcW w:w="2393" w:type="dxa"/>
            <w:tcBorders>
              <w:top w:val="nil"/>
              <w:left w:val="nil"/>
              <w:bottom w:val="single" w:sz="4" w:space="0" w:color="auto"/>
              <w:right w:val="single" w:sz="4" w:space="0" w:color="auto"/>
            </w:tcBorders>
            <w:shd w:val="clear" w:color="000000" w:fill="F2F2F2"/>
            <w:noWrap/>
            <w:vAlign w:val="bottom"/>
            <w:hideMark/>
          </w:tcPr>
          <w:p w14:paraId="5149D497"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r w:rsidRPr="001C0DAB">
              <w:rPr>
                <w:rFonts w:ascii="Times New Roman" w:eastAsia="Times New Roman" w:hAnsi="Times New Roman" w:cs="Times New Roman"/>
                <w:color w:val="000000"/>
                <w:sz w:val="24"/>
                <w:szCs w:val="24"/>
                <w:lang w:eastAsia="pt-BR"/>
              </w:rPr>
              <w:t>Distrito Federal</w:t>
            </w:r>
          </w:p>
        </w:tc>
        <w:tc>
          <w:tcPr>
            <w:tcW w:w="1780" w:type="dxa"/>
            <w:vMerge/>
            <w:tcBorders>
              <w:top w:val="nil"/>
              <w:left w:val="nil"/>
              <w:bottom w:val="single" w:sz="4" w:space="0" w:color="000000"/>
              <w:right w:val="nil"/>
            </w:tcBorders>
            <w:vAlign w:val="center"/>
            <w:hideMark/>
          </w:tcPr>
          <w:p w14:paraId="186D7841" w14:textId="77777777" w:rsidR="001C0DAB" w:rsidRPr="001C0DAB" w:rsidRDefault="001C0DAB" w:rsidP="00815CC3">
            <w:pPr>
              <w:spacing w:after="0" w:line="240" w:lineRule="auto"/>
              <w:rPr>
                <w:rFonts w:ascii="Times New Roman" w:eastAsia="Times New Roman" w:hAnsi="Times New Roman" w:cs="Times New Roman"/>
                <w:color w:val="000000"/>
                <w:sz w:val="24"/>
                <w:szCs w:val="24"/>
                <w:lang w:eastAsia="pt-BR"/>
              </w:rPr>
            </w:pPr>
          </w:p>
        </w:tc>
      </w:tr>
    </w:tbl>
    <w:p w14:paraId="4281418A" w14:textId="045ED3A5" w:rsidR="001C0DAB" w:rsidRDefault="001C0DAB" w:rsidP="00815CC3">
      <w:pPr>
        <w:spacing w:after="0" w:line="360" w:lineRule="auto"/>
        <w:ind w:firstLine="2268"/>
        <w:jc w:val="both"/>
        <w:rPr>
          <w:rFonts w:ascii="Times New Roman" w:hAnsi="Times New Roman" w:cs="Times New Roman"/>
          <w:sz w:val="20"/>
        </w:rPr>
      </w:pPr>
      <w:proofErr w:type="spellStart"/>
      <w:r>
        <w:rPr>
          <w:rFonts w:ascii="Times New Roman" w:hAnsi="Times New Roman" w:cs="Times New Roman"/>
          <w:sz w:val="20"/>
        </w:rPr>
        <w:t>Source</w:t>
      </w:r>
      <w:proofErr w:type="spellEnd"/>
      <w:r w:rsidRPr="00987A71">
        <w:rPr>
          <w:rFonts w:ascii="Times New Roman" w:hAnsi="Times New Roman" w:cs="Times New Roman"/>
          <w:sz w:val="20"/>
        </w:rPr>
        <w:t xml:space="preserve">: </w:t>
      </w:r>
      <w:proofErr w:type="spellStart"/>
      <w:r>
        <w:rPr>
          <w:rFonts w:ascii="Times New Roman" w:hAnsi="Times New Roman" w:cs="Times New Roman"/>
          <w:sz w:val="20"/>
        </w:rPr>
        <w:t>Authors’own</w:t>
      </w:r>
      <w:proofErr w:type="spellEnd"/>
      <w:r>
        <w:rPr>
          <w:rFonts w:ascii="Times New Roman" w:hAnsi="Times New Roman" w:cs="Times New Roman"/>
          <w:sz w:val="20"/>
        </w:rPr>
        <w:t xml:space="preserve"> </w:t>
      </w:r>
      <w:proofErr w:type="spellStart"/>
      <w:r>
        <w:rPr>
          <w:rFonts w:ascii="Times New Roman" w:hAnsi="Times New Roman" w:cs="Times New Roman"/>
          <w:sz w:val="20"/>
        </w:rPr>
        <w:t>elaboration</w:t>
      </w:r>
      <w:proofErr w:type="spellEnd"/>
      <w:r w:rsidRPr="00987A71">
        <w:rPr>
          <w:rFonts w:ascii="Times New Roman" w:hAnsi="Times New Roman" w:cs="Times New Roman"/>
          <w:sz w:val="20"/>
        </w:rPr>
        <w:t>.</w:t>
      </w:r>
    </w:p>
    <w:p w14:paraId="21F66AC7" w14:textId="056B0BAB" w:rsidR="00BE0CF9" w:rsidRDefault="00BE0CF9" w:rsidP="00815CC3">
      <w:pPr>
        <w:spacing w:line="360" w:lineRule="auto"/>
        <w:rPr>
          <w:rFonts w:ascii="Times New Roman" w:hAnsi="Times New Roman" w:cs="Times New Roman"/>
          <w:sz w:val="20"/>
        </w:rPr>
      </w:pPr>
      <w:r>
        <w:rPr>
          <w:rFonts w:ascii="Times New Roman" w:hAnsi="Times New Roman" w:cs="Times New Roman"/>
          <w:sz w:val="20"/>
        </w:rPr>
        <w:br w:type="page"/>
      </w:r>
    </w:p>
    <w:p w14:paraId="76AB5B83" w14:textId="3C220499" w:rsidR="00BE0CF9" w:rsidRDefault="00BE0CF9" w:rsidP="00815CC3">
      <w:pPr>
        <w:spacing w:after="0" w:line="360" w:lineRule="auto"/>
        <w:jc w:val="center"/>
        <w:rPr>
          <w:rFonts w:ascii="Times New Roman" w:hAnsi="Times New Roman" w:cs="Times New Roman"/>
          <w:sz w:val="24"/>
          <w:lang w:val="en-US"/>
        </w:rPr>
      </w:pPr>
      <w:r w:rsidRPr="00585756">
        <w:rPr>
          <w:rFonts w:ascii="Times New Roman" w:hAnsi="Times New Roman" w:cs="Times New Roman"/>
          <w:sz w:val="24"/>
          <w:lang w:val="en-US"/>
        </w:rPr>
        <w:lastRenderedPageBreak/>
        <w:t>Appendix 2: Economic sectors</w:t>
      </w:r>
    </w:p>
    <w:p w14:paraId="0017325C" w14:textId="7540F0A6" w:rsidR="00585756" w:rsidRPr="00585756" w:rsidRDefault="00585756" w:rsidP="00585756">
      <w:pPr>
        <w:spacing w:after="0" w:line="240" w:lineRule="auto"/>
        <w:jc w:val="center"/>
        <w:rPr>
          <w:rFonts w:ascii="Times New Roman" w:hAnsi="Times New Roman" w:cs="Times New Roman"/>
          <w:sz w:val="24"/>
          <w:lang w:val="en-US"/>
        </w:rPr>
      </w:pPr>
      <w:r w:rsidRPr="00585756">
        <w:drawing>
          <wp:inline distT="0" distB="0" distL="0" distR="0" wp14:anchorId="1E86CD9D" wp14:editId="5939C0F5">
            <wp:extent cx="6479540" cy="49053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540" cy="4905375"/>
                    </a:xfrm>
                    <a:prstGeom prst="rect">
                      <a:avLst/>
                    </a:prstGeom>
                    <a:noFill/>
                    <a:ln>
                      <a:noFill/>
                    </a:ln>
                  </pic:spPr>
                </pic:pic>
              </a:graphicData>
            </a:graphic>
          </wp:inline>
        </w:drawing>
      </w:r>
    </w:p>
    <w:p w14:paraId="327332B8" w14:textId="7F1A0BBA" w:rsidR="004639EE" w:rsidRDefault="007B6800" w:rsidP="00585756">
      <w:pPr>
        <w:spacing w:line="360" w:lineRule="auto"/>
        <w:rPr>
          <w:rFonts w:ascii="Times New Roman" w:hAnsi="Times New Roman" w:cs="Times New Roman"/>
          <w:sz w:val="24"/>
          <w:lang w:val="en-US"/>
        </w:rPr>
      </w:pPr>
      <w:r w:rsidRPr="008C2855">
        <w:rPr>
          <w:rFonts w:ascii="Times New Roman" w:hAnsi="Times New Roman" w:cs="Times New Roman"/>
          <w:sz w:val="20"/>
          <w:lang w:val="en-US"/>
        </w:rPr>
        <w:t xml:space="preserve">Source: </w:t>
      </w:r>
      <w:proofErr w:type="spellStart"/>
      <w:r w:rsidRPr="008C2855">
        <w:rPr>
          <w:rFonts w:ascii="Times New Roman" w:hAnsi="Times New Roman" w:cs="Times New Roman"/>
          <w:sz w:val="20"/>
          <w:lang w:val="en-US"/>
        </w:rPr>
        <w:t>Authors’own</w:t>
      </w:r>
      <w:proofErr w:type="spellEnd"/>
      <w:r w:rsidRPr="008C2855">
        <w:rPr>
          <w:rFonts w:ascii="Times New Roman" w:hAnsi="Times New Roman" w:cs="Times New Roman"/>
          <w:sz w:val="20"/>
          <w:lang w:val="en-US"/>
        </w:rPr>
        <w:t xml:space="preserve"> elaboration.</w:t>
      </w:r>
    </w:p>
    <w:p w14:paraId="092CF8E9" w14:textId="77777777" w:rsidR="004639EE" w:rsidRDefault="004639EE" w:rsidP="00815CC3">
      <w:pPr>
        <w:spacing w:line="360" w:lineRule="auto"/>
        <w:rPr>
          <w:rFonts w:ascii="Times New Roman" w:hAnsi="Times New Roman" w:cs="Times New Roman"/>
          <w:sz w:val="24"/>
          <w:lang w:val="en-US"/>
        </w:rPr>
      </w:pPr>
      <w:r>
        <w:rPr>
          <w:rFonts w:ascii="Times New Roman" w:hAnsi="Times New Roman" w:cs="Times New Roman"/>
          <w:sz w:val="24"/>
          <w:lang w:val="en-US"/>
        </w:rPr>
        <w:br w:type="page"/>
      </w:r>
    </w:p>
    <w:p w14:paraId="38952C57" w14:textId="6AFFF81D" w:rsidR="00BE0CF9" w:rsidRDefault="00B961C5" w:rsidP="00815CC3">
      <w:pPr>
        <w:spacing w:line="360" w:lineRule="auto"/>
        <w:ind w:firstLine="709"/>
        <w:jc w:val="center"/>
        <w:rPr>
          <w:rFonts w:ascii="Times New Roman" w:hAnsi="Times New Roman" w:cs="Times New Roman"/>
          <w:sz w:val="24"/>
          <w:lang w:val="en-US"/>
        </w:rPr>
      </w:pPr>
      <w:r>
        <w:rPr>
          <w:rFonts w:ascii="Times New Roman" w:hAnsi="Times New Roman" w:cs="Times New Roman"/>
          <w:sz w:val="24"/>
          <w:lang w:val="en-US"/>
        </w:rPr>
        <w:lastRenderedPageBreak/>
        <w:t>Appendix 3: Correlation between weighted degree and per capita GDP</w:t>
      </w:r>
      <w:r w:rsidR="00254F88">
        <w:rPr>
          <w:rFonts w:ascii="Times New Roman" w:hAnsi="Times New Roman" w:cs="Times New Roman"/>
          <w:sz w:val="24"/>
          <w:lang w:val="en-US"/>
        </w:rPr>
        <w:t xml:space="preserve"> of the Brazilian states</w:t>
      </w:r>
      <w:r>
        <w:rPr>
          <w:rFonts w:ascii="Times New Roman" w:hAnsi="Times New Roman" w:cs="Times New Roman"/>
          <w:sz w:val="24"/>
          <w:lang w:val="en-US"/>
        </w:rPr>
        <w:t>, 2011</w:t>
      </w:r>
    </w:p>
    <w:p w14:paraId="38290125" w14:textId="2A3369A6" w:rsidR="00B961C5" w:rsidRDefault="00B961C5" w:rsidP="00585756">
      <w:pPr>
        <w:spacing w:after="0" w:line="240" w:lineRule="auto"/>
        <w:jc w:val="center"/>
        <w:rPr>
          <w:rFonts w:ascii="Times New Roman" w:hAnsi="Times New Roman" w:cs="Times New Roman"/>
          <w:color w:val="E36C0A" w:themeColor="accent6" w:themeShade="BF"/>
          <w:sz w:val="24"/>
          <w:lang w:val="en-US"/>
        </w:rPr>
      </w:pPr>
      <w:r>
        <w:rPr>
          <w:noProof/>
          <w:lang w:eastAsia="pt-BR"/>
        </w:rPr>
        <mc:AlternateContent>
          <mc:Choice Requires="wps">
            <w:drawing>
              <wp:anchor distT="0" distB="0" distL="114300" distR="114300" simplePos="0" relativeHeight="251658752" behindDoc="0" locked="0" layoutInCell="1" allowOverlap="1" wp14:anchorId="1168D39C" wp14:editId="35CD3B7C">
                <wp:simplePos x="0" y="0"/>
                <wp:positionH relativeFrom="column">
                  <wp:posOffset>1231062</wp:posOffset>
                </wp:positionH>
                <wp:positionV relativeFrom="paragraph">
                  <wp:posOffset>1775079</wp:posOffset>
                </wp:positionV>
                <wp:extent cx="599846" cy="746150"/>
                <wp:effectExtent l="0" t="0" r="10160" b="15875"/>
                <wp:wrapNone/>
                <wp:docPr id="8" name="Elipse 8"/>
                <wp:cNvGraphicFramePr/>
                <a:graphic xmlns:a="http://schemas.openxmlformats.org/drawingml/2006/main">
                  <a:graphicData uri="http://schemas.microsoft.com/office/word/2010/wordprocessingShape">
                    <wps:wsp>
                      <wps:cNvSpPr/>
                      <wps:spPr>
                        <a:xfrm>
                          <a:off x="0" y="0"/>
                          <a:ext cx="599846" cy="746150"/>
                        </a:xfrm>
                        <a:prstGeom prst="ellipse">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22D232" id="Elipse 8" o:spid="_x0000_s1026" style="position:absolute;margin-left:96.95pt;margin-top:139.75pt;width:47.25pt;height:58.7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" filled="f" strokecolor="#e36c0a [2409]" strokeweight="1pt"/>
            </w:pict>
          </mc:Fallback>
        </mc:AlternateContent>
      </w:r>
      <w:r>
        <w:rPr>
          <w:noProof/>
          <w:lang w:eastAsia="pt-BR"/>
        </w:rPr>
        <w:drawing>
          <wp:inline distT="0" distB="0" distL="0" distR="0" wp14:anchorId="38461D6D" wp14:editId="63FF44FC">
            <wp:extent cx="5400040" cy="3333750"/>
            <wp:effectExtent l="0" t="0" r="1016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bookmarkStart w:id="1" w:name="_GoBack"/>
      <w:bookmarkEnd w:id="1"/>
    </w:p>
    <w:p w14:paraId="53065C2D" w14:textId="2420CAC3" w:rsidR="00254F88" w:rsidRPr="00053668" w:rsidRDefault="00254F88" w:rsidP="00585756">
      <w:pPr>
        <w:spacing w:line="360" w:lineRule="auto"/>
        <w:ind w:firstLine="851"/>
        <w:rPr>
          <w:rFonts w:ascii="Times New Roman" w:hAnsi="Times New Roman" w:cs="Times New Roman"/>
          <w:sz w:val="20"/>
          <w:lang w:val="en-US"/>
        </w:rPr>
      </w:pPr>
      <w:r w:rsidRPr="00053668">
        <w:rPr>
          <w:rFonts w:ascii="Times New Roman" w:hAnsi="Times New Roman" w:cs="Times New Roman"/>
          <w:sz w:val="20"/>
          <w:lang w:val="en-US"/>
        </w:rPr>
        <w:t>Source: Author’s own elaboration based on IPEADATA</w:t>
      </w:r>
      <w:r w:rsidR="00952650" w:rsidRPr="00053668">
        <w:rPr>
          <w:rFonts w:ascii="Times New Roman" w:hAnsi="Times New Roman" w:cs="Times New Roman"/>
          <w:sz w:val="20"/>
          <w:lang w:val="en-US"/>
        </w:rPr>
        <w:t xml:space="preserve"> and research findings</w:t>
      </w:r>
      <w:r w:rsidRPr="00053668">
        <w:rPr>
          <w:rFonts w:ascii="Times New Roman" w:hAnsi="Times New Roman" w:cs="Times New Roman"/>
          <w:sz w:val="20"/>
          <w:lang w:val="en-US"/>
        </w:rPr>
        <w:t xml:space="preserve">. </w:t>
      </w:r>
    </w:p>
    <w:sectPr w:rsidR="00254F88" w:rsidRPr="00053668" w:rsidSect="00815CC3">
      <w:pgSz w:w="11906" w:h="16838"/>
      <w:pgMar w:top="1134" w:right="851"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1BDE74" w14:textId="77777777" w:rsidR="006A57D0" w:rsidRDefault="006A57D0" w:rsidP="00D77EE8">
      <w:pPr>
        <w:spacing w:after="0" w:line="240" w:lineRule="auto"/>
      </w:pPr>
      <w:r>
        <w:separator/>
      </w:r>
    </w:p>
  </w:endnote>
  <w:endnote w:type="continuationSeparator" w:id="0">
    <w:p w14:paraId="5593D3DB" w14:textId="77777777" w:rsidR="006A57D0" w:rsidRDefault="006A57D0" w:rsidP="00D77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1-gul-regular">
    <w:altName w:val="Times New Roman"/>
    <w:panose1 w:val="00000000000000000000"/>
    <w:charset w:val="00"/>
    <w:family w:val="roman"/>
    <w:notTrueType/>
    <w:pitch w:val="default"/>
  </w:font>
  <w:font w:name="t1-gul-regular-italic">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2A95F2" w14:textId="77777777" w:rsidR="006A57D0" w:rsidRDefault="006A57D0" w:rsidP="00D77EE8">
      <w:pPr>
        <w:spacing w:after="0" w:line="240" w:lineRule="auto"/>
      </w:pPr>
      <w:r>
        <w:separator/>
      </w:r>
    </w:p>
  </w:footnote>
  <w:footnote w:type="continuationSeparator" w:id="0">
    <w:p w14:paraId="689AEA86" w14:textId="77777777" w:rsidR="006A57D0" w:rsidRDefault="006A57D0" w:rsidP="00D77EE8">
      <w:pPr>
        <w:spacing w:after="0" w:line="240" w:lineRule="auto"/>
      </w:pPr>
      <w:r>
        <w:continuationSeparator/>
      </w:r>
    </w:p>
  </w:footnote>
  <w:footnote w:id="1">
    <w:p w14:paraId="2E3FDE63" w14:textId="6C72D4BF" w:rsidR="000423AE" w:rsidRPr="00D77EE8" w:rsidRDefault="000423AE">
      <w:pPr>
        <w:pStyle w:val="Textodenotaderodap"/>
        <w:rPr>
          <w:rFonts w:ascii="Times New Roman" w:hAnsi="Times New Roman" w:cs="Times New Roman"/>
          <w:lang w:val="en-US"/>
        </w:rPr>
      </w:pPr>
      <w:r w:rsidRPr="00D77EE8">
        <w:rPr>
          <w:rStyle w:val="Refdenotaderodap"/>
          <w:rFonts w:ascii="Times New Roman" w:hAnsi="Times New Roman" w:cs="Times New Roman"/>
        </w:rPr>
        <w:footnoteRef/>
      </w:r>
      <w:r w:rsidRPr="00D77EE8">
        <w:rPr>
          <w:rFonts w:ascii="Times New Roman" w:hAnsi="Times New Roman" w:cs="Times New Roman"/>
          <w:lang w:val="en-US"/>
        </w:rPr>
        <w:t xml:space="preserve"> Appendix </w:t>
      </w:r>
      <w:r>
        <w:rPr>
          <w:rFonts w:ascii="Times New Roman" w:hAnsi="Times New Roman" w:cs="Times New Roman"/>
          <w:lang w:val="en-US"/>
        </w:rPr>
        <w:t>1</w:t>
      </w:r>
      <w:r w:rsidRPr="00D77EE8">
        <w:rPr>
          <w:rFonts w:ascii="Times New Roman" w:hAnsi="Times New Roman" w:cs="Times New Roman"/>
          <w:lang w:val="en-US"/>
        </w:rPr>
        <w:t xml:space="preserve"> shows the name</w:t>
      </w:r>
      <w:r>
        <w:rPr>
          <w:rFonts w:ascii="Times New Roman" w:hAnsi="Times New Roman" w:cs="Times New Roman"/>
          <w:lang w:val="en-US"/>
        </w:rPr>
        <w:t>s</w:t>
      </w:r>
      <w:r w:rsidRPr="00D77EE8">
        <w:rPr>
          <w:rFonts w:ascii="Times New Roman" w:hAnsi="Times New Roman" w:cs="Times New Roman"/>
          <w:lang w:val="en-US"/>
        </w:rPr>
        <w:t xml:space="preserve"> of the Brazilian states and regions.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36D86"/>
    <w:multiLevelType w:val="hybridMultilevel"/>
    <w:tmpl w:val="64B4A92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7807C2B"/>
    <w:multiLevelType w:val="hybridMultilevel"/>
    <w:tmpl w:val="C148723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7D020A55"/>
    <w:multiLevelType w:val="hybridMultilevel"/>
    <w:tmpl w:val="990A91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6"/>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2C65"/>
    <w:rsid w:val="0002229B"/>
    <w:rsid w:val="00022B02"/>
    <w:rsid w:val="00031819"/>
    <w:rsid w:val="00033DBF"/>
    <w:rsid w:val="000423AE"/>
    <w:rsid w:val="00044CA9"/>
    <w:rsid w:val="00053668"/>
    <w:rsid w:val="00063EF1"/>
    <w:rsid w:val="000817D4"/>
    <w:rsid w:val="000864CE"/>
    <w:rsid w:val="000933B4"/>
    <w:rsid w:val="0009479B"/>
    <w:rsid w:val="000A1F68"/>
    <w:rsid w:val="000A6AB4"/>
    <w:rsid w:val="000B0CB6"/>
    <w:rsid w:val="000B25AD"/>
    <w:rsid w:val="000C4919"/>
    <w:rsid w:val="000C5B67"/>
    <w:rsid w:val="000F069D"/>
    <w:rsid w:val="000F458D"/>
    <w:rsid w:val="001052BB"/>
    <w:rsid w:val="00110125"/>
    <w:rsid w:val="0011610E"/>
    <w:rsid w:val="00116C47"/>
    <w:rsid w:val="0011718B"/>
    <w:rsid w:val="001216C4"/>
    <w:rsid w:val="00127854"/>
    <w:rsid w:val="0013195A"/>
    <w:rsid w:val="00153686"/>
    <w:rsid w:val="00155DE6"/>
    <w:rsid w:val="00160863"/>
    <w:rsid w:val="00161C4E"/>
    <w:rsid w:val="001857B1"/>
    <w:rsid w:val="0019065E"/>
    <w:rsid w:val="001969EF"/>
    <w:rsid w:val="001A1A89"/>
    <w:rsid w:val="001A642E"/>
    <w:rsid w:val="001B5B58"/>
    <w:rsid w:val="001B6AF3"/>
    <w:rsid w:val="001C0DAB"/>
    <w:rsid w:val="001C1AA2"/>
    <w:rsid w:val="001C50D7"/>
    <w:rsid w:val="001C56D5"/>
    <w:rsid w:val="001C7992"/>
    <w:rsid w:val="001D4984"/>
    <w:rsid w:val="001E2F41"/>
    <w:rsid w:val="001E52C8"/>
    <w:rsid w:val="001E6155"/>
    <w:rsid w:val="001F62B5"/>
    <w:rsid w:val="00234889"/>
    <w:rsid w:val="002351B9"/>
    <w:rsid w:val="00245822"/>
    <w:rsid w:val="00254F88"/>
    <w:rsid w:val="00257D5B"/>
    <w:rsid w:val="002647B2"/>
    <w:rsid w:val="00267789"/>
    <w:rsid w:val="0028044D"/>
    <w:rsid w:val="00281375"/>
    <w:rsid w:val="00284EE6"/>
    <w:rsid w:val="00287634"/>
    <w:rsid w:val="002902F0"/>
    <w:rsid w:val="00293BAF"/>
    <w:rsid w:val="002B0B0B"/>
    <w:rsid w:val="002D25AA"/>
    <w:rsid w:val="002D2B3A"/>
    <w:rsid w:val="00314D51"/>
    <w:rsid w:val="0032526C"/>
    <w:rsid w:val="00333AC3"/>
    <w:rsid w:val="003348F8"/>
    <w:rsid w:val="0033551F"/>
    <w:rsid w:val="00340A8D"/>
    <w:rsid w:val="00344448"/>
    <w:rsid w:val="003607AB"/>
    <w:rsid w:val="0036167C"/>
    <w:rsid w:val="00376D55"/>
    <w:rsid w:val="003870B1"/>
    <w:rsid w:val="00390183"/>
    <w:rsid w:val="00396F90"/>
    <w:rsid w:val="003A3412"/>
    <w:rsid w:val="003B2F5C"/>
    <w:rsid w:val="003B36BC"/>
    <w:rsid w:val="003B5E3B"/>
    <w:rsid w:val="003C01AB"/>
    <w:rsid w:val="003D0BC0"/>
    <w:rsid w:val="003D27CB"/>
    <w:rsid w:val="003D6700"/>
    <w:rsid w:val="003F268F"/>
    <w:rsid w:val="003F622E"/>
    <w:rsid w:val="003F6644"/>
    <w:rsid w:val="003F680C"/>
    <w:rsid w:val="003F6F2B"/>
    <w:rsid w:val="004004DF"/>
    <w:rsid w:val="00403C2F"/>
    <w:rsid w:val="00403D0B"/>
    <w:rsid w:val="004050F8"/>
    <w:rsid w:val="004266F3"/>
    <w:rsid w:val="00451F24"/>
    <w:rsid w:val="0045620B"/>
    <w:rsid w:val="00461891"/>
    <w:rsid w:val="00463730"/>
    <w:rsid w:val="004639EE"/>
    <w:rsid w:val="00466371"/>
    <w:rsid w:val="004711C7"/>
    <w:rsid w:val="00476CEC"/>
    <w:rsid w:val="00477D3F"/>
    <w:rsid w:val="00480602"/>
    <w:rsid w:val="00486A01"/>
    <w:rsid w:val="00490780"/>
    <w:rsid w:val="00490A18"/>
    <w:rsid w:val="004A1217"/>
    <w:rsid w:val="004A289E"/>
    <w:rsid w:val="004A78F7"/>
    <w:rsid w:val="004B2403"/>
    <w:rsid w:val="004B2653"/>
    <w:rsid w:val="004D7333"/>
    <w:rsid w:val="005115EE"/>
    <w:rsid w:val="00526C49"/>
    <w:rsid w:val="00537565"/>
    <w:rsid w:val="00543A91"/>
    <w:rsid w:val="00545FEC"/>
    <w:rsid w:val="00547BEF"/>
    <w:rsid w:val="0055515C"/>
    <w:rsid w:val="0055763E"/>
    <w:rsid w:val="0056040F"/>
    <w:rsid w:val="005648E5"/>
    <w:rsid w:val="00585756"/>
    <w:rsid w:val="005907E2"/>
    <w:rsid w:val="00593085"/>
    <w:rsid w:val="0059502D"/>
    <w:rsid w:val="005B56A3"/>
    <w:rsid w:val="005B6256"/>
    <w:rsid w:val="005B6488"/>
    <w:rsid w:val="005D609B"/>
    <w:rsid w:val="005F0F95"/>
    <w:rsid w:val="005F3252"/>
    <w:rsid w:val="006027E2"/>
    <w:rsid w:val="00610650"/>
    <w:rsid w:val="006140EF"/>
    <w:rsid w:val="00616453"/>
    <w:rsid w:val="00620731"/>
    <w:rsid w:val="006209AD"/>
    <w:rsid w:val="00622B0C"/>
    <w:rsid w:val="00625BF8"/>
    <w:rsid w:val="00631FB7"/>
    <w:rsid w:val="00635826"/>
    <w:rsid w:val="00637829"/>
    <w:rsid w:val="00667428"/>
    <w:rsid w:val="00672742"/>
    <w:rsid w:val="00693614"/>
    <w:rsid w:val="00696201"/>
    <w:rsid w:val="006A57D0"/>
    <w:rsid w:val="006B121D"/>
    <w:rsid w:val="006C12A0"/>
    <w:rsid w:val="006C25CA"/>
    <w:rsid w:val="006C75BA"/>
    <w:rsid w:val="006D48FA"/>
    <w:rsid w:val="006E3074"/>
    <w:rsid w:val="006E5CC3"/>
    <w:rsid w:val="006F3B70"/>
    <w:rsid w:val="0071177E"/>
    <w:rsid w:val="00711821"/>
    <w:rsid w:val="00715725"/>
    <w:rsid w:val="00745846"/>
    <w:rsid w:val="00746CFF"/>
    <w:rsid w:val="00752959"/>
    <w:rsid w:val="00757408"/>
    <w:rsid w:val="00766DC3"/>
    <w:rsid w:val="0076728B"/>
    <w:rsid w:val="007708F5"/>
    <w:rsid w:val="0077197E"/>
    <w:rsid w:val="0077542E"/>
    <w:rsid w:val="007938D6"/>
    <w:rsid w:val="007A1879"/>
    <w:rsid w:val="007B6800"/>
    <w:rsid w:val="007C6AF0"/>
    <w:rsid w:val="007E0640"/>
    <w:rsid w:val="007E5472"/>
    <w:rsid w:val="007E65F3"/>
    <w:rsid w:val="007E7467"/>
    <w:rsid w:val="007F1142"/>
    <w:rsid w:val="007F5AC9"/>
    <w:rsid w:val="00801173"/>
    <w:rsid w:val="008014EC"/>
    <w:rsid w:val="008105C5"/>
    <w:rsid w:val="00815CC3"/>
    <w:rsid w:val="0083672E"/>
    <w:rsid w:val="00836D26"/>
    <w:rsid w:val="00844A4B"/>
    <w:rsid w:val="008456B7"/>
    <w:rsid w:val="008627AC"/>
    <w:rsid w:val="00867F8C"/>
    <w:rsid w:val="0088004D"/>
    <w:rsid w:val="00886583"/>
    <w:rsid w:val="008905B5"/>
    <w:rsid w:val="00893156"/>
    <w:rsid w:val="008A1ED2"/>
    <w:rsid w:val="008A27B0"/>
    <w:rsid w:val="008A37DE"/>
    <w:rsid w:val="008A4AD6"/>
    <w:rsid w:val="008B6FD6"/>
    <w:rsid w:val="008C2525"/>
    <w:rsid w:val="008C2855"/>
    <w:rsid w:val="008C2C65"/>
    <w:rsid w:val="008D20F1"/>
    <w:rsid w:val="008E0D8F"/>
    <w:rsid w:val="008E6C82"/>
    <w:rsid w:val="008E7FF6"/>
    <w:rsid w:val="008F1296"/>
    <w:rsid w:val="008F20BC"/>
    <w:rsid w:val="008F24B1"/>
    <w:rsid w:val="00903A46"/>
    <w:rsid w:val="009051FC"/>
    <w:rsid w:val="00905F1D"/>
    <w:rsid w:val="0090691D"/>
    <w:rsid w:val="0091101C"/>
    <w:rsid w:val="009318DC"/>
    <w:rsid w:val="0094299C"/>
    <w:rsid w:val="0095135E"/>
    <w:rsid w:val="00952650"/>
    <w:rsid w:val="0096027B"/>
    <w:rsid w:val="00963DD8"/>
    <w:rsid w:val="00973FDA"/>
    <w:rsid w:val="0098490F"/>
    <w:rsid w:val="00987A71"/>
    <w:rsid w:val="0099189A"/>
    <w:rsid w:val="009963CE"/>
    <w:rsid w:val="009A0F05"/>
    <w:rsid w:val="009A614F"/>
    <w:rsid w:val="009C03A0"/>
    <w:rsid w:val="009C03B3"/>
    <w:rsid w:val="009C2818"/>
    <w:rsid w:val="009D1C7C"/>
    <w:rsid w:val="009D6111"/>
    <w:rsid w:val="009E0907"/>
    <w:rsid w:val="009E2D8C"/>
    <w:rsid w:val="009E434A"/>
    <w:rsid w:val="009E63AA"/>
    <w:rsid w:val="00A31894"/>
    <w:rsid w:val="00A65834"/>
    <w:rsid w:val="00A66E7E"/>
    <w:rsid w:val="00A707D0"/>
    <w:rsid w:val="00A75D9A"/>
    <w:rsid w:val="00A77409"/>
    <w:rsid w:val="00A846BC"/>
    <w:rsid w:val="00A8680E"/>
    <w:rsid w:val="00A91086"/>
    <w:rsid w:val="00A936F6"/>
    <w:rsid w:val="00A971B2"/>
    <w:rsid w:val="00AB4F92"/>
    <w:rsid w:val="00AB6C28"/>
    <w:rsid w:val="00AB6E38"/>
    <w:rsid w:val="00AB7232"/>
    <w:rsid w:val="00AC4311"/>
    <w:rsid w:val="00AD48D4"/>
    <w:rsid w:val="00AD571C"/>
    <w:rsid w:val="00AF38ED"/>
    <w:rsid w:val="00B10A71"/>
    <w:rsid w:val="00B1744E"/>
    <w:rsid w:val="00B20892"/>
    <w:rsid w:val="00B212E6"/>
    <w:rsid w:val="00B4325E"/>
    <w:rsid w:val="00B45279"/>
    <w:rsid w:val="00B512D2"/>
    <w:rsid w:val="00B51CB9"/>
    <w:rsid w:val="00B5496D"/>
    <w:rsid w:val="00B71593"/>
    <w:rsid w:val="00B76935"/>
    <w:rsid w:val="00B80D4A"/>
    <w:rsid w:val="00B81B52"/>
    <w:rsid w:val="00B961C5"/>
    <w:rsid w:val="00BA7D44"/>
    <w:rsid w:val="00BE0CF9"/>
    <w:rsid w:val="00BF3387"/>
    <w:rsid w:val="00BF3C4A"/>
    <w:rsid w:val="00BF512A"/>
    <w:rsid w:val="00BF674B"/>
    <w:rsid w:val="00C11E9B"/>
    <w:rsid w:val="00C225A5"/>
    <w:rsid w:val="00C23C0D"/>
    <w:rsid w:val="00C32912"/>
    <w:rsid w:val="00C463C8"/>
    <w:rsid w:val="00C46A7D"/>
    <w:rsid w:val="00C473B4"/>
    <w:rsid w:val="00C504A7"/>
    <w:rsid w:val="00C50C31"/>
    <w:rsid w:val="00C52B1E"/>
    <w:rsid w:val="00C57455"/>
    <w:rsid w:val="00C61DAE"/>
    <w:rsid w:val="00C649CD"/>
    <w:rsid w:val="00C813F2"/>
    <w:rsid w:val="00C81BF9"/>
    <w:rsid w:val="00C86175"/>
    <w:rsid w:val="00CB0DD9"/>
    <w:rsid w:val="00CB0E64"/>
    <w:rsid w:val="00CB7555"/>
    <w:rsid w:val="00CC16A9"/>
    <w:rsid w:val="00CC4E68"/>
    <w:rsid w:val="00CC5574"/>
    <w:rsid w:val="00CC6147"/>
    <w:rsid w:val="00CC6FE6"/>
    <w:rsid w:val="00CD103C"/>
    <w:rsid w:val="00CD3628"/>
    <w:rsid w:val="00CD6D0C"/>
    <w:rsid w:val="00CD7048"/>
    <w:rsid w:val="00CE1460"/>
    <w:rsid w:val="00CE6139"/>
    <w:rsid w:val="00CF6079"/>
    <w:rsid w:val="00D41F99"/>
    <w:rsid w:val="00D46BC1"/>
    <w:rsid w:val="00D67419"/>
    <w:rsid w:val="00D73E9B"/>
    <w:rsid w:val="00D75375"/>
    <w:rsid w:val="00D77EE8"/>
    <w:rsid w:val="00D8008C"/>
    <w:rsid w:val="00D922AA"/>
    <w:rsid w:val="00D94C59"/>
    <w:rsid w:val="00D96E12"/>
    <w:rsid w:val="00DA230B"/>
    <w:rsid w:val="00DB5132"/>
    <w:rsid w:val="00DC157D"/>
    <w:rsid w:val="00DC2B35"/>
    <w:rsid w:val="00DC3900"/>
    <w:rsid w:val="00DD356B"/>
    <w:rsid w:val="00DD4BED"/>
    <w:rsid w:val="00DE294D"/>
    <w:rsid w:val="00DE57AB"/>
    <w:rsid w:val="00DF66EF"/>
    <w:rsid w:val="00DF7F8D"/>
    <w:rsid w:val="00E009E5"/>
    <w:rsid w:val="00E018CC"/>
    <w:rsid w:val="00E153E9"/>
    <w:rsid w:val="00E235D2"/>
    <w:rsid w:val="00E23DF4"/>
    <w:rsid w:val="00E27408"/>
    <w:rsid w:val="00E3084C"/>
    <w:rsid w:val="00E3202D"/>
    <w:rsid w:val="00E32357"/>
    <w:rsid w:val="00E325FF"/>
    <w:rsid w:val="00E429E7"/>
    <w:rsid w:val="00E44644"/>
    <w:rsid w:val="00E470D8"/>
    <w:rsid w:val="00E56207"/>
    <w:rsid w:val="00E60FAE"/>
    <w:rsid w:val="00E74A41"/>
    <w:rsid w:val="00E810EE"/>
    <w:rsid w:val="00E81FED"/>
    <w:rsid w:val="00E84E88"/>
    <w:rsid w:val="00E90284"/>
    <w:rsid w:val="00E96E21"/>
    <w:rsid w:val="00EA2B42"/>
    <w:rsid w:val="00EA3A43"/>
    <w:rsid w:val="00EC137E"/>
    <w:rsid w:val="00EC4D87"/>
    <w:rsid w:val="00EC64A8"/>
    <w:rsid w:val="00EC7906"/>
    <w:rsid w:val="00ED1F53"/>
    <w:rsid w:val="00ED290F"/>
    <w:rsid w:val="00ED52F5"/>
    <w:rsid w:val="00ED66D7"/>
    <w:rsid w:val="00F04E7C"/>
    <w:rsid w:val="00F05205"/>
    <w:rsid w:val="00F24A97"/>
    <w:rsid w:val="00F315A5"/>
    <w:rsid w:val="00F329D6"/>
    <w:rsid w:val="00F3553A"/>
    <w:rsid w:val="00F54739"/>
    <w:rsid w:val="00F80094"/>
    <w:rsid w:val="00FA1B79"/>
    <w:rsid w:val="00FA2D52"/>
    <w:rsid w:val="00FA3293"/>
    <w:rsid w:val="00FA64D4"/>
    <w:rsid w:val="00FB25E3"/>
    <w:rsid w:val="00FD2CFC"/>
    <w:rsid w:val="00FD3F05"/>
    <w:rsid w:val="00FE36B8"/>
    <w:rsid w:val="00FE6906"/>
    <w:rsid w:val="00FE696B"/>
    <w:rsid w:val="00FF001C"/>
    <w:rsid w:val="00FF1267"/>
    <w:rsid w:val="00FF292B"/>
    <w:rsid w:val="00FF74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1C06E"/>
  <w15:docId w15:val="{30972C97-334C-45C3-99C0-763737204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har"/>
    <w:uiPriority w:val="9"/>
    <w:qFormat/>
    <w:rsid w:val="008C2C65"/>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8C2C65"/>
    <w:rPr>
      <w:rFonts w:ascii="Times New Roman" w:eastAsia="Times New Roman" w:hAnsi="Times New Roman" w:cs="Times New Roman"/>
      <w:b/>
      <w:bCs/>
      <w:sz w:val="27"/>
      <w:szCs w:val="27"/>
      <w:lang w:eastAsia="pt-BR"/>
    </w:rPr>
  </w:style>
  <w:style w:type="paragraph" w:styleId="Textodebalo">
    <w:name w:val="Balloon Text"/>
    <w:basedOn w:val="Normal"/>
    <w:link w:val="TextodebaloChar"/>
    <w:uiPriority w:val="99"/>
    <w:semiHidden/>
    <w:unhideWhenUsed/>
    <w:rsid w:val="0015368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3686"/>
    <w:rPr>
      <w:rFonts w:ascii="Tahoma" w:hAnsi="Tahoma" w:cs="Tahoma"/>
      <w:sz w:val="16"/>
      <w:szCs w:val="16"/>
    </w:rPr>
  </w:style>
  <w:style w:type="character" w:styleId="Refdecomentrio">
    <w:name w:val="annotation reference"/>
    <w:basedOn w:val="Fontepargpadro"/>
    <w:uiPriority w:val="99"/>
    <w:semiHidden/>
    <w:unhideWhenUsed/>
    <w:rsid w:val="008A4AD6"/>
    <w:rPr>
      <w:sz w:val="16"/>
      <w:szCs w:val="16"/>
    </w:rPr>
  </w:style>
  <w:style w:type="paragraph" w:styleId="Textodecomentrio">
    <w:name w:val="annotation text"/>
    <w:basedOn w:val="Normal"/>
    <w:link w:val="TextodecomentrioChar"/>
    <w:uiPriority w:val="99"/>
    <w:semiHidden/>
    <w:unhideWhenUsed/>
    <w:rsid w:val="008A4AD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8A4AD6"/>
    <w:rPr>
      <w:sz w:val="20"/>
      <w:szCs w:val="20"/>
    </w:rPr>
  </w:style>
  <w:style w:type="paragraph" w:styleId="Assuntodocomentrio">
    <w:name w:val="annotation subject"/>
    <w:basedOn w:val="Textodecomentrio"/>
    <w:next w:val="Textodecomentrio"/>
    <w:link w:val="AssuntodocomentrioChar"/>
    <w:uiPriority w:val="99"/>
    <w:semiHidden/>
    <w:unhideWhenUsed/>
    <w:rsid w:val="008A4AD6"/>
    <w:rPr>
      <w:b/>
      <w:bCs/>
    </w:rPr>
  </w:style>
  <w:style w:type="character" w:customStyle="1" w:styleId="AssuntodocomentrioChar">
    <w:name w:val="Assunto do comentário Char"/>
    <w:basedOn w:val="TextodecomentrioChar"/>
    <w:link w:val="Assuntodocomentrio"/>
    <w:uiPriority w:val="99"/>
    <w:semiHidden/>
    <w:rsid w:val="008A4AD6"/>
    <w:rPr>
      <w:b/>
      <w:bCs/>
      <w:sz w:val="20"/>
      <w:szCs w:val="20"/>
    </w:rPr>
  </w:style>
  <w:style w:type="character" w:styleId="TextodoEspaoReservado">
    <w:name w:val="Placeholder Text"/>
    <w:basedOn w:val="Fontepargpadro"/>
    <w:uiPriority w:val="99"/>
    <w:semiHidden/>
    <w:rsid w:val="003A3412"/>
    <w:rPr>
      <w:color w:val="808080"/>
    </w:rPr>
  </w:style>
  <w:style w:type="paragraph" w:styleId="NormalWeb">
    <w:name w:val="Normal (Web)"/>
    <w:basedOn w:val="Normal"/>
    <w:uiPriority w:val="99"/>
    <w:unhideWhenUsed/>
    <w:rsid w:val="003A341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citation">
    <w:name w:val="citation"/>
    <w:rsid w:val="003A3412"/>
  </w:style>
  <w:style w:type="paragraph" w:styleId="PargrafodaLista">
    <w:name w:val="List Paragraph"/>
    <w:basedOn w:val="Normal"/>
    <w:uiPriority w:val="34"/>
    <w:qFormat/>
    <w:rsid w:val="003A3412"/>
    <w:pPr>
      <w:ind w:left="720"/>
      <w:contextualSpacing/>
    </w:pPr>
    <w:rPr>
      <w:rFonts w:ascii="Calibri" w:eastAsia="Calibri" w:hAnsi="Calibri" w:cs="Times New Roman"/>
    </w:rPr>
  </w:style>
  <w:style w:type="character" w:customStyle="1" w:styleId="mwe-math-mathml-inline">
    <w:name w:val="mwe-math-mathml-inline"/>
    <w:rsid w:val="003A3412"/>
  </w:style>
  <w:style w:type="character" w:customStyle="1" w:styleId="fontstyle01">
    <w:name w:val="fontstyle01"/>
    <w:rsid w:val="00F24A97"/>
    <w:rPr>
      <w:rFonts w:ascii="t1-gul-regular" w:hAnsi="t1-gul-regular" w:hint="default"/>
      <w:b w:val="0"/>
      <w:bCs w:val="0"/>
      <w:i w:val="0"/>
      <w:iCs w:val="0"/>
      <w:color w:val="000000"/>
      <w:sz w:val="18"/>
      <w:szCs w:val="18"/>
    </w:rPr>
  </w:style>
  <w:style w:type="character" w:customStyle="1" w:styleId="fontstyle21">
    <w:name w:val="fontstyle21"/>
    <w:rsid w:val="00F24A97"/>
    <w:rPr>
      <w:rFonts w:ascii="t1-gul-regular-italic" w:hAnsi="t1-gul-regular-italic" w:hint="default"/>
      <w:b w:val="0"/>
      <w:bCs w:val="0"/>
      <w:i/>
      <w:iCs/>
      <w:color w:val="000000"/>
      <w:sz w:val="18"/>
      <w:szCs w:val="18"/>
    </w:rPr>
  </w:style>
  <w:style w:type="paragraph" w:styleId="Textodenotaderodap">
    <w:name w:val="footnote text"/>
    <w:basedOn w:val="Normal"/>
    <w:link w:val="TextodenotaderodapChar"/>
    <w:uiPriority w:val="99"/>
    <w:semiHidden/>
    <w:unhideWhenUsed/>
    <w:rsid w:val="00D77EE8"/>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77EE8"/>
    <w:rPr>
      <w:sz w:val="20"/>
      <w:szCs w:val="20"/>
    </w:rPr>
  </w:style>
  <w:style w:type="character" w:styleId="Refdenotaderodap">
    <w:name w:val="footnote reference"/>
    <w:basedOn w:val="Fontepargpadro"/>
    <w:uiPriority w:val="99"/>
    <w:semiHidden/>
    <w:unhideWhenUsed/>
    <w:rsid w:val="00D77EE8"/>
    <w:rPr>
      <w:vertAlign w:val="superscript"/>
    </w:rPr>
  </w:style>
  <w:style w:type="character" w:styleId="Hyperlink">
    <w:name w:val="Hyperlink"/>
    <w:basedOn w:val="Fontepargpadro"/>
    <w:uiPriority w:val="99"/>
    <w:unhideWhenUsed/>
    <w:rsid w:val="005B6256"/>
    <w:rPr>
      <w:color w:val="0000FF" w:themeColor="hyperlink"/>
      <w:u w:val="single"/>
    </w:rPr>
  </w:style>
  <w:style w:type="character" w:customStyle="1" w:styleId="tlid-translation">
    <w:name w:val="tlid-translation"/>
    <w:basedOn w:val="Fontepargpadro"/>
    <w:rsid w:val="00AD48D4"/>
  </w:style>
  <w:style w:type="paragraph" w:styleId="Pr-formataoHTML">
    <w:name w:val="HTML Preformatted"/>
    <w:basedOn w:val="Normal"/>
    <w:link w:val="Pr-formataoHTMLChar"/>
    <w:uiPriority w:val="99"/>
    <w:semiHidden/>
    <w:unhideWhenUsed/>
    <w:rsid w:val="00CC1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C16A9"/>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0736">
      <w:bodyDiv w:val="1"/>
      <w:marLeft w:val="0"/>
      <w:marRight w:val="0"/>
      <w:marTop w:val="0"/>
      <w:marBottom w:val="0"/>
      <w:divBdr>
        <w:top w:val="none" w:sz="0" w:space="0" w:color="auto"/>
        <w:left w:val="none" w:sz="0" w:space="0" w:color="auto"/>
        <w:bottom w:val="none" w:sz="0" w:space="0" w:color="auto"/>
        <w:right w:val="none" w:sz="0" w:space="0" w:color="auto"/>
      </w:divBdr>
    </w:div>
    <w:div w:id="81075612">
      <w:bodyDiv w:val="1"/>
      <w:marLeft w:val="0"/>
      <w:marRight w:val="0"/>
      <w:marTop w:val="0"/>
      <w:marBottom w:val="0"/>
      <w:divBdr>
        <w:top w:val="none" w:sz="0" w:space="0" w:color="auto"/>
        <w:left w:val="none" w:sz="0" w:space="0" w:color="auto"/>
        <w:bottom w:val="none" w:sz="0" w:space="0" w:color="auto"/>
        <w:right w:val="none" w:sz="0" w:space="0" w:color="auto"/>
      </w:divBdr>
    </w:div>
    <w:div w:id="116609275">
      <w:bodyDiv w:val="1"/>
      <w:marLeft w:val="0"/>
      <w:marRight w:val="0"/>
      <w:marTop w:val="0"/>
      <w:marBottom w:val="0"/>
      <w:divBdr>
        <w:top w:val="none" w:sz="0" w:space="0" w:color="auto"/>
        <w:left w:val="none" w:sz="0" w:space="0" w:color="auto"/>
        <w:bottom w:val="none" w:sz="0" w:space="0" w:color="auto"/>
        <w:right w:val="none" w:sz="0" w:space="0" w:color="auto"/>
      </w:divBdr>
    </w:div>
    <w:div w:id="461772719">
      <w:bodyDiv w:val="1"/>
      <w:marLeft w:val="0"/>
      <w:marRight w:val="0"/>
      <w:marTop w:val="0"/>
      <w:marBottom w:val="0"/>
      <w:divBdr>
        <w:top w:val="none" w:sz="0" w:space="0" w:color="auto"/>
        <w:left w:val="none" w:sz="0" w:space="0" w:color="auto"/>
        <w:bottom w:val="none" w:sz="0" w:space="0" w:color="auto"/>
        <w:right w:val="none" w:sz="0" w:space="0" w:color="auto"/>
      </w:divBdr>
    </w:div>
    <w:div w:id="878669711">
      <w:bodyDiv w:val="1"/>
      <w:marLeft w:val="0"/>
      <w:marRight w:val="0"/>
      <w:marTop w:val="0"/>
      <w:marBottom w:val="0"/>
      <w:divBdr>
        <w:top w:val="none" w:sz="0" w:space="0" w:color="auto"/>
        <w:left w:val="none" w:sz="0" w:space="0" w:color="auto"/>
        <w:bottom w:val="none" w:sz="0" w:space="0" w:color="auto"/>
        <w:right w:val="none" w:sz="0" w:space="0" w:color="auto"/>
      </w:divBdr>
    </w:div>
    <w:div w:id="973677153">
      <w:bodyDiv w:val="1"/>
      <w:marLeft w:val="0"/>
      <w:marRight w:val="0"/>
      <w:marTop w:val="0"/>
      <w:marBottom w:val="0"/>
      <w:divBdr>
        <w:top w:val="none" w:sz="0" w:space="0" w:color="auto"/>
        <w:left w:val="none" w:sz="0" w:space="0" w:color="auto"/>
        <w:bottom w:val="none" w:sz="0" w:space="0" w:color="auto"/>
        <w:right w:val="none" w:sz="0" w:space="0" w:color="auto"/>
      </w:divBdr>
    </w:div>
    <w:div w:id="1243225848">
      <w:bodyDiv w:val="1"/>
      <w:marLeft w:val="0"/>
      <w:marRight w:val="0"/>
      <w:marTop w:val="0"/>
      <w:marBottom w:val="0"/>
      <w:divBdr>
        <w:top w:val="none" w:sz="0" w:space="0" w:color="auto"/>
        <w:left w:val="none" w:sz="0" w:space="0" w:color="auto"/>
        <w:bottom w:val="none" w:sz="0" w:space="0" w:color="auto"/>
        <w:right w:val="none" w:sz="0" w:space="0" w:color="auto"/>
      </w:divBdr>
    </w:div>
    <w:div w:id="1258366869">
      <w:bodyDiv w:val="1"/>
      <w:marLeft w:val="0"/>
      <w:marRight w:val="0"/>
      <w:marTop w:val="0"/>
      <w:marBottom w:val="0"/>
      <w:divBdr>
        <w:top w:val="none" w:sz="0" w:space="0" w:color="auto"/>
        <w:left w:val="none" w:sz="0" w:space="0" w:color="auto"/>
        <w:bottom w:val="none" w:sz="0" w:space="0" w:color="auto"/>
        <w:right w:val="none" w:sz="0" w:space="0" w:color="auto"/>
      </w:divBdr>
    </w:div>
    <w:div w:id="214056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371/journal.pone.0170817"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371/journal.pone.0134025"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pc\Dropbox\Artigos%20cient&#237;ficos\An%20inter-regional%20network%20perspective%20to%20evaluate%20the%20Brazilian%20economy\MIP%202011\Correla&#231;&#227;o%20WD%20x%20PIB%20pc.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dLbls>
            <c:dLbl>
              <c:idx val="2"/>
              <c:layout>
                <c:manualLayout>
                  <c:x val="-3.501437026392399E-2"/>
                  <c:y val="-2.8543232095988001E-2"/>
                </c:manualLayout>
              </c:layout>
              <c:tx>
                <c:rich>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r>
                      <a:rPr lang="en-US" sz="800">
                        <a:latin typeface="Times New Roman" panose="02020603050405020304" pitchFamily="18" charset="0"/>
                        <a:cs typeface="Times New Roman" panose="02020603050405020304" pitchFamily="18" charset="0"/>
                      </a:rPr>
                      <a:t>AM</a:t>
                    </a:r>
                  </a:p>
                </c:rich>
              </c:tx>
              <c:spPr>
                <a:noFill/>
                <a:ln>
                  <a:noFill/>
                </a:ln>
                <a:effectLst/>
              </c:spPr>
              <c:dLblPos val="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99B-4BEE-A90E-EC919804BE26}"/>
                </c:ext>
              </c:extLst>
            </c:dLbl>
            <c:dLbl>
              <c:idx val="4"/>
              <c:layout>
                <c:manualLayout>
                  <c:x val="-1.3437849944008958E-2"/>
                  <c:y val="-2.0924148041184875E-2"/>
                </c:manualLayout>
              </c:layout>
              <c:tx>
                <c:rich>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r>
                      <a:rPr lang="en-US" sz="800">
                        <a:latin typeface="Times New Roman" panose="02020603050405020304" pitchFamily="18" charset="0"/>
                        <a:cs typeface="Times New Roman" panose="02020603050405020304" pitchFamily="18" charset="0"/>
                      </a:rPr>
                      <a:t>BA</a:t>
                    </a:r>
                  </a:p>
                </c:rich>
              </c:tx>
              <c:spPr>
                <a:noFill/>
                <a:ln>
                  <a:noFill/>
                </a:ln>
                <a:effectLst/>
              </c:spPr>
              <c:dLblPos val="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99B-4BEE-A90E-EC919804BE26}"/>
                </c:ext>
              </c:extLst>
            </c:dLbl>
            <c:dLbl>
              <c:idx val="6"/>
              <c:tx>
                <c:rich>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r>
                      <a:rPr lang="en-US" sz="800">
                        <a:latin typeface="Times New Roman" panose="02020603050405020304" pitchFamily="18" charset="0"/>
                        <a:cs typeface="Times New Roman" panose="02020603050405020304" pitchFamily="18" charset="0"/>
                      </a:rPr>
                      <a:t>DF</a:t>
                    </a:r>
                  </a:p>
                </c:rich>
              </c:tx>
              <c:spPr>
                <a:noFill/>
                <a:ln>
                  <a:noFill/>
                </a:ln>
                <a:effectLst/>
              </c:spP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99B-4BEE-A90E-EC919804BE26}"/>
                </c:ext>
              </c:extLst>
            </c:dLbl>
            <c:dLbl>
              <c:idx val="10"/>
              <c:tx>
                <c:rich>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r>
                      <a:rPr lang="en-US" sz="800">
                        <a:latin typeface="Times New Roman" panose="02020603050405020304" pitchFamily="18" charset="0"/>
                        <a:cs typeface="Times New Roman" panose="02020603050405020304" pitchFamily="18" charset="0"/>
                      </a:rPr>
                      <a:t>MG</a:t>
                    </a:r>
                  </a:p>
                </c:rich>
              </c:tx>
              <c:spPr>
                <a:noFill/>
                <a:ln>
                  <a:noFill/>
                </a:ln>
                <a:effectLst/>
              </c:spP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99B-4BEE-A90E-EC919804BE26}"/>
                </c:ext>
              </c:extLst>
            </c:dLbl>
            <c:dLbl>
              <c:idx val="17"/>
              <c:layout>
                <c:manualLayout>
                  <c:x val="-1.7917133258678584E-2"/>
                  <c:y val="2.0924148041184875E-2"/>
                </c:manualLayout>
              </c:layout>
              <c:tx>
                <c:rich>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r>
                      <a:rPr lang="en-US" sz="800">
                        <a:latin typeface="Times New Roman" panose="02020603050405020304" pitchFamily="18" charset="0"/>
                        <a:cs typeface="Times New Roman" panose="02020603050405020304" pitchFamily="18" charset="0"/>
                      </a:rPr>
                      <a:t>PR</a:t>
                    </a:r>
                  </a:p>
                </c:rich>
              </c:tx>
              <c:spPr>
                <a:noFill/>
                <a:ln>
                  <a:noFill/>
                </a:ln>
                <a:effectLst/>
              </c:spPr>
              <c:dLblPos val="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99B-4BEE-A90E-EC919804BE26}"/>
                </c:ext>
              </c:extLst>
            </c:dLbl>
            <c:dLbl>
              <c:idx val="18"/>
              <c:tx>
                <c:rich>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r>
                      <a:rPr lang="en-US" sz="800">
                        <a:latin typeface="Times New Roman" panose="02020603050405020304" pitchFamily="18" charset="0"/>
                        <a:cs typeface="Times New Roman" panose="02020603050405020304" pitchFamily="18" charset="0"/>
                      </a:rPr>
                      <a:t>RJ</a:t>
                    </a:r>
                  </a:p>
                </c:rich>
              </c:tx>
              <c:spPr>
                <a:noFill/>
                <a:ln>
                  <a:noFill/>
                </a:ln>
                <a:effectLst/>
              </c:spP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99B-4BEE-A90E-EC919804BE26}"/>
                </c:ext>
              </c:extLst>
            </c:dLbl>
            <c:dLbl>
              <c:idx val="22"/>
              <c:layout>
                <c:manualLayout>
                  <c:x val="-9.4073377234243135E-3"/>
                  <c:y val="-6.9840463038281107E-17"/>
                </c:manualLayout>
              </c:layout>
              <c:tx>
                <c:rich>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r>
                      <a:rPr lang="en-US" sz="800">
                        <a:latin typeface="Times New Roman" panose="02020603050405020304" pitchFamily="18" charset="0"/>
                        <a:cs typeface="Times New Roman" panose="02020603050405020304" pitchFamily="18" charset="0"/>
                      </a:rPr>
                      <a:t>RS</a:t>
                    </a:r>
                  </a:p>
                </c:rich>
              </c:tx>
              <c:spPr>
                <a:noFill/>
                <a:ln>
                  <a:noFill/>
                </a:ln>
                <a:effectLst/>
              </c:spP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99B-4BEE-A90E-EC919804BE26}"/>
                </c:ext>
              </c:extLst>
            </c:dLbl>
            <c:dLbl>
              <c:idx val="23"/>
              <c:layout>
                <c:manualLayout>
                  <c:x val="-4.4792833146696806E-3"/>
                  <c:y val="-8.5245544292877157E-17"/>
                </c:manualLayout>
              </c:layout>
              <c:tx>
                <c:rich>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r>
                      <a:rPr lang="en-US" sz="800">
                        <a:latin typeface="Times New Roman" panose="02020603050405020304" pitchFamily="18" charset="0"/>
                        <a:cs typeface="Times New Roman" panose="02020603050405020304" pitchFamily="18" charset="0"/>
                      </a:rPr>
                      <a:t>SC</a:t>
                    </a:r>
                  </a:p>
                </c:rich>
              </c:tx>
              <c:spPr>
                <a:noFill/>
                <a:ln>
                  <a:noFill/>
                </a:ln>
                <a:effectLst/>
              </c:spPr>
              <c:dLblPos val="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99B-4BEE-A90E-EC919804BE26}"/>
                </c:ext>
              </c:extLst>
            </c:dLbl>
            <c:dLbl>
              <c:idx val="25"/>
              <c:tx>
                <c:rich>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r>
                      <a:rPr lang="en-US" sz="800" b="1">
                        <a:latin typeface="Times New Roman" panose="02020603050405020304" pitchFamily="18" charset="0"/>
                        <a:cs typeface="Times New Roman" panose="02020603050405020304" pitchFamily="18" charset="0"/>
                      </a:rPr>
                      <a:t>SP</a:t>
                    </a:r>
                  </a:p>
                </c:rich>
              </c:tx>
              <c:spPr>
                <a:noFill/>
                <a:ln>
                  <a:noFill/>
                </a:ln>
                <a:effectLst/>
              </c:spP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99B-4BEE-A90E-EC919804BE26}"/>
                </c:ext>
              </c:extLst>
            </c:dLbl>
            <c:spPr>
              <a:noFill/>
              <a:ln>
                <a:noFill/>
              </a:ln>
              <a:effectLst/>
            </c:spPr>
            <c:txPr>
              <a:bodyPr wrap="square" lIns="38100" tIns="19050" rIns="38100" bIns="19050" anchor="ctr">
                <a:spAutoFit/>
              </a:bodyPr>
              <a:lstStyle/>
              <a:p>
                <a:pPr>
                  <a:defRPr sz="800">
                    <a:latin typeface="Times New Roman" panose="02020603050405020304" pitchFamily="18" charset="0"/>
                    <a:cs typeface="Times New Roman" panose="02020603050405020304" pitchFamily="18" charset="0"/>
                  </a:defRPr>
                </a:pPr>
                <a:endParaRPr lang="pt-BR"/>
              </a:p>
            </c:txPr>
            <c:showLegendKey val="0"/>
            <c:showVal val="0"/>
            <c:showCatName val="0"/>
            <c:showSerName val="0"/>
            <c:showPercent val="0"/>
            <c:showBubbleSize val="0"/>
            <c:extLst>
              <c:ext xmlns:c15="http://schemas.microsoft.com/office/drawing/2012/chart" uri="{CE6537A1-D6FC-4f65-9D91-7224C49458BB}">
                <c15:showLeaderLines val="0"/>
              </c:ext>
            </c:extLst>
          </c:dLbls>
          <c:trendline>
            <c:spPr>
              <a:ln w="19050" cap="rnd">
                <a:solidFill>
                  <a:schemeClr val="accent1"/>
                </a:solidFill>
                <a:prstDash val="sysDot"/>
              </a:ln>
              <a:effectLst/>
            </c:spPr>
            <c:trendlineType val="linear"/>
            <c:dispRSqr val="1"/>
            <c:dispEq val="1"/>
            <c:trendlineLbl>
              <c:layout>
                <c:manualLayout>
                  <c:x val="0.10513996192620786"/>
                  <c:y val="0.1180952380952381"/>
                </c:manualLayout>
              </c:layout>
              <c:numFmt formatCode="General" sourceLinked="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BR"/>
                </a:p>
              </c:txPr>
            </c:trendlineLbl>
          </c:trendline>
          <c:xVal>
            <c:numRef>
              <c:f>Séries!$C$2:$C$28</c:f>
              <c:numCache>
                <c:formatCode>#,##0</c:formatCode>
                <c:ptCount val="27"/>
                <c:pt idx="0">
                  <c:v>8794361.6370000001</c:v>
                </c:pt>
                <c:pt idx="1">
                  <c:v>28540303.890000001</c:v>
                </c:pt>
                <c:pt idx="2">
                  <c:v>64555403.729999997</c:v>
                </c:pt>
                <c:pt idx="3">
                  <c:v>8968031.818</c:v>
                </c:pt>
                <c:pt idx="4">
                  <c:v>159868615.09999999</c:v>
                </c:pt>
                <c:pt idx="5">
                  <c:v>87982450.260000005</c:v>
                </c:pt>
                <c:pt idx="6">
                  <c:v>164482129</c:v>
                </c:pt>
                <c:pt idx="7">
                  <c:v>97693458.230000004</c:v>
                </c:pt>
                <c:pt idx="8">
                  <c:v>111268553</c:v>
                </c:pt>
                <c:pt idx="9">
                  <c:v>52187203.939999998</c:v>
                </c:pt>
                <c:pt idx="10">
                  <c:v>386155622.30000001</c:v>
                </c:pt>
                <c:pt idx="11">
                  <c:v>49242254.329999998</c:v>
                </c:pt>
                <c:pt idx="12">
                  <c:v>71417805.280000001</c:v>
                </c:pt>
                <c:pt idx="13">
                  <c:v>88370609.609999999</c:v>
                </c:pt>
                <c:pt idx="14">
                  <c:v>35443831.520000003</c:v>
                </c:pt>
                <c:pt idx="15">
                  <c:v>104393980.40000001</c:v>
                </c:pt>
                <c:pt idx="16">
                  <c:v>24606833.120000001</c:v>
                </c:pt>
                <c:pt idx="17">
                  <c:v>239366010.5</c:v>
                </c:pt>
                <c:pt idx="18">
                  <c:v>462376208.39999998</c:v>
                </c:pt>
                <c:pt idx="19">
                  <c:v>36103201.630000003</c:v>
                </c:pt>
                <c:pt idx="20">
                  <c:v>27839144.149999999</c:v>
                </c:pt>
                <c:pt idx="21">
                  <c:v>6951189.9699999997</c:v>
                </c:pt>
                <c:pt idx="22">
                  <c:v>263633397.80000001</c:v>
                </c:pt>
                <c:pt idx="23">
                  <c:v>169049529.69999999</c:v>
                </c:pt>
                <c:pt idx="24">
                  <c:v>26198908.34</c:v>
                </c:pt>
                <c:pt idx="25">
                  <c:v>1349465140</c:v>
                </c:pt>
                <c:pt idx="26">
                  <c:v>18059158.879999999</c:v>
                </c:pt>
              </c:numCache>
            </c:numRef>
          </c:xVal>
          <c:yVal>
            <c:numRef>
              <c:f>Séries!$D$2:$D$28</c:f>
              <c:numCache>
                <c:formatCode>#,##0</c:formatCode>
                <c:ptCount val="27"/>
                <c:pt idx="0">
                  <c:v>54671</c:v>
                </c:pt>
                <c:pt idx="1">
                  <c:v>63805</c:v>
                </c:pt>
                <c:pt idx="2">
                  <c:v>100235</c:v>
                </c:pt>
                <c:pt idx="3">
                  <c:v>59530</c:v>
                </c:pt>
                <c:pt idx="4">
                  <c:v>123996</c:v>
                </c:pt>
                <c:pt idx="5">
                  <c:v>79042</c:v>
                </c:pt>
                <c:pt idx="6">
                  <c:v>68813</c:v>
                </c:pt>
                <c:pt idx="7">
                  <c:v>84928</c:v>
                </c:pt>
                <c:pt idx="8">
                  <c:v>80620</c:v>
                </c:pt>
                <c:pt idx="9">
                  <c:v>76466</c:v>
                </c:pt>
                <c:pt idx="10">
                  <c:v>142897</c:v>
                </c:pt>
                <c:pt idx="11">
                  <c:v>77416</c:v>
                </c:pt>
                <c:pt idx="12">
                  <c:v>83236</c:v>
                </c:pt>
                <c:pt idx="13">
                  <c:v>80295</c:v>
                </c:pt>
                <c:pt idx="14">
                  <c:v>66857</c:v>
                </c:pt>
                <c:pt idx="15">
                  <c:v>91766</c:v>
                </c:pt>
                <c:pt idx="16">
                  <c:v>64267</c:v>
                </c:pt>
                <c:pt idx="17">
                  <c:v>113487</c:v>
                </c:pt>
                <c:pt idx="18">
                  <c:v>173792</c:v>
                </c:pt>
                <c:pt idx="19">
                  <c:v>73251</c:v>
                </c:pt>
                <c:pt idx="20">
                  <c:v>67606</c:v>
                </c:pt>
                <c:pt idx="21">
                  <c:v>46992</c:v>
                </c:pt>
                <c:pt idx="22">
                  <c:v>122229</c:v>
                </c:pt>
                <c:pt idx="23">
                  <c:v>88764</c:v>
                </c:pt>
                <c:pt idx="24">
                  <c:v>69181</c:v>
                </c:pt>
                <c:pt idx="25">
                  <c:v>442541</c:v>
                </c:pt>
                <c:pt idx="26">
                  <c:v>67030</c:v>
                </c:pt>
              </c:numCache>
            </c:numRef>
          </c:yVal>
          <c:smooth val="0"/>
          <c:extLst>
            <c:ext xmlns:c16="http://schemas.microsoft.com/office/drawing/2014/chart" uri="{C3380CC4-5D6E-409C-BE32-E72D297353CC}">
              <c16:uniqueId val="{0000000A-F99B-4BEE-A90E-EC919804BE26}"/>
            </c:ext>
          </c:extLst>
        </c:ser>
        <c:dLbls>
          <c:showLegendKey val="0"/>
          <c:showVal val="0"/>
          <c:showCatName val="0"/>
          <c:showSerName val="0"/>
          <c:showPercent val="0"/>
          <c:showBubbleSize val="0"/>
        </c:dLbls>
        <c:axId val="236591888"/>
        <c:axId val="236592280"/>
      </c:scatterChart>
      <c:valAx>
        <c:axId val="236591888"/>
        <c:scaling>
          <c:orientation val="minMax"/>
          <c:max val="1400000000"/>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pt-BR" sz="1000">
                    <a:latin typeface="Times New Roman" panose="02020603050405020304" pitchFamily="18" charset="0"/>
                    <a:cs typeface="Times New Roman" panose="02020603050405020304" pitchFamily="18" charset="0"/>
                  </a:rPr>
                  <a:t>Weighted degree</a:t>
                </a:r>
              </a:p>
            </c:rich>
          </c:tx>
          <c:overlay val="0"/>
          <c:spPr>
            <a:noFill/>
            <a:ln>
              <a:noFill/>
            </a:ln>
            <a:effectLst/>
          </c:spPr>
        </c:title>
        <c:numFmt formatCode="#,##0" sourceLinked="1"/>
        <c:majorTickMark val="out"/>
        <c:minorTickMark val="none"/>
        <c:tickLblPos val="nextTo"/>
        <c:spPr>
          <a:noFill/>
          <a:ln w="9525" cap="flat" cmpd="sng" algn="ctr">
            <a:solidFill>
              <a:schemeClr val="tx1">
                <a:lumMod val="25000"/>
                <a:lumOff val="75000"/>
              </a:schemeClr>
            </a:solidFill>
            <a:round/>
          </a:ln>
          <a:effectLst/>
        </c:spPr>
        <c:txPr>
          <a:bodyPr rot="0" vert="horz"/>
          <a:lstStyle/>
          <a:p>
            <a:pPr>
              <a:defRPr sz="1000" b="0" i="0" u="none" strike="noStrike" baseline="0">
                <a:solidFill>
                  <a:srgbClr val="333333"/>
                </a:solidFill>
                <a:latin typeface="Times New Roman"/>
                <a:ea typeface="Times New Roman"/>
                <a:cs typeface="Times New Roman"/>
              </a:defRPr>
            </a:pPr>
            <a:endParaRPr lang="pt-BR"/>
          </a:p>
        </c:txPr>
        <c:crossAx val="236592280"/>
        <c:crosses val="autoZero"/>
        <c:crossBetween val="midCat"/>
      </c:valAx>
      <c:valAx>
        <c:axId val="236592280"/>
        <c:scaling>
          <c:orientation val="minMax"/>
          <c:max val="450000"/>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pt-BR" sz="1000">
                    <a:latin typeface="Times New Roman" panose="02020603050405020304" pitchFamily="18" charset="0"/>
                    <a:cs typeface="Times New Roman" panose="02020603050405020304" pitchFamily="18" charset="0"/>
                  </a:rPr>
                  <a:t>Per</a:t>
                </a:r>
                <a:r>
                  <a:rPr lang="pt-BR" sz="1000" baseline="0">
                    <a:latin typeface="Times New Roman" panose="02020603050405020304" pitchFamily="18" charset="0"/>
                    <a:cs typeface="Times New Roman" panose="02020603050405020304" pitchFamily="18" charset="0"/>
                  </a:rPr>
                  <a:t> capita GDP</a:t>
                </a:r>
                <a:endParaRPr lang="pt-BR" sz="1000">
                  <a:latin typeface="Times New Roman" panose="02020603050405020304" pitchFamily="18" charset="0"/>
                  <a:cs typeface="Times New Roman" panose="02020603050405020304" pitchFamily="18" charset="0"/>
                </a:endParaRPr>
              </a:p>
            </c:rich>
          </c:tx>
          <c:overlay val="0"/>
          <c:spPr>
            <a:noFill/>
            <a:ln>
              <a:noFill/>
            </a:ln>
            <a:effectLst/>
          </c:spPr>
        </c:title>
        <c:numFmt formatCode="#,##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BR"/>
          </a:p>
        </c:txPr>
        <c:crossAx val="236591888"/>
        <c:crosses val="autoZero"/>
        <c:crossBetween val="midCat"/>
        <c:majorUnit val="100000"/>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0.15412</cdr:x>
      <cdr:y>0.56849</cdr:y>
    </cdr:from>
    <cdr:to>
      <cdr:x>0.22758</cdr:x>
      <cdr:y>0.80737</cdr:y>
    </cdr:to>
    <cdr:sp macro="" textlink="">
      <cdr:nvSpPr>
        <cdr:cNvPr id="2" name="Elipse 1"/>
        <cdr:cNvSpPr/>
      </cdr:nvSpPr>
      <cdr:spPr>
        <a:xfrm xmlns:a="http://schemas.openxmlformats.org/drawingml/2006/main">
          <a:off x="832257" y="1895195"/>
          <a:ext cx="396696" cy="796366"/>
        </a:xfrm>
        <a:prstGeom xmlns:a="http://schemas.openxmlformats.org/drawingml/2006/main" prst="ellipse">
          <a:avLst/>
        </a:prstGeom>
        <a:noFill xmlns:a="http://schemas.openxmlformats.org/drawingml/2006/main"/>
        <a:ln xmlns:a="http://schemas.openxmlformats.org/drawingml/2006/main" w="12700">
          <a:solidFill>
            <a:srgbClr val="C0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pt-BR"/>
        </a:p>
      </cdr:txBody>
    </cdr:sp>
  </cdr:relSizeAnchor>
  <cdr:relSizeAnchor xmlns:cdr="http://schemas.openxmlformats.org/drawingml/2006/chartDrawing">
    <cdr:from>
      <cdr:x>0.34679</cdr:x>
      <cdr:y>0.4608</cdr:y>
    </cdr:from>
    <cdr:to>
      <cdr:x>0.46465</cdr:x>
      <cdr:y>0.63195</cdr:y>
    </cdr:to>
    <cdr:sp macro="" textlink="">
      <cdr:nvSpPr>
        <cdr:cNvPr id="3" name="Elipse 2"/>
        <cdr:cNvSpPr/>
      </cdr:nvSpPr>
      <cdr:spPr>
        <a:xfrm xmlns:a="http://schemas.openxmlformats.org/drawingml/2006/main">
          <a:off x="1872691" y="1536193"/>
          <a:ext cx="636423" cy="570586"/>
        </a:xfrm>
        <a:prstGeom xmlns:a="http://schemas.openxmlformats.org/drawingml/2006/main" prst="ellipse">
          <a:avLst/>
        </a:prstGeom>
        <a:noFill xmlns:a="http://schemas.openxmlformats.org/drawingml/2006/main"/>
        <a:ln xmlns:a="http://schemas.openxmlformats.org/drawingml/2006/main" w="12700">
          <a:solidFill>
            <a:schemeClr val="accent3">
              <a:lumMod val="75000"/>
            </a:schemeClr>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pt-BR"/>
        </a:p>
      </cdr:txBody>
    </cdr:sp>
  </cdr:relSizeAnchor>
</c:userShape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D4C913-C684-4D6D-BB99-66AD433AE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20</Pages>
  <Words>7258</Words>
  <Characters>39198</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dc:creator>
  <cp:lastModifiedBy>Luca Luca</cp:lastModifiedBy>
  <cp:revision>29</cp:revision>
  <cp:lastPrinted>2019-04-24T12:17:00Z</cp:lastPrinted>
  <dcterms:created xsi:type="dcterms:W3CDTF">2019-06-14T03:45:00Z</dcterms:created>
  <dcterms:modified xsi:type="dcterms:W3CDTF">2019-07-21T13:12:00Z</dcterms:modified>
</cp:coreProperties>
</file>