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5BC48" w14:textId="78C10252" w:rsidR="001D2A9D" w:rsidRPr="0045391E" w:rsidRDefault="00873A5D" w:rsidP="00F237FC">
      <w:pPr>
        <w:spacing w:after="0" w:line="240" w:lineRule="auto"/>
        <w:jc w:val="center"/>
        <w:rPr>
          <w:rFonts w:ascii="Times New Roman" w:hAnsi="Times New Roman" w:cs="Times New Roman"/>
          <w:b/>
          <w:sz w:val="24"/>
          <w:szCs w:val="24"/>
        </w:rPr>
      </w:pPr>
      <w:r w:rsidRPr="0045391E">
        <w:rPr>
          <w:rFonts w:ascii="Times New Roman" w:hAnsi="Times New Roman" w:cs="Times New Roman"/>
          <w:b/>
          <w:sz w:val="24"/>
          <w:szCs w:val="24"/>
        </w:rPr>
        <w:t>PLANEJAMENTO URBANO E EST</w:t>
      </w:r>
      <w:r w:rsidR="00EF0119">
        <w:rPr>
          <w:rFonts w:ascii="Times New Roman" w:hAnsi="Times New Roman" w:cs="Times New Roman"/>
          <w:b/>
          <w:sz w:val="24"/>
          <w:szCs w:val="24"/>
        </w:rPr>
        <w:t>R</w:t>
      </w:r>
      <w:r w:rsidRPr="0045391E">
        <w:rPr>
          <w:rFonts w:ascii="Times New Roman" w:hAnsi="Times New Roman" w:cs="Times New Roman"/>
          <w:b/>
          <w:sz w:val="24"/>
          <w:szCs w:val="24"/>
        </w:rPr>
        <w:t>UTURA DAS CIDADES: Uma avaliação do Plano Diretor usando um desenho de regressão descontinua</w:t>
      </w:r>
    </w:p>
    <w:p w14:paraId="0AA80292" w14:textId="77777777" w:rsidR="00415625" w:rsidRPr="0045391E" w:rsidRDefault="00415625" w:rsidP="00F237FC">
      <w:pPr>
        <w:spacing w:after="0" w:line="240" w:lineRule="auto"/>
        <w:jc w:val="center"/>
        <w:rPr>
          <w:rFonts w:ascii="Times New Roman" w:hAnsi="Times New Roman" w:cs="Times New Roman"/>
          <w:b/>
          <w:sz w:val="24"/>
          <w:szCs w:val="24"/>
        </w:rPr>
      </w:pPr>
    </w:p>
    <w:p w14:paraId="23FFB9FA" w14:textId="77777777" w:rsidR="00AC1419" w:rsidRPr="0045391E" w:rsidRDefault="00AC1419" w:rsidP="00F237FC">
      <w:pPr>
        <w:spacing w:after="0" w:line="240" w:lineRule="auto"/>
        <w:jc w:val="right"/>
        <w:rPr>
          <w:rFonts w:ascii="Times New Roman" w:hAnsi="Times New Roman" w:cs="Times New Roman"/>
          <w:i/>
        </w:rPr>
      </w:pPr>
      <w:r w:rsidRPr="0045391E">
        <w:rPr>
          <w:rFonts w:ascii="Times New Roman" w:hAnsi="Times New Roman" w:cs="Times New Roman"/>
          <w:i/>
        </w:rPr>
        <w:t>Claudia Heck</w:t>
      </w:r>
      <w:r w:rsidRPr="0045391E">
        <w:rPr>
          <w:rStyle w:val="Refdenotaderodap"/>
          <w:rFonts w:ascii="Times New Roman" w:hAnsi="Times New Roman" w:cs="Times New Roman"/>
          <w:i/>
        </w:rPr>
        <w:footnoteReference w:id="1"/>
      </w:r>
    </w:p>
    <w:p w14:paraId="248E78EC" w14:textId="77777777" w:rsidR="00AC1419" w:rsidRPr="0045391E" w:rsidRDefault="00AC1419" w:rsidP="00F237FC">
      <w:pPr>
        <w:spacing w:after="0" w:line="240" w:lineRule="auto"/>
        <w:jc w:val="right"/>
        <w:rPr>
          <w:rFonts w:ascii="Times New Roman" w:hAnsi="Times New Roman" w:cs="Times New Roman"/>
          <w:i/>
        </w:rPr>
      </w:pPr>
      <w:r w:rsidRPr="0045391E">
        <w:rPr>
          <w:rFonts w:ascii="Times New Roman" w:hAnsi="Times New Roman" w:cs="Times New Roman"/>
          <w:i/>
        </w:rPr>
        <w:t>Fábio Nishimura</w:t>
      </w:r>
      <w:r w:rsidRPr="0045391E">
        <w:rPr>
          <w:rStyle w:val="Refdenotaderodap"/>
          <w:rFonts w:ascii="Times New Roman" w:hAnsi="Times New Roman" w:cs="Times New Roman"/>
          <w:i/>
        </w:rPr>
        <w:footnoteReference w:id="2"/>
      </w:r>
    </w:p>
    <w:p w14:paraId="5994F4B7" w14:textId="77777777" w:rsidR="00873A5D" w:rsidRPr="0045391E" w:rsidRDefault="00873A5D" w:rsidP="00F237FC">
      <w:pPr>
        <w:spacing w:after="0" w:line="240" w:lineRule="auto"/>
        <w:jc w:val="center"/>
        <w:rPr>
          <w:rFonts w:ascii="Times New Roman" w:hAnsi="Times New Roman" w:cs="Times New Roman"/>
          <w:b/>
          <w:sz w:val="24"/>
          <w:szCs w:val="24"/>
        </w:rPr>
      </w:pPr>
    </w:p>
    <w:p w14:paraId="427CF329" w14:textId="77777777" w:rsidR="00873A5D" w:rsidRPr="0045391E" w:rsidRDefault="00873A5D" w:rsidP="00F237FC">
      <w:pPr>
        <w:spacing w:after="0" w:line="240" w:lineRule="auto"/>
        <w:jc w:val="both"/>
        <w:rPr>
          <w:rFonts w:ascii="Times New Roman" w:hAnsi="Times New Roman" w:cs="Times New Roman"/>
          <w:b/>
          <w:sz w:val="24"/>
          <w:szCs w:val="24"/>
        </w:rPr>
      </w:pPr>
      <w:r w:rsidRPr="0045391E">
        <w:rPr>
          <w:rFonts w:ascii="Times New Roman" w:hAnsi="Times New Roman" w:cs="Times New Roman"/>
          <w:b/>
          <w:sz w:val="24"/>
          <w:szCs w:val="24"/>
        </w:rPr>
        <w:t>RESUMO</w:t>
      </w:r>
    </w:p>
    <w:p w14:paraId="6B8D945C" w14:textId="123C49C7" w:rsidR="009352D9" w:rsidRPr="0045391E" w:rsidRDefault="008713C6" w:rsidP="00F237FC">
      <w:pPr>
        <w:autoSpaceDE w:val="0"/>
        <w:autoSpaceDN w:val="0"/>
        <w:adjustRightInd w:val="0"/>
        <w:spacing w:after="0" w:line="240" w:lineRule="auto"/>
        <w:jc w:val="both"/>
        <w:rPr>
          <w:rFonts w:ascii="Times New Roman" w:hAnsi="Times New Roman" w:cs="Times New Roman"/>
          <w:sz w:val="24"/>
          <w:szCs w:val="24"/>
        </w:rPr>
      </w:pPr>
      <w:r w:rsidRPr="0045391E">
        <w:rPr>
          <w:rFonts w:ascii="Times New Roman" w:hAnsi="Times New Roman" w:cs="Times New Roman"/>
          <w:sz w:val="24"/>
          <w:szCs w:val="24"/>
        </w:rPr>
        <w:t>A Constituição</w:t>
      </w:r>
      <w:r w:rsidR="00316258" w:rsidRPr="0045391E">
        <w:rPr>
          <w:rFonts w:ascii="Times New Roman" w:hAnsi="Times New Roman" w:cs="Times New Roman"/>
          <w:sz w:val="24"/>
          <w:szCs w:val="24"/>
        </w:rPr>
        <w:t xml:space="preserve"> Federal</w:t>
      </w:r>
      <w:r w:rsidR="00133C18" w:rsidRPr="0045391E">
        <w:rPr>
          <w:rFonts w:ascii="Times New Roman" w:hAnsi="Times New Roman" w:cs="Times New Roman"/>
          <w:sz w:val="24"/>
          <w:szCs w:val="24"/>
        </w:rPr>
        <w:t xml:space="preserve"> de </w:t>
      </w:r>
      <w:r w:rsidRPr="0045391E">
        <w:rPr>
          <w:rFonts w:ascii="Times New Roman" w:hAnsi="Times New Roman" w:cs="Times New Roman"/>
          <w:sz w:val="24"/>
          <w:szCs w:val="24"/>
        </w:rPr>
        <w:t>1988</w:t>
      </w:r>
      <w:r w:rsidR="00316258" w:rsidRPr="0045391E">
        <w:rPr>
          <w:rFonts w:ascii="Times New Roman" w:hAnsi="Times New Roman" w:cs="Times New Roman"/>
          <w:sz w:val="24"/>
          <w:szCs w:val="24"/>
        </w:rPr>
        <w:t>,</w:t>
      </w:r>
      <w:r w:rsidRPr="0045391E">
        <w:rPr>
          <w:rFonts w:ascii="Times New Roman" w:hAnsi="Times New Roman" w:cs="Times New Roman"/>
          <w:sz w:val="24"/>
          <w:szCs w:val="24"/>
        </w:rPr>
        <w:t xml:space="preserve"> reconheceu a necessidade da adoção de princípios, diretrizes e instrumentos para a política urbana no país</w:t>
      </w:r>
      <w:r w:rsidR="00133C18" w:rsidRPr="0045391E">
        <w:rPr>
          <w:rFonts w:ascii="Times New Roman" w:hAnsi="Times New Roman" w:cs="Times New Roman"/>
          <w:sz w:val="24"/>
          <w:szCs w:val="24"/>
        </w:rPr>
        <w:t>,</w:t>
      </w:r>
      <w:r w:rsidR="00316258" w:rsidRPr="0045391E">
        <w:rPr>
          <w:rFonts w:ascii="Times New Roman" w:hAnsi="Times New Roman" w:cs="Times New Roman"/>
          <w:sz w:val="24"/>
          <w:szCs w:val="24"/>
        </w:rPr>
        <w:t xml:space="preserve"> </w:t>
      </w:r>
      <w:r w:rsidR="00AC1419" w:rsidRPr="0045391E">
        <w:rPr>
          <w:rFonts w:ascii="Times New Roman" w:hAnsi="Times New Roman" w:cs="Times New Roman"/>
          <w:sz w:val="24"/>
          <w:szCs w:val="24"/>
        </w:rPr>
        <w:t>como competência do</w:t>
      </w:r>
      <w:r w:rsidR="00133C18" w:rsidRPr="0045391E">
        <w:rPr>
          <w:rFonts w:ascii="Times New Roman" w:hAnsi="Times New Roman" w:cs="Times New Roman"/>
          <w:sz w:val="24"/>
          <w:szCs w:val="24"/>
        </w:rPr>
        <w:t xml:space="preserve"> poder público municipal</w:t>
      </w:r>
      <w:r w:rsidR="00AC1419" w:rsidRPr="0045391E">
        <w:rPr>
          <w:rFonts w:ascii="Times New Roman" w:hAnsi="Times New Roman" w:cs="Times New Roman"/>
          <w:sz w:val="24"/>
          <w:szCs w:val="24"/>
        </w:rPr>
        <w:t xml:space="preserve">, </w:t>
      </w:r>
      <w:r w:rsidR="00133C18" w:rsidRPr="0045391E">
        <w:rPr>
          <w:rFonts w:ascii="Times New Roman" w:hAnsi="Times New Roman" w:cs="Times New Roman"/>
          <w:sz w:val="24"/>
          <w:szCs w:val="24"/>
        </w:rPr>
        <w:t>articulad</w:t>
      </w:r>
      <w:r w:rsidR="00AC1419" w:rsidRPr="0045391E">
        <w:rPr>
          <w:rFonts w:ascii="Times New Roman" w:hAnsi="Times New Roman" w:cs="Times New Roman"/>
          <w:sz w:val="24"/>
          <w:szCs w:val="24"/>
        </w:rPr>
        <w:t>os</w:t>
      </w:r>
      <w:r w:rsidR="00133C18" w:rsidRPr="0045391E">
        <w:rPr>
          <w:rFonts w:ascii="Times New Roman" w:hAnsi="Times New Roman" w:cs="Times New Roman"/>
          <w:sz w:val="24"/>
          <w:szCs w:val="24"/>
        </w:rPr>
        <w:t xml:space="preserve"> </w:t>
      </w:r>
      <w:r w:rsidR="00AC1419" w:rsidRPr="0045391E">
        <w:rPr>
          <w:rFonts w:ascii="Times New Roman" w:hAnsi="Times New Roman" w:cs="Times New Roman"/>
          <w:sz w:val="24"/>
          <w:szCs w:val="24"/>
        </w:rPr>
        <w:t>às</w:t>
      </w:r>
      <w:r w:rsidR="00133C18" w:rsidRPr="0045391E">
        <w:rPr>
          <w:rFonts w:ascii="Times New Roman" w:hAnsi="Times New Roman" w:cs="Times New Roman"/>
          <w:sz w:val="24"/>
          <w:szCs w:val="24"/>
        </w:rPr>
        <w:t xml:space="preserve"> ações promovidas pelo governo federal, a fim de ordenar o desenvolvimento das funções sociais da cidade e de bem-estar de seus habitantes.</w:t>
      </w:r>
      <w:r w:rsidR="00DD51E7" w:rsidRPr="0045391E">
        <w:rPr>
          <w:rFonts w:ascii="Times New Roman" w:hAnsi="Times New Roman" w:cs="Times New Roman"/>
          <w:sz w:val="24"/>
          <w:szCs w:val="24"/>
        </w:rPr>
        <w:t xml:space="preserve"> A regulamentação dos instrumentos de política urbana através do Estatuto das Cidades, em 2001, instituiu o </w:t>
      </w:r>
      <w:r w:rsidR="00133C18" w:rsidRPr="0045391E">
        <w:rPr>
          <w:rFonts w:ascii="Times New Roman" w:hAnsi="Times New Roman" w:cs="Times New Roman"/>
          <w:sz w:val="24"/>
          <w:szCs w:val="24"/>
        </w:rPr>
        <w:t>Plano Diretor</w:t>
      </w:r>
      <w:r w:rsidR="00DD51E7" w:rsidRPr="0045391E">
        <w:rPr>
          <w:rFonts w:ascii="Times New Roman" w:hAnsi="Times New Roman" w:cs="Times New Roman"/>
          <w:sz w:val="24"/>
          <w:szCs w:val="24"/>
        </w:rPr>
        <w:t xml:space="preserve"> como ferramenta de gestão e execução</w:t>
      </w:r>
      <w:r w:rsidR="00133C18" w:rsidRPr="0045391E">
        <w:rPr>
          <w:rFonts w:ascii="Times New Roman" w:hAnsi="Times New Roman" w:cs="Times New Roman"/>
          <w:sz w:val="24"/>
          <w:szCs w:val="24"/>
        </w:rPr>
        <w:t>, obrigatório para todos os municípios com mais de vinte mil habitantes</w:t>
      </w:r>
      <w:r w:rsidR="00265245" w:rsidRPr="0045391E">
        <w:rPr>
          <w:rFonts w:ascii="Times New Roman" w:hAnsi="Times New Roman" w:cs="Times New Roman"/>
          <w:sz w:val="24"/>
          <w:szCs w:val="24"/>
        </w:rPr>
        <w:t xml:space="preserve">. </w:t>
      </w:r>
      <w:r w:rsidR="006D0625" w:rsidRPr="0045391E">
        <w:rPr>
          <w:rFonts w:ascii="Times New Roman" w:hAnsi="Times New Roman" w:cs="Times New Roman"/>
          <w:sz w:val="24"/>
          <w:szCs w:val="24"/>
        </w:rPr>
        <w:t>Assim, o presente trabalho analisa como o Plano Diretor atuo</w:t>
      </w:r>
      <w:r w:rsidR="00DD51E7" w:rsidRPr="0045391E">
        <w:rPr>
          <w:rFonts w:ascii="Times New Roman" w:hAnsi="Times New Roman" w:cs="Times New Roman"/>
          <w:sz w:val="24"/>
          <w:szCs w:val="24"/>
        </w:rPr>
        <w:t>u sobre as mudanças na</w:t>
      </w:r>
      <w:r w:rsidR="006D0625" w:rsidRPr="0045391E">
        <w:rPr>
          <w:rFonts w:ascii="Times New Roman" w:hAnsi="Times New Roman" w:cs="Times New Roman"/>
          <w:sz w:val="24"/>
          <w:szCs w:val="24"/>
        </w:rPr>
        <w:t xml:space="preserve"> estrutura urbana dos municípios brasileiros, considerando as variáveis: </w:t>
      </w:r>
      <w:r w:rsidR="00DD51E7" w:rsidRPr="0045391E">
        <w:rPr>
          <w:rFonts w:ascii="Times New Roman" w:hAnsi="Times New Roman" w:cs="Times New Roman"/>
          <w:sz w:val="24"/>
          <w:szCs w:val="24"/>
        </w:rPr>
        <w:t>habitação</w:t>
      </w:r>
      <w:r w:rsidR="006D0625" w:rsidRPr="0045391E">
        <w:rPr>
          <w:rFonts w:ascii="Times New Roman" w:hAnsi="Times New Roman" w:cs="Times New Roman"/>
          <w:sz w:val="24"/>
          <w:szCs w:val="24"/>
        </w:rPr>
        <w:t xml:space="preserve">, </w:t>
      </w:r>
      <w:r w:rsidR="00DD51E7" w:rsidRPr="0045391E">
        <w:rPr>
          <w:rFonts w:ascii="Times New Roman" w:hAnsi="Times New Roman" w:cs="Times New Roman"/>
          <w:sz w:val="24"/>
          <w:szCs w:val="24"/>
        </w:rPr>
        <w:t>a</w:t>
      </w:r>
      <w:r w:rsidR="006D0625" w:rsidRPr="0045391E">
        <w:rPr>
          <w:rFonts w:ascii="Times New Roman" w:hAnsi="Times New Roman" w:cs="Times New Roman"/>
          <w:sz w:val="24"/>
          <w:szCs w:val="24"/>
        </w:rPr>
        <w:t xml:space="preserve">cesso à </w:t>
      </w:r>
      <w:r w:rsidR="00DD51E7" w:rsidRPr="0045391E">
        <w:rPr>
          <w:rFonts w:ascii="Times New Roman" w:hAnsi="Times New Roman" w:cs="Times New Roman"/>
          <w:sz w:val="24"/>
          <w:szCs w:val="24"/>
        </w:rPr>
        <w:t>água</w:t>
      </w:r>
      <w:r w:rsidR="006D0625" w:rsidRPr="0045391E">
        <w:rPr>
          <w:rFonts w:ascii="Times New Roman" w:hAnsi="Times New Roman" w:cs="Times New Roman"/>
          <w:sz w:val="24"/>
          <w:szCs w:val="24"/>
        </w:rPr>
        <w:t xml:space="preserve"> </w:t>
      </w:r>
      <w:r w:rsidR="00DD51E7" w:rsidRPr="0045391E">
        <w:rPr>
          <w:rFonts w:ascii="Times New Roman" w:hAnsi="Times New Roman" w:cs="Times New Roman"/>
          <w:sz w:val="24"/>
          <w:szCs w:val="24"/>
        </w:rPr>
        <w:t>t</w:t>
      </w:r>
      <w:r w:rsidR="006D0625" w:rsidRPr="0045391E">
        <w:rPr>
          <w:rFonts w:ascii="Times New Roman" w:hAnsi="Times New Roman" w:cs="Times New Roman"/>
          <w:sz w:val="24"/>
          <w:szCs w:val="24"/>
        </w:rPr>
        <w:t xml:space="preserve">ratada e a arrecadação </w:t>
      </w:r>
      <w:r w:rsidR="00DD51E7" w:rsidRPr="0045391E">
        <w:rPr>
          <w:rFonts w:ascii="Times New Roman" w:hAnsi="Times New Roman" w:cs="Times New Roman"/>
          <w:sz w:val="24"/>
          <w:szCs w:val="24"/>
        </w:rPr>
        <w:t xml:space="preserve">municipal </w:t>
      </w:r>
      <w:r w:rsidR="006D0625" w:rsidRPr="0045391E">
        <w:rPr>
          <w:rFonts w:ascii="Times New Roman" w:hAnsi="Times New Roman" w:cs="Times New Roman"/>
          <w:sz w:val="24"/>
          <w:szCs w:val="24"/>
        </w:rPr>
        <w:t xml:space="preserve">(IPTU). Para realização da análise utiliza-se como estratégia empírica o desenho de Regressão Descontínua (RD), através de dados disponibilizados no Perfil dos </w:t>
      </w:r>
      <w:r w:rsidR="00B36067" w:rsidRPr="0045391E">
        <w:rPr>
          <w:rFonts w:ascii="Times New Roman" w:hAnsi="Times New Roman" w:cs="Times New Roman"/>
          <w:sz w:val="24"/>
          <w:szCs w:val="24"/>
        </w:rPr>
        <w:t>Municípios</w:t>
      </w:r>
      <w:r w:rsidR="006D0625" w:rsidRPr="0045391E">
        <w:rPr>
          <w:rFonts w:ascii="Times New Roman" w:hAnsi="Times New Roman" w:cs="Times New Roman"/>
          <w:sz w:val="24"/>
          <w:szCs w:val="24"/>
        </w:rPr>
        <w:t xml:space="preserve"> Brasileiros</w:t>
      </w:r>
      <w:r w:rsidR="00B36067" w:rsidRPr="0045391E">
        <w:rPr>
          <w:rFonts w:ascii="Times New Roman" w:hAnsi="Times New Roman" w:cs="Times New Roman"/>
          <w:sz w:val="24"/>
          <w:szCs w:val="24"/>
        </w:rPr>
        <w:t xml:space="preserve"> (</w:t>
      </w:r>
      <w:r w:rsidR="006D0625" w:rsidRPr="0045391E">
        <w:rPr>
          <w:rFonts w:ascii="Times New Roman" w:hAnsi="Times New Roman" w:cs="Times New Roman"/>
          <w:sz w:val="24"/>
          <w:szCs w:val="24"/>
        </w:rPr>
        <w:t>IBGE</w:t>
      </w:r>
      <w:r w:rsidR="00B36067" w:rsidRPr="0045391E">
        <w:rPr>
          <w:rFonts w:ascii="Times New Roman" w:hAnsi="Times New Roman" w:cs="Times New Roman"/>
          <w:sz w:val="24"/>
          <w:szCs w:val="24"/>
        </w:rPr>
        <w:t>)</w:t>
      </w:r>
      <w:r w:rsidR="00120133">
        <w:rPr>
          <w:rFonts w:ascii="Times New Roman" w:hAnsi="Times New Roman" w:cs="Times New Roman"/>
          <w:sz w:val="24"/>
          <w:szCs w:val="24"/>
        </w:rPr>
        <w:t xml:space="preserve">, </w:t>
      </w:r>
      <w:r w:rsidR="00DD51E7" w:rsidRPr="0045391E">
        <w:rPr>
          <w:rFonts w:ascii="Times New Roman" w:hAnsi="Times New Roman" w:cs="Times New Roman"/>
          <w:sz w:val="24"/>
          <w:szCs w:val="24"/>
        </w:rPr>
        <w:t>no DATASUS</w:t>
      </w:r>
      <w:r w:rsidR="00120133">
        <w:rPr>
          <w:rFonts w:ascii="Times New Roman" w:hAnsi="Times New Roman" w:cs="Times New Roman"/>
          <w:sz w:val="24"/>
          <w:szCs w:val="24"/>
        </w:rPr>
        <w:t xml:space="preserve"> e IPEADATA</w:t>
      </w:r>
      <w:r w:rsidR="00B36067" w:rsidRPr="0045391E">
        <w:rPr>
          <w:rFonts w:ascii="Times New Roman" w:hAnsi="Times New Roman" w:cs="Times New Roman"/>
          <w:sz w:val="24"/>
          <w:szCs w:val="24"/>
        </w:rPr>
        <w:t>.</w:t>
      </w:r>
      <w:r w:rsidR="009352D9" w:rsidRPr="0045391E">
        <w:rPr>
          <w:rFonts w:ascii="Times New Roman" w:hAnsi="Times New Roman" w:cs="Times New Roman"/>
          <w:sz w:val="24"/>
          <w:szCs w:val="24"/>
        </w:rPr>
        <w:t xml:space="preserve"> Como resultado, verificamos que o Plano Diretor consegu</w:t>
      </w:r>
      <w:r w:rsidR="00557235" w:rsidRPr="0045391E">
        <w:rPr>
          <w:rFonts w:ascii="Times New Roman" w:hAnsi="Times New Roman" w:cs="Times New Roman"/>
          <w:sz w:val="24"/>
          <w:szCs w:val="24"/>
        </w:rPr>
        <w:t>iu</w:t>
      </w:r>
      <w:r w:rsidR="009352D9" w:rsidRPr="0045391E">
        <w:rPr>
          <w:rFonts w:ascii="Times New Roman" w:hAnsi="Times New Roman" w:cs="Times New Roman"/>
          <w:sz w:val="24"/>
          <w:szCs w:val="24"/>
        </w:rPr>
        <w:t xml:space="preserve"> aumentar o número de habitações em alvenaria, domicílios com acesso a água tratada e, também, aumentar a taxa de arrecadação de IPTU, após um ano do início</w:t>
      </w:r>
      <w:r w:rsidR="007D5DCC" w:rsidRPr="0045391E">
        <w:rPr>
          <w:rFonts w:ascii="Times New Roman" w:hAnsi="Times New Roman" w:cs="Times New Roman"/>
          <w:sz w:val="24"/>
          <w:szCs w:val="24"/>
        </w:rPr>
        <w:t xml:space="preserve"> do planejamento</w:t>
      </w:r>
      <w:r w:rsidR="009352D9" w:rsidRPr="0045391E">
        <w:rPr>
          <w:rFonts w:ascii="Times New Roman" w:hAnsi="Times New Roman" w:cs="Times New Roman"/>
          <w:sz w:val="24"/>
          <w:szCs w:val="24"/>
        </w:rPr>
        <w:t xml:space="preserve"> no município</w:t>
      </w:r>
      <w:r w:rsidR="00E646E4" w:rsidRPr="0045391E">
        <w:rPr>
          <w:rFonts w:ascii="Times New Roman" w:hAnsi="Times New Roman" w:cs="Times New Roman"/>
          <w:sz w:val="24"/>
          <w:szCs w:val="24"/>
        </w:rPr>
        <w:t>. Ainda,</w:t>
      </w:r>
      <w:r w:rsidR="00557235" w:rsidRPr="0045391E">
        <w:rPr>
          <w:rFonts w:ascii="Times New Roman" w:hAnsi="Times New Roman" w:cs="Times New Roman"/>
          <w:sz w:val="24"/>
          <w:szCs w:val="24"/>
        </w:rPr>
        <w:t xml:space="preserve"> </w:t>
      </w:r>
      <w:r w:rsidR="009352D9" w:rsidRPr="0045391E">
        <w:rPr>
          <w:rFonts w:ascii="Times New Roman" w:hAnsi="Times New Roman" w:cs="Times New Roman"/>
          <w:sz w:val="24"/>
          <w:szCs w:val="24"/>
        </w:rPr>
        <w:t xml:space="preserve">devido </w:t>
      </w:r>
      <w:r w:rsidR="00557235" w:rsidRPr="0045391E">
        <w:rPr>
          <w:rFonts w:ascii="Times New Roman" w:hAnsi="Times New Roman" w:cs="Times New Roman"/>
          <w:sz w:val="24"/>
          <w:szCs w:val="24"/>
        </w:rPr>
        <w:t>a</w:t>
      </w:r>
      <w:r w:rsidR="009352D9" w:rsidRPr="0045391E">
        <w:rPr>
          <w:rFonts w:ascii="Times New Roman" w:hAnsi="Times New Roman" w:cs="Times New Roman"/>
          <w:sz w:val="24"/>
          <w:szCs w:val="24"/>
        </w:rPr>
        <w:t>o tempo de maturação e aplicação da estratégia existente no P</w:t>
      </w:r>
      <w:r w:rsidR="00DD51E7" w:rsidRPr="0045391E">
        <w:rPr>
          <w:rFonts w:ascii="Times New Roman" w:hAnsi="Times New Roman" w:cs="Times New Roman"/>
          <w:sz w:val="24"/>
          <w:szCs w:val="24"/>
        </w:rPr>
        <w:t xml:space="preserve">lano </w:t>
      </w:r>
      <w:r w:rsidR="009352D9" w:rsidRPr="0045391E">
        <w:rPr>
          <w:rFonts w:ascii="Times New Roman" w:hAnsi="Times New Roman" w:cs="Times New Roman"/>
          <w:sz w:val="24"/>
          <w:szCs w:val="24"/>
        </w:rPr>
        <w:t>D</w:t>
      </w:r>
      <w:r w:rsidR="00DD51E7" w:rsidRPr="0045391E">
        <w:rPr>
          <w:rFonts w:ascii="Times New Roman" w:hAnsi="Times New Roman" w:cs="Times New Roman"/>
          <w:sz w:val="24"/>
          <w:szCs w:val="24"/>
        </w:rPr>
        <w:t>iretor</w:t>
      </w:r>
      <w:r w:rsidR="009352D9" w:rsidRPr="0045391E">
        <w:rPr>
          <w:rFonts w:ascii="Times New Roman" w:hAnsi="Times New Roman" w:cs="Times New Roman"/>
          <w:sz w:val="24"/>
          <w:szCs w:val="24"/>
        </w:rPr>
        <w:t xml:space="preserve"> </w:t>
      </w:r>
      <w:r w:rsidR="002D5022" w:rsidRPr="0045391E">
        <w:rPr>
          <w:rFonts w:ascii="Times New Roman" w:hAnsi="Times New Roman" w:cs="Times New Roman"/>
          <w:sz w:val="24"/>
          <w:szCs w:val="24"/>
        </w:rPr>
        <w:t>e</w:t>
      </w:r>
      <w:r w:rsidR="009352D9" w:rsidRPr="0045391E">
        <w:rPr>
          <w:rFonts w:ascii="Times New Roman" w:hAnsi="Times New Roman" w:cs="Times New Roman"/>
          <w:sz w:val="24"/>
          <w:szCs w:val="24"/>
        </w:rPr>
        <w:t xml:space="preserve">sse efeito </w:t>
      </w:r>
      <w:r w:rsidR="00676B07" w:rsidRPr="0045391E">
        <w:rPr>
          <w:rFonts w:ascii="Times New Roman" w:hAnsi="Times New Roman" w:cs="Times New Roman"/>
          <w:sz w:val="24"/>
          <w:szCs w:val="24"/>
        </w:rPr>
        <w:t>se perpetua</w:t>
      </w:r>
      <w:r w:rsidR="009352D9" w:rsidRPr="0045391E">
        <w:rPr>
          <w:rFonts w:ascii="Times New Roman" w:hAnsi="Times New Roman" w:cs="Times New Roman"/>
          <w:sz w:val="24"/>
          <w:szCs w:val="24"/>
        </w:rPr>
        <w:t xml:space="preserve"> no tempo.</w:t>
      </w:r>
    </w:p>
    <w:p w14:paraId="7BCA299E" w14:textId="77777777" w:rsidR="00415625" w:rsidRPr="0045391E" w:rsidRDefault="00415625" w:rsidP="00F237FC">
      <w:pPr>
        <w:spacing w:after="0" w:line="240" w:lineRule="auto"/>
        <w:jc w:val="both"/>
        <w:rPr>
          <w:rFonts w:ascii="Times New Roman" w:hAnsi="Times New Roman" w:cs="Times New Roman"/>
          <w:b/>
          <w:sz w:val="24"/>
          <w:szCs w:val="24"/>
        </w:rPr>
      </w:pPr>
    </w:p>
    <w:p w14:paraId="711AC2C1" w14:textId="6A773F74" w:rsidR="00557235" w:rsidRPr="0045391E" w:rsidRDefault="00557235" w:rsidP="00F237FC">
      <w:pPr>
        <w:spacing w:after="0" w:line="240" w:lineRule="auto"/>
        <w:jc w:val="both"/>
        <w:rPr>
          <w:rFonts w:ascii="Times New Roman" w:hAnsi="Times New Roman" w:cs="Times New Roman"/>
          <w:sz w:val="24"/>
          <w:szCs w:val="24"/>
        </w:rPr>
      </w:pPr>
      <w:r w:rsidRPr="0045391E">
        <w:rPr>
          <w:rFonts w:ascii="Times New Roman" w:hAnsi="Times New Roman" w:cs="Times New Roman"/>
          <w:b/>
          <w:sz w:val="24"/>
          <w:szCs w:val="24"/>
        </w:rPr>
        <w:t xml:space="preserve">Palavra-Chave: </w:t>
      </w:r>
      <w:r w:rsidRPr="0045391E">
        <w:rPr>
          <w:rFonts w:ascii="Times New Roman" w:hAnsi="Times New Roman" w:cs="Times New Roman"/>
          <w:sz w:val="24"/>
          <w:szCs w:val="24"/>
        </w:rPr>
        <w:t>Plano Diretor; Planejamento Urbano; Estrutura das Cidades; Regressão Descontínua.</w:t>
      </w:r>
    </w:p>
    <w:p w14:paraId="5284E666" w14:textId="77777777" w:rsidR="00557235" w:rsidRPr="0045391E" w:rsidRDefault="00557235" w:rsidP="00F237FC">
      <w:pPr>
        <w:spacing w:after="0" w:line="240" w:lineRule="auto"/>
        <w:jc w:val="both"/>
        <w:rPr>
          <w:rFonts w:ascii="Times New Roman" w:hAnsi="Times New Roman" w:cs="Times New Roman"/>
          <w:sz w:val="24"/>
          <w:szCs w:val="24"/>
        </w:rPr>
      </w:pPr>
    </w:p>
    <w:p w14:paraId="0489E05C" w14:textId="77777777" w:rsidR="00873A5D" w:rsidRPr="0045391E" w:rsidRDefault="00873A5D" w:rsidP="00F237FC">
      <w:pPr>
        <w:spacing w:after="0" w:line="240" w:lineRule="auto"/>
        <w:jc w:val="both"/>
        <w:rPr>
          <w:rFonts w:ascii="Times New Roman" w:hAnsi="Times New Roman" w:cs="Times New Roman"/>
          <w:b/>
          <w:sz w:val="24"/>
          <w:szCs w:val="24"/>
          <w:lang w:val="en-US"/>
        </w:rPr>
      </w:pPr>
      <w:r w:rsidRPr="0045391E">
        <w:rPr>
          <w:rFonts w:ascii="Times New Roman" w:hAnsi="Times New Roman" w:cs="Times New Roman"/>
          <w:b/>
          <w:sz w:val="24"/>
          <w:szCs w:val="24"/>
          <w:lang w:val="en-US"/>
        </w:rPr>
        <w:t>ABSTRACT</w:t>
      </w:r>
    </w:p>
    <w:p w14:paraId="3FF44D0B" w14:textId="4E209BD1" w:rsidR="00E646E4" w:rsidRPr="0045391E" w:rsidRDefault="00E646E4" w:rsidP="00F237FC">
      <w:pPr>
        <w:spacing w:after="0" w:line="240" w:lineRule="auto"/>
        <w:jc w:val="both"/>
        <w:rPr>
          <w:rFonts w:ascii="Times New Roman" w:hAnsi="Times New Roman" w:cs="Times New Roman"/>
          <w:sz w:val="24"/>
          <w:szCs w:val="24"/>
          <w:lang w:val="en-US"/>
        </w:rPr>
      </w:pPr>
      <w:r w:rsidRPr="0045391E">
        <w:rPr>
          <w:rFonts w:ascii="Times New Roman" w:hAnsi="Times New Roman" w:cs="Times New Roman"/>
          <w:sz w:val="24"/>
          <w:szCs w:val="24"/>
          <w:lang w:val="en-US"/>
        </w:rPr>
        <w:t>The Federal Constitution of 1988 recognized the need for the adoption of principles, guidelines and instruments for urban policy in the country, as competence of the municipal public power, articulated with the actions promoted by the federal government, in order to order the development of the social functions of the city and well-being of its inhabitants. The regulation of urban policy instruments through the Statute of Cities in 2001 established the Master Plan as a management and enforcement tool, mandatory for all municipalities with more than twenty thousand inhabitants. Thus, the present study analyzes how the Master Plan worked on changes in the urban structure of Brazilian municipalities, considering the variables: housing, access to treated water and municipal collection (IPTU). In order to carry out the analysis, the design of Discontinuous Regression (RD) is used as an empirical strategy, through data available in the Profile of Brazilian Municipalities (IBGE)</w:t>
      </w:r>
      <w:r w:rsidR="00120133">
        <w:rPr>
          <w:rFonts w:ascii="Times New Roman" w:hAnsi="Times New Roman" w:cs="Times New Roman"/>
          <w:sz w:val="24"/>
          <w:szCs w:val="24"/>
          <w:lang w:val="en-US"/>
        </w:rPr>
        <w:t xml:space="preserve">, </w:t>
      </w:r>
      <w:r w:rsidRPr="0045391E">
        <w:rPr>
          <w:rFonts w:ascii="Times New Roman" w:hAnsi="Times New Roman" w:cs="Times New Roman"/>
          <w:sz w:val="24"/>
          <w:szCs w:val="24"/>
          <w:lang w:val="en-US"/>
        </w:rPr>
        <w:t>DATASUS</w:t>
      </w:r>
      <w:r w:rsidR="00120133">
        <w:rPr>
          <w:rFonts w:ascii="Times New Roman" w:hAnsi="Times New Roman" w:cs="Times New Roman"/>
          <w:sz w:val="24"/>
          <w:szCs w:val="24"/>
          <w:lang w:val="en-US"/>
        </w:rPr>
        <w:t xml:space="preserve"> and IPEADATA</w:t>
      </w:r>
      <w:r w:rsidRPr="0045391E">
        <w:rPr>
          <w:rFonts w:ascii="Times New Roman" w:hAnsi="Times New Roman" w:cs="Times New Roman"/>
          <w:sz w:val="24"/>
          <w:szCs w:val="24"/>
          <w:lang w:val="en-US"/>
        </w:rPr>
        <w:t>. As a result, we verified that the Master Plan managed to increase the number of housing in masonry, homes with access to treated water, and also increase the collection rate of IPTU, after one year of beginning planning in the municipality. Still, due to the time of maturation and application of the strategy existing in the Master Plan, this effect is perpetuated over time.</w:t>
      </w:r>
    </w:p>
    <w:p w14:paraId="6FB9EB6B" w14:textId="77777777" w:rsidR="00415625" w:rsidRPr="0045391E" w:rsidRDefault="00415625" w:rsidP="00F237FC">
      <w:pPr>
        <w:spacing w:after="0" w:line="240" w:lineRule="auto"/>
        <w:jc w:val="both"/>
        <w:rPr>
          <w:rFonts w:ascii="Times New Roman" w:hAnsi="Times New Roman" w:cs="Times New Roman"/>
          <w:b/>
          <w:sz w:val="24"/>
          <w:szCs w:val="24"/>
          <w:lang w:val="en-US"/>
        </w:rPr>
      </w:pPr>
    </w:p>
    <w:p w14:paraId="551C7A31" w14:textId="15AB827E" w:rsidR="00E646E4" w:rsidRPr="0045391E" w:rsidRDefault="00E646E4" w:rsidP="00F237FC">
      <w:pPr>
        <w:spacing w:after="0" w:line="240" w:lineRule="auto"/>
        <w:jc w:val="both"/>
        <w:rPr>
          <w:rFonts w:ascii="Times New Roman" w:hAnsi="Times New Roman" w:cs="Times New Roman"/>
          <w:sz w:val="24"/>
          <w:szCs w:val="24"/>
          <w:lang w:val="en-US"/>
        </w:rPr>
      </w:pPr>
      <w:r w:rsidRPr="0045391E">
        <w:rPr>
          <w:rFonts w:ascii="Times New Roman" w:hAnsi="Times New Roman" w:cs="Times New Roman"/>
          <w:b/>
          <w:sz w:val="24"/>
          <w:szCs w:val="24"/>
          <w:lang w:val="en-US"/>
        </w:rPr>
        <w:t>Keyword:</w:t>
      </w:r>
      <w:r w:rsidRPr="0045391E">
        <w:rPr>
          <w:rFonts w:ascii="Times New Roman" w:hAnsi="Times New Roman" w:cs="Times New Roman"/>
          <w:sz w:val="24"/>
          <w:szCs w:val="24"/>
          <w:lang w:val="en-US"/>
        </w:rPr>
        <w:t xml:space="preserve"> </w:t>
      </w:r>
      <w:r w:rsidR="00F237FC" w:rsidRPr="0045391E">
        <w:rPr>
          <w:rFonts w:ascii="Times New Roman" w:hAnsi="Times New Roman" w:cs="Times New Roman"/>
          <w:sz w:val="24"/>
          <w:szCs w:val="24"/>
          <w:lang w:val="en-US"/>
        </w:rPr>
        <w:t>Plano Diretor</w:t>
      </w:r>
      <w:r w:rsidRPr="0045391E">
        <w:rPr>
          <w:rFonts w:ascii="Times New Roman" w:hAnsi="Times New Roman" w:cs="Times New Roman"/>
          <w:sz w:val="24"/>
          <w:szCs w:val="24"/>
          <w:lang w:val="en-US"/>
        </w:rPr>
        <w:t>; Urban planning; Structure of Cities; Discontinuous Regression.</w:t>
      </w:r>
    </w:p>
    <w:p w14:paraId="3896C770" w14:textId="0785964F" w:rsidR="00F237FC" w:rsidRPr="0045391E" w:rsidRDefault="00F237FC" w:rsidP="00F237FC">
      <w:pPr>
        <w:spacing w:after="0" w:line="240" w:lineRule="auto"/>
        <w:jc w:val="both"/>
        <w:rPr>
          <w:rFonts w:ascii="Times New Roman" w:hAnsi="Times New Roman" w:cs="Times New Roman"/>
          <w:b/>
          <w:sz w:val="24"/>
          <w:szCs w:val="24"/>
          <w:lang w:val="en-US"/>
        </w:rPr>
      </w:pPr>
    </w:p>
    <w:p w14:paraId="2AE40973" w14:textId="2F16E41C" w:rsidR="00F237FC" w:rsidRPr="0045391E" w:rsidRDefault="00F237FC" w:rsidP="00F237FC">
      <w:pPr>
        <w:spacing w:after="0" w:line="240" w:lineRule="auto"/>
        <w:jc w:val="both"/>
        <w:rPr>
          <w:rFonts w:ascii="Times New Roman" w:hAnsi="Times New Roman" w:cs="Times New Roman"/>
          <w:b/>
          <w:sz w:val="24"/>
          <w:szCs w:val="24"/>
        </w:rPr>
      </w:pPr>
      <w:r w:rsidRPr="0045391E">
        <w:rPr>
          <w:rFonts w:ascii="Times New Roman" w:hAnsi="Times New Roman" w:cs="Times New Roman"/>
          <w:b/>
          <w:sz w:val="24"/>
          <w:szCs w:val="24"/>
        </w:rPr>
        <w:t xml:space="preserve">Área 10: </w:t>
      </w:r>
      <w:r w:rsidRPr="0045391E">
        <w:rPr>
          <w:rFonts w:ascii="Times New Roman" w:hAnsi="Times New Roman" w:cs="Times New Roman"/>
          <w:sz w:val="24"/>
          <w:szCs w:val="24"/>
        </w:rPr>
        <w:t>Economia Regional e Urbana</w:t>
      </w:r>
    </w:p>
    <w:p w14:paraId="2A283959" w14:textId="77777777" w:rsidR="00F237FC" w:rsidRPr="0045391E" w:rsidRDefault="00F237FC" w:rsidP="00F237FC">
      <w:pPr>
        <w:spacing w:after="0" w:line="240" w:lineRule="auto"/>
        <w:jc w:val="both"/>
        <w:rPr>
          <w:rFonts w:ascii="Times New Roman" w:hAnsi="Times New Roman" w:cs="Times New Roman"/>
          <w:b/>
          <w:sz w:val="24"/>
          <w:szCs w:val="24"/>
        </w:rPr>
      </w:pPr>
    </w:p>
    <w:p w14:paraId="3D62A053" w14:textId="01792ACC" w:rsidR="00676B07" w:rsidRPr="0045391E" w:rsidRDefault="00873A5D" w:rsidP="00224A5B">
      <w:pPr>
        <w:spacing w:after="0" w:line="240" w:lineRule="auto"/>
        <w:jc w:val="both"/>
        <w:rPr>
          <w:rFonts w:ascii="Times New Roman" w:hAnsi="Times New Roman" w:cs="Times New Roman"/>
          <w:b/>
          <w:sz w:val="24"/>
          <w:szCs w:val="24"/>
        </w:rPr>
      </w:pPr>
      <w:r w:rsidRPr="0045391E">
        <w:rPr>
          <w:rFonts w:ascii="Times New Roman" w:hAnsi="Times New Roman" w:cs="Times New Roman"/>
          <w:b/>
          <w:sz w:val="24"/>
          <w:szCs w:val="24"/>
        </w:rPr>
        <w:t>JEL:</w:t>
      </w:r>
      <w:r w:rsidRPr="0045391E">
        <w:rPr>
          <w:rFonts w:ascii="Times New Roman" w:hAnsi="Times New Roman" w:cs="Times New Roman"/>
          <w:sz w:val="24"/>
          <w:szCs w:val="24"/>
        </w:rPr>
        <w:t xml:space="preserve"> </w:t>
      </w:r>
      <w:r w:rsidR="00F237FC" w:rsidRPr="0045391E">
        <w:rPr>
          <w:rFonts w:ascii="Times New Roman" w:hAnsi="Times New Roman" w:cs="Times New Roman"/>
          <w:sz w:val="24"/>
          <w:szCs w:val="24"/>
        </w:rPr>
        <w:t>R5</w:t>
      </w:r>
      <w:r w:rsidR="00EF0119">
        <w:rPr>
          <w:rFonts w:ascii="Times New Roman" w:hAnsi="Times New Roman" w:cs="Times New Roman"/>
          <w:sz w:val="24"/>
          <w:szCs w:val="24"/>
        </w:rPr>
        <w:t>0</w:t>
      </w:r>
      <w:bookmarkStart w:id="0" w:name="_GoBack"/>
      <w:bookmarkEnd w:id="0"/>
      <w:r w:rsidR="00F237FC" w:rsidRPr="0045391E">
        <w:rPr>
          <w:rFonts w:ascii="Times New Roman" w:hAnsi="Times New Roman" w:cs="Times New Roman"/>
          <w:sz w:val="24"/>
          <w:szCs w:val="24"/>
        </w:rPr>
        <w:t>; R58; R59</w:t>
      </w:r>
      <w:r w:rsidR="00676B07" w:rsidRPr="0045391E">
        <w:rPr>
          <w:rFonts w:ascii="Times New Roman" w:hAnsi="Times New Roman" w:cs="Times New Roman"/>
          <w:b/>
          <w:sz w:val="24"/>
          <w:szCs w:val="24"/>
        </w:rPr>
        <w:br w:type="page"/>
      </w:r>
    </w:p>
    <w:p w14:paraId="43A33E4A" w14:textId="0BAD6BB8" w:rsidR="00873A5D" w:rsidRPr="00224A5B" w:rsidRDefault="00873A5D" w:rsidP="00676B07">
      <w:pPr>
        <w:jc w:val="both"/>
        <w:rPr>
          <w:rFonts w:ascii="Times New Roman" w:hAnsi="Times New Roman" w:cs="Times New Roman"/>
          <w:b/>
          <w:sz w:val="24"/>
          <w:szCs w:val="24"/>
        </w:rPr>
      </w:pPr>
      <w:r w:rsidRPr="00224A5B">
        <w:rPr>
          <w:rFonts w:ascii="Times New Roman" w:hAnsi="Times New Roman" w:cs="Times New Roman"/>
          <w:b/>
          <w:sz w:val="24"/>
          <w:szCs w:val="24"/>
        </w:rPr>
        <w:lastRenderedPageBreak/>
        <w:t>INTRODUÇÃO</w:t>
      </w:r>
    </w:p>
    <w:p w14:paraId="6E7E71CF" w14:textId="77777777" w:rsidR="00DA73BB" w:rsidRDefault="00DA73BB" w:rsidP="00780316">
      <w:pPr>
        <w:spacing w:after="0" w:line="240" w:lineRule="auto"/>
        <w:ind w:firstLine="708"/>
        <w:jc w:val="both"/>
        <w:rPr>
          <w:rFonts w:ascii="Times New Roman" w:hAnsi="Times New Roman" w:cs="Times New Roman"/>
          <w:sz w:val="24"/>
          <w:szCs w:val="24"/>
        </w:rPr>
      </w:pPr>
    </w:p>
    <w:p w14:paraId="407317CD" w14:textId="6E8C10EF" w:rsidR="00666667" w:rsidRDefault="005C74EE" w:rsidP="0078031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urbanização se tornou uma das principais preocupações e consequências da transformação das economias capitalistas, no último século. </w:t>
      </w:r>
      <w:r w:rsidR="003528FF">
        <w:rPr>
          <w:rFonts w:ascii="Times New Roman" w:hAnsi="Times New Roman" w:cs="Times New Roman"/>
          <w:sz w:val="24"/>
          <w:szCs w:val="24"/>
        </w:rPr>
        <w:t xml:space="preserve">O processo mutável </w:t>
      </w:r>
      <w:r w:rsidR="00297B91">
        <w:rPr>
          <w:rFonts w:ascii="Times New Roman" w:hAnsi="Times New Roman" w:cs="Times New Roman"/>
          <w:sz w:val="24"/>
          <w:szCs w:val="24"/>
        </w:rPr>
        <w:t>de</w:t>
      </w:r>
      <w:r w:rsidR="003528FF">
        <w:rPr>
          <w:rFonts w:ascii="Times New Roman" w:hAnsi="Times New Roman" w:cs="Times New Roman"/>
          <w:sz w:val="24"/>
          <w:szCs w:val="24"/>
        </w:rPr>
        <w:t xml:space="preserve"> produção</w:t>
      </w:r>
      <w:r w:rsidR="00297B91">
        <w:rPr>
          <w:rFonts w:ascii="Times New Roman" w:hAnsi="Times New Roman" w:cs="Times New Roman"/>
          <w:sz w:val="24"/>
          <w:szCs w:val="24"/>
        </w:rPr>
        <w:t xml:space="preserve"> representou</w:t>
      </w:r>
      <w:r w:rsidR="003528FF">
        <w:rPr>
          <w:rFonts w:ascii="Times New Roman" w:hAnsi="Times New Roman" w:cs="Times New Roman"/>
          <w:sz w:val="24"/>
          <w:szCs w:val="24"/>
        </w:rPr>
        <w:t xml:space="preserve"> novas </w:t>
      </w:r>
      <w:r w:rsidR="000A7C25">
        <w:rPr>
          <w:rFonts w:ascii="Times New Roman" w:hAnsi="Times New Roman" w:cs="Times New Roman"/>
          <w:sz w:val="24"/>
          <w:szCs w:val="24"/>
        </w:rPr>
        <w:t>territorialidades ao urbano, que inclui</w:t>
      </w:r>
      <w:r w:rsidR="00297B91">
        <w:rPr>
          <w:rFonts w:ascii="Times New Roman" w:hAnsi="Times New Roman" w:cs="Times New Roman"/>
          <w:sz w:val="24"/>
          <w:szCs w:val="24"/>
        </w:rPr>
        <w:t xml:space="preserve"> tanto sua estrutura interna</w:t>
      </w:r>
      <w:r w:rsidR="006E735C">
        <w:rPr>
          <w:rFonts w:ascii="Times New Roman" w:hAnsi="Times New Roman" w:cs="Times New Roman"/>
          <w:sz w:val="24"/>
          <w:szCs w:val="24"/>
        </w:rPr>
        <w:t xml:space="preserve">, </w:t>
      </w:r>
      <w:r w:rsidR="00297B91">
        <w:rPr>
          <w:rFonts w:ascii="Times New Roman" w:hAnsi="Times New Roman" w:cs="Times New Roman"/>
          <w:sz w:val="24"/>
          <w:szCs w:val="24"/>
        </w:rPr>
        <w:t>como</w:t>
      </w:r>
      <w:r w:rsidR="000A7C25">
        <w:rPr>
          <w:rFonts w:ascii="Times New Roman" w:hAnsi="Times New Roman" w:cs="Times New Roman"/>
          <w:sz w:val="24"/>
          <w:szCs w:val="24"/>
        </w:rPr>
        <w:t xml:space="preserve"> sua conexão em escala global. Nesse sentido, </w:t>
      </w:r>
      <w:r w:rsidR="00666667">
        <w:rPr>
          <w:rFonts w:ascii="Times New Roman" w:hAnsi="Times New Roman" w:cs="Times New Roman"/>
          <w:sz w:val="24"/>
          <w:szCs w:val="24"/>
        </w:rPr>
        <w:t>os debates recentes do urbanismo apresenta</w:t>
      </w:r>
      <w:r w:rsidR="00471F79">
        <w:rPr>
          <w:rFonts w:ascii="Times New Roman" w:hAnsi="Times New Roman" w:cs="Times New Roman"/>
          <w:sz w:val="24"/>
          <w:szCs w:val="24"/>
        </w:rPr>
        <w:t>m</w:t>
      </w:r>
      <w:r w:rsidR="00666667">
        <w:rPr>
          <w:rFonts w:ascii="Times New Roman" w:hAnsi="Times New Roman" w:cs="Times New Roman"/>
          <w:sz w:val="24"/>
          <w:szCs w:val="24"/>
        </w:rPr>
        <w:t xml:space="preserve"> diferentes agendas que incluem temas como</w:t>
      </w:r>
      <w:r w:rsidR="00780316">
        <w:rPr>
          <w:rFonts w:ascii="Times New Roman" w:hAnsi="Times New Roman" w:cs="Times New Roman"/>
          <w:sz w:val="24"/>
          <w:szCs w:val="24"/>
        </w:rPr>
        <w:t xml:space="preserve"> </w:t>
      </w:r>
      <w:r w:rsidR="00666667">
        <w:rPr>
          <w:rFonts w:ascii="Times New Roman" w:hAnsi="Times New Roman" w:cs="Times New Roman"/>
          <w:sz w:val="24"/>
          <w:szCs w:val="24"/>
        </w:rPr>
        <w:t xml:space="preserve">a reestruturação das cidades </w:t>
      </w:r>
      <w:r w:rsidR="00780316">
        <w:rPr>
          <w:rFonts w:ascii="Times New Roman" w:hAnsi="Times New Roman" w:cs="Times New Roman"/>
          <w:sz w:val="24"/>
          <w:szCs w:val="24"/>
        </w:rPr>
        <w:t xml:space="preserve">e a arquitetura urbana; </w:t>
      </w:r>
      <w:r w:rsidR="00497F28">
        <w:rPr>
          <w:rFonts w:ascii="Times New Roman" w:hAnsi="Times New Roman" w:cs="Times New Roman"/>
          <w:sz w:val="24"/>
          <w:szCs w:val="24"/>
        </w:rPr>
        <w:t xml:space="preserve">o papel das inovações, a redução da atuação do estado até a </w:t>
      </w:r>
      <w:r w:rsidR="00780316">
        <w:rPr>
          <w:rFonts w:ascii="Times New Roman" w:hAnsi="Times New Roman" w:cs="Times New Roman"/>
          <w:sz w:val="24"/>
          <w:szCs w:val="24"/>
        </w:rPr>
        <w:t xml:space="preserve">fragmentação do espaço urbano </w:t>
      </w:r>
      <w:r>
        <w:rPr>
          <w:rFonts w:ascii="Times New Roman" w:hAnsi="Times New Roman" w:cs="Times New Roman"/>
          <w:sz w:val="24"/>
          <w:szCs w:val="24"/>
        </w:rPr>
        <w:t>marcad</w:t>
      </w:r>
      <w:r w:rsidR="00471F79">
        <w:rPr>
          <w:rFonts w:ascii="Times New Roman" w:hAnsi="Times New Roman" w:cs="Times New Roman"/>
          <w:sz w:val="24"/>
          <w:szCs w:val="24"/>
        </w:rPr>
        <w:t>o</w:t>
      </w:r>
      <w:r>
        <w:rPr>
          <w:rFonts w:ascii="Times New Roman" w:hAnsi="Times New Roman" w:cs="Times New Roman"/>
          <w:sz w:val="24"/>
          <w:szCs w:val="24"/>
        </w:rPr>
        <w:t xml:space="preserve"> por diferen</w:t>
      </w:r>
      <w:r w:rsidR="00471F79">
        <w:rPr>
          <w:rFonts w:ascii="Times New Roman" w:hAnsi="Times New Roman" w:cs="Times New Roman"/>
          <w:sz w:val="24"/>
          <w:szCs w:val="24"/>
        </w:rPr>
        <w:t>ças</w:t>
      </w:r>
      <w:r>
        <w:rPr>
          <w:rFonts w:ascii="Times New Roman" w:hAnsi="Times New Roman" w:cs="Times New Roman"/>
          <w:sz w:val="24"/>
          <w:szCs w:val="24"/>
        </w:rPr>
        <w:t xml:space="preserve"> socioeconômicas</w:t>
      </w:r>
      <w:r w:rsidR="00471F79">
        <w:rPr>
          <w:rFonts w:ascii="Times New Roman" w:hAnsi="Times New Roman" w:cs="Times New Roman"/>
          <w:sz w:val="24"/>
          <w:szCs w:val="24"/>
        </w:rPr>
        <w:t xml:space="preserve">, </w:t>
      </w:r>
      <w:r>
        <w:rPr>
          <w:rFonts w:ascii="Times New Roman" w:hAnsi="Times New Roman" w:cs="Times New Roman"/>
          <w:sz w:val="24"/>
          <w:szCs w:val="24"/>
        </w:rPr>
        <w:t xml:space="preserve">culturais </w:t>
      </w:r>
      <w:r w:rsidR="00471F79">
        <w:rPr>
          <w:rFonts w:ascii="Times New Roman" w:hAnsi="Times New Roman" w:cs="Times New Roman"/>
          <w:sz w:val="24"/>
          <w:szCs w:val="24"/>
        </w:rPr>
        <w:t>e o</w:t>
      </w:r>
      <w:r>
        <w:rPr>
          <w:rFonts w:ascii="Times New Roman" w:hAnsi="Times New Roman" w:cs="Times New Roman"/>
          <w:sz w:val="24"/>
          <w:szCs w:val="24"/>
        </w:rPr>
        <w:t xml:space="preserve"> </w:t>
      </w:r>
      <w:r w:rsidR="00471F79">
        <w:rPr>
          <w:rFonts w:ascii="Times New Roman" w:hAnsi="Times New Roman" w:cs="Times New Roman"/>
          <w:sz w:val="24"/>
          <w:szCs w:val="24"/>
        </w:rPr>
        <w:t>direito à</w:t>
      </w:r>
      <w:r>
        <w:rPr>
          <w:rFonts w:ascii="Times New Roman" w:hAnsi="Times New Roman" w:cs="Times New Roman"/>
          <w:sz w:val="24"/>
          <w:szCs w:val="24"/>
        </w:rPr>
        <w:t xml:space="preserve"> cidade; o controle dos espaços como consequências do medo e da violência</w:t>
      </w:r>
      <w:r w:rsidR="00BF449C">
        <w:rPr>
          <w:rFonts w:ascii="Times New Roman" w:hAnsi="Times New Roman" w:cs="Times New Roman"/>
          <w:sz w:val="24"/>
          <w:szCs w:val="24"/>
        </w:rPr>
        <w:t xml:space="preserve"> entre outros</w:t>
      </w:r>
      <w:r w:rsidR="005761DC">
        <w:rPr>
          <w:rFonts w:ascii="Times New Roman" w:hAnsi="Times New Roman" w:cs="Times New Roman"/>
          <w:sz w:val="24"/>
          <w:szCs w:val="24"/>
        </w:rPr>
        <w:t xml:space="preserve"> (</w:t>
      </w:r>
      <w:r w:rsidR="00497F28" w:rsidRPr="00BF449C">
        <w:rPr>
          <w:rFonts w:ascii="Times New Roman" w:hAnsi="Times New Roman" w:cs="Times New Roman"/>
          <w:sz w:val="24"/>
          <w:szCs w:val="24"/>
        </w:rPr>
        <w:t xml:space="preserve">DEAR, FLUSTY, 1998; </w:t>
      </w:r>
      <w:r w:rsidR="00497F28" w:rsidRPr="00497F28">
        <w:rPr>
          <w:rFonts w:ascii="Times New Roman" w:hAnsi="Times New Roman" w:cs="Times New Roman"/>
          <w:sz w:val="24"/>
          <w:szCs w:val="24"/>
        </w:rPr>
        <w:t xml:space="preserve">KRUGMAN </w:t>
      </w:r>
      <w:r w:rsidR="00497F28">
        <w:rPr>
          <w:rFonts w:ascii="Times New Roman" w:hAnsi="Times New Roman" w:cs="Times New Roman"/>
          <w:sz w:val="24"/>
          <w:szCs w:val="24"/>
        </w:rPr>
        <w:t>et al</w:t>
      </w:r>
      <w:r w:rsidR="00497F28" w:rsidRPr="00497F28">
        <w:rPr>
          <w:rFonts w:ascii="Times New Roman" w:hAnsi="Times New Roman" w:cs="Times New Roman"/>
          <w:sz w:val="24"/>
          <w:szCs w:val="24"/>
        </w:rPr>
        <w:t xml:space="preserve">., 2002; </w:t>
      </w:r>
      <w:r w:rsidR="00497F28" w:rsidRPr="00BF449C">
        <w:rPr>
          <w:rFonts w:ascii="Times New Roman" w:hAnsi="Times New Roman" w:cs="Times New Roman"/>
          <w:sz w:val="24"/>
          <w:szCs w:val="24"/>
        </w:rPr>
        <w:t>HARVEY, 19</w:t>
      </w:r>
      <w:r w:rsidR="00497F28">
        <w:rPr>
          <w:rFonts w:ascii="Times New Roman" w:hAnsi="Times New Roman" w:cs="Times New Roman"/>
          <w:sz w:val="24"/>
          <w:szCs w:val="24"/>
        </w:rPr>
        <w:t>89; DAVIS, 1998</w:t>
      </w:r>
      <w:r w:rsidR="005761DC" w:rsidRPr="00BF449C">
        <w:rPr>
          <w:rFonts w:ascii="Times New Roman" w:hAnsi="Times New Roman" w:cs="Times New Roman"/>
          <w:sz w:val="24"/>
          <w:szCs w:val="24"/>
        </w:rPr>
        <w:t>)</w:t>
      </w:r>
      <w:r>
        <w:rPr>
          <w:rFonts w:ascii="Times New Roman" w:hAnsi="Times New Roman" w:cs="Times New Roman"/>
          <w:sz w:val="24"/>
          <w:szCs w:val="24"/>
        </w:rPr>
        <w:t>.</w:t>
      </w:r>
    </w:p>
    <w:p w14:paraId="5FC88B2E" w14:textId="14D52B18" w:rsidR="007100EE" w:rsidRPr="005761DC" w:rsidRDefault="005C74EE" w:rsidP="00744782">
      <w:pPr>
        <w:spacing w:after="0" w:line="240" w:lineRule="auto"/>
        <w:ind w:firstLine="708"/>
        <w:jc w:val="both"/>
        <w:rPr>
          <w:rFonts w:ascii="Times New Roman" w:hAnsi="Times New Roman" w:cs="Times New Roman"/>
          <w:sz w:val="24"/>
          <w:szCs w:val="24"/>
        </w:rPr>
      </w:pPr>
      <w:r w:rsidRPr="005761DC">
        <w:rPr>
          <w:rFonts w:ascii="Times New Roman" w:hAnsi="Times New Roman" w:cs="Times New Roman"/>
          <w:sz w:val="24"/>
          <w:szCs w:val="24"/>
        </w:rPr>
        <w:t xml:space="preserve">O </w:t>
      </w:r>
      <w:r w:rsidR="005D6631" w:rsidRPr="005761DC">
        <w:rPr>
          <w:rFonts w:ascii="Times New Roman" w:hAnsi="Times New Roman" w:cs="Times New Roman"/>
          <w:sz w:val="24"/>
          <w:szCs w:val="24"/>
        </w:rPr>
        <w:t xml:space="preserve">planejamento urbano inserido nessa temática tem representando a </w:t>
      </w:r>
      <w:r w:rsidR="008C0A13" w:rsidRPr="005761DC">
        <w:rPr>
          <w:rFonts w:ascii="Times New Roman" w:hAnsi="Times New Roman" w:cs="Times New Roman"/>
          <w:sz w:val="24"/>
          <w:szCs w:val="24"/>
        </w:rPr>
        <w:t>forma de</w:t>
      </w:r>
      <w:r w:rsidR="008C0A13">
        <w:rPr>
          <w:rFonts w:ascii="Times New Roman" w:hAnsi="Times New Roman" w:cs="Times New Roman"/>
          <w:color w:val="FF0000"/>
          <w:sz w:val="24"/>
          <w:szCs w:val="24"/>
        </w:rPr>
        <w:t xml:space="preserve"> </w:t>
      </w:r>
      <w:r w:rsidR="005D6631" w:rsidRPr="005761DC">
        <w:rPr>
          <w:rFonts w:ascii="Times New Roman" w:hAnsi="Times New Roman" w:cs="Times New Roman"/>
          <w:sz w:val="24"/>
          <w:szCs w:val="24"/>
        </w:rPr>
        <w:t xml:space="preserve">atuação do Estado na organização </w:t>
      </w:r>
      <w:r w:rsidR="00F06855" w:rsidRPr="005761DC">
        <w:rPr>
          <w:rFonts w:ascii="Times New Roman" w:hAnsi="Times New Roman" w:cs="Times New Roman"/>
          <w:sz w:val="24"/>
          <w:szCs w:val="24"/>
        </w:rPr>
        <w:t>espacial</w:t>
      </w:r>
      <w:r w:rsidR="005D6631" w:rsidRPr="005761DC">
        <w:rPr>
          <w:rFonts w:ascii="Times New Roman" w:hAnsi="Times New Roman" w:cs="Times New Roman"/>
          <w:sz w:val="24"/>
          <w:szCs w:val="24"/>
        </w:rPr>
        <w:t xml:space="preserve">, mas, </w:t>
      </w:r>
      <w:r w:rsidR="008C0A13" w:rsidRPr="005761DC">
        <w:rPr>
          <w:rFonts w:ascii="Times New Roman" w:hAnsi="Times New Roman" w:cs="Times New Roman"/>
          <w:sz w:val="24"/>
          <w:szCs w:val="24"/>
        </w:rPr>
        <w:t xml:space="preserve">especialmente, motivado </w:t>
      </w:r>
      <w:r w:rsidR="00F06855" w:rsidRPr="005761DC">
        <w:rPr>
          <w:rFonts w:ascii="Times New Roman" w:hAnsi="Times New Roman" w:cs="Times New Roman"/>
          <w:sz w:val="24"/>
          <w:szCs w:val="24"/>
        </w:rPr>
        <w:t xml:space="preserve">a </w:t>
      </w:r>
      <w:r w:rsidR="005D6631" w:rsidRPr="005761DC">
        <w:rPr>
          <w:rFonts w:ascii="Times New Roman" w:hAnsi="Times New Roman" w:cs="Times New Roman"/>
          <w:sz w:val="24"/>
          <w:szCs w:val="24"/>
        </w:rPr>
        <w:t>participação soci</w:t>
      </w:r>
      <w:r w:rsidR="00F06855" w:rsidRPr="005761DC">
        <w:rPr>
          <w:rFonts w:ascii="Times New Roman" w:hAnsi="Times New Roman" w:cs="Times New Roman"/>
          <w:sz w:val="24"/>
          <w:szCs w:val="24"/>
        </w:rPr>
        <w:t>al</w:t>
      </w:r>
      <w:r w:rsidR="005D6631" w:rsidRPr="005761DC">
        <w:rPr>
          <w:rFonts w:ascii="Times New Roman" w:hAnsi="Times New Roman" w:cs="Times New Roman"/>
          <w:sz w:val="24"/>
          <w:szCs w:val="24"/>
        </w:rPr>
        <w:t xml:space="preserve"> na condução e na definição dos usos da cidade</w:t>
      </w:r>
      <w:r w:rsidR="005761DC">
        <w:rPr>
          <w:rFonts w:ascii="Times New Roman" w:hAnsi="Times New Roman" w:cs="Times New Roman"/>
          <w:sz w:val="24"/>
          <w:szCs w:val="24"/>
        </w:rPr>
        <w:t xml:space="preserve"> (</w:t>
      </w:r>
      <w:r w:rsidR="00497F28">
        <w:rPr>
          <w:rFonts w:ascii="Times New Roman" w:hAnsi="Times New Roman" w:cs="Times New Roman"/>
          <w:sz w:val="24"/>
          <w:szCs w:val="24"/>
        </w:rPr>
        <w:t>FAINSTEIN</w:t>
      </w:r>
      <w:r w:rsidR="005761DC">
        <w:rPr>
          <w:rFonts w:ascii="Times New Roman" w:hAnsi="Times New Roman" w:cs="Times New Roman"/>
          <w:sz w:val="24"/>
          <w:szCs w:val="24"/>
        </w:rPr>
        <w:t>, 2000)</w:t>
      </w:r>
      <w:r w:rsidR="005D6631" w:rsidRPr="005761DC">
        <w:rPr>
          <w:rFonts w:ascii="Times New Roman" w:hAnsi="Times New Roman" w:cs="Times New Roman"/>
          <w:sz w:val="24"/>
          <w:szCs w:val="24"/>
        </w:rPr>
        <w:t xml:space="preserve">. </w:t>
      </w:r>
      <w:r w:rsidR="007100EE" w:rsidRPr="005761DC">
        <w:rPr>
          <w:rFonts w:ascii="Times New Roman" w:hAnsi="Times New Roman" w:cs="Times New Roman"/>
          <w:sz w:val="24"/>
          <w:szCs w:val="24"/>
        </w:rPr>
        <w:t xml:space="preserve">O Estatuto da Cidade, </w:t>
      </w:r>
      <w:r w:rsidR="008C0A13" w:rsidRPr="005761DC">
        <w:rPr>
          <w:rFonts w:ascii="Times New Roman" w:hAnsi="Times New Roman" w:cs="Times New Roman"/>
          <w:sz w:val="24"/>
          <w:szCs w:val="24"/>
        </w:rPr>
        <w:t xml:space="preserve">aprovado em 2001, </w:t>
      </w:r>
      <w:r w:rsidR="007100EE" w:rsidRPr="005761DC">
        <w:rPr>
          <w:rFonts w:ascii="Times New Roman" w:hAnsi="Times New Roman" w:cs="Times New Roman"/>
          <w:sz w:val="24"/>
          <w:szCs w:val="24"/>
        </w:rPr>
        <w:t>colocou o debate sobre o espaço urbano em lugar de destaque na elaboração das políticas pública</w:t>
      </w:r>
      <w:r w:rsidR="008C0A13" w:rsidRPr="005761DC">
        <w:rPr>
          <w:rFonts w:ascii="Times New Roman" w:hAnsi="Times New Roman" w:cs="Times New Roman"/>
          <w:sz w:val="24"/>
          <w:szCs w:val="24"/>
        </w:rPr>
        <w:t xml:space="preserve">s, a serem desenvolvidas pelos municípios e criou um espaço privilegiado para a participação social, através de audiências públicas na elaboração do Plano Diretor. Sobretudo, representou a necessidade </w:t>
      </w:r>
      <w:r w:rsidR="005761DC" w:rsidRPr="005761DC">
        <w:rPr>
          <w:rFonts w:ascii="Times New Roman" w:hAnsi="Times New Roman" w:cs="Times New Roman"/>
          <w:sz w:val="24"/>
          <w:szCs w:val="24"/>
        </w:rPr>
        <w:t>de os</w:t>
      </w:r>
      <w:r w:rsidR="008C0A13" w:rsidRPr="005761DC">
        <w:rPr>
          <w:rFonts w:ascii="Times New Roman" w:hAnsi="Times New Roman" w:cs="Times New Roman"/>
          <w:sz w:val="24"/>
          <w:szCs w:val="24"/>
        </w:rPr>
        <w:t xml:space="preserve"> planejadores deterem o olhar sobre a estrutura urbana e</w:t>
      </w:r>
      <w:r w:rsidR="005761DC" w:rsidRPr="005761DC">
        <w:rPr>
          <w:rFonts w:ascii="Times New Roman" w:hAnsi="Times New Roman" w:cs="Times New Roman"/>
          <w:sz w:val="24"/>
          <w:szCs w:val="24"/>
        </w:rPr>
        <w:t xml:space="preserve"> os usos das cidades.</w:t>
      </w:r>
    </w:p>
    <w:p w14:paraId="56D40A60" w14:textId="1E71B429" w:rsidR="00676B07" w:rsidRPr="00224A5B" w:rsidRDefault="00676B07" w:rsidP="00676B07">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Nesse sentido, o presente artigo propõe avaliar como o Plano Diretor atuou sobre as mudanças na estrutura urbana dos municípios brasileiros, considerando as variáveis: habitação, acesso à água tratada e a arrecadação municipal (IPTU). Trata-se de um tema de grande relevância, pois demonstra a importância do planejamento e da regulamentação do espaço </w:t>
      </w:r>
      <w:r w:rsidR="00773BF8" w:rsidRPr="00224A5B">
        <w:rPr>
          <w:rFonts w:ascii="Times New Roman" w:hAnsi="Times New Roman" w:cs="Times New Roman"/>
          <w:sz w:val="24"/>
          <w:szCs w:val="24"/>
        </w:rPr>
        <w:t xml:space="preserve">urbano para melhorar o bem-estar social, bem como, majorar o resultado da tributação permitindo a expansão da oferta de serviços públicos. </w:t>
      </w:r>
    </w:p>
    <w:p w14:paraId="39F98884" w14:textId="645E7C93" w:rsidR="00773BF8" w:rsidRPr="00224A5B" w:rsidRDefault="00676B07" w:rsidP="00C2786B">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Para realização de tal tarefa, a estratégia empírica é de suma importância</w:t>
      </w:r>
      <w:r w:rsidR="00773BF8" w:rsidRPr="00224A5B">
        <w:rPr>
          <w:rFonts w:ascii="Times New Roman" w:hAnsi="Times New Roman" w:cs="Times New Roman"/>
          <w:sz w:val="24"/>
          <w:szCs w:val="24"/>
        </w:rPr>
        <w:t xml:space="preserve"> utiliza-se como estratégia empírica o desenho de Regressão Descontínua (RD), tendo como preocupação inicial de nossa estratégia empírica, recai sobre o critério imposto pelo programa, onde os municípios contemplados devem ter mais do que 20.000 habitantes. </w:t>
      </w:r>
      <w:r w:rsidR="00773BF8" w:rsidRPr="00F306CC">
        <w:rPr>
          <w:rFonts w:ascii="Times New Roman" w:hAnsi="Times New Roman" w:cs="Times New Roman"/>
          <w:sz w:val="24"/>
          <w:szCs w:val="24"/>
        </w:rPr>
        <w:t>Para tanto, tomamos o cuidado de realizar um teste de hipótese sobre a densidade da descontinuidade</w:t>
      </w:r>
      <w:r w:rsidR="00773BF8" w:rsidRPr="00224A5B">
        <w:rPr>
          <w:rFonts w:ascii="Times New Roman" w:hAnsi="Times New Roman" w:cs="Times New Roman"/>
          <w:sz w:val="24"/>
          <w:szCs w:val="24"/>
        </w:rPr>
        <w:t xml:space="preserve">. As variáveis observadas </w:t>
      </w:r>
      <w:r w:rsidR="00C2786B" w:rsidRPr="00224A5B">
        <w:rPr>
          <w:rFonts w:ascii="Times New Roman" w:hAnsi="Times New Roman" w:cs="Times New Roman"/>
          <w:sz w:val="24"/>
          <w:szCs w:val="24"/>
        </w:rPr>
        <w:t xml:space="preserve">refletem aspectos habitacionais (moradias em alvenaria), de saneamento básico (acesso a água tratada) e o efeito sobre a arrecadação tributária (IPTU). Os dados para análise foram levantados através do </w:t>
      </w:r>
      <w:r w:rsidR="00773BF8" w:rsidRPr="00224A5B">
        <w:rPr>
          <w:rFonts w:ascii="Times New Roman" w:hAnsi="Times New Roman" w:cs="Times New Roman"/>
          <w:sz w:val="24"/>
          <w:szCs w:val="24"/>
        </w:rPr>
        <w:t>Perfil dos Municípios Brasileiros (IBGE)</w:t>
      </w:r>
      <w:r w:rsidR="003F086C">
        <w:rPr>
          <w:rFonts w:ascii="Times New Roman" w:hAnsi="Times New Roman" w:cs="Times New Roman"/>
          <w:sz w:val="24"/>
          <w:szCs w:val="24"/>
        </w:rPr>
        <w:t>, no</w:t>
      </w:r>
      <w:r w:rsidR="00773BF8" w:rsidRPr="00224A5B">
        <w:rPr>
          <w:rFonts w:ascii="Times New Roman" w:hAnsi="Times New Roman" w:cs="Times New Roman"/>
          <w:sz w:val="24"/>
          <w:szCs w:val="24"/>
        </w:rPr>
        <w:t xml:space="preserve"> DATASUS</w:t>
      </w:r>
      <w:r w:rsidR="003F086C">
        <w:rPr>
          <w:rFonts w:ascii="Times New Roman" w:hAnsi="Times New Roman" w:cs="Times New Roman"/>
          <w:sz w:val="24"/>
          <w:szCs w:val="24"/>
        </w:rPr>
        <w:t xml:space="preserve"> e IPEADATA</w:t>
      </w:r>
      <w:r w:rsidR="00C2786B" w:rsidRPr="00224A5B">
        <w:rPr>
          <w:rFonts w:ascii="Times New Roman" w:hAnsi="Times New Roman" w:cs="Times New Roman"/>
          <w:sz w:val="24"/>
          <w:szCs w:val="24"/>
        </w:rPr>
        <w:t>.</w:t>
      </w:r>
    </w:p>
    <w:p w14:paraId="43E19D50" w14:textId="4E3ED5EE" w:rsidR="00676B07" w:rsidRPr="00224A5B" w:rsidRDefault="00676B07" w:rsidP="00676B07">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O trabalho apresenta, brevemente,</w:t>
      </w:r>
      <w:r w:rsidR="00C2786B" w:rsidRPr="00224A5B">
        <w:rPr>
          <w:rFonts w:ascii="Times New Roman" w:hAnsi="Times New Roman" w:cs="Times New Roman"/>
          <w:sz w:val="24"/>
          <w:szCs w:val="24"/>
        </w:rPr>
        <w:t xml:space="preserve"> a legislação brasileira para o planejamento urbano, com destaque para as exigências legais impostas na elaboração e execução do Plano Diretor Municipal e a importância de sua elaboração na tentativa reduzir efeitos históricos da segregação espacial; as estatísticas descritivas sobre as variáveis analisadas, e de </w:t>
      </w:r>
      <w:r w:rsidRPr="00224A5B">
        <w:rPr>
          <w:rFonts w:ascii="Times New Roman" w:hAnsi="Times New Roman" w:cs="Times New Roman"/>
          <w:sz w:val="24"/>
          <w:szCs w:val="24"/>
        </w:rPr>
        <w:t>controle; a estratégia empírica utilizada para obtenção dos resultados; e, por fim os dados obtidos na pesquisa.</w:t>
      </w:r>
    </w:p>
    <w:p w14:paraId="1B93F23A" w14:textId="77777777" w:rsidR="00676B07" w:rsidRPr="00224A5B" w:rsidRDefault="00676B07" w:rsidP="00676B07">
      <w:pPr>
        <w:jc w:val="both"/>
        <w:rPr>
          <w:rFonts w:ascii="Times New Roman" w:hAnsi="Times New Roman" w:cs="Times New Roman"/>
          <w:b/>
          <w:sz w:val="24"/>
          <w:szCs w:val="24"/>
        </w:rPr>
      </w:pPr>
    </w:p>
    <w:p w14:paraId="613316F9" w14:textId="1498F48E" w:rsidR="00873A5D" w:rsidRPr="00224A5B" w:rsidRDefault="00E10003" w:rsidP="00873A5D">
      <w:pPr>
        <w:pStyle w:val="PargrafodaLista"/>
        <w:numPr>
          <w:ilvl w:val="0"/>
          <w:numId w:val="1"/>
        </w:numPr>
        <w:jc w:val="both"/>
        <w:rPr>
          <w:rFonts w:ascii="Times New Roman" w:hAnsi="Times New Roman" w:cs="Times New Roman"/>
          <w:b/>
          <w:sz w:val="24"/>
          <w:szCs w:val="24"/>
        </w:rPr>
      </w:pPr>
      <w:r w:rsidRPr="00224A5B">
        <w:rPr>
          <w:rFonts w:ascii="Times New Roman" w:hAnsi="Times New Roman" w:cs="Times New Roman"/>
          <w:b/>
          <w:sz w:val="24"/>
          <w:szCs w:val="24"/>
        </w:rPr>
        <w:t xml:space="preserve">O ESTATUTO DA CIDADE E </w:t>
      </w:r>
      <w:r w:rsidR="00873A5D" w:rsidRPr="00224A5B">
        <w:rPr>
          <w:rFonts w:ascii="Times New Roman" w:hAnsi="Times New Roman" w:cs="Times New Roman"/>
          <w:b/>
          <w:sz w:val="24"/>
          <w:szCs w:val="24"/>
        </w:rPr>
        <w:t>O PLANO DIRETOR MUNICIPAL</w:t>
      </w:r>
    </w:p>
    <w:p w14:paraId="0DD59950" w14:textId="77777777" w:rsidR="00330149" w:rsidRPr="00224A5B" w:rsidRDefault="00330149" w:rsidP="005850FD">
      <w:pPr>
        <w:spacing w:after="0" w:line="240" w:lineRule="auto"/>
        <w:jc w:val="both"/>
        <w:rPr>
          <w:rFonts w:ascii="Times New Roman" w:hAnsi="Times New Roman" w:cs="Times New Roman"/>
          <w:sz w:val="24"/>
          <w:szCs w:val="24"/>
        </w:rPr>
      </w:pPr>
    </w:p>
    <w:p w14:paraId="188A5FB1" w14:textId="52F66299" w:rsidR="002B3305" w:rsidRPr="00224A5B" w:rsidRDefault="00851C67" w:rsidP="00AC771F">
      <w:pPr>
        <w:spacing w:after="0" w:line="240" w:lineRule="auto"/>
        <w:ind w:firstLine="709"/>
        <w:jc w:val="both"/>
        <w:rPr>
          <w:rFonts w:ascii="Times New Roman" w:hAnsi="Times New Roman" w:cs="Times New Roman"/>
          <w:sz w:val="24"/>
          <w:szCs w:val="24"/>
        </w:rPr>
      </w:pPr>
      <w:r w:rsidRPr="00224A5B">
        <w:rPr>
          <w:rFonts w:ascii="Times New Roman" w:hAnsi="Times New Roman" w:cs="Times New Roman"/>
          <w:sz w:val="24"/>
          <w:szCs w:val="24"/>
        </w:rPr>
        <w:t xml:space="preserve">O planejamento urbano foi reconhecido como uma importante ferramenta de gestão das cidades pela Constituição Federal de 1988, em seus artigos 182 e 183, que definem a gestão a nível municipal, com o objetivo de ordenar o pleno desenvolvimento das funções sociais da cidade e garantir o bem-estar de seus habitantes. </w:t>
      </w:r>
      <w:r w:rsidR="00E10003" w:rsidRPr="00224A5B">
        <w:rPr>
          <w:rFonts w:ascii="Times New Roman" w:hAnsi="Times New Roman" w:cs="Times New Roman"/>
          <w:sz w:val="24"/>
          <w:szCs w:val="24"/>
        </w:rPr>
        <w:t xml:space="preserve">Sua implementação foi prevista a nível </w:t>
      </w:r>
      <w:r w:rsidR="00E10003" w:rsidRPr="00224A5B">
        <w:rPr>
          <w:rFonts w:ascii="Times New Roman" w:hAnsi="Times New Roman" w:cs="Times New Roman"/>
          <w:sz w:val="24"/>
          <w:szCs w:val="24"/>
        </w:rPr>
        <w:lastRenderedPageBreak/>
        <w:t>municipal, através da elaboração de Plano Diretor, obrigatório para os municípios com população de mais de vinte mil habitantes</w:t>
      </w:r>
      <w:r w:rsidR="00FA09BE">
        <w:rPr>
          <w:rStyle w:val="Refdenotaderodap"/>
          <w:rFonts w:ascii="Times New Roman" w:hAnsi="Times New Roman" w:cs="Times New Roman"/>
          <w:sz w:val="24"/>
          <w:szCs w:val="24"/>
        </w:rPr>
        <w:footnoteReference w:id="3"/>
      </w:r>
      <w:r w:rsidR="00E10003" w:rsidRPr="00224A5B">
        <w:rPr>
          <w:rFonts w:ascii="Times New Roman" w:hAnsi="Times New Roman" w:cs="Times New Roman"/>
          <w:sz w:val="24"/>
          <w:szCs w:val="24"/>
        </w:rPr>
        <w:t xml:space="preserve">. </w:t>
      </w:r>
    </w:p>
    <w:p w14:paraId="3EF92B06" w14:textId="40911F89" w:rsidR="00230EC3" w:rsidRPr="00224A5B" w:rsidRDefault="00E10003" w:rsidP="00575441">
      <w:pPr>
        <w:pStyle w:val="Default"/>
        <w:ind w:firstLine="708"/>
        <w:jc w:val="both"/>
        <w:rPr>
          <w:rFonts w:ascii="Times New Roman" w:hAnsi="Times New Roman" w:cs="Times New Roman"/>
        </w:rPr>
      </w:pPr>
      <w:r w:rsidRPr="00224A5B">
        <w:rPr>
          <w:rFonts w:ascii="Times New Roman" w:hAnsi="Times New Roman" w:cs="Times New Roman"/>
        </w:rPr>
        <w:t xml:space="preserve">Os artigos constitucionais referentes ao tema foram regulamentos em 2001, </w:t>
      </w:r>
      <w:r w:rsidR="00001A08" w:rsidRPr="00224A5B">
        <w:rPr>
          <w:rFonts w:ascii="Times New Roman" w:hAnsi="Times New Roman" w:cs="Times New Roman"/>
        </w:rPr>
        <w:t xml:space="preserve">após um longo período de tramitação, </w:t>
      </w:r>
      <w:r w:rsidRPr="00224A5B">
        <w:rPr>
          <w:rFonts w:ascii="Times New Roman" w:hAnsi="Times New Roman" w:cs="Times New Roman"/>
        </w:rPr>
        <w:t>com a aprovação da Lei Federal n° 10.257, designada pelo título de Estatuto da Cidade</w:t>
      </w:r>
      <w:r w:rsidR="00001A08" w:rsidRPr="00224A5B">
        <w:rPr>
          <w:rFonts w:ascii="Times New Roman" w:hAnsi="Times New Roman" w:cs="Times New Roman"/>
        </w:rPr>
        <w:t>. A Lei estabelece</w:t>
      </w:r>
      <w:r w:rsidR="00FC75B2" w:rsidRPr="00224A5B">
        <w:rPr>
          <w:rFonts w:ascii="Times New Roman" w:hAnsi="Times New Roman" w:cs="Times New Roman"/>
        </w:rPr>
        <w:t xml:space="preserve">u </w:t>
      </w:r>
      <w:r w:rsidR="0033041E" w:rsidRPr="00224A5B">
        <w:rPr>
          <w:rFonts w:ascii="Times New Roman" w:hAnsi="Times New Roman" w:cs="Times New Roman"/>
        </w:rPr>
        <w:t>diretrizes para a execução da política urbana, criou novos institutos jurídicos e</w:t>
      </w:r>
      <w:r w:rsidR="005E26AE" w:rsidRPr="00224A5B">
        <w:rPr>
          <w:rFonts w:ascii="Times New Roman" w:hAnsi="Times New Roman" w:cs="Times New Roman"/>
        </w:rPr>
        <w:t xml:space="preserve"> de</w:t>
      </w:r>
      <w:r w:rsidR="0033041E" w:rsidRPr="00224A5B">
        <w:rPr>
          <w:rFonts w:ascii="Times New Roman" w:hAnsi="Times New Roman" w:cs="Times New Roman"/>
        </w:rPr>
        <w:t xml:space="preserve"> </w:t>
      </w:r>
      <w:r w:rsidR="005E26AE" w:rsidRPr="00224A5B">
        <w:rPr>
          <w:rFonts w:ascii="Times New Roman" w:hAnsi="Times New Roman" w:cs="Times New Roman"/>
        </w:rPr>
        <w:t>regulamentação para o cumprimento das funções sociais os imóveis urbanos e, sobretudo, instituiu a gestão democrática e participativa da cidade.</w:t>
      </w:r>
      <w:r w:rsidR="00CF1684" w:rsidRPr="00224A5B">
        <w:rPr>
          <w:rFonts w:ascii="Times New Roman" w:hAnsi="Times New Roman" w:cs="Times New Roman"/>
        </w:rPr>
        <w:t xml:space="preserve"> </w:t>
      </w:r>
      <w:r w:rsidR="00567219" w:rsidRPr="00224A5B">
        <w:rPr>
          <w:rFonts w:ascii="Times New Roman" w:hAnsi="Times New Roman" w:cs="Times New Roman"/>
        </w:rPr>
        <w:t>Para tanto, o</w:t>
      </w:r>
      <w:r w:rsidR="004418CB" w:rsidRPr="00224A5B">
        <w:rPr>
          <w:rFonts w:ascii="Times New Roman" w:hAnsi="Times New Roman" w:cs="Times New Roman"/>
        </w:rPr>
        <w:t xml:space="preserve"> Estatuto previu um período de até cinco anos para que os municípios aprovassem o plano diretor, prazo que, posteriormente, foi prorrogado para junho de 2008</w:t>
      </w:r>
      <w:r w:rsidR="00415625">
        <w:rPr>
          <w:rFonts w:ascii="Times New Roman" w:hAnsi="Times New Roman" w:cs="Times New Roman"/>
        </w:rPr>
        <w:t xml:space="preserve">. Do mesmo modo, a legislação </w:t>
      </w:r>
      <w:r w:rsidR="004418CB" w:rsidRPr="00224A5B">
        <w:rPr>
          <w:rFonts w:ascii="Times New Roman" w:hAnsi="Times New Roman" w:cs="Times New Roman"/>
        </w:rPr>
        <w:t>determin</w:t>
      </w:r>
      <w:r w:rsidR="00415625">
        <w:rPr>
          <w:rFonts w:ascii="Times New Roman" w:hAnsi="Times New Roman" w:cs="Times New Roman"/>
        </w:rPr>
        <w:t>a</w:t>
      </w:r>
      <w:r w:rsidR="004418CB" w:rsidRPr="00224A5B">
        <w:rPr>
          <w:rFonts w:ascii="Times New Roman" w:hAnsi="Times New Roman" w:cs="Times New Roman"/>
        </w:rPr>
        <w:t xml:space="preserve"> sua revisão, pelo menos, a cada dez anos</w:t>
      </w:r>
      <w:r w:rsidR="00415625">
        <w:rPr>
          <w:rFonts w:ascii="Times New Roman" w:hAnsi="Times New Roman" w:cs="Times New Roman"/>
        </w:rPr>
        <w:t xml:space="preserve">, bem como, </w:t>
      </w:r>
      <w:r w:rsidR="00567219" w:rsidRPr="00224A5B">
        <w:rPr>
          <w:rFonts w:ascii="Times New Roman" w:hAnsi="Times New Roman" w:cs="Times New Roman"/>
        </w:rPr>
        <w:t xml:space="preserve">previu </w:t>
      </w:r>
      <w:r w:rsidR="00575441" w:rsidRPr="00224A5B">
        <w:rPr>
          <w:rFonts w:ascii="Times New Roman" w:hAnsi="Times New Roman" w:cs="Times New Roman"/>
        </w:rPr>
        <w:t xml:space="preserve">sanções administrativas aos gestores públicos municipais que não elaborarem o Plano ou que deixem de cumprir com os seus requisitos fundamentais. </w:t>
      </w:r>
    </w:p>
    <w:p w14:paraId="6D526636" w14:textId="2F96A758" w:rsidR="00AC771F" w:rsidRDefault="005D4589" w:rsidP="004418CB">
      <w:pPr>
        <w:pStyle w:val="Default"/>
        <w:ind w:firstLine="708"/>
        <w:jc w:val="both"/>
        <w:rPr>
          <w:rFonts w:ascii="Times New Roman" w:hAnsi="Times New Roman" w:cs="Times New Roman"/>
        </w:rPr>
      </w:pPr>
      <w:r w:rsidRPr="00224A5B">
        <w:rPr>
          <w:rFonts w:ascii="Times New Roman" w:hAnsi="Times New Roman" w:cs="Times New Roman"/>
        </w:rPr>
        <w:t>Rolnik (2001)</w:t>
      </w:r>
      <w:r w:rsidR="00FA09BE">
        <w:rPr>
          <w:rFonts w:ascii="Times New Roman" w:hAnsi="Times New Roman" w:cs="Times New Roman"/>
        </w:rPr>
        <w:t xml:space="preserve"> </w:t>
      </w:r>
      <w:r w:rsidRPr="00224A5B">
        <w:rPr>
          <w:rFonts w:ascii="Times New Roman" w:hAnsi="Times New Roman" w:cs="Times New Roman"/>
        </w:rPr>
        <w:t>destacou três campos de inovações do estatuto: a) um conjunto de instrumentos de natureza urbanística voltados a induzir o uso e ocupação do solo; b) gestão com participação direta do cidadão sobre o destino da cidade; e c) a ampliação das possibilidades de regularização das posses urbanas.</w:t>
      </w:r>
      <w:r w:rsidR="00B824FB" w:rsidRPr="00224A5B">
        <w:rPr>
          <w:rFonts w:ascii="Times New Roman" w:hAnsi="Times New Roman" w:cs="Times New Roman"/>
        </w:rPr>
        <w:t xml:space="preserve"> </w:t>
      </w:r>
      <w:r w:rsidR="00415625">
        <w:rPr>
          <w:rFonts w:ascii="Times New Roman" w:hAnsi="Times New Roman" w:cs="Times New Roman"/>
        </w:rPr>
        <w:t>De acordo com a autora, a</w:t>
      </w:r>
      <w:r w:rsidR="00AC771F" w:rsidRPr="00224A5B">
        <w:rPr>
          <w:rFonts w:ascii="Times New Roman" w:hAnsi="Times New Roman" w:cs="Times New Roman"/>
        </w:rPr>
        <w:t xml:space="preserve"> </w:t>
      </w:r>
      <w:r w:rsidR="001F730E" w:rsidRPr="00224A5B">
        <w:rPr>
          <w:rFonts w:ascii="Times New Roman" w:hAnsi="Times New Roman" w:cs="Times New Roman"/>
        </w:rPr>
        <w:t xml:space="preserve">primeira inovação refere-se </w:t>
      </w:r>
      <w:r w:rsidR="00AC771F" w:rsidRPr="00224A5B">
        <w:rPr>
          <w:rFonts w:ascii="Times New Roman" w:hAnsi="Times New Roman" w:cs="Times New Roman"/>
        </w:rPr>
        <w:t>à</w:t>
      </w:r>
      <w:r w:rsidR="001F730E" w:rsidRPr="00224A5B">
        <w:rPr>
          <w:rFonts w:ascii="Times New Roman" w:hAnsi="Times New Roman" w:cs="Times New Roman"/>
        </w:rPr>
        <w:t xml:space="preserve"> possibilidade d</w:t>
      </w:r>
      <w:r w:rsidR="00AC771F" w:rsidRPr="00224A5B">
        <w:rPr>
          <w:rFonts w:ascii="Times New Roman" w:hAnsi="Times New Roman" w:cs="Times New Roman"/>
        </w:rPr>
        <w:t>e enfrentamento</w:t>
      </w:r>
      <w:r w:rsidR="00DA1E96" w:rsidRPr="00224A5B">
        <w:rPr>
          <w:rFonts w:ascii="Times New Roman" w:hAnsi="Times New Roman" w:cs="Times New Roman"/>
        </w:rPr>
        <w:t>,</w:t>
      </w:r>
      <w:r w:rsidR="00AC771F" w:rsidRPr="00224A5B">
        <w:rPr>
          <w:rFonts w:ascii="Times New Roman" w:hAnsi="Times New Roman" w:cs="Times New Roman"/>
        </w:rPr>
        <w:t xml:space="preserve"> </w:t>
      </w:r>
      <w:r w:rsidR="00DA1E96" w:rsidRPr="00224A5B">
        <w:rPr>
          <w:rFonts w:ascii="Times New Roman" w:hAnsi="Times New Roman" w:cs="Times New Roman"/>
        </w:rPr>
        <w:t>a</w:t>
      </w:r>
      <w:r w:rsidR="00AC771F" w:rsidRPr="00224A5B">
        <w:rPr>
          <w:rFonts w:ascii="Times New Roman" w:hAnsi="Times New Roman" w:cs="Times New Roman"/>
        </w:rPr>
        <w:t xml:space="preserve">o uso do espaço </w:t>
      </w:r>
      <w:r w:rsidR="00DA1E96" w:rsidRPr="00224A5B">
        <w:rPr>
          <w:rFonts w:ascii="Times New Roman" w:hAnsi="Times New Roman" w:cs="Times New Roman"/>
        </w:rPr>
        <w:t xml:space="preserve">urbano </w:t>
      </w:r>
      <w:r w:rsidR="00AC771F" w:rsidRPr="00224A5B">
        <w:rPr>
          <w:rFonts w:ascii="Times New Roman" w:hAnsi="Times New Roman" w:cs="Times New Roman"/>
        </w:rPr>
        <w:t>determinado apenas pela lógica de mercado</w:t>
      </w:r>
      <w:r w:rsidR="00DA1E96" w:rsidRPr="00224A5B">
        <w:rPr>
          <w:rFonts w:ascii="Times New Roman" w:hAnsi="Times New Roman" w:cs="Times New Roman"/>
        </w:rPr>
        <w:t xml:space="preserve"> e a retenção especulativa de terrenos, através da regulação urbanística voltada para a </w:t>
      </w:r>
      <w:r w:rsidR="00AC771F" w:rsidRPr="00224A5B">
        <w:rPr>
          <w:rFonts w:ascii="Times New Roman" w:hAnsi="Times New Roman" w:cs="Times New Roman"/>
        </w:rPr>
        <w:t>otimização d</w:t>
      </w:r>
      <w:r w:rsidR="00DA1E96" w:rsidRPr="00224A5B">
        <w:rPr>
          <w:rFonts w:ascii="Times New Roman" w:hAnsi="Times New Roman" w:cs="Times New Roman"/>
        </w:rPr>
        <w:t xml:space="preserve">a oferta de bens públicos (pavimentação, saneamento, iluminação, transporte) e a definição da funcionalidade das áreas urbanas. </w:t>
      </w:r>
      <w:r w:rsidR="00AC771F" w:rsidRPr="00224A5B">
        <w:rPr>
          <w:rFonts w:ascii="Times New Roman" w:hAnsi="Times New Roman" w:cs="Times New Roman"/>
        </w:rPr>
        <w:t>A segunda, estabelec</w:t>
      </w:r>
      <w:r w:rsidR="00DA1E96" w:rsidRPr="00224A5B">
        <w:rPr>
          <w:rFonts w:ascii="Times New Roman" w:hAnsi="Times New Roman" w:cs="Times New Roman"/>
        </w:rPr>
        <w:t xml:space="preserve">eu na gestão da política municipal a adoção de </w:t>
      </w:r>
      <w:r w:rsidR="00AC771F" w:rsidRPr="00224A5B">
        <w:rPr>
          <w:rFonts w:ascii="Times New Roman" w:hAnsi="Times New Roman" w:cs="Times New Roman"/>
        </w:rPr>
        <w:t xml:space="preserve">instrumentos </w:t>
      </w:r>
      <w:r w:rsidR="00DA1E96" w:rsidRPr="00224A5B">
        <w:rPr>
          <w:rFonts w:ascii="Times New Roman" w:hAnsi="Times New Roman" w:cs="Times New Roman"/>
        </w:rPr>
        <w:t xml:space="preserve">compulsórios </w:t>
      </w:r>
      <w:r w:rsidR="00AC771F" w:rsidRPr="00224A5B">
        <w:rPr>
          <w:rFonts w:ascii="Times New Roman" w:hAnsi="Times New Roman" w:cs="Times New Roman"/>
        </w:rPr>
        <w:t>de participação popular e democrática que aproxim</w:t>
      </w:r>
      <w:r w:rsidR="00DA1E96" w:rsidRPr="00224A5B">
        <w:rPr>
          <w:rFonts w:ascii="Times New Roman" w:hAnsi="Times New Roman" w:cs="Times New Roman"/>
        </w:rPr>
        <w:t>ou</w:t>
      </w:r>
      <w:r w:rsidR="00AC771F" w:rsidRPr="00224A5B">
        <w:rPr>
          <w:rFonts w:ascii="Times New Roman" w:hAnsi="Times New Roman" w:cs="Times New Roman"/>
        </w:rPr>
        <w:t xml:space="preserve"> o planejamento das demandas sociais. E</w:t>
      </w:r>
      <w:r w:rsidR="00DA1E96" w:rsidRPr="00224A5B">
        <w:rPr>
          <w:rFonts w:ascii="Times New Roman" w:hAnsi="Times New Roman" w:cs="Times New Roman"/>
        </w:rPr>
        <w:t>nquanto</w:t>
      </w:r>
      <w:r w:rsidR="00AC771F" w:rsidRPr="00224A5B">
        <w:rPr>
          <w:rFonts w:ascii="Times New Roman" w:hAnsi="Times New Roman" w:cs="Times New Roman"/>
        </w:rPr>
        <w:t>, o terceiro</w:t>
      </w:r>
      <w:r w:rsidR="00DA1E96" w:rsidRPr="00224A5B">
        <w:rPr>
          <w:rFonts w:ascii="Times New Roman" w:hAnsi="Times New Roman" w:cs="Times New Roman"/>
        </w:rPr>
        <w:t xml:space="preserve">, </w:t>
      </w:r>
      <w:r w:rsidR="00AC771F" w:rsidRPr="00224A5B">
        <w:rPr>
          <w:rFonts w:ascii="Times New Roman" w:hAnsi="Times New Roman" w:cs="Times New Roman"/>
        </w:rPr>
        <w:t>trat</w:t>
      </w:r>
      <w:r w:rsidR="00DA1E96" w:rsidRPr="00224A5B">
        <w:rPr>
          <w:rFonts w:ascii="Times New Roman" w:hAnsi="Times New Roman" w:cs="Times New Roman"/>
        </w:rPr>
        <w:t>ou</w:t>
      </w:r>
      <w:r w:rsidR="00AC771F" w:rsidRPr="00224A5B">
        <w:rPr>
          <w:rFonts w:ascii="Times New Roman" w:hAnsi="Times New Roman" w:cs="Times New Roman"/>
        </w:rPr>
        <w:t xml:space="preserve"> da regularização fundiária de área ocupadas das cidades</w:t>
      </w:r>
      <w:r w:rsidR="004418CB" w:rsidRPr="00224A5B">
        <w:rPr>
          <w:rFonts w:ascii="Times New Roman" w:hAnsi="Times New Roman" w:cs="Times New Roman"/>
        </w:rPr>
        <w:t>, que constituem assentamentos irregulares, ilegais ou clandestinos, contrariando de alguma forma as formas legais de urbanização.</w:t>
      </w:r>
    </w:p>
    <w:p w14:paraId="1BEDC4C3" w14:textId="77777777" w:rsidR="008E33C5" w:rsidRPr="00224A5B" w:rsidRDefault="004418CB" w:rsidP="00077AB7">
      <w:pPr>
        <w:pStyle w:val="Default"/>
        <w:ind w:firstLine="708"/>
        <w:jc w:val="both"/>
        <w:rPr>
          <w:rFonts w:ascii="Times New Roman" w:hAnsi="Times New Roman" w:cs="Times New Roman"/>
        </w:rPr>
      </w:pPr>
      <w:r w:rsidRPr="00224A5B">
        <w:rPr>
          <w:rFonts w:ascii="Times New Roman" w:hAnsi="Times New Roman" w:cs="Times New Roman"/>
        </w:rPr>
        <w:t xml:space="preserve">Neste artigo, nos deteremos a </w:t>
      </w:r>
      <w:r w:rsidR="005D4589" w:rsidRPr="00224A5B">
        <w:rPr>
          <w:rFonts w:ascii="Times New Roman" w:hAnsi="Times New Roman" w:cs="Times New Roman"/>
        </w:rPr>
        <w:t>discutir a política de desenvolvimento e expansão urbano</w:t>
      </w:r>
      <w:r w:rsidRPr="00224A5B">
        <w:rPr>
          <w:rFonts w:ascii="Times New Roman" w:hAnsi="Times New Roman" w:cs="Times New Roman"/>
        </w:rPr>
        <w:t>, prevista por</w:t>
      </w:r>
      <w:r w:rsidR="005D4589" w:rsidRPr="00224A5B">
        <w:rPr>
          <w:rFonts w:ascii="Times New Roman" w:hAnsi="Times New Roman" w:cs="Times New Roman"/>
        </w:rPr>
        <w:t xml:space="preserve"> exigências fundamentais de ordenação da cidade, no que se refere a oferta de bens públicos e sociais, igualmente previstos no texto constitucional, como habitação, saneamento básico e o transporte urbano. </w:t>
      </w:r>
      <w:r w:rsidRPr="00224A5B">
        <w:rPr>
          <w:rFonts w:ascii="Times New Roman" w:hAnsi="Times New Roman" w:cs="Times New Roman"/>
        </w:rPr>
        <w:t xml:space="preserve">Atendendo a esse objetivo, destacamos entre as </w:t>
      </w:r>
      <w:r w:rsidR="00D91A9A" w:rsidRPr="00224A5B">
        <w:rPr>
          <w:rFonts w:ascii="Times New Roman" w:hAnsi="Times New Roman" w:cs="Times New Roman"/>
        </w:rPr>
        <w:t xml:space="preserve">diretrizes gerais do Estatuto, indicadas pelo art. 2° da Lei, </w:t>
      </w:r>
      <w:r w:rsidR="00077AB7" w:rsidRPr="00224A5B">
        <w:rPr>
          <w:rFonts w:ascii="Times New Roman" w:hAnsi="Times New Roman" w:cs="Times New Roman"/>
        </w:rPr>
        <w:t xml:space="preserve">a </w:t>
      </w:r>
      <w:r w:rsidR="00D91A9A" w:rsidRPr="00224A5B">
        <w:rPr>
          <w:rFonts w:ascii="Times New Roman" w:hAnsi="Times New Roman" w:cs="Times New Roman"/>
        </w:rPr>
        <w:t xml:space="preserve">garantia do direito a cidades sustentáveis, direito à terra urbana, à moradia, ao saneamento ambiental, à </w:t>
      </w:r>
      <w:r w:rsidR="00E55636" w:rsidRPr="00224A5B">
        <w:rPr>
          <w:rFonts w:ascii="Times New Roman" w:hAnsi="Times New Roman" w:cs="Times New Roman"/>
        </w:rPr>
        <w:t>infraestrutura</w:t>
      </w:r>
      <w:r w:rsidR="00D91A9A" w:rsidRPr="00224A5B">
        <w:rPr>
          <w:rFonts w:ascii="Times New Roman" w:hAnsi="Times New Roman" w:cs="Times New Roman"/>
        </w:rPr>
        <w:t xml:space="preserve"> urbana, ao transporte e serviços urbanos, ao trabalho e ao lazer</w:t>
      </w:r>
      <w:r w:rsidR="00077AB7" w:rsidRPr="00224A5B">
        <w:rPr>
          <w:rFonts w:ascii="Times New Roman" w:hAnsi="Times New Roman" w:cs="Times New Roman"/>
        </w:rPr>
        <w:t xml:space="preserve">. </w:t>
      </w:r>
    </w:p>
    <w:p w14:paraId="69116ED1" w14:textId="1FAF8722" w:rsidR="008E33C5" w:rsidRPr="00224A5B" w:rsidRDefault="008E33C5" w:rsidP="00077AB7">
      <w:pPr>
        <w:pStyle w:val="Default"/>
        <w:ind w:firstLine="708"/>
        <w:jc w:val="both"/>
        <w:rPr>
          <w:rFonts w:ascii="Times New Roman" w:hAnsi="Times New Roman" w:cs="Times New Roman"/>
        </w:rPr>
      </w:pPr>
      <w:r w:rsidRPr="00224A5B">
        <w:rPr>
          <w:rFonts w:ascii="Times New Roman" w:hAnsi="Times New Roman" w:cs="Times New Roman"/>
        </w:rPr>
        <w:t xml:space="preserve">Ainda, no que concerne a oferta de bens públicos, cabe ressaltar, que o Estatuto fixou prazo de noventa dias, para que os estados e municípios definissem as diretrizes para os empreendimentos urbanísticos, aprovação de projetos de parcelamento e de edificação, realização de vistorias e expedição de termo de verificação e conclusão de obras. Tal exigência reforçou a obrigação registrada na Lei de Parcelamento de Solo (Lei n° 6.766, de 19 de dezembro de 1979) </w:t>
      </w:r>
      <w:r w:rsidR="00551715" w:rsidRPr="00224A5B">
        <w:rPr>
          <w:rFonts w:ascii="Times New Roman" w:hAnsi="Times New Roman" w:cs="Times New Roman"/>
        </w:rPr>
        <w:t xml:space="preserve">para que </w:t>
      </w:r>
      <w:r w:rsidRPr="00224A5B">
        <w:rPr>
          <w:rFonts w:ascii="Times New Roman" w:hAnsi="Times New Roman" w:cs="Times New Roman"/>
        </w:rPr>
        <w:t xml:space="preserve">a oferta de lotes urbanos seja servida de </w:t>
      </w:r>
      <w:r w:rsidR="00710135" w:rsidRPr="00224A5B">
        <w:rPr>
          <w:rFonts w:ascii="Times New Roman" w:hAnsi="Times New Roman" w:cs="Times New Roman"/>
        </w:rPr>
        <w:t>infraestrutura</w:t>
      </w:r>
      <w:r w:rsidRPr="00224A5B">
        <w:rPr>
          <w:rFonts w:ascii="Times New Roman" w:hAnsi="Times New Roman" w:cs="Times New Roman"/>
        </w:rPr>
        <w:t xml:space="preserve"> básica como escoamento das águas pluviais, iluminação pública, esgotamento sanitário, abastecimento de água potável, energia elétrica pública e domiciliar e vias de circulação.</w:t>
      </w:r>
    </w:p>
    <w:p w14:paraId="7FC4A2A9" w14:textId="15A1922B" w:rsidR="00551715" w:rsidRPr="00224A5B" w:rsidRDefault="00551715" w:rsidP="00551715">
      <w:pPr>
        <w:pStyle w:val="Default"/>
        <w:ind w:firstLine="708"/>
        <w:jc w:val="both"/>
        <w:rPr>
          <w:rFonts w:ascii="Times New Roman" w:hAnsi="Times New Roman" w:cs="Times New Roman"/>
        </w:rPr>
      </w:pPr>
      <w:r w:rsidRPr="00224A5B">
        <w:rPr>
          <w:rFonts w:ascii="Times New Roman" w:hAnsi="Times New Roman" w:cs="Times New Roman"/>
        </w:rPr>
        <w:t xml:space="preserve">Apesar das exigências legais, conforme Cardoso e Silveira (2011), ainda há um descompasso entre </w:t>
      </w:r>
      <w:r w:rsidR="00C12C72">
        <w:rPr>
          <w:rFonts w:ascii="Times New Roman" w:hAnsi="Times New Roman" w:cs="Times New Roman"/>
        </w:rPr>
        <w:t xml:space="preserve">a oferta de </w:t>
      </w:r>
      <w:r w:rsidRPr="00224A5B">
        <w:rPr>
          <w:rFonts w:ascii="Times New Roman" w:hAnsi="Times New Roman" w:cs="Times New Roman"/>
        </w:rPr>
        <w:t>serviços</w:t>
      </w:r>
      <w:r w:rsidR="00C12C72">
        <w:rPr>
          <w:rFonts w:ascii="Times New Roman" w:hAnsi="Times New Roman" w:cs="Times New Roman"/>
        </w:rPr>
        <w:t xml:space="preserve"> de serviços públicos. N</w:t>
      </w:r>
      <w:r w:rsidRPr="00224A5B">
        <w:rPr>
          <w:rFonts w:ascii="Times New Roman" w:hAnsi="Times New Roman" w:cs="Times New Roman"/>
        </w:rPr>
        <w:t xml:space="preserve">o caso do saneamento, os serviços de abastecimento de água apresentam razoável cobertura na maior parte dos municípios brasileiros, enquanto o sistema de coleta e tratamento de esgoto sanitário e de resíduos sólidos, são caracterizados pelo fraco desempenho. Assim, para os autores o crescimento urbano “não vem acompanhado necessariamente de melhoria na qualidade de vida das pessoas, mas, ao contrário, traduz-se frequentemente na agudização das amplas carências </w:t>
      </w:r>
      <w:r w:rsidRPr="00224A5B">
        <w:rPr>
          <w:rFonts w:ascii="Times New Roman" w:hAnsi="Times New Roman" w:cs="Times New Roman"/>
        </w:rPr>
        <w:lastRenderedPageBreak/>
        <w:t>vinculadas à esfera da moradia, evidenciando as frágeis condições em que a população é inserida nas cidades” (CARDOSO E SILVEIRA, 2011, p. 106).</w:t>
      </w:r>
    </w:p>
    <w:p w14:paraId="393BBC1C" w14:textId="74457FAA" w:rsidR="00F306CC" w:rsidRDefault="00965868" w:rsidP="00F306CC">
      <w:pPr>
        <w:pStyle w:val="Default"/>
        <w:ind w:firstLine="708"/>
        <w:jc w:val="both"/>
        <w:rPr>
          <w:rFonts w:ascii="Times New Roman" w:hAnsi="Times New Roman" w:cs="Times New Roman"/>
        </w:rPr>
      </w:pPr>
      <w:r w:rsidRPr="00224A5B">
        <w:rPr>
          <w:rFonts w:ascii="Times New Roman" w:hAnsi="Times New Roman" w:cs="Times New Roman"/>
        </w:rPr>
        <w:t>Apesar da</w:t>
      </w:r>
      <w:r w:rsidR="00551715" w:rsidRPr="00224A5B">
        <w:rPr>
          <w:rFonts w:ascii="Times New Roman" w:hAnsi="Times New Roman" w:cs="Times New Roman"/>
        </w:rPr>
        <w:t xml:space="preserve"> dimensão </w:t>
      </w:r>
      <w:r w:rsidRPr="00224A5B">
        <w:rPr>
          <w:rFonts w:ascii="Times New Roman" w:hAnsi="Times New Roman" w:cs="Times New Roman"/>
        </w:rPr>
        <w:t>técnica</w:t>
      </w:r>
      <w:r w:rsidR="00551715" w:rsidRPr="00224A5B">
        <w:rPr>
          <w:rFonts w:ascii="Times New Roman" w:hAnsi="Times New Roman" w:cs="Times New Roman"/>
        </w:rPr>
        <w:t xml:space="preserve"> do planejamento, </w:t>
      </w:r>
      <w:r w:rsidR="004F072F" w:rsidRPr="00224A5B">
        <w:rPr>
          <w:rFonts w:ascii="Times New Roman" w:hAnsi="Times New Roman" w:cs="Times New Roman"/>
        </w:rPr>
        <w:t>com a integração de diferentes instrumentos de gestão municipal, incluindo os de natureza executiva, o</w:t>
      </w:r>
      <w:r w:rsidRPr="00224A5B">
        <w:rPr>
          <w:rFonts w:ascii="Times New Roman" w:hAnsi="Times New Roman" w:cs="Times New Roman"/>
        </w:rPr>
        <w:t xml:space="preserve"> Plano Diretor </w:t>
      </w:r>
      <w:r w:rsidR="009208AE" w:rsidRPr="00224A5B">
        <w:rPr>
          <w:rFonts w:ascii="Times New Roman" w:hAnsi="Times New Roman" w:cs="Times New Roman"/>
        </w:rPr>
        <w:t>representa,</w:t>
      </w:r>
      <w:r w:rsidRPr="00224A5B">
        <w:rPr>
          <w:rFonts w:ascii="Times New Roman" w:hAnsi="Times New Roman" w:cs="Times New Roman"/>
        </w:rPr>
        <w:t xml:space="preserve"> ainda</w:t>
      </w:r>
      <w:r w:rsidR="009208AE" w:rsidRPr="00224A5B">
        <w:rPr>
          <w:rFonts w:ascii="Times New Roman" w:hAnsi="Times New Roman" w:cs="Times New Roman"/>
        </w:rPr>
        <w:t>,</w:t>
      </w:r>
      <w:r w:rsidRPr="00224A5B">
        <w:rPr>
          <w:rFonts w:ascii="Times New Roman" w:hAnsi="Times New Roman" w:cs="Times New Roman"/>
        </w:rPr>
        <w:t xml:space="preserve"> </w:t>
      </w:r>
      <w:r w:rsidR="004F072F" w:rsidRPr="00224A5B">
        <w:rPr>
          <w:rFonts w:ascii="Times New Roman" w:hAnsi="Times New Roman" w:cs="Times New Roman"/>
        </w:rPr>
        <w:t xml:space="preserve">capacidade </w:t>
      </w:r>
      <w:r w:rsidRPr="00224A5B">
        <w:rPr>
          <w:rFonts w:ascii="Times New Roman" w:hAnsi="Times New Roman" w:cs="Times New Roman"/>
        </w:rPr>
        <w:t>limitad</w:t>
      </w:r>
      <w:r w:rsidR="004F072F" w:rsidRPr="00224A5B">
        <w:rPr>
          <w:rFonts w:ascii="Times New Roman" w:hAnsi="Times New Roman" w:cs="Times New Roman"/>
        </w:rPr>
        <w:t>a</w:t>
      </w:r>
      <w:r w:rsidR="009208AE" w:rsidRPr="00224A5B">
        <w:rPr>
          <w:rFonts w:ascii="Times New Roman" w:hAnsi="Times New Roman" w:cs="Times New Roman"/>
        </w:rPr>
        <w:t xml:space="preserve"> para </w:t>
      </w:r>
      <w:r w:rsidR="008E33C5" w:rsidRPr="00224A5B">
        <w:rPr>
          <w:rFonts w:ascii="Times New Roman" w:hAnsi="Times New Roman" w:cs="Times New Roman"/>
        </w:rPr>
        <w:t xml:space="preserve">corrigir aspectos históricos do déficit </w:t>
      </w:r>
      <w:r w:rsidRPr="00224A5B">
        <w:rPr>
          <w:rFonts w:ascii="Times New Roman" w:hAnsi="Times New Roman" w:cs="Times New Roman"/>
        </w:rPr>
        <w:t xml:space="preserve">por infraestrutura urbana que marcam </w:t>
      </w:r>
      <w:r w:rsidR="00BF1DC9" w:rsidRPr="00224A5B">
        <w:rPr>
          <w:rFonts w:ascii="Times New Roman" w:hAnsi="Times New Roman" w:cs="Times New Roman"/>
        </w:rPr>
        <w:t xml:space="preserve">as cidades brasileiras. O processo de urbanização no país foi, e ainda </w:t>
      </w:r>
      <w:r w:rsidR="00BF1DC9" w:rsidRPr="00224A5B">
        <w:rPr>
          <w:rFonts w:ascii="Times New Roman" w:eastAsia="Times New Roman" w:hAnsi="Times New Roman" w:cs="Times New Roman"/>
          <w:lang w:eastAsia="pt-BR"/>
        </w:rPr>
        <w:t>é</w:t>
      </w:r>
      <w:r w:rsidR="00BF1DC9" w:rsidRPr="00224A5B">
        <w:rPr>
          <w:rFonts w:ascii="Times New Roman" w:hAnsi="Times New Roman" w:cs="Times New Roman"/>
        </w:rPr>
        <w:t xml:space="preserve">, </w:t>
      </w:r>
      <w:r w:rsidR="00524A79" w:rsidRPr="00224A5B">
        <w:rPr>
          <w:rFonts w:ascii="Times New Roman" w:hAnsi="Times New Roman" w:cs="Times New Roman"/>
        </w:rPr>
        <w:t>marcado por fortes assimetrias, resultante da ação privilegiada de alguns setores da sociedade e pelo descaso e preconceito com a população de baixa renda, resultado em um profundo processo de segregação espacial das cidades.</w:t>
      </w:r>
      <w:r w:rsidR="00F306CC" w:rsidRPr="00F306CC">
        <w:rPr>
          <w:rFonts w:ascii="Times New Roman" w:hAnsi="Times New Roman" w:cs="Times New Roman"/>
        </w:rPr>
        <w:t xml:space="preserve"> </w:t>
      </w:r>
      <w:r w:rsidR="00F306CC" w:rsidRPr="00224A5B">
        <w:rPr>
          <w:rFonts w:ascii="Times New Roman" w:hAnsi="Times New Roman" w:cs="Times New Roman"/>
        </w:rPr>
        <w:t>Maricato (2003, p. 152) destaca que “a segregação urbana ou ambiental é uma das faces mais importantes da desigualdade social e parte promotora da mesma”. As dificuldades de acesso a serviços e infraestrutura urbanos também estão ligadas a menos oportunidades de emprego, profissionalização e maior exposição a violência.</w:t>
      </w:r>
    </w:p>
    <w:p w14:paraId="529FFC7A" w14:textId="4A0BA4E6" w:rsidR="00965868" w:rsidRPr="00224A5B" w:rsidRDefault="008974CD" w:rsidP="00F306CC">
      <w:pPr>
        <w:pStyle w:val="Default"/>
        <w:ind w:firstLine="708"/>
        <w:jc w:val="both"/>
        <w:rPr>
          <w:rFonts w:ascii="Times New Roman" w:hAnsi="Times New Roman" w:cs="Times New Roman"/>
        </w:rPr>
      </w:pPr>
      <w:r w:rsidRPr="0045391E">
        <w:rPr>
          <w:rFonts w:ascii="Times New Roman" w:hAnsi="Times New Roman" w:cs="Times New Roman"/>
        </w:rPr>
        <w:t>V</w:t>
      </w:r>
      <w:r w:rsidR="00F306CC" w:rsidRPr="0045391E">
        <w:rPr>
          <w:rFonts w:ascii="Times New Roman" w:hAnsi="Times New Roman" w:cs="Times New Roman"/>
        </w:rPr>
        <w:t>illaça (2005)</w:t>
      </w:r>
      <w:r w:rsidRPr="0045391E">
        <w:rPr>
          <w:rFonts w:ascii="Times New Roman" w:hAnsi="Times New Roman" w:cs="Times New Roman"/>
        </w:rPr>
        <w:t xml:space="preserve"> </w:t>
      </w:r>
      <w:r w:rsidRPr="008974CD">
        <w:rPr>
          <w:rFonts w:ascii="Times New Roman" w:hAnsi="Times New Roman" w:cs="Times New Roman"/>
        </w:rPr>
        <w:t>problematiz</w:t>
      </w:r>
      <w:r w:rsidR="00F306CC">
        <w:rPr>
          <w:rFonts w:ascii="Times New Roman" w:hAnsi="Times New Roman" w:cs="Times New Roman"/>
        </w:rPr>
        <w:t>ou</w:t>
      </w:r>
      <w:r w:rsidRPr="008974CD">
        <w:rPr>
          <w:rFonts w:ascii="Times New Roman" w:hAnsi="Times New Roman" w:cs="Times New Roman"/>
        </w:rPr>
        <w:t xml:space="preserve"> sobre </w:t>
      </w:r>
      <w:r w:rsidR="0045391E">
        <w:rPr>
          <w:rFonts w:ascii="Times New Roman" w:hAnsi="Times New Roman" w:cs="Times New Roman"/>
        </w:rPr>
        <w:t>os avanços da</w:t>
      </w:r>
      <w:r w:rsidRPr="008974CD">
        <w:rPr>
          <w:rFonts w:ascii="Times New Roman" w:hAnsi="Times New Roman" w:cs="Times New Roman"/>
        </w:rPr>
        <w:t xml:space="preserve"> aprovação do Estatuto da Cidade e a dificuldade em torna-l</w:t>
      </w:r>
      <w:r w:rsidR="00F306CC">
        <w:rPr>
          <w:rFonts w:ascii="Times New Roman" w:hAnsi="Times New Roman" w:cs="Times New Roman"/>
        </w:rPr>
        <w:t>o</w:t>
      </w:r>
      <w:r w:rsidRPr="008974CD">
        <w:rPr>
          <w:rFonts w:ascii="Times New Roman" w:hAnsi="Times New Roman" w:cs="Times New Roman"/>
        </w:rPr>
        <w:t xml:space="preserve"> instrumento de acesso a cidade diante das condições de acesso à propriedade. </w:t>
      </w:r>
      <w:r w:rsidR="00710135" w:rsidRPr="00224A5B">
        <w:rPr>
          <w:rFonts w:ascii="Times New Roman" w:hAnsi="Times New Roman" w:cs="Times New Roman"/>
        </w:rPr>
        <w:t xml:space="preserve">O que leva questionamentos sobre as condições concretas para que o texto da lei promova a mudanças expressivas, apesar de sua elaboração ser vinculada </w:t>
      </w:r>
      <w:r w:rsidR="00230EC3" w:rsidRPr="00224A5B">
        <w:rPr>
          <w:rFonts w:ascii="Times New Roman" w:hAnsi="Times New Roman" w:cs="Times New Roman"/>
        </w:rPr>
        <w:t>a realidade ao qual se aplica</w:t>
      </w:r>
      <w:r w:rsidR="00710135" w:rsidRPr="00224A5B">
        <w:rPr>
          <w:rFonts w:ascii="Times New Roman" w:hAnsi="Times New Roman" w:cs="Times New Roman"/>
        </w:rPr>
        <w:t>.</w:t>
      </w:r>
    </w:p>
    <w:p w14:paraId="6E9F525A" w14:textId="69F5C389" w:rsidR="004F072F" w:rsidRPr="00224A5B" w:rsidRDefault="00BF1DC9" w:rsidP="00BF1DC9">
      <w:pPr>
        <w:pStyle w:val="Default"/>
        <w:ind w:firstLine="708"/>
        <w:jc w:val="both"/>
        <w:rPr>
          <w:rFonts w:ascii="Times New Roman" w:hAnsi="Times New Roman" w:cs="Times New Roman"/>
        </w:rPr>
      </w:pPr>
      <w:r w:rsidRPr="00224A5B">
        <w:rPr>
          <w:rFonts w:ascii="Times New Roman" w:hAnsi="Times New Roman" w:cs="Times New Roman"/>
        </w:rPr>
        <w:t>Não obstante as fragili</w:t>
      </w:r>
      <w:r w:rsidR="00963A1C">
        <w:rPr>
          <w:rFonts w:ascii="Times New Roman" w:hAnsi="Times New Roman" w:cs="Times New Roman"/>
        </w:rPr>
        <w:t xml:space="preserve">dades apontadas na construção do espaço urbano que </w:t>
      </w:r>
      <w:r w:rsidRPr="00224A5B">
        <w:rPr>
          <w:rFonts w:ascii="Times New Roman" w:hAnsi="Times New Roman" w:cs="Times New Roman"/>
        </w:rPr>
        <w:t>garant</w:t>
      </w:r>
      <w:r w:rsidR="00963A1C">
        <w:rPr>
          <w:rFonts w:ascii="Times New Roman" w:hAnsi="Times New Roman" w:cs="Times New Roman"/>
        </w:rPr>
        <w:t>a</w:t>
      </w:r>
      <w:r w:rsidRPr="00224A5B">
        <w:rPr>
          <w:rFonts w:ascii="Times New Roman" w:hAnsi="Times New Roman" w:cs="Times New Roman"/>
        </w:rPr>
        <w:t xml:space="preserve"> o bem-estar a população, o </w:t>
      </w:r>
      <w:r w:rsidRPr="0045391E">
        <w:rPr>
          <w:rFonts w:ascii="Times New Roman" w:hAnsi="Times New Roman" w:cs="Times New Roman"/>
        </w:rPr>
        <w:t>momento de discussão do Plano Direto</w:t>
      </w:r>
      <w:r w:rsidRPr="00224A5B">
        <w:rPr>
          <w:rFonts w:ascii="Times New Roman" w:hAnsi="Times New Roman" w:cs="Times New Roman"/>
        </w:rPr>
        <w:t>r, assim como os avanços eventualmente obtidos devem ser considerados no quadro geral de conquistas para o debate democrático em torno das perspectivas de superação das desigualdades que as cidades brasileiras, de maneira geral, expressam.</w:t>
      </w:r>
    </w:p>
    <w:p w14:paraId="24C5A471" w14:textId="0B8E894F" w:rsidR="008E33C5" w:rsidRPr="00224A5B" w:rsidRDefault="008E33C5" w:rsidP="00F237FC">
      <w:pPr>
        <w:spacing w:after="0" w:line="240" w:lineRule="auto"/>
        <w:jc w:val="both"/>
        <w:rPr>
          <w:rFonts w:ascii="Times New Roman" w:hAnsi="Times New Roman" w:cs="Times New Roman"/>
          <w:sz w:val="24"/>
          <w:szCs w:val="24"/>
        </w:rPr>
      </w:pPr>
    </w:p>
    <w:p w14:paraId="64E9EF1C" w14:textId="097678C1" w:rsidR="00873A5D" w:rsidRPr="00224A5B" w:rsidRDefault="00873A5D" w:rsidP="00F237FC">
      <w:pPr>
        <w:pStyle w:val="PargrafodaLista"/>
        <w:numPr>
          <w:ilvl w:val="0"/>
          <w:numId w:val="1"/>
        </w:numPr>
        <w:spacing w:after="0" w:line="240" w:lineRule="auto"/>
        <w:jc w:val="both"/>
        <w:rPr>
          <w:rFonts w:ascii="Times New Roman" w:hAnsi="Times New Roman" w:cs="Times New Roman"/>
          <w:b/>
          <w:sz w:val="24"/>
          <w:szCs w:val="24"/>
        </w:rPr>
      </w:pPr>
      <w:r w:rsidRPr="00224A5B">
        <w:rPr>
          <w:rFonts w:ascii="Times New Roman" w:hAnsi="Times New Roman" w:cs="Times New Roman"/>
          <w:b/>
          <w:sz w:val="24"/>
          <w:szCs w:val="24"/>
        </w:rPr>
        <w:t>DADOS</w:t>
      </w:r>
    </w:p>
    <w:p w14:paraId="2103271B" w14:textId="77777777" w:rsidR="00A94FDD" w:rsidRPr="00224A5B" w:rsidRDefault="00A94FDD" w:rsidP="00F237FC">
      <w:pPr>
        <w:spacing w:after="0" w:line="240" w:lineRule="auto"/>
        <w:jc w:val="both"/>
        <w:rPr>
          <w:rFonts w:ascii="Times New Roman" w:hAnsi="Times New Roman" w:cs="Times New Roman"/>
          <w:b/>
          <w:sz w:val="24"/>
          <w:szCs w:val="24"/>
        </w:rPr>
      </w:pPr>
    </w:p>
    <w:p w14:paraId="74457380" w14:textId="276CF135" w:rsidR="003E57BD" w:rsidRPr="00224A5B" w:rsidRDefault="003E57BD" w:rsidP="00F237FC">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As informações para habitação (casas de tijolos), água tratada, energia elétrica foram pesquisadas no Sistema de Informações de Atenção Básica, do DATASUS, além de dados de população e tributação disponíveis no IBGE e no IPEADATA.</w:t>
      </w:r>
    </w:p>
    <w:p w14:paraId="196E53E6" w14:textId="339FF891" w:rsidR="003E57BD" w:rsidRPr="00224A5B" w:rsidRDefault="003E57BD" w:rsidP="00F237FC">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A tabela </w:t>
      </w:r>
      <w:r w:rsidR="00F237FC" w:rsidRPr="00224A5B">
        <w:rPr>
          <w:rFonts w:ascii="Times New Roman" w:hAnsi="Times New Roman" w:cs="Times New Roman"/>
          <w:sz w:val="24"/>
          <w:szCs w:val="24"/>
        </w:rPr>
        <w:t>1</w:t>
      </w:r>
      <w:r w:rsidRPr="00224A5B">
        <w:rPr>
          <w:rFonts w:ascii="Times New Roman" w:hAnsi="Times New Roman" w:cs="Times New Roman"/>
          <w:sz w:val="24"/>
          <w:szCs w:val="24"/>
        </w:rPr>
        <w:t xml:space="preserve"> apresenta as médias do logaritmo dos grupos de tratados e controles referentes a habitação, domicílios com água tratada e a taxa de IPTU recolhidos nos municípios. Observamos inicialmente, que a média de habitações é maior no grupo de tratados do que nos de controle com uma diferença de 0,67 p.p. comprado ao grupo de controle. Para a variável número de domicílios com acesso a água tratada a diferença entre municípios tratados e de controle chega a 0,812 em favor aos municípios tratados. E por fim, em se tratando do grupo de variáveis dependentes de nosso modelo, verificamos que a taxa de IPTU recolhido no município, aponta para uma vantagem de 0,825 p.p. também para os municípios tratados. Desta forma, observamos que as variáveis dependentes de nosso trabalho possuem variações entre médias que devem ser corrigidas através de um método específico e que </w:t>
      </w:r>
      <w:r w:rsidR="00F237FC" w:rsidRPr="00224A5B">
        <w:rPr>
          <w:rFonts w:ascii="Times New Roman" w:hAnsi="Times New Roman" w:cs="Times New Roman"/>
          <w:sz w:val="24"/>
          <w:szCs w:val="24"/>
        </w:rPr>
        <w:t>produza resultados robustos.</w:t>
      </w:r>
    </w:p>
    <w:p w14:paraId="608A1427" w14:textId="77777777" w:rsidR="00F237FC" w:rsidRPr="00224A5B" w:rsidRDefault="00F237FC" w:rsidP="00F237FC">
      <w:pPr>
        <w:spacing w:after="0" w:line="240" w:lineRule="auto"/>
        <w:jc w:val="both"/>
        <w:rPr>
          <w:rFonts w:ascii="Times New Roman" w:hAnsi="Times New Roman" w:cs="Times New Roman"/>
          <w:sz w:val="24"/>
          <w:szCs w:val="24"/>
        </w:rPr>
      </w:pPr>
    </w:p>
    <w:p w14:paraId="5D3CA0B0" w14:textId="70D861A1" w:rsidR="00E466AF" w:rsidRPr="00224A5B" w:rsidRDefault="00F237FC" w:rsidP="00F237FC">
      <w:pPr>
        <w:spacing w:after="0" w:line="240" w:lineRule="auto"/>
        <w:rPr>
          <w:rFonts w:ascii="Times New Roman" w:hAnsi="Times New Roman" w:cs="Times New Roman"/>
          <w:b/>
          <w:sz w:val="24"/>
          <w:szCs w:val="24"/>
        </w:rPr>
      </w:pPr>
      <w:r w:rsidRPr="00224A5B">
        <w:rPr>
          <w:rFonts w:ascii="Times New Roman" w:hAnsi="Times New Roman" w:cs="Times New Roman"/>
          <w:b/>
          <w:sz w:val="24"/>
          <w:szCs w:val="24"/>
        </w:rPr>
        <w:t>TABELA 1</w:t>
      </w:r>
      <w:r w:rsidR="00E466AF" w:rsidRPr="00224A5B">
        <w:rPr>
          <w:rFonts w:ascii="Times New Roman" w:hAnsi="Times New Roman" w:cs="Times New Roman"/>
          <w:b/>
          <w:sz w:val="24"/>
          <w:szCs w:val="24"/>
        </w:rPr>
        <w:t xml:space="preserve">: Estatísticas Descritivas </w:t>
      </w:r>
    </w:p>
    <w:tbl>
      <w:tblPr>
        <w:tblW w:w="8640" w:type="dxa"/>
        <w:tblLayout w:type="fixed"/>
        <w:tblCellMar>
          <w:left w:w="70" w:type="dxa"/>
          <w:right w:w="70" w:type="dxa"/>
        </w:tblCellMar>
        <w:tblLook w:val="04A0" w:firstRow="1" w:lastRow="0" w:firstColumn="1" w:lastColumn="0" w:noHBand="0" w:noVBand="1"/>
      </w:tblPr>
      <w:tblGrid>
        <w:gridCol w:w="1750"/>
        <w:gridCol w:w="877"/>
        <w:gridCol w:w="876"/>
        <w:gridCol w:w="735"/>
        <w:gridCol w:w="878"/>
        <w:gridCol w:w="877"/>
        <w:gridCol w:w="878"/>
        <w:gridCol w:w="6"/>
        <w:gridCol w:w="872"/>
        <w:gridCol w:w="878"/>
        <w:gridCol w:w="13"/>
      </w:tblGrid>
      <w:tr w:rsidR="00275D57" w:rsidRPr="00BC1385" w14:paraId="5300CC82" w14:textId="77777777" w:rsidTr="00275D57">
        <w:trPr>
          <w:trHeight w:val="199"/>
        </w:trPr>
        <w:tc>
          <w:tcPr>
            <w:tcW w:w="1751" w:type="dxa"/>
            <w:vMerge w:val="restart"/>
            <w:tcBorders>
              <w:top w:val="single" w:sz="12" w:space="0" w:color="auto"/>
              <w:left w:val="nil"/>
              <w:right w:val="nil"/>
            </w:tcBorders>
            <w:shd w:val="clear" w:color="auto" w:fill="auto"/>
            <w:noWrap/>
            <w:vAlign w:val="center"/>
            <w:hideMark/>
          </w:tcPr>
          <w:p w14:paraId="79ED653D" w14:textId="77777777" w:rsidR="00E466AF" w:rsidRPr="00BC1385" w:rsidRDefault="00E466AF" w:rsidP="00F237FC">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Variável</w:t>
            </w:r>
          </w:p>
        </w:tc>
        <w:tc>
          <w:tcPr>
            <w:tcW w:w="2488" w:type="dxa"/>
            <w:gridSpan w:val="3"/>
            <w:tcBorders>
              <w:top w:val="single" w:sz="12" w:space="0" w:color="auto"/>
              <w:left w:val="nil"/>
              <w:right w:val="nil"/>
            </w:tcBorders>
            <w:shd w:val="clear" w:color="auto" w:fill="auto"/>
            <w:noWrap/>
            <w:vAlign w:val="bottom"/>
            <w:hideMark/>
          </w:tcPr>
          <w:p w14:paraId="2351C52E"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Controle</w:t>
            </w:r>
          </w:p>
        </w:tc>
        <w:tc>
          <w:tcPr>
            <w:tcW w:w="2639" w:type="dxa"/>
            <w:gridSpan w:val="4"/>
            <w:tcBorders>
              <w:top w:val="single" w:sz="12" w:space="0" w:color="auto"/>
              <w:left w:val="nil"/>
              <w:right w:val="nil"/>
            </w:tcBorders>
            <w:shd w:val="clear" w:color="auto" w:fill="auto"/>
            <w:noWrap/>
            <w:vAlign w:val="bottom"/>
            <w:hideMark/>
          </w:tcPr>
          <w:p w14:paraId="13063E78"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Tratado</w:t>
            </w:r>
          </w:p>
        </w:tc>
        <w:tc>
          <w:tcPr>
            <w:tcW w:w="1762" w:type="dxa"/>
            <w:gridSpan w:val="3"/>
            <w:tcBorders>
              <w:top w:val="single" w:sz="12" w:space="0" w:color="auto"/>
              <w:left w:val="nil"/>
              <w:right w:val="nil"/>
            </w:tcBorders>
            <w:shd w:val="clear" w:color="auto" w:fill="auto"/>
            <w:noWrap/>
            <w:vAlign w:val="bottom"/>
            <w:hideMark/>
          </w:tcPr>
          <w:p w14:paraId="71974361"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Diferença</w:t>
            </w:r>
          </w:p>
        </w:tc>
      </w:tr>
      <w:tr w:rsidR="00275D57" w:rsidRPr="00BC1385" w14:paraId="407072D7" w14:textId="77777777" w:rsidTr="00275D57">
        <w:trPr>
          <w:gridAfter w:val="1"/>
          <w:wAfter w:w="13" w:type="dxa"/>
          <w:trHeight w:val="72"/>
        </w:trPr>
        <w:tc>
          <w:tcPr>
            <w:tcW w:w="1751" w:type="dxa"/>
            <w:vMerge/>
            <w:tcBorders>
              <w:left w:val="nil"/>
              <w:bottom w:val="single" w:sz="12" w:space="0" w:color="auto"/>
              <w:right w:val="nil"/>
            </w:tcBorders>
            <w:vAlign w:val="center"/>
            <w:hideMark/>
          </w:tcPr>
          <w:p w14:paraId="60B28332" w14:textId="77777777" w:rsidR="00E466AF" w:rsidRPr="00BC1385" w:rsidRDefault="00E466AF" w:rsidP="00F237FC">
            <w:pPr>
              <w:spacing w:after="0" w:line="240" w:lineRule="auto"/>
              <w:rPr>
                <w:rFonts w:ascii="Times New Roman" w:eastAsia="Times New Roman" w:hAnsi="Times New Roman" w:cs="Times New Roman"/>
                <w:b/>
                <w:bCs/>
                <w:color w:val="000000"/>
                <w:lang w:eastAsia="pt-BR"/>
              </w:rPr>
            </w:pPr>
          </w:p>
        </w:tc>
        <w:tc>
          <w:tcPr>
            <w:tcW w:w="877" w:type="dxa"/>
            <w:tcBorders>
              <w:left w:val="nil"/>
              <w:bottom w:val="single" w:sz="12" w:space="0" w:color="auto"/>
              <w:right w:val="nil"/>
            </w:tcBorders>
            <w:shd w:val="clear" w:color="auto" w:fill="auto"/>
            <w:noWrap/>
            <w:vAlign w:val="bottom"/>
            <w:hideMark/>
          </w:tcPr>
          <w:p w14:paraId="3B600B8D"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 xml:space="preserve">N. Obs. </w:t>
            </w:r>
          </w:p>
        </w:tc>
        <w:tc>
          <w:tcPr>
            <w:tcW w:w="876" w:type="dxa"/>
            <w:tcBorders>
              <w:left w:val="nil"/>
              <w:bottom w:val="single" w:sz="12" w:space="0" w:color="auto"/>
              <w:right w:val="nil"/>
            </w:tcBorders>
            <w:shd w:val="clear" w:color="auto" w:fill="auto"/>
            <w:noWrap/>
            <w:vAlign w:val="bottom"/>
            <w:hideMark/>
          </w:tcPr>
          <w:p w14:paraId="6EA7F9C2"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Média</w:t>
            </w:r>
          </w:p>
        </w:tc>
        <w:tc>
          <w:tcPr>
            <w:tcW w:w="734" w:type="dxa"/>
            <w:tcBorders>
              <w:left w:val="nil"/>
              <w:bottom w:val="single" w:sz="12" w:space="0" w:color="auto"/>
              <w:right w:val="nil"/>
            </w:tcBorders>
            <w:shd w:val="clear" w:color="auto" w:fill="auto"/>
            <w:noWrap/>
            <w:vAlign w:val="bottom"/>
            <w:hideMark/>
          </w:tcPr>
          <w:p w14:paraId="3D258A01"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E.P.</w:t>
            </w:r>
          </w:p>
        </w:tc>
        <w:tc>
          <w:tcPr>
            <w:tcW w:w="878" w:type="dxa"/>
            <w:tcBorders>
              <w:left w:val="nil"/>
              <w:bottom w:val="single" w:sz="12" w:space="0" w:color="auto"/>
              <w:right w:val="nil"/>
            </w:tcBorders>
            <w:shd w:val="clear" w:color="auto" w:fill="auto"/>
            <w:noWrap/>
            <w:vAlign w:val="bottom"/>
            <w:hideMark/>
          </w:tcPr>
          <w:p w14:paraId="642C0C06"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 xml:space="preserve">N. Obs. </w:t>
            </w:r>
          </w:p>
        </w:tc>
        <w:tc>
          <w:tcPr>
            <w:tcW w:w="877" w:type="dxa"/>
            <w:tcBorders>
              <w:left w:val="nil"/>
              <w:bottom w:val="single" w:sz="12" w:space="0" w:color="auto"/>
              <w:right w:val="nil"/>
            </w:tcBorders>
            <w:shd w:val="clear" w:color="auto" w:fill="auto"/>
            <w:noWrap/>
            <w:vAlign w:val="bottom"/>
            <w:hideMark/>
          </w:tcPr>
          <w:p w14:paraId="08D61CD9"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Média</w:t>
            </w:r>
          </w:p>
        </w:tc>
        <w:tc>
          <w:tcPr>
            <w:tcW w:w="878" w:type="dxa"/>
            <w:tcBorders>
              <w:left w:val="nil"/>
              <w:bottom w:val="single" w:sz="12" w:space="0" w:color="auto"/>
              <w:right w:val="nil"/>
            </w:tcBorders>
            <w:shd w:val="clear" w:color="auto" w:fill="auto"/>
            <w:noWrap/>
            <w:vAlign w:val="bottom"/>
            <w:hideMark/>
          </w:tcPr>
          <w:p w14:paraId="191D5C12"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E.P.</w:t>
            </w:r>
          </w:p>
        </w:tc>
        <w:tc>
          <w:tcPr>
            <w:tcW w:w="878" w:type="dxa"/>
            <w:gridSpan w:val="2"/>
            <w:tcBorders>
              <w:left w:val="nil"/>
              <w:bottom w:val="single" w:sz="12" w:space="0" w:color="auto"/>
              <w:right w:val="nil"/>
            </w:tcBorders>
            <w:shd w:val="clear" w:color="auto" w:fill="auto"/>
            <w:noWrap/>
            <w:vAlign w:val="bottom"/>
            <w:hideMark/>
          </w:tcPr>
          <w:p w14:paraId="1661CA9A"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Diff.</w:t>
            </w:r>
          </w:p>
        </w:tc>
        <w:tc>
          <w:tcPr>
            <w:tcW w:w="878" w:type="dxa"/>
            <w:tcBorders>
              <w:left w:val="nil"/>
              <w:bottom w:val="single" w:sz="12" w:space="0" w:color="auto"/>
              <w:right w:val="nil"/>
            </w:tcBorders>
            <w:shd w:val="clear" w:color="auto" w:fill="auto"/>
            <w:noWrap/>
            <w:vAlign w:val="bottom"/>
            <w:hideMark/>
          </w:tcPr>
          <w:p w14:paraId="40A621EE" w14:textId="77777777" w:rsidR="00E466AF" w:rsidRPr="00BC1385" w:rsidRDefault="00E466AF" w:rsidP="00F237FC">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D.P.</w:t>
            </w:r>
          </w:p>
        </w:tc>
      </w:tr>
      <w:tr w:rsidR="00275D57" w:rsidRPr="00BC1385" w14:paraId="5886503B" w14:textId="77777777" w:rsidTr="00275D57">
        <w:trPr>
          <w:gridAfter w:val="1"/>
          <w:wAfter w:w="13" w:type="dxa"/>
          <w:trHeight w:val="199"/>
        </w:trPr>
        <w:tc>
          <w:tcPr>
            <w:tcW w:w="1751" w:type="dxa"/>
            <w:tcBorders>
              <w:top w:val="single" w:sz="12" w:space="0" w:color="auto"/>
              <w:left w:val="nil"/>
              <w:bottom w:val="nil"/>
              <w:right w:val="nil"/>
            </w:tcBorders>
            <w:shd w:val="clear" w:color="auto" w:fill="auto"/>
            <w:noWrap/>
            <w:vAlign w:val="bottom"/>
          </w:tcPr>
          <w:p w14:paraId="34F2719B" w14:textId="77777777" w:rsidR="00E466AF" w:rsidRPr="00BC1385" w:rsidRDefault="00E466AF" w:rsidP="00F237FC">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Ln Habitação</w:t>
            </w:r>
          </w:p>
        </w:tc>
        <w:tc>
          <w:tcPr>
            <w:tcW w:w="877" w:type="dxa"/>
            <w:tcBorders>
              <w:top w:val="single" w:sz="12" w:space="0" w:color="auto"/>
              <w:left w:val="nil"/>
              <w:bottom w:val="nil"/>
              <w:right w:val="nil"/>
            </w:tcBorders>
            <w:shd w:val="clear" w:color="auto" w:fill="auto"/>
            <w:noWrap/>
            <w:vAlign w:val="center"/>
          </w:tcPr>
          <w:p w14:paraId="53FD166F"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25.336</w:t>
            </w:r>
          </w:p>
        </w:tc>
        <w:tc>
          <w:tcPr>
            <w:tcW w:w="876" w:type="dxa"/>
            <w:tcBorders>
              <w:top w:val="single" w:sz="12" w:space="0" w:color="auto"/>
              <w:left w:val="nil"/>
              <w:bottom w:val="nil"/>
              <w:right w:val="nil"/>
            </w:tcBorders>
            <w:shd w:val="clear" w:color="auto" w:fill="auto"/>
            <w:noWrap/>
            <w:vAlign w:val="center"/>
          </w:tcPr>
          <w:p w14:paraId="2F5272F9"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7,286</w:t>
            </w:r>
          </w:p>
        </w:tc>
        <w:tc>
          <w:tcPr>
            <w:tcW w:w="734" w:type="dxa"/>
            <w:tcBorders>
              <w:top w:val="single" w:sz="12" w:space="0" w:color="auto"/>
              <w:left w:val="nil"/>
              <w:bottom w:val="nil"/>
              <w:right w:val="nil"/>
            </w:tcBorders>
            <w:shd w:val="clear" w:color="auto" w:fill="auto"/>
            <w:noWrap/>
            <w:vAlign w:val="center"/>
          </w:tcPr>
          <w:p w14:paraId="09117B59"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0,008</w:t>
            </w:r>
          </w:p>
        </w:tc>
        <w:tc>
          <w:tcPr>
            <w:tcW w:w="878" w:type="dxa"/>
            <w:tcBorders>
              <w:top w:val="single" w:sz="12" w:space="0" w:color="auto"/>
              <w:left w:val="nil"/>
              <w:bottom w:val="nil"/>
              <w:right w:val="nil"/>
            </w:tcBorders>
            <w:shd w:val="clear" w:color="auto" w:fill="auto"/>
            <w:noWrap/>
            <w:vAlign w:val="center"/>
          </w:tcPr>
          <w:p w14:paraId="7EB5C458"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246</w:t>
            </w:r>
          </w:p>
        </w:tc>
        <w:tc>
          <w:tcPr>
            <w:tcW w:w="877" w:type="dxa"/>
            <w:tcBorders>
              <w:top w:val="single" w:sz="12" w:space="0" w:color="auto"/>
              <w:left w:val="nil"/>
              <w:bottom w:val="nil"/>
              <w:right w:val="nil"/>
            </w:tcBorders>
            <w:shd w:val="clear" w:color="auto" w:fill="auto"/>
            <w:noWrap/>
            <w:vAlign w:val="center"/>
          </w:tcPr>
          <w:p w14:paraId="1E3A5AF5"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7,957</w:t>
            </w:r>
          </w:p>
        </w:tc>
        <w:tc>
          <w:tcPr>
            <w:tcW w:w="878" w:type="dxa"/>
            <w:tcBorders>
              <w:top w:val="single" w:sz="12" w:space="0" w:color="auto"/>
              <w:left w:val="nil"/>
              <w:bottom w:val="nil"/>
              <w:right w:val="nil"/>
            </w:tcBorders>
            <w:shd w:val="clear" w:color="auto" w:fill="auto"/>
            <w:noWrap/>
            <w:vAlign w:val="center"/>
          </w:tcPr>
          <w:p w14:paraId="3FC02D90"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0,092</w:t>
            </w:r>
          </w:p>
        </w:tc>
        <w:tc>
          <w:tcPr>
            <w:tcW w:w="878" w:type="dxa"/>
            <w:gridSpan w:val="2"/>
            <w:tcBorders>
              <w:top w:val="single" w:sz="12" w:space="0" w:color="auto"/>
              <w:left w:val="nil"/>
              <w:bottom w:val="nil"/>
              <w:right w:val="nil"/>
            </w:tcBorders>
            <w:shd w:val="clear" w:color="auto" w:fill="auto"/>
            <w:noWrap/>
            <w:vAlign w:val="center"/>
          </w:tcPr>
          <w:p w14:paraId="4AA0CEDE"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-0,670</w:t>
            </w:r>
          </w:p>
        </w:tc>
        <w:tc>
          <w:tcPr>
            <w:tcW w:w="878" w:type="dxa"/>
            <w:tcBorders>
              <w:top w:val="single" w:sz="12" w:space="0" w:color="auto"/>
              <w:left w:val="nil"/>
              <w:bottom w:val="nil"/>
              <w:right w:val="nil"/>
            </w:tcBorders>
            <w:shd w:val="clear" w:color="auto" w:fill="auto"/>
            <w:noWrap/>
            <w:vAlign w:val="center"/>
          </w:tcPr>
          <w:p w14:paraId="162D0786"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0,081</w:t>
            </w:r>
          </w:p>
        </w:tc>
      </w:tr>
      <w:tr w:rsidR="00275D57" w:rsidRPr="00BC1385" w14:paraId="2B97CF14" w14:textId="77777777" w:rsidTr="00275D57">
        <w:trPr>
          <w:gridAfter w:val="1"/>
          <w:wAfter w:w="13" w:type="dxa"/>
          <w:trHeight w:val="199"/>
        </w:trPr>
        <w:tc>
          <w:tcPr>
            <w:tcW w:w="1751" w:type="dxa"/>
            <w:tcBorders>
              <w:top w:val="nil"/>
              <w:left w:val="nil"/>
              <w:bottom w:val="nil"/>
              <w:right w:val="nil"/>
            </w:tcBorders>
            <w:shd w:val="clear" w:color="auto" w:fill="auto"/>
            <w:noWrap/>
            <w:vAlign w:val="bottom"/>
          </w:tcPr>
          <w:p w14:paraId="33C0DC3F" w14:textId="77777777" w:rsidR="00E466AF" w:rsidRPr="00BC1385" w:rsidRDefault="00E466AF" w:rsidP="00F237FC">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Ln Água Tratada</w:t>
            </w:r>
          </w:p>
        </w:tc>
        <w:tc>
          <w:tcPr>
            <w:tcW w:w="877" w:type="dxa"/>
            <w:tcBorders>
              <w:top w:val="nil"/>
              <w:left w:val="nil"/>
              <w:bottom w:val="nil"/>
              <w:right w:val="nil"/>
            </w:tcBorders>
            <w:shd w:val="clear" w:color="auto" w:fill="auto"/>
            <w:noWrap/>
            <w:vAlign w:val="center"/>
          </w:tcPr>
          <w:p w14:paraId="08CE3D8C"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25.211</w:t>
            </w:r>
          </w:p>
        </w:tc>
        <w:tc>
          <w:tcPr>
            <w:tcW w:w="876" w:type="dxa"/>
            <w:tcBorders>
              <w:top w:val="nil"/>
              <w:left w:val="nil"/>
              <w:bottom w:val="nil"/>
              <w:right w:val="nil"/>
            </w:tcBorders>
            <w:shd w:val="clear" w:color="auto" w:fill="auto"/>
            <w:noWrap/>
            <w:vAlign w:val="center"/>
          </w:tcPr>
          <w:p w14:paraId="6B1BE379"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7,101</w:t>
            </w:r>
          </w:p>
        </w:tc>
        <w:tc>
          <w:tcPr>
            <w:tcW w:w="734" w:type="dxa"/>
            <w:tcBorders>
              <w:top w:val="nil"/>
              <w:left w:val="nil"/>
              <w:bottom w:val="nil"/>
              <w:right w:val="nil"/>
            </w:tcBorders>
            <w:shd w:val="clear" w:color="auto" w:fill="auto"/>
            <w:noWrap/>
            <w:vAlign w:val="center"/>
          </w:tcPr>
          <w:p w14:paraId="27F27AF7"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0,008</w:t>
            </w:r>
          </w:p>
        </w:tc>
        <w:tc>
          <w:tcPr>
            <w:tcW w:w="878" w:type="dxa"/>
            <w:tcBorders>
              <w:top w:val="nil"/>
              <w:left w:val="nil"/>
              <w:bottom w:val="nil"/>
              <w:right w:val="nil"/>
            </w:tcBorders>
            <w:shd w:val="clear" w:color="auto" w:fill="auto"/>
            <w:noWrap/>
            <w:vAlign w:val="center"/>
          </w:tcPr>
          <w:p w14:paraId="1C641FB0"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245</w:t>
            </w:r>
          </w:p>
        </w:tc>
        <w:tc>
          <w:tcPr>
            <w:tcW w:w="877" w:type="dxa"/>
            <w:tcBorders>
              <w:top w:val="nil"/>
              <w:left w:val="nil"/>
              <w:bottom w:val="nil"/>
              <w:right w:val="nil"/>
            </w:tcBorders>
            <w:shd w:val="clear" w:color="auto" w:fill="auto"/>
            <w:noWrap/>
            <w:vAlign w:val="center"/>
          </w:tcPr>
          <w:p w14:paraId="48206121"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7,914</w:t>
            </w:r>
          </w:p>
        </w:tc>
        <w:tc>
          <w:tcPr>
            <w:tcW w:w="878" w:type="dxa"/>
            <w:tcBorders>
              <w:top w:val="nil"/>
              <w:left w:val="nil"/>
              <w:bottom w:val="nil"/>
              <w:right w:val="nil"/>
            </w:tcBorders>
            <w:shd w:val="clear" w:color="auto" w:fill="auto"/>
            <w:noWrap/>
            <w:vAlign w:val="center"/>
          </w:tcPr>
          <w:p w14:paraId="1D3AFFB0"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0,087</w:t>
            </w:r>
          </w:p>
        </w:tc>
        <w:tc>
          <w:tcPr>
            <w:tcW w:w="878" w:type="dxa"/>
            <w:gridSpan w:val="2"/>
            <w:tcBorders>
              <w:top w:val="nil"/>
              <w:left w:val="nil"/>
              <w:bottom w:val="nil"/>
              <w:right w:val="nil"/>
            </w:tcBorders>
            <w:shd w:val="clear" w:color="auto" w:fill="auto"/>
            <w:noWrap/>
            <w:vAlign w:val="center"/>
          </w:tcPr>
          <w:p w14:paraId="7B6FCE76"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-0,812</w:t>
            </w:r>
          </w:p>
        </w:tc>
        <w:tc>
          <w:tcPr>
            <w:tcW w:w="878" w:type="dxa"/>
            <w:tcBorders>
              <w:top w:val="nil"/>
              <w:left w:val="nil"/>
              <w:bottom w:val="nil"/>
              <w:right w:val="nil"/>
            </w:tcBorders>
            <w:shd w:val="clear" w:color="auto" w:fill="auto"/>
            <w:noWrap/>
            <w:vAlign w:val="center"/>
          </w:tcPr>
          <w:p w14:paraId="0B5088A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0,087</w:t>
            </w:r>
          </w:p>
        </w:tc>
      </w:tr>
      <w:tr w:rsidR="00275D57" w:rsidRPr="00BC1385" w14:paraId="28982A85" w14:textId="77777777" w:rsidTr="00275D57">
        <w:trPr>
          <w:gridAfter w:val="1"/>
          <w:wAfter w:w="13" w:type="dxa"/>
          <w:trHeight w:val="199"/>
        </w:trPr>
        <w:tc>
          <w:tcPr>
            <w:tcW w:w="1751" w:type="dxa"/>
            <w:tcBorders>
              <w:top w:val="nil"/>
              <w:left w:val="nil"/>
              <w:bottom w:val="nil"/>
              <w:right w:val="nil"/>
            </w:tcBorders>
            <w:shd w:val="clear" w:color="auto" w:fill="auto"/>
            <w:noWrap/>
            <w:vAlign w:val="bottom"/>
          </w:tcPr>
          <w:p w14:paraId="79F00CA0" w14:textId="77777777" w:rsidR="00E466AF" w:rsidRPr="00BC1385" w:rsidRDefault="00E466AF" w:rsidP="00F237FC">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Tx. de IPTU</w:t>
            </w:r>
          </w:p>
        </w:tc>
        <w:tc>
          <w:tcPr>
            <w:tcW w:w="877" w:type="dxa"/>
            <w:tcBorders>
              <w:top w:val="nil"/>
              <w:left w:val="nil"/>
              <w:bottom w:val="nil"/>
              <w:right w:val="nil"/>
            </w:tcBorders>
            <w:shd w:val="clear" w:color="auto" w:fill="auto"/>
            <w:noWrap/>
            <w:vAlign w:val="center"/>
          </w:tcPr>
          <w:p w14:paraId="09215894"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23.384</w:t>
            </w:r>
          </w:p>
        </w:tc>
        <w:tc>
          <w:tcPr>
            <w:tcW w:w="876" w:type="dxa"/>
            <w:tcBorders>
              <w:top w:val="nil"/>
              <w:left w:val="nil"/>
              <w:bottom w:val="nil"/>
              <w:right w:val="nil"/>
            </w:tcBorders>
            <w:shd w:val="clear" w:color="auto" w:fill="auto"/>
            <w:noWrap/>
            <w:vAlign w:val="center"/>
          </w:tcPr>
          <w:p w14:paraId="5F4FE262"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2,963</w:t>
            </w:r>
          </w:p>
        </w:tc>
        <w:tc>
          <w:tcPr>
            <w:tcW w:w="734" w:type="dxa"/>
            <w:tcBorders>
              <w:top w:val="nil"/>
              <w:left w:val="nil"/>
              <w:bottom w:val="nil"/>
              <w:right w:val="nil"/>
            </w:tcBorders>
            <w:shd w:val="clear" w:color="auto" w:fill="auto"/>
            <w:noWrap/>
            <w:vAlign w:val="center"/>
          </w:tcPr>
          <w:p w14:paraId="16ACA16C"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0,014</w:t>
            </w:r>
          </w:p>
        </w:tc>
        <w:tc>
          <w:tcPr>
            <w:tcW w:w="878" w:type="dxa"/>
            <w:tcBorders>
              <w:top w:val="nil"/>
              <w:left w:val="nil"/>
              <w:bottom w:val="nil"/>
              <w:right w:val="nil"/>
            </w:tcBorders>
            <w:shd w:val="clear" w:color="auto" w:fill="auto"/>
            <w:noWrap/>
            <w:vAlign w:val="center"/>
          </w:tcPr>
          <w:p w14:paraId="77B95B36"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231</w:t>
            </w:r>
          </w:p>
        </w:tc>
        <w:tc>
          <w:tcPr>
            <w:tcW w:w="877" w:type="dxa"/>
            <w:tcBorders>
              <w:top w:val="nil"/>
              <w:left w:val="nil"/>
              <w:bottom w:val="nil"/>
              <w:right w:val="nil"/>
            </w:tcBorders>
            <w:shd w:val="clear" w:color="auto" w:fill="auto"/>
            <w:noWrap/>
            <w:vAlign w:val="center"/>
          </w:tcPr>
          <w:p w14:paraId="1CED228D"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3,789</w:t>
            </w:r>
          </w:p>
        </w:tc>
        <w:tc>
          <w:tcPr>
            <w:tcW w:w="878" w:type="dxa"/>
            <w:tcBorders>
              <w:top w:val="nil"/>
              <w:left w:val="nil"/>
              <w:bottom w:val="nil"/>
              <w:right w:val="nil"/>
            </w:tcBorders>
            <w:shd w:val="clear" w:color="auto" w:fill="auto"/>
            <w:noWrap/>
            <w:vAlign w:val="center"/>
          </w:tcPr>
          <w:p w14:paraId="50533F7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0,138</w:t>
            </w:r>
          </w:p>
        </w:tc>
        <w:tc>
          <w:tcPr>
            <w:tcW w:w="878" w:type="dxa"/>
            <w:gridSpan w:val="2"/>
            <w:tcBorders>
              <w:top w:val="nil"/>
              <w:left w:val="nil"/>
              <w:bottom w:val="nil"/>
              <w:right w:val="nil"/>
            </w:tcBorders>
            <w:shd w:val="clear" w:color="auto" w:fill="auto"/>
            <w:noWrap/>
            <w:vAlign w:val="center"/>
          </w:tcPr>
          <w:p w14:paraId="24B73DB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-0,825</w:t>
            </w:r>
          </w:p>
        </w:tc>
        <w:tc>
          <w:tcPr>
            <w:tcW w:w="878" w:type="dxa"/>
            <w:tcBorders>
              <w:top w:val="nil"/>
              <w:left w:val="nil"/>
              <w:bottom w:val="nil"/>
              <w:right w:val="nil"/>
            </w:tcBorders>
            <w:shd w:val="clear" w:color="auto" w:fill="auto"/>
            <w:noWrap/>
            <w:vAlign w:val="center"/>
          </w:tcPr>
          <w:p w14:paraId="24C805ED"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0,150</w:t>
            </w:r>
          </w:p>
        </w:tc>
      </w:tr>
      <w:tr w:rsidR="00275D57" w:rsidRPr="00BC1385" w14:paraId="736631C1" w14:textId="77777777" w:rsidTr="00275D57">
        <w:trPr>
          <w:gridAfter w:val="1"/>
          <w:wAfter w:w="13" w:type="dxa"/>
          <w:trHeight w:val="227"/>
        </w:trPr>
        <w:tc>
          <w:tcPr>
            <w:tcW w:w="1751" w:type="dxa"/>
            <w:tcBorders>
              <w:top w:val="nil"/>
              <w:left w:val="nil"/>
              <w:right w:val="nil"/>
            </w:tcBorders>
            <w:shd w:val="clear" w:color="auto" w:fill="auto"/>
            <w:noWrap/>
            <w:vAlign w:val="bottom"/>
          </w:tcPr>
          <w:p w14:paraId="70A3E67D" w14:textId="77777777" w:rsidR="00E466AF" w:rsidRPr="00BC1385" w:rsidRDefault="00E466AF" w:rsidP="00F237FC">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Energia Elétrica</w:t>
            </w:r>
          </w:p>
        </w:tc>
        <w:tc>
          <w:tcPr>
            <w:tcW w:w="877" w:type="dxa"/>
            <w:tcBorders>
              <w:top w:val="nil"/>
              <w:left w:val="nil"/>
              <w:right w:val="nil"/>
            </w:tcBorders>
            <w:shd w:val="clear" w:color="auto" w:fill="auto"/>
            <w:noWrap/>
            <w:vAlign w:val="center"/>
          </w:tcPr>
          <w:p w14:paraId="5ACE2FC3"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27.586</w:t>
            </w:r>
          </w:p>
        </w:tc>
        <w:tc>
          <w:tcPr>
            <w:tcW w:w="876" w:type="dxa"/>
            <w:tcBorders>
              <w:top w:val="nil"/>
              <w:left w:val="nil"/>
              <w:right w:val="nil"/>
            </w:tcBorders>
            <w:shd w:val="clear" w:color="auto" w:fill="auto"/>
            <w:noWrap/>
            <w:vAlign w:val="center"/>
          </w:tcPr>
          <w:p w14:paraId="330B2A7A"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3.693</w:t>
            </w:r>
          </w:p>
        </w:tc>
        <w:tc>
          <w:tcPr>
            <w:tcW w:w="734" w:type="dxa"/>
            <w:tcBorders>
              <w:top w:val="nil"/>
              <w:left w:val="nil"/>
              <w:right w:val="nil"/>
            </w:tcBorders>
            <w:shd w:val="clear" w:color="auto" w:fill="auto"/>
            <w:noWrap/>
            <w:vAlign w:val="center"/>
          </w:tcPr>
          <w:p w14:paraId="4E694D9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80</w:t>
            </w:r>
          </w:p>
        </w:tc>
        <w:tc>
          <w:tcPr>
            <w:tcW w:w="878" w:type="dxa"/>
            <w:tcBorders>
              <w:top w:val="nil"/>
              <w:left w:val="nil"/>
              <w:right w:val="nil"/>
            </w:tcBorders>
            <w:shd w:val="clear" w:color="auto" w:fill="auto"/>
            <w:noWrap/>
            <w:vAlign w:val="center"/>
          </w:tcPr>
          <w:p w14:paraId="38D3117F"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264</w:t>
            </w:r>
          </w:p>
        </w:tc>
        <w:tc>
          <w:tcPr>
            <w:tcW w:w="877" w:type="dxa"/>
            <w:tcBorders>
              <w:top w:val="nil"/>
              <w:left w:val="nil"/>
              <w:right w:val="nil"/>
            </w:tcBorders>
            <w:shd w:val="clear" w:color="auto" w:fill="auto"/>
            <w:noWrap/>
            <w:vAlign w:val="center"/>
          </w:tcPr>
          <w:p w14:paraId="1452F4F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8.047</w:t>
            </w:r>
          </w:p>
        </w:tc>
        <w:tc>
          <w:tcPr>
            <w:tcW w:w="878" w:type="dxa"/>
            <w:tcBorders>
              <w:top w:val="nil"/>
              <w:left w:val="nil"/>
              <w:right w:val="nil"/>
            </w:tcBorders>
            <w:shd w:val="clear" w:color="auto" w:fill="auto"/>
            <w:noWrap/>
            <w:vAlign w:val="center"/>
          </w:tcPr>
          <w:p w14:paraId="4D8CEB5E"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1.096</w:t>
            </w:r>
          </w:p>
        </w:tc>
        <w:tc>
          <w:tcPr>
            <w:tcW w:w="878" w:type="dxa"/>
            <w:gridSpan w:val="2"/>
            <w:tcBorders>
              <w:top w:val="nil"/>
              <w:left w:val="nil"/>
              <w:right w:val="nil"/>
            </w:tcBorders>
            <w:shd w:val="clear" w:color="auto" w:fill="auto"/>
            <w:noWrap/>
            <w:vAlign w:val="center"/>
          </w:tcPr>
          <w:p w14:paraId="322E591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-4.353</w:t>
            </w:r>
          </w:p>
        </w:tc>
        <w:tc>
          <w:tcPr>
            <w:tcW w:w="878" w:type="dxa"/>
            <w:tcBorders>
              <w:top w:val="nil"/>
              <w:left w:val="nil"/>
              <w:right w:val="nil"/>
            </w:tcBorders>
            <w:shd w:val="clear" w:color="auto" w:fill="auto"/>
            <w:noWrap/>
            <w:vAlign w:val="center"/>
          </w:tcPr>
          <w:p w14:paraId="371D2020"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824</w:t>
            </w:r>
          </w:p>
        </w:tc>
      </w:tr>
      <w:tr w:rsidR="00275D57" w:rsidRPr="00BC1385" w14:paraId="303075BC" w14:textId="77777777" w:rsidTr="00275D57">
        <w:trPr>
          <w:gridAfter w:val="1"/>
          <w:wAfter w:w="13" w:type="dxa"/>
          <w:trHeight w:val="199"/>
        </w:trPr>
        <w:tc>
          <w:tcPr>
            <w:tcW w:w="1751" w:type="dxa"/>
            <w:tcBorders>
              <w:top w:val="nil"/>
              <w:left w:val="nil"/>
              <w:bottom w:val="single" w:sz="12" w:space="0" w:color="auto"/>
              <w:right w:val="nil"/>
            </w:tcBorders>
            <w:shd w:val="clear" w:color="auto" w:fill="auto"/>
            <w:noWrap/>
            <w:vAlign w:val="bottom"/>
          </w:tcPr>
          <w:p w14:paraId="328FB9EB" w14:textId="77777777" w:rsidR="00E466AF" w:rsidRPr="00BC1385" w:rsidRDefault="00E466AF" w:rsidP="00F237FC">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PIB</w:t>
            </w:r>
          </w:p>
        </w:tc>
        <w:tc>
          <w:tcPr>
            <w:tcW w:w="877" w:type="dxa"/>
            <w:tcBorders>
              <w:top w:val="nil"/>
              <w:left w:val="nil"/>
              <w:bottom w:val="single" w:sz="12" w:space="0" w:color="auto"/>
              <w:right w:val="nil"/>
            </w:tcBorders>
            <w:shd w:val="clear" w:color="auto" w:fill="auto"/>
            <w:noWrap/>
            <w:vAlign w:val="center"/>
          </w:tcPr>
          <w:p w14:paraId="4EDC2923"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27.586</w:t>
            </w:r>
          </w:p>
        </w:tc>
        <w:tc>
          <w:tcPr>
            <w:tcW w:w="876" w:type="dxa"/>
            <w:tcBorders>
              <w:top w:val="nil"/>
              <w:left w:val="nil"/>
              <w:bottom w:val="single" w:sz="12" w:space="0" w:color="auto"/>
              <w:right w:val="nil"/>
            </w:tcBorders>
            <w:shd w:val="clear" w:color="auto" w:fill="auto"/>
            <w:noWrap/>
            <w:vAlign w:val="center"/>
          </w:tcPr>
          <w:p w14:paraId="6F230977"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304273</w:t>
            </w:r>
          </w:p>
        </w:tc>
        <w:tc>
          <w:tcPr>
            <w:tcW w:w="734" w:type="dxa"/>
            <w:tcBorders>
              <w:top w:val="nil"/>
              <w:left w:val="nil"/>
              <w:bottom w:val="single" w:sz="12" w:space="0" w:color="auto"/>
              <w:right w:val="nil"/>
            </w:tcBorders>
            <w:shd w:val="clear" w:color="auto" w:fill="auto"/>
            <w:noWrap/>
            <w:vAlign w:val="center"/>
          </w:tcPr>
          <w:p w14:paraId="2E2F0DB2"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21010</w:t>
            </w:r>
          </w:p>
        </w:tc>
        <w:tc>
          <w:tcPr>
            <w:tcW w:w="878" w:type="dxa"/>
            <w:tcBorders>
              <w:top w:val="nil"/>
              <w:left w:val="nil"/>
              <w:bottom w:val="single" w:sz="12" w:space="0" w:color="auto"/>
              <w:right w:val="nil"/>
            </w:tcBorders>
            <w:shd w:val="clear" w:color="auto" w:fill="auto"/>
            <w:noWrap/>
            <w:vAlign w:val="center"/>
          </w:tcPr>
          <w:p w14:paraId="5E2D3C0E"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264</w:t>
            </w:r>
          </w:p>
        </w:tc>
        <w:tc>
          <w:tcPr>
            <w:tcW w:w="877" w:type="dxa"/>
            <w:tcBorders>
              <w:top w:val="nil"/>
              <w:left w:val="nil"/>
              <w:bottom w:val="single" w:sz="12" w:space="0" w:color="auto"/>
              <w:right w:val="nil"/>
            </w:tcBorders>
            <w:shd w:val="clear" w:color="auto" w:fill="auto"/>
            <w:noWrap/>
            <w:vAlign w:val="center"/>
          </w:tcPr>
          <w:p w14:paraId="0865CF7D"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662748</w:t>
            </w:r>
          </w:p>
        </w:tc>
        <w:tc>
          <w:tcPr>
            <w:tcW w:w="878" w:type="dxa"/>
            <w:tcBorders>
              <w:top w:val="nil"/>
              <w:left w:val="nil"/>
              <w:bottom w:val="single" w:sz="12" w:space="0" w:color="auto"/>
              <w:right w:val="nil"/>
            </w:tcBorders>
            <w:shd w:val="clear" w:color="auto" w:fill="auto"/>
            <w:noWrap/>
            <w:vAlign w:val="center"/>
          </w:tcPr>
          <w:p w14:paraId="44D59F30"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139343</w:t>
            </w:r>
          </w:p>
        </w:tc>
        <w:tc>
          <w:tcPr>
            <w:tcW w:w="878" w:type="dxa"/>
            <w:gridSpan w:val="2"/>
            <w:tcBorders>
              <w:top w:val="nil"/>
              <w:left w:val="nil"/>
              <w:bottom w:val="single" w:sz="12" w:space="0" w:color="auto"/>
              <w:right w:val="nil"/>
            </w:tcBorders>
            <w:shd w:val="clear" w:color="auto" w:fill="auto"/>
            <w:noWrap/>
            <w:vAlign w:val="center"/>
          </w:tcPr>
          <w:p w14:paraId="5248D7CB"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-358475</w:t>
            </w:r>
          </w:p>
        </w:tc>
        <w:tc>
          <w:tcPr>
            <w:tcW w:w="878" w:type="dxa"/>
            <w:tcBorders>
              <w:top w:val="nil"/>
              <w:left w:val="nil"/>
              <w:bottom w:val="single" w:sz="12" w:space="0" w:color="auto"/>
              <w:right w:val="nil"/>
            </w:tcBorders>
            <w:shd w:val="clear" w:color="auto" w:fill="auto"/>
            <w:noWrap/>
            <w:vAlign w:val="center"/>
          </w:tcPr>
          <w:p w14:paraId="4F8B5B0A" w14:textId="77777777" w:rsidR="00E466AF" w:rsidRPr="00BC1385" w:rsidRDefault="00E466AF" w:rsidP="00F237FC">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215210</w:t>
            </w:r>
          </w:p>
        </w:tc>
      </w:tr>
    </w:tbl>
    <w:p w14:paraId="4E2184BD" w14:textId="77777777" w:rsidR="00E466AF" w:rsidRPr="00BC1385" w:rsidRDefault="00E466AF" w:rsidP="00F237FC">
      <w:pPr>
        <w:spacing w:after="0" w:line="240" w:lineRule="auto"/>
        <w:rPr>
          <w:rFonts w:ascii="Times New Roman" w:hAnsi="Times New Roman" w:cs="Times New Roman"/>
        </w:rPr>
      </w:pPr>
      <w:r w:rsidRPr="00224A5B">
        <w:rPr>
          <w:rFonts w:ascii="Times New Roman" w:hAnsi="Times New Roman" w:cs="Times New Roman"/>
          <w:b/>
        </w:rPr>
        <w:t>Nota:</w:t>
      </w:r>
      <w:r w:rsidRPr="00BC1385">
        <w:rPr>
          <w:rFonts w:ascii="Times New Roman" w:hAnsi="Times New Roman" w:cs="Times New Roman"/>
        </w:rPr>
        <w:t xml:space="preserve"> Dados dos Autores.</w:t>
      </w:r>
    </w:p>
    <w:p w14:paraId="7A0FA901" w14:textId="77777777" w:rsidR="00F237FC" w:rsidRPr="00224A5B" w:rsidRDefault="00F237FC" w:rsidP="00F237FC">
      <w:pPr>
        <w:spacing w:after="0" w:line="240" w:lineRule="auto"/>
        <w:ind w:firstLine="708"/>
        <w:jc w:val="both"/>
        <w:rPr>
          <w:rFonts w:ascii="Times New Roman" w:hAnsi="Times New Roman" w:cs="Times New Roman"/>
          <w:sz w:val="24"/>
          <w:szCs w:val="24"/>
        </w:rPr>
      </w:pPr>
    </w:p>
    <w:p w14:paraId="664C3836" w14:textId="00C754DF" w:rsidR="003E57BD" w:rsidRPr="00224A5B" w:rsidRDefault="003E57BD" w:rsidP="00F237FC">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lastRenderedPageBreak/>
        <w:t>Os dados referentes a existência do Plano Diretor nos municípios foram coletados da Pesquisa de Informações Básicas Municipais (2017), onde é possível identificar o ano da criação do plano, para os 5.570 municípios brasileiros. Desse total, identificamos que 2.752 municípios adotaram o referido instrumento de p</w:t>
      </w:r>
      <w:r w:rsidR="00435D1A" w:rsidRPr="00224A5B">
        <w:rPr>
          <w:rFonts w:ascii="Times New Roman" w:hAnsi="Times New Roman" w:cs="Times New Roman"/>
          <w:sz w:val="24"/>
          <w:szCs w:val="24"/>
        </w:rPr>
        <w:t>lanejamento e gestão municipal, de forma gradual desde o início da obrigatoriedade até os tempos atuais.</w:t>
      </w:r>
      <w:r w:rsidR="00570F47" w:rsidRPr="00224A5B">
        <w:rPr>
          <w:rFonts w:ascii="Times New Roman" w:hAnsi="Times New Roman" w:cs="Times New Roman"/>
          <w:sz w:val="24"/>
          <w:szCs w:val="24"/>
        </w:rPr>
        <w:t xml:space="preserve"> </w:t>
      </w:r>
    </w:p>
    <w:p w14:paraId="75B29503" w14:textId="77777777" w:rsidR="00471809" w:rsidRPr="00224A5B" w:rsidRDefault="00435D1A" w:rsidP="00F237FC">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No período inicial da i</w:t>
      </w:r>
      <w:r w:rsidR="00471809" w:rsidRPr="00224A5B">
        <w:rPr>
          <w:rFonts w:ascii="Times New Roman" w:hAnsi="Times New Roman" w:cs="Times New Roman"/>
          <w:sz w:val="24"/>
          <w:szCs w:val="24"/>
        </w:rPr>
        <w:t>mplantação dos Planos Diretores, em 2003, 0,74% dos municípios aderiram ao planejamento; em 2004, 1,4% dos municípios brasileiros adotaram o PD e em 2005, 1,22 % dos municípios passaram a fazer seu plano diretor.</w:t>
      </w:r>
    </w:p>
    <w:p w14:paraId="48680AE8" w14:textId="6CB67F07" w:rsidR="00356342" w:rsidRPr="00224A5B" w:rsidRDefault="00471809" w:rsidP="00F237FC">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Quanto as covariáveis de nosso modelo utilizamos com fins de melhorar a precisão dos estimadores. Assim, incluímos o Produto Interno Bruto (PIB) e número de residências com a acesso </w:t>
      </w:r>
      <w:r w:rsidR="00D859A2" w:rsidRPr="00224A5B">
        <w:rPr>
          <w:rFonts w:ascii="Times New Roman" w:hAnsi="Times New Roman" w:cs="Times New Roman"/>
          <w:sz w:val="24"/>
          <w:szCs w:val="24"/>
        </w:rPr>
        <w:t>à</w:t>
      </w:r>
      <w:r w:rsidRPr="00224A5B">
        <w:rPr>
          <w:rFonts w:ascii="Times New Roman" w:hAnsi="Times New Roman" w:cs="Times New Roman"/>
          <w:sz w:val="24"/>
          <w:szCs w:val="24"/>
        </w:rPr>
        <w:t xml:space="preserve"> energia elétrica no município. A tabela </w:t>
      </w:r>
      <w:r w:rsidR="00D859A2" w:rsidRPr="00224A5B">
        <w:rPr>
          <w:rFonts w:ascii="Times New Roman" w:hAnsi="Times New Roman" w:cs="Times New Roman"/>
          <w:sz w:val="24"/>
          <w:szCs w:val="24"/>
        </w:rPr>
        <w:t>1</w:t>
      </w:r>
      <w:r w:rsidR="00ED1FA9" w:rsidRPr="00224A5B">
        <w:rPr>
          <w:rFonts w:ascii="Times New Roman" w:hAnsi="Times New Roman" w:cs="Times New Roman"/>
          <w:sz w:val="24"/>
          <w:szCs w:val="24"/>
        </w:rPr>
        <w:t xml:space="preserve"> </w:t>
      </w:r>
      <w:r w:rsidRPr="00224A5B">
        <w:rPr>
          <w:rFonts w:ascii="Times New Roman" w:hAnsi="Times New Roman" w:cs="Times New Roman"/>
          <w:sz w:val="24"/>
          <w:szCs w:val="24"/>
        </w:rPr>
        <w:t>identifica que em ambos os casos existe necessidade de correção na utilização destas variáveis, pois existem diferenças entre os grupos de tratamento e controle, e assim provocariam resultados viesados.</w:t>
      </w:r>
    </w:p>
    <w:p w14:paraId="1786197E" w14:textId="456C3833" w:rsidR="00435D1A" w:rsidRPr="00224A5B" w:rsidRDefault="00356342" w:rsidP="00F237FC">
      <w:pPr>
        <w:spacing w:after="0" w:line="240" w:lineRule="auto"/>
        <w:ind w:firstLine="708"/>
        <w:jc w:val="both"/>
        <w:rPr>
          <w:rFonts w:ascii="Times New Roman" w:hAnsi="Times New Roman" w:cs="Times New Roman"/>
          <w:b/>
          <w:sz w:val="24"/>
          <w:szCs w:val="24"/>
        </w:rPr>
      </w:pPr>
      <w:r w:rsidRPr="00224A5B">
        <w:rPr>
          <w:rFonts w:ascii="Times New Roman" w:hAnsi="Times New Roman" w:cs="Times New Roman"/>
          <w:sz w:val="24"/>
          <w:szCs w:val="24"/>
        </w:rPr>
        <w:t>A preocupação quanto aos resultados dos estimadores estarem sofrendo problemas de endogeneidade, nos leva a pensar uma estratégia que corrija e proteja quanto a essa situação, assim na seção seguinte, demonstremos os cuidados metodológicos utilizados para realizar nossas estimações com maior segurança estatística.</w:t>
      </w:r>
    </w:p>
    <w:p w14:paraId="6EEBE570" w14:textId="77777777" w:rsidR="003E57BD" w:rsidRPr="00224A5B" w:rsidRDefault="003E57BD" w:rsidP="00D859A2">
      <w:pPr>
        <w:spacing w:after="0" w:line="240" w:lineRule="auto"/>
        <w:jc w:val="both"/>
        <w:rPr>
          <w:rFonts w:ascii="Times New Roman" w:hAnsi="Times New Roman" w:cs="Times New Roman"/>
          <w:b/>
          <w:sz w:val="24"/>
          <w:szCs w:val="24"/>
        </w:rPr>
      </w:pPr>
    </w:p>
    <w:p w14:paraId="123A34F4" w14:textId="3003BEAA" w:rsidR="00EB07A1" w:rsidRPr="00224A5B" w:rsidRDefault="00873A5D" w:rsidP="00D859A2">
      <w:pPr>
        <w:pStyle w:val="PargrafodaLista"/>
        <w:numPr>
          <w:ilvl w:val="0"/>
          <w:numId w:val="1"/>
        </w:numPr>
        <w:spacing w:after="0" w:line="240" w:lineRule="auto"/>
        <w:jc w:val="both"/>
        <w:rPr>
          <w:rFonts w:ascii="Times New Roman" w:hAnsi="Times New Roman" w:cs="Times New Roman"/>
          <w:b/>
          <w:sz w:val="24"/>
          <w:szCs w:val="24"/>
        </w:rPr>
      </w:pPr>
      <w:r w:rsidRPr="00224A5B">
        <w:rPr>
          <w:rFonts w:ascii="Times New Roman" w:hAnsi="Times New Roman" w:cs="Times New Roman"/>
          <w:b/>
          <w:sz w:val="24"/>
          <w:szCs w:val="24"/>
        </w:rPr>
        <w:t>ESTRATÉGIA EMPÍRICA</w:t>
      </w:r>
    </w:p>
    <w:p w14:paraId="4883CA8A" w14:textId="77777777" w:rsidR="00FE19ED" w:rsidRPr="00224A5B" w:rsidRDefault="00FE19ED" w:rsidP="00D859A2">
      <w:pPr>
        <w:spacing w:after="0" w:line="240" w:lineRule="auto"/>
        <w:jc w:val="both"/>
        <w:rPr>
          <w:rFonts w:ascii="Times New Roman" w:hAnsi="Times New Roman" w:cs="Times New Roman"/>
          <w:b/>
          <w:sz w:val="24"/>
          <w:szCs w:val="24"/>
        </w:rPr>
      </w:pPr>
    </w:p>
    <w:p w14:paraId="45F54BB6" w14:textId="5A81ECD8" w:rsidR="00EB07A1" w:rsidRPr="00224A5B" w:rsidRDefault="00EB07A1" w:rsidP="00D859A2">
      <w:pPr>
        <w:pStyle w:val="PargrafodaLista"/>
        <w:numPr>
          <w:ilvl w:val="1"/>
          <w:numId w:val="1"/>
        </w:numPr>
        <w:spacing w:after="0" w:line="240" w:lineRule="auto"/>
        <w:jc w:val="both"/>
        <w:rPr>
          <w:rFonts w:ascii="Times New Roman" w:hAnsi="Times New Roman" w:cs="Times New Roman"/>
          <w:b/>
          <w:sz w:val="24"/>
          <w:szCs w:val="24"/>
        </w:rPr>
      </w:pPr>
      <w:r w:rsidRPr="00224A5B">
        <w:rPr>
          <w:rFonts w:ascii="Times New Roman" w:hAnsi="Times New Roman" w:cs="Times New Roman"/>
          <w:b/>
          <w:sz w:val="24"/>
          <w:szCs w:val="24"/>
        </w:rPr>
        <w:t xml:space="preserve">Teste de Manipulação do </w:t>
      </w:r>
      <w:r w:rsidRPr="00224A5B">
        <w:rPr>
          <w:rFonts w:ascii="Times New Roman" w:hAnsi="Times New Roman" w:cs="Times New Roman"/>
          <w:b/>
          <w:i/>
          <w:sz w:val="24"/>
          <w:szCs w:val="24"/>
        </w:rPr>
        <w:t xml:space="preserve">Cutoff </w:t>
      </w:r>
      <w:r w:rsidRPr="00224A5B">
        <w:rPr>
          <w:rFonts w:ascii="Times New Roman" w:hAnsi="Times New Roman" w:cs="Times New Roman"/>
          <w:b/>
          <w:sz w:val="24"/>
          <w:szCs w:val="24"/>
        </w:rPr>
        <w:t>pelos Municípios</w:t>
      </w:r>
    </w:p>
    <w:p w14:paraId="6D0E7514" w14:textId="77777777" w:rsidR="00D859A2" w:rsidRPr="00224A5B" w:rsidRDefault="00D859A2" w:rsidP="00D859A2">
      <w:pPr>
        <w:spacing w:after="0" w:line="240" w:lineRule="auto"/>
        <w:jc w:val="both"/>
        <w:rPr>
          <w:rFonts w:ascii="Times New Roman" w:hAnsi="Times New Roman" w:cs="Times New Roman"/>
          <w:sz w:val="24"/>
          <w:szCs w:val="24"/>
        </w:rPr>
      </w:pPr>
    </w:p>
    <w:p w14:paraId="6E665F41" w14:textId="05C71871" w:rsidR="00EB07A1" w:rsidRPr="00224A5B" w:rsidRDefault="008801F8"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A preocupação inicial</w:t>
      </w:r>
      <w:r w:rsidR="00EB07A1" w:rsidRPr="00224A5B">
        <w:rPr>
          <w:rFonts w:ascii="Times New Roman" w:hAnsi="Times New Roman" w:cs="Times New Roman"/>
          <w:sz w:val="24"/>
          <w:szCs w:val="24"/>
        </w:rPr>
        <w:t xml:space="preserve"> </w:t>
      </w:r>
      <w:r w:rsidRPr="00224A5B">
        <w:rPr>
          <w:rFonts w:ascii="Times New Roman" w:hAnsi="Times New Roman" w:cs="Times New Roman"/>
          <w:sz w:val="24"/>
          <w:szCs w:val="24"/>
        </w:rPr>
        <w:t xml:space="preserve">de nossa estratégia empírica, recai sobre o </w:t>
      </w:r>
      <w:r w:rsidR="00570F47" w:rsidRPr="00224A5B">
        <w:rPr>
          <w:rFonts w:ascii="Times New Roman" w:hAnsi="Times New Roman" w:cs="Times New Roman"/>
          <w:sz w:val="24"/>
          <w:szCs w:val="24"/>
        </w:rPr>
        <w:t>critério imposto pelo plano diretor</w:t>
      </w:r>
      <w:r w:rsidR="00EB07A1" w:rsidRPr="00224A5B">
        <w:rPr>
          <w:rFonts w:ascii="Times New Roman" w:hAnsi="Times New Roman" w:cs="Times New Roman"/>
          <w:sz w:val="24"/>
          <w:szCs w:val="24"/>
        </w:rPr>
        <w:t>, onde os municípios conte</w:t>
      </w:r>
      <w:r w:rsidR="00176494" w:rsidRPr="00224A5B">
        <w:rPr>
          <w:rFonts w:ascii="Times New Roman" w:hAnsi="Times New Roman" w:cs="Times New Roman"/>
          <w:sz w:val="24"/>
          <w:szCs w:val="24"/>
        </w:rPr>
        <w:t>mplados devem ter mais do que 2</w:t>
      </w:r>
      <w:r w:rsidR="00EB07A1" w:rsidRPr="00224A5B">
        <w:rPr>
          <w:rFonts w:ascii="Times New Roman" w:hAnsi="Times New Roman" w:cs="Times New Roman"/>
          <w:sz w:val="24"/>
          <w:szCs w:val="24"/>
        </w:rPr>
        <w:t>0.000 habitantes. Esta imposição numérica gera margem para discussão sobre a questão da contagem da população dos municípios, o que também foi levantado</w:t>
      </w:r>
      <w:r w:rsidR="00D36CBC" w:rsidRPr="00224A5B">
        <w:rPr>
          <w:rFonts w:ascii="Times New Roman" w:hAnsi="Times New Roman" w:cs="Times New Roman"/>
          <w:sz w:val="24"/>
          <w:szCs w:val="24"/>
        </w:rPr>
        <w:t xml:space="preserve"> no trabalho de Monastério (2013</w:t>
      </w:r>
      <w:r w:rsidR="00EB07A1" w:rsidRPr="00224A5B">
        <w:rPr>
          <w:rFonts w:ascii="Times New Roman" w:hAnsi="Times New Roman" w:cs="Times New Roman"/>
          <w:sz w:val="24"/>
          <w:szCs w:val="24"/>
        </w:rPr>
        <w:t xml:space="preserve">). </w:t>
      </w:r>
      <w:r w:rsidR="00224A5B" w:rsidRPr="00224A5B">
        <w:rPr>
          <w:rFonts w:ascii="Times New Roman" w:hAnsi="Times New Roman" w:cs="Times New Roman"/>
          <w:sz w:val="24"/>
          <w:szCs w:val="24"/>
        </w:rPr>
        <w:t xml:space="preserve">Gestores municipais podem tentar "manipular" as informações populacionais de forma que a elaboração do planejamento não se torne obrigatória. </w:t>
      </w:r>
      <w:r w:rsidR="00EB07A1" w:rsidRPr="00224A5B">
        <w:rPr>
          <w:rFonts w:ascii="Times New Roman" w:hAnsi="Times New Roman" w:cs="Times New Roman"/>
          <w:sz w:val="24"/>
          <w:szCs w:val="24"/>
        </w:rPr>
        <w:t>Para testar essa hipótese, utilizamos a estratégia apresentada em Cattaneo, Jansson e Ma (2017) (daqui em diante CJM) denominado "</w:t>
      </w:r>
      <w:r w:rsidR="00EB07A1" w:rsidRPr="00224A5B">
        <w:rPr>
          <w:rFonts w:ascii="Times New Roman" w:hAnsi="Times New Roman" w:cs="Times New Roman"/>
          <w:i/>
          <w:sz w:val="24"/>
          <w:szCs w:val="24"/>
        </w:rPr>
        <w:t>Manipulation Test</w:t>
      </w:r>
      <w:r w:rsidR="00EB07A1" w:rsidRPr="00224A5B">
        <w:rPr>
          <w:rFonts w:ascii="Times New Roman" w:hAnsi="Times New Roman" w:cs="Times New Roman"/>
          <w:sz w:val="24"/>
          <w:szCs w:val="24"/>
        </w:rPr>
        <w:t>" onde é baseado na densidade da descontinuidade. Assim, segundo CJM, para implementar um teste de manipulação, o pesquisador precisa estimar a densidade de unidades perto do ponto de corte e realizar um teste de hipótese sobre a densidade da descontinuidade.</w:t>
      </w:r>
    </w:p>
    <w:p w14:paraId="68612E28" w14:textId="77777777" w:rsidR="00EB07A1"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Segundo demonstra CJM</w:t>
      </w:r>
      <w:r w:rsidRPr="00224A5B">
        <w:rPr>
          <w:rStyle w:val="Refdenotaderodap"/>
          <w:rFonts w:ascii="Times New Roman" w:hAnsi="Times New Roman" w:cs="Times New Roman"/>
          <w:sz w:val="24"/>
          <w:szCs w:val="24"/>
        </w:rPr>
        <w:footnoteReference w:id="4"/>
      </w:r>
      <w:r w:rsidRPr="00224A5B">
        <w:rPr>
          <w:rFonts w:ascii="Times New Roman" w:hAnsi="Times New Roman" w:cs="Times New Roman"/>
          <w:sz w:val="24"/>
          <w:szCs w:val="24"/>
        </w:rPr>
        <w:t xml:space="preserve">, assume-se que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224A5B">
        <w:rPr>
          <w:rFonts w:ascii="Times New Roman" w:hAnsi="Times New Roman" w:cs="Times New Roman"/>
          <w:sz w:val="24"/>
          <w:szCs w:val="24"/>
        </w:rPr>
        <w:t xml:space="preserve"> é uma amostra aleatória de tamanho n da variável aleatória X com função de distribuição cumulativa (</w:t>
      </w:r>
      <w:r w:rsidRPr="00224A5B">
        <w:rPr>
          <w:rFonts w:ascii="Times New Roman" w:hAnsi="Times New Roman" w:cs="Times New Roman"/>
          <w:i/>
          <w:sz w:val="24"/>
          <w:szCs w:val="24"/>
        </w:rPr>
        <w:t>f.d.c</w:t>
      </w:r>
      <w:r w:rsidRPr="00224A5B">
        <w:rPr>
          <w:rFonts w:ascii="Times New Roman" w:hAnsi="Times New Roman" w:cs="Times New Roman"/>
          <w:sz w:val="24"/>
          <w:szCs w:val="24"/>
        </w:rPr>
        <w:t>.) e função de densidade de probabilidade (</w:t>
      </w:r>
      <w:r w:rsidRPr="00224A5B">
        <w:rPr>
          <w:rFonts w:ascii="Times New Roman" w:hAnsi="Times New Roman" w:cs="Times New Roman"/>
          <w:i/>
          <w:sz w:val="24"/>
          <w:szCs w:val="24"/>
        </w:rPr>
        <w:t>f.d.p</w:t>
      </w:r>
      <w:r w:rsidRPr="00224A5B">
        <w:rPr>
          <w:rFonts w:ascii="Times New Roman" w:hAnsi="Times New Roman" w:cs="Times New Roman"/>
          <w:sz w:val="24"/>
          <w:szCs w:val="24"/>
        </w:rPr>
        <w:t xml:space="preserve">.) dada por </w:t>
      </w:r>
      <w:r w:rsidRPr="00224A5B">
        <w:rPr>
          <w:rFonts w:ascii="Times New Roman" w:hAnsi="Times New Roman" w:cs="Times New Roman"/>
          <w:i/>
          <w:sz w:val="24"/>
          <w:szCs w:val="24"/>
        </w:rPr>
        <w:t>F</w:t>
      </w:r>
      <w:r w:rsidRPr="00224A5B">
        <w:rPr>
          <w:rFonts w:ascii="Times New Roman" w:hAnsi="Times New Roman" w:cs="Times New Roman"/>
          <w:sz w:val="24"/>
          <w:szCs w:val="24"/>
        </w:rPr>
        <w:t>(x) e</w:t>
      </w:r>
      <w:r w:rsidRPr="00224A5B">
        <w:rPr>
          <w:rFonts w:ascii="Times New Roman" w:hAnsi="Times New Roman" w:cs="Times New Roman"/>
          <w:i/>
          <w:sz w:val="24"/>
          <w:szCs w:val="24"/>
        </w:rPr>
        <w:t xml:space="preserve"> f</w:t>
      </w:r>
      <w:r w:rsidRPr="00224A5B">
        <w:rPr>
          <w:rFonts w:ascii="Times New Roman" w:hAnsi="Times New Roman" w:cs="Times New Roman"/>
          <w:sz w:val="24"/>
          <w:szCs w:val="24"/>
        </w:rPr>
        <w:t xml:space="preserve">(x), respectivamente. A variável aleatória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224A5B">
        <w:rPr>
          <w:rFonts w:ascii="Times New Roman" w:hAnsi="Times New Roman" w:cs="Times New Roman"/>
          <w:sz w:val="24"/>
          <w:szCs w:val="24"/>
        </w:rPr>
        <w:t>denota a pontuação, índice ou variável de análise da unidade i na amostra. Cada unidade é atribuída ao controle ou tratamento, dependendo se o índice observado exceder um corte conhecido denotado por</w:t>
      </w:r>
      <w:r w:rsidRPr="00224A5B">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ou seja, a atribuição de grupo ou "tratamento" é dada por:</w:t>
      </w:r>
    </w:p>
    <w:p w14:paraId="4B4C7205" w14:textId="77777777" w:rsidR="000D00EA" w:rsidRPr="00224A5B" w:rsidRDefault="000D00EA" w:rsidP="00D859A2">
      <w:pPr>
        <w:pStyle w:val="PargrafodaLista"/>
        <w:spacing w:after="0" w:line="240" w:lineRule="auto"/>
        <w:rPr>
          <w:rFonts w:ascii="Times New Roman" w:hAnsi="Times New Roman" w:cs="Times New Roman"/>
          <w:sz w:val="24"/>
          <w:szCs w:val="24"/>
        </w:rPr>
      </w:pPr>
    </w:p>
    <w:p w14:paraId="7334A3F2" w14:textId="77777777" w:rsidR="00EB07A1" w:rsidRPr="00224A5B" w:rsidRDefault="00EB07A1" w:rsidP="00D859A2">
      <w:pPr>
        <w:pStyle w:val="PargrafodaLista"/>
        <w:spacing w:after="0" w:line="240" w:lineRule="auto"/>
        <w:jc w:val="center"/>
        <w:rPr>
          <w:rFonts w:ascii="Times New Roman" w:hAnsi="Times New Roman" w:cs="Times New Roman"/>
          <w:sz w:val="24"/>
          <w:szCs w:val="24"/>
        </w:rPr>
      </w:pPr>
      <w:r w:rsidRPr="00224A5B">
        <w:rPr>
          <w:rFonts w:ascii="Times New Roman" w:hAnsi="Times New Roman" w:cs="Times New Roman"/>
          <w:sz w:val="24"/>
          <w:szCs w:val="24"/>
        </w:rPr>
        <w:t xml:space="preserve">Unidade i atribuída ao grupo de controle 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224A5B">
        <w:rPr>
          <w:rFonts w:ascii="Times New Roman" w:hAnsi="Times New Roman" w:cs="Times New Roman"/>
          <w:sz w:val="24"/>
          <w:szCs w:val="24"/>
        </w:rPr>
        <w:t xml:space="preserve"> &lt;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14:paraId="45827EF0" w14:textId="77777777" w:rsidR="00EB07A1" w:rsidRPr="00224A5B" w:rsidRDefault="00EB07A1" w:rsidP="00D859A2">
      <w:pPr>
        <w:pStyle w:val="PargrafodaLista"/>
        <w:spacing w:after="0" w:line="240" w:lineRule="auto"/>
        <w:jc w:val="center"/>
        <w:rPr>
          <w:rFonts w:ascii="Times New Roman" w:hAnsi="Times New Roman" w:cs="Times New Roman"/>
          <w:sz w:val="24"/>
          <w:szCs w:val="24"/>
        </w:rPr>
      </w:pPr>
      <w:r w:rsidRPr="00224A5B">
        <w:rPr>
          <w:rFonts w:ascii="Times New Roman" w:hAnsi="Times New Roman" w:cs="Times New Roman"/>
          <w:sz w:val="24"/>
          <w:szCs w:val="24"/>
        </w:rPr>
        <w:t xml:space="preserve">Unidade i atribuída ao grupo de tratamento 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224A5B">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14:paraId="3A4C9920" w14:textId="77777777" w:rsidR="00EB07A1" w:rsidRPr="00224A5B" w:rsidRDefault="00EB07A1" w:rsidP="00D859A2">
      <w:pPr>
        <w:pStyle w:val="PargrafodaLista"/>
        <w:spacing w:after="0" w:line="240" w:lineRule="auto"/>
        <w:rPr>
          <w:rFonts w:ascii="Times New Roman" w:hAnsi="Times New Roman" w:cs="Times New Roman"/>
          <w:sz w:val="24"/>
          <w:szCs w:val="24"/>
        </w:rPr>
      </w:pPr>
    </w:p>
    <w:p w14:paraId="279B3598" w14:textId="77777777" w:rsidR="00EB07A1"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Onde o ponto de corte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xml:space="preserve"> é conhecido e, é claro, assumimos observações suficientes para cada grupo que estão disponíveis. Um teste de manipulação neste contexto é um teste de hipóteses sobre a continuidade da densidade</w:t>
      </w:r>
      <w:r w:rsidRPr="00224A5B">
        <w:rPr>
          <w:rFonts w:ascii="Times New Roman" w:hAnsi="Times New Roman" w:cs="Times New Roman"/>
          <w:i/>
          <w:sz w:val="24"/>
          <w:szCs w:val="24"/>
        </w:rPr>
        <w:t xml:space="preserve"> f</w:t>
      </w:r>
      <w:r w:rsidRPr="00224A5B">
        <w:rPr>
          <w:rFonts w:ascii="Times New Roman" w:hAnsi="Times New Roman" w:cs="Times New Roman"/>
          <w:sz w:val="24"/>
          <w:szCs w:val="24"/>
        </w:rPr>
        <w:t xml:space="preserve">(.) no ponto de corte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Formalmente, estamos interessados no seguinte problema:</w:t>
      </w:r>
    </w:p>
    <w:p w14:paraId="0863E150" w14:textId="77777777" w:rsidR="00EB07A1" w:rsidRPr="00224A5B" w:rsidRDefault="00EB07A1" w:rsidP="00D859A2">
      <w:pPr>
        <w:pStyle w:val="PargrafodaLista"/>
        <w:spacing w:after="0" w:line="240" w:lineRule="auto"/>
        <w:jc w:val="both"/>
        <w:rPr>
          <w:rFonts w:ascii="Times New Roman" w:hAnsi="Times New Roman" w:cs="Times New Roman"/>
          <w:sz w:val="24"/>
          <w:szCs w:val="24"/>
        </w:rPr>
      </w:pPr>
    </w:p>
    <w:p w14:paraId="7AC76C69" w14:textId="0EB714AB" w:rsidR="00EB07A1" w:rsidRPr="00224A5B" w:rsidRDefault="005949DA" w:rsidP="00D859A2">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lim</m:t>
            </m:r>
          </m:e>
          <m:sub>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lim</m:t>
            </m:r>
          </m:e>
          <m:sub>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vs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lim</m:t>
            </m:r>
          </m:e>
          <m:sub>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lim</m:t>
            </m:r>
          </m:e>
          <m:sub>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oMath>
      <w:r w:rsidR="00EB07A1" w:rsidRPr="00224A5B">
        <w:rPr>
          <w:rFonts w:ascii="Times New Roman" w:eastAsiaTheme="minorEastAsia" w:hAnsi="Times New Roman" w:cs="Times New Roman"/>
          <w:sz w:val="24"/>
          <w:szCs w:val="24"/>
        </w:rPr>
        <w:t xml:space="preserve">       </w:t>
      </w:r>
      <w:r w:rsidR="00F215BC" w:rsidRPr="00224A5B">
        <w:rPr>
          <w:rFonts w:ascii="Times New Roman" w:eastAsiaTheme="minorEastAsia" w:hAnsi="Times New Roman" w:cs="Times New Roman"/>
          <w:sz w:val="24"/>
          <w:szCs w:val="24"/>
        </w:rPr>
        <w:t xml:space="preserve">             </w:t>
      </w:r>
      <w:r w:rsidR="00EB07A1" w:rsidRPr="00224A5B">
        <w:rPr>
          <w:rFonts w:ascii="Times New Roman" w:eastAsiaTheme="minorEastAsia" w:hAnsi="Times New Roman" w:cs="Times New Roman"/>
          <w:sz w:val="24"/>
          <w:szCs w:val="24"/>
        </w:rPr>
        <w:t xml:space="preserve">   </w:t>
      </w:r>
      <w:r w:rsidR="003A491B" w:rsidRPr="00224A5B">
        <w:rPr>
          <w:rFonts w:ascii="Times New Roman" w:eastAsiaTheme="minorEastAsia" w:hAnsi="Times New Roman" w:cs="Times New Roman"/>
          <w:sz w:val="24"/>
          <w:szCs w:val="24"/>
        </w:rPr>
        <w:t xml:space="preserve">       </w:t>
      </w:r>
      <w:r w:rsidR="00EB07A1" w:rsidRPr="00224A5B">
        <w:rPr>
          <w:rFonts w:ascii="Times New Roman" w:eastAsiaTheme="minorEastAsia" w:hAnsi="Times New Roman" w:cs="Times New Roman"/>
          <w:sz w:val="24"/>
          <w:szCs w:val="24"/>
        </w:rPr>
        <w:t xml:space="preserve">     (1)</w:t>
      </w:r>
    </w:p>
    <w:p w14:paraId="4F96FABE" w14:textId="77777777" w:rsidR="00EB07A1" w:rsidRPr="00224A5B" w:rsidRDefault="00EB07A1" w:rsidP="00D859A2">
      <w:pPr>
        <w:pStyle w:val="PargrafodaLista"/>
        <w:spacing w:after="0" w:line="240" w:lineRule="auto"/>
        <w:jc w:val="both"/>
        <w:rPr>
          <w:rFonts w:ascii="Times New Roman" w:hAnsi="Times New Roman" w:cs="Times New Roman"/>
          <w:sz w:val="24"/>
          <w:szCs w:val="24"/>
        </w:rPr>
      </w:pPr>
    </w:p>
    <w:p w14:paraId="6E1E3BF0" w14:textId="77777777" w:rsidR="00EB07A1"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Para construir uma estatística para este teste de hipóteses, seguimos CJM e estimamos a densidade </w:t>
      </w:r>
      <w:r w:rsidRPr="00224A5B">
        <w:rPr>
          <w:rFonts w:ascii="Times New Roman" w:hAnsi="Times New Roman" w:cs="Times New Roman"/>
          <w:i/>
          <w:sz w:val="24"/>
          <w:szCs w:val="24"/>
        </w:rPr>
        <w:t xml:space="preserve">f </w:t>
      </w:r>
      <w:r w:rsidRPr="00224A5B">
        <w:rPr>
          <w:rFonts w:ascii="Times New Roman" w:hAnsi="Times New Roman" w:cs="Times New Roman"/>
          <w:sz w:val="24"/>
          <w:szCs w:val="24"/>
        </w:rPr>
        <w:t xml:space="preserve">(x) usando um estimador de densidade polinomial local com base no </w:t>
      </w:r>
      <w:r w:rsidRPr="00224A5B">
        <w:rPr>
          <w:rFonts w:ascii="Times New Roman" w:hAnsi="Times New Roman" w:cs="Times New Roman"/>
          <w:i/>
          <w:sz w:val="24"/>
          <w:szCs w:val="24"/>
        </w:rPr>
        <w:t>f.d.c</w:t>
      </w:r>
      <w:r w:rsidRPr="00224A5B">
        <w:rPr>
          <w:rFonts w:ascii="Times New Roman" w:hAnsi="Times New Roman" w:cs="Times New Roman"/>
          <w:sz w:val="24"/>
          <w:szCs w:val="24"/>
        </w:rPr>
        <w:t xml:space="preserve">. da amostra observada. Este estimador tem várias propriedades interessantes, incluindo o fato de que não requer </w:t>
      </w:r>
      <w:r w:rsidRPr="00224A5B">
        <w:rPr>
          <w:rFonts w:ascii="Times New Roman" w:hAnsi="Times New Roman" w:cs="Times New Roman"/>
          <w:i/>
          <w:sz w:val="24"/>
          <w:szCs w:val="24"/>
        </w:rPr>
        <w:t>pré-binning</w:t>
      </w:r>
      <w:r w:rsidRPr="00224A5B">
        <w:rPr>
          <w:rFonts w:ascii="Times New Roman" w:hAnsi="Times New Roman" w:cs="Times New Roman"/>
          <w:sz w:val="24"/>
          <w:szCs w:val="24"/>
        </w:rPr>
        <w:t xml:space="preserve"> dos dados. Importante, esse estimador também permite incorporar restrições no </w:t>
      </w:r>
      <w:r w:rsidRPr="00224A5B">
        <w:rPr>
          <w:rFonts w:ascii="Times New Roman" w:hAnsi="Times New Roman" w:cs="Times New Roman"/>
          <w:i/>
          <w:sz w:val="24"/>
          <w:szCs w:val="24"/>
        </w:rPr>
        <w:t>f.d.c</w:t>
      </w:r>
      <w:r w:rsidRPr="00224A5B">
        <w:rPr>
          <w:rFonts w:ascii="Times New Roman" w:hAnsi="Times New Roman" w:cs="Times New Roman"/>
          <w:sz w:val="24"/>
          <w:szCs w:val="24"/>
        </w:rPr>
        <w:t>. e derivadas de ordem superior da densidade, levando a novos testes de manipulação com propriedades mais poderosas nas aplicações.</w:t>
      </w:r>
    </w:p>
    <w:p w14:paraId="18EE5C21" w14:textId="77777777" w:rsidR="00EB07A1" w:rsidRPr="00224A5B" w:rsidRDefault="00EB07A1" w:rsidP="00D859A2">
      <w:pPr>
        <w:spacing w:after="0" w:line="240" w:lineRule="auto"/>
        <w:ind w:firstLine="360"/>
        <w:jc w:val="both"/>
        <w:rPr>
          <w:rFonts w:ascii="Times New Roman" w:hAnsi="Times New Roman" w:cs="Times New Roman"/>
          <w:sz w:val="24"/>
          <w:szCs w:val="24"/>
        </w:rPr>
      </w:pPr>
      <w:r w:rsidRPr="00224A5B">
        <w:rPr>
          <w:rFonts w:ascii="Times New Roman" w:hAnsi="Times New Roman" w:cs="Times New Roman"/>
          <w:sz w:val="24"/>
          <w:szCs w:val="24"/>
        </w:rPr>
        <w:t>A classe de estatísticas do Teste de Manipulação implementadas assume a seguinte forma:</w:t>
      </w:r>
    </w:p>
    <w:p w14:paraId="63348FDC" w14:textId="77777777" w:rsidR="00F215BC" w:rsidRPr="00224A5B" w:rsidRDefault="00F215BC" w:rsidP="00D859A2">
      <w:pPr>
        <w:spacing w:after="0" w:line="240" w:lineRule="auto"/>
        <w:jc w:val="center"/>
        <w:rPr>
          <w:rFonts w:ascii="Times New Roman" w:hAnsi="Times New Roman" w:cs="Times New Roman"/>
          <w:sz w:val="24"/>
          <w:szCs w:val="24"/>
        </w:rPr>
      </w:pPr>
    </w:p>
    <w:p w14:paraId="3FF5438E" w14:textId="3CF120E5" w:rsidR="00EB07A1" w:rsidRPr="00224A5B" w:rsidRDefault="005949DA" w:rsidP="00D859A2">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+,p</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-,p</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p</m:t>
                </m:r>
              </m:sub>
            </m:sSub>
            <m:r>
              <w:rPr>
                <w:rFonts w:ascii="Cambria Math" w:hAnsi="Cambria Math" w:cs="Times New Roman"/>
                <w:sz w:val="24"/>
                <w:szCs w:val="24"/>
              </w:rPr>
              <m:t>(h)</m:t>
            </m:r>
          </m:den>
        </m:f>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p</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+,p</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-,p</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h</m:t>
                </m:r>
              </m:e>
            </m:d>
            <m:ctrlPr>
              <w:rPr>
                <w:rFonts w:ascii="Cambria Math" w:hAnsi="Cambria Math" w:cs="Times New Roman"/>
                <w:i/>
                <w:sz w:val="24"/>
                <w:szCs w:val="24"/>
              </w:rPr>
            </m:ctrlPr>
          </m:e>
        </m:d>
        <m:r>
          <w:rPr>
            <w:rFonts w:ascii="Cambria Math" w:hAnsi="Cambria Math" w:cs="Times New Roman"/>
            <w:sz w:val="24"/>
            <w:szCs w:val="24"/>
          </w:rPr>
          <m:t>,</m:t>
        </m:r>
      </m:oMath>
      <w:r w:rsidR="00EB07A1" w:rsidRPr="00224A5B">
        <w:rPr>
          <w:rFonts w:ascii="Times New Roman" w:eastAsiaTheme="minorEastAsia" w:hAnsi="Times New Roman" w:cs="Times New Roman"/>
          <w:sz w:val="24"/>
          <w:szCs w:val="24"/>
        </w:rPr>
        <w:t xml:space="preserve">        </w:t>
      </w:r>
      <w:r w:rsidR="00690931">
        <w:rPr>
          <w:rFonts w:ascii="Times New Roman" w:eastAsiaTheme="minorEastAsia" w:hAnsi="Times New Roman" w:cs="Times New Roman"/>
          <w:sz w:val="24"/>
          <w:szCs w:val="24"/>
        </w:rPr>
        <w:t xml:space="preserve">    </w:t>
      </w:r>
      <w:r w:rsidR="00EB07A1" w:rsidRPr="00224A5B">
        <w:rPr>
          <w:rFonts w:ascii="Times New Roman" w:eastAsiaTheme="minorEastAsia" w:hAnsi="Times New Roman" w:cs="Times New Roman"/>
          <w:sz w:val="24"/>
          <w:szCs w:val="24"/>
        </w:rPr>
        <w:t xml:space="preserve">           </w:t>
      </w:r>
      <w:r w:rsidR="006B4E50" w:rsidRPr="00224A5B">
        <w:rPr>
          <w:rFonts w:ascii="Times New Roman" w:eastAsiaTheme="minorEastAsia" w:hAnsi="Times New Roman" w:cs="Times New Roman"/>
          <w:sz w:val="24"/>
          <w:szCs w:val="24"/>
        </w:rPr>
        <w:t xml:space="preserve">                 </w:t>
      </w:r>
      <w:r w:rsidR="00EB07A1" w:rsidRPr="00224A5B">
        <w:rPr>
          <w:rFonts w:ascii="Times New Roman" w:eastAsiaTheme="minorEastAsia" w:hAnsi="Times New Roman" w:cs="Times New Roman"/>
          <w:sz w:val="24"/>
          <w:szCs w:val="24"/>
        </w:rPr>
        <w:t xml:space="preserve">         (2)</w:t>
      </w:r>
    </w:p>
    <w:p w14:paraId="54147E16" w14:textId="77777777" w:rsidR="009F38B9" w:rsidRPr="00224A5B" w:rsidRDefault="009F38B9" w:rsidP="00D859A2">
      <w:pPr>
        <w:spacing w:after="0" w:line="240" w:lineRule="auto"/>
        <w:ind w:left="360"/>
        <w:jc w:val="center"/>
        <w:rPr>
          <w:rFonts w:ascii="Times New Roman" w:hAnsi="Times New Roman" w:cs="Times New Roman"/>
          <w:sz w:val="24"/>
          <w:szCs w:val="24"/>
        </w:rPr>
      </w:pPr>
    </w:p>
    <w:p w14:paraId="7B0896A2" w14:textId="420148D8" w:rsidR="00500B1B"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oMath>
      <w:r w:rsidRPr="00224A5B">
        <w:rPr>
          <w:rFonts w:ascii="Cambria Math" w:eastAsia="MS Mincho" w:hAnsi="Cambria Math" w:cs="Cambria Math"/>
          <w:sz w:val="24"/>
          <w:szCs w:val="24"/>
        </w:rPr>
        <w:t>∼</w:t>
      </w:r>
      <w:r w:rsidRPr="00224A5B">
        <w:rPr>
          <w:rFonts w:ascii="Times New Roman" w:hAnsi="Times New Roman" w:cs="Times New Roman"/>
          <w:sz w:val="24"/>
          <w:szCs w:val="24"/>
        </w:rPr>
        <w:t xml:space="preserve"> N(0, 1) sob suposições apropriadas, e a notação </w:t>
      </w:r>
      <m:oMath>
        <m:acc>
          <m:accPr>
            <m:ctrlPr>
              <w:rPr>
                <w:rFonts w:ascii="Cambria Math" w:hAnsi="Cambria Math" w:cs="Times New Roman"/>
                <w:i/>
                <w:sz w:val="24"/>
                <w:szCs w:val="24"/>
              </w:rPr>
            </m:ctrlPr>
          </m:accPr>
          <m:e>
            <m:r>
              <w:rPr>
                <w:rFonts w:ascii="Cambria Math" w:hAnsi="Cambria Math" w:cs="Times New Roman"/>
                <w:sz w:val="24"/>
                <w:szCs w:val="24"/>
              </w:rPr>
              <m:t>V</m:t>
            </m:r>
          </m:e>
        </m:acc>
      </m:oMath>
      <w:r w:rsidRPr="00224A5B">
        <w:rPr>
          <w:rFonts w:ascii="Times New Roman" w:hAnsi="Times New Roman" w:cs="Times New Roman"/>
          <w:sz w:val="24"/>
          <w:szCs w:val="24"/>
        </w:rPr>
        <w:t xml:space="preserve">[·] é designado por algum estimador consistente da quantidade de população V[·]. O parâmetro h é a largura (s) de banda usada (s) para localizar os procedimentos de estimativa e inferência perto do ponto de corte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xml:space="preserve">. As estatísticas podem ser construídas de várias maneiras diferentes, em particular, dada uma escolha de largura de banda, dois ingredientes principais são usados para construir a estatística de teste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h</m:t>
            </m:r>
          </m:e>
        </m:d>
      </m:oMath>
      <w:r w:rsidRPr="00224A5B">
        <w:rPr>
          <w:rFonts w:ascii="Times New Roman" w:hAnsi="Times New Roman" w:cs="Times New Roman"/>
          <w:sz w:val="24"/>
          <w:szCs w:val="24"/>
        </w:rPr>
        <w:t xml:space="preserve"> onde são: (i) os estimadores de densidade polinomial local </w:t>
      </w:r>
      <w:r w:rsidRPr="00224A5B">
        <w:rPr>
          <w:rFonts w:ascii="Times New Roman" w:hAnsi="Times New Roman" w:cs="Times New Roman"/>
          <w:i/>
          <w:sz w:val="24"/>
          <w:szCs w:val="24"/>
        </w:rPr>
        <w:t>f</w:t>
      </w:r>
      <w:r w:rsidRPr="00224A5B">
        <w:rPr>
          <w:rFonts w:ascii="Times New Roman" w:hAnsi="Times New Roman" w:cs="Times New Roman"/>
          <w:sz w:val="24"/>
          <w:szCs w:val="24"/>
        </w:rPr>
        <w:t xml:space="preserve">(h) e </w:t>
      </w:r>
      <w:r w:rsidRPr="00224A5B">
        <w:rPr>
          <w:rFonts w:ascii="Times New Roman" w:hAnsi="Times New Roman" w:cs="Times New Roman"/>
          <w:i/>
          <w:sz w:val="24"/>
          <w:szCs w:val="24"/>
        </w:rPr>
        <w:t>f</w:t>
      </w:r>
      <w:r w:rsidRPr="00224A5B">
        <w:rPr>
          <w:rFonts w:ascii="Times New Roman" w:hAnsi="Times New Roman" w:cs="Times New Roman"/>
          <w:sz w:val="24"/>
          <w:szCs w:val="24"/>
        </w:rPr>
        <w:t xml:space="preserve">(h), e (ii) o erro padrão correspondente ao estimador +, p -, p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(h)</m:t>
        </m:r>
      </m:oMath>
      <w:r w:rsidRPr="00224A5B">
        <w:rPr>
          <w:rFonts w:ascii="Times New Roman" w:hAnsi="Times New Roman" w:cs="Times New Roman"/>
          <w:sz w:val="24"/>
          <w:szCs w:val="24"/>
        </w:rPr>
        <w:t xml:space="preserve">. </w:t>
      </w:r>
    </w:p>
    <w:p w14:paraId="770629D7" w14:textId="77777777" w:rsidR="00500B1B"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Esses estimadores também dependem da escolha da ordem polinomial p, da escolha da função kernel K(·) e das restrições impostas no modelo, entre outras possibilidades. As fórmulas de erro padrão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(h)</m:t>
        </m:r>
      </m:oMath>
      <w:r w:rsidRPr="00224A5B">
        <w:rPr>
          <w:rFonts w:ascii="Times New Roman" w:hAnsi="Times New Roman" w:cs="Times New Roman"/>
          <w:sz w:val="24"/>
          <w:szCs w:val="24"/>
        </w:rPr>
        <w:t xml:space="preserve"> podem ser baseadas em um </w:t>
      </w:r>
      <w:r w:rsidRPr="00224A5B">
        <w:rPr>
          <w:rFonts w:ascii="Times New Roman" w:hAnsi="Times New Roman" w:cs="Times New Roman"/>
          <w:i/>
          <w:sz w:val="24"/>
          <w:szCs w:val="24"/>
        </w:rPr>
        <w:t>plug-in</w:t>
      </w:r>
      <w:r w:rsidRPr="00224A5B">
        <w:rPr>
          <w:rFonts w:ascii="Times New Roman" w:hAnsi="Times New Roman" w:cs="Times New Roman"/>
          <w:sz w:val="24"/>
          <w:szCs w:val="24"/>
        </w:rPr>
        <w:t xml:space="preserve"> assintótico ou uma abordagem </w:t>
      </w:r>
      <w:r w:rsidRPr="00224A5B">
        <w:rPr>
          <w:rFonts w:ascii="Times New Roman" w:hAnsi="Times New Roman" w:cs="Times New Roman"/>
          <w:i/>
          <w:sz w:val="24"/>
          <w:szCs w:val="24"/>
        </w:rPr>
        <w:t>jackknife</w:t>
      </w:r>
      <w:r w:rsidRPr="00224A5B">
        <w:rPr>
          <w:rFonts w:ascii="Times New Roman" w:hAnsi="Times New Roman" w:cs="Times New Roman"/>
          <w:sz w:val="24"/>
          <w:szCs w:val="24"/>
        </w:rPr>
        <w:t xml:space="preserve">, e sua forma específica dependerá de restrições adicionais ao modelo. </w:t>
      </w:r>
    </w:p>
    <w:p w14:paraId="38F1328D" w14:textId="77777777" w:rsidR="00500B1B" w:rsidRPr="00224A5B" w:rsidRDefault="00EB07A1" w:rsidP="00D859A2">
      <w:pPr>
        <w:spacing w:after="0" w:line="240" w:lineRule="auto"/>
        <w:ind w:firstLine="708"/>
        <w:jc w:val="both"/>
        <w:rPr>
          <w:rFonts w:ascii="Times New Roman" w:hAnsi="Times New Roman" w:cs="Times New Roman"/>
          <w:sz w:val="24"/>
          <w:szCs w:val="24"/>
        </w:rPr>
      </w:pPr>
      <w:r w:rsidRPr="00224A5B">
        <w:rPr>
          <w:rFonts w:ascii="Times New Roman" w:hAnsi="Times New Roman" w:cs="Times New Roman"/>
          <w:sz w:val="24"/>
          <w:szCs w:val="24"/>
        </w:rPr>
        <w:t xml:space="preserve">Um ingrediente crucial é, naturalmente, a escolha da largura de banda h, que determina quais as observações próximas ao ponto de corte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xml:space="preserve"> que são usadas para estimação e inferência. Essa escolha pode ser especificada pelo usuário ou estimada usando os dados disponíveis. A estimação permite, quando possível, opções de largura de banda diferentes de cada lado do ponto de corte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24A5B">
        <w:rPr>
          <w:rFonts w:ascii="Times New Roman" w:hAnsi="Times New Roman" w:cs="Times New Roman"/>
          <w:sz w:val="24"/>
          <w:szCs w:val="24"/>
        </w:rPr>
        <w:t>. Uma largura de banda comum em ambos os lados do ponto de corte é sempre possível.</w:t>
      </w:r>
    </w:p>
    <w:p w14:paraId="3135F772" w14:textId="77777777" w:rsidR="009F38B9" w:rsidRPr="00690931" w:rsidRDefault="009F38B9" w:rsidP="00224A5B">
      <w:pPr>
        <w:spacing w:after="0" w:line="240" w:lineRule="auto"/>
        <w:jc w:val="both"/>
        <w:rPr>
          <w:rFonts w:ascii="Times New Roman" w:hAnsi="Times New Roman" w:cs="Times New Roman"/>
          <w:sz w:val="24"/>
          <w:szCs w:val="24"/>
        </w:rPr>
      </w:pPr>
    </w:p>
    <w:p w14:paraId="70D67C8C" w14:textId="29D4152B" w:rsidR="00FC771C" w:rsidRPr="00690931" w:rsidRDefault="00EB07A1" w:rsidP="009F38B9">
      <w:pPr>
        <w:pStyle w:val="PargrafodaLista"/>
        <w:numPr>
          <w:ilvl w:val="1"/>
          <w:numId w:val="1"/>
        </w:numPr>
        <w:spacing w:after="0" w:line="240" w:lineRule="auto"/>
        <w:jc w:val="both"/>
        <w:rPr>
          <w:rFonts w:ascii="Times New Roman" w:hAnsi="Times New Roman" w:cs="Times New Roman"/>
          <w:b/>
          <w:sz w:val="24"/>
          <w:szCs w:val="24"/>
        </w:rPr>
      </w:pPr>
      <w:r w:rsidRPr="00690931">
        <w:rPr>
          <w:rFonts w:ascii="Times New Roman" w:hAnsi="Times New Roman" w:cs="Times New Roman"/>
          <w:b/>
          <w:sz w:val="24"/>
          <w:szCs w:val="24"/>
        </w:rPr>
        <w:t>Desenho de Regressão Descontínua</w:t>
      </w:r>
    </w:p>
    <w:p w14:paraId="7E62A800" w14:textId="77777777" w:rsidR="009F38B9" w:rsidRPr="00690931" w:rsidRDefault="009F38B9" w:rsidP="00224A5B">
      <w:pPr>
        <w:spacing w:after="0" w:line="240" w:lineRule="auto"/>
        <w:jc w:val="both"/>
        <w:rPr>
          <w:rFonts w:ascii="Times New Roman" w:hAnsi="Times New Roman" w:cs="Times New Roman"/>
          <w:sz w:val="24"/>
          <w:szCs w:val="24"/>
        </w:rPr>
      </w:pPr>
    </w:p>
    <w:p w14:paraId="41957D03" w14:textId="680EC368" w:rsidR="00361C55" w:rsidRPr="00690931" w:rsidRDefault="00EB07A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 xml:space="preserve">O trabalho objetiva analisar o efeito do </w:t>
      </w:r>
      <w:r w:rsidR="00224A5B" w:rsidRPr="00690931">
        <w:rPr>
          <w:rFonts w:ascii="Times New Roman" w:hAnsi="Times New Roman" w:cs="Times New Roman"/>
          <w:sz w:val="24"/>
          <w:szCs w:val="24"/>
        </w:rPr>
        <w:t>p</w:t>
      </w:r>
      <w:r w:rsidR="00BC4ACC" w:rsidRPr="00690931">
        <w:rPr>
          <w:rFonts w:ascii="Times New Roman" w:hAnsi="Times New Roman" w:cs="Times New Roman"/>
          <w:sz w:val="24"/>
          <w:szCs w:val="24"/>
        </w:rPr>
        <w:t>lanejamento</w:t>
      </w:r>
      <w:r w:rsidRPr="00690931">
        <w:rPr>
          <w:rFonts w:ascii="Times New Roman" w:hAnsi="Times New Roman" w:cs="Times New Roman"/>
          <w:sz w:val="24"/>
          <w:szCs w:val="24"/>
        </w:rPr>
        <w:t>, que neste caso utilizaremos o “</w:t>
      </w:r>
      <w:r w:rsidR="00BC4ACC" w:rsidRPr="00690931">
        <w:rPr>
          <w:rFonts w:ascii="Times New Roman" w:hAnsi="Times New Roman" w:cs="Times New Roman"/>
          <w:sz w:val="24"/>
          <w:szCs w:val="24"/>
        </w:rPr>
        <w:t>Plano Diretor” (PD</w:t>
      </w:r>
      <w:r w:rsidRPr="00690931">
        <w:rPr>
          <w:rFonts w:ascii="Times New Roman" w:hAnsi="Times New Roman" w:cs="Times New Roman"/>
          <w:sz w:val="24"/>
          <w:szCs w:val="24"/>
        </w:rPr>
        <w:t xml:space="preserve">), sobre </w:t>
      </w:r>
      <w:r w:rsidR="00BC4ACC" w:rsidRPr="00690931">
        <w:rPr>
          <w:rFonts w:ascii="Times New Roman" w:hAnsi="Times New Roman" w:cs="Times New Roman"/>
          <w:sz w:val="24"/>
          <w:szCs w:val="24"/>
        </w:rPr>
        <w:t xml:space="preserve">variáveis as Habitações, Acesso </w:t>
      </w:r>
      <w:r w:rsidR="00224A5B" w:rsidRPr="00690931">
        <w:rPr>
          <w:rFonts w:ascii="Times New Roman" w:hAnsi="Times New Roman" w:cs="Times New Roman"/>
          <w:sz w:val="24"/>
          <w:szCs w:val="24"/>
        </w:rPr>
        <w:t>à</w:t>
      </w:r>
      <w:r w:rsidR="00BC4ACC" w:rsidRPr="00690931">
        <w:rPr>
          <w:rFonts w:ascii="Times New Roman" w:hAnsi="Times New Roman" w:cs="Times New Roman"/>
          <w:sz w:val="24"/>
          <w:szCs w:val="24"/>
        </w:rPr>
        <w:t xml:space="preserve"> Água Tratada e </w:t>
      </w:r>
      <w:r w:rsidR="00224A5B" w:rsidRPr="00690931">
        <w:rPr>
          <w:rFonts w:ascii="Times New Roman" w:hAnsi="Times New Roman" w:cs="Times New Roman"/>
          <w:sz w:val="24"/>
          <w:szCs w:val="24"/>
        </w:rPr>
        <w:t xml:space="preserve">o </w:t>
      </w:r>
      <w:r w:rsidR="00570F47" w:rsidRPr="00690931">
        <w:rPr>
          <w:rFonts w:ascii="Times New Roman" w:hAnsi="Times New Roman" w:cs="Times New Roman"/>
          <w:sz w:val="24"/>
          <w:szCs w:val="24"/>
        </w:rPr>
        <w:t xml:space="preserve">recolhimento com </w:t>
      </w:r>
      <w:r w:rsidR="00BC4ACC" w:rsidRPr="00690931">
        <w:rPr>
          <w:rFonts w:ascii="Times New Roman" w:hAnsi="Times New Roman" w:cs="Times New Roman"/>
          <w:sz w:val="24"/>
          <w:szCs w:val="24"/>
        </w:rPr>
        <w:t>IPTU</w:t>
      </w:r>
      <w:r w:rsidRPr="00690931">
        <w:rPr>
          <w:rFonts w:ascii="Times New Roman" w:hAnsi="Times New Roman" w:cs="Times New Roman"/>
          <w:sz w:val="24"/>
          <w:szCs w:val="24"/>
        </w:rPr>
        <w:t xml:space="preserve">. Assim, como estratégia empírica, utilizamos o desenho de Regressão Descontínua (RD), que tem como marco teórico o trabalho de Thistlewaite e Campbell (1960). Nós usamos essa estratégia empírica por possuirmos um ponto de salto de probabilidade em que chamamos de ponto de corte </w:t>
      </w:r>
      <w:r w:rsidR="004A55D6" w:rsidRPr="00690931">
        <w:rPr>
          <w:rFonts w:ascii="Times New Roman" w:hAnsi="Times New Roman" w:cs="Times New Roman"/>
          <w:sz w:val="24"/>
          <w:szCs w:val="24"/>
        </w:rPr>
        <w:t>(</w:t>
      </w:r>
      <w:r w:rsidR="004A55D6" w:rsidRPr="00690931">
        <w:rPr>
          <w:rFonts w:ascii="Times New Roman" w:hAnsi="Times New Roman" w:cs="Times New Roman"/>
          <w:i/>
          <w:sz w:val="24"/>
          <w:szCs w:val="24"/>
        </w:rPr>
        <w:t>cutoff</w:t>
      </w:r>
      <w:r w:rsidR="004A55D6" w:rsidRPr="00690931">
        <w:rPr>
          <w:rFonts w:ascii="Times New Roman" w:hAnsi="Times New Roman" w:cs="Times New Roman"/>
          <w:sz w:val="24"/>
          <w:szCs w:val="24"/>
        </w:rPr>
        <w:t xml:space="preserve">) </w:t>
      </w:r>
      <w:r w:rsidRPr="00690931">
        <w:rPr>
          <w:rFonts w:ascii="Times New Roman" w:hAnsi="Times New Roman" w:cs="Times New Roman"/>
          <w:sz w:val="24"/>
          <w:szCs w:val="24"/>
        </w:rPr>
        <w:t xml:space="preserve">e que faz parte do critério de adesão do município ao programa. </w:t>
      </w:r>
      <w:r w:rsidR="006266CF" w:rsidRPr="00690931">
        <w:rPr>
          <w:rFonts w:ascii="Times New Roman" w:hAnsi="Times New Roman" w:cs="Times New Roman"/>
          <w:sz w:val="24"/>
          <w:szCs w:val="24"/>
        </w:rPr>
        <w:t>Par o caso do PD e</w:t>
      </w:r>
      <w:r w:rsidRPr="00690931">
        <w:rPr>
          <w:rFonts w:ascii="Times New Roman" w:hAnsi="Times New Roman" w:cs="Times New Roman"/>
          <w:sz w:val="24"/>
          <w:szCs w:val="24"/>
        </w:rPr>
        <w:t>sse ponto de corte é exatamente em mu</w:t>
      </w:r>
      <w:r w:rsidR="00745D13" w:rsidRPr="00690931">
        <w:rPr>
          <w:rFonts w:ascii="Times New Roman" w:hAnsi="Times New Roman" w:cs="Times New Roman"/>
          <w:sz w:val="24"/>
          <w:szCs w:val="24"/>
        </w:rPr>
        <w:t>nicípios com mais de 20.</w:t>
      </w:r>
      <w:r w:rsidR="00361C55" w:rsidRPr="00690931">
        <w:rPr>
          <w:rFonts w:ascii="Times New Roman" w:hAnsi="Times New Roman" w:cs="Times New Roman"/>
          <w:sz w:val="24"/>
          <w:szCs w:val="24"/>
        </w:rPr>
        <w:t>000 habitantes.</w:t>
      </w:r>
    </w:p>
    <w:p w14:paraId="0A7EB95B" w14:textId="1EE9BB67" w:rsidR="00EB07A1" w:rsidRPr="00690931" w:rsidRDefault="00EB07A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Segundo Rocha e Belluzzo (2010) o pressuposto de descontinuidade formaliza a ideia de que indivíduos um pouco acima e abaixo do corte precisam ser "comparáveis", exigindo que eles tenham uma média similar dos resultados possíveis, ao receber e quando não recebem tratamento. Assim, estimamos a seguinte equação:</w:t>
      </w:r>
    </w:p>
    <w:p w14:paraId="3A997F66" w14:textId="77777777" w:rsidR="00EB07A1" w:rsidRPr="006E1603" w:rsidRDefault="00EB07A1" w:rsidP="006E1603">
      <w:pPr>
        <w:spacing w:after="0" w:line="240" w:lineRule="auto"/>
        <w:jc w:val="both"/>
        <w:rPr>
          <w:rFonts w:ascii="Times New Roman" w:hAnsi="Times New Roman" w:cs="Times New Roman"/>
          <w:sz w:val="24"/>
          <w:szCs w:val="24"/>
        </w:rPr>
      </w:pPr>
    </w:p>
    <w:p w14:paraId="2DB92D65" w14:textId="346D4CAE" w:rsidR="00EB07A1" w:rsidRPr="00690931" w:rsidRDefault="005949DA" w:rsidP="00A704B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EB07A1" w:rsidRPr="00690931">
        <w:rPr>
          <w:rFonts w:ascii="Times New Roman" w:eastAsiaTheme="minorEastAsia" w:hAnsi="Times New Roman" w:cs="Times New Roman"/>
          <w:sz w:val="24"/>
          <w:szCs w:val="24"/>
        </w:rPr>
        <w:t xml:space="preserve">                           </w:t>
      </w:r>
      <w:r w:rsidR="00A704B3"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w:t>
      </w:r>
      <w:r w:rsidR="006B4E50"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(3)</w:t>
      </w:r>
    </w:p>
    <w:p w14:paraId="692EEF07" w14:textId="77777777" w:rsidR="00A8715E" w:rsidRPr="00690931" w:rsidRDefault="00A8715E" w:rsidP="009C693A">
      <w:pPr>
        <w:spacing w:after="0" w:line="240" w:lineRule="auto"/>
        <w:ind w:left="360"/>
        <w:jc w:val="both"/>
        <w:rPr>
          <w:rFonts w:ascii="Times New Roman" w:eastAsiaTheme="minorEastAsia" w:hAnsi="Times New Roman" w:cs="Times New Roman"/>
          <w:sz w:val="24"/>
          <w:szCs w:val="24"/>
        </w:rPr>
      </w:pPr>
    </w:p>
    <w:p w14:paraId="47D03C6D" w14:textId="2C122336" w:rsidR="00EB07A1" w:rsidRPr="00690931" w:rsidRDefault="00EB07A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variável de interesse do modelo, no município i para o ano p; </w:t>
      </w:r>
      <m:oMath>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o </w:t>
      </w:r>
      <w:r w:rsidR="00556901" w:rsidRPr="00690931">
        <w:rPr>
          <w:rFonts w:ascii="Times New Roman" w:hAnsi="Times New Roman" w:cs="Times New Roman"/>
          <w:sz w:val="24"/>
          <w:szCs w:val="24"/>
        </w:rPr>
        <w:t>Plano Diretor</w:t>
      </w:r>
      <w:r w:rsidRPr="00690931">
        <w:rPr>
          <w:rFonts w:ascii="Times New Roman" w:hAnsi="Times New Roman" w:cs="Times New Roman"/>
          <w:sz w:val="24"/>
          <w:szCs w:val="24"/>
        </w:rPr>
        <w:t xml:space="preserve"> que leva valor igual a 1 ca</w:t>
      </w:r>
      <w:r w:rsidR="00556901" w:rsidRPr="00690931">
        <w:rPr>
          <w:rFonts w:ascii="Times New Roman" w:hAnsi="Times New Roman" w:cs="Times New Roman"/>
          <w:sz w:val="24"/>
          <w:szCs w:val="24"/>
        </w:rPr>
        <w:t>so o município faz o Plano</w:t>
      </w:r>
      <w:r w:rsidRPr="00690931">
        <w:rPr>
          <w:rFonts w:ascii="Times New Roman" w:hAnsi="Times New Roman" w:cs="Times New Roman"/>
          <w:sz w:val="24"/>
          <w:szCs w:val="24"/>
        </w:rPr>
        <w:t xml:space="preserve"> e 0 caso contrário, no município </w:t>
      </w:r>
      <w:r w:rsidRPr="00690931">
        <w:rPr>
          <w:rFonts w:ascii="Times New Roman" w:hAnsi="Times New Roman" w:cs="Times New Roman"/>
          <w:sz w:val="24"/>
          <w:szCs w:val="24"/>
        </w:rPr>
        <w:lastRenderedPageBreak/>
        <w:t xml:space="preserve">i para o ano 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o valor que indica se o município está acima ou abaixo do valor de corte citado anteriormente, no município i para o ano p e por fim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um termo de erro.</w:t>
      </w:r>
    </w:p>
    <w:p w14:paraId="1AAB0EC5" w14:textId="44ED94A0" w:rsidR="00EB07A1" w:rsidRPr="00690931" w:rsidRDefault="0055690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A adesão ao Plano Diretor não foi de forma uniforme e com isso alguns municípios passaram um tempo ma</w:t>
      </w:r>
      <w:r w:rsidR="00224A5B" w:rsidRPr="00690931">
        <w:rPr>
          <w:rFonts w:ascii="Times New Roman" w:hAnsi="Times New Roman" w:cs="Times New Roman"/>
          <w:sz w:val="24"/>
          <w:szCs w:val="24"/>
        </w:rPr>
        <w:t>ior sem realizar o p</w:t>
      </w:r>
      <w:r w:rsidR="00BE55D2" w:rsidRPr="00690931">
        <w:rPr>
          <w:rFonts w:ascii="Times New Roman" w:hAnsi="Times New Roman" w:cs="Times New Roman"/>
          <w:sz w:val="24"/>
          <w:szCs w:val="24"/>
        </w:rPr>
        <w:t>lanejamento.</w:t>
      </w:r>
      <w:r w:rsidRPr="00690931">
        <w:rPr>
          <w:rFonts w:ascii="Times New Roman" w:hAnsi="Times New Roman" w:cs="Times New Roman"/>
          <w:sz w:val="24"/>
          <w:szCs w:val="24"/>
        </w:rPr>
        <w:t xml:space="preserve"> </w:t>
      </w:r>
      <w:r w:rsidR="00BE55D2" w:rsidRPr="00690931">
        <w:rPr>
          <w:rFonts w:ascii="Times New Roman" w:hAnsi="Times New Roman" w:cs="Times New Roman"/>
          <w:sz w:val="24"/>
          <w:szCs w:val="24"/>
        </w:rPr>
        <w:t>D</w:t>
      </w:r>
      <w:r w:rsidRPr="00690931">
        <w:rPr>
          <w:rFonts w:ascii="Times New Roman" w:hAnsi="Times New Roman" w:cs="Times New Roman"/>
          <w:sz w:val="24"/>
          <w:szCs w:val="24"/>
        </w:rPr>
        <w:t>evido a isto</w:t>
      </w:r>
      <w:r w:rsidR="00EB07A1" w:rsidRPr="00690931">
        <w:rPr>
          <w:rFonts w:ascii="Times New Roman" w:hAnsi="Times New Roman" w:cs="Times New Roman"/>
          <w:sz w:val="24"/>
          <w:szCs w:val="24"/>
        </w:rPr>
        <w:t xml:space="preserve">, foi escolhido o modelo de regressão descontínua </w:t>
      </w:r>
      <w:r w:rsidR="00EB07A1" w:rsidRPr="00690931">
        <w:rPr>
          <w:rFonts w:ascii="Times New Roman" w:hAnsi="Times New Roman" w:cs="Times New Roman"/>
          <w:i/>
          <w:sz w:val="24"/>
          <w:szCs w:val="24"/>
        </w:rPr>
        <w:t>fuzzy</w:t>
      </w:r>
      <w:r w:rsidR="00EB07A1" w:rsidRPr="00690931">
        <w:rPr>
          <w:rFonts w:ascii="Times New Roman" w:hAnsi="Times New Roman" w:cs="Times New Roman"/>
          <w:sz w:val="24"/>
          <w:szCs w:val="24"/>
        </w:rPr>
        <w:t xml:space="preserve"> (FRD), onde, segundo Trochim (1984), tem a sensibilidade de considerar um aumento de probabilidade, mas não de zero para um, pois a atribuição ao tratamento pode depender de fatores adicionais. Assim</w:t>
      </w:r>
      <w:r w:rsidR="00BE55D2" w:rsidRPr="00690931">
        <w:rPr>
          <w:rFonts w:ascii="Times New Roman" w:hAnsi="Times New Roman" w:cs="Times New Roman"/>
          <w:sz w:val="24"/>
          <w:szCs w:val="24"/>
        </w:rPr>
        <w:t>, para estimar os efeitos do PD</w:t>
      </w:r>
      <w:r w:rsidR="00EB07A1" w:rsidRPr="00690931">
        <w:rPr>
          <w:rFonts w:ascii="Times New Roman" w:hAnsi="Times New Roman" w:cs="Times New Roman"/>
          <w:sz w:val="24"/>
          <w:szCs w:val="24"/>
        </w:rPr>
        <w:t xml:space="preserve"> em um modelo FRD, usamos a abordagem de variáveis instrumentais (IV) proposta por Angrist e Pischke (2008) através do modelo de mínimos quadrados em dois estágios (2SLS), desta forma temos:</w:t>
      </w:r>
    </w:p>
    <w:p w14:paraId="4894BFFA" w14:textId="77777777" w:rsidR="00A8715E" w:rsidRPr="00690931" w:rsidRDefault="00A8715E" w:rsidP="009C693A">
      <w:pPr>
        <w:spacing w:after="0" w:line="240" w:lineRule="auto"/>
        <w:ind w:firstLine="708"/>
        <w:jc w:val="both"/>
        <w:rPr>
          <w:rFonts w:ascii="Times New Roman" w:hAnsi="Times New Roman" w:cs="Times New Roman"/>
          <w:sz w:val="24"/>
          <w:szCs w:val="24"/>
        </w:rPr>
      </w:pPr>
    </w:p>
    <w:p w14:paraId="2F6267FF" w14:textId="7FB8621B" w:rsidR="00EB07A1" w:rsidRPr="00690931" w:rsidRDefault="005949DA" w:rsidP="00A704B3">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ip</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Pop</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Cut</m:t>
                </m:r>
              </m:e>
              <m:sub>
                <m:r>
                  <w:rPr>
                    <w:rFonts w:ascii="Cambria Math" w:hAnsi="Cambria Math" w:cs="Times New Roman"/>
                    <w:sz w:val="24"/>
                    <w:szCs w:val="24"/>
                  </w:rPr>
                  <m:t>ip</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1ip</m:t>
            </m:r>
          </m:sub>
        </m:sSub>
      </m:oMath>
      <w:r w:rsidR="00EB07A1" w:rsidRPr="00690931">
        <w:rPr>
          <w:rFonts w:ascii="Times New Roman" w:eastAsiaTheme="minorEastAsia" w:hAnsi="Times New Roman" w:cs="Times New Roman"/>
          <w:sz w:val="24"/>
          <w:szCs w:val="24"/>
        </w:rPr>
        <w:t xml:space="preserve">                  </w:t>
      </w:r>
      <w:r w:rsidR="00A704B3"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w:t>
      </w:r>
      <w:r w:rsidR="006B4E50"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(4)</w:t>
      </w:r>
    </w:p>
    <w:p w14:paraId="6D3C5F9A" w14:textId="4D02D925" w:rsidR="00EB07A1" w:rsidRPr="00690931" w:rsidRDefault="005949DA" w:rsidP="00A704B3">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Cut</m:t>
            </m:r>
          </m:e>
          <m:sub>
            <m:r>
              <w:rPr>
                <w:rFonts w:ascii="Cambria Math" w:hAnsi="Cambria Math" w:cs="Times New Roman"/>
                <w:sz w:val="24"/>
                <w:szCs w:val="24"/>
              </w:rPr>
              <m:t>ip</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Pop</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Cut</m:t>
                </m:r>
              </m:e>
              <m:sub>
                <m:r>
                  <w:rPr>
                    <w:rFonts w:ascii="Cambria Math" w:hAnsi="Cambria Math" w:cs="Times New Roman"/>
                    <w:sz w:val="24"/>
                    <w:szCs w:val="24"/>
                  </w:rPr>
                  <m:t>ip</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m:rPr>
            <m:sty m:val="p"/>
          </m:rPr>
          <w:rPr>
            <w:rFonts w:ascii="Cambria Math" w:hAnsi="Cambria Math" w:cs="Times New Roman"/>
            <w:sz w:val="24"/>
            <w:szCs w:val="24"/>
          </w:rPr>
          <m:t>Ω</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2ip</m:t>
            </m:r>
          </m:sub>
        </m:sSub>
      </m:oMath>
      <w:r w:rsidR="00EB07A1" w:rsidRPr="00690931">
        <w:rPr>
          <w:rFonts w:ascii="Times New Roman" w:eastAsiaTheme="minorEastAsia" w:hAnsi="Times New Roman" w:cs="Times New Roman"/>
          <w:sz w:val="24"/>
          <w:szCs w:val="24"/>
        </w:rPr>
        <w:t xml:space="preserve">                          </w:t>
      </w:r>
      <w:r w:rsidR="00A704B3"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w:t>
      </w:r>
      <w:r w:rsidR="006B4E50" w:rsidRPr="00690931">
        <w:rPr>
          <w:rFonts w:ascii="Times New Roman" w:eastAsiaTheme="minorEastAsia" w:hAnsi="Times New Roman" w:cs="Times New Roman"/>
          <w:sz w:val="24"/>
          <w:szCs w:val="24"/>
        </w:rPr>
        <w:t xml:space="preserve">       </w:t>
      </w:r>
      <w:r w:rsidR="00EB07A1" w:rsidRPr="00690931">
        <w:rPr>
          <w:rFonts w:ascii="Times New Roman" w:eastAsiaTheme="minorEastAsia" w:hAnsi="Times New Roman" w:cs="Times New Roman"/>
          <w:sz w:val="24"/>
          <w:szCs w:val="24"/>
        </w:rPr>
        <w:t xml:space="preserve">        (5)</w:t>
      </w:r>
    </w:p>
    <w:p w14:paraId="402C791A" w14:textId="77777777" w:rsidR="00EB07A1" w:rsidRPr="00690931" w:rsidRDefault="00EB07A1" w:rsidP="009C693A">
      <w:pPr>
        <w:pStyle w:val="PargrafodaLista"/>
        <w:spacing w:after="0" w:line="240" w:lineRule="auto"/>
        <w:jc w:val="both"/>
        <w:rPr>
          <w:rFonts w:ascii="Times New Roman" w:hAnsi="Times New Roman" w:cs="Times New Roman"/>
          <w:sz w:val="24"/>
          <w:szCs w:val="24"/>
        </w:rPr>
      </w:pPr>
    </w:p>
    <w:p w14:paraId="052EB27D" w14:textId="212D9DBA" w:rsidR="00EB07A1" w:rsidRPr="00690931" w:rsidRDefault="00EB07A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Cut</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uma variável dummy que possui valor igual 1 se o município tem população acima do ponto de corte no município i para o ano p. A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Pop</m:t>
                </m:r>
              </m:e>
              <m:sub>
                <m:r>
                  <w:rPr>
                    <w:rFonts w:ascii="Cambria Math" w:hAnsi="Cambria Math" w:cs="Times New Roman"/>
                    <w:sz w:val="24"/>
                    <w:szCs w:val="24"/>
                  </w:rPr>
                  <m:t>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Cut</m:t>
                </m:r>
              </m:e>
              <m:sub>
                <m:r>
                  <w:rPr>
                    <w:rFonts w:ascii="Cambria Math" w:hAnsi="Cambria Math" w:cs="Times New Roman"/>
                    <w:sz w:val="24"/>
                    <w:szCs w:val="24"/>
                  </w:rPr>
                  <m:t>ip</m:t>
                </m:r>
              </m:sub>
            </m:sSub>
          </m:e>
        </m:d>
      </m:oMath>
      <w:r w:rsidRPr="00690931">
        <w:rPr>
          <w:rFonts w:ascii="Times New Roman" w:hAnsi="Times New Roman" w:cs="Times New Roman"/>
          <w:sz w:val="24"/>
          <w:szCs w:val="24"/>
        </w:rPr>
        <w:t xml:space="preserve"> é um polinômio de segunda ordem que interage com Cutip. 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oMath>
      <w:r w:rsidRPr="00690931">
        <w:rPr>
          <w:rFonts w:ascii="Times New Roman" w:hAnsi="Times New Roman" w:cs="Times New Roman"/>
          <w:sz w:val="24"/>
          <w:szCs w:val="24"/>
        </w:rPr>
        <w:t xml:space="preserve"> é um de vetor covariáveis</w:t>
      </w:r>
      <w:r w:rsidRPr="00690931">
        <w:rPr>
          <w:rStyle w:val="Refdenotaderodap"/>
          <w:rFonts w:ascii="Times New Roman" w:hAnsi="Times New Roman" w:cs="Times New Roman"/>
          <w:sz w:val="24"/>
          <w:szCs w:val="24"/>
        </w:rPr>
        <w:footnoteReference w:id="5"/>
      </w:r>
      <w:r w:rsidRPr="00690931">
        <w:rPr>
          <w:rFonts w:ascii="Times New Roman" w:hAnsi="Times New Roman" w:cs="Times New Roman"/>
          <w:sz w:val="24"/>
          <w:szCs w:val="24"/>
        </w:rPr>
        <w:t xml:space="preserve"> com características municipais, dos serviços na saúde e das condições socioeconômicas.</w:t>
      </w:r>
    </w:p>
    <w:p w14:paraId="36C0E04E" w14:textId="3D4DB378" w:rsidR="00B473A7" w:rsidRPr="00690931" w:rsidRDefault="00EB07A1" w:rsidP="009C693A">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Continuando nossa estratégia, a estimação está em sua forma não paramétrica. Para isso determinamos que a nossa função Kernel será a triangular, seguindo a mesma es</w:t>
      </w:r>
      <w:r w:rsidR="00FC1692" w:rsidRPr="00690931">
        <w:rPr>
          <w:rFonts w:ascii="Times New Roman" w:hAnsi="Times New Roman" w:cs="Times New Roman"/>
          <w:sz w:val="24"/>
          <w:szCs w:val="24"/>
        </w:rPr>
        <w:t>tratégia adotada por Smith (2016</w:t>
      </w:r>
      <w:r w:rsidRPr="00690931">
        <w:rPr>
          <w:rFonts w:ascii="Times New Roman" w:hAnsi="Times New Roman" w:cs="Times New Roman"/>
          <w:sz w:val="24"/>
          <w:szCs w:val="24"/>
        </w:rPr>
        <w:t>). Dois</w:t>
      </w:r>
      <w:r w:rsidRPr="00690931">
        <w:rPr>
          <w:rFonts w:ascii="Times New Roman" w:hAnsi="Times New Roman" w:cs="Times New Roman"/>
          <w:i/>
          <w:sz w:val="24"/>
          <w:szCs w:val="24"/>
        </w:rPr>
        <w:t xml:space="preserve"> bandwidths</w:t>
      </w:r>
      <w:r w:rsidRPr="00690931">
        <w:rPr>
          <w:rFonts w:ascii="Times New Roman" w:hAnsi="Times New Roman" w:cs="Times New Roman"/>
          <w:sz w:val="24"/>
          <w:szCs w:val="24"/>
        </w:rPr>
        <w:t xml:space="preserve"> </w:t>
      </w:r>
      <w:r w:rsidR="009E5433" w:rsidRPr="00690931">
        <w:rPr>
          <w:rFonts w:ascii="Times New Roman" w:eastAsia="Times New Roman" w:hAnsi="Times New Roman" w:cs="Times New Roman"/>
          <w:bCs/>
          <w:color w:val="000000"/>
          <w:sz w:val="24"/>
          <w:szCs w:val="24"/>
          <w:lang w:eastAsia="pt-BR"/>
        </w:rPr>
        <w:t>(</w:t>
      </w:r>
      <w:r w:rsidR="009E5433" w:rsidRPr="00690931">
        <w:rPr>
          <w:rFonts w:ascii="Times New Roman" w:eastAsia="Times New Roman" w:hAnsi="Times New Roman" w:cs="Times New Roman"/>
          <w:sz w:val="24"/>
          <w:szCs w:val="24"/>
        </w:rPr>
        <w:t xml:space="preserve">MSETWO e MSECOMB2) foram utilizados </w:t>
      </w:r>
      <w:r w:rsidR="00B473A7" w:rsidRPr="00690931">
        <w:rPr>
          <w:rFonts w:ascii="Times New Roman" w:eastAsia="Times New Roman" w:hAnsi="Times New Roman" w:cs="Times New Roman"/>
          <w:sz w:val="24"/>
          <w:szCs w:val="24"/>
        </w:rPr>
        <w:t>seguindo a me</w:t>
      </w:r>
      <w:r w:rsidR="009E5433" w:rsidRPr="00690931">
        <w:rPr>
          <w:rFonts w:ascii="Times New Roman" w:eastAsia="Times New Roman" w:hAnsi="Times New Roman" w:cs="Times New Roman"/>
          <w:sz w:val="24"/>
          <w:szCs w:val="24"/>
        </w:rPr>
        <w:t>sma estrat</w:t>
      </w:r>
      <w:r w:rsidR="00B473A7" w:rsidRPr="00690931">
        <w:rPr>
          <w:rFonts w:ascii="Times New Roman" w:eastAsia="Times New Roman" w:hAnsi="Times New Roman" w:cs="Times New Roman"/>
          <w:sz w:val="24"/>
          <w:szCs w:val="24"/>
        </w:rPr>
        <w:t>é</w:t>
      </w:r>
      <w:r w:rsidR="009E5433" w:rsidRPr="00690931">
        <w:rPr>
          <w:rFonts w:ascii="Times New Roman" w:eastAsia="Times New Roman" w:hAnsi="Times New Roman" w:cs="Times New Roman"/>
          <w:sz w:val="24"/>
          <w:szCs w:val="24"/>
        </w:rPr>
        <w:t xml:space="preserve">gia de </w:t>
      </w:r>
      <w:r w:rsidR="00B473A7" w:rsidRPr="00690931">
        <w:rPr>
          <w:rFonts w:ascii="Times New Roman" w:eastAsia="Times New Roman" w:hAnsi="Times New Roman" w:cs="Times New Roman"/>
          <w:sz w:val="24"/>
          <w:szCs w:val="24"/>
        </w:rPr>
        <w:t>Calonico; Cattaneo e Farrel (2016)</w:t>
      </w:r>
      <w:r w:rsidR="009E5433" w:rsidRPr="00690931">
        <w:rPr>
          <w:rFonts w:ascii="Times New Roman" w:eastAsia="Times New Roman" w:hAnsi="Times New Roman" w:cs="Times New Roman"/>
          <w:bCs/>
          <w:i/>
          <w:color w:val="000000"/>
          <w:sz w:val="24"/>
          <w:szCs w:val="24"/>
          <w:lang w:eastAsia="pt-BR"/>
        </w:rPr>
        <w:t>,</w:t>
      </w:r>
      <w:r w:rsidR="009E5433" w:rsidRPr="00690931">
        <w:rPr>
          <w:rFonts w:ascii="Times New Roman" w:eastAsia="Times New Roman" w:hAnsi="Times New Roman" w:cs="Times New Roman"/>
          <w:bCs/>
          <w:color w:val="000000"/>
          <w:sz w:val="24"/>
          <w:szCs w:val="24"/>
          <w:lang w:eastAsia="pt-BR"/>
        </w:rPr>
        <w:t xml:space="preserve"> com isso </w:t>
      </w:r>
      <w:r w:rsidR="009E5433" w:rsidRPr="00690931">
        <w:rPr>
          <w:rFonts w:ascii="Times New Roman" w:hAnsi="Times New Roman" w:cs="Times New Roman"/>
          <w:sz w:val="24"/>
          <w:szCs w:val="24"/>
        </w:rPr>
        <w:t>testamos</w:t>
      </w:r>
      <w:r w:rsidRPr="00690931">
        <w:rPr>
          <w:rFonts w:ascii="Times New Roman" w:hAnsi="Times New Roman" w:cs="Times New Roman"/>
          <w:sz w:val="24"/>
          <w:szCs w:val="24"/>
        </w:rPr>
        <w:t xml:space="preserve"> se alterações significativas no tamanho da janela interferem na robustez dos resultados. </w:t>
      </w:r>
      <w:r w:rsidR="00B473A7" w:rsidRPr="00690931">
        <w:rPr>
          <w:rFonts w:ascii="Times New Roman" w:hAnsi="Times New Roman" w:cs="Times New Roman"/>
          <w:sz w:val="24"/>
          <w:szCs w:val="24"/>
        </w:rPr>
        <w:t>O</w:t>
      </w:r>
      <w:r w:rsidRPr="00690931">
        <w:rPr>
          <w:rFonts w:ascii="Times New Roman" w:hAnsi="Times New Roman" w:cs="Times New Roman"/>
          <w:sz w:val="24"/>
          <w:szCs w:val="24"/>
        </w:rPr>
        <w:t xml:space="preserve"> modelo </w:t>
      </w:r>
      <w:r w:rsidR="00B473A7" w:rsidRPr="00690931">
        <w:rPr>
          <w:rFonts w:ascii="Times New Roman" w:hAnsi="Times New Roman" w:cs="Times New Roman"/>
          <w:sz w:val="24"/>
          <w:szCs w:val="24"/>
        </w:rPr>
        <w:t xml:space="preserve">também </w:t>
      </w:r>
      <w:r w:rsidRPr="00690931">
        <w:rPr>
          <w:rFonts w:ascii="Times New Roman" w:hAnsi="Times New Roman" w:cs="Times New Roman"/>
          <w:sz w:val="24"/>
          <w:szCs w:val="24"/>
        </w:rPr>
        <w:t>foi calculado em sua forma linear e quadrática</w:t>
      </w:r>
      <w:r w:rsidRPr="00690931">
        <w:rPr>
          <w:rStyle w:val="Refdenotaderodap"/>
          <w:rFonts w:ascii="Times New Roman" w:hAnsi="Times New Roman" w:cs="Times New Roman"/>
          <w:sz w:val="24"/>
          <w:szCs w:val="24"/>
        </w:rPr>
        <w:footnoteReference w:id="6"/>
      </w:r>
      <w:r w:rsidRPr="00690931">
        <w:rPr>
          <w:rFonts w:ascii="Times New Roman" w:hAnsi="Times New Roman" w:cs="Times New Roman"/>
          <w:sz w:val="24"/>
          <w:szCs w:val="24"/>
        </w:rPr>
        <w:t>.</w:t>
      </w:r>
      <w:r w:rsidR="00B473A7" w:rsidRPr="00690931">
        <w:rPr>
          <w:rFonts w:ascii="Times New Roman" w:hAnsi="Times New Roman" w:cs="Times New Roman"/>
          <w:sz w:val="24"/>
          <w:szCs w:val="24"/>
        </w:rPr>
        <w:t xml:space="preserve"> </w:t>
      </w:r>
      <w:r w:rsidR="009E5433" w:rsidRPr="00690931">
        <w:rPr>
          <w:rFonts w:ascii="Times New Roman" w:hAnsi="Times New Roman" w:cs="Times New Roman"/>
          <w:sz w:val="24"/>
          <w:szCs w:val="24"/>
        </w:rPr>
        <w:t>Ainda</w:t>
      </w:r>
      <w:r w:rsidR="00B473A7" w:rsidRPr="00690931">
        <w:rPr>
          <w:rFonts w:ascii="Times New Roman" w:hAnsi="Times New Roman" w:cs="Times New Roman"/>
          <w:sz w:val="24"/>
          <w:szCs w:val="24"/>
        </w:rPr>
        <w:t>, analisamos</w:t>
      </w:r>
      <w:r w:rsidR="009E5433" w:rsidRPr="00690931">
        <w:rPr>
          <w:rFonts w:ascii="Times New Roman" w:hAnsi="Times New Roman" w:cs="Times New Roman"/>
          <w:sz w:val="24"/>
          <w:szCs w:val="24"/>
        </w:rPr>
        <w:t xml:space="preserve"> o efeito do programa antes de seu início, neste </w:t>
      </w:r>
      <w:r w:rsidR="00B473A7" w:rsidRPr="00690931">
        <w:rPr>
          <w:rFonts w:ascii="Times New Roman" w:hAnsi="Times New Roman" w:cs="Times New Roman"/>
          <w:sz w:val="24"/>
          <w:szCs w:val="24"/>
        </w:rPr>
        <w:t>caso em 2000, esperando que não apresente significância estatística, garantindo que o efeito veio do PD</w:t>
      </w:r>
      <w:r w:rsidR="009E5433" w:rsidRPr="00690931">
        <w:rPr>
          <w:rFonts w:ascii="Times New Roman" w:hAnsi="Times New Roman" w:cs="Times New Roman"/>
          <w:sz w:val="24"/>
          <w:szCs w:val="24"/>
        </w:rPr>
        <w:t xml:space="preserve">. </w:t>
      </w:r>
    </w:p>
    <w:p w14:paraId="47A0E7B3" w14:textId="4C62ED2D" w:rsidR="00873A5D" w:rsidRPr="00690931" w:rsidRDefault="00B473A7" w:rsidP="009C0436">
      <w:pPr>
        <w:spacing w:after="0" w:line="240" w:lineRule="auto"/>
        <w:ind w:firstLine="708"/>
        <w:jc w:val="both"/>
        <w:rPr>
          <w:rFonts w:ascii="Times New Roman" w:hAnsi="Times New Roman" w:cs="Times New Roman"/>
          <w:sz w:val="24"/>
          <w:szCs w:val="24"/>
        </w:rPr>
      </w:pPr>
      <w:r w:rsidRPr="00690931">
        <w:rPr>
          <w:rFonts w:ascii="Times New Roman" w:hAnsi="Times New Roman" w:cs="Times New Roman"/>
          <w:sz w:val="24"/>
          <w:szCs w:val="24"/>
        </w:rPr>
        <w:t>Outro teste foi</w:t>
      </w:r>
      <w:r w:rsidR="009E5433" w:rsidRPr="00690931">
        <w:rPr>
          <w:rFonts w:ascii="Times New Roman" w:hAnsi="Times New Roman" w:cs="Times New Roman"/>
          <w:sz w:val="24"/>
          <w:szCs w:val="24"/>
        </w:rPr>
        <w:t xml:space="preserve"> </w:t>
      </w:r>
      <w:r w:rsidRPr="00690931">
        <w:rPr>
          <w:rFonts w:ascii="Times New Roman" w:hAnsi="Times New Roman" w:cs="Times New Roman"/>
          <w:sz w:val="24"/>
          <w:szCs w:val="24"/>
        </w:rPr>
        <w:t xml:space="preserve">a </w:t>
      </w:r>
      <w:r w:rsidR="009E5433" w:rsidRPr="00690931">
        <w:rPr>
          <w:rFonts w:ascii="Times New Roman" w:hAnsi="Times New Roman" w:cs="Times New Roman"/>
          <w:sz w:val="24"/>
          <w:szCs w:val="24"/>
        </w:rPr>
        <w:t>cria</w:t>
      </w:r>
      <w:r w:rsidRPr="00690931">
        <w:rPr>
          <w:rFonts w:ascii="Times New Roman" w:hAnsi="Times New Roman" w:cs="Times New Roman"/>
          <w:sz w:val="24"/>
          <w:szCs w:val="24"/>
        </w:rPr>
        <w:t>ção</w:t>
      </w:r>
      <w:r w:rsidR="009E5433" w:rsidRPr="00690931">
        <w:rPr>
          <w:rFonts w:ascii="Times New Roman" w:hAnsi="Times New Roman" w:cs="Times New Roman"/>
          <w:sz w:val="24"/>
          <w:szCs w:val="24"/>
        </w:rPr>
        <w:t xml:space="preserve"> </w:t>
      </w:r>
      <w:r w:rsidRPr="00690931">
        <w:rPr>
          <w:rFonts w:ascii="Times New Roman" w:hAnsi="Times New Roman" w:cs="Times New Roman"/>
          <w:sz w:val="24"/>
          <w:szCs w:val="24"/>
        </w:rPr>
        <w:t xml:space="preserve">de </w:t>
      </w:r>
      <w:r w:rsidR="009E5433" w:rsidRPr="00690931">
        <w:rPr>
          <w:rFonts w:ascii="Times New Roman" w:hAnsi="Times New Roman" w:cs="Times New Roman"/>
          <w:i/>
          <w:sz w:val="24"/>
          <w:szCs w:val="24"/>
        </w:rPr>
        <w:t xml:space="preserve">cutoffs falsos do </w:t>
      </w:r>
      <w:r w:rsidR="009E5433" w:rsidRPr="00690931">
        <w:rPr>
          <w:rFonts w:ascii="Times New Roman" w:hAnsi="Times New Roman" w:cs="Times New Roman"/>
          <w:sz w:val="24"/>
          <w:szCs w:val="24"/>
        </w:rPr>
        <w:t xml:space="preserve">programa </w:t>
      </w:r>
      <w:r w:rsidRPr="00690931">
        <w:rPr>
          <w:rFonts w:ascii="Times New Roman" w:hAnsi="Times New Roman" w:cs="Times New Roman"/>
          <w:sz w:val="24"/>
          <w:szCs w:val="24"/>
        </w:rPr>
        <w:t>sendo de 19.000 e 21</w:t>
      </w:r>
      <w:r w:rsidR="009E5433" w:rsidRPr="00690931">
        <w:rPr>
          <w:rFonts w:ascii="Times New Roman" w:hAnsi="Times New Roman" w:cs="Times New Roman"/>
          <w:sz w:val="24"/>
          <w:szCs w:val="24"/>
        </w:rPr>
        <w:t>.000 habitantes, e por último testaremos, as covariáveis do modelo</w:t>
      </w:r>
      <w:r w:rsidRPr="00690931">
        <w:rPr>
          <w:rFonts w:ascii="Times New Roman" w:hAnsi="Times New Roman" w:cs="Times New Roman"/>
          <w:sz w:val="24"/>
          <w:szCs w:val="24"/>
        </w:rPr>
        <w:t xml:space="preserve"> como sendo variáveis dependentes</w:t>
      </w:r>
      <w:r w:rsidR="009E5433" w:rsidRPr="00690931">
        <w:rPr>
          <w:rFonts w:ascii="Times New Roman" w:hAnsi="Times New Roman" w:cs="Times New Roman"/>
          <w:sz w:val="24"/>
          <w:szCs w:val="24"/>
        </w:rPr>
        <w:t xml:space="preserve">. Em todas </w:t>
      </w:r>
      <w:r w:rsidR="00B70D4B" w:rsidRPr="00690931">
        <w:rPr>
          <w:rFonts w:ascii="Times New Roman" w:hAnsi="Times New Roman" w:cs="Times New Roman"/>
          <w:sz w:val="24"/>
          <w:szCs w:val="24"/>
        </w:rPr>
        <w:t>ess</w:t>
      </w:r>
      <w:r w:rsidR="009E5433" w:rsidRPr="00690931">
        <w:rPr>
          <w:rFonts w:ascii="Times New Roman" w:hAnsi="Times New Roman" w:cs="Times New Roman"/>
          <w:sz w:val="24"/>
          <w:szCs w:val="24"/>
        </w:rPr>
        <w:t>as si</w:t>
      </w:r>
      <w:r w:rsidR="00B70D4B" w:rsidRPr="00690931">
        <w:rPr>
          <w:rFonts w:ascii="Times New Roman" w:hAnsi="Times New Roman" w:cs="Times New Roman"/>
          <w:sz w:val="24"/>
          <w:szCs w:val="24"/>
        </w:rPr>
        <w:t>tuações</w:t>
      </w:r>
      <w:r w:rsidR="009E5433" w:rsidRPr="00690931">
        <w:rPr>
          <w:rFonts w:ascii="Times New Roman" w:hAnsi="Times New Roman" w:cs="Times New Roman"/>
          <w:sz w:val="24"/>
          <w:szCs w:val="24"/>
        </w:rPr>
        <w:t>, somente haverá robustez estatística de nossos estimadores, caso nenhum resultado apresentar significância</w:t>
      </w:r>
      <w:r w:rsidR="003F4CF7" w:rsidRPr="00690931">
        <w:rPr>
          <w:rFonts w:ascii="Times New Roman" w:hAnsi="Times New Roman" w:cs="Times New Roman"/>
          <w:sz w:val="24"/>
          <w:szCs w:val="24"/>
        </w:rPr>
        <w:t xml:space="preserve"> estatística.</w:t>
      </w:r>
    </w:p>
    <w:p w14:paraId="0A31A773" w14:textId="77777777" w:rsidR="009C0436" w:rsidRPr="006E1603" w:rsidRDefault="009C0436" w:rsidP="006E1603">
      <w:pPr>
        <w:spacing w:after="0" w:line="240" w:lineRule="auto"/>
        <w:ind w:firstLine="708"/>
        <w:jc w:val="both"/>
        <w:rPr>
          <w:rFonts w:ascii="Times New Roman" w:hAnsi="Times New Roman" w:cs="Times New Roman"/>
          <w:sz w:val="24"/>
          <w:szCs w:val="24"/>
        </w:rPr>
      </w:pPr>
    </w:p>
    <w:p w14:paraId="02E5A67B" w14:textId="77777777" w:rsidR="00873A5D" w:rsidRPr="006E1603" w:rsidRDefault="00873A5D" w:rsidP="006E1603">
      <w:pPr>
        <w:pStyle w:val="PargrafodaLista"/>
        <w:numPr>
          <w:ilvl w:val="0"/>
          <w:numId w:val="1"/>
        </w:numPr>
        <w:spacing w:after="0" w:line="240" w:lineRule="auto"/>
        <w:jc w:val="both"/>
        <w:rPr>
          <w:rFonts w:ascii="Times New Roman" w:hAnsi="Times New Roman" w:cs="Times New Roman"/>
          <w:b/>
          <w:sz w:val="24"/>
          <w:szCs w:val="24"/>
        </w:rPr>
      </w:pPr>
      <w:r w:rsidRPr="006E1603">
        <w:rPr>
          <w:rFonts w:ascii="Times New Roman" w:hAnsi="Times New Roman" w:cs="Times New Roman"/>
          <w:b/>
          <w:sz w:val="24"/>
          <w:szCs w:val="24"/>
        </w:rPr>
        <w:t>ANALISE DOS RESULTADOS</w:t>
      </w:r>
    </w:p>
    <w:p w14:paraId="2F16957F" w14:textId="77777777" w:rsidR="006E1603" w:rsidRDefault="006E1603" w:rsidP="006E1603">
      <w:pPr>
        <w:spacing w:after="0" w:line="240" w:lineRule="auto"/>
        <w:ind w:firstLine="708"/>
        <w:jc w:val="both"/>
        <w:rPr>
          <w:rFonts w:ascii="Times New Roman" w:hAnsi="Times New Roman" w:cs="Times New Roman"/>
          <w:sz w:val="24"/>
          <w:szCs w:val="24"/>
        </w:rPr>
      </w:pPr>
    </w:p>
    <w:p w14:paraId="042AA6C5" w14:textId="32851F02" w:rsidR="003212F1" w:rsidRPr="006E1603" w:rsidRDefault="00B2125F" w:rsidP="006E1603">
      <w:pPr>
        <w:spacing w:after="0" w:line="240" w:lineRule="auto"/>
        <w:ind w:firstLine="709"/>
        <w:jc w:val="both"/>
        <w:rPr>
          <w:rFonts w:ascii="Times New Roman" w:hAnsi="Times New Roman" w:cs="Times New Roman"/>
          <w:sz w:val="24"/>
          <w:szCs w:val="24"/>
        </w:rPr>
      </w:pPr>
      <w:r w:rsidRPr="006E1603">
        <w:rPr>
          <w:rFonts w:ascii="Times New Roman" w:hAnsi="Times New Roman" w:cs="Times New Roman"/>
          <w:sz w:val="24"/>
          <w:szCs w:val="24"/>
        </w:rPr>
        <w:t>O trabalho analisa o efeito das ações de planejamento municipal através do plano diretor sobre a estrutura urbana dos municípios brasileiros. Para verificar tais mudanças estruturais</w:t>
      </w:r>
      <w:r w:rsidR="00AD19B4" w:rsidRPr="006E1603">
        <w:rPr>
          <w:rFonts w:ascii="Times New Roman" w:hAnsi="Times New Roman" w:cs="Times New Roman"/>
          <w:sz w:val="24"/>
          <w:szCs w:val="24"/>
        </w:rPr>
        <w:t>,</w:t>
      </w:r>
      <w:r w:rsidRPr="006E1603">
        <w:rPr>
          <w:rFonts w:ascii="Times New Roman" w:hAnsi="Times New Roman" w:cs="Times New Roman"/>
          <w:sz w:val="24"/>
          <w:szCs w:val="24"/>
        </w:rPr>
        <w:t xml:space="preserve"> consideramos os aspectos habitacionais e de saneamento bá</w:t>
      </w:r>
      <w:r w:rsidR="009C35DA" w:rsidRPr="006E1603">
        <w:rPr>
          <w:rFonts w:ascii="Times New Roman" w:hAnsi="Times New Roman" w:cs="Times New Roman"/>
          <w:sz w:val="24"/>
          <w:szCs w:val="24"/>
        </w:rPr>
        <w:t>s</w:t>
      </w:r>
      <w:r w:rsidR="003212F1" w:rsidRPr="006E1603">
        <w:rPr>
          <w:rFonts w:ascii="Times New Roman" w:hAnsi="Times New Roman" w:cs="Times New Roman"/>
          <w:sz w:val="24"/>
          <w:szCs w:val="24"/>
        </w:rPr>
        <w:t>ico e</w:t>
      </w:r>
      <w:r w:rsidR="006E1603">
        <w:rPr>
          <w:rFonts w:ascii="Times New Roman" w:hAnsi="Times New Roman" w:cs="Times New Roman"/>
          <w:sz w:val="24"/>
          <w:szCs w:val="24"/>
        </w:rPr>
        <w:t>,</w:t>
      </w:r>
      <w:r w:rsidR="003212F1" w:rsidRPr="006E1603">
        <w:rPr>
          <w:rFonts w:ascii="Times New Roman" w:hAnsi="Times New Roman" w:cs="Times New Roman"/>
          <w:sz w:val="24"/>
          <w:szCs w:val="24"/>
        </w:rPr>
        <w:t xml:space="preserve"> neste</w:t>
      </w:r>
      <w:r w:rsidR="009C35DA" w:rsidRPr="006E1603">
        <w:rPr>
          <w:rFonts w:ascii="Times New Roman" w:hAnsi="Times New Roman" w:cs="Times New Roman"/>
          <w:sz w:val="24"/>
          <w:szCs w:val="24"/>
        </w:rPr>
        <w:t xml:space="preserve"> caso</w:t>
      </w:r>
      <w:r w:rsidR="006E1603">
        <w:rPr>
          <w:rFonts w:ascii="Times New Roman" w:hAnsi="Times New Roman" w:cs="Times New Roman"/>
          <w:sz w:val="24"/>
          <w:szCs w:val="24"/>
        </w:rPr>
        <w:t>,</w:t>
      </w:r>
      <w:r w:rsidR="009C35DA" w:rsidRPr="006E1603">
        <w:rPr>
          <w:rFonts w:ascii="Times New Roman" w:hAnsi="Times New Roman" w:cs="Times New Roman"/>
          <w:sz w:val="24"/>
          <w:szCs w:val="24"/>
        </w:rPr>
        <w:t xml:space="preserve"> em espec</w:t>
      </w:r>
      <w:r w:rsidR="006E1603">
        <w:rPr>
          <w:rFonts w:ascii="Times New Roman" w:hAnsi="Times New Roman" w:cs="Times New Roman"/>
          <w:sz w:val="24"/>
          <w:szCs w:val="24"/>
        </w:rPr>
        <w:t>í</w:t>
      </w:r>
      <w:r w:rsidR="009C35DA" w:rsidRPr="006E1603">
        <w:rPr>
          <w:rFonts w:ascii="Times New Roman" w:hAnsi="Times New Roman" w:cs="Times New Roman"/>
          <w:sz w:val="24"/>
          <w:szCs w:val="24"/>
        </w:rPr>
        <w:t>fico</w:t>
      </w:r>
      <w:r w:rsidR="006E1603">
        <w:rPr>
          <w:rFonts w:ascii="Times New Roman" w:hAnsi="Times New Roman" w:cs="Times New Roman"/>
          <w:sz w:val="24"/>
          <w:szCs w:val="24"/>
        </w:rPr>
        <w:t>,</w:t>
      </w:r>
      <w:r w:rsidR="009C35DA" w:rsidRPr="006E1603">
        <w:rPr>
          <w:rFonts w:ascii="Times New Roman" w:hAnsi="Times New Roman" w:cs="Times New Roman"/>
          <w:sz w:val="24"/>
          <w:szCs w:val="24"/>
        </w:rPr>
        <w:t xml:space="preserve"> o acesso </w:t>
      </w:r>
      <w:r w:rsidR="006E1603">
        <w:rPr>
          <w:rFonts w:ascii="Times New Roman" w:hAnsi="Times New Roman" w:cs="Times New Roman"/>
          <w:sz w:val="24"/>
          <w:szCs w:val="24"/>
        </w:rPr>
        <w:t xml:space="preserve">a moradia em alvenaria, </w:t>
      </w:r>
      <w:r w:rsidR="009C35DA" w:rsidRPr="006E1603">
        <w:rPr>
          <w:rFonts w:ascii="Times New Roman" w:hAnsi="Times New Roman" w:cs="Times New Roman"/>
          <w:sz w:val="24"/>
          <w:szCs w:val="24"/>
        </w:rPr>
        <w:t>a á</w:t>
      </w:r>
      <w:r w:rsidRPr="006E1603">
        <w:rPr>
          <w:rFonts w:ascii="Times New Roman" w:hAnsi="Times New Roman" w:cs="Times New Roman"/>
          <w:sz w:val="24"/>
          <w:szCs w:val="24"/>
        </w:rPr>
        <w:t xml:space="preserve">gua tratada </w:t>
      </w:r>
      <w:r w:rsidR="009C35DA" w:rsidRPr="006E1603">
        <w:rPr>
          <w:rFonts w:ascii="Times New Roman" w:hAnsi="Times New Roman" w:cs="Times New Roman"/>
          <w:sz w:val="24"/>
          <w:szCs w:val="24"/>
        </w:rPr>
        <w:t xml:space="preserve">e </w:t>
      </w:r>
      <w:r w:rsidR="006E1603">
        <w:rPr>
          <w:rFonts w:ascii="Times New Roman" w:hAnsi="Times New Roman" w:cs="Times New Roman"/>
          <w:sz w:val="24"/>
          <w:szCs w:val="24"/>
        </w:rPr>
        <w:t>a arrecadação municipal através do</w:t>
      </w:r>
      <w:r w:rsidRPr="006E1603">
        <w:rPr>
          <w:rFonts w:ascii="Times New Roman" w:hAnsi="Times New Roman" w:cs="Times New Roman"/>
          <w:sz w:val="24"/>
          <w:szCs w:val="24"/>
        </w:rPr>
        <w:t xml:space="preserve"> Imposto Territorial e Predial Urbano (IPTU), como apresentado em seção anterior.</w:t>
      </w:r>
    </w:p>
    <w:p w14:paraId="417C58DC" w14:textId="537C632F" w:rsidR="00B2125F" w:rsidRPr="006E1603" w:rsidRDefault="008473B7" w:rsidP="006E1603">
      <w:pPr>
        <w:spacing w:after="0" w:line="240" w:lineRule="auto"/>
        <w:ind w:firstLine="708"/>
        <w:jc w:val="both"/>
        <w:rPr>
          <w:rFonts w:ascii="Times New Roman" w:hAnsi="Times New Roman" w:cs="Times New Roman"/>
          <w:sz w:val="24"/>
          <w:szCs w:val="24"/>
        </w:rPr>
      </w:pPr>
      <w:r w:rsidRPr="006E1603">
        <w:rPr>
          <w:rFonts w:ascii="Times New Roman" w:hAnsi="Times New Roman" w:cs="Times New Roman"/>
          <w:sz w:val="24"/>
          <w:szCs w:val="24"/>
        </w:rPr>
        <w:t>Poré</w:t>
      </w:r>
      <w:r w:rsidR="00B2125F" w:rsidRPr="006E1603">
        <w:rPr>
          <w:rFonts w:ascii="Times New Roman" w:hAnsi="Times New Roman" w:cs="Times New Roman"/>
          <w:sz w:val="24"/>
          <w:szCs w:val="24"/>
        </w:rPr>
        <w:t>m</w:t>
      </w:r>
      <w:r w:rsidR="00DA6328" w:rsidRPr="006E1603">
        <w:rPr>
          <w:rFonts w:ascii="Times New Roman" w:hAnsi="Times New Roman" w:cs="Times New Roman"/>
          <w:sz w:val="24"/>
          <w:szCs w:val="24"/>
        </w:rPr>
        <w:t>,</w:t>
      </w:r>
      <w:r w:rsidR="00B2125F" w:rsidRPr="006E1603">
        <w:rPr>
          <w:rFonts w:ascii="Times New Roman" w:hAnsi="Times New Roman" w:cs="Times New Roman"/>
          <w:sz w:val="24"/>
          <w:szCs w:val="24"/>
        </w:rPr>
        <w:t xml:space="preserve"> antes de an</w:t>
      </w:r>
      <w:r w:rsidR="00AB1B87" w:rsidRPr="006E1603">
        <w:rPr>
          <w:rFonts w:ascii="Times New Roman" w:hAnsi="Times New Roman" w:cs="Times New Roman"/>
          <w:sz w:val="24"/>
          <w:szCs w:val="24"/>
        </w:rPr>
        <w:t>alisamos os estimadores d</w:t>
      </w:r>
      <w:r w:rsidR="009F4F29" w:rsidRPr="006E1603">
        <w:rPr>
          <w:rFonts w:ascii="Times New Roman" w:hAnsi="Times New Roman" w:cs="Times New Roman"/>
          <w:sz w:val="24"/>
          <w:szCs w:val="24"/>
        </w:rPr>
        <w:t>as variáveis dependentes acima apresentadas</w:t>
      </w:r>
      <w:r w:rsidR="00B2125F" w:rsidRPr="006E1603">
        <w:rPr>
          <w:rFonts w:ascii="Times New Roman" w:hAnsi="Times New Roman" w:cs="Times New Roman"/>
          <w:sz w:val="24"/>
          <w:szCs w:val="24"/>
        </w:rPr>
        <w:t>, ressaltamos o “</w:t>
      </w:r>
      <w:r w:rsidR="00B2125F" w:rsidRPr="006E1603">
        <w:rPr>
          <w:rFonts w:ascii="Times New Roman" w:hAnsi="Times New Roman" w:cs="Times New Roman"/>
          <w:i/>
          <w:sz w:val="24"/>
          <w:szCs w:val="24"/>
        </w:rPr>
        <w:t>Manipulation Test”</w:t>
      </w:r>
      <w:r w:rsidR="00B2125F" w:rsidRPr="006E1603">
        <w:rPr>
          <w:rFonts w:ascii="Times New Roman" w:hAnsi="Times New Roman" w:cs="Times New Roman"/>
          <w:sz w:val="24"/>
          <w:szCs w:val="24"/>
        </w:rPr>
        <w:t xml:space="preserve">, </w:t>
      </w:r>
      <w:r w:rsidR="004857E3" w:rsidRPr="006E1603">
        <w:rPr>
          <w:rFonts w:ascii="Times New Roman" w:hAnsi="Times New Roman" w:cs="Times New Roman"/>
          <w:sz w:val="24"/>
          <w:szCs w:val="24"/>
        </w:rPr>
        <w:t xml:space="preserve">que busca por descontinuidades no </w:t>
      </w:r>
      <w:r w:rsidR="004857E3" w:rsidRPr="006E1603">
        <w:rPr>
          <w:rFonts w:ascii="Times New Roman" w:hAnsi="Times New Roman" w:cs="Times New Roman"/>
          <w:i/>
          <w:sz w:val="24"/>
          <w:szCs w:val="24"/>
        </w:rPr>
        <w:t>cutoff</w:t>
      </w:r>
      <w:r w:rsidR="004857E3" w:rsidRPr="006E1603">
        <w:rPr>
          <w:rFonts w:ascii="Times New Roman" w:hAnsi="Times New Roman" w:cs="Times New Roman"/>
          <w:sz w:val="24"/>
          <w:szCs w:val="24"/>
        </w:rPr>
        <w:t xml:space="preserve"> sobre a população elegida no critério do programa. A</w:t>
      </w:r>
      <w:r w:rsidR="00B2125F" w:rsidRPr="006E1603">
        <w:rPr>
          <w:rFonts w:ascii="Times New Roman" w:hAnsi="Times New Roman" w:cs="Times New Roman"/>
          <w:sz w:val="24"/>
          <w:szCs w:val="24"/>
        </w:rPr>
        <w:t>ssim</w:t>
      </w:r>
      <w:r w:rsidR="004857E3" w:rsidRPr="006E1603">
        <w:rPr>
          <w:rFonts w:ascii="Times New Roman" w:hAnsi="Times New Roman" w:cs="Times New Roman"/>
          <w:sz w:val="24"/>
          <w:szCs w:val="24"/>
        </w:rPr>
        <w:t>,</w:t>
      </w:r>
      <w:r w:rsidR="00B2125F" w:rsidRPr="006E1603">
        <w:rPr>
          <w:rFonts w:ascii="Times New Roman" w:hAnsi="Times New Roman" w:cs="Times New Roman"/>
          <w:sz w:val="24"/>
          <w:szCs w:val="24"/>
        </w:rPr>
        <w:t xml:space="preserve"> verificamos na tabela 2, que não foi detectado significância estatística</w:t>
      </w:r>
      <w:r w:rsidR="00AD19B4" w:rsidRPr="006E1603">
        <w:rPr>
          <w:rFonts w:ascii="Times New Roman" w:hAnsi="Times New Roman" w:cs="Times New Roman"/>
          <w:sz w:val="24"/>
          <w:szCs w:val="24"/>
        </w:rPr>
        <w:t xml:space="preserve"> (P&gt;|T| = 0,281)</w:t>
      </w:r>
      <w:r w:rsidR="00775B37" w:rsidRPr="006E1603">
        <w:rPr>
          <w:rFonts w:ascii="Times New Roman" w:hAnsi="Times New Roman" w:cs="Times New Roman"/>
          <w:sz w:val="24"/>
          <w:szCs w:val="24"/>
        </w:rPr>
        <w:t xml:space="preserve"> para a descontinuidade</w:t>
      </w:r>
      <w:r w:rsidR="00AD19B4" w:rsidRPr="006E1603">
        <w:rPr>
          <w:rFonts w:ascii="Times New Roman" w:hAnsi="Times New Roman" w:cs="Times New Roman"/>
          <w:sz w:val="24"/>
          <w:szCs w:val="24"/>
        </w:rPr>
        <w:t xml:space="preserve">, </w:t>
      </w:r>
      <w:r w:rsidR="00144542" w:rsidRPr="006E1603">
        <w:rPr>
          <w:rFonts w:ascii="Times New Roman" w:hAnsi="Times New Roman" w:cs="Times New Roman"/>
          <w:sz w:val="24"/>
          <w:szCs w:val="24"/>
        </w:rPr>
        <w:t>e com isso rejeita-se</w:t>
      </w:r>
      <w:r w:rsidR="00B2125F" w:rsidRPr="006E1603">
        <w:rPr>
          <w:rFonts w:ascii="Times New Roman" w:hAnsi="Times New Roman" w:cs="Times New Roman"/>
          <w:sz w:val="24"/>
          <w:szCs w:val="24"/>
        </w:rPr>
        <w:t xml:space="preserve"> estatisticamente a possibilidade de manipulação no </w:t>
      </w:r>
      <w:r w:rsidR="00B2125F" w:rsidRPr="006E1603">
        <w:rPr>
          <w:rFonts w:ascii="Times New Roman" w:hAnsi="Times New Roman" w:cs="Times New Roman"/>
          <w:i/>
          <w:sz w:val="24"/>
          <w:szCs w:val="24"/>
        </w:rPr>
        <w:t>cutoff</w:t>
      </w:r>
      <w:r w:rsidR="00B2125F" w:rsidRPr="006E1603">
        <w:rPr>
          <w:rFonts w:ascii="Times New Roman" w:hAnsi="Times New Roman" w:cs="Times New Roman"/>
          <w:sz w:val="24"/>
          <w:szCs w:val="24"/>
        </w:rPr>
        <w:t>.</w:t>
      </w:r>
    </w:p>
    <w:p w14:paraId="5A69D17A" w14:textId="78FDF261" w:rsidR="00AD19B4" w:rsidRPr="006E1603" w:rsidRDefault="008473B7" w:rsidP="006E1603">
      <w:pPr>
        <w:spacing w:after="0" w:line="240" w:lineRule="auto"/>
        <w:ind w:firstLine="708"/>
        <w:jc w:val="both"/>
        <w:rPr>
          <w:rFonts w:ascii="Times New Roman" w:hAnsi="Times New Roman" w:cs="Times New Roman"/>
          <w:sz w:val="24"/>
          <w:szCs w:val="24"/>
        </w:rPr>
      </w:pPr>
      <w:r w:rsidRPr="006E1603">
        <w:rPr>
          <w:rFonts w:ascii="Times New Roman" w:hAnsi="Times New Roman" w:cs="Times New Roman"/>
          <w:sz w:val="24"/>
          <w:szCs w:val="24"/>
        </w:rPr>
        <w:t>Na figura</w:t>
      </w:r>
      <w:r w:rsidR="00AD19B4" w:rsidRPr="006E1603">
        <w:rPr>
          <w:rFonts w:ascii="Times New Roman" w:hAnsi="Times New Roman" w:cs="Times New Roman"/>
          <w:sz w:val="24"/>
          <w:szCs w:val="24"/>
        </w:rPr>
        <w:t xml:space="preserve"> 1, </w:t>
      </w:r>
      <w:r w:rsidR="000225DB" w:rsidRPr="006E1603">
        <w:rPr>
          <w:rFonts w:ascii="Times New Roman" w:hAnsi="Times New Roman" w:cs="Times New Roman"/>
          <w:sz w:val="24"/>
          <w:szCs w:val="24"/>
        </w:rPr>
        <w:t xml:space="preserve">nos </w:t>
      </w:r>
      <w:r w:rsidRPr="006E1603">
        <w:rPr>
          <w:rFonts w:ascii="Times New Roman" w:hAnsi="Times New Roman" w:cs="Times New Roman"/>
          <w:sz w:val="24"/>
          <w:szCs w:val="24"/>
        </w:rPr>
        <w:t>itens (a), (b) e (c)</w:t>
      </w:r>
      <w:r w:rsidR="00AD19B4" w:rsidRPr="006E1603">
        <w:rPr>
          <w:rFonts w:ascii="Times New Roman" w:hAnsi="Times New Roman" w:cs="Times New Roman"/>
          <w:sz w:val="24"/>
          <w:szCs w:val="24"/>
        </w:rPr>
        <w:t xml:space="preserve"> verificamos se existe um ponto de salto estatístico exatamente no critério populacio</w:t>
      </w:r>
      <w:r w:rsidR="005F0ED5" w:rsidRPr="006E1603">
        <w:rPr>
          <w:rFonts w:ascii="Times New Roman" w:hAnsi="Times New Roman" w:cs="Times New Roman"/>
          <w:sz w:val="24"/>
          <w:szCs w:val="24"/>
        </w:rPr>
        <w:t>nal da Lei do Plano Diretor</w:t>
      </w:r>
      <w:r w:rsidR="004F2382" w:rsidRPr="006E1603">
        <w:rPr>
          <w:rFonts w:ascii="Times New Roman" w:hAnsi="Times New Roman" w:cs="Times New Roman"/>
          <w:sz w:val="24"/>
          <w:szCs w:val="24"/>
        </w:rPr>
        <w:t xml:space="preserve"> sobre as variáveis habitaçõ</w:t>
      </w:r>
      <w:r w:rsidR="00E62ADB" w:rsidRPr="006E1603">
        <w:rPr>
          <w:rFonts w:ascii="Times New Roman" w:hAnsi="Times New Roman" w:cs="Times New Roman"/>
          <w:sz w:val="24"/>
          <w:szCs w:val="24"/>
        </w:rPr>
        <w:t>es, acesso a á</w:t>
      </w:r>
      <w:r w:rsidR="004F2382" w:rsidRPr="006E1603">
        <w:rPr>
          <w:rFonts w:ascii="Times New Roman" w:hAnsi="Times New Roman" w:cs="Times New Roman"/>
          <w:sz w:val="24"/>
          <w:szCs w:val="24"/>
        </w:rPr>
        <w:t>gua tratada e IPTU</w:t>
      </w:r>
      <w:r w:rsidR="005F0ED5" w:rsidRPr="006E1603">
        <w:rPr>
          <w:rFonts w:ascii="Times New Roman" w:hAnsi="Times New Roman" w:cs="Times New Roman"/>
          <w:sz w:val="24"/>
          <w:szCs w:val="24"/>
        </w:rPr>
        <w:t xml:space="preserve">. No item (a) </w:t>
      </w:r>
      <w:r w:rsidR="00AD19B4" w:rsidRPr="006E1603">
        <w:rPr>
          <w:rFonts w:ascii="Times New Roman" w:hAnsi="Times New Roman" w:cs="Times New Roman"/>
          <w:sz w:val="24"/>
          <w:szCs w:val="24"/>
        </w:rPr>
        <w:t xml:space="preserve">é possível verificar que exatamente no </w:t>
      </w:r>
      <w:r w:rsidR="00AD19B4" w:rsidRPr="006E1603">
        <w:rPr>
          <w:rFonts w:ascii="Times New Roman" w:hAnsi="Times New Roman" w:cs="Times New Roman"/>
          <w:i/>
          <w:sz w:val="24"/>
          <w:szCs w:val="24"/>
        </w:rPr>
        <w:t>cutoff</w:t>
      </w:r>
      <w:r w:rsidR="008C0722" w:rsidRPr="006E1603">
        <w:rPr>
          <w:rFonts w:ascii="Times New Roman" w:hAnsi="Times New Roman" w:cs="Times New Roman"/>
          <w:i/>
          <w:sz w:val="24"/>
          <w:szCs w:val="24"/>
        </w:rPr>
        <w:t xml:space="preserve"> </w:t>
      </w:r>
      <w:r w:rsidR="00AD19B4" w:rsidRPr="006E1603">
        <w:rPr>
          <w:rFonts w:ascii="Times New Roman" w:hAnsi="Times New Roman" w:cs="Times New Roman"/>
          <w:sz w:val="24"/>
          <w:szCs w:val="24"/>
        </w:rPr>
        <w:t xml:space="preserve">há uma </w:t>
      </w:r>
      <w:r w:rsidR="00AD19B4" w:rsidRPr="006E1603">
        <w:rPr>
          <w:rFonts w:ascii="Times New Roman" w:hAnsi="Times New Roman" w:cs="Times New Roman"/>
          <w:sz w:val="24"/>
          <w:szCs w:val="24"/>
        </w:rPr>
        <w:lastRenderedPageBreak/>
        <w:t xml:space="preserve">descontinuidade em relação a variável habitação, o que nos permite analisar seu efeito causal junto ao PD. </w:t>
      </w:r>
      <w:r w:rsidR="00A25851" w:rsidRPr="006E1603">
        <w:rPr>
          <w:rFonts w:ascii="Times New Roman" w:hAnsi="Times New Roman" w:cs="Times New Roman"/>
          <w:sz w:val="24"/>
          <w:szCs w:val="24"/>
        </w:rPr>
        <w:t>No item (b)</w:t>
      </w:r>
      <w:r w:rsidR="00AD19B4" w:rsidRPr="006E1603">
        <w:rPr>
          <w:rFonts w:ascii="Times New Roman" w:hAnsi="Times New Roman" w:cs="Times New Roman"/>
          <w:sz w:val="24"/>
          <w:szCs w:val="24"/>
        </w:rPr>
        <w:t>, também é possível observar tal de</w:t>
      </w:r>
      <w:r w:rsidR="00A25851" w:rsidRPr="006E1603">
        <w:rPr>
          <w:rFonts w:ascii="Times New Roman" w:hAnsi="Times New Roman" w:cs="Times New Roman"/>
          <w:sz w:val="24"/>
          <w:szCs w:val="24"/>
        </w:rPr>
        <w:t>scontinuidade, o que também</w:t>
      </w:r>
      <w:r w:rsidR="00AD19B4" w:rsidRPr="006E1603">
        <w:rPr>
          <w:rFonts w:ascii="Times New Roman" w:hAnsi="Times New Roman" w:cs="Times New Roman"/>
          <w:sz w:val="24"/>
          <w:szCs w:val="24"/>
        </w:rPr>
        <w:t xml:space="preserve"> </w:t>
      </w:r>
      <w:r w:rsidR="00A25851" w:rsidRPr="006E1603">
        <w:rPr>
          <w:rFonts w:ascii="Times New Roman" w:hAnsi="Times New Roman" w:cs="Times New Roman"/>
          <w:sz w:val="24"/>
          <w:szCs w:val="24"/>
        </w:rPr>
        <w:t xml:space="preserve">garante </w:t>
      </w:r>
      <w:r w:rsidR="00AD19B4" w:rsidRPr="006E1603">
        <w:rPr>
          <w:rFonts w:ascii="Times New Roman" w:hAnsi="Times New Roman" w:cs="Times New Roman"/>
          <w:sz w:val="24"/>
          <w:szCs w:val="24"/>
        </w:rPr>
        <w:t>a análise</w:t>
      </w:r>
      <w:r w:rsidR="00A25851" w:rsidRPr="006E1603">
        <w:rPr>
          <w:rFonts w:ascii="Times New Roman" w:hAnsi="Times New Roman" w:cs="Times New Roman"/>
          <w:sz w:val="24"/>
          <w:szCs w:val="24"/>
        </w:rPr>
        <w:t xml:space="preserve"> do impacto do PD em relação a</w:t>
      </w:r>
      <w:r w:rsidR="00603131" w:rsidRPr="006E1603">
        <w:rPr>
          <w:rFonts w:ascii="Times New Roman" w:hAnsi="Times New Roman" w:cs="Times New Roman"/>
          <w:sz w:val="24"/>
          <w:szCs w:val="24"/>
        </w:rPr>
        <w:t>o acesso a</w:t>
      </w:r>
      <w:r w:rsidR="00A25851" w:rsidRPr="006E1603">
        <w:rPr>
          <w:rFonts w:ascii="Times New Roman" w:hAnsi="Times New Roman" w:cs="Times New Roman"/>
          <w:sz w:val="24"/>
          <w:szCs w:val="24"/>
        </w:rPr>
        <w:t xml:space="preserve"> á</w:t>
      </w:r>
      <w:r w:rsidR="00AD19B4" w:rsidRPr="006E1603">
        <w:rPr>
          <w:rFonts w:ascii="Times New Roman" w:hAnsi="Times New Roman" w:cs="Times New Roman"/>
          <w:sz w:val="24"/>
          <w:szCs w:val="24"/>
        </w:rPr>
        <w:t>g</w:t>
      </w:r>
      <w:r w:rsidR="00A25851" w:rsidRPr="006E1603">
        <w:rPr>
          <w:rFonts w:ascii="Times New Roman" w:hAnsi="Times New Roman" w:cs="Times New Roman"/>
          <w:sz w:val="24"/>
          <w:szCs w:val="24"/>
        </w:rPr>
        <w:t>ua tratada</w:t>
      </w:r>
      <w:r w:rsidR="00603131" w:rsidRPr="006E1603">
        <w:rPr>
          <w:rFonts w:ascii="Times New Roman" w:hAnsi="Times New Roman" w:cs="Times New Roman"/>
          <w:sz w:val="24"/>
          <w:szCs w:val="24"/>
        </w:rPr>
        <w:t>,</w:t>
      </w:r>
      <w:r w:rsidR="00A25851" w:rsidRPr="006E1603">
        <w:rPr>
          <w:rFonts w:ascii="Times New Roman" w:hAnsi="Times New Roman" w:cs="Times New Roman"/>
          <w:sz w:val="24"/>
          <w:szCs w:val="24"/>
        </w:rPr>
        <w:t xml:space="preserve"> e por fim no item (c)</w:t>
      </w:r>
      <w:r w:rsidR="00AD19B4" w:rsidRPr="006E1603">
        <w:rPr>
          <w:rFonts w:ascii="Times New Roman" w:hAnsi="Times New Roman" w:cs="Times New Roman"/>
          <w:sz w:val="24"/>
          <w:szCs w:val="24"/>
        </w:rPr>
        <w:t>, há a confirmação da descontinuidade agora para variações na taxa</w:t>
      </w:r>
      <w:r w:rsidR="00603131" w:rsidRPr="006E1603">
        <w:rPr>
          <w:rFonts w:ascii="Times New Roman" w:hAnsi="Times New Roman" w:cs="Times New Roman"/>
          <w:sz w:val="24"/>
          <w:szCs w:val="24"/>
        </w:rPr>
        <w:t xml:space="preserve"> de arrecadação</w:t>
      </w:r>
      <w:r w:rsidR="00AD19B4" w:rsidRPr="006E1603">
        <w:rPr>
          <w:rFonts w:ascii="Times New Roman" w:hAnsi="Times New Roman" w:cs="Times New Roman"/>
          <w:sz w:val="24"/>
          <w:szCs w:val="24"/>
        </w:rPr>
        <w:t xml:space="preserve"> de IPTU.</w:t>
      </w:r>
    </w:p>
    <w:p w14:paraId="0E8FFEE3" w14:textId="77777777" w:rsidR="00E466AF" w:rsidRPr="006E1603" w:rsidRDefault="00E466AF" w:rsidP="006E1603">
      <w:pPr>
        <w:spacing w:after="0" w:line="24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466AF" w:rsidRPr="00BC1385" w14:paraId="60A7C16F" w14:textId="77777777" w:rsidTr="00EB07A1">
        <w:tc>
          <w:tcPr>
            <w:tcW w:w="8494" w:type="dxa"/>
            <w:gridSpan w:val="2"/>
          </w:tcPr>
          <w:p w14:paraId="2B3DE8D6" w14:textId="77777777" w:rsidR="00E466AF" w:rsidRPr="00BC1385" w:rsidRDefault="00E466AF" w:rsidP="003212F1">
            <w:pPr>
              <w:jc w:val="center"/>
              <w:rPr>
                <w:rFonts w:ascii="Times New Roman" w:hAnsi="Times New Roman" w:cs="Times New Roman"/>
                <w:b/>
              </w:rPr>
            </w:pPr>
            <w:r w:rsidRPr="00BC1385">
              <w:rPr>
                <w:rFonts w:ascii="Times New Roman" w:hAnsi="Times New Roman" w:cs="Times New Roman"/>
                <w:b/>
                <w:noProof/>
                <w:lang w:eastAsia="pt-BR"/>
              </w:rPr>
              <w:drawing>
                <wp:inline distT="0" distB="0" distL="0" distR="0" wp14:anchorId="67A5BE91" wp14:editId="5C8CB9AF">
                  <wp:extent cx="2540764" cy="1725832"/>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bitaca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500" cy="1763012"/>
                          </a:xfrm>
                          <a:prstGeom prst="rect">
                            <a:avLst/>
                          </a:prstGeom>
                        </pic:spPr>
                      </pic:pic>
                    </a:graphicData>
                  </a:graphic>
                </wp:inline>
              </w:drawing>
            </w:r>
          </w:p>
          <w:p w14:paraId="011A1517" w14:textId="77777777" w:rsidR="00E466AF" w:rsidRPr="00AD0920" w:rsidRDefault="00E466AF" w:rsidP="003212F1">
            <w:pPr>
              <w:jc w:val="center"/>
              <w:rPr>
                <w:rFonts w:ascii="Times New Roman" w:hAnsi="Times New Roman" w:cs="Times New Roman"/>
                <w:b/>
                <w:i/>
              </w:rPr>
            </w:pPr>
            <w:r w:rsidRPr="00AD0920">
              <w:rPr>
                <w:rFonts w:ascii="Times New Roman" w:hAnsi="Times New Roman" w:cs="Times New Roman"/>
                <w:b/>
                <w:i/>
              </w:rPr>
              <w:t>(a)</w:t>
            </w:r>
          </w:p>
        </w:tc>
      </w:tr>
      <w:tr w:rsidR="00E466AF" w:rsidRPr="00BC1385" w14:paraId="645291F4" w14:textId="77777777" w:rsidTr="00EB07A1">
        <w:trPr>
          <w:trHeight w:val="194"/>
        </w:trPr>
        <w:tc>
          <w:tcPr>
            <w:tcW w:w="4247" w:type="dxa"/>
          </w:tcPr>
          <w:p w14:paraId="1EB4B45E" w14:textId="77777777" w:rsidR="00E466AF" w:rsidRPr="00BC1385" w:rsidRDefault="00E466AF" w:rsidP="003212F1">
            <w:pPr>
              <w:jc w:val="center"/>
              <w:rPr>
                <w:rFonts w:ascii="Times New Roman" w:hAnsi="Times New Roman" w:cs="Times New Roman"/>
                <w:b/>
              </w:rPr>
            </w:pPr>
            <w:r w:rsidRPr="00BC1385">
              <w:rPr>
                <w:rFonts w:ascii="Times New Roman" w:hAnsi="Times New Roman" w:cs="Times New Roman"/>
                <w:b/>
                <w:noProof/>
                <w:lang w:eastAsia="pt-BR"/>
              </w:rPr>
              <w:drawing>
                <wp:inline distT="0" distB="0" distL="0" distR="0" wp14:anchorId="1DBC55D4" wp14:editId="5D356507">
                  <wp:extent cx="2307920" cy="1609774"/>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gu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383" cy="1669385"/>
                          </a:xfrm>
                          <a:prstGeom prst="rect">
                            <a:avLst/>
                          </a:prstGeom>
                        </pic:spPr>
                      </pic:pic>
                    </a:graphicData>
                  </a:graphic>
                </wp:inline>
              </w:drawing>
            </w:r>
          </w:p>
          <w:p w14:paraId="15782E74" w14:textId="77777777" w:rsidR="00E466AF" w:rsidRPr="00AD0920" w:rsidRDefault="00E466AF" w:rsidP="003212F1">
            <w:pPr>
              <w:jc w:val="center"/>
              <w:rPr>
                <w:rFonts w:ascii="Times New Roman" w:hAnsi="Times New Roman" w:cs="Times New Roman"/>
                <w:b/>
                <w:i/>
              </w:rPr>
            </w:pPr>
            <w:r w:rsidRPr="00AD0920">
              <w:rPr>
                <w:rFonts w:ascii="Times New Roman" w:hAnsi="Times New Roman" w:cs="Times New Roman"/>
                <w:b/>
                <w:i/>
              </w:rPr>
              <w:t>(b)</w:t>
            </w:r>
          </w:p>
        </w:tc>
        <w:tc>
          <w:tcPr>
            <w:tcW w:w="4247" w:type="dxa"/>
          </w:tcPr>
          <w:p w14:paraId="3E9AC360" w14:textId="77777777" w:rsidR="00E466AF" w:rsidRPr="00BC1385" w:rsidRDefault="00E466AF" w:rsidP="003212F1">
            <w:pPr>
              <w:jc w:val="center"/>
              <w:rPr>
                <w:rFonts w:ascii="Times New Roman" w:hAnsi="Times New Roman" w:cs="Times New Roman"/>
                <w:b/>
              </w:rPr>
            </w:pPr>
            <w:r w:rsidRPr="00BC1385">
              <w:rPr>
                <w:rFonts w:ascii="Times New Roman" w:hAnsi="Times New Roman" w:cs="Times New Roman"/>
                <w:b/>
                <w:noProof/>
                <w:lang w:eastAsia="pt-BR"/>
              </w:rPr>
              <w:drawing>
                <wp:inline distT="0" distB="0" distL="0" distR="0" wp14:anchorId="6471B487" wp14:editId="792789F6">
                  <wp:extent cx="2343492" cy="160566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t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4372" cy="1619969"/>
                          </a:xfrm>
                          <a:prstGeom prst="rect">
                            <a:avLst/>
                          </a:prstGeom>
                        </pic:spPr>
                      </pic:pic>
                    </a:graphicData>
                  </a:graphic>
                </wp:inline>
              </w:drawing>
            </w:r>
          </w:p>
          <w:p w14:paraId="52460C4C" w14:textId="77777777" w:rsidR="00E466AF" w:rsidRPr="00AD0920" w:rsidRDefault="00E466AF" w:rsidP="003212F1">
            <w:pPr>
              <w:jc w:val="center"/>
              <w:rPr>
                <w:rFonts w:ascii="Times New Roman" w:hAnsi="Times New Roman" w:cs="Times New Roman"/>
                <w:b/>
                <w:i/>
              </w:rPr>
            </w:pPr>
            <w:r w:rsidRPr="00AD0920">
              <w:rPr>
                <w:rFonts w:ascii="Times New Roman" w:hAnsi="Times New Roman" w:cs="Times New Roman"/>
                <w:b/>
                <w:i/>
              </w:rPr>
              <w:t>(c)</w:t>
            </w:r>
          </w:p>
        </w:tc>
      </w:tr>
    </w:tbl>
    <w:p w14:paraId="4EB62F62" w14:textId="6073E45E" w:rsidR="00E466AF" w:rsidRPr="000477F8" w:rsidRDefault="00E466AF" w:rsidP="003212F1">
      <w:pPr>
        <w:spacing w:after="0" w:line="240" w:lineRule="auto"/>
        <w:jc w:val="both"/>
        <w:rPr>
          <w:rFonts w:ascii="Times New Roman" w:hAnsi="Times New Roman" w:cs="Times New Roman"/>
          <w:b/>
          <w:sz w:val="20"/>
          <w:szCs w:val="20"/>
        </w:rPr>
      </w:pPr>
      <w:r w:rsidRPr="000477F8">
        <w:rPr>
          <w:rFonts w:ascii="Times New Roman" w:hAnsi="Times New Roman" w:cs="Times New Roman"/>
          <w:b/>
          <w:sz w:val="20"/>
          <w:szCs w:val="20"/>
        </w:rPr>
        <w:t xml:space="preserve">Figura 1 – Descontinuidade: (a) Habitações; (b) </w:t>
      </w:r>
      <w:r w:rsidR="00C4110C" w:rsidRPr="000477F8">
        <w:rPr>
          <w:rFonts w:ascii="Times New Roman" w:hAnsi="Times New Roman" w:cs="Times New Roman"/>
          <w:b/>
          <w:sz w:val="20"/>
          <w:szCs w:val="20"/>
        </w:rPr>
        <w:t xml:space="preserve">Acesso </w:t>
      </w:r>
      <w:r w:rsidRPr="000477F8">
        <w:rPr>
          <w:rFonts w:ascii="Times New Roman" w:hAnsi="Times New Roman" w:cs="Times New Roman"/>
          <w:b/>
          <w:sz w:val="20"/>
          <w:szCs w:val="20"/>
        </w:rPr>
        <w:t xml:space="preserve">Água Tratada e (c) </w:t>
      </w:r>
      <w:r w:rsidR="00C4110C" w:rsidRPr="000477F8">
        <w:rPr>
          <w:rFonts w:ascii="Times New Roman" w:hAnsi="Times New Roman" w:cs="Times New Roman"/>
          <w:b/>
          <w:sz w:val="20"/>
          <w:szCs w:val="20"/>
        </w:rPr>
        <w:t>Tx</w:t>
      </w:r>
      <w:r w:rsidR="00603131" w:rsidRPr="000477F8">
        <w:rPr>
          <w:rFonts w:ascii="Times New Roman" w:hAnsi="Times New Roman" w:cs="Times New Roman"/>
          <w:b/>
          <w:sz w:val="20"/>
          <w:szCs w:val="20"/>
        </w:rPr>
        <w:t>.</w:t>
      </w:r>
      <w:r w:rsidR="00C4110C" w:rsidRPr="000477F8">
        <w:rPr>
          <w:rFonts w:ascii="Times New Roman" w:hAnsi="Times New Roman" w:cs="Times New Roman"/>
          <w:b/>
          <w:sz w:val="20"/>
          <w:szCs w:val="20"/>
        </w:rPr>
        <w:t xml:space="preserve"> de Arrecadação do </w:t>
      </w:r>
      <w:r w:rsidRPr="000477F8">
        <w:rPr>
          <w:rFonts w:ascii="Times New Roman" w:hAnsi="Times New Roman" w:cs="Times New Roman"/>
          <w:b/>
          <w:sz w:val="20"/>
          <w:szCs w:val="20"/>
        </w:rPr>
        <w:t>IPTU.</w:t>
      </w:r>
    </w:p>
    <w:p w14:paraId="453206DB" w14:textId="6B2A1452" w:rsidR="00E466AF" w:rsidRPr="000477F8" w:rsidRDefault="00E466AF" w:rsidP="003212F1">
      <w:pPr>
        <w:spacing w:after="0" w:line="240" w:lineRule="auto"/>
        <w:jc w:val="both"/>
        <w:rPr>
          <w:rFonts w:ascii="Times New Roman" w:hAnsi="Times New Roman" w:cs="Times New Roman"/>
          <w:b/>
          <w:sz w:val="20"/>
          <w:szCs w:val="20"/>
        </w:rPr>
      </w:pPr>
      <w:r w:rsidRPr="000477F8">
        <w:rPr>
          <w:rFonts w:ascii="Times New Roman" w:hAnsi="Times New Roman" w:cs="Times New Roman"/>
          <w:b/>
          <w:sz w:val="20"/>
          <w:szCs w:val="20"/>
        </w:rPr>
        <w:t>Nota:  Elaboração dos Autores. 2019</w:t>
      </w:r>
    </w:p>
    <w:p w14:paraId="4169D352" w14:textId="77777777" w:rsidR="00DA6FEA" w:rsidRPr="006E1603" w:rsidRDefault="00DA6FEA" w:rsidP="003212F1">
      <w:pPr>
        <w:spacing w:after="0" w:line="240" w:lineRule="auto"/>
        <w:jc w:val="both"/>
        <w:rPr>
          <w:rFonts w:ascii="Times New Roman" w:hAnsi="Times New Roman" w:cs="Times New Roman"/>
          <w:b/>
          <w:sz w:val="24"/>
          <w:szCs w:val="24"/>
        </w:rPr>
      </w:pPr>
    </w:p>
    <w:p w14:paraId="28962231" w14:textId="580D00C2" w:rsidR="00AD19B4" w:rsidRPr="006E1603" w:rsidRDefault="00AD19B4" w:rsidP="003212F1">
      <w:pPr>
        <w:spacing w:after="0" w:line="240" w:lineRule="auto"/>
        <w:ind w:firstLine="708"/>
        <w:jc w:val="both"/>
        <w:rPr>
          <w:rFonts w:ascii="Times New Roman" w:hAnsi="Times New Roman" w:cs="Times New Roman"/>
          <w:sz w:val="24"/>
          <w:szCs w:val="24"/>
        </w:rPr>
      </w:pPr>
      <w:r w:rsidRPr="006E1603">
        <w:rPr>
          <w:rFonts w:ascii="Times New Roman" w:hAnsi="Times New Roman" w:cs="Times New Roman"/>
          <w:sz w:val="24"/>
          <w:szCs w:val="24"/>
        </w:rPr>
        <w:t xml:space="preserve">Ao iniciar a interpretação e a </w:t>
      </w:r>
      <w:r w:rsidR="006E1603" w:rsidRPr="006E1603">
        <w:rPr>
          <w:rFonts w:ascii="Times New Roman" w:hAnsi="Times New Roman" w:cs="Times New Roman"/>
          <w:sz w:val="24"/>
          <w:szCs w:val="24"/>
        </w:rPr>
        <w:t>análise</w:t>
      </w:r>
      <w:r w:rsidRPr="006E1603">
        <w:rPr>
          <w:rFonts w:ascii="Times New Roman" w:hAnsi="Times New Roman" w:cs="Times New Roman"/>
          <w:sz w:val="24"/>
          <w:szCs w:val="24"/>
        </w:rPr>
        <w:t xml:space="preserve"> dos efeitos do Plano Diretor nas estruturas urbanas, verificamos, na tabela 3, em especial no painel A, que existe uma relação positiva entre o PD e a construção de novas habitações, ou seja, o PD faz com que as habitações nos municípios tratados aumentem. Porém devido o tempo de consolidação das construções civis e da regulamentação dos aspectos burocráticos e legais, o efeito não ocorre no ano de implanta</w:t>
      </w:r>
      <w:r w:rsidR="008C0722" w:rsidRPr="006E1603">
        <w:rPr>
          <w:rFonts w:ascii="Times New Roman" w:hAnsi="Times New Roman" w:cs="Times New Roman"/>
          <w:sz w:val="24"/>
          <w:szCs w:val="24"/>
        </w:rPr>
        <w:t>ção do PD, mas um ano</w:t>
      </w:r>
      <w:r w:rsidRPr="006E1603">
        <w:rPr>
          <w:rFonts w:ascii="Times New Roman" w:hAnsi="Times New Roman" w:cs="Times New Roman"/>
          <w:sz w:val="24"/>
          <w:szCs w:val="24"/>
        </w:rPr>
        <w:t xml:space="preserve"> após seu início. Sua magnitude de crescimento, após um ano, oscila entre 33,7% a 40,9%</w:t>
      </w:r>
      <w:r w:rsidR="00A457D6" w:rsidRPr="006E1603">
        <w:rPr>
          <w:rFonts w:ascii="Times New Roman" w:hAnsi="Times New Roman" w:cs="Times New Roman"/>
          <w:sz w:val="24"/>
          <w:szCs w:val="24"/>
        </w:rPr>
        <w:t>, sendo significante estatisticamente</w:t>
      </w:r>
      <w:r w:rsidRPr="006E1603">
        <w:rPr>
          <w:rFonts w:ascii="Times New Roman" w:hAnsi="Times New Roman" w:cs="Times New Roman"/>
          <w:sz w:val="24"/>
          <w:szCs w:val="24"/>
        </w:rPr>
        <w:t>. Ainda, notamos que seu efeito se perpétua no tempo, pois após dois anos do início do PD no município, existe um aumento entre 23,4% a 26,8% relativo a habitações novas.</w:t>
      </w:r>
    </w:p>
    <w:p w14:paraId="22AA88B8" w14:textId="3FEE6930" w:rsidR="00AD19B4" w:rsidRPr="006E1603" w:rsidRDefault="00AD19B4" w:rsidP="003212F1">
      <w:pPr>
        <w:spacing w:after="0" w:line="240" w:lineRule="auto"/>
        <w:ind w:firstLine="708"/>
        <w:jc w:val="both"/>
        <w:rPr>
          <w:rFonts w:ascii="Times New Roman" w:hAnsi="Times New Roman" w:cs="Times New Roman"/>
          <w:sz w:val="24"/>
          <w:szCs w:val="24"/>
        </w:rPr>
      </w:pPr>
      <w:r w:rsidRPr="006E1603">
        <w:rPr>
          <w:rFonts w:ascii="Times New Roman" w:hAnsi="Times New Roman" w:cs="Times New Roman"/>
          <w:sz w:val="24"/>
          <w:szCs w:val="24"/>
        </w:rPr>
        <w:t xml:space="preserve">Na mesma tabela 3, agora analisando o Painel B, verificamos que também ocorre um aumento </w:t>
      </w:r>
      <w:r w:rsidR="00CE7737" w:rsidRPr="006E1603">
        <w:rPr>
          <w:rFonts w:ascii="Times New Roman" w:hAnsi="Times New Roman" w:cs="Times New Roman"/>
          <w:sz w:val="24"/>
          <w:szCs w:val="24"/>
        </w:rPr>
        <w:t>no número</w:t>
      </w:r>
      <w:r w:rsidRPr="006E1603">
        <w:rPr>
          <w:rFonts w:ascii="Times New Roman" w:hAnsi="Times New Roman" w:cs="Times New Roman"/>
          <w:sz w:val="24"/>
          <w:szCs w:val="24"/>
        </w:rPr>
        <w:t xml:space="preserve"> de habitações com acesso a </w:t>
      </w:r>
      <w:r w:rsidR="00464FDE" w:rsidRPr="006E1603">
        <w:rPr>
          <w:rFonts w:ascii="Times New Roman" w:hAnsi="Times New Roman" w:cs="Times New Roman"/>
          <w:sz w:val="24"/>
          <w:szCs w:val="24"/>
        </w:rPr>
        <w:t>á</w:t>
      </w:r>
      <w:r w:rsidRPr="006E1603">
        <w:rPr>
          <w:rFonts w:ascii="Times New Roman" w:hAnsi="Times New Roman" w:cs="Times New Roman"/>
          <w:sz w:val="24"/>
          <w:szCs w:val="24"/>
        </w:rPr>
        <w:t>gua tratada</w:t>
      </w:r>
      <w:r w:rsidR="00464FDE" w:rsidRPr="006E1603">
        <w:rPr>
          <w:rFonts w:ascii="Times New Roman" w:hAnsi="Times New Roman" w:cs="Times New Roman"/>
          <w:sz w:val="24"/>
          <w:szCs w:val="24"/>
        </w:rPr>
        <w:t xml:space="preserve"> causadas pelo PD</w:t>
      </w:r>
      <w:r w:rsidRPr="006E1603">
        <w:rPr>
          <w:rFonts w:ascii="Times New Roman" w:hAnsi="Times New Roman" w:cs="Times New Roman"/>
          <w:sz w:val="24"/>
          <w:szCs w:val="24"/>
        </w:rPr>
        <w:t xml:space="preserve">, </w:t>
      </w:r>
      <w:r w:rsidR="00A457D6" w:rsidRPr="006E1603">
        <w:rPr>
          <w:rFonts w:ascii="Times New Roman" w:hAnsi="Times New Roman" w:cs="Times New Roman"/>
          <w:sz w:val="24"/>
          <w:szCs w:val="24"/>
        </w:rPr>
        <w:t xml:space="preserve">e </w:t>
      </w:r>
      <w:r w:rsidR="00464FDE" w:rsidRPr="006E1603">
        <w:rPr>
          <w:rFonts w:ascii="Times New Roman" w:hAnsi="Times New Roman" w:cs="Times New Roman"/>
          <w:sz w:val="24"/>
          <w:szCs w:val="24"/>
        </w:rPr>
        <w:t>que seguem as mesmas</w:t>
      </w:r>
      <w:r w:rsidRPr="006E1603">
        <w:rPr>
          <w:rFonts w:ascii="Times New Roman" w:hAnsi="Times New Roman" w:cs="Times New Roman"/>
          <w:sz w:val="24"/>
          <w:szCs w:val="24"/>
        </w:rPr>
        <w:t xml:space="preserve"> características desenhadas na variável habitações, </w:t>
      </w:r>
      <w:r w:rsidR="00464FDE" w:rsidRPr="006E1603">
        <w:rPr>
          <w:rFonts w:ascii="Times New Roman" w:hAnsi="Times New Roman" w:cs="Times New Roman"/>
          <w:sz w:val="24"/>
          <w:szCs w:val="24"/>
        </w:rPr>
        <w:t xml:space="preserve">onde </w:t>
      </w:r>
      <w:r w:rsidRPr="006E1603">
        <w:rPr>
          <w:rFonts w:ascii="Times New Roman" w:hAnsi="Times New Roman" w:cs="Times New Roman"/>
          <w:sz w:val="24"/>
          <w:szCs w:val="24"/>
        </w:rPr>
        <w:t>seu feito ocorre após o primeiro ano de existência</w:t>
      </w:r>
      <w:r w:rsidR="00464FDE" w:rsidRPr="006E1603">
        <w:rPr>
          <w:rFonts w:ascii="Times New Roman" w:hAnsi="Times New Roman" w:cs="Times New Roman"/>
          <w:sz w:val="24"/>
          <w:szCs w:val="24"/>
        </w:rPr>
        <w:t>, e atinge uma magnitude entre 51,4% a 7</w:t>
      </w:r>
      <w:r w:rsidR="00A457D6" w:rsidRPr="006E1603">
        <w:rPr>
          <w:rFonts w:ascii="Times New Roman" w:hAnsi="Times New Roman" w:cs="Times New Roman"/>
          <w:sz w:val="24"/>
          <w:szCs w:val="24"/>
        </w:rPr>
        <w:t>1,2%, sendo significante estatisticamente.</w:t>
      </w:r>
      <w:r w:rsidR="00801B82" w:rsidRPr="006E1603">
        <w:rPr>
          <w:rFonts w:ascii="Times New Roman" w:hAnsi="Times New Roman" w:cs="Times New Roman"/>
          <w:sz w:val="24"/>
          <w:szCs w:val="24"/>
        </w:rPr>
        <w:t xml:space="preserve"> Já para o segundo ano o aumento do acesso a água tratada fica entre 59,3% a 64,7% com significância </w:t>
      </w:r>
      <w:r w:rsidR="000C3223" w:rsidRPr="006E1603">
        <w:rPr>
          <w:rFonts w:ascii="Times New Roman" w:hAnsi="Times New Roman" w:cs="Times New Roman"/>
          <w:sz w:val="24"/>
          <w:szCs w:val="24"/>
        </w:rPr>
        <w:t>estatí</w:t>
      </w:r>
      <w:r w:rsidR="00801B82" w:rsidRPr="006E1603">
        <w:rPr>
          <w:rFonts w:ascii="Times New Roman" w:hAnsi="Times New Roman" w:cs="Times New Roman"/>
          <w:sz w:val="24"/>
          <w:szCs w:val="24"/>
        </w:rPr>
        <w:t xml:space="preserve">stica. </w:t>
      </w:r>
    </w:p>
    <w:p w14:paraId="78257058" w14:textId="05B3DE8B" w:rsidR="00DA6FEA" w:rsidRPr="006E1603" w:rsidRDefault="0094220D" w:rsidP="003212F1">
      <w:pPr>
        <w:spacing w:after="0" w:line="240" w:lineRule="auto"/>
        <w:ind w:firstLine="708"/>
        <w:jc w:val="both"/>
        <w:rPr>
          <w:rFonts w:ascii="Times New Roman" w:hAnsi="Times New Roman" w:cs="Times New Roman"/>
          <w:sz w:val="24"/>
          <w:szCs w:val="24"/>
        </w:rPr>
      </w:pPr>
      <w:r w:rsidRPr="006E1603">
        <w:rPr>
          <w:rFonts w:ascii="Times New Roman" w:hAnsi="Times New Roman" w:cs="Times New Roman"/>
          <w:sz w:val="24"/>
          <w:szCs w:val="24"/>
        </w:rPr>
        <w:t xml:space="preserve">No Painel C, da tabela 3, o aumento da taxa de arrecadação do IPTU também é verificado, onde avaliamos que a magnitude do aumento da arrecadação do IPTU fica entre 2,25% a 3,56%, com estimadores estatisticamente significantes, lembrando que essas taxas são para </w:t>
      </w:r>
      <w:r w:rsidR="003212F1" w:rsidRPr="006E1603">
        <w:rPr>
          <w:rFonts w:ascii="Times New Roman" w:hAnsi="Times New Roman" w:cs="Times New Roman"/>
          <w:sz w:val="24"/>
          <w:szCs w:val="24"/>
        </w:rPr>
        <w:t xml:space="preserve">pelo menos </w:t>
      </w:r>
      <w:r w:rsidRPr="006E1603">
        <w:rPr>
          <w:rFonts w:ascii="Times New Roman" w:hAnsi="Times New Roman" w:cs="Times New Roman"/>
          <w:sz w:val="24"/>
          <w:szCs w:val="24"/>
        </w:rPr>
        <w:t xml:space="preserve">um ano após o </w:t>
      </w:r>
      <w:r w:rsidR="006E1603" w:rsidRPr="006E1603">
        <w:rPr>
          <w:rFonts w:ascii="Times New Roman" w:hAnsi="Times New Roman" w:cs="Times New Roman"/>
          <w:sz w:val="24"/>
          <w:szCs w:val="24"/>
        </w:rPr>
        <w:t>início</w:t>
      </w:r>
      <w:r w:rsidRPr="006E1603">
        <w:rPr>
          <w:rFonts w:ascii="Times New Roman" w:hAnsi="Times New Roman" w:cs="Times New Roman"/>
          <w:sz w:val="24"/>
          <w:szCs w:val="24"/>
        </w:rPr>
        <w:t xml:space="preserve"> do PD no município. </w:t>
      </w:r>
    </w:p>
    <w:p w14:paraId="14BEEEC3" w14:textId="606D1B03" w:rsidR="003212F1" w:rsidRDefault="003212F1" w:rsidP="003212F1">
      <w:pPr>
        <w:spacing w:after="0" w:line="240" w:lineRule="auto"/>
        <w:ind w:firstLine="708"/>
        <w:jc w:val="both"/>
        <w:rPr>
          <w:rFonts w:ascii="Times New Roman" w:hAnsi="Times New Roman" w:cs="Times New Roman"/>
          <w:sz w:val="24"/>
          <w:szCs w:val="24"/>
        </w:rPr>
      </w:pPr>
    </w:p>
    <w:p w14:paraId="54B23BD9" w14:textId="54AED40A" w:rsidR="006E1603" w:rsidRDefault="006E1603" w:rsidP="003212F1">
      <w:pPr>
        <w:spacing w:after="0" w:line="240" w:lineRule="auto"/>
        <w:ind w:firstLine="708"/>
        <w:jc w:val="both"/>
        <w:rPr>
          <w:rFonts w:ascii="Times New Roman" w:hAnsi="Times New Roman" w:cs="Times New Roman"/>
          <w:sz w:val="24"/>
          <w:szCs w:val="24"/>
        </w:rPr>
      </w:pPr>
    </w:p>
    <w:p w14:paraId="5209662A" w14:textId="4DA12DA0" w:rsidR="006E1603" w:rsidRDefault="006E1603" w:rsidP="003212F1">
      <w:pPr>
        <w:spacing w:after="0" w:line="240" w:lineRule="auto"/>
        <w:ind w:firstLine="708"/>
        <w:jc w:val="both"/>
        <w:rPr>
          <w:rFonts w:ascii="Times New Roman" w:hAnsi="Times New Roman" w:cs="Times New Roman"/>
          <w:sz w:val="24"/>
          <w:szCs w:val="24"/>
        </w:rPr>
      </w:pPr>
    </w:p>
    <w:p w14:paraId="0BF66ADA" w14:textId="77777777" w:rsidR="006E1603" w:rsidRPr="006E1603" w:rsidRDefault="006E1603" w:rsidP="0045391E">
      <w:pPr>
        <w:spacing w:after="0" w:line="240" w:lineRule="auto"/>
        <w:ind w:firstLine="708"/>
        <w:rPr>
          <w:rFonts w:ascii="Times New Roman" w:hAnsi="Times New Roman" w:cs="Times New Roman"/>
          <w:sz w:val="24"/>
          <w:szCs w:val="24"/>
        </w:rPr>
      </w:pPr>
    </w:p>
    <w:p w14:paraId="38A56BF8" w14:textId="77777777" w:rsidR="00DA6FEA" w:rsidRPr="006E1603" w:rsidRDefault="00DA6FEA" w:rsidP="003212F1">
      <w:pPr>
        <w:spacing w:after="0" w:line="240" w:lineRule="auto"/>
        <w:jc w:val="both"/>
        <w:rPr>
          <w:rFonts w:ascii="Times New Roman" w:hAnsi="Times New Roman" w:cs="Times New Roman"/>
          <w:b/>
          <w:sz w:val="24"/>
          <w:szCs w:val="24"/>
        </w:rPr>
      </w:pPr>
      <w:r w:rsidRPr="006E1603">
        <w:rPr>
          <w:rFonts w:ascii="Times New Roman" w:hAnsi="Times New Roman" w:cs="Times New Roman"/>
          <w:b/>
          <w:sz w:val="24"/>
          <w:szCs w:val="24"/>
        </w:rPr>
        <w:t>Tabela 02 – Efeito do Plano Diretor sobre a Estrutura Urbana Municipal.</w:t>
      </w:r>
    </w:p>
    <w:tbl>
      <w:tblPr>
        <w:tblW w:w="8835" w:type="dxa"/>
        <w:tblCellMar>
          <w:left w:w="70" w:type="dxa"/>
          <w:right w:w="70" w:type="dxa"/>
        </w:tblCellMar>
        <w:tblLook w:val="04A0" w:firstRow="1" w:lastRow="0" w:firstColumn="1" w:lastColumn="0" w:noHBand="0" w:noVBand="1"/>
      </w:tblPr>
      <w:tblGrid>
        <w:gridCol w:w="2828"/>
        <w:gridCol w:w="1000"/>
        <w:gridCol w:w="1000"/>
        <w:gridCol w:w="1000"/>
        <w:gridCol w:w="1000"/>
        <w:gridCol w:w="1000"/>
        <w:gridCol w:w="1007"/>
      </w:tblGrid>
      <w:tr w:rsidR="00DA6FEA" w:rsidRPr="00BC1385" w14:paraId="5845C403" w14:textId="77777777" w:rsidTr="0045391E">
        <w:trPr>
          <w:trHeight w:val="281"/>
        </w:trPr>
        <w:tc>
          <w:tcPr>
            <w:tcW w:w="2828" w:type="dxa"/>
            <w:tcBorders>
              <w:top w:val="single" w:sz="12" w:space="0" w:color="auto"/>
              <w:left w:val="nil"/>
              <w:bottom w:val="single" w:sz="12" w:space="0" w:color="auto"/>
              <w:right w:val="nil"/>
            </w:tcBorders>
            <w:shd w:val="clear" w:color="auto" w:fill="auto"/>
            <w:noWrap/>
            <w:vAlign w:val="center"/>
            <w:hideMark/>
          </w:tcPr>
          <w:p w14:paraId="3D2BE1F6"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hAnsi="Times New Roman" w:cs="Times New Roman"/>
                <w:b/>
                <w:sz w:val="24"/>
                <w:szCs w:val="24"/>
              </w:rPr>
              <w:t xml:space="preserve"> </w:t>
            </w:r>
            <w:r w:rsidRPr="00BC1385">
              <w:rPr>
                <w:rFonts w:ascii="Times New Roman" w:eastAsia="Times New Roman" w:hAnsi="Times New Roman" w:cs="Times New Roman"/>
                <w:b/>
                <w:bCs/>
                <w:color w:val="000000"/>
                <w:lang w:eastAsia="pt-BR"/>
              </w:rPr>
              <w:t>Variável</w:t>
            </w:r>
          </w:p>
        </w:tc>
        <w:tc>
          <w:tcPr>
            <w:tcW w:w="1000" w:type="dxa"/>
            <w:tcBorders>
              <w:top w:val="single" w:sz="12" w:space="0" w:color="auto"/>
              <w:left w:val="nil"/>
              <w:bottom w:val="single" w:sz="12" w:space="0" w:color="auto"/>
              <w:right w:val="nil"/>
            </w:tcBorders>
            <w:shd w:val="clear" w:color="auto" w:fill="auto"/>
            <w:noWrap/>
            <w:vAlign w:val="center"/>
            <w:hideMark/>
          </w:tcPr>
          <w:p w14:paraId="57885E2D"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(1)</w:t>
            </w:r>
          </w:p>
        </w:tc>
        <w:tc>
          <w:tcPr>
            <w:tcW w:w="1000" w:type="dxa"/>
            <w:tcBorders>
              <w:top w:val="single" w:sz="12" w:space="0" w:color="auto"/>
              <w:left w:val="nil"/>
              <w:bottom w:val="single" w:sz="12" w:space="0" w:color="auto"/>
              <w:right w:val="nil"/>
            </w:tcBorders>
            <w:shd w:val="clear" w:color="auto" w:fill="auto"/>
            <w:noWrap/>
            <w:vAlign w:val="center"/>
            <w:hideMark/>
          </w:tcPr>
          <w:p w14:paraId="2591CCF3"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(2)</w:t>
            </w:r>
          </w:p>
        </w:tc>
        <w:tc>
          <w:tcPr>
            <w:tcW w:w="1000" w:type="dxa"/>
            <w:tcBorders>
              <w:top w:val="single" w:sz="12" w:space="0" w:color="auto"/>
              <w:left w:val="nil"/>
              <w:bottom w:val="single" w:sz="12" w:space="0" w:color="auto"/>
              <w:right w:val="nil"/>
            </w:tcBorders>
            <w:shd w:val="clear" w:color="auto" w:fill="auto"/>
            <w:noWrap/>
            <w:vAlign w:val="center"/>
            <w:hideMark/>
          </w:tcPr>
          <w:p w14:paraId="65704FA1"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(3)</w:t>
            </w:r>
          </w:p>
        </w:tc>
        <w:tc>
          <w:tcPr>
            <w:tcW w:w="1000" w:type="dxa"/>
            <w:tcBorders>
              <w:top w:val="single" w:sz="12" w:space="0" w:color="auto"/>
              <w:left w:val="nil"/>
              <w:bottom w:val="single" w:sz="12" w:space="0" w:color="auto"/>
              <w:right w:val="nil"/>
            </w:tcBorders>
            <w:shd w:val="clear" w:color="auto" w:fill="auto"/>
            <w:noWrap/>
            <w:vAlign w:val="center"/>
            <w:hideMark/>
          </w:tcPr>
          <w:p w14:paraId="20ABCD06"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(4)</w:t>
            </w:r>
          </w:p>
        </w:tc>
        <w:tc>
          <w:tcPr>
            <w:tcW w:w="1000" w:type="dxa"/>
            <w:tcBorders>
              <w:top w:val="single" w:sz="12" w:space="0" w:color="auto"/>
              <w:left w:val="nil"/>
              <w:bottom w:val="single" w:sz="12" w:space="0" w:color="auto"/>
              <w:right w:val="nil"/>
            </w:tcBorders>
            <w:shd w:val="clear" w:color="auto" w:fill="auto"/>
            <w:noWrap/>
            <w:vAlign w:val="center"/>
            <w:hideMark/>
          </w:tcPr>
          <w:p w14:paraId="79E52A7B"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(5)</w:t>
            </w:r>
          </w:p>
        </w:tc>
        <w:tc>
          <w:tcPr>
            <w:tcW w:w="1007" w:type="dxa"/>
            <w:tcBorders>
              <w:top w:val="single" w:sz="12" w:space="0" w:color="auto"/>
              <w:left w:val="nil"/>
              <w:bottom w:val="single" w:sz="12" w:space="0" w:color="auto"/>
              <w:right w:val="nil"/>
            </w:tcBorders>
            <w:shd w:val="clear" w:color="auto" w:fill="auto"/>
            <w:noWrap/>
            <w:vAlign w:val="center"/>
            <w:hideMark/>
          </w:tcPr>
          <w:p w14:paraId="679B9F93" w14:textId="77777777" w:rsidR="00DA6FEA" w:rsidRPr="00BC1385" w:rsidRDefault="00DA6FEA" w:rsidP="003212F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(6)</w:t>
            </w:r>
          </w:p>
        </w:tc>
      </w:tr>
      <w:tr w:rsidR="00DA6FEA" w:rsidRPr="00BC1385" w14:paraId="6FF8CCBD" w14:textId="77777777" w:rsidTr="0045391E">
        <w:trPr>
          <w:trHeight w:val="254"/>
        </w:trPr>
        <w:tc>
          <w:tcPr>
            <w:tcW w:w="8835" w:type="dxa"/>
            <w:gridSpan w:val="7"/>
            <w:tcBorders>
              <w:top w:val="nil"/>
              <w:left w:val="nil"/>
              <w:bottom w:val="nil"/>
              <w:right w:val="nil"/>
            </w:tcBorders>
            <w:shd w:val="clear" w:color="auto" w:fill="auto"/>
            <w:noWrap/>
            <w:vAlign w:val="center"/>
            <w:hideMark/>
          </w:tcPr>
          <w:p w14:paraId="10D9009A"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 xml:space="preserve">Painel A: Habitação </w:t>
            </w:r>
          </w:p>
        </w:tc>
      </w:tr>
      <w:tr w:rsidR="00DA6FEA" w:rsidRPr="00BC1385" w14:paraId="6727CB25" w14:textId="77777777" w:rsidTr="0045391E">
        <w:trPr>
          <w:trHeight w:val="254"/>
        </w:trPr>
        <w:tc>
          <w:tcPr>
            <w:tcW w:w="2828" w:type="dxa"/>
            <w:tcBorders>
              <w:top w:val="nil"/>
              <w:left w:val="nil"/>
              <w:bottom w:val="nil"/>
              <w:right w:val="nil"/>
            </w:tcBorders>
            <w:shd w:val="clear" w:color="auto" w:fill="auto"/>
            <w:noWrap/>
            <w:vAlign w:val="bottom"/>
            <w:hideMark/>
          </w:tcPr>
          <w:p w14:paraId="36D362BA"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p>
        </w:tc>
        <w:tc>
          <w:tcPr>
            <w:tcW w:w="1000" w:type="dxa"/>
            <w:tcBorders>
              <w:top w:val="nil"/>
              <w:left w:val="nil"/>
              <w:bottom w:val="nil"/>
              <w:right w:val="nil"/>
            </w:tcBorders>
            <w:shd w:val="clear" w:color="auto" w:fill="auto"/>
            <w:noWrap/>
            <w:vAlign w:val="center"/>
            <w:hideMark/>
          </w:tcPr>
          <w:p w14:paraId="667F3AFB" w14:textId="77777777" w:rsidR="00DA6FEA" w:rsidRPr="00BC1385" w:rsidRDefault="00DA6FEA" w:rsidP="003212F1">
            <w:pPr>
              <w:spacing w:after="0" w:line="240" w:lineRule="auto"/>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3A069EFA"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2B0DB6F6"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4830C28D"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11A46422"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7" w:type="dxa"/>
            <w:tcBorders>
              <w:top w:val="nil"/>
              <w:left w:val="nil"/>
              <w:bottom w:val="nil"/>
              <w:right w:val="nil"/>
            </w:tcBorders>
            <w:shd w:val="clear" w:color="auto" w:fill="auto"/>
            <w:noWrap/>
            <w:vAlign w:val="center"/>
            <w:hideMark/>
          </w:tcPr>
          <w:p w14:paraId="6AA215B6"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r>
      <w:tr w:rsidR="00DA6FEA" w:rsidRPr="00BC1385" w14:paraId="775C92BF"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02B32F5F" w14:textId="77777777" w:rsidTr="00EB07A1">
              <w:trPr>
                <w:trHeight w:val="254"/>
                <w:tblCellSpacing w:w="0" w:type="dxa"/>
              </w:trPr>
              <w:tc>
                <w:tcPr>
                  <w:tcW w:w="2546" w:type="dxa"/>
                  <w:tcBorders>
                    <w:top w:val="nil"/>
                    <w:left w:val="nil"/>
                    <w:bottom w:val="nil"/>
                    <w:right w:val="nil"/>
                  </w:tcBorders>
                  <w:shd w:val="clear" w:color="auto" w:fill="auto"/>
                  <w:noWrap/>
                  <w:vAlign w:val="bottom"/>
                  <w:hideMark/>
                </w:tcPr>
                <w:p w14:paraId="7CA93716"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2576" behindDoc="0" locked="0" layoutInCell="1" allowOverlap="1" wp14:anchorId="549D48E2" wp14:editId="152D48A8">
                            <wp:simplePos x="0" y="0"/>
                            <wp:positionH relativeFrom="column">
                              <wp:posOffset>9525</wp:posOffset>
                            </wp:positionH>
                            <wp:positionV relativeFrom="paragraph">
                              <wp:posOffset>99695</wp:posOffset>
                            </wp:positionV>
                            <wp:extent cx="228600" cy="16383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6B866C9"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549D48E2" id="_x0000_t202" coordsize="21600,21600" o:spt="202" path="m,l,21600r21600,l21600,xe">
                            <v:stroke joinstyle="miter"/>
                            <v:path gradientshapeok="t" o:connecttype="rect"/>
                          </v:shapetype>
                          <v:shape id="Caixa de Texto 18" o:spid="_x0000_s1026" type="#_x0000_t202" style="position:absolute;margin-left:.75pt;margin-top:7.85pt;width:18pt;height:12.9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" filled="f" stroked="f">
                            <v:textbox style="mso-fit-shape-to-text:t" inset="0,0,0,0">
                              <w:txbxContent>
                                <w:p w14:paraId="16B866C9"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2F2D040A"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6D00B3C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0.095</w:t>
            </w:r>
          </w:p>
        </w:tc>
        <w:tc>
          <w:tcPr>
            <w:tcW w:w="1000" w:type="dxa"/>
            <w:tcBorders>
              <w:top w:val="nil"/>
              <w:left w:val="nil"/>
              <w:bottom w:val="nil"/>
              <w:right w:val="nil"/>
            </w:tcBorders>
            <w:shd w:val="clear" w:color="auto" w:fill="auto"/>
            <w:noWrap/>
            <w:vAlign w:val="center"/>
            <w:hideMark/>
          </w:tcPr>
          <w:p w14:paraId="4EFD8FF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0.081</w:t>
            </w:r>
          </w:p>
        </w:tc>
        <w:tc>
          <w:tcPr>
            <w:tcW w:w="1000" w:type="dxa"/>
            <w:tcBorders>
              <w:top w:val="nil"/>
              <w:left w:val="nil"/>
              <w:bottom w:val="nil"/>
              <w:right w:val="nil"/>
            </w:tcBorders>
            <w:shd w:val="clear" w:color="auto" w:fill="auto"/>
            <w:noWrap/>
            <w:vAlign w:val="center"/>
            <w:hideMark/>
          </w:tcPr>
          <w:p w14:paraId="7089CDD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0.222</w:t>
            </w:r>
          </w:p>
        </w:tc>
        <w:tc>
          <w:tcPr>
            <w:tcW w:w="1000" w:type="dxa"/>
            <w:tcBorders>
              <w:top w:val="nil"/>
              <w:left w:val="nil"/>
              <w:bottom w:val="nil"/>
              <w:right w:val="nil"/>
            </w:tcBorders>
            <w:shd w:val="clear" w:color="auto" w:fill="auto"/>
            <w:noWrap/>
            <w:vAlign w:val="center"/>
            <w:hideMark/>
          </w:tcPr>
          <w:p w14:paraId="71AA0D9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0.132</w:t>
            </w:r>
          </w:p>
        </w:tc>
        <w:tc>
          <w:tcPr>
            <w:tcW w:w="1000" w:type="dxa"/>
            <w:tcBorders>
              <w:top w:val="nil"/>
              <w:left w:val="nil"/>
              <w:bottom w:val="nil"/>
              <w:right w:val="nil"/>
            </w:tcBorders>
            <w:shd w:val="clear" w:color="auto" w:fill="auto"/>
            <w:noWrap/>
            <w:vAlign w:val="center"/>
            <w:hideMark/>
          </w:tcPr>
          <w:p w14:paraId="23D8301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0.137</w:t>
            </w:r>
          </w:p>
        </w:tc>
        <w:tc>
          <w:tcPr>
            <w:tcW w:w="1007" w:type="dxa"/>
            <w:tcBorders>
              <w:top w:val="nil"/>
              <w:left w:val="nil"/>
              <w:bottom w:val="nil"/>
              <w:right w:val="nil"/>
            </w:tcBorders>
            <w:shd w:val="clear" w:color="auto" w:fill="auto"/>
            <w:noWrap/>
            <w:vAlign w:val="center"/>
            <w:hideMark/>
          </w:tcPr>
          <w:p w14:paraId="37BA0B9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0.227</w:t>
            </w:r>
          </w:p>
        </w:tc>
      </w:tr>
      <w:tr w:rsidR="00DA6FEA" w:rsidRPr="00BC1385" w14:paraId="7E62512D" w14:textId="77777777" w:rsidTr="0045391E">
        <w:trPr>
          <w:trHeight w:val="254"/>
        </w:trPr>
        <w:tc>
          <w:tcPr>
            <w:tcW w:w="2828" w:type="dxa"/>
            <w:tcBorders>
              <w:top w:val="nil"/>
              <w:left w:val="nil"/>
              <w:bottom w:val="nil"/>
              <w:right w:val="nil"/>
            </w:tcBorders>
            <w:shd w:val="clear" w:color="auto" w:fill="auto"/>
            <w:noWrap/>
            <w:vAlign w:val="bottom"/>
            <w:hideMark/>
          </w:tcPr>
          <w:p w14:paraId="3576AE3C" w14:textId="6F3E9216"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25070F9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(0.173)</w:t>
            </w:r>
          </w:p>
        </w:tc>
        <w:tc>
          <w:tcPr>
            <w:tcW w:w="1000" w:type="dxa"/>
            <w:tcBorders>
              <w:top w:val="nil"/>
              <w:left w:val="nil"/>
              <w:bottom w:val="nil"/>
              <w:right w:val="nil"/>
            </w:tcBorders>
            <w:shd w:val="clear" w:color="auto" w:fill="auto"/>
            <w:noWrap/>
            <w:vAlign w:val="center"/>
            <w:hideMark/>
          </w:tcPr>
          <w:p w14:paraId="1AEDB48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(0.169)</w:t>
            </w:r>
          </w:p>
        </w:tc>
        <w:tc>
          <w:tcPr>
            <w:tcW w:w="1000" w:type="dxa"/>
            <w:tcBorders>
              <w:top w:val="nil"/>
              <w:left w:val="nil"/>
              <w:bottom w:val="nil"/>
              <w:right w:val="nil"/>
            </w:tcBorders>
            <w:shd w:val="clear" w:color="auto" w:fill="auto"/>
            <w:noWrap/>
            <w:vAlign w:val="center"/>
            <w:hideMark/>
          </w:tcPr>
          <w:p w14:paraId="2C335A0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(0.188)</w:t>
            </w:r>
          </w:p>
        </w:tc>
        <w:tc>
          <w:tcPr>
            <w:tcW w:w="1000" w:type="dxa"/>
            <w:tcBorders>
              <w:top w:val="nil"/>
              <w:left w:val="nil"/>
              <w:bottom w:val="nil"/>
              <w:right w:val="nil"/>
            </w:tcBorders>
            <w:shd w:val="clear" w:color="auto" w:fill="auto"/>
            <w:noWrap/>
            <w:vAlign w:val="center"/>
            <w:hideMark/>
          </w:tcPr>
          <w:p w14:paraId="4910FD0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(0.163)</w:t>
            </w:r>
          </w:p>
        </w:tc>
        <w:tc>
          <w:tcPr>
            <w:tcW w:w="1000" w:type="dxa"/>
            <w:tcBorders>
              <w:top w:val="nil"/>
              <w:left w:val="nil"/>
              <w:bottom w:val="nil"/>
              <w:right w:val="nil"/>
            </w:tcBorders>
            <w:shd w:val="clear" w:color="auto" w:fill="auto"/>
            <w:noWrap/>
            <w:vAlign w:val="center"/>
            <w:hideMark/>
          </w:tcPr>
          <w:p w14:paraId="2BC8E55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(0.164)</w:t>
            </w:r>
          </w:p>
        </w:tc>
        <w:tc>
          <w:tcPr>
            <w:tcW w:w="1007" w:type="dxa"/>
            <w:tcBorders>
              <w:top w:val="nil"/>
              <w:left w:val="nil"/>
              <w:bottom w:val="nil"/>
              <w:right w:val="nil"/>
            </w:tcBorders>
            <w:shd w:val="clear" w:color="auto" w:fill="auto"/>
            <w:noWrap/>
            <w:vAlign w:val="center"/>
            <w:hideMark/>
          </w:tcPr>
          <w:p w14:paraId="5514147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(0.197)</w:t>
            </w:r>
          </w:p>
        </w:tc>
      </w:tr>
      <w:tr w:rsidR="00DA6FEA" w:rsidRPr="00BC1385" w14:paraId="61E08E87"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1F1636D5" w14:textId="77777777" w:rsidTr="00EB07A1">
              <w:trPr>
                <w:trHeight w:val="254"/>
                <w:tblCellSpacing w:w="0" w:type="dxa"/>
              </w:trPr>
              <w:tc>
                <w:tcPr>
                  <w:tcW w:w="2546" w:type="dxa"/>
                  <w:tcBorders>
                    <w:top w:val="nil"/>
                    <w:left w:val="nil"/>
                    <w:bottom w:val="nil"/>
                    <w:right w:val="nil"/>
                  </w:tcBorders>
                  <w:shd w:val="clear" w:color="auto" w:fill="auto"/>
                  <w:noWrap/>
                  <w:vAlign w:val="bottom"/>
                  <w:hideMark/>
                </w:tcPr>
                <w:p w14:paraId="1CD128C8" w14:textId="1D89ABB0" w:rsidR="00DA6FEA" w:rsidRPr="00BC1385" w:rsidRDefault="00DA6FEA" w:rsidP="003212F1">
                  <w:pPr>
                    <w:spacing w:after="0" w:line="240" w:lineRule="auto"/>
                    <w:rPr>
                      <w:rFonts w:ascii="Times New Roman" w:eastAsia="Times New Roman" w:hAnsi="Times New Roman" w:cs="Times New Roman"/>
                      <w:color w:val="000000"/>
                      <w:lang w:eastAsia="pt-BR"/>
                    </w:rPr>
                  </w:pPr>
                </w:p>
              </w:tc>
            </w:tr>
          </w:tbl>
          <w:p w14:paraId="3242495E"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340579A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0.381***</w:t>
            </w:r>
          </w:p>
        </w:tc>
        <w:tc>
          <w:tcPr>
            <w:tcW w:w="1000" w:type="dxa"/>
            <w:tcBorders>
              <w:top w:val="nil"/>
              <w:left w:val="nil"/>
              <w:bottom w:val="nil"/>
              <w:right w:val="nil"/>
            </w:tcBorders>
            <w:shd w:val="clear" w:color="auto" w:fill="auto"/>
            <w:noWrap/>
            <w:vAlign w:val="center"/>
            <w:hideMark/>
          </w:tcPr>
          <w:p w14:paraId="5118179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0.337**</w:t>
            </w:r>
          </w:p>
        </w:tc>
        <w:tc>
          <w:tcPr>
            <w:tcW w:w="1000" w:type="dxa"/>
            <w:tcBorders>
              <w:top w:val="nil"/>
              <w:left w:val="nil"/>
              <w:bottom w:val="nil"/>
              <w:right w:val="nil"/>
            </w:tcBorders>
            <w:shd w:val="clear" w:color="auto" w:fill="auto"/>
            <w:noWrap/>
            <w:vAlign w:val="center"/>
            <w:hideMark/>
          </w:tcPr>
          <w:p w14:paraId="244CD5B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32B0991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0.383***</w:t>
            </w:r>
          </w:p>
        </w:tc>
        <w:tc>
          <w:tcPr>
            <w:tcW w:w="1000" w:type="dxa"/>
            <w:tcBorders>
              <w:top w:val="nil"/>
              <w:left w:val="nil"/>
              <w:bottom w:val="nil"/>
              <w:right w:val="nil"/>
            </w:tcBorders>
            <w:shd w:val="clear" w:color="auto" w:fill="auto"/>
            <w:noWrap/>
            <w:vAlign w:val="center"/>
            <w:hideMark/>
          </w:tcPr>
          <w:p w14:paraId="3BEEC52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0.409***</w:t>
            </w:r>
          </w:p>
        </w:tc>
        <w:tc>
          <w:tcPr>
            <w:tcW w:w="1007" w:type="dxa"/>
            <w:tcBorders>
              <w:top w:val="nil"/>
              <w:left w:val="nil"/>
              <w:bottom w:val="nil"/>
              <w:right w:val="nil"/>
            </w:tcBorders>
            <w:shd w:val="clear" w:color="auto" w:fill="auto"/>
            <w:noWrap/>
            <w:vAlign w:val="center"/>
            <w:hideMark/>
          </w:tcPr>
          <w:p w14:paraId="520D436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50D5DD4D" w14:textId="77777777" w:rsidTr="0045391E">
        <w:trPr>
          <w:trHeight w:val="254"/>
        </w:trPr>
        <w:tc>
          <w:tcPr>
            <w:tcW w:w="2828" w:type="dxa"/>
            <w:tcBorders>
              <w:top w:val="nil"/>
              <w:left w:val="nil"/>
              <w:bottom w:val="nil"/>
              <w:right w:val="nil"/>
            </w:tcBorders>
            <w:shd w:val="clear" w:color="auto" w:fill="auto"/>
            <w:noWrap/>
            <w:vAlign w:val="bottom"/>
            <w:hideMark/>
          </w:tcPr>
          <w:p w14:paraId="7EC8BA63" w14:textId="1D0515D2" w:rsidR="00DA6FEA" w:rsidRPr="00BC1385" w:rsidRDefault="00E96016"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3600" behindDoc="0" locked="0" layoutInCell="1" allowOverlap="1" wp14:anchorId="3C1EB2E5" wp14:editId="6539A5B7">
                      <wp:simplePos x="0" y="0"/>
                      <wp:positionH relativeFrom="column">
                        <wp:posOffset>11430</wp:posOffset>
                      </wp:positionH>
                      <wp:positionV relativeFrom="paragraph">
                        <wp:posOffset>-99060</wp:posOffset>
                      </wp:positionV>
                      <wp:extent cx="361315" cy="16383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7016B99"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C1EB2E5" id="Caixa de Texto 17" o:spid="_x0000_s1027" type="#_x0000_t202" style="position:absolute;left:0;text-align:left;margin-left:.9pt;margin-top:-7.8pt;width:28.45pt;height:12.9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" filled="f" stroked="f">
                      <v:textbox style="mso-fit-shape-to-text:t" inset="0,0,0,0">
                        <w:txbxContent>
                          <w:p w14:paraId="57016B99"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c>
          <w:tcPr>
            <w:tcW w:w="1000" w:type="dxa"/>
            <w:tcBorders>
              <w:top w:val="nil"/>
              <w:left w:val="nil"/>
              <w:bottom w:val="nil"/>
              <w:right w:val="nil"/>
            </w:tcBorders>
            <w:shd w:val="clear" w:color="auto" w:fill="auto"/>
            <w:noWrap/>
            <w:vAlign w:val="center"/>
            <w:hideMark/>
          </w:tcPr>
          <w:p w14:paraId="75A3770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(0.177)</w:t>
            </w:r>
          </w:p>
        </w:tc>
        <w:tc>
          <w:tcPr>
            <w:tcW w:w="1000" w:type="dxa"/>
            <w:tcBorders>
              <w:top w:val="nil"/>
              <w:left w:val="nil"/>
              <w:bottom w:val="nil"/>
              <w:right w:val="nil"/>
            </w:tcBorders>
            <w:shd w:val="clear" w:color="auto" w:fill="auto"/>
            <w:noWrap/>
            <w:vAlign w:val="center"/>
            <w:hideMark/>
          </w:tcPr>
          <w:p w14:paraId="1B1931C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0(.164)</w:t>
            </w:r>
          </w:p>
        </w:tc>
        <w:tc>
          <w:tcPr>
            <w:tcW w:w="1000" w:type="dxa"/>
            <w:tcBorders>
              <w:top w:val="nil"/>
              <w:left w:val="nil"/>
              <w:bottom w:val="nil"/>
              <w:right w:val="nil"/>
            </w:tcBorders>
            <w:shd w:val="clear" w:color="auto" w:fill="auto"/>
            <w:noWrap/>
            <w:vAlign w:val="center"/>
            <w:hideMark/>
          </w:tcPr>
          <w:p w14:paraId="3096DBE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26802E5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(0.155)</w:t>
            </w:r>
          </w:p>
        </w:tc>
        <w:tc>
          <w:tcPr>
            <w:tcW w:w="1000" w:type="dxa"/>
            <w:tcBorders>
              <w:top w:val="nil"/>
              <w:left w:val="nil"/>
              <w:bottom w:val="nil"/>
              <w:right w:val="nil"/>
            </w:tcBorders>
            <w:shd w:val="clear" w:color="auto" w:fill="auto"/>
            <w:noWrap/>
            <w:vAlign w:val="center"/>
            <w:hideMark/>
          </w:tcPr>
          <w:p w14:paraId="1E7EF3F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(0.157)</w:t>
            </w:r>
          </w:p>
        </w:tc>
        <w:tc>
          <w:tcPr>
            <w:tcW w:w="1007" w:type="dxa"/>
            <w:tcBorders>
              <w:top w:val="nil"/>
              <w:left w:val="nil"/>
              <w:bottom w:val="nil"/>
              <w:right w:val="nil"/>
            </w:tcBorders>
            <w:shd w:val="clear" w:color="auto" w:fill="auto"/>
            <w:noWrap/>
            <w:vAlign w:val="center"/>
            <w:hideMark/>
          </w:tcPr>
          <w:p w14:paraId="0761DFD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735E4D2A"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53A4B884" w14:textId="77777777" w:rsidTr="00EB07A1">
              <w:trPr>
                <w:trHeight w:val="254"/>
                <w:tblCellSpacing w:w="0" w:type="dxa"/>
              </w:trPr>
              <w:tc>
                <w:tcPr>
                  <w:tcW w:w="2546" w:type="dxa"/>
                  <w:tcBorders>
                    <w:top w:val="nil"/>
                    <w:left w:val="nil"/>
                    <w:bottom w:val="nil"/>
                    <w:right w:val="nil"/>
                  </w:tcBorders>
                  <w:shd w:val="clear" w:color="auto" w:fill="auto"/>
                  <w:noWrap/>
                  <w:vAlign w:val="bottom"/>
                  <w:hideMark/>
                </w:tcPr>
                <w:p w14:paraId="3797BFC5" w14:textId="0031A25B" w:rsidR="00DA6FEA" w:rsidRPr="00BC1385" w:rsidRDefault="00DA6FEA" w:rsidP="003212F1">
                  <w:pPr>
                    <w:spacing w:after="0" w:line="240" w:lineRule="auto"/>
                    <w:rPr>
                      <w:rFonts w:ascii="Times New Roman" w:eastAsia="Times New Roman" w:hAnsi="Times New Roman" w:cs="Times New Roman"/>
                      <w:color w:val="000000"/>
                      <w:lang w:eastAsia="pt-BR"/>
                    </w:rPr>
                  </w:pPr>
                </w:p>
              </w:tc>
            </w:tr>
          </w:tbl>
          <w:p w14:paraId="71477285"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5D015EF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0.241*</w:t>
            </w:r>
          </w:p>
        </w:tc>
        <w:tc>
          <w:tcPr>
            <w:tcW w:w="1000" w:type="dxa"/>
            <w:tcBorders>
              <w:top w:val="nil"/>
              <w:left w:val="nil"/>
              <w:bottom w:val="nil"/>
              <w:right w:val="nil"/>
            </w:tcBorders>
            <w:shd w:val="clear" w:color="auto" w:fill="auto"/>
            <w:noWrap/>
            <w:vAlign w:val="center"/>
            <w:hideMark/>
          </w:tcPr>
          <w:p w14:paraId="18A4ECF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0.238*</w:t>
            </w:r>
          </w:p>
        </w:tc>
        <w:tc>
          <w:tcPr>
            <w:tcW w:w="1000" w:type="dxa"/>
            <w:tcBorders>
              <w:top w:val="nil"/>
              <w:left w:val="nil"/>
              <w:bottom w:val="nil"/>
              <w:right w:val="nil"/>
            </w:tcBorders>
            <w:shd w:val="clear" w:color="auto" w:fill="auto"/>
            <w:noWrap/>
            <w:vAlign w:val="center"/>
            <w:hideMark/>
          </w:tcPr>
          <w:p w14:paraId="0A22B0C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6FE4398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0.264*</w:t>
            </w:r>
          </w:p>
        </w:tc>
        <w:tc>
          <w:tcPr>
            <w:tcW w:w="1000" w:type="dxa"/>
            <w:tcBorders>
              <w:top w:val="nil"/>
              <w:left w:val="nil"/>
              <w:bottom w:val="nil"/>
              <w:right w:val="nil"/>
            </w:tcBorders>
            <w:shd w:val="clear" w:color="auto" w:fill="auto"/>
            <w:noWrap/>
            <w:vAlign w:val="center"/>
            <w:hideMark/>
          </w:tcPr>
          <w:p w14:paraId="217FC03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0.262*</w:t>
            </w:r>
          </w:p>
        </w:tc>
        <w:tc>
          <w:tcPr>
            <w:tcW w:w="1007" w:type="dxa"/>
            <w:tcBorders>
              <w:top w:val="nil"/>
              <w:left w:val="nil"/>
              <w:bottom w:val="nil"/>
              <w:right w:val="nil"/>
            </w:tcBorders>
            <w:shd w:val="clear" w:color="auto" w:fill="auto"/>
            <w:noWrap/>
            <w:vAlign w:val="center"/>
            <w:hideMark/>
          </w:tcPr>
          <w:p w14:paraId="3CFDE59B"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54CB1DD8" w14:textId="77777777" w:rsidTr="0045391E">
        <w:trPr>
          <w:trHeight w:val="254"/>
        </w:trPr>
        <w:tc>
          <w:tcPr>
            <w:tcW w:w="2828" w:type="dxa"/>
            <w:tcBorders>
              <w:top w:val="nil"/>
              <w:left w:val="nil"/>
              <w:bottom w:val="nil"/>
              <w:right w:val="nil"/>
            </w:tcBorders>
            <w:shd w:val="clear" w:color="auto" w:fill="auto"/>
            <w:noWrap/>
            <w:vAlign w:val="bottom"/>
            <w:hideMark/>
          </w:tcPr>
          <w:p w14:paraId="03C326A5" w14:textId="0B2E2646" w:rsidR="00DA6FEA" w:rsidRPr="00BC1385" w:rsidRDefault="00E96016"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1552" behindDoc="0" locked="0" layoutInCell="1" allowOverlap="1" wp14:anchorId="303B0F40" wp14:editId="6B695F46">
                      <wp:simplePos x="0" y="0"/>
                      <wp:positionH relativeFrom="column">
                        <wp:posOffset>-1905</wp:posOffset>
                      </wp:positionH>
                      <wp:positionV relativeFrom="paragraph">
                        <wp:posOffset>-72390</wp:posOffset>
                      </wp:positionV>
                      <wp:extent cx="361315" cy="16383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B4BF207"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03B0F40" id="Caixa de Texto 16" o:spid="_x0000_s1028" type="#_x0000_t202" style="position:absolute;left:0;text-align:left;margin-left:-.15pt;margin-top:-5.7pt;width:28.45pt;height:12.9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" filled="f" stroked="f">
                      <v:textbox style="mso-fit-shape-to-text:t" inset="0,0,0,0">
                        <w:txbxContent>
                          <w:p w14:paraId="3B4BF207"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c>
          <w:tcPr>
            <w:tcW w:w="1000" w:type="dxa"/>
            <w:tcBorders>
              <w:top w:val="nil"/>
              <w:left w:val="nil"/>
              <w:bottom w:val="nil"/>
              <w:right w:val="nil"/>
            </w:tcBorders>
            <w:shd w:val="clear" w:color="auto" w:fill="auto"/>
            <w:noWrap/>
            <w:vAlign w:val="center"/>
            <w:hideMark/>
          </w:tcPr>
          <w:p w14:paraId="70AE281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(0.139)</w:t>
            </w:r>
          </w:p>
        </w:tc>
        <w:tc>
          <w:tcPr>
            <w:tcW w:w="1000" w:type="dxa"/>
            <w:tcBorders>
              <w:top w:val="nil"/>
              <w:left w:val="nil"/>
              <w:bottom w:val="nil"/>
              <w:right w:val="nil"/>
            </w:tcBorders>
            <w:shd w:val="clear" w:color="auto" w:fill="auto"/>
            <w:noWrap/>
            <w:vAlign w:val="center"/>
            <w:hideMark/>
          </w:tcPr>
          <w:p w14:paraId="6444AAE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(0.135)</w:t>
            </w:r>
          </w:p>
        </w:tc>
        <w:tc>
          <w:tcPr>
            <w:tcW w:w="1000" w:type="dxa"/>
            <w:tcBorders>
              <w:top w:val="nil"/>
              <w:left w:val="nil"/>
              <w:bottom w:val="nil"/>
              <w:right w:val="nil"/>
            </w:tcBorders>
            <w:shd w:val="clear" w:color="auto" w:fill="auto"/>
            <w:noWrap/>
            <w:vAlign w:val="center"/>
            <w:hideMark/>
          </w:tcPr>
          <w:p w14:paraId="395D7B1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5248286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(0.155)</w:t>
            </w:r>
          </w:p>
        </w:tc>
        <w:tc>
          <w:tcPr>
            <w:tcW w:w="1000" w:type="dxa"/>
            <w:tcBorders>
              <w:top w:val="nil"/>
              <w:left w:val="nil"/>
              <w:bottom w:val="nil"/>
              <w:right w:val="nil"/>
            </w:tcBorders>
            <w:shd w:val="clear" w:color="auto" w:fill="auto"/>
            <w:noWrap/>
            <w:vAlign w:val="center"/>
            <w:hideMark/>
          </w:tcPr>
          <w:p w14:paraId="3541D0D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(0.154)</w:t>
            </w:r>
          </w:p>
        </w:tc>
        <w:tc>
          <w:tcPr>
            <w:tcW w:w="1007" w:type="dxa"/>
            <w:tcBorders>
              <w:top w:val="nil"/>
              <w:left w:val="nil"/>
              <w:bottom w:val="nil"/>
              <w:right w:val="nil"/>
            </w:tcBorders>
            <w:shd w:val="clear" w:color="auto" w:fill="auto"/>
            <w:noWrap/>
            <w:vAlign w:val="center"/>
            <w:hideMark/>
          </w:tcPr>
          <w:p w14:paraId="38F61D3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11C95219" w14:textId="77777777" w:rsidTr="0045391E">
        <w:trPr>
          <w:trHeight w:val="254"/>
        </w:trPr>
        <w:tc>
          <w:tcPr>
            <w:tcW w:w="2828" w:type="dxa"/>
            <w:tcBorders>
              <w:top w:val="nil"/>
              <w:left w:val="nil"/>
              <w:bottom w:val="nil"/>
              <w:right w:val="nil"/>
            </w:tcBorders>
            <w:shd w:val="clear" w:color="auto" w:fill="auto"/>
            <w:noWrap/>
            <w:vAlign w:val="bottom"/>
            <w:hideMark/>
          </w:tcPr>
          <w:p w14:paraId="0F44CC0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5D53D2E0"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73CDCD43"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39488724"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2E753709"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61CD2EA2"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7" w:type="dxa"/>
            <w:tcBorders>
              <w:top w:val="nil"/>
              <w:left w:val="nil"/>
              <w:bottom w:val="nil"/>
              <w:right w:val="nil"/>
            </w:tcBorders>
            <w:shd w:val="clear" w:color="auto" w:fill="auto"/>
            <w:noWrap/>
            <w:vAlign w:val="center"/>
            <w:hideMark/>
          </w:tcPr>
          <w:p w14:paraId="1782D8F1"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r>
      <w:tr w:rsidR="00DA6FEA" w:rsidRPr="00BC1385" w14:paraId="264A1B24" w14:textId="77777777" w:rsidTr="0045391E">
        <w:trPr>
          <w:trHeight w:val="254"/>
        </w:trPr>
        <w:tc>
          <w:tcPr>
            <w:tcW w:w="8835" w:type="dxa"/>
            <w:gridSpan w:val="7"/>
            <w:tcBorders>
              <w:top w:val="nil"/>
              <w:left w:val="nil"/>
              <w:bottom w:val="nil"/>
              <w:right w:val="nil"/>
            </w:tcBorders>
            <w:shd w:val="clear" w:color="auto" w:fill="auto"/>
            <w:noWrap/>
            <w:vAlign w:val="center"/>
            <w:hideMark/>
          </w:tcPr>
          <w:p w14:paraId="735F3390"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Painel B: Água Tratada</w:t>
            </w:r>
          </w:p>
        </w:tc>
      </w:tr>
      <w:tr w:rsidR="00DA6FEA" w:rsidRPr="00BC1385" w14:paraId="33104F4C" w14:textId="77777777" w:rsidTr="0045391E">
        <w:trPr>
          <w:trHeight w:val="254"/>
        </w:trPr>
        <w:tc>
          <w:tcPr>
            <w:tcW w:w="2828" w:type="dxa"/>
            <w:tcBorders>
              <w:top w:val="nil"/>
              <w:left w:val="nil"/>
              <w:bottom w:val="nil"/>
              <w:right w:val="nil"/>
            </w:tcBorders>
            <w:shd w:val="clear" w:color="auto" w:fill="auto"/>
            <w:noWrap/>
            <w:vAlign w:val="center"/>
            <w:hideMark/>
          </w:tcPr>
          <w:p w14:paraId="0400096D"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p>
        </w:tc>
        <w:tc>
          <w:tcPr>
            <w:tcW w:w="1000" w:type="dxa"/>
            <w:tcBorders>
              <w:top w:val="nil"/>
              <w:left w:val="nil"/>
              <w:bottom w:val="nil"/>
              <w:right w:val="nil"/>
            </w:tcBorders>
            <w:shd w:val="clear" w:color="auto" w:fill="auto"/>
            <w:noWrap/>
            <w:vAlign w:val="center"/>
            <w:hideMark/>
          </w:tcPr>
          <w:p w14:paraId="107649CE"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24FA27F3"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2BDB4D07"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1726BE6B"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4463BD2D"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7" w:type="dxa"/>
            <w:tcBorders>
              <w:top w:val="nil"/>
              <w:left w:val="nil"/>
              <w:bottom w:val="nil"/>
              <w:right w:val="nil"/>
            </w:tcBorders>
            <w:shd w:val="clear" w:color="auto" w:fill="auto"/>
            <w:noWrap/>
            <w:vAlign w:val="center"/>
            <w:hideMark/>
          </w:tcPr>
          <w:p w14:paraId="415D4AED"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r>
      <w:tr w:rsidR="00DA6FEA" w:rsidRPr="00BC1385" w14:paraId="2C353AF1"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1F3DBBE6" w14:textId="77777777" w:rsidTr="00EB07A1">
              <w:trPr>
                <w:trHeight w:val="254"/>
                <w:tblCellSpacing w:w="0" w:type="dxa"/>
              </w:trPr>
              <w:tc>
                <w:tcPr>
                  <w:tcW w:w="2546" w:type="dxa"/>
                  <w:tcBorders>
                    <w:top w:val="nil"/>
                    <w:left w:val="nil"/>
                    <w:bottom w:val="nil"/>
                    <w:right w:val="nil"/>
                  </w:tcBorders>
                  <w:shd w:val="clear" w:color="auto" w:fill="auto"/>
                  <w:noWrap/>
                  <w:vAlign w:val="center"/>
                  <w:hideMark/>
                </w:tcPr>
                <w:p w14:paraId="13BEF15A"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5648" behindDoc="0" locked="0" layoutInCell="1" allowOverlap="1" wp14:anchorId="6DA917F8" wp14:editId="0B0972F1">
                            <wp:simplePos x="0" y="0"/>
                            <wp:positionH relativeFrom="column">
                              <wp:posOffset>19050</wp:posOffset>
                            </wp:positionH>
                            <wp:positionV relativeFrom="paragraph">
                              <wp:posOffset>0</wp:posOffset>
                            </wp:positionV>
                            <wp:extent cx="228600" cy="16383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B90DB8B"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A917F8" id="Caixa de Texto 15" o:spid="_x0000_s1029" type="#_x0000_t202" style="position:absolute;margin-left:1.5pt;margin-top:0;width:18pt;height:12.9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" filled="f" stroked="f">
                            <v:textbox style="mso-fit-shape-to-text:t" inset="0,0,0,0">
                              <w:txbxContent>
                                <w:p w14:paraId="6B90DB8B"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1E5E34DB"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1F1E884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0.079</w:t>
            </w:r>
          </w:p>
        </w:tc>
        <w:tc>
          <w:tcPr>
            <w:tcW w:w="1000" w:type="dxa"/>
            <w:tcBorders>
              <w:top w:val="nil"/>
              <w:left w:val="nil"/>
              <w:bottom w:val="nil"/>
              <w:right w:val="nil"/>
            </w:tcBorders>
            <w:shd w:val="clear" w:color="auto" w:fill="auto"/>
            <w:noWrap/>
            <w:vAlign w:val="center"/>
            <w:hideMark/>
          </w:tcPr>
          <w:p w14:paraId="715EFA0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0.07</w:t>
            </w:r>
          </w:p>
        </w:tc>
        <w:tc>
          <w:tcPr>
            <w:tcW w:w="1000" w:type="dxa"/>
            <w:tcBorders>
              <w:top w:val="nil"/>
              <w:left w:val="nil"/>
              <w:bottom w:val="nil"/>
              <w:right w:val="nil"/>
            </w:tcBorders>
            <w:shd w:val="clear" w:color="auto" w:fill="auto"/>
            <w:noWrap/>
            <w:vAlign w:val="center"/>
            <w:hideMark/>
          </w:tcPr>
          <w:p w14:paraId="63AA265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0.231</w:t>
            </w:r>
          </w:p>
        </w:tc>
        <w:tc>
          <w:tcPr>
            <w:tcW w:w="1000" w:type="dxa"/>
            <w:tcBorders>
              <w:top w:val="nil"/>
              <w:left w:val="nil"/>
              <w:bottom w:val="nil"/>
              <w:right w:val="nil"/>
            </w:tcBorders>
            <w:shd w:val="clear" w:color="auto" w:fill="auto"/>
            <w:noWrap/>
            <w:vAlign w:val="center"/>
            <w:hideMark/>
          </w:tcPr>
          <w:p w14:paraId="118DF57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0.063</w:t>
            </w:r>
          </w:p>
        </w:tc>
        <w:tc>
          <w:tcPr>
            <w:tcW w:w="1000" w:type="dxa"/>
            <w:tcBorders>
              <w:top w:val="nil"/>
              <w:left w:val="nil"/>
              <w:bottom w:val="nil"/>
              <w:right w:val="nil"/>
            </w:tcBorders>
            <w:shd w:val="clear" w:color="auto" w:fill="auto"/>
            <w:noWrap/>
            <w:vAlign w:val="center"/>
            <w:hideMark/>
          </w:tcPr>
          <w:p w14:paraId="0E0F3EA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0.07</w:t>
            </w:r>
          </w:p>
        </w:tc>
        <w:tc>
          <w:tcPr>
            <w:tcW w:w="1007" w:type="dxa"/>
            <w:tcBorders>
              <w:top w:val="nil"/>
              <w:left w:val="nil"/>
              <w:bottom w:val="nil"/>
              <w:right w:val="nil"/>
            </w:tcBorders>
            <w:shd w:val="clear" w:color="auto" w:fill="auto"/>
            <w:noWrap/>
            <w:vAlign w:val="center"/>
            <w:hideMark/>
          </w:tcPr>
          <w:p w14:paraId="79E39E1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0.365</w:t>
            </w:r>
          </w:p>
        </w:tc>
      </w:tr>
      <w:tr w:rsidR="00DA6FEA" w:rsidRPr="00BC1385" w14:paraId="0AC1BBB4"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040A4299" w14:textId="77777777" w:rsidTr="00EB07A1">
              <w:trPr>
                <w:trHeight w:val="254"/>
                <w:tblCellSpacing w:w="0" w:type="dxa"/>
              </w:trPr>
              <w:tc>
                <w:tcPr>
                  <w:tcW w:w="2546" w:type="dxa"/>
                  <w:tcBorders>
                    <w:top w:val="nil"/>
                    <w:left w:val="nil"/>
                    <w:bottom w:val="nil"/>
                    <w:right w:val="nil"/>
                  </w:tcBorders>
                  <w:shd w:val="clear" w:color="auto" w:fill="auto"/>
                  <w:noWrap/>
                  <w:vAlign w:val="center"/>
                  <w:hideMark/>
                </w:tcPr>
                <w:p w14:paraId="1122EDD2"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r>
          </w:tbl>
          <w:p w14:paraId="18A988A1"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3AEB3FF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(0.300)</w:t>
            </w:r>
          </w:p>
        </w:tc>
        <w:tc>
          <w:tcPr>
            <w:tcW w:w="1000" w:type="dxa"/>
            <w:tcBorders>
              <w:top w:val="nil"/>
              <w:left w:val="nil"/>
              <w:bottom w:val="nil"/>
              <w:right w:val="nil"/>
            </w:tcBorders>
            <w:shd w:val="clear" w:color="auto" w:fill="auto"/>
            <w:noWrap/>
            <w:vAlign w:val="center"/>
            <w:hideMark/>
          </w:tcPr>
          <w:p w14:paraId="6E009D8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(0.296)</w:t>
            </w:r>
          </w:p>
        </w:tc>
        <w:tc>
          <w:tcPr>
            <w:tcW w:w="1000" w:type="dxa"/>
            <w:tcBorders>
              <w:top w:val="nil"/>
              <w:left w:val="nil"/>
              <w:bottom w:val="nil"/>
              <w:right w:val="nil"/>
            </w:tcBorders>
            <w:shd w:val="clear" w:color="auto" w:fill="auto"/>
            <w:noWrap/>
            <w:vAlign w:val="center"/>
            <w:hideMark/>
          </w:tcPr>
          <w:p w14:paraId="28A8E90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(0.194)</w:t>
            </w:r>
          </w:p>
        </w:tc>
        <w:tc>
          <w:tcPr>
            <w:tcW w:w="1000" w:type="dxa"/>
            <w:tcBorders>
              <w:top w:val="nil"/>
              <w:left w:val="nil"/>
              <w:bottom w:val="nil"/>
              <w:right w:val="nil"/>
            </w:tcBorders>
            <w:shd w:val="clear" w:color="auto" w:fill="auto"/>
            <w:noWrap/>
            <w:vAlign w:val="center"/>
            <w:hideMark/>
          </w:tcPr>
          <w:p w14:paraId="72FFFA5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(0.405)</w:t>
            </w:r>
          </w:p>
        </w:tc>
        <w:tc>
          <w:tcPr>
            <w:tcW w:w="1000" w:type="dxa"/>
            <w:tcBorders>
              <w:top w:val="nil"/>
              <w:left w:val="nil"/>
              <w:bottom w:val="nil"/>
              <w:right w:val="nil"/>
            </w:tcBorders>
            <w:shd w:val="clear" w:color="auto" w:fill="auto"/>
            <w:noWrap/>
            <w:vAlign w:val="center"/>
            <w:hideMark/>
          </w:tcPr>
          <w:p w14:paraId="6132FAA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(0.414)</w:t>
            </w:r>
          </w:p>
        </w:tc>
        <w:tc>
          <w:tcPr>
            <w:tcW w:w="1007" w:type="dxa"/>
            <w:tcBorders>
              <w:top w:val="nil"/>
              <w:left w:val="nil"/>
              <w:bottom w:val="nil"/>
              <w:right w:val="nil"/>
            </w:tcBorders>
            <w:shd w:val="clear" w:color="auto" w:fill="auto"/>
            <w:noWrap/>
            <w:vAlign w:val="center"/>
            <w:hideMark/>
          </w:tcPr>
          <w:p w14:paraId="7BC68AA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(0.223)</w:t>
            </w:r>
          </w:p>
        </w:tc>
      </w:tr>
      <w:tr w:rsidR="00DA6FEA" w:rsidRPr="00BC1385" w14:paraId="28911B28" w14:textId="77777777" w:rsidTr="0045391E">
        <w:trPr>
          <w:trHeight w:val="254"/>
        </w:trPr>
        <w:tc>
          <w:tcPr>
            <w:tcW w:w="2828" w:type="dxa"/>
            <w:tcBorders>
              <w:top w:val="nil"/>
              <w:left w:val="nil"/>
              <w:bottom w:val="nil"/>
              <w:right w:val="nil"/>
            </w:tcBorders>
            <w:shd w:val="clear" w:color="auto" w:fill="auto"/>
            <w:noWrap/>
            <w:vAlign w:val="center"/>
            <w:hideMark/>
          </w:tcPr>
          <w:p w14:paraId="454AA14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6672" behindDoc="0" locked="0" layoutInCell="1" allowOverlap="1" wp14:anchorId="048B461F" wp14:editId="6E0DBA12">
                      <wp:simplePos x="0" y="0"/>
                      <wp:positionH relativeFrom="column">
                        <wp:posOffset>11430</wp:posOffset>
                      </wp:positionH>
                      <wp:positionV relativeFrom="paragraph">
                        <wp:posOffset>34925</wp:posOffset>
                      </wp:positionV>
                      <wp:extent cx="361315" cy="16383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F435E01"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48B461F" id="Caixa de Texto 14" o:spid="_x0000_s1030" type="#_x0000_t202" style="position:absolute;left:0;text-align:left;margin-left:.9pt;margin-top:2.75pt;width:28.45pt;height:12.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" filled="f" stroked="f">
                      <v:textbox style="mso-fit-shape-to-text:t" inset="0,0,0,0">
                        <w:txbxContent>
                          <w:p w14:paraId="2F435E01"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c>
          <w:tcPr>
            <w:tcW w:w="1000" w:type="dxa"/>
            <w:tcBorders>
              <w:top w:val="nil"/>
              <w:left w:val="nil"/>
              <w:bottom w:val="nil"/>
              <w:right w:val="nil"/>
            </w:tcBorders>
            <w:shd w:val="clear" w:color="auto" w:fill="auto"/>
            <w:noWrap/>
            <w:vAlign w:val="center"/>
            <w:hideMark/>
          </w:tcPr>
          <w:p w14:paraId="5B195C0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0.524**</w:t>
            </w:r>
          </w:p>
        </w:tc>
        <w:tc>
          <w:tcPr>
            <w:tcW w:w="1000" w:type="dxa"/>
            <w:tcBorders>
              <w:top w:val="nil"/>
              <w:left w:val="nil"/>
              <w:bottom w:val="nil"/>
              <w:right w:val="nil"/>
            </w:tcBorders>
            <w:shd w:val="clear" w:color="auto" w:fill="auto"/>
            <w:noWrap/>
            <w:vAlign w:val="center"/>
            <w:hideMark/>
          </w:tcPr>
          <w:p w14:paraId="76EB9C4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0.555*</w:t>
            </w:r>
          </w:p>
        </w:tc>
        <w:tc>
          <w:tcPr>
            <w:tcW w:w="1000" w:type="dxa"/>
            <w:tcBorders>
              <w:top w:val="nil"/>
              <w:left w:val="nil"/>
              <w:bottom w:val="nil"/>
              <w:right w:val="nil"/>
            </w:tcBorders>
            <w:shd w:val="clear" w:color="auto" w:fill="auto"/>
            <w:noWrap/>
            <w:vAlign w:val="center"/>
            <w:hideMark/>
          </w:tcPr>
          <w:p w14:paraId="47D8458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4EF0738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0.702*</w:t>
            </w:r>
          </w:p>
        </w:tc>
        <w:tc>
          <w:tcPr>
            <w:tcW w:w="1000" w:type="dxa"/>
            <w:tcBorders>
              <w:top w:val="nil"/>
              <w:left w:val="nil"/>
              <w:bottom w:val="nil"/>
              <w:right w:val="nil"/>
            </w:tcBorders>
            <w:shd w:val="clear" w:color="auto" w:fill="auto"/>
            <w:noWrap/>
            <w:vAlign w:val="center"/>
            <w:hideMark/>
          </w:tcPr>
          <w:p w14:paraId="798C1AC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0.712*</w:t>
            </w:r>
          </w:p>
        </w:tc>
        <w:tc>
          <w:tcPr>
            <w:tcW w:w="1007" w:type="dxa"/>
            <w:tcBorders>
              <w:top w:val="nil"/>
              <w:left w:val="nil"/>
              <w:bottom w:val="nil"/>
              <w:right w:val="nil"/>
            </w:tcBorders>
            <w:shd w:val="clear" w:color="auto" w:fill="auto"/>
            <w:noWrap/>
            <w:vAlign w:val="center"/>
            <w:hideMark/>
          </w:tcPr>
          <w:p w14:paraId="0EECAC0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220E0C2E"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5B3A2C31" w14:textId="77777777" w:rsidTr="00EB07A1">
              <w:trPr>
                <w:trHeight w:val="254"/>
                <w:tblCellSpacing w:w="0" w:type="dxa"/>
              </w:trPr>
              <w:tc>
                <w:tcPr>
                  <w:tcW w:w="2546" w:type="dxa"/>
                  <w:tcBorders>
                    <w:top w:val="nil"/>
                    <w:left w:val="nil"/>
                    <w:bottom w:val="nil"/>
                    <w:right w:val="nil"/>
                  </w:tcBorders>
                  <w:shd w:val="clear" w:color="auto" w:fill="auto"/>
                  <w:noWrap/>
                  <w:vAlign w:val="bottom"/>
                  <w:hideMark/>
                </w:tcPr>
                <w:p w14:paraId="61CB9C5B"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r>
          </w:tbl>
          <w:p w14:paraId="61BE4B89"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5C64AAA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(0.266)</w:t>
            </w:r>
          </w:p>
        </w:tc>
        <w:tc>
          <w:tcPr>
            <w:tcW w:w="1000" w:type="dxa"/>
            <w:tcBorders>
              <w:top w:val="nil"/>
              <w:left w:val="nil"/>
              <w:bottom w:val="nil"/>
              <w:right w:val="nil"/>
            </w:tcBorders>
            <w:shd w:val="clear" w:color="auto" w:fill="auto"/>
            <w:noWrap/>
            <w:vAlign w:val="center"/>
            <w:hideMark/>
          </w:tcPr>
          <w:p w14:paraId="1CF3810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(0.287)</w:t>
            </w:r>
          </w:p>
        </w:tc>
        <w:tc>
          <w:tcPr>
            <w:tcW w:w="1000" w:type="dxa"/>
            <w:tcBorders>
              <w:top w:val="nil"/>
              <w:left w:val="nil"/>
              <w:bottom w:val="nil"/>
              <w:right w:val="nil"/>
            </w:tcBorders>
            <w:shd w:val="clear" w:color="auto" w:fill="auto"/>
            <w:noWrap/>
            <w:vAlign w:val="center"/>
            <w:hideMark/>
          </w:tcPr>
          <w:p w14:paraId="44A940B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2C2439D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(0.396)</w:t>
            </w:r>
          </w:p>
        </w:tc>
        <w:tc>
          <w:tcPr>
            <w:tcW w:w="1000" w:type="dxa"/>
            <w:tcBorders>
              <w:top w:val="nil"/>
              <w:left w:val="nil"/>
              <w:bottom w:val="nil"/>
              <w:right w:val="nil"/>
            </w:tcBorders>
            <w:shd w:val="clear" w:color="auto" w:fill="auto"/>
            <w:noWrap/>
            <w:vAlign w:val="center"/>
            <w:hideMark/>
          </w:tcPr>
          <w:p w14:paraId="04CAED8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(0.406)</w:t>
            </w:r>
          </w:p>
        </w:tc>
        <w:tc>
          <w:tcPr>
            <w:tcW w:w="1007" w:type="dxa"/>
            <w:tcBorders>
              <w:top w:val="nil"/>
              <w:left w:val="nil"/>
              <w:bottom w:val="nil"/>
              <w:right w:val="nil"/>
            </w:tcBorders>
            <w:shd w:val="clear" w:color="auto" w:fill="auto"/>
            <w:noWrap/>
            <w:vAlign w:val="center"/>
            <w:hideMark/>
          </w:tcPr>
          <w:p w14:paraId="78063AE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5160066F" w14:textId="77777777" w:rsidTr="0045391E">
        <w:trPr>
          <w:trHeight w:val="254"/>
        </w:trPr>
        <w:tc>
          <w:tcPr>
            <w:tcW w:w="2828" w:type="dxa"/>
            <w:tcBorders>
              <w:top w:val="nil"/>
              <w:left w:val="nil"/>
              <w:bottom w:val="nil"/>
              <w:right w:val="nil"/>
            </w:tcBorders>
            <w:shd w:val="clear" w:color="auto" w:fill="auto"/>
            <w:noWrap/>
            <w:vAlign w:val="bottom"/>
            <w:hideMark/>
          </w:tcPr>
          <w:p w14:paraId="0FF601F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4624" behindDoc="0" locked="0" layoutInCell="1" allowOverlap="1" wp14:anchorId="1FA84831" wp14:editId="15E638D3">
                      <wp:simplePos x="0" y="0"/>
                      <wp:positionH relativeFrom="column">
                        <wp:posOffset>9525</wp:posOffset>
                      </wp:positionH>
                      <wp:positionV relativeFrom="paragraph">
                        <wp:posOffset>19685</wp:posOffset>
                      </wp:positionV>
                      <wp:extent cx="361315" cy="16383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7A259A"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FA84831" id="Caixa de Texto 10" o:spid="_x0000_s1031" type="#_x0000_t202" style="position:absolute;left:0;text-align:left;margin-left:.75pt;margin-top:1.55pt;width:28.45pt;height:12.9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" filled="f" stroked="f">
                      <v:textbox style="mso-fit-shape-to-text:t" inset="0,0,0,0">
                        <w:txbxContent>
                          <w:p w14:paraId="467A259A"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c>
          <w:tcPr>
            <w:tcW w:w="1000" w:type="dxa"/>
            <w:tcBorders>
              <w:top w:val="nil"/>
              <w:left w:val="nil"/>
              <w:bottom w:val="nil"/>
              <w:right w:val="nil"/>
            </w:tcBorders>
            <w:shd w:val="clear" w:color="auto" w:fill="auto"/>
            <w:noWrap/>
            <w:vAlign w:val="center"/>
            <w:hideMark/>
          </w:tcPr>
          <w:p w14:paraId="6BB68F5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0.647**</w:t>
            </w:r>
          </w:p>
        </w:tc>
        <w:tc>
          <w:tcPr>
            <w:tcW w:w="1000" w:type="dxa"/>
            <w:tcBorders>
              <w:top w:val="nil"/>
              <w:left w:val="nil"/>
              <w:bottom w:val="nil"/>
              <w:right w:val="nil"/>
            </w:tcBorders>
            <w:shd w:val="clear" w:color="auto" w:fill="auto"/>
            <w:noWrap/>
            <w:vAlign w:val="center"/>
            <w:hideMark/>
          </w:tcPr>
          <w:p w14:paraId="55A4D27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0.632**</w:t>
            </w:r>
          </w:p>
        </w:tc>
        <w:tc>
          <w:tcPr>
            <w:tcW w:w="1000" w:type="dxa"/>
            <w:tcBorders>
              <w:top w:val="nil"/>
              <w:left w:val="nil"/>
              <w:bottom w:val="nil"/>
              <w:right w:val="nil"/>
            </w:tcBorders>
            <w:shd w:val="clear" w:color="auto" w:fill="auto"/>
            <w:noWrap/>
            <w:vAlign w:val="center"/>
            <w:hideMark/>
          </w:tcPr>
          <w:p w14:paraId="2F2A25E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7EFDA5A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0.595*</w:t>
            </w:r>
          </w:p>
        </w:tc>
        <w:tc>
          <w:tcPr>
            <w:tcW w:w="1000" w:type="dxa"/>
            <w:tcBorders>
              <w:top w:val="nil"/>
              <w:left w:val="nil"/>
              <w:bottom w:val="nil"/>
              <w:right w:val="nil"/>
            </w:tcBorders>
            <w:shd w:val="clear" w:color="auto" w:fill="auto"/>
            <w:noWrap/>
            <w:vAlign w:val="center"/>
            <w:hideMark/>
          </w:tcPr>
          <w:p w14:paraId="63C8C61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0.593*</w:t>
            </w:r>
          </w:p>
        </w:tc>
        <w:tc>
          <w:tcPr>
            <w:tcW w:w="1007" w:type="dxa"/>
            <w:tcBorders>
              <w:top w:val="nil"/>
              <w:left w:val="nil"/>
              <w:bottom w:val="nil"/>
              <w:right w:val="nil"/>
            </w:tcBorders>
            <w:shd w:val="clear" w:color="auto" w:fill="auto"/>
            <w:noWrap/>
            <w:vAlign w:val="center"/>
            <w:hideMark/>
          </w:tcPr>
          <w:p w14:paraId="28654DA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196E92B4" w14:textId="77777777" w:rsidTr="0045391E">
        <w:trPr>
          <w:trHeight w:val="254"/>
        </w:trPr>
        <w:tc>
          <w:tcPr>
            <w:tcW w:w="2828" w:type="dxa"/>
            <w:tcBorders>
              <w:top w:val="nil"/>
              <w:left w:val="nil"/>
              <w:bottom w:val="nil"/>
              <w:right w:val="nil"/>
            </w:tcBorders>
            <w:shd w:val="clear" w:color="auto" w:fill="auto"/>
            <w:noWrap/>
            <w:vAlign w:val="bottom"/>
            <w:hideMark/>
          </w:tcPr>
          <w:p w14:paraId="6BE3AE35" w14:textId="3ED21890"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189F17F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(0.318)</w:t>
            </w:r>
          </w:p>
        </w:tc>
        <w:tc>
          <w:tcPr>
            <w:tcW w:w="1000" w:type="dxa"/>
            <w:tcBorders>
              <w:top w:val="nil"/>
              <w:left w:val="nil"/>
              <w:bottom w:val="nil"/>
              <w:right w:val="nil"/>
            </w:tcBorders>
            <w:shd w:val="clear" w:color="auto" w:fill="auto"/>
            <w:noWrap/>
            <w:vAlign w:val="center"/>
            <w:hideMark/>
          </w:tcPr>
          <w:p w14:paraId="2A667FF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(0.321)</w:t>
            </w:r>
          </w:p>
        </w:tc>
        <w:tc>
          <w:tcPr>
            <w:tcW w:w="1000" w:type="dxa"/>
            <w:tcBorders>
              <w:top w:val="nil"/>
              <w:left w:val="nil"/>
              <w:bottom w:val="nil"/>
              <w:right w:val="nil"/>
            </w:tcBorders>
            <w:shd w:val="clear" w:color="auto" w:fill="auto"/>
            <w:noWrap/>
            <w:vAlign w:val="center"/>
            <w:hideMark/>
          </w:tcPr>
          <w:p w14:paraId="3947495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7ED68EE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(0.337)</w:t>
            </w:r>
          </w:p>
        </w:tc>
        <w:tc>
          <w:tcPr>
            <w:tcW w:w="1000" w:type="dxa"/>
            <w:tcBorders>
              <w:top w:val="nil"/>
              <w:left w:val="nil"/>
              <w:bottom w:val="nil"/>
              <w:right w:val="nil"/>
            </w:tcBorders>
            <w:shd w:val="clear" w:color="auto" w:fill="auto"/>
            <w:noWrap/>
            <w:vAlign w:val="center"/>
            <w:hideMark/>
          </w:tcPr>
          <w:p w14:paraId="083572D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(0.346)</w:t>
            </w:r>
          </w:p>
        </w:tc>
        <w:tc>
          <w:tcPr>
            <w:tcW w:w="1007" w:type="dxa"/>
            <w:tcBorders>
              <w:top w:val="nil"/>
              <w:left w:val="nil"/>
              <w:bottom w:val="nil"/>
              <w:right w:val="nil"/>
            </w:tcBorders>
            <w:shd w:val="clear" w:color="auto" w:fill="auto"/>
            <w:noWrap/>
            <w:vAlign w:val="center"/>
            <w:hideMark/>
          </w:tcPr>
          <w:p w14:paraId="05834EB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01391AB3" w14:textId="77777777" w:rsidTr="0045391E">
        <w:trPr>
          <w:trHeight w:val="254"/>
        </w:trPr>
        <w:tc>
          <w:tcPr>
            <w:tcW w:w="2828" w:type="dxa"/>
            <w:tcBorders>
              <w:top w:val="nil"/>
              <w:left w:val="nil"/>
              <w:bottom w:val="nil"/>
              <w:right w:val="nil"/>
            </w:tcBorders>
            <w:shd w:val="clear" w:color="auto" w:fill="auto"/>
            <w:noWrap/>
            <w:vAlign w:val="bottom"/>
            <w:hideMark/>
          </w:tcPr>
          <w:p w14:paraId="41FEB1E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62FC7CDB"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0B4EBA66"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6651908D"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62236596"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02FD08B5"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7" w:type="dxa"/>
            <w:tcBorders>
              <w:top w:val="nil"/>
              <w:left w:val="nil"/>
              <w:bottom w:val="nil"/>
              <w:right w:val="nil"/>
            </w:tcBorders>
            <w:shd w:val="clear" w:color="auto" w:fill="auto"/>
            <w:noWrap/>
            <w:vAlign w:val="center"/>
            <w:hideMark/>
          </w:tcPr>
          <w:p w14:paraId="4043B9BB"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r>
      <w:tr w:rsidR="00DA6FEA" w:rsidRPr="00BC1385" w14:paraId="58E32FFE" w14:textId="77777777" w:rsidTr="0045391E">
        <w:trPr>
          <w:trHeight w:val="254"/>
        </w:trPr>
        <w:tc>
          <w:tcPr>
            <w:tcW w:w="8835" w:type="dxa"/>
            <w:gridSpan w:val="7"/>
            <w:tcBorders>
              <w:top w:val="nil"/>
              <w:left w:val="nil"/>
              <w:bottom w:val="nil"/>
              <w:right w:val="nil"/>
            </w:tcBorders>
            <w:shd w:val="clear" w:color="auto" w:fill="auto"/>
            <w:noWrap/>
            <w:vAlign w:val="center"/>
            <w:hideMark/>
          </w:tcPr>
          <w:p w14:paraId="06C1EE64"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Painel C: Tx. de IPTU</w:t>
            </w:r>
          </w:p>
        </w:tc>
      </w:tr>
      <w:tr w:rsidR="00DA6FEA" w:rsidRPr="00BC1385" w14:paraId="091F3F2E" w14:textId="77777777" w:rsidTr="0045391E">
        <w:trPr>
          <w:trHeight w:val="254"/>
        </w:trPr>
        <w:tc>
          <w:tcPr>
            <w:tcW w:w="2828" w:type="dxa"/>
            <w:tcBorders>
              <w:top w:val="nil"/>
              <w:left w:val="nil"/>
              <w:bottom w:val="nil"/>
              <w:right w:val="nil"/>
            </w:tcBorders>
            <w:shd w:val="clear" w:color="auto" w:fill="auto"/>
            <w:noWrap/>
            <w:vAlign w:val="center"/>
            <w:hideMark/>
          </w:tcPr>
          <w:p w14:paraId="1EB51B6C"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p>
        </w:tc>
        <w:tc>
          <w:tcPr>
            <w:tcW w:w="1000" w:type="dxa"/>
            <w:tcBorders>
              <w:top w:val="nil"/>
              <w:left w:val="nil"/>
              <w:bottom w:val="nil"/>
              <w:right w:val="nil"/>
            </w:tcBorders>
            <w:shd w:val="clear" w:color="auto" w:fill="auto"/>
            <w:noWrap/>
            <w:vAlign w:val="center"/>
            <w:hideMark/>
          </w:tcPr>
          <w:p w14:paraId="24E9CEDC"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38B1927B"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0F4D5A3E"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258BC308"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center"/>
            <w:hideMark/>
          </w:tcPr>
          <w:p w14:paraId="7DC5E0D2"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c>
          <w:tcPr>
            <w:tcW w:w="1007" w:type="dxa"/>
            <w:tcBorders>
              <w:top w:val="nil"/>
              <w:left w:val="nil"/>
              <w:bottom w:val="nil"/>
              <w:right w:val="nil"/>
            </w:tcBorders>
            <w:shd w:val="clear" w:color="auto" w:fill="auto"/>
            <w:noWrap/>
            <w:vAlign w:val="center"/>
            <w:hideMark/>
          </w:tcPr>
          <w:p w14:paraId="2B4ECD1B" w14:textId="77777777" w:rsidR="00DA6FEA" w:rsidRPr="00BC1385" w:rsidRDefault="00DA6FEA" w:rsidP="003212F1">
            <w:pPr>
              <w:spacing w:after="0" w:line="240" w:lineRule="auto"/>
              <w:jc w:val="center"/>
              <w:rPr>
                <w:rFonts w:ascii="Times New Roman" w:eastAsia="Times New Roman" w:hAnsi="Times New Roman" w:cs="Times New Roman"/>
                <w:sz w:val="20"/>
                <w:szCs w:val="20"/>
                <w:lang w:eastAsia="pt-BR"/>
              </w:rPr>
            </w:pPr>
          </w:p>
        </w:tc>
      </w:tr>
      <w:tr w:rsidR="00DA6FEA" w:rsidRPr="00BC1385" w14:paraId="6DAAA857"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18AAB122" w14:textId="77777777" w:rsidTr="00EB07A1">
              <w:trPr>
                <w:trHeight w:val="254"/>
                <w:tblCellSpacing w:w="0" w:type="dxa"/>
              </w:trPr>
              <w:tc>
                <w:tcPr>
                  <w:tcW w:w="2546" w:type="dxa"/>
                  <w:tcBorders>
                    <w:top w:val="nil"/>
                    <w:left w:val="nil"/>
                    <w:bottom w:val="nil"/>
                    <w:right w:val="nil"/>
                  </w:tcBorders>
                  <w:shd w:val="clear" w:color="auto" w:fill="auto"/>
                  <w:noWrap/>
                  <w:vAlign w:val="center"/>
                  <w:hideMark/>
                </w:tcPr>
                <w:p w14:paraId="0EC78E4C"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8720" behindDoc="0" locked="0" layoutInCell="1" allowOverlap="1" wp14:anchorId="274FE2FE" wp14:editId="3EC3FDF8">
                            <wp:simplePos x="0" y="0"/>
                            <wp:positionH relativeFrom="column">
                              <wp:posOffset>19050</wp:posOffset>
                            </wp:positionH>
                            <wp:positionV relativeFrom="paragraph">
                              <wp:posOffset>0</wp:posOffset>
                            </wp:positionV>
                            <wp:extent cx="228600" cy="16383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89A093"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74FE2FE" id="Caixa de Texto 12" o:spid="_x0000_s1032" type="#_x0000_t202" style="position:absolute;margin-left:1.5pt;margin-top:0;width:18pt;height:12.9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" filled="f" stroked="f">
                            <v:textbox style="mso-fit-shape-to-text:t" inset="0,0,0,0">
                              <w:txbxContent>
                                <w:p w14:paraId="6C89A093"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675A2FAE"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09E4073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0.451</w:t>
            </w:r>
          </w:p>
        </w:tc>
        <w:tc>
          <w:tcPr>
            <w:tcW w:w="1000" w:type="dxa"/>
            <w:tcBorders>
              <w:top w:val="nil"/>
              <w:left w:val="nil"/>
              <w:bottom w:val="nil"/>
              <w:right w:val="nil"/>
            </w:tcBorders>
            <w:shd w:val="clear" w:color="auto" w:fill="auto"/>
            <w:noWrap/>
            <w:vAlign w:val="center"/>
            <w:hideMark/>
          </w:tcPr>
          <w:p w14:paraId="0BF6B7FC" w14:textId="162E22E1" w:rsidR="00DA6FEA" w:rsidRPr="00BC1385" w:rsidRDefault="00EC72B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w:t>
            </w:r>
            <w:r w:rsidR="00DA6FEA" w:rsidRPr="00BC1385">
              <w:rPr>
                <w:rFonts w:ascii="Times New Roman" w:eastAsia="Times New Roman" w:hAnsi="Times New Roman" w:cs="Times New Roman"/>
                <w:color w:val="000000"/>
                <w:lang w:eastAsia="pt-BR"/>
              </w:rPr>
              <w:t>253</w:t>
            </w:r>
          </w:p>
        </w:tc>
        <w:tc>
          <w:tcPr>
            <w:tcW w:w="1000" w:type="dxa"/>
            <w:tcBorders>
              <w:top w:val="nil"/>
              <w:left w:val="nil"/>
              <w:bottom w:val="nil"/>
              <w:right w:val="nil"/>
            </w:tcBorders>
            <w:shd w:val="clear" w:color="auto" w:fill="auto"/>
            <w:noWrap/>
            <w:vAlign w:val="center"/>
            <w:hideMark/>
          </w:tcPr>
          <w:p w14:paraId="12FCE596" w14:textId="382EE93F" w:rsidR="00DA6FEA" w:rsidRPr="00BC1385" w:rsidRDefault="00EC72B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w:t>
            </w:r>
            <w:r w:rsidR="00DA6FEA" w:rsidRPr="00BC1385">
              <w:rPr>
                <w:rFonts w:ascii="Times New Roman" w:eastAsia="Times New Roman" w:hAnsi="Times New Roman" w:cs="Times New Roman"/>
                <w:color w:val="000000"/>
                <w:lang w:eastAsia="pt-BR"/>
              </w:rPr>
              <w:t>259</w:t>
            </w:r>
          </w:p>
        </w:tc>
        <w:tc>
          <w:tcPr>
            <w:tcW w:w="1000" w:type="dxa"/>
            <w:tcBorders>
              <w:top w:val="nil"/>
              <w:left w:val="nil"/>
              <w:bottom w:val="nil"/>
              <w:right w:val="nil"/>
            </w:tcBorders>
            <w:shd w:val="clear" w:color="auto" w:fill="auto"/>
            <w:noWrap/>
            <w:vAlign w:val="center"/>
            <w:hideMark/>
          </w:tcPr>
          <w:p w14:paraId="0B007753" w14:textId="5479D961" w:rsidR="00DA6FEA" w:rsidRPr="00BC1385" w:rsidRDefault="00EC72B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w:t>
            </w:r>
            <w:r w:rsidR="00DA6FEA" w:rsidRPr="00BC1385">
              <w:rPr>
                <w:rFonts w:ascii="Times New Roman" w:eastAsia="Times New Roman" w:hAnsi="Times New Roman" w:cs="Times New Roman"/>
                <w:color w:val="000000"/>
                <w:lang w:eastAsia="pt-BR"/>
              </w:rPr>
              <w:t>737</w:t>
            </w:r>
          </w:p>
        </w:tc>
        <w:tc>
          <w:tcPr>
            <w:tcW w:w="1000" w:type="dxa"/>
            <w:tcBorders>
              <w:top w:val="nil"/>
              <w:left w:val="nil"/>
              <w:bottom w:val="nil"/>
              <w:right w:val="nil"/>
            </w:tcBorders>
            <w:shd w:val="clear" w:color="auto" w:fill="auto"/>
            <w:noWrap/>
            <w:vAlign w:val="center"/>
            <w:hideMark/>
          </w:tcPr>
          <w:p w14:paraId="2BEE57BC" w14:textId="3353376C" w:rsidR="00DA6FEA" w:rsidRPr="00BC1385" w:rsidRDefault="00EC72B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w:t>
            </w:r>
            <w:r w:rsidR="00DA6FEA" w:rsidRPr="00BC1385">
              <w:rPr>
                <w:rFonts w:ascii="Times New Roman" w:eastAsia="Times New Roman" w:hAnsi="Times New Roman" w:cs="Times New Roman"/>
                <w:color w:val="000000"/>
                <w:lang w:eastAsia="pt-BR"/>
              </w:rPr>
              <w:t>291</w:t>
            </w:r>
          </w:p>
        </w:tc>
        <w:tc>
          <w:tcPr>
            <w:tcW w:w="1007" w:type="dxa"/>
            <w:tcBorders>
              <w:top w:val="nil"/>
              <w:left w:val="nil"/>
              <w:bottom w:val="nil"/>
              <w:right w:val="nil"/>
            </w:tcBorders>
            <w:shd w:val="clear" w:color="auto" w:fill="auto"/>
            <w:noWrap/>
            <w:vAlign w:val="center"/>
            <w:hideMark/>
          </w:tcPr>
          <w:p w14:paraId="71A8A40E" w14:textId="08FFDD49" w:rsidR="00DA6FEA" w:rsidRPr="00BC1385" w:rsidRDefault="00EC72B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w:t>
            </w:r>
            <w:r w:rsidR="00DA6FEA" w:rsidRPr="00BC1385">
              <w:rPr>
                <w:rFonts w:ascii="Times New Roman" w:eastAsia="Times New Roman" w:hAnsi="Times New Roman" w:cs="Times New Roman"/>
                <w:color w:val="000000"/>
                <w:lang w:eastAsia="pt-BR"/>
              </w:rPr>
              <w:t>567</w:t>
            </w:r>
          </w:p>
        </w:tc>
      </w:tr>
      <w:tr w:rsidR="00DA6FEA" w:rsidRPr="00BC1385" w14:paraId="45103BED"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40D7D123" w14:textId="77777777" w:rsidTr="00EB07A1">
              <w:trPr>
                <w:trHeight w:val="254"/>
                <w:tblCellSpacing w:w="0" w:type="dxa"/>
              </w:trPr>
              <w:tc>
                <w:tcPr>
                  <w:tcW w:w="2546" w:type="dxa"/>
                  <w:tcBorders>
                    <w:top w:val="nil"/>
                    <w:left w:val="nil"/>
                    <w:bottom w:val="nil"/>
                    <w:right w:val="nil"/>
                  </w:tcBorders>
                  <w:shd w:val="clear" w:color="auto" w:fill="auto"/>
                  <w:noWrap/>
                  <w:vAlign w:val="center"/>
                  <w:hideMark/>
                </w:tcPr>
                <w:p w14:paraId="47090A2A"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r>
          </w:tbl>
          <w:p w14:paraId="327F0A6D"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4EBFC1D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(1.523)</w:t>
            </w:r>
          </w:p>
        </w:tc>
        <w:tc>
          <w:tcPr>
            <w:tcW w:w="1000" w:type="dxa"/>
            <w:tcBorders>
              <w:top w:val="nil"/>
              <w:left w:val="nil"/>
              <w:bottom w:val="nil"/>
              <w:right w:val="nil"/>
            </w:tcBorders>
            <w:shd w:val="clear" w:color="auto" w:fill="auto"/>
            <w:noWrap/>
            <w:vAlign w:val="center"/>
            <w:hideMark/>
          </w:tcPr>
          <w:p w14:paraId="2D7CA24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(1.676)</w:t>
            </w:r>
          </w:p>
        </w:tc>
        <w:tc>
          <w:tcPr>
            <w:tcW w:w="1000" w:type="dxa"/>
            <w:tcBorders>
              <w:top w:val="nil"/>
              <w:left w:val="nil"/>
              <w:bottom w:val="nil"/>
              <w:right w:val="nil"/>
            </w:tcBorders>
            <w:shd w:val="clear" w:color="auto" w:fill="auto"/>
            <w:noWrap/>
            <w:vAlign w:val="center"/>
            <w:hideMark/>
          </w:tcPr>
          <w:p w14:paraId="2169A48E"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(0.890)</w:t>
            </w:r>
          </w:p>
        </w:tc>
        <w:tc>
          <w:tcPr>
            <w:tcW w:w="1000" w:type="dxa"/>
            <w:tcBorders>
              <w:top w:val="nil"/>
              <w:left w:val="nil"/>
              <w:bottom w:val="nil"/>
              <w:right w:val="nil"/>
            </w:tcBorders>
            <w:shd w:val="clear" w:color="auto" w:fill="auto"/>
            <w:noWrap/>
            <w:vAlign w:val="center"/>
            <w:hideMark/>
          </w:tcPr>
          <w:p w14:paraId="6CDAA89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(2.138)</w:t>
            </w:r>
          </w:p>
        </w:tc>
        <w:tc>
          <w:tcPr>
            <w:tcW w:w="1000" w:type="dxa"/>
            <w:tcBorders>
              <w:top w:val="nil"/>
              <w:left w:val="nil"/>
              <w:bottom w:val="nil"/>
              <w:right w:val="nil"/>
            </w:tcBorders>
            <w:shd w:val="clear" w:color="auto" w:fill="auto"/>
            <w:noWrap/>
            <w:vAlign w:val="center"/>
            <w:hideMark/>
          </w:tcPr>
          <w:p w14:paraId="1B835E6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(2.056)</w:t>
            </w:r>
          </w:p>
        </w:tc>
        <w:tc>
          <w:tcPr>
            <w:tcW w:w="1007" w:type="dxa"/>
            <w:tcBorders>
              <w:top w:val="nil"/>
              <w:left w:val="nil"/>
              <w:bottom w:val="nil"/>
              <w:right w:val="nil"/>
            </w:tcBorders>
            <w:shd w:val="clear" w:color="auto" w:fill="auto"/>
            <w:noWrap/>
            <w:vAlign w:val="center"/>
            <w:hideMark/>
          </w:tcPr>
          <w:p w14:paraId="19C8BD3B"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(0.984)</w:t>
            </w:r>
          </w:p>
        </w:tc>
      </w:tr>
      <w:tr w:rsidR="00DA6FEA" w:rsidRPr="00BC1385" w14:paraId="0175AEBD" w14:textId="77777777" w:rsidTr="0045391E">
        <w:trPr>
          <w:trHeight w:val="254"/>
        </w:trPr>
        <w:tc>
          <w:tcPr>
            <w:tcW w:w="2828" w:type="dxa"/>
            <w:tcBorders>
              <w:top w:val="nil"/>
              <w:left w:val="nil"/>
              <w:bottom w:val="nil"/>
              <w:right w:val="nil"/>
            </w:tcBorders>
            <w:shd w:val="clear" w:color="auto" w:fill="auto"/>
            <w:noWrap/>
            <w:vAlign w:val="center"/>
            <w:hideMark/>
          </w:tcPr>
          <w:p w14:paraId="1AD7D57B"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6525961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2.817*</w:t>
            </w:r>
          </w:p>
        </w:tc>
        <w:tc>
          <w:tcPr>
            <w:tcW w:w="1000" w:type="dxa"/>
            <w:tcBorders>
              <w:top w:val="nil"/>
              <w:left w:val="nil"/>
              <w:bottom w:val="nil"/>
              <w:right w:val="nil"/>
            </w:tcBorders>
            <w:shd w:val="clear" w:color="auto" w:fill="auto"/>
            <w:noWrap/>
            <w:vAlign w:val="center"/>
            <w:hideMark/>
          </w:tcPr>
          <w:p w14:paraId="6DFCCCD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2.754*</w:t>
            </w:r>
          </w:p>
        </w:tc>
        <w:tc>
          <w:tcPr>
            <w:tcW w:w="1000" w:type="dxa"/>
            <w:tcBorders>
              <w:top w:val="nil"/>
              <w:left w:val="nil"/>
              <w:bottom w:val="nil"/>
              <w:right w:val="nil"/>
            </w:tcBorders>
            <w:shd w:val="clear" w:color="auto" w:fill="auto"/>
            <w:noWrap/>
            <w:vAlign w:val="center"/>
            <w:hideMark/>
          </w:tcPr>
          <w:p w14:paraId="164B736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679716D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2.905*</w:t>
            </w:r>
          </w:p>
        </w:tc>
        <w:tc>
          <w:tcPr>
            <w:tcW w:w="1000" w:type="dxa"/>
            <w:tcBorders>
              <w:top w:val="nil"/>
              <w:left w:val="nil"/>
              <w:bottom w:val="nil"/>
              <w:right w:val="nil"/>
            </w:tcBorders>
            <w:shd w:val="clear" w:color="auto" w:fill="auto"/>
            <w:noWrap/>
            <w:vAlign w:val="center"/>
            <w:hideMark/>
          </w:tcPr>
          <w:p w14:paraId="2A547A4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3.341*</w:t>
            </w:r>
          </w:p>
        </w:tc>
        <w:tc>
          <w:tcPr>
            <w:tcW w:w="1007" w:type="dxa"/>
            <w:tcBorders>
              <w:top w:val="nil"/>
              <w:left w:val="nil"/>
              <w:bottom w:val="nil"/>
              <w:right w:val="nil"/>
            </w:tcBorders>
            <w:shd w:val="clear" w:color="auto" w:fill="auto"/>
            <w:noWrap/>
            <w:vAlign w:val="center"/>
            <w:hideMark/>
          </w:tcPr>
          <w:p w14:paraId="05E3711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2949C484" w14:textId="77777777" w:rsidTr="0045391E">
        <w:trPr>
          <w:trHeight w:val="254"/>
        </w:trPr>
        <w:tc>
          <w:tcPr>
            <w:tcW w:w="2828" w:type="dxa"/>
            <w:tcBorders>
              <w:top w:val="nil"/>
              <w:left w:val="nil"/>
              <w:bottom w:val="nil"/>
              <w:right w:val="nil"/>
            </w:tcBorders>
            <w:shd w:val="clear" w:color="auto" w:fill="auto"/>
            <w:noWrap/>
            <w:vAlign w:val="bottom"/>
            <w:hideMark/>
          </w:tcPr>
          <w:tbl>
            <w:tblPr>
              <w:tblW w:w="2546" w:type="dxa"/>
              <w:tblCellSpacing w:w="0" w:type="dxa"/>
              <w:tblCellMar>
                <w:left w:w="0" w:type="dxa"/>
                <w:right w:w="0" w:type="dxa"/>
              </w:tblCellMar>
              <w:tblLook w:val="04A0" w:firstRow="1" w:lastRow="0" w:firstColumn="1" w:lastColumn="0" w:noHBand="0" w:noVBand="1"/>
            </w:tblPr>
            <w:tblGrid>
              <w:gridCol w:w="2546"/>
            </w:tblGrid>
            <w:tr w:rsidR="00DA6FEA" w:rsidRPr="00BC1385" w14:paraId="662979DF" w14:textId="77777777" w:rsidTr="00EB07A1">
              <w:trPr>
                <w:trHeight w:val="254"/>
                <w:tblCellSpacing w:w="0" w:type="dxa"/>
              </w:trPr>
              <w:tc>
                <w:tcPr>
                  <w:tcW w:w="2546" w:type="dxa"/>
                  <w:tcBorders>
                    <w:top w:val="nil"/>
                    <w:left w:val="nil"/>
                    <w:bottom w:val="nil"/>
                    <w:right w:val="nil"/>
                  </w:tcBorders>
                  <w:shd w:val="clear" w:color="auto" w:fill="auto"/>
                  <w:noWrap/>
                  <w:vAlign w:val="bottom"/>
                  <w:hideMark/>
                </w:tcPr>
                <w:p w14:paraId="1ABD2B0E"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9744" behindDoc="0" locked="0" layoutInCell="1" allowOverlap="1" wp14:anchorId="7FF2F44F" wp14:editId="269381B9">
                            <wp:simplePos x="0" y="0"/>
                            <wp:positionH relativeFrom="column">
                              <wp:posOffset>11430</wp:posOffset>
                            </wp:positionH>
                            <wp:positionV relativeFrom="paragraph">
                              <wp:posOffset>-325120</wp:posOffset>
                            </wp:positionV>
                            <wp:extent cx="361315" cy="16383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E218FE"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FF2F44F" id="Caixa de Texto 13" o:spid="_x0000_s1033" type="#_x0000_t202" style="position:absolute;margin-left:.9pt;margin-top:-25.6pt;width:28.45pt;height:12.9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" filled="f" stroked="f">
                            <v:textbox style="mso-fit-shape-to-text:t" inset="0,0,0,0">
                              <w:txbxContent>
                                <w:p w14:paraId="76E218FE"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603557C8"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p>
        </w:tc>
        <w:tc>
          <w:tcPr>
            <w:tcW w:w="1000" w:type="dxa"/>
            <w:tcBorders>
              <w:top w:val="nil"/>
              <w:left w:val="nil"/>
              <w:bottom w:val="nil"/>
              <w:right w:val="nil"/>
            </w:tcBorders>
            <w:shd w:val="clear" w:color="auto" w:fill="auto"/>
            <w:noWrap/>
            <w:vAlign w:val="center"/>
            <w:hideMark/>
          </w:tcPr>
          <w:p w14:paraId="79758E3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(1.521)</w:t>
            </w:r>
          </w:p>
        </w:tc>
        <w:tc>
          <w:tcPr>
            <w:tcW w:w="1000" w:type="dxa"/>
            <w:tcBorders>
              <w:top w:val="nil"/>
              <w:left w:val="nil"/>
              <w:bottom w:val="nil"/>
              <w:right w:val="nil"/>
            </w:tcBorders>
            <w:shd w:val="clear" w:color="auto" w:fill="auto"/>
            <w:noWrap/>
            <w:vAlign w:val="center"/>
            <w:hideMark/>
          </w:tcPr>
          <w:p w14:paraId="2DDE9A4B"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(1.465)</w:t>
            </w:r>
          </w:p>
        </w:tc>
        <w:tc>
          <w:tcPr>
            <w:tcW w:w="1000" w:type="dxa"/>
            <w:tcBorders>
              <w:top w:val="nil"/>
              <w:left w:val="nil"/>
              <w:bottom w:val="nil"/>
              <w:right w:val="nil"/>
            </w:tcBorders>
            <w:shd w:val="clear" w:color="auto" w:fill="auto"/>
            <w:noWrap/>
            <w:vAlign w:val="center"/>
            <w:hideMark/>
          </w:tcPr>
          <w:p w14:paraId="4FD20AE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47F85F8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(1.789)</w:t>
            </w:r>
          </w:p>
        </w:tc>
        <w:tc>
          <w:tcPr>
            <w:tcW w:w="1000" w:type="dxa"/>
            <w:tcBorders>
              <w:top w:val="nil"/>
              <w:left w:val="nil"/>
              <w:bottom w:val="nil"/>
              <w:right w:val="nil"/>
            </w:tcBorders>
            <w:shd w:val="clear" w:color="auto" w:fill="auto"/>
            <w:noWrap/>
            <w:vAlign w:val="center"/>
            <w:hideMark/>
          </w:tcPr>
          <w:p w14:paraId="1E76DA8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(2.030)</w:t>
            </w:r>
          </w:p>
        </w:tc>
        <w:tc>
          <w:tcPr>
            <w:tcW w:w="1007" w:type="dxa"/>
            <w:tcBorders>
              <w:top w:val="nil"/>
              <w:left w:val="nil"/>
              <w:bottom w:val="nil"/>
              <w:right w:val="nil"/>
            </w:tcBorders>
            <w:shd w:val="clear" w:color="auto" w:fill="auto"/>
            <w:noWrap/>
            <w:vAlign w:val="center"/>
            <w:hideMark/>
          </w:tcPr>
          <w:p w14:paraId="50AA1DE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70760CC2" w14:textId="77777777" w:rsidTr="0045391E">
        <w:trPr>
          <w:trHeight w:val="254"/>
        </w:trPr>
        <w:tc>
          <w:tcPr>
            <w:tcW w:w="2828" w:type="dxa"/>
            <w:tcBorders>
              <w:top w:val="nil"/>
              <w:left w:val="nil"/>
              <w:bottom w:val="nil"/>
              <w:right w:val="nil"/>
            </w:tcBorders>
            <w:shd w:val="clear" w:color="auto" w:fill="auto"/>
            <w:noWrap/>
            <w:vAlign w:val="bottom"/>
            <w:hideMark/>
          </w:tcPr>
          <w:p w14:paraId="0E04CC2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77696" behindDoc="0" locked="0" layoutInCell="1" allowOverlap="1" wp14:anchorId="03E455FA" wp14:editId="69C2FB09">
                      <wp:simplePos x="0" y="0"/>
                      <wp:positionH relativeFrom="column">
                        <wp:posOffset>9525</wp:posOffset>
                      </wp:positionH>
                      <wp:positionV relativeFrom="paragraph">
                        <wp:posOffset>33020</wp:posOffset>
                      </wp:positionV>
                      <wp:extent cx="361315" cy="16383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AE5B033" w14:textId="77777777" w:rsidR="00471F79" w:rsidRDefault="005949DA"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3E455FA" id="Caixa de Texto 11" o:spid="_x0000_s1034" type="#_x0000_t202" style="position:absolute;left:0;text-align:left;margin-left:.75pt;margin-top:2.6pt;width:28.45pt;height:12.9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" filled="f" stroked="f">
                      <v:textbox style="mso-fit-shape-to-text:t" inset="0,0,0,0">
                        <w:txbxContent>
                          <w:p w14:paraId="5AE5B033" w14:textId="77777777" w:rsidR="00471F79" w:rsidRDefault="00471F79" w:rsidP="00DA6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c>
          <w:tcPr>
            <w:tcW w:w="1000" w:type="dxa"/>
            <w:tcBorders>
              <w:top w:val="nil"/>
              <w:left w:val="nil"/>
              <w:bottom w:val="nil"/>
              <w:right w:val="nil"/>
            </w:tcBorders>
            <w:shd w:val="clear" w:color="auto" w:fill="auto"/>
            <w:noWrap/>
            <w:vAlign w:val="center"/>
            <w:hideMark/>
          </w:tcPr>
          <w:p w14:paraId="6917CF1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3.247***</w:t>
            </w:r>
          </w:p>
        </w:tc>
        <w:tc>
          <w:tcPr>
            <w:tcW w:w="1000" w:type="dxa"/>
            <w:tcBorders>
              <w:top w:val="nil"/>
              <w:left w:val="nil"/>
              <w:bottom w:val="nil"/>
              <w:right w:val="nil"/>
            </w:tcBorders>
            <w:shd w:val="clear" w:color="auto" w:fill="auto"/>
            <w:noWrap/>
            <w:vAlign w:val="center"/>
            <w:hideMark/>
          </w:tcPr>
          <w:p w14:paraId="5170EC5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2.630**</w:t>
            </w:r>
          </w:p>
        </w:tc>
        <w:tc>
          <w:tcPr>
            <w:tcW w:w="1000" w:type="dxa"/>
            <w:tcBorders>
              <w:top w:val="nil"/>
              <w:left w:val="nil"/>
              <w:bottom w:val="nil"/>
              <w:right w:val="nil"/>
            </w:tcBorders>
            <w:shd w:val="clear" w:color="auto" w:fill="auto"/>
            <w:noWrap/>
            <w:vAlign w:val="center"/>
            <w:hideMark/>
          </w:tcPr>
          <w:p w14:paraId="7428966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bottom w:val="nil"/>
              <w:right w:val="nil"/>
            </w:tcBorders>
            <w:shd w:val="clear" w:color="auto" w:fill="auto"/>
            <w:noWrap/>
            <w:vAlign w:val="center"/>
            <w:hideMark/>
          </w:tcPr>
          <w:p w14:paraId="541EFFD4"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3.563***</w:t>
            </w:r>
          </w:p>
        </w:tc>
        <w:tc>
          <w:tcPr>
            <w:tcW w:w="1000" w:type="dxa"/>
            <w:tcBorders>
              <w:top w:val="nil"/>
              <w:left w:val="nil"/>
              <w:bottom w:val="nil"/>
              <w:right w:val="nil"/>
            </w:tcBorders>
            <w:shd w:val="clear" w:color="auto" w:fill="auto"/>
            <w:noWrap/>
            <w:vAlign w:val="center"/>
            <w:hideMark/>
          </w:tcPr>
          <w:p w14:paraId="44493F2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2.249*</w:t>
            </w:r>
          </w:p>
        </w:tc>
        <w:tc>
          <w:tcPr>
            <w:tcW w:w="1007" w:type="dxa"/>
            <w:tcBorders>
              <w:top w:val="nil"/>
              <w:left w:val="nil"/>
              <w:bottom w:val="nil"/>
              <w:right w:val="nil"/>
            </w:tcBorders>
            <w:shd w:val="clear" w:color="auto" w:fill="auto"/>
            <w:noWrap/>
            <w:vAlign w:val="center"/>
            <w:hideMark/>
          </w:tcPr>
          <w:p w14:paraId="4908C4E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5467ED58" w14:textId="77777777" w:rsidTr="0045391E">
        <w:trPr>
          <w:trHeight w:val="254"/>
        </w:trPr>
        <w:tc>
          <w:tcPr>
            <w:tcW w:w="2828" w:type="dxa"/>
            <w:tcBorders>
              <w:top w:val="nil"/>
              <w:left w:val="nil"/>
              <w:right w:val="nil"/>
            </w:tcBorders>
            <w:shd w:val="clear" w:color="auto" w:fill="auto"/>
            <w:noWrap/>
            <w:vAlign w:val="bottom"/>
            <w:hideMark/>
          </w:tcPr>
          <w:p w14:paraId="7BD4559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right w:val="nil"/>
            </w:tcBorders>
            <w:shd w:val="clear" w:color="auto" w:fill="auto"/>
            <w:noWrap/>
            <w:vAlign w:val="center"/>
            <w:hideMark/>
          </w:tcPr>
          <w:p w14:paraId="1BE3E63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(1.174)</w:t>
            </w:r>
          </w:p>
        </w:tc>
        <w:tc>
          <w:tcPr>
            <w:tcW w:w="1000" w:type="dxa"/>
            <w:tcBorders>
              <w:top w:val="nil"/>
              <w:left w:val="nil"/>
              <w:right w:val="nil"/>
            </w:tcBorders>
            <w:shd w:val="clear" w:color="auto" w:fill="auto"/>
            <w:noWrap/>
            <w:vAlign w:val="center"/>
            <w:hideMark/>
          </w:tcPr>
          <w:p w14:paraId="1103583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(1.244)</w:t>
            </w:r>
          </w:p>
        </w:tc>
        <w:tc>
          <w:tcPr>
            <w:tcW w:w="1000" w:type="dxa"/>
            <w:tcBorders>
              <w:top w:val="nil"/>
              <w:left w:val="nil"/>
              <w:right w:val="nil"/>
            </w:tcBorders>
            <w:shd w:val="clear" w:color="auto" w:fill="auto"/>
            <w:noWrap/>
            <w:vAlign w:val="center"/>
            <w:hideMark/>
          </w:tcPr>
          <w:p w14:paraId="485B40F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c>
          <w:tcPr>
            <w:tcW w:w="1000" w:type="dxa"/>
            <w:tcBorders>
              <w:top w:val="nil"/>
              <w:left w:val="nil"/>
              <w:right w:val="nil"/>
            </w:tcBorders>
            <w:shd w:val="clear" w:color="auto" w:fill="auto"/>
            <w:noWrap/>
            <w:vAlign w:val="center"/>
            <w:hideMark/>
          </w:tcPr>
          <w:p w14:paraId="6FD7420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(1.266)</w:t>
            </w:r>
          </w:p>
        </w:tc>
        <w:tc>
          <w:tcPr>
            <w:tcW w:w="1000" w:type="dxa"/>
            <w:tcBorders>
              <w:top w:val="nil"/>
              <w:left w:val="nil"/>
              <w:right w:val="nil"/>
            </w:tcBorders>
            <w:shd w:val="clear" w:color="auto" w:fill="auto"/>
            <w:noWrap/>
            <w:vAlign w:val="center"/>
            <w:hideMark/>
          </w:tcPr>
          <w:p w14:paraId="300CF6A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(1.296)</w:t>
            </w:r>
          </w:p>
        </w:tc>
        <w:tc>
          <w:tcPr>
            <w:tcW w:w="1007" w:type="dxa"/>
            <w:tcBorders>
              <w:top w:val="nil"/>
              <w:left w:val="nil"/>
              <w:right w:val="nil"/>
            </w:tcBorders>
            <w:shd w:val="clear" w:color="auto" w:fill="auto"/>
            <w:noWrap/>
            <w:vAlign w:val="center"/>
            <w:hideMark/>
          </w:tcPr>
          <w:p w14:paraId="7C5E9AD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w:t>
            </w:r>
          </w:p>
        </w:tc>
      </w:tr>
      <w:tr w:rsidR="00DA6FEA" w:rsidRPr="00BC1385" w14:paraId="23C9F5B4" w14:textId="77777777" w:rsidTr="0045391E">
        <w:trPr>
          <w:trHeight w:val="254"/>
        </w:trPr>
        <w:tc>
          <w:tcPr>
            <w:tcW w:w="2828" w:type="dxa"/>
            <w:tcBorders>
              <w:top w:val="nil"/>
              <w:left w:val="nil"/>
              <w:right w:val="nil"/>
            </w:tcBorders>
            <w:shd w:val="clear" w:color="auto" w:fill="auto"/>
            <w:noWrap/>
            <w:vAlign w:val="bottom"/>
            <w:hideMark/>
          </w:tcPr>
          <w:p w14:paraId="320939E3" w14:textId="77777777" w:rsidR="00DA6FEA" w:rsidRPr="00BC1385" w:rsidRDefault="00DA6FEA" w:rsidP="003212F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0" w:type="dxa"/>
            <w:tcBorders>
              <w:top w:val="nil"/>
              <w:left w:val="nil"/>
              <w:right w:val="nil"/>
            </w:tcBorders>
            <w:shd w:val="clear" w:color="auto" w:fill="auto"/>
            <w:noWrap/>
            <w:vAlign w:val="center"/>
            <w:hideMark/>
          </w:tcPr>
          <w:p w14:paraId="26FE890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right w:val="nil"/>
            </w:tcBorders>
            <w:shd w:val="clear" w:color="auto" w:fill="auto"/>
            <w:noWrap/>
            <w:vAlign w:val="center"/>
            <w:hideMark/>
          </w:tcPr>
          <w:p w14:paraId="0DDC1ABB"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right w:val="nil"/>
            </w:tcBorders>
            <w:shd w:val="clear" w:color="auto" w:fill="auto"/>
            <w:noWrap/>
            <w:vAlign w:val="center"/>
            <w:hideMark/>
          </w:tcPr>
          <w:p w14:paraId="4FFA201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right w:val="nil"/>
            </w:tcBorders>
            <w:shd w:val="clear" w:color="auto" w:fill="auto"/>
            <w:noWrap/>
            <w:vAlign w:val="center"/>
            <w:hideMark/>
          </w:tcPr>
          <w:p w14:paraId="49AE205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0" w:type="dxa"/>
            <w:tcBorders>
              <w:top w:val="nil"/>
              <w:left w:val="nil"/>
              <w:right w:val="nil"/>
            </w:tcBorders>
            <w:shd w:val="clear" w:color="auto" w:fill="auto"/>
            <w:noWrap/>
            <w:vAlign w:val="center"/>
            <w:hideMark/>
          </w:tcPr>
          <w:p w14:paraId="381BB1D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c>
          <w:tcPr>
            <w:tcW w:w="1007" w:type="dxa"/>
            <w:tcBorders>
              <w:top w:val="nil"/>
              <w:left w:val="nil"/>
              <w:right w:val="nil"/>
            </w:tcBorders>
            <w:shd w:val="clear" w:color="auto" w:fill="auto"/>
            <w:noWrap/>
            <w:vAlign w:val="center"/>
            <w:hideMark/>
          </w:tcPr>
          <w:p w14:paraId="1981CE0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p>
        </w:tc>
      </w:tr>
      <w:tr w:rsidR="00DA6FEA" w:rsidRPr="00BC1385" w14:paraId="508F6123" w14:textId="77777777" w:rsidTr="0045391E">
        <w:trPr>
          <w:trHeight w:val="254"/>
        </w:trPr>
        <w:tc>
          <w:tcPr>
            <w:tcW w:w="2828" w:type="dxa"/>
            <w:tcBorders>
              <w:left w:val="nil"/>
              <w:bottom w:val="nil"/>
              <w:right w:val="nil"/>
            </w:tcBorders>
            <w:shd w:val="clear" w:color="auto" w:fill="auto"/>
            <w:noWrap/>
            <w:vAlign w:val="center"/>
            <w:hideMark/>
          </w:tcPr>
          <w:p w14:paraId="15E3CA58"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Specification</w:t>
            </w:r>
          </w:p>
        </w:tc>
        <w:tc>
          <w:tcPr>
            <w:tcW w:w="1000" w:type="dxa"/>
            <w:tcBorders>
              <w:left w:val="nil"/>
              <w:bottom w:val="nil"/>
              <w:right w:val="nil"/>
            </w:tcBorders>
            <w:shd w:val="clear" w:color="auto" w:fill="auto"/>
            <w:noWrap/>
            <w:vAlign w:val="center"/>
            <w:hideMark/>
          </w:tcPr>
          <w:p w14:paraId="5ED63E2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1000" w:type="dxa"/>
            <w:tcBorders>
              <w:left w:val="nil"/>
              <w:bottom w:val="nil"/>
              <w:right w:val="nil"/>
            </w:tcBorders>
            <w:shd w:val="clear" w:color="auto" w:fill="auto"/>
            <w:noWrap/>
            <w:vAlign w:val="center"/>
            <w:hideMark/>
          </w:tcPr>
          <w:p w14:paraId="5C1C24A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1000" w:type="dxa"/>
            <w:tcBorders>
              <w:left w:val="nil"/>
              <w:bottom w:val="nil"/>
              <w:right w:val="nil"/>
            </w:tcBorders>
            <w:shd w:val="clear" w:color="auto" w:fill="auto"/>
            <w:noWrap/>
            <w:vAlign w:val="center"/>
            <w:hideMark/>
          </w:tcPr>
          <w:p w14:paraId="3EB61DF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1000" w:type="dxa"/>
            <w:tcBorders>
              <w:left w:val="nil"/>
              <w:bottom w:val="nil"/>
              <w:right w:val="nil"/>
            </w:tcBorders>
            <w:shd w:val="clear" w:color="auto" w:fill="auto"/>
            <w:noWrap/>
            <w:vAlign w:val="center"/>
            <w:hideMark/>
          </w:tcPr>
          <w:p w14:paraId="6BA94328"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1000" w:type="dxa"/>
            <w:tcBorders>
              <w:left w:val="nil"/>
              <w:bottom w:val="nil"/>
              <w:right w:val="nil"/>
            </w:tcBorders>
            <w:shd w:val="clear" w:color="auto" w:fill="auto"/>
            <w:noWrap/>
            <w:vAlign w:val="center"/>
            <w:hideMark/>
          </w:tcPr>
          <w:p w14:paraId="578243F9"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1007" w:type="dxa"/>
            <w:tcBorders>
              <w:left w:val="nil"/>
              <w:bottom w:val="nil"/>
              <w:right w:val="nil"/>
            </w:tcBorders>
            <w:shd w:val="clear" w:color="auto" w:fill="auto"/>
            <w:noWrap/>
            <w:vAlign w:val="center"/>
            <w:hideMark/>
          </w:tcPr>
          <w:p w14:paraId="3B769DC5"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r>
      <w:tr w:rsidR="00DA6FEA" w:rsidRPr="00BC1385" w14:paraId="41481B71" w14:textId="77777777" w:rsidTr="0045391E">
        <w:trPr>
          <w:trHeight w:val="254"/>
        </w:trPr>
        <w:tc>
          <w:tcPr>
            <w:tcW w:w="2828" w:type="dxa"/>
            <w:tcBorders>
              <w:top w:val="nil"/>
              <w:left w:val="nil"/>
              <w:bottom w:val="nil"/>
              <w:right w:val="nil"/>
            </w:tcBorders>
            <w:shd w:val="clear" w:color="auto" w:fill="auto"/>
            <w:noWrap/>
            <w:vAlign w:val="center"/>
            <w:hideMark/>
          </w:tcPr>
          <w:p w14:paraId="278E5C00"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Bandwidth</w:t>
            </w:r>
          </w:p>
        </w:tc>
        <w:tc>
          <w:tcPr>
            <w:tcW w:w="1000" w:type="dxa"/>
            <w:tcBorders>
              <w:top w:val="nil"/>
              <w:left w:val="nil"/>
              <w:bottom w:val="nil"/>
              <w:right w:val="nil"/>
            </w:tcBorders>
            <w:shd w:val="clear" w:color="auto" w:fill="auto"/>
            <w:noWrap/>
            <w:vAlign w:val="center"/>
            <w:hideMark/>
          </w:tcPr>
          <w:p w14:paraId="1B6C2F23"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1000" w:type="dxa"/>
            <w:tcBorders>
              <w:top w:val="nil"/>
              <w:left w:val="nil"/>
              <w:bottom w:val="nil"/>
              <w:right w:val="nil"/>
            </w:tcBorders>
            <w:shd w:val="clear" w:color="auto" w:fill="auto"/>
            <w:noWrap/>
            <w:vAlign w:val="center"/>
            <w:hideMark/>
          </w:tcPr>
          <w:p w14:paraId="205921F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1000" w:type="dxa"/>
            <w:tcBorders>
              <w:top w:val="nil"/>
              <w:left w:val="nil"/>
              <w:bottom w:val="nil"/>
              <w:right w:val="nil"/>
            </w:tcBorders>
            <w:shd w:val="clear" w:color="auto" w:fill="auto"/>
            <w:noWrap/>
            <w:vAlign w:val="center"/>
            <w:hideMark/>
          </w:tcPr>
          <w:p w14:paraId="1678C8D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1000" w:type="dxa"/>
            <w:tcBorders>
              <w:top w:val="nil"/>
              <w:left w:val="nil"/>
              <w:bottom w:val="nil"/>
              <w:right w:val="nil"/>
            </w:tcBorders>
            <w:shd w:val="clear" w:color="auto" w:fill="auto"/>
            <w:noWrap/>
            <w:vAlign w:val="center"/>
            <w:hideMark/>
          </w:tcPr>
          <w:p w14:paraId="32BCA35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1000" w:type="dxa"/>
            <w:tcBorders>
              <w:top w:val="nil"/>
              <w:left w:val="nil"/>
              <w:bottom w:val="nil"/>
              <w:right w:val="nil"/>
            </w:tcBorders>
            <w:shd w:val="clear" w:color="auto" w:fill="auto"/>
            <w:noWrap/>
            <w:vAlign w:val="center"/>
            <w:hideMark/>
          </w:tcPr>
          <w:p w14:paraId="09D3EB6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1007" w:type="dxa"/>
            <w:tcBorders>
              <w:top w:val="nil"/>
              <w:left w:val="nil"/>
              <w:bottom w:val="nil"/>
              <w:right w:val="nil"/>
            </w:tcBorders>
            <w:shd w:val="clear" w:color="auto" w:fill="auto"/>
            <w:noWrap/>
            <w:vAlign w:val="center"/>
            <w:hideMark/>
          </w:tcPr>
          <w:p w14:paraId="21FB5066"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r>
      <w:tr w:rsidR="00DA6FEA" w:rsidRPr="00BC1385" w14:paraId="7EF035F8" w14:textId="77777777" w:rsidTr="0045391E">
        <w:trPr>
          <w:trHeight w:val="254"/>
        </w:trPr>
        <w:tc>
          <w:tcPr>
            <w:tcW w:w="2828" w:type="dxa"/>
            <w:tcBorders>
              <w:top w:val="nil"/>
              <w:left w:val="nil"/>
              <w:bottom w:val="nil"/>
              <w:right w:val="nil"/>
            </w:tcBorders>
            <w:shd w:val="clear" w:color="auto" w:fill="auto"/>
            <w:noWrap/>
            <w:vAlign w:val="center"/>
            <w:hideMark/>
          </w:tcPr>
          <w:p w14:paraId="06519559"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Controls</w:t>
            </w:r>
          </w:p>
        </w:tc>
        <w:tc>
          <w:tcPr>
            <w:tcW w:w="1000" w:type="dxa"/>
            <w:tcBorders>
              <w:top w:val="nil"/>
              <w:left w:val="nil"/>
              <w:bottom w:val="nil"/>
              <w:right w:val="nil"/>
            </w:tcBorders>
            <w:shd w:val="clear" w:color="auto" w:fill="auto"/>
            <w:noWrap/>
            <w:vAlign w:val="center"/>
            <w:hideMark/>
          </w:tcPr>
          <w:p w14:paraId="02DB1BE7"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0" w:type="dxa"/>
            <w:tcBorders>
              <w:top w:val="nil"/>
              <w:left w:val="nil"/>
              <w:bottom w:val="nil"/>
              <w:right w:val="nil"/>
            </w:tcBorders>
            <w:shd w:val="clear" w:color="auto" w:fill="auto"/>
            <w:noWrap/>
            <w:vAlign w:val="center"/>
            <w:hideMark/>
          </w:tcPr>
          <w:p w14:paraId="2ACA129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0" w:type="dxa"/>
            <w:tcBorders>
              <w:top w:val="nil"/>
              <w:left w:val="nil"/>
              <w:bottom w:val="nil"/>
              <w:right w:val="nil"/>
            </w:tcBorders>
            <w:shd w:val="clear" w:color="auto" w:fill="auto"/>
            <w:noWrap/>
            <w:vAlign w:val="center"/>
            <w:hideMark/>
          </w:tcPr>
          <w:p w14:paraId="2538AC2A"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0" w:type="dxa"/>
            <w:tcBorders>
              <w:top w:val="nil"/>
              <w:left w:val="nil"/>
              <w:bottom w:val="nil"/>
              <w:right w:val="nil"/>
            </w:tcBorders>
            <w:shd w:val="clear" w:color="auto" w:fill="auto"/>
            <w:noWrap/>
            <w:vAlign w:val="center"/>
            <w:hideMark/>
          </w:tcPr>
          <w:p w14:paraId="0A31884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0" w:type="dxa"/>
            <w:tcBorders>
              <w:top w:val="nil"/>
              <w:left w:val="nil"/>
              <w:bottom w:val="nil"/>
              <w:right w:val="nil"/>
            </w:tcBorders>
            <w:shd w:val="clear" w:color="auto" w:fill="auto"/>
            <w:noWrap/>
            <w:vAlign w:val="center"/>
            <w:hideMark/>
          </w:tcPr>
          <w:p w14:paraId="2946989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7" w:type="dxa"/>
            <w:tcBorders>
              <w:top w:val="nil"/>
              <w:left w:val="nil"/>
              <w:bottom w:val="nil"/>
              <w:right w:val="nil"/>
            </w:tcBorders>
            <w:shd w:val="clear" w:color="auto" w:fill="auto"/>
            <w:noWrap/>
            <w:vAlign w:val="center"/>
            <w:hideMark/>
          </w:tcPr>
          <w:p w14:paraId="145794B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r>
      <w:tr w:rsidR="00DA6FEA" w:rsidRPr="00BC1385" w14:paraId="06B74E41" w14:textId="77777777" w:rsidTr="0045391E">
        <w:trPr>
          <w:trHeight w:val="150"/>
        </w:trPr>
        <w:tc>
          <w:tcPr>
            <w:tcW w:w="2828" w:type="dxa"/>
            <w:tcBorders>
              <w:top w:val="nil"/>
              <w:left w:val="nil"/>
              <w:bottom w:val="single" w:sz="12" w:space="0" w:color="auto"/>
              <w:right w:val="nil"/>
            </w:tcBorders>
            <w:shd w:val="clear" w:color="auto" w:fill="auto"/>
            <w:noWrap/>
            <w:vAlign w:val="center"/>
            <w:hideMark/>
          </w:tcPr>
          <w:p w14:paraId="60536BF8"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Manipulation Teste - P&gt;|T|</w:t>
            </w:r>
          </w:p>
        </w:tc>
        <w:tc>
          <w:tcPr>
            <w:tcW w:w="1000" w:type="dxa"/>
            <w:tcBorders>
              <w:top w:val="nil"/>
              <w:left w:val="nil"/>
              <w:bottom w:val="single" w:sz="12" w:space="0" w:color="auto"/>
              <w:right w:val="nil"/>
            </w:tcBorders>
            <w:shd w:val="clear" w:color="auto" w:fill="auto"/>
            <w:noWrap/>
            <w:vAlign w:val="center"/>
            <w:hideMark/>
          </w:tcPr>
          <w:p w14:paraId="7B61F31D"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0,281</w:t>
            </w:r>
          </w:p>
        </w:tc>
        <w:tc>
          <w:tcPr>
            <w:tcW w:w="1000" w:type="dxa"/>
            <w:tcBorders>
              <w:top w:val="nil"/>
              <w:left w:val="nil"/>
              <w:bottom w:val="single" w:sz="12" w:space="0" w:color="auto"/>
              <w:right w:val="nil"/>
            </w:tcBorders>
            <w:shd w:val="clear" w:color="auto" w:fill="auto"/>
            <w:noWrap/>
            <w:vAlign w:val="center"/>
            <w:hideMark/>
          </w:tcPr>
          <w:p w14:paraId="77B8A08F"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0" w:type="dxa"/>
            <w:tcBorders>
              <w:top w:val="nil"/>
              <w:left w:val="nil"/>
              <w:bottom w:val="single" w:sz="12" w:space="0" w:color="auto"/>
              <w:right w:val="nil"/>
            </w:tcBorders>
            <w:shd w:val="clear" w:color="auto" w:fill="auto"/>
            <w:noWrap/>
            <w:vAlign w:val="center"/>
            <w:hideMark/>
          </w:tcPr>
          <w:p w14:paraId="00F48610"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0" w:type="dxa"/>
            <w:tcBorders>
              <w:top w:val="nil"/>
              <w:left w:val="nil"/>
              <w:bottom w:val="single" w:sz="12" w:space="0" w:color="auto"/>
              <w:right w:val="nil"/>
            </w:tcBorders>
            <w:shd w:val="clear" w:color="auto" w:fill="auto"/>
            <w:noWrap/>
            <w:vAlign w:val="center"/>
            <w:hideMark/>
          </w:tcPr>
          <w:p w14:paraId="3FC7CDE2"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0" w:type="dxa"/>
            <w:tcBorders>
              <w:top w:val="nil"/>
              <w:left w:val="nil"/>
              <w:bottom w:val="single" w:sz="12" w:space="0" w:color="auto"/>
              <w:right w:val="nil"/>
            </w:tcBorders>
            <w:shd w:val="clear" w:color="auto" w:fill="auto"/>
            <w:noWrap/>
            <w:vAlign w:val="center"/>
            <w:hideMark/>
          </w:tcPr>
          <w:p w14:paraId="6F32282C"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7" w:type="dxa"/>
            <w:tcBorders>
              <w:top w:val="nil"/>
              <w:left w:val="nil"/>
              <w:bottom w:val="single" w:sz="12" w:space="0" w:color="auto"/>
              <w:right w:val="nil"/>
            </w:tcBorders>
            <w:shd w:val="clear" w:color="auto" w:fill="auto"/>
            <w:noWrap/>
            <w:vAlign w:val="center"/>
            <w:hideMark/>
          </w:tcPr>
          <w:p w14:paraId="723C19D1" w14:textId="77777777" w:rsidR="00DA6FEA" w:rsidRPr="00BC1385" w:rsidRDefault="00DA6FEA" w:rsidP="003212F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r>
      <w:tr w:rsidR="00DA6FEA" w:rsidRPr="00BC1385" w14:paraId="72752038" w14:textId="77777777" w:rsidTr="0045391E">
        <w:trPr>
          <w:trHeight w:val="61"/>
        </w:trPr>
        <w:tc>
          <w:tcPr>
            <w:tcW w:w="2828" w:type="dxa"/>
            <w:tcBorders>
              <w:top w:val="single" w:sz="12" w:space="0" w:color="auto"/>
              <w:left w:val="nil"/>
              <w:bottom w:val="single" w:sz="12" w:space="0" w:color="auto"/>
              <w:right w:val="nil"/>
            </w:tcBorders>
            <w:shd w:val="clear" w:color="auto" w:fill="auto"/>
            <w:noWrap/>
            <w:vAlign w:val="bottom"/>
            <w:hideMark/>
          </w:tcPr>
          <w:p w14:paraId="4141D9AC" w14:textId="77777777" w:rsidR="00DA6FEA" w:rsidRPr="00BC1385" w:rsidRDefault="00DA6FEA" w:rsidP="003212F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N. Obs</w:t>
            </w:r>
          </w:p>
        </w:tc>
        <w:tc>
          <w:tcPr>
            <w:tcW w:w="1000" w:type="dxa"/>
            <w:tcBorders>
              <w:top w:val="single" w:sz="12" w:space="0" w:color="auto"/>
              <w:left w:val="nil"/>
              <w:bottom w:val="single" w:sz="12" w:space="0" w:color="auto"/>
              <w:right w:val="nil"/>
            </w:tcBorders>
            <w:shd w:val="clear" w:color="auto" w:fill="auto"/>
            <w:noWrap/>
            <w:vAlign w:val="bottom"/>
            <w:hideMark/>
          </w:tcPr>
          <w:p w14:paraId="16486EF5"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1000" w:type="dxa"/>
            <w:tcBorders>
              <w:top w:val="single" w:sz="12" w:space="0" w:color="auto"/>
              <w:left w:val="nil"/>
              <w:bottom w:val="single" w:sz="12" w:space="0" w:color="auto"/>
              <w:right w:val="nil"/>
            </w:tcBorders>
            <w:shd w:val="clear" w:color="auto" w:fill="auto"/>
            <w:noWrap/>
            <w:vAlign w:val="bottom"/>
            <w:hideMark/>
          </w:tcPr>
          <w:p w14:paraId="73D56DD0"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c>
          <w:tcPr>
            <w:tcW w:w="1000" w:type="dxa"/>
            <w:tcBorders>
              <w:top w:val="single" w:sz="12" w:space="0" w:color="auto"/>
              <w:left w:val="nil"/>
              <w:bottom w:val="single" w:sz="12" w:space="0" w:color="auto"/>
              <w:right w:val="nil"/>
            </w:tcBorders>
            <w:shd w:val="clear" w:color="auto" w:fill="auto"/>
            <w:noWrap/>
            <w:vAlign w:val="bottom"/>
            <w:hideMark/>
          </w:tcPr>
          <w:p w14:paraId="5DE2C955"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1000" w:type="dxa"/>
            <w:tcBorders>
              <w:top w:val="single" w:sz="12" w:space="0" w:color="auto"/>
              <w:left w:val="nil"/>
              <w:bottom w:val="single" w:sz="12" w:space="0" w:color="auto"/>
              <w:right w:val="nil"/>
            </w:tcBorders>
            <w:shd w:val="clear" w:color="auto" w:fill="auto"/>
            <w:noWrap/>
            <w:vAlign w:val="bottom"/>
            <w:hideMark/>
          </w:tcPr>
          <w:p w14:paraId="6052BCFC"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1000" w:type="dxa"/>
            <w:tcBorders>
              <w:top w:val="single" w:sz="12" w:space="0" w:color="auto"/>
              <w:left w:val="nil"/>
              <w:bottom w:val="single" w:sz="12" w:space="0" w:color="auto"/>
              <w:right w:val="nil"/>
            </w:tcBorders>
            <w:shd w:val="clear" w:color="auto" w:fill="auto"/>
            <w:noWrap/>
            <w:vAlign w:val="bottom"/>
            <w:hideMark/>
          </w:tcPr>
          <w:p w14:paraId="6128FA18"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c>
          <w:tcPr>
            <w:tcW w:w="1007" w:type="dxa"/>
            <w:tcBorders>
              <w:top w:val="single" w:sz="12" w:space="0" w:color="auto"/>
              <w:left w:val="nil"/>
              <w:bottom w:val="single" w:sz="12" w:space="0" w:color="auto"/>
              <w:right w:val="nil"/>
            </w:tcBorders>
            <w:shd w:val="clear" w:color="auto" w:fill="auto"/>
            <w:noWrap/>
            <w:vAlign w:val="bottom"/>
            <w:hideMark/>
          </w:tcPr>
          <w:p w14:paraId="7C0F4FCB" w14:textId="77777777" w:rsidR="00DA6FEA" w:rsidRPr="00BC1385" w:rsidRDefault="00DA6FEA" w:rsidP="003212F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r>
    </w:tbl>
    <w:p w14:paraId="1261FFC1" w14:textId="77777777" w:rsidR="00DA6FEA" w:rsidRPr="00BC1385" w:rsidRDefault="00DA6FEA" w:rsidP="00C4110C">
      <w:pPr>
        <w:spacing w:after="0" w:line="240" w:lineRule="auto"/>
        <w:jc w:val="both"/>
        <w:rPr>
          <w:rFonts w:ascii="Times New Roman" w:eastAsia="Times New Roman" w:hAnsi="Times New Roman" w:cs="Times New Roman"/>
          <w:sz w:val="20"/>
          <w:szCs w:val="20"/>
        </w:rPr>
      </w:pPr>
      <w:r w:rsidRPr="00E96016">
        <w:rPr>
          <w:rFonts w:ascii="Times New Roman" w:eastAsia="Times New Roman" w:hAnsi="Times New Roman" w:cs="Times New Roman"/>
          <w:b/>
          <w:sz w:val="20"/>
          <w:szCs w:val="20"/>
        </w:rPr>
        <w:t>Nota:</w:t>
      </w:r>
      <w:r w:rsidRPr="00BC1385">
        <w:rPr>
          <w:rFonts w:ascii="Times New Roman" w:eastAsia="Times New Roman" w:hAnsi="Times New Roman" w:cs="Times New Roman"/>
          <w:sz w:val="20"/>
          <w:szCs w:val="20"/>
        </w:rPr>
        <w:t xml:space="preserve"> V. Dependente: Ln de Habitação; Ln Água Tratada e Tx, de IPTU. Todas as especificações usam</w:t>
      </w:r>
      <w:r w:rsidRPr="00BC1385">
        <w:rPr>
          <w:rFonts w:ascii="Times New Roman" w:eastAsia="Times New Roman" w:hAnsi="Times New Roman" w:cs="Times New Roman"/>
          <w:i/>
          <w:sz w:val="20"/>
          <w:szCs w:val="20"/>
        </w:rPr>
        <w:t xml:space="preserve"> Kernel</w:t>
      </w:r>
      <w:r w:rsidRPr="00BC1385">
        <w:rPr>
          <w:rFonts w:ascii="Times New Roman" w:eastAsia="Times New Roman" w:hAnsi="Times New Roman" w:cs="Times New Roman"/>
          <w:sz w:val="20"/>
          <w:szCs w:val="20"/>
        </w:rPr>
        <w:t xml:space="preserve"> Triangular. O Plano Diretor (PD) estima a descontinuidade de municípios logo acima de 20.000 habitantes. MSETWO – </w:t>
      </w:r>
      <w:r w:rsidRPr="00BC1385">
        <w:rPr>
          <w:rFonts w:ascii="Times New Roman" w:eastAsia="Times New Roman" w:hAnsi="Times New Roman" w:cs="Times New Roman"/>
          <w:i/>
          <w:sz w:val="20"/>
          <w:szCs w:val="20"/>
        </w:rPr>
        <w:t>two different MSE-optima l bandwidth selectors</w:t>
      </w:r>
      <w:r w:rsidRPr="00BC1385">
        <w:rPr>
          <w:rFonts w:ascii="Times New Roman" w:eastAsia="Times New Roman" w:hAnsi="Times New Roman" w:cs="Times New Roman"/>
          <w:sz w:val="20"/>
          <w:szCs w:val="20"/>
        </w:rPr>
        <w:t xml:space="preserve"> e MSECOMB2 referem-se aos seletores de</w:t>
      </w:r>
      <w:r w:rsidRPr="00BC1385">
        <w:rPr>
          <w:rFonts w:ascii="Times New Roman" w:eastAsia="Times New Roman" w:hAnsi="Times New Roman" w:cs="Times New Roman"/>
          <w:i/>
          <w:sz w:val="20"/>
          <w:szCs w:val="20"/>
        </w:rPr>
        <w:t xml:space="preserve"> bandwidth</w:t>
      </w:r>
      <w:r w:rsidRPr="00BC1385">
        <w:rPr>
          <w:rFonts w:ascii="Times New Roman" w:eastAsia="Times New Roman" w:hAnsi="Times New Roman" w:cs="Times New Roman"/>
          <w:sz w:val="20"/>
          <w:szCs w:val="20"/>
        </w:rPr>
        <w:t xml:space="preserve"> ótimo de Calonico; Cattaneo e Farrel (2016). As colunas 3 e 6 refere-se a um teste placebo de um ano antes do início do PD no município, Erro-Padrão robusto em parênteses, *** p&lt;0,01, ** p&lt;0,05 e * p&lt;0,1.</w:t>
      </w:r>
    </w:p>
    <w:p w14:paraId="0D7622E8" w14:textId="77777777" w:rsidR="00A225B1" w:rsidRPr="00E96016" w:rsidRDefault="00A225B1" w:rsidP="003212F1">
      <w:pPr>
        <w:spacing w:after="0" w:line="240" w:lineRule="auto"/>
        <w:jc w:val="both"/>
        <w:rPr>
          <w:rFonts w:ascii="Times New Roman" w:hAnsi="Times New Roman" w:cs="Times New Roman"/>
          <w:sz w:val="24"/>
          <w:szCs w:val="24"/>
        </w:rPr>
      </w:pPr>
    </w:p>
    <w:p w14:paraId="2479CCEE" w14:textId="1408FB4F" w:rsidR="003212F1" w:rsidRPr="00E96016" w:rsidRDefault="003212F1" w:rsidP="003212F1">
      <w:pPr>
        <w:spacing w:after="0" w:line="240" w:lineRule="auto"/>
        <w:ind w:firstLine="708"/>
        <w:jc w:val="both"/>
        <w:rPr>
          <w:rFonts w:ascii="Times New Roman" w:hAnsi="Times New Roman" w:cs="Times New Roman"/>
          <w:sz w:val="24"/>
          <w:szCs w:val="24"/>
        </w:rPr>
      </w:pPr>
      <w:r w:rsidRPr="00E96016">
        <w:rPr>
          <w:rFonts w:ascii="Times New Roman" w:hAnsi="Times New Roman" w:cs="Times New Roman"/>
          <w:sz w:val="24"/>
          <w:szCs w:val="24"/>
        </w:rPr>
        <w:t>Uma das preocupações e também contribuição de nosso trabalho, foi dar robustez estatística aos estimadores, através de um modelo especificado de forma a reduzir os problemas de endogeneidade. Para isso</w:t>
      </w:r>
      <w:r w:rsidR="009F7682" w:rsidRPr="00E96016">
        <w:rPr>
          <w:rFonts w:ascii="Times New Roman" w:hAnsi="Times New Roman" w:cs="Times New Roman"/>
          <w:sz w:val="24"/>
          <w:szCs w:val="24"/>
        </w:rPr>
        <w:t>, além da utilização do Desenho de Regressão Descontinua, foram aplicados uma série</w:t>
      </w:r>
      <w:r w:rsidRPr="00E96016">
        <w:rPr>
          <w:rFonts w:ascii="Times New Roman" w:hAnsi="Times New Roman" w:cs="Times New Roman"/>
          <w:sz w:val="24"/>
          <w:szCs w:val="24"/>
        </w:rPr>
        <w:t xml:space="preserve"> de testes</w:t>
      </w:r>
      <w:r w:rsidR="00EC72BA" w:rsidRPr="00E96016">
        <w:rPr>
          <w:rFonts w:ascii="Times New Roman" w:hAnsi="Times New Roman" w:cs="Times New Roman"/>
          <w:sz w:val="24"/>
          <w:szCs w:val="24"/>
        </w:rPr>
        <w:t xml:space="preserve"> que garantisse</w:t>
      </w:r>
      <w:r w:rsidR="009F7682" w:rsidRPr="00E96016">
        <w:rPr>
          <w:rFonts w:ascii="Times New Roman" w:hAnsi="Times New Roman" w:cs="Times New Roman"/>
          <w:sz w:val="24"/>
          <w:szCs w:val="24"/>
        </w:rPr>
        <w:t>m</w:t>
      </w:r>
      <w:r w:rsidR="00EC72BA" w:rsidRPr="00E96016">
        <w:rPr>
          <w:rFonts w:ascii="Times New Roman" w:hAnsi="Times New Roman" w:cs="Times New Roman"/>
          <w:sz w:val="24"/>
          <w:szCs w:val="24"/>
        </w:rPr>
        <w:t xml:space="preserve"> </w:t>
      </w:r>
      <w:r w:rsidR="009F7682" w:rsidRPr="00E96016">
        <w:rPr>
          <w:rFonts w:ascii="Times New Roman" w:hAnsi="Times New Roman" w:cs="Times New Roman"/>
          <w:sz w:val="24"/>
          <w:szCs w:val="24"/>
        </w:rPr>
        <w:t xml:space="preserve">redução dos </w:t>
      </w:r>
      <w:r w:rsidR="00EC72BA" w:rsidRPr="00E96016">
        <w:rPr>
          <w:rFonts w:ascii="Times New Roman" w:hAnsi="Times New Roman" w:cs="Times New Roman"/>
          <w:sz w:val="24"/>
          <w:szCs w:val="24"/>
        </w:rPr>
        <w:t>problemas endógenos.</w:t>
      </w:r>
      <w:r w:rsidRPr="00E96016">
        <w:rPr>
          <w:rFonts w:ascii="Times New Roman" w:hAnsi="Times New Roman" w:cs="Times New Roman"/>
          <w:sz w:val="24"/>
          <w:szCs w:val="24"/>
        </w:rPr>
        <w:t xml:space="preserve"> </w:t>
      </w:r>
      <w:r w:rsidR="00EC72BA" w:rsidRPr="00E96016">
        <w:rPr>
          <w:rFonts w:ascii="Times New Roman" w:hAnsi="Times New Roman" w:cs="Times New Roman"/>
          <w:sz w:val="24"/>
          <w:szCs w:val="24"/>
        </w:rPr>
        <w:t xml:space="preserve">Assim, </w:t>
      </w:r>
      <w:r w:rsidRPr="00E96016">
        <w:rPr>
          <w:rFonts w:ascii="Times New Roman" w:hAnsi="Times New Roman" w:cs="Times New Roman"/>
          <w:sz w:val="24"/>
          <w:szCs w:val="24"/>
        </w:rPr>
        <w:t>primeiramente</w:t>
      </w:r>
      <w:r w:rsidR="009F7682" w:rsidRPr="00E96016">
        <w:rPr>
          <w:rFonts w:ascii="Times New Roman" w:hAnsi="Times New Roman" w:cs="Times New Roman"/>
          <w:sz w:val="24"/>
          <w:szCs w:val="24"/>
        </w:rPr>
        <w:t>,</w:t>
      </w:r>
      <w:r w:rsidRPr="00E96016">
        <w:rPr>
          <w:rFonts w:ascii="Times New Roman" w:hAnsi="Times New Roman" w:cs="Times New Roman"/>
          <w:sz w:val="24"/>
          <w:szCs w:val="24"/>
        </w:rPr>
        <w:t xml:space="preserve"> como já havíamos citado</w:t>
      </w:r>
      <w:r w:rsidR="00EC72BA" w:rsidRPr="00E96016">
        <w:rPr>
          <w:rFonts w:ascii="Times New Roman" w:hAnsi="Times New Roman" w:cs="Times New Roman"/>
          <w:sz w:val="24"/>
          <w:szCs w:val="24"/>
        </w:rPr>
        <w:t xml:space="preserve"> na estratégia empírica, utilizamos</w:t>
      </w:r>
      <w:r w:rsidR="009F7682" w:rsidRPr="00E96016">
        <w:rPr>
          <w:rFonts w:ascii="Times New Roman" w:hAnsi="Times New Roman" w:cs="Times New Roman"/>
          <w:sz w:val="24"/>
          <w:szCs w:val="24"/>
        </w:rPr>
        <w:t xml:space="preserve"> dois tipos de </w:t>
      </w:r>
      <w:r w:rsidR="009F7682" w:rsidRPr="00E96016">
        <w:rPr>
          <w:rFonts w:ascii="Times New Roman" w:eastAsia="Times New Roman" w:hAnsi="Times New Roman" w:cs="Times New Roman"/>
          <w:bCs/>
          <w:i/>
          <w:color w:val="000000"/>
          <w:sz w:val="24"/>
          <w:szCs w:val="24"/>
          <w:lang w:eastAsia="pt-BR"/>
        </w:rPr>
        <w:t>Bandwidth (</w:t>
      </w:r>
      <w:r w:rsidR="009F7682" w:rsidRPr="00E96016">
        <w:rPr>
          <w:rFonts w:ascii="Times New Roman" w:eastAsia="Times New Roman" w:hAnsi="Times New Roman" w:cs="Times New Roman"/>
          <w:sz w:val="24"/>
          <w:szCs w:val="24"/>
        </w:rPr>
        <w:t>MSETWO e MSECOMB2)</w:t>
      </w:r>
      <w:r w:rsidR="009F7682" w:rsidRPr="00E96016">
        <w:rPr>
          <w:rFonts w:ascii="Times New Roman" w:eastAsia="Times New Roman" w:hAnsi="Times New Roman" w:cs="Times New Roman"/>
          <w:bCs/>
          <w:i/>
          <w:color w:val="000000"/>
          <w:sz w:val="24"/>
          <w:szCs w:val="24"/>
          <w:lang w:eastAsia="pt-BR"/>
        </w:rPr>
        <w:t>,</w:t>
      </w:r>
      <w:r w:rsidR="009F7682" w:rsidRPr="00E96016">
        <w:rPr>
          <w:rFonts w:ascii="Times New Roman" w:eastAsia="Times New Roman" w:hAnsi="Times New Roman" w:cs="Times New Roman"/>
          <w:bCs/>
          <w:color w:val="000000"/>
          <w:sz w:val="24"/>
          <w:szCs w:val="24"/>
          <w:lang w:eastAsia="pt-BR"/>
        </w:rPr>
        <w:t xml:space="preserve"> onde em ambos os casos </w:t>
      </w:r>
      <w:r w:rsidR="009F7682" w:rsidRPr="00E96016">
        <w:rPr>
          <w:rFonts w:ascii="Times New Roman" w:hAnsi="Times New Roman" w:cs="Times New Roman"/>
          <w:sz w:val="24"/>
          <w:szCs w:val="24"/>
        </w:rPr>
        <w:t xml:space="preserve">os resultados apresentaram a mesma direção dos efeitos, ambos positivos para todas as estimativas, isso pode ser visto em todas as tabelas. Aplicamos também uma mudança na especificação </w:t>
      </w:r>
      <w:r w:rsidR="00AC1F6D" w:rsidRPr="00E96016">
        <w:rPr>
          <w:rFonts w:ascii="Times New Roman" w:hAnsi="Times New Roman" w:cs="Times New Roman"/>
          <w:sz w:val="24"/>
          <w:szCs w:val="24"/>
        </w:rPr>
        <w:t>de nossos modelos e da mesma forma, os estimadores se mantiveram com mesmo impacto.</w:t>
      </w:r>
    </w:p>
    <w:p w14:paraId="379DD38D" w14:textId="3AB871EA" w:rsidR="00AC1F6D" w:rsidRPr="00E96016" w:rsidRDefault="00AC1F6D" w:rsidP="003212F1">
      <w:pPr>
        <w:spacing w:after="0" w:line="240" w:lineRule="auto"/>
        <w:ind w:firstLine="708"/>
        <w:jc w:val="both"/>
        <w:rPr>
          <w:rFonts w:ascii="Times New Roman" w:hAnsi="Times New Roman" w:cs="Times New Roman"/>
          <w:sz w:val="24"/>
          <w:szCs w:val="24"/>
        </w:rPr>
      </w:pPr>
      <w:r w:rsidRPr="00E96016">
        <w:rPr>
          <w:rFonts w:ascii="Times New Roman" w:hAnsi="Times New Roman" w:cs="Times New Roman"/>
          <w:sz w:val="24"/>
          <w:szCs w:val="24"/>
        </w:rPr>
        <w:t xml:space="preserve">Na Tabela 3, testamos para um </w:t>
      </w:r>
      <w:r w:rsidRPr="00E96016">
        <w:rPr>
          <w:rFonts w:ascii="Times New Roman" w:hAnsi="Times New Roman" w:cs="Times New Roman"/>
          <w:i/>
          <w:sz w:val="24"/>
          <w:szCs w:val="24"/>
        </w:rPr>
        <w:t>cutoff</w:t>
      </w:r>
      <w:r w:rsidRPr="00E96016">
        <w:rPr>
          <w:rFonts w:ascii="Times New Roman" w:hAnsi="Times New Roman" w:cs="Times New Roman"/>
          <w:sz w:val="24"/>
          <w:szCs w:val="24"/>
        </w:rPr>
        <w:t xml:space="preserve"> falso, sendo de 19.000 e outro de 21.000</w:t>
      </w:r>
      <w:r w:rsidR="007C2D70" w:rsidRPr="00E96016">
        <w:rPr>
          <w:rFonts w:ascii="Times New Roman" w:hAnsi="Times New Roman" w:cs="Times New Roman"/>
          <w:sz w:val="24"/>
          <w:szCs w:val="24"/>
        </w:rPr>
        <w:t xml:space="preserve"> habitantes</w:t>
      </w:r>
      <w:r w:rsidRPr="00E96016">
        <w:rPr>
          <w:rFonts w:ascii="Times New Roman" w:hAnsi="Times New Roman" w:cs="Times New Roman"/>
          <w:sz w:val="24"/>
          <w:szCs w:val="24"/>
        </w:rPr>
        <w:t xml:space="preserve">, para verificar se alterações do </w:t>
      </w:r>
      <w:r w:rsidRPr="00E96016">
        <w:rPr>
          <w:rFonts w:ascii="Times New Roman" w:hAnsi="Times New Roman" w:cs="Times New Roman"/>
          <w:i/>
          <w:sz w:val="24"/>
          <w:szCs w:val="24"/>
        </w:rPr>
        <w:t xml:space="preserve">cutoff </w:t>
      </w:r>
      <w:r w:rsidRPr="00E96016">
        <w:rPr>
          <w:rFonts w:ascii="Times New Roman" w:hAnsi="Times New Roman" w:cs="Times New Roman"/>
          <w:sz w:val="24"/>
          <w:szCs w:val="24"/>
        </w:rPr>
        <w:t xml:space="preserve">verdadeiro modificariam os resultados, o que acabaria por prejudicar nossas estimações. Como resultado, observamos que os estimadores </w:t>
      </w:r>
      <w:r w:rsidRPr="00E96016">
        <w:rPr>
          <w:rFonts w:ascii="Times New Roman" w:hAnsi="Times New Roman" w:cs="Times New Roman"/>
          <w:sz w:val="24"/>
          <w:szCs w:val="24"/>
        </w:rPr>
        <w:lastRenderedPageBreak/>
        <w:t>não foram sensíveis em ambas as modificações e não apresentaram significância estatística</w:t>
      </w:r>
      <w:r w:rsidR="007C2D70" w:rsidRPr="00E96016">
        <w:rPr>
          <w:rFonts w:ascii="Times New Roman" w:hAnsi="Times New Roman" w:cs="Times New Roman"/>
          <w:sz w:val="24"/>
          <w:szCs w:val="24"/>
        </w:rPr>
        <w:t>, ainda esse teste foi feito para todas as variáveis dependentes utilizadas neste trabalho</w:t>
      </w:r>
      <w:r w:rsidRPr="00E96016">
        <w:rPr>
          <w:rFonts w:ascii="Times New Roman" w:hAnsi="Times New Roman" w:cs="Times New Roman"/>
          <w:sz w:val="24"/>
          <w:szCs w:val="24"/>
        </w:rPr>
        <w:t>.</w:t>
      </w:r>
    </w:p>
    <w:p w14:paraId="0825DDE7" w14:textId="4F04DF83" w:rsidR="00F43B35" w:rsidRPr="00E96016" w:rsidRDefault="00F43B35" w:rsidP="00890FEA">
      <w:pPr>
        <w:spacing w:after="0" w:line="240" w:lineRule="auto"/>
        <w:jc w:val="both"/>
        <w:rPr>
          <w:rFonts w:ascii="Times New Roman" w:hAnsi="Times New Roman" w:cs="Times New Roman"/>
          <w:sz w:val="24"/>
          <w:szCs w:val="24"/>
        </w:rPr>
      </w:pPr>
    </w:p>
    <w:p w14:paraId="6C1FDFA8" w14:textId="77777777" w:rsidR="00890FEA" w:rsidRPr="00E96016" w:rsidRDefault="00890FEA" w:rsidP="00890FEA">
      <w:pPr>
        <w:spacing w:after="0" w:line="240" w:lineRule="auto"/>
        <w:jc w:val="both"/>
        <w:rPr>
          <w:rFonts w:ascii="Times New Roman" w:hAnsi="Times New Roman" w:cs="Times New Roman"/>
          <w:b/>
          <w:i/>
          <w:sz w:val="24"/>
          <w:szCs w:val="24"/>
        </w:rPr>
      </w:pPr>
      <w:r w:rsidRPr="00E96016">
        <w:rPr>
          <w:rFonts w:ascii="Times New Roman" w:hAnsi="Times New Roman" w:cs="Times New Roman"/>
          <w:b/>
          <w:sz w:val="24"/>
          <w:szCs w:val="24"/>
        </w:rPr>
        <w:t xml:space="preserve">Tabela 03 – Teste de Robustez: Efeito do Plano Diretor sobre a Estrutura Urbana Municipal – Alteração de </w:t>
      </w:r>
      <w:r w:rsidRPr="00E96016">
        <w:rPr>
          <w:rFonts w:ascii="Times New Roman" w:hAnsi="Times New Roman" w:cs="Times New Roman"/>
          <w:b/>
          <w:i/>
          <w:sz w:val="24"/>
          <w:szCs w:val="24"/>
        </w:rPr>
        <w:t>Cutoff</w:t>
      </w:r>
    </w:p>
    <w:tbl>
      <w:tblPr>
        <w:tblW w:w="8232" w:type="dxa"/>
        <w:tblCellMar>
          <w:left w:w="70" w:type="dxa"/>
          <w:right w:w="70" w:type="dxa"/>
        </w:tblCellMar>
        <w:tblLook w:val="04A0" w:firstRow="1" w:lastRow="0" w:firstColumn="1" w:lastColumn="0" w:noHBand="0" w:noVBand="1"/>
      </w:tblPr>
      <w:tblGrid>
        <w:gridCol w:w="1560"/>
        <w:gridCol w:w="782"/>
        <w:gridCol w:w="886"/>
        <w:gridCol w:w="782"/>
        <w:gridCol w:w="886"/>
        <w:gridCol w:w="1000"/>
        <w:gridCol w:w="886"/>
        <w:gridCol w:w="782"/>
        <w:gridCol w:w="886"/>
      </w:tblGrid>
      <w:tr w:rsidR="00890FEA" w:rsidRPr="00BC1385" w14:paraId="28DDFBDF" w14:textId="77777777" w:rsidTr="00EB07A1">
        <w:trPr>
          <w:trHeight w:val="308"/>
        </w:trPr>
        <w:tc>
          <w:tcPr>
            <w:tcW w:w="1560" w:type="dxa"/>
            <w:vMerge w:val="restart"/>
            <w:tcBorders>
              <w:top w:val="single" w:sz="12" w:space="0" w:color="auto"/>
              <w:right w:val="nil"/>
            </w:tcBorders>
            <w:shd w:val="clear" w:color="auto" w:fill="auto"/>
            <w:noWrap/>
            <w:vAlign w:val="center"/>
            <w:hideMark/>
          </w:tcPr>
          <w:p w14:paraId="1DD42406"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Variável</w:t>
            </w:r>
          </w:p>
        </w:tc>
        <w:tc>
          <w:tcPr>
            <w:tcW w:w="3118" w:type="dxa"/>
            <w:gridSpan w:val="4"/>
            <w:tcBorders>
              <w:top w:val="single" w:sz="12" w:space="0" w:color="auto"/>
              <w:left w:val="nil"/>
              <w:bottom w:val="single" w:sz="4" w:space="0" w:color="auto"/>
              <w:right w:val="nil"/>
            </w:tcBorders>
            <w:shd w:val="clear" w:color="auto" w:fill="auto"/>
            <w:noWrap/>
            <w:vAlign w:val="center"/>
            <w:hideMark/>
          </w:tcPr>
          <w:p w14:paraId="6E76B48C"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i/>
                <w:iCs/>
                <w:color w:val="000000"/>
                <w:lang w:eastAsia="pt-BR"/>
              </w:rPr>
              <w:t>(a)        Cutoff</w:t>
            </w:r>
            <w:r w:rsidRPr="00BC1385">
              <w:rPr>
                <w:rFonts w:ascii="Times New Roman" w:eastAsia="Times New Roman" w:hAnsi="Times New Roman" w:cs="Times New Roman"/>
                <w:b/>
                <w:bCs/>
                <w:color w:val="000000"/>
                <w:lang w:eastAsia="pt-BR"/>
              </w:rPr>
              <w:t xml:space="preserve"> 19.000</w:t>
            </w:r>
          </w:p>
        </w:tc>
        <w:tc>
          <w:tcPr>
            <w:tcW w:w="3554" w:type="dxa"/>
            <w:gridSpan w:val="4"/>
            <w:tcBorders>
              <w:top w:val="single" w:sz="12" w:space="0" w:color="auto"/>
              <w:left w:val="single" w:sz="4" w:space="0" w:color="auto"/>
              <w:bottom w:val="single" w:sz="4" w:space="0" w:color="auto"/>
              <w:right w:val="nil"/>
            </w:tcBorders>
            <w:shd w:val="clear" w:color="auto" w:fill="auto"/>
            <w:noWrap/>
            <w:vAlign w:val="center"/>
            <w:hideMark/>
          </w:tcPr>
          <w:p w14:paraId="5AF94BCE"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i/>
                <w:iCs/>
                <w:color w:val="000000"/>
                <w:lang w:eastAsia="pt-BR"/>
              </w:rPr>
              <w:t>(b)           Cutoff</w:t>
            </w:r>
            <w:r w:rsidRPr="00BC1385">
              <w:rPr>
                <w:rFonts w:ascii="Times New Roman" w:eastAsia="Times New Roman" w:hAnsi="Times New Roman" w:cs="Times New Roman"/>
                <w:b/>
                <w:bCs/>
                <w:color w:val="000000"/>
                <w:lang w:eastAsia="pt-BR"/>
              </w:rPr>
              <w:t xml:space="preserve"> 21.000</w:t>
            </w:r>
          </w:p>
        </w:tc>
      </w:tr>
      <w:tr w:rsidR="00890FEA" w:rsidRPr="00BC1385" w14:paraId="1EBA9024" w14:textId="77777777" w:rsidTr="00EB07A1">
        <w:trPr>
          <w:trHeight w:val="308"/>
        </w:trPr>
        <w:tc>
          <w:tcPr>
            <w:tcW w:w="1560" w:type="dxa"/>
            <w:vMerge/>
            <w:tcBorders>
              <w:top w:val="nil"/>
              <w:bottom w:val="single" w:sz="12" w:space="0" w:color="auto"/>
              <w:right w:val="nil"/>
            </w:tcBorders>
            <w:vAlign w:val="center"/>
            <w:hideMark/>
          </w:tcPr>
          <w:p w14:paraId="67147246"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p>
        </w:tc>
        <w:tc>
          <w:tcPr>
            <w:tcW w:w="782" w:type="dxa"/>
            <w:tcBorders>
              <w:top w:val="nil"/>
              <w:left w:val="nil"/>
              <w:bottom w:val="single" w:sz="12" w:space="0" w:color="auto"/>
              <w:right w:val="nil"/>
            </w:tcBorders>
            <w:shd w:val="clear" w:color="auto" w:fill="auto"/>
            <w:noWrap/>
            <w:vAlign w:val="center"/>
            <w:hideMark/>
          </w:tcPr>
          <w:p w14:paraId="1670E696"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(1)</w:t>
            </w:r>
          </w:p>
        </w:tc>
        <w:tc>
          <w:tcPr>
            <w:tcW w:w="886" w:type="dxa"/>
            <w:tcBorders>
              <w:top w:val="nil"/>
              <w:left w:val="nil"/>
              <w:bottom w:val="single" w:sz="12" w:space="0" w:color="auto"/>
              <w:right w:val="nil"/>
            </w:tcBorders>
            <w:shd w:val="clear" w:color="auto" w:fill="auto"/>
            <w:noWrap/>
            <w:vAlign w:val="center"/>
            <w:hideMark/>
          </w:tcPr>
          <w:p w14:paraId="044AC557"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(2)</w:t>
            </w:r>
          </w:p>
        </w:tc>
        <w:tc>
          <w:tcPr>
            <w:tcW w:w="782" w:type="dxa"/>
            <w:tcBorders>
              <w:top w:val="nil"/>
              <w:left w:val="nil"/>
              <w:bottom w:val="single" w:sz="12" w:space="0" w:color="auto"/>
              <w:right w:val="nil"/>
            </w:tcBorders>
            <w:shd w:val="clear" w:color="auto" w:fill="auto"/>
            <w:noWrap/>
            <w:vAlign w:val="center"/>
            <w:hideMark/>
          </w:tcPr>
          <w:p w14:paraId="43813A9A"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(3)</w:t>
            </w:r>
          </w:p>
        </w:tc>
        <w:tc>
          <w:tcPr>
            <w:tcW w:w="668" w:type="dxa"/>
            <w:tcBorders>
              <w:top w:val="nil"/>
              <w:left w:val="nil"/>
              <w:bottom w:val="single" w:sz="12" w:space="0" w:color="auto"/>
              <w:right w:val="nil"/>
            </w:tcBorders>
            <w:shd w:val="clear" w:color="auto" w:fill="auto"/>
            <w:noWrap/>
            <w:vAlign w:val="center"/>
            <w:hideMark/>
          </w:tcPr>
          <w:p w14:paraId="4FB1EEED"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(4)</w:t>
            </w:r>
          </w:p>
        </w:tc>
        <w:tc>
          <w:tcPr>
            <w:tcW w:w="1000" w:type="dxa"/>
            <w:tcBorders>
              <w:top w:val="nil"/>
              <w:left w:val="single" w:sz="4" w:space="0" w:color="auto"/>
              <w:bottom w:val="single" w:sz="12" w:space="0" w:color="auto"/>
              <w:right w:val="nil"/>
            </w:tcBorders>
            <w:shd w:val="clear" w:color="auto" w:fill="auto"/>
            <w:noWrap/>
            <w:vAlign w:val="center"/>
            <w:hideMark/>
          </w:tcPr>
          <w:p w14:paraId="7827D0C9"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(5)</w:t>
            </w:r>
          </w:p>
        </w:tc>
        <w:tc>
          <w:tcPr>
            <w:tcW w:w="886" w:type="dxa"/>
            <w:tcBorders>
              <w:top w:val="nil"/>
              <w:left w:val="nil"/>
              <w:bottom w:val="single" w:sz="12" w:space="0" w:color="auto"/>
              <w:right w:val="nil"/>
            </w:tcBorders>
            <w:shd w:val="clear" w:color="auto" w:fill="auto"/>
            <w:noWrap/>
            <w:vAlign w:val="center"/>
            <w:hideMark/>
          </w:tcPr>
          <w:p w14:paraId="2A81B54B"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(6)</w:t>
            </w:r>
          </w:p>
        </w:tc>
        <w:tc>
          <w:tcPr>
            <w:tcW w:w="782" w:type="dxa"/>
            <w:tcBorders>
              <w:top w:val="nil"/>
              <w:left w:val="nil"/>
              <w:bottom w:val="single" w:sz="12" w:space="0" w:color="auto"/>
              <w:right w:val="nil"/>
            </w:tcBorders>
            <w:shd w:val="clear" w:color="auto" w:fill="auto"/>
            <w:noWrap/>
            <w:vAlign w:val="center"/>
            <w:hideMark/>
          </w:tcPr>
          <w:p w14:paraId="4D14C4E7"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(7)</w:t>
            </w:r>
          </w:p>
        </w:tc>
        <w:tc>
          <w:tcPr>
            <w:tcW w:w="886" w:type="dxa"/>
            <w:tcBorders>
              <w:top w:val="nil"/>
              <w:left w:val="nil"/>
              <w:bottom w:val="single" w:sz="12" w:space="0" w:color="auto"/>
              <w:right w:val="nil"/>
            </w:tcBorders>
            <w:shd w:val="clear" w:color="auto" w:fill="auto"/>
            <w:noWrap/>
            <w:vAlign w:val="center"/>
            <w:hideMark/>
          </w:tcPr>
          <w:p w14:paraId="30D2B6C6"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(8)</w:t>
            </w:r>
          </w:p>
        </w:tc>
      </w:tr>
      <w:tr w:rsidR="00890FEA" w:rsidRPr="00BC1385" w14:paraId="5833CB1B" w14:textId="77777777" w:rsidTr="00EB07A1">
        <w:trPr>
          <w:trHeight w:val="308"/>
        </w:trPr>
        <w:tc>
          <w:tcPr>
            <w:tcW w:w="1560" w:type="dxa"/>
            <w:tcBorders>
              <w:top w:val="single" w:sz="12" w:space="0" w:color="auto"/>
              <w:bottom w:val="nil"/>
              <w:right w:val="nil"/>
            </w:tcBorders>
            <w:shd w:val="clear" w:color="auto" w:fill="auto"/>
            <w:noWrap/>
            <w:vAlign w:val="center"/>
            <w:hideMark/>
          </w:tcPr>
          <w:p w14:paraId="7638701E" w14:textId="77777777" w:rsidR="00890FEA" w:rsidRPr="00BC1385" w:rsidRDefault="00890FEA" w:rsidP="00EB07A1">
            <w:pPr>
              <w:spacing w:after="0" w:line="240" w:lineRule="auto"/>
              <w:jc w:val="center"/>
              <w:rPr>
                <w:rFonts w:ascii="Times New Roman" w:eastAsia="Times New Roman" w:hAnsi="Times New Roman" w:cs="Times New Roman"/>
                <w:b/>
                <w:bCs/>
                <w:color w:val="000000"/>
                <w:lang w:eastAsia="pt-BR"/>
              </w:rPr>
            </w:pPr>
          </w:p>
        </w:tc>
        <w:tc>
          <w:tcPr>
            <w:tcW w:w="782" w:type="dxa"/>
            <w:tcBorders>
              <w:top w:val="single" w:sz="12" w:space="0" w:color="auto"/>
              <w:left w:val="nil"/>
              <w:bottom w:val="nil"/>
              <w:right w:val="nil"/>
            </w:tcBorders>
            <w:shd w:val="clear" w:color="auto" w:fill="auto"/>
            <w:noWrap/>
            <w:vAlign w:val="bottom"/>
            <w:hideMark/>
          </w:tcPr>
          <w:p w14:paraId="6E323432"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single" w:sz="12" w:space="0" w:color="auto"/>
              <w:left w:val="nil"/>
              <w:bottom w:val="nil"/>
              <w:right w:val="nil"/>
            </w:tcBorders>
            <w:shd w:val="clear" w:color="auto" w:fill="auto"/>
            <w:noWrap/>
            <w:vAlign w:val="bottom"/>
            <w:hideMark/>
          </w:tcPr>
          <w:p w14:paraId="17094167"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single" w:sz="12" w:space="0" w:color="auto"/>
              <w:left w:val="nil"/>
              <w:bottom w:val="nil"/>
              <w:right w:val="nil"/>
            </w:tcBorders>
            <w:shd w:val="clear" w:color="auto" w:fill="auto"/>
            <w:noWrap/>
            <w:vAlign w:val="bottom"/>
            <w:hideMark/>
          </w:tcPr>
          <w:p w14:paraId="591EBACC"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668" w:type="dxa"/>
            <w:tcBorders>
              <w:top w:val="single" w:sz="12" w:space="0" w:color="auto"/>
              <w:left w:val="nil"/>
              <w:bottom w:val="nil"/>
              <w:right w:val="nil"/>
            </w:tcBorders>
            <w:shd w:val="clear" w:color="auto" w:fill="auto"/>
            <w:noWrap/>
            <w:vAlign w:val="bottom"/>
            <w:hideMark/>
          </w:tcPr>
          <w:p w14:paraId="0AF10EA9"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1000" w:type="dxa"/>
            <w:tcBorders>
              <w:top w:val="single" w:sz="12" w:space="0" w:color="auto"/>
              <w:left w:val="single" w:sz="4" w:space="0" w:color="auto"/>
              <w:right w:val="nil"/>
            </w:tcBorders>
            <w:shd w:val="clear" w:color="auto" w:fill="auto"/>
            <w:noWrap/>
            <w:vAlign w:val="bottom"/>
            <w:hideMark/>
          </w:tcPr>
          <w:p w14:paraId="5CCC281C"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single" w:sz="12" w:space="0" w:color="auto"/>
              <w:left w:val="nil"/>
              <w:bottom w:val="nil"/>
              <w:right w:val="nil"/>
            </w:tcBorders>
            <w:shd w:val="clear" w:color="auto" w:fill="auto"/>
            <w:noWrap/>
            <w:vAlign w:val="bottom"/>
            <w:hideMark/>
          </w:tcPr>
          <w:p w14:paraId="1F2B9549"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single" w:sz="12" w:space="0" w:color="auto"/>
              <w:left w:val="nil"/>
              <w:bottom w:val="nil"/>
              <w:right w:val="nil"/>
            </w:tcBorders>
            <w:shd w:val="clear" w:color="auto" w:fill="auto"/>
            <w:noWrap/>
            <w:vAlign w:val="bottom"/>
            <w:hideMark/>
          </w:tcPr>
          <w:p w14:paraId="660AE690"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single" w:sz="12" w:space="0" w:color="auto"/>
              <w:left w:val="nil"/>
              <w:bottom w:val="nil"/>
              <w:right w:val="nil"/>
            </w:tcBorders>
            <w:shd w:val="clear" w:color="auto" w:fill="auto"/>
            <w:noWrap/>
            <w:vAlign w:val="bottom"/>
            <w:hideMark/>
          </w:tcPr>
          <w:p w14:paraId="4B3C025F"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r>
      <w:tr w:rsidR="00890FEA" w:rsidRPr="00BC1385" w14:paraId="3140F639" w14:textId="77777777" w:rsidTr="00EB07A1">
        <w:trPr>
          <w:trHeight w:val="293"/>
        </w:trPr>
        <w:tc>
          <w:tcPr>
            <w:tcW w:w="4678" w:type="dxa"/>
            <w:gridSpan w:val="5"/>
            <w:tcBorders>
              <w:top w:val="nil"/>
              <w:bottom w:val="nil"/>
              <w:right w:val="single" w:sz="2" w:space="0" w:color="auto"/>
            </w:tcBorders>
            <w:shd w:val="clear" w:color="auto" w:fill="auto"/>
            <w:noWrap/>
            <w:vAlign w:val="center"/>
            <w:hideMark/>
          </w:tcPr>
          <w:p w14:paraId="5603A76B"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 xml:space="preserve">Painel A: Habitação </w:t>
            </w:r>
          </w:p>
        </w:tc>
        <w:tc>
          <w:tcPr>
            <w:tcW w:w="1000" w:type="dxa"/>
            <w:tcBorders>
              <w:top w:val="nil"/>
              <w:left w:val="single" w:sz="2" w:space="0" w:color="auto"/>
              <w:bottom w:val="nil"/>
              <w:right w:val="nil"/>
            </w:tcBorders>
            <w:shd w:val="clear" w:color="auto" w:fill="auto"/>
            <w:noWrap/>
            <w:vAlign w:val="bottom"/>
            <w:hideMark/>
          </w:tcPr>
          <w:p w14:paraId="653AA131"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bottom"/>
            <w:hideMark/>
          </w:tcPr>
          <w:p w14:paraId="1546AF2B"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53BABA58"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bottom"/>
            <w:hideMark/>
          </w:tcPr>
          <w:p w14:paraId="3D8BA4E0"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r>
      <w:tr w:rsidR="00890FEA" w:rsidRPr="00BC1385" w14:paraId="0489B792" w14:textId="77777777" w:rsidTr="00EB07A1">
        <w:trPr>
          <w:trHeight w:val="293"/>
        </w:trPr>
        <w:tc>
          <w:tcPr>
            <w:tcW w:w="1560" w:type="dxa"/>
            <w:tcBorders>
              <w:top w:val="nil"/>
              <w:bottom w:val="nil"/>
              <w:right w:val="nil"/>
            </w:tcBorders>
            <w:shd w:val="clear" w:color="auto" w:fill="auto"/>
            <w:noWrap/>
            <w:vAlign w:val="bottom"/>
            <w:hideMark/>
          </w:tcPr>
          <w:p w14:paraId="2432C22C"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4A4FE72D"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76649757"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0C0ED753"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668" w:type="dxa"/>
            <w:tcBorders>
              <w:top w:val="nil"/>
              <w:left w:val="nil"/>
              <w:bottom w:val="nil"/>
              <w:right w:val="nil"/>
            </w:tcBorders>
            <w:shd w:val="clear" w:color="auto" w:fill="auto"/>
            <w:noWrap/>
            <w:vAlign w:val="center"/>
            <w:hideMark/>
          </w:tcPr>
          <w:p w14:paraId="3067423A"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single" w:sz="4" w:space="0" w:color="auto"/>
              <w:bottom w:val="nil"/>
              <w:right w:val="nil"/>
            </w:tcBorders>
            <w:shd w:val="clear" w:color="auto" w:fill="auto"/>
            <w:noWrap/>
            <w:vAlign w:val="bottom"/>
            <w:hideMark/>
          </w:tcPr>
          <w:p w14:paraId="046471F5"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bottom"/>
            <w:hideMark/>
          </w:tcPr>
          <w:p w14:paraId="1C74710A"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3A21467A"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bottom"/>
            <w:hideMark/>
          </w:tcPr>
          <w:p w14:paraId="299998DA"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r>
      <w:tr w:rsidR="00890FEA" w:rsidRPr="00BC1385" w14:paraId="5A243EB9"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5B2C6BEC" w14:textId="77777777" w:rsidTr="00EB07A1">
              <w:trPr>
                <w:trHeight w:val="293"/>
                <w:tblCellSpacing w:w="0" w:type="dxa"/>
              </w:trPr>
              <w:tc>
                <w:tcPr>
                  <w:tcW w:w="651" w:type="dxa"/>
                  <w:tcBorders>
                    <w:top w:val="nil"/>
                    <w:left w:val="nil"/>
                    <w:bottom w:val="nil"/>
                    <w:right w:val="nil"/>
                  </w:tcBorders>
                  <w:shd w:val="clear" w:color="auto" w:fill="auto"/>
                  <w:noWrap/>
                  <w:vAlign w:val="bottom"/>
                  <w:hideMark/>
                </w:tcPr>
                <w:p w14:paraId="3253FD6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2816" behindDoc="0" locked="0" layoutInCell="1" allowOverlap="1" wp14:anchorId="7AA3E206" wp14:editId="7C22F7E9">
                            <wp:simplePos x="0" y="0"/>
                            <wp:positionH relativeFrom="column">
                              <wp:posOffset>28575</wp:posOffset>
                            </wp:positionH>
                            <wp:positionV relativeFrom="paragraph">
                              <wp:posOffset>28575</wp:posOffset>
                            </wp:positionV>
                            <wp:extent cx="228600" cy="163830"/>
                            <wp:effectExtent l="0" t="0" r="0" b="0"/>
                            <wp:wrapNone/>
                            <wp:docPr id="36" name="Caixa de Texto 36"/>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C1819D7"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AA3E206" id="Caixa de Texto 36" o:spid="_x0000_s1035" type="#_x0000_t202" style="position:absolute;margin-left:2.25pt;margin-top:2.25pt;width:18pt;height:12.9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" filled="f" stroked="f">
                            <v:textbox style="mso-fit-shape-to-text:t" inset="0,0,0,0">
                              <w:txbxContent>
                                <w:p w14:paraId="4C1819D7"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523515F9"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5998D81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0.095</w:t>
            </w:r>
          </w:p>
        </w:tc>
        <w:tc>
          <w:tcPr>
            <w:tcW w:w="886" w:type="dxa"/>
            <w:tcBorders>
              <w:top w:val="nil"/>
              <w:left w:val="nil"/>
              <w:bottom w:val="nil"/>
              <w:right w:val="nil"/>
            </w:tcBorders>
            <w:shd w:val="clear" w:color="auto" w:fill="auto"/>
            <w:noWrap/>
            <w:vAlign w:val="center"/>
            <w:hideMark/>
          </w:tcPr>
          <w:p w14:paraId="57A77E2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0.101</w:t>
            </w:r>
          </w:p>
        </w:tc>
        <w:tc>
          <w:tcPr>
            <w:tcW w:w="782" w:type="dxa"/>
            <w:tcBorders>
              <w:top w:val="nil"/>
              <w:left w:val="nil"/>
              <w:bottom w:val="nil"/>
              <w:right w:val="nil"/>
            </w:tcBorders>
            <w:shd w:val="clear" w:color="auto" w:fill="auto"/>
            <w:noWrap/>
            <w:vAlign w:val="center"/>
            <w:hideMark/>
          </w:tcPr>
          <w:p w14:paraId="4FA002D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0.133</w:t>
            </w:r>
          </w:p>
        </w:tc>
        <w:tc>
          <w:tcPr>
            <w:tcW w:w="668" w:type="dxa"/>
            <w:tcBorders>
              <w:top w:val="nil"/>
              <w:left w:val="nil"/>
              <w:bottom w:val="nil"/>
              <w:right w:val="nil"/>
            </w:tcBorders>
            <w:shd w:val="clear" w:color="auto" w:fill="auto"/>
            <w:noWrap/>
            <w:vAlign w:val="center"/>
            <w:hideMark/>
          </w:tcPr>
          <w:p w14:paraId="489A26C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0.14</w:t>
            </w:r>
          </w:p>
        </w:tc>
        <w:tc>
          <w:tcPr>
            <w:tcW w:w="1000" w:type="dxa"/>
            <w:tcBorders>
              <w:top w:val="nil"/>
              <w:left w:val="single" w:sz="4" w:space="0" w:color="auto"/>
              <w:bottom w:val="nil"/>
              <w:right w:val="nil"/>
            </w:tcBorders>
            <w:shd w:val="clear" w:color="auto" w:fill="auto"/>
            <w:noWrap/>
            <w:vAlign w:val="center"/>
            <w:hideMark/>
          </w:tcPr>
          <w:p w14:paraId="5CCDB7D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-0,089</w:t>
            </w:r>
          </w:p>
        </w:tc>
        <w:tc>
          <w:tcPr>
            <w:tcW w:w="886" w:type="dxa"/>
            <w:tcBorders>
              <w:top w:val="nil"/>
              <w:left w:val="nil"/>
              <w:bottom w:val="nil"/>
              <w:right w:val="nil"/>
            </w:tcBorders>
            <w:shd w:val="clear" w:color="auto" w:fill="auto"/>
            <w:noWrap/>
            <w:vAlign w:val="center"/>
            <w:hideMark/>
          </w:tcPr>
          <w:p w14:paraId="5B12AB5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-0.087</w:t>
            </w:r>
          </w:p>
        </w:tc>
        <w:tc>
          <w:tcPr>
            <w:tcW w:w="782" w:type="dxa"/>
            <w:tcBorders>
              <w:top w:val="nil"/>
              <w:left w:val="nil"/>
              <w:bottom w:val="nil"/>
              <w:right w:val="nil"/>
            </w:tcBorders>
            <w:shd w:val="clear" w:color="auto" w:fill="auto"/>
            <w:noWrap/>
            <w:vAlign w:val="center"/>
            <w:hideMark/>
          </w:tcPr>
          <w:p w14:paraId="7644FD1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-0,123</w:t>
            </w:r>
          </w:p>
        </w:tc>
        <w:tc>
          <w:tcPr>
            <w:tcW w:w="886" w:type="dxa"/>
            <w:tcBorders>
              <w:top w:val="nil"/>
              <w:left w:val="nil"/>
              <w:bottom w:val="nil"/>
              <w:right w:val="nil"/>
            </w:tcBorders>
            <w:shd w:val="clear" w:color="auto" w:fill="auto"/>
            <w:noWrap/>
            <w:vAlign w:val="center"/>
            <w:hideMark/>
          </w:tcPr>
          <w:p w14:paraId="4FADD07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-0,121</w:t>
            </w:r>
          </w:p>
        </w:tc>
      </w:tr>
      <w:tr w:rsidR="00890FEA" w:rsidRPr="00BC1385" w14:paraId="5B6ACB14" w14:textId="77777777" w:rsidTr="00EB07A1">
        <w:trPr>
          <w:trHeight w:val="293"/>
        </w:trPr>
        <w:tc>
          <w:tcPr>
            <w:tcW w:w="1560" w:type="dxa"/>
            <w:tcBorders>
              <w:top w:val="nil"/>
              <w:bottom w:val="nil"/>
              <w:right w:val="nil"/>
            </w:tcBorders>
            <w:shd w:val="clear" w:color="auto" w:fill="auto"/>
            <w:noWrap/>
            <w:vAlign w:val="bottom"/>
            <w:hideMark/>
          </w:tcPr>
          <w:p w14:paraId="3B872DF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4BFAAEF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(.166)</w:t>
            </w:r>
          </w:p>
        </w:tc>
        <w:tc>
          <w:tcPr>
            <w:tcW w:w="886" w:type="dxa"/>
            <w:tcBorders>
              <w:top w:val="nil"/>
              <w:left w:val="nil"/>
              <w:bottom w:val="nil"/>
              <w:right w:val="nil"/>
            </w:tcBorders>
            <w:shd w:val="clear" w:color="auto" w:fill="auto"/>
            <w:noWrap/>
            <w:vAlign w:val="center"/>
            <w:hideMark/>
          </w:tcPr>
          <w:p w14:paraId="6B167AC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(.165)</w:t>
            </w:r>
          </w:p>
        </w:tc>
        <w:tc>
          <w:tcPr>
            <w:tcW w:w="782" w:type="dxa"/>
            <w:tcBorders>
              <w:top w:val="nil"/>
              <w:left w:val="nil"/>
              <w:bottom w:val="nil"/>
              <w:right w:val="nil"/>
            </w:tcBorders>
            <w:shd w:val="clear" w:color="auto" w:fill="auto"/>
            <w:noWrap/>
            <w:vAlign w:val="center"/>
            <w:hideMark/>
          </w:tcPr>
          <w:p w14:paraId="5871816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(.18)</w:t>
            </w:r>
          </w:p>
        </w:tc>
        <w:tc>
          <w:tcPr>
            <w:tcW w:w="668" w:type="dxa"/>
            <w:tcBorders>
              <w:top w:val="nil"/>
              <w:left w:val="nil"/>
              <w:bottom w:val="nil"/>
              <w:right w:val="nil"/>
            </w:tcBorders>
            <w:shd w:val="clear" w:color="auto" w:fill="auto"/>
            <w:noWrap/>
            <w:vAlign w:val="center"/>
            <w:hideMark/>
          </w:tcPr>
          <w:p w14:paraId="157E4D8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(.181)</w:t>
            </w:r>
          </w:p>
        </w:tc>
        <w:tc>
          <w:tcPr>
            <w:tcW w:w="1000" w:type="dxa"/>
            <w:tcBorders>
              <w:top w:val="nil"/>
              <w:left w:val="single" w:sz="4" w:space="0" w:color="auto"/>
              <w:bottom w:val="nil"/>
              <w:right w:val="nil"/>
            </w:tcBorders>
            <w:shd w:val="clear" w:color="auto" w:fill="auto"/>
            <w:noWrap/>
            <w:vAlign w:val="center"/>
            <w:hideMark/>
          </w:tcPr>
          <w:p w14:paraId="2970BFE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(.174)</w:t>
            </w:r>
          </w:p>
        </w:tc>
        <w:tc>
          <w:tcPr>
            <w:tcW w:w="886" w:type="dxa"/>
            <w:tcBorders>
              <w:top w:val="nil"/>
              <w:left w:val="nil"/>
              <w:bottom w:val="nil"/>
              <w:right w:val="nil"/>
            </w:tcBorders>
            <w:shd w:val="clear" w:color="auto" w:fill="auto"/>
            <w:noWrap/>
            <w:vAlign w:val="center"/>
            <w:hideMark/>
          </w:tcPr>
          <w:p w14:paraId="657E0F6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(.176)</w:t>
            </w:r>
          </w:p>
        </w:tc>
        <w:tc>
          <w:tcPr>
            <w:tcW w:w="782" w:type="dxa"/>
            <w:tcBorders>
              <w:top w:val="nil"/>
              <w:left w:val="nil"/>
              <w:bottom w:val="nil"/>
              <w:right w:val="nil"/>
            </w:tcBorders>
            <w:shd w:val="clear" w:color="auto" w:fill="auto"/>
            <w:noWrap/>
            <w:vAlign w:val="center"/>
            <w:hideMark/>
          </w:tcPr>
          <w:p w14:paraId="3021B52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w:t>
            </w:r>
          </w:p>
        </w:tc>
        <w:tc>
          <w:tcPr>
            <w:tcW w:w="886" w:type="dxa"/>
            <w:tcBorders>
              <w:top w:val="nil"/>
              <w:left w:val="nil"/>
              <w:bottom w:val="nil"/>
              <w:right w:val="nil"/>
            </w:tcBorders>
            <w:shd w:val="clear" w:color="auto" w:fill="auto"/>
            <w:noWrap/>
            <w:vAlign w:val="center"/>
            <w:hideMark/>
          </w:tcPr>
          <w:p w14:paraId="182EEDF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(.198)</w:t>
            </w:r>
          </w:p>
        </w:tc>
      </w:tr>
      <w:tr w:rsidR="00890FEA" w:rsidRPr="00BC1385" w14:paraId="73540388"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622DA286" w14:textId="77777777" w:rsidTr="00EB07A1">
              <w:trPr>
                <w:trHeight w:val="293"/>
                <w:tblCellSpacing w:w="0" w:type="dxa"/>
              </w:trPr>
              <w:tc>
                <w:tcPr>
                  <w:tcW w:w="651" w:type="dxa"/>
                  <w:tcBorders>
                    <w:top w:val="nil"/>
                    <w:left w:val="nil"/>
                    <w:bottom w:val="nil"/>
                    <w:right w:val="nil"/>
                  </w:tcBorders>
                  <w:shd w:val="clear" w:color="auto" w:fill="auto"/>
                  <w:noWrap/>
                  <w:vAlign w:val="bottom"/>
                  <w:hideMark/>
                </w:tcPr>
                <w:p w14:paraId="2AFDB5A1"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3840" behindDoc="0" locked="0" layoutInCell="1" allowOverlap="1" wp14:anchorId="648DB009" wp14:editId="2AA735FE">
                            <wp:simplePos x="0" y="0"/>
                            <wp:positionH relativeFrom="column">
                              <wp:posOffset>9525</wp:posOffset>
                            </wp:positionH>
                            <wp:positionV relativeFrom="paragraph">
                              <wp:posOffset>19050</wp:posOffset>
                            </wp:positionV>
                            <wp:extent cx="361315" cy="16383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A42C7D"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48DB009" id="Caixa de Texto 35" o:spid="_x0000_s1036" type="#_x0000_t202" style="position:absolute;margin-left:.75pt;margin-top:1.5pt;width:28.45pt;height:12.9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" filled="f" stroked="f">
                            <v:textbox style="mso-fit-shape-to-text:t" inset="0,0,0,0">
                              <w:txbxContent>
                                <w:p w14:paraId="53A42C7D"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0BC0E1FF"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01AABC0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-0.139</w:t>
            </w:r>
          </w:p>
        </w:tc>
        <w:tc>
          <w:tcPr>
            <w:tcW w:w="886" w:type="dxa"/>
            <w:tcBorders>
              <w:top w:val="nil"/>
              <w:left w:val="nil"/>
              <w:bottom w:val="nil"/>
              <w:right w:val="nil"/>
            </w:tcBorders>
            <w:shd w:val="clear" w:color="auto" w:fill="auto"/>
            <w:noWrap/>
            <w:vAlign w:val="center"/>
            <w:hideMark/>
          </w:tcPr>
          <w:p w14:paraId="0DFBD12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w:t>
            </w:r>
          </w:p>
        </w:tc>
        <w:tc>
          <w:tcPr>
            <w:tcW w:w="782" w:type="dxa"/>
            <w:tcBorders>
              <w:top w:val="nil"/>
              <w:left w:val="nil"/>
              <w:bottom w:val="nil"/>
              <w:right w:val="nil"/>
            </w:tcBorders>
            <w:shd w:val="clear" w:color="auto" w:fill="auto"/>
            <w:noWrap/>
            <w:vAlign w:val="center"/>
            <w:hideMark/>
          </w:tcPr>
          <w:p w14:paraId="1092932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-0.272</w:t>
            </w:r>
          </w:p>
        </w:tc>
        <w:tc>
          <w:tcPr>
            <w:tcW w:w="668" w:type="dxa"/>
            <w:tcBorders>
              <w:top w:val="nil"/>
              <w:left w:val="nil"/>
              <w:bottom w:val="nil"/>
              <w:right w:val="nil"/>
            </w:tcBorders>
            <w:shd w:val="clear" w:color="auto" w:fill="auto"/>
            <w:noWrap/>
            <w:vAlign w:val="center"/>
            <w:hideMark/>
          </w:tcPr>
          <w:p w14:paraId="6223A6B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-0.266</w:t>
            </w:r>
          </w:p>
        </w:tc>
        <w:tc>
          <w:tcPr>
            <w:tcW w:w="1000" w:type="dxa"/>
            <w:tcBorders>
              <w:top w:val="nil"/>
              <w:left w:val="single" w:sz="4" w:space="0" w:color="auto"/>
              <w:bottom w:val="nil"/>
              <w:right w:val="nil"/>
            </w:tcBorders>
            <w:shd w:val="clear" w:color="auto" w:fill="auto"/>
            <w:noWrap/>
            <w:vAlign w:val="center"/>
            <w:hideMark/>
          </w:tcPr>
          <w:p w14:paraId="0CC098A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-0.172</w:t>
            </w:r>
          </w:p>
        </w:tc>
        <w:tc>
          <w:tcPr>
            <w:tcW w:w="886" w:type="dxa"/>
            <w:tcBorders>
              <w:top w:val="nil"/>
              <w:left w:val="nil"/>
              <w:bottom w:val="nil"/>
              <w:right w:val="nil"/>
            </w:tcBorders>
            <w:shd w:val="clear" w:color="auto" w:fill="auto"/>
            <w:noWrap/>
            <w:vAlign w:val="center"/>
            <w:hideMark/>
          </w:tcPr>
          <w:p w14:paraId="53ABDE2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-0.17</w:t>
            </w:r>
          </w:p>
        </w:tc>
        <w:tc>
          <w:tcPr>
            <w:tcW w:w="782" w:type="dxa"/>
            <w:tcBorders>
              <w:top w:val="nil"/>
              <w:left w:val="nil"/>
              <w:bottom w:val="nil"/>
              <w:right w:val="nil"/>
            </w:tcBorders>
            <w:shd w:val="clear" w:color="auto" w:fill="auto"/>
            <w:noWrap/>
            <w:vAlign w:val="center"/>
            <w:hideMark/>
          </w:tcPr>
          <w:p w14:paraId="0377836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-0,315</w:t>
            </w:r>
          </w:p>
        </w:tc>
        <w:tc>
          <w:tcPr>
            <w:tcW w:w="886" w:type="dxa"/>
            <w:tcBorders>
              <w:top w:val="nil"/>
              <w:left w:val="nil"/>
              <w:bottom w:val="nil"/>
              <w:right w:val="nil"/>
            </w:tcBorders>
            <w:shd w:val="clear" w:color="auto" w:fill="auto"/>
            <w:noWrap/>
            <w:vAlign w:val="center"/>
            <w:hideMark/>
          </w:tcPr>
          <w:p w14:paraId="1AF9919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-0,310</w:t>
            </w:r>
          </w:p>
        </w:tc>
      </w:tr>
      <w:tr w:rsidR="00890FEA" w:rsidRPr="00BC1385" w14:paraId="79AA4DDC" w14:textId="77777777" w:rsidTr="00EB07A1">
        <w:trPr>
          <w:trHeight w:val="293"/>
        </w:trPr>
        <w:tc>
          <w:tcPr>
            <w:tcW w:w="1560" w:type="dxa"/>
            <w:tcBorders>
              <w:top w:val="nil"/>
              <w:bottom w:val="nil"/>
              <w:right w:val="nil"/>
            </w:tcBorders>
            <w:shd w:val="clear" w:color="auto" w:fill="auto"/>
            <w:noWrap/>
            <w:vAlign w:val="bottom"/>
            <w:hideMark/>
          </w:tcPr>
          <w:p w14:paraId="79186DE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393CBCD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(.149)</w:t>
            </w:r>
          </w:p>
        </w:tc>
        <w:tc>
          <w:tcPr>
            <w:tcW w:w="886" w:type="dxa"/>
            <w:tcBorders>
              <w:top w:val="nil"/>
              <w:left w:val="nil"/>
              <w:bottom w:val="nil"/>
              <w:right w:val="nil"/>
            </w:tcBorders>
            <w:shd w:val="clear" w:color="auto" w:fill="auto"/>
            <w:noWrap/>
            <w:vAlign w:val="center"/>
            <w:hideMark/>
          </w:tcPr>
          <w:p w14:paraId="6A25451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(.147)</w:t>
            </w:r>
          </w:p>
        </w:tc>
        <w:tc>
          <w:tcPr>
            <w:tcW w:w="782" w:type="dxa"/>
            <w:tcBorders>
              <w:top w:val="nil"/>
              <w:left w:val="nil"/>
              <w:bottom w:val="nil"/>
              <w:right w:val="nil"/>
            </w:tcBorders>
            <w:shd w:val="clear" w:color="auto" w:fill="auto"/>
            <w:noWrap/>
            <w:vAlign w:val="center"/>
            <w:hideMark/>
          </w:tcPr>
          <w:p w14:paraId="32D7898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(.197)</w:t>
            </w:r>
          </w:p>
        </w:tc>
        <w:tc>
          <w:tcPr>
            <w:tcW w:w="668" w:type="dxa"/>
            <w:tcBorders>
              <w:top w:val="nil"/>
              <w:left w:val="nil"/>
              <w:bottom w:val="nil"/>
              <w:right w:val="nil"/>
            </w:tcBorders>
            <w:shd w:val="clear" w:color="auto" w:fill="auto"/>
            <w:noWrap/>
            <w:vAlign w:val="center"/>
            <w:hideMark/>
          </w:tcPr>
          <w:p w14:paraId="11C3A62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(.197)</w:t>
            </w:r>
          </w:p>
        </w:tc>
        <w:tc>
          <w:tcPr>
            <w:tcW w:w="1000" w:type="dxa"/>
            <w:tcBorders>
              <w:top w:val="nil"/>
              <w:left w:val="single" w:sz="4" w:space="0" w:color="auto"/>
              <w:bottom w:val="nil"/>
              <w:right w:val="nil"/>
            </w:tcBorders>
            <w:shd w:val="clear" w:color="auto" w:fill="auto"/>
            <w:noWrap/>
            <w:vAlign w:val="center"/>
            <w:hideMark/>
          </w:tcPr>
          <w:p w14:paraId="19CB1E0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(.151)</w:t>
            </w:r>
          </w:p>
        </w:tc>
        <w:tc>
          <w:tcPr>
            <w:tcW w:w="886" w:type="dxa"/>
            <w:tcBorders>
              <w:top w:val="nil"/>
              <w:left w:val="nil"/>
              <w:bottom w:val="nil"/>
              <w:right w:val="nil"/>
            </w:tcBorders>
            <w:shd w:val="clear" w:color="auto" w:fill="auto"/>
            <w:noWrap/>
            <w:vAlign w:val="center"/>
            <w:hideMark/>
          </w:tcPr>
          <w:p w14:paraId="204B10C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w:t>
            </w:r>
          </w:p>
        </w:tc>
        <w:tc>
          <w:tcPr>
            <w:tcW w:w="782" w:type="dxa"/>
            <w:tcBorders>
              <w:top w:val="nil"/>
              <w:left w:val="nil"/>
              <w:bottom w:val="nil"/>
              <w:right w:val="nil"/>
            </w:tcBorders>
            <w:shd w:val="clear" w:color="auto" w:fill="auto"/>
            <w:noWrap/>
            <w:vAlign w:val="center"/>
            <w:hideMark/>
          </w:tcPr>
          <w:p w14:paraId="7ACEE11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(.198)</w:t>
            </w:r>
          </w:p>
        </w:tc>
        <w:tc>
          <w:tcPr>
            <w:tcW w:w="886" w:type="dxa"/>
            <w:tcBorders>
              <w:top w:val="nil"/>
              <w:left w:val="nil"/>
              <w:bottom w:val="nil"/>
              <w:right w:val="nil"/>
            </w:tcBorders>
            <w:shd w:val="clear" w:color="auto" w:fill="auto"/>
            <w:noWrap/>
            <w:vAlign w:val="center"/>
            <w:hideMark/>
          </w:tcPr>
          <w:p w14:paraId="6D9EA19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(.194)</w:t>
            </w:r>
          </w:p>
        </w:tc>
      </w:tr>
      <w:tr w:rsidR="00890FEA" w:rsidRPr="00BC1385" w14:paraId="2B79BC6C"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0046FFD8" w14:textId="77777777" w:rsidTr="00EB07A1">
              <w:trPr>
                <w:trHeight w:val="293"/>
                <w:tblCellSpacing w:w="0" w:type="dxa"/>
              </w:trPr>
              <w:tc>
                <w:tcPr>
                  <w:tcW w:w="651" w:type="dxa"/>
                  <w:tcBorders>
                    <w:top w:val="nil"/>
                    <w:left w:val="nil"/>
                    <w:bottom w:val="nil"/>
                    <w:right w:val="nil"/>
                  </w:tcBorders>
                  <w:shd w:val="clear" w:color="auto" w:fill="auto"/>
                  <w:noWrap/>
                  <w:vAlign w:val="bottom"/>
                  <w:hideMark/>
                </w:tcPr>
                <w:p w14:paraId="1579E4B0"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1792" behindDoc="0" locked="0" layoutInCell="1" allowOverlap="1" wp14:anchorId="6BCF1A40" wp14:editId="032F064F">
                            <wp:simplePos x="0" y="0"/>
                            <wp:positionH relativeFrom="column">
                              <wp:posOffset>-9525</wp:posOffset>
                            </wp:positionH>
                            <wp:positionV relativeFrom="paragraph">
                              <wp:posOffset>19050</wp:posOffset>
                            </wp:positionV>
                            <wp:extent cx="361315" cy="16383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4B9A04"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BCF1A40" id="Caixa de Texto 34" o:spid="_x0000_s1037" type="#_x0000_t202" style="position:absolute;margin-left:-.75pt;margin-top:1.5pt;width:28.45pt;height:12.9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" filled="f" stroked="f">
                            <v:textbox style="mso-fit-shape-to-text:t" inset="0,0,0,0">
                              <w:txbxContent>
                                <w:p w14:paraId="5C4B9A04"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r>
          </w:tbl>
          <w:p w14:paraId="3ED1B505"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0E1A597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-0.119</w:t>
            </w:r>
          </w:p>
        </w:tc>
        <w:tc>
          <w:tcPr>
            <w:tcW w:w="886" w:type="dxa"/>
            <w:tcBorders>
              <w:top w:val="nil"/>
              <w:left w:val="nil"/>
              <w:bottom w:val="nil"/>
              <w:right w:val="nil"/>
            </w:tcBorders>
            <w:shd w:val="clear" w:color="auto" w:fill="auto"/>
            <w:noWrap/>
            <w:vAlign w:val="center"/>
            <w:hideMark/>
          </w:tcPr>
          <w:p w14:paraId="23E6C12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-0.11</w:t>
            </w:r>
          </w:p>
        </w:tc>
        <w:tc>
          <w:tcPr>
            <w:tcW w:w="782" w:type="dxa"/>
            <w:tcBorders>
              <w:top w:val="nil"/>
              <w:left w:val="nil"/>
              <w:bottom w:val="nil"/>
              <w:right w:val="nil"/>
            </w:tcBorders>
            <w:shd w:val="clear" w:color="auto" w:fill="auto"/>
            <w:noWrap/>
            <w:vAlign w:val="center"/>
            <w:hideMark/>
          </w:tcPr>
          <w:p w14:paraId="668D0BB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-0.12</w:t>
            </w:r>
          </w:p>
        </w:tc>
        <w:tc>
          <w:tcPr>
            <w:tcW w:w="668" w:type="dxa"/>
            <w:tcBorders>
              <w:top w:val="nil"/>
              <w:left w:val="nil"/>
              <w:bottom w:val="nil"/>
              <w:right w:val="nil"/>
            </w:tcBorders>
            <w:shd w:val="clear" w:color="auto" w:fill="auto"/>
            <w:noWrap/>
            <w:vAlign w:val="center"/>
            <w:hideMark/>
          </w:tcPr>
          <w:p w14:paraId="4C06A8A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-0.118</w:t>
            </w:r>
          </w:p>
        </w:tc>
        <w:tc>
          <w:tcPr>
            <w:tcW w:w="1000" w:type="dxa"/>
            <w:tcBorders>
              <w:top w:val="nil"/>
              <w:left w:val="single" w:sz="4" w:space="0" w:color="auto"/>
              <w:bottom w:val="nil"/>
              <w:right w:val="nil"/>
            </w:tcBorders>
            <w:shd w:val="clear" w:color="auto" w:fill="auto"/>
            <w:noWrap/>
            <w:vAlign w:val="center"/>
            <w:hideMark/>
          </w:tcPr>
          <w:p w14:paraId="36809AE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-0,053</w:t>
            </w:r>
          </w:p>
        </w:tc>
        <w:tc>
          <w:tcPr>
            <w:tcW w:w="886" w:type="dxa"/>
            <w:tcBorders>
              <w:top w:val="nil"/>
              <w:left w:val="nil"/>
              <w:bottom w:val="nil"/>
              <w:right w:val="nil"/>
            </w:tcBorders>
            <w:shd w:val="clear" w:color="auto" w:fill="auto"/>
            <w:noWrap/>
            <w:vAlign w:val="center"/>
            <w:hideMark/>
          </w:tcPr>
          <w:p w14:paraId="7EC29AE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-0,054</w:t>
            </w:r>
          </w:p>
        </w:tc>
        <w:tc>
          <w:tcPr>
            <w:tcW w:w="782" w:type="dxa"/>
            <w:tcBorders>
              <w:top w:val="nil"/>
              <w:left w:val="nil"/>
              <w:bottom w:val="nil"/>
              <w:right w:val="nil"/>
            </w:tcBorders>
            <w:shd w:val="clear" w:color="auto" w:fill="auto"/>
            <w:noWrap/>
            <w:vAlign w:val="center"/>
            <w:hideMark/>
          </w:tcPr>
          <w:p w14:paraId="0ABC8E3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-0,041</w:t>
            </w:r>
          </w:p>
        </w:tc>
        <w:tc>
          <w:tcPr>
            <w:tcW w:w="886" w:type="dxa"/>
            <w:tcBorders>
              <w:top w:val="nil"/>
              <w:left w:val="nil"/>
              <w:bottom w:val="nil"/>
              <w:right w:val="nil"/>
            </w:tcBorders>
            <w:shd w:val="clear" w:color="auto" w:fill="auto"/>
            <w:noWrap/>
            <w:vAlign w:val="center"/>
            <w:hideMark/>
          </w:tcPr>
          <w:p w14:paraId="7EA8C42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-0,043</w:t>
            </w:r>
          </w:p>
        </w:tc>
      </w:tr>
      <w:tr w:rsidR="00890FEA" w:rsidRPr="00BC1385" w14:paraId="10C070E9" w14:textId="77777777" w:rsidTr="00EB07A1">
        <w:trPr>
          <w:trHeight w:val="293"/>
        </w:trPr>
        <w:tc>
          <w:tcPr>
            <w:tcW w:w="1560" w:type="dxa"/>
            <w:tcBorders>
              <w:top w:val="nil"/>
              <w:bottom w:val="nil"/>
              <w:right w:val="nil"/>
            </w:tcBorders>
            <w:shd w:val="clear" w:color="auto" w:fill="auto"/>
            <w:noWrap/>
            <w:vAlign w:val="bottom"/>
            <w:hideMark/>
          </w:tcPr>
          <w:p w14:paraId="783E542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0A300D2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(.152)</w:t>
            </w:r>
          </w:p>
        </w:tc>
        <w:tc>
          <w:tcPr>
            <w:tcW w:w="886" w:type="dxa"/>
            <w:tcBorders>
              <w:top w:val="nil"/>
              <w:left w:val="nil"/>
              <w:bottom w:val="nil"/>
              <w:right w:val="nil"/>
            </w:tcBorders>
            <w:shd w:val="clear" w:color="auto" w:fill="auto"/>
            <w:noWrap/>
            <w:vAlign w:val="center"/>
            <w:hideMark/>
          </w:tcPr>
          <w:p w14:paraId="7074694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(.146)</w:t>
            </w:r>
          </w:p>
        </w:tc>
        <w:tc>
          <w:tcPr>
            <w:tcW w:w="782" w:type="dxa"/>
            <w:tcBorders>
              <w:top w:val="nil"/>
              <w:left w:val="nil"/>
              <w:bottom w:val="nil"/>
              <w:right w:val="nil"/>
            </w:tcBorders>
            <w:shd w:val="clear" w:color="auto" w:fill="auto"/>
            <w:noWrap/>
            <w:vAlign w:val="center"/>
            <w:hideMark/>
          </w:tcPr>
          <w:p w14:paraId="3CF6BA4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(.188)</w:t>
            </w:r>
          </w:p>
        </w:tc>
        <w:tc>
          <w:tcPr>
            <w:tcW w:w="668" w:type="dxa"/>
            <w:tcBorders>
              <w:top w:val="nil"/>
              <w:left w:val="nil"/>
              <w:bottom w:val="nil"/>
              <w:right w:val="nil"/>
            </w:tcBorders>
            <w:shd w:val="clear" w:color="auto" w:fill="auto"/>
            <w:noWrap/>
            <w:vAlign w:val="center"/>
            <w:hideMark/>
          </w:tcPr>
          <w:p w14:paraId="605523B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(.189)</w:t>
            </w:r>
          </w:p>
        </w:tc>
        <w:tc>
          <w:tcPr>
            <w:tcW w:w="1000" w:type="dxa"/>
            <w:tcBorders>
              <w:top w:val="nil"/>
              <w:left w:val="single" w:sz="4" w:space="0" w:color="auto"/>
              <w:bottom w:val="nil"/>
              <w:right w:val="nil"/>
            </w:tcBorders>
            <w:shd w:val="clear" w:color="auto" w:fill="auto"/>
            <w:noWrap/>
            <w:vAlign w:val="center"/>
            <w:hideMark/>
          </w:tcPr>
          <w:p w14:paraId="3D47E8D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(.153)</w:t>
            </w:r>
          </w:p>
        </w:tc>
        <w:tc>
          <w:tcPr>
            <w:tcW w:w="886" w:type="dxa"/>
            <w:tcBorders>
              <w:top w:val="nil"/>
              <w:left w:val="nil"/>
              <w:bottom w:val="nil"/>
              <w:right w:val="nil"/>
            </w:tcBorders>
            <w:shd w:val="clear" w:color="auto" w:fill="auto"/>
            <w:noWrap/>
            <w:vAlign w:val="center"/>
            <w:hideMark/>
          </w:tcPr>
          <w:p w14:paraId="0ABD47C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(.154)</w:t>
            </w:r>
          </w:p>
        </w:tc>
        <w:tc>
          <w:tcPr>
            <w:tcW w:w="782" w:type="dxa"/>
            <w:tcBorders>
              <w:top w:val="nil"/>
              <w:left w:val="nil"/>
              <w:bottom w:val="nil"/>
              <w:right w:val="nil"/>
            </w:tcBorders>
            <w:shd w:val="clear" w:color="auto" w:fill="auto"/>
            <w:noWrap/>
            <w:vAlign w:val="center"/>
            <w:hideMark/>
          </w:tcPr>
          <w:p w14:paraId="1A77101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(.176)</w:t>
            </w:r>
          </w:p>
        </w:tc>
        <w:tc>
          <w:tcPr>
            <w:tcW w:w="886" w:type="dxa"/>
            <w:tcBorders>
              <w:top w:val="nil"/>
              <w:left w:val="nil"/>
              <w:bottom w:val="nil"/>
              <w:right w:val="nil"/>
            </w:tcBorders>
            <w:shd w:val="clear" w:color="auto" w:fill="auto"/>
            <w:noWrap/>
            <w:vAlign w:val="center"/>
            <w:hideMark/>
          </w:tcPr>
          <w:p w14:paraId="64B1B6D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(.175)</w:t>
            </w:r>
          </w:p>
        </w:tc>
      </w:tr>
      <w:tr w:rsidR="00890FEA" w:rsidRPr="00BC1385" w14:paraId="6195DB29" w14:textId="77777777" w:rsidTr="00EB07A1">
        <w:trPr>
          <w:trHeight w:val="293"/>
        </w:trPr>
        <w:tc>
          <w:tcPr>
            <w:tcW w:w="1560" w:type="dxa"/>
            <w:tcBorders>
              <w:top w:val="nil"/>
              <w:bottom w:val="nil"/>
              <w:right w:val="nil"/>
            </w:tcBorders>
            <w:shd w:val="clear" w:color="auto" w:fill="auto"/>
            <w:noWrap/>
            <w:vAlign w:val="bottom"/>
            <w:hideMark/>
          </w:tcPr>
          <w:p w14:paraId="41B8587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58267B16"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574CDB20"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3A7F3630"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668" w:type="dxa"/>
            <w:tcBorders>
              <w:top w:val="nil"/>
              <w:left w:val="nil"/>
              <w:bottom w:val="nil"/>
              <w:right w:val="nil"/>
            </w:tcBorders>
            <w:shd w:val="clear" w:color="auto" w:fill="auto"/>
            <w:noWrap/>
            <w:vAlign w:val="center"/>
            <w:hideMark/>
          </w:tcPr>
          <w:p w14:paraId="3D4EA7EE"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single" w:sz="4" w:space="0" w:color="auto"/>
              <w:right w:val="nil"/>
            </w:tcBorders>
            <w:shd w:val="clear" w:color="auto" w:fill="auto"/>
            <w:noWrap/>
            <w:vAlign w:val="center"/>
            <w:hideMark/>
          </w:tcPr>
          <w:p w14:paraId="0D8D1CC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79966E9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1B1D5E57"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50B8EE2B"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53BE41BF" w14:textId="77777777" w:rsidTr="00EB07A1">
        <w:trPr>
          <w:trHeight w:val="293"/>
        </w:trPr>
        <w:tc>
          <w:tcPr>
            <w:tcW w:w="4678" w:type="dxa"/>
            <w:gridSpan w:val="5"/>
            <w:tcBorders>
              <w:top w:val="nil"/>
              <w:bottom w:val="nil"/>
              <w:right w:val="single" w:sz="2" w:space="0" w:color="auto"/>
            </w:tcBorders>
            <w:shd w:val="clear" w:color="auto" w:fill="auto"/>
            <w:noWrap/>
            <w:vAlign w:val="center"/>
            <w:hideMark/>
          </w:tcPr>
          <w:p w14:paraId="4D05912E"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Painel B: Água Tratada</w:t>
            </w:r>
          </w:p>
        </w:tc>
        <w:tc>
          <w:tcPr>
            <w:tcW w:w="1000" w:type="dxa"/>
            <w:tcBorders>
              <w:top w:val="nil"/>
              <w:left w:val="single" w:sz="2" w:space="0" w:color="auto"/>
              <w:bottom w:val="nil"/>
              <w:right w:val="nil"/>
            </w:tcBorders>
            <w:shd w:val="clear" w:color="auto" w:fill="auto"/>
            <w:noWrap/>
            <w:vAlign w:val="center"/>
            <w:hideMark/>
          </w:tcPr>
          <w:p w14:paraId="699F710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24BFA87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67AE4999"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244A5C28"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75F65795" w14:textId="77777777" w:rsidTr="00EB07A1">
        <w:trPr>
          <w:trHeight w:val="293"/>
        </w:trPr>
        <w:tc>
          <w:tcPr>
            <w:tcW w:w="1560" w:type="dxa"/>
            <w:tcBorders>
              <w:top w:val="nil"/>
              <w:bottom w:val="nil"/>
              <w:right w:val="nil"/>
            </w:tcBorders>
            <w:shd w:val="clear" w:color="auto" w:fill="auto"/>
            <w:noWrap/>
            <w:vAlign w:val="center"/>
            <w:hideMark/>
          </w:tcPr>
          <w:p w14:paraId="44ED26B6"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58F2E44A"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792CD25B"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478EE757"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668" w:type="dxa"/>
            <w:tcBorders>
              <w:top w:val="nil"/>
              <w:left w:val="nil"/>
              <w:bottom w:val="nil"/>
              <w:right w:val="nil"/>
            </w:tcBorders>
            <w:shd w:val="clear" w:color="auto" w:fill="auto"/>
            <w:noWrap/>
            <w:vAlign w:val="center"/>
            <w:hideMark/>
          </w:tcPr>
          <w:p w14:paraId="504DDF3A"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single" w:sz="4" w:space="0" w:color="auto"/>
              <w:bottom w:val="nil"/>
              <w:right w:val="nil"/>
            </w:tcBorders>
            <w:shd w:val="clear" w:color="auto" w:fill="auto"/>
            <w:noWrap/>
            <w:vAlign w:val="center"/>
            <w:hideMark/>
          </w:tcPr>
          <w:p w14:paraId="5679A01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130075E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13B78140"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01E62A6D"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24C4051E"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1BBEB08A" w14:textId="77777777" w:rsidTr="00EB07A1">
              <w:trPr>
                <w:trHeight w:val="293"/>
                <w:tblCellSpacing w:w="0" w:type="dxa"/>
              </w:trPr>
              <w:tc>
                <w:tcPr>
                  <w:tcW w:w="651" w:type="dxa"/>
                  <w:tcBorders>
                    <w:top w:val="nil"/>
                    <w:left w:val="nil"/>
                    <w:bottom w:val="nil"/>
                    <w:right w:val="nil"/>
                  </w:tcBorders>
                  <w:shd w:val="clear" w:color="auto" w:fill="auto"/>
                  <w:noWrap/>
                  <w:vAlign w:val="center"/>
                  <w:hideMark/>
                </w:tcPr>
                <w:p w14:paraId="068AF3FC"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5888" behindDoc="0" locked="0" layoutInCell="1" allowOverlap="1" wp14:anchorId="3E11BE52" wp14:editId="49BF1D6B">
                            <wp:simplePos x="0" y="0"/>
                            <wp:positionH relativeFrom="column">
                              <wp:posOffset>19050</wp:posOffset>
                            </wp:positionH>
                            <wp:positionV relativeFrom="paragraph">
                              <wp:posOffset>0</wp:posOffset>
                            </wp:positionV>
                            <wp:extent cx="228600" cy="16383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B6066CA"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E11BE52" id="Caixa de Texto 33" o:spid="_x0000_s1038" type="#_x0000_t202" style="position:absolute;margin-left:1.5pt;margin-top:0;width:18pt;height:12.9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" filled="f" stroked="f">
                            <v:textbox style="mso-fit-shape-to-text:t" inset="0,0,0,0">
                              <w:txbxContent>
                                <w:p w14:paraId="5B6066CA"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7D875520"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4BD9B94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0.121</w:t>
            </w:r>
          </w:p>
        </w:tc>
        <w:tc>
          <w:tcPr>
            <w:tcW w:w="886" w:type="dxa"/>
            <w:tcBorders>
              <w:top w:val="nil"/>
              <w:left w:val="nil"/>
              <w:bottom w:val="nil"/>
              <w:right w:val="nil"/>
            </w:tcBorders>
            <w:shd w:val="clear" w:color="auto" w:fill="auto"/>
            <w:noWrap/>
            <w:vAlign w:val="center"/>
            <w:hideMark/>
          </w:tcPr>
          <w:p w14:paraId="7AA53D4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0.116</w:t>
            </w:r>
          </w:p>
        </w:tc>
        <w:tc>
          <w:tcPr>
            <w:tcW w:w="782" w:type="dxa"/>
            <w:tcBorders>
              <w:top w:val="nil"/>
              <w:left w:val="nil"/>
              <w:bottom w:val="nil"/>
              <w:right w:val="nil"/>
            </w:tcBorders>
            <w:shd w:val="clear" w:color="auto" w:fill="auto"/>
            <w:noWrap/>
            <w:vAlign w:val="center"/>
            <w:hideMark/>
          </w:tcPr>
          <w:p w14:paraId="302D4D0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-0.146</w:t>
            </w:r>
          </w:p>
        </w:tc>
        <w:tc>
          <w:tcPr>
            <w:tcW w:w="668" w:type="dxa"/>
            <w:tcBorders>
              <w:top w:val="nil"/>
              <w:left w:val="nil"/>
              <w:bottom w:val="nil"/>
              <w:right w:val="nil"/>
            </w:tcBorders>
            <w:shd w:val="clear" w:color="auto" w:fill="auto"/>
            <w:noWrap/>
            <w:vAlign w:val="center"/>
            <w:hideMark/>
          </w:tcPr>
          <w:p w14:paraId="54F1A74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-0.138</w:t>
            </w:r>
          </w:p>
        </w:tc>
        <w:tc>
          <w:tcPr>
            <w:tcW w:w="1000" w:type="dxa"/>
            <w:tcBorders>
              <w:top w:val="nil"/>
              <w:left w:val="single" w:sz="4" w:space="0" w:color="auto"/>
              <w:bottom w:val="nil"/>
              <w:right w:val="nil"/>
            </w:tcBorders>
            <w:shd w:val="clear" w:color="auto" w:fill="auto"/>
            <w:noWrap/>
            <w:vAlign w:val="center"/>
            <w:hideMark/>
          </w:tcPr>
          <w:p w14:paraId="55ABAB3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-0,023</w:t>
            </w:r>
          </w:p>
        </w:tc>
        <w:tc>
          <w:tcPr>
            <w:tcW w:w="886" w:type="dxa"/>
            <w:tcBorders>
              <w:top w:val="nil"/>
              <w:left w:val="nil"/>
              <w:bottom w:val="nil"/>
              <w:right w:val="nil"/>
            </w:tcBorders>
            <w:shd w:val="clear" w:color="auto" w:fill="auto"/>
            <w:noWrap/>
            <w:vAlign w:val="center"/>
            <w:hideMark/>
          </w:tcPr>
          <w:p w14:paraId="35D4DF1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-0,017</w:t>
            </w:r>
          </w:p>
        </w:tc>
        <w:tc>
          <w:tcPr>
            <w:tcW w:w="782" w:type="dxa"/>
            <w:tcBorders>
              <w:top w:val="nil"/>
              <w:left w:val="nil"/>
              <w:bottom w:val="nil"/>
              <w:right w:val="nil"/>
            </w:tcBorders>
            <w:shd w:val="clear" w:color="auto" w:fill="auto"/>
            <w:noWrap/>
            <w:vAlign w:val="center"/>
            <w:hideMark/>
          </w:tcPr>
          <w:p w14:paraId="4280057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0.904</w:t>
            </w:r>
          </w:p>
        </w:tc>
        <w:tc>
          <w:tcPr>
            <w:tcW w:w="886" w:type="dxa"/>
            <w:tcBorders>
              <w:top w:val="nil"/>
              <w:left w:val="nil"/>
              <w:bottom w:val="nil"/>
              <w:right w:val="nil"/>
            </w:tcBorders>
            <w:shd w:val="clear" w:color="auto" w:fill="auto"/>
            <w:noWrap/>
            <w:vAlign w:val="center"/>
            <w:hideMark/>
          </w:tcPr>
          <w:p w14:paraId="445FA83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0.107</w:t>
            </w:r>
          </w:p>
        </w:tc>
      </w:tr>
      <w:tr w:rsidR="00890FEA" w:rsidRPr="00BC1385" w14:paraId="3C1DE4DF"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50FFED49" w14:textId="77777777" w:rsidTr="00EB07A1">
              <w:trPr>
                <w:trHeight w:val="293"/>
                <w:tblCellSpacing w:w="0" w:type="dxa"/>
              </w:trPr>
              <w:tc>
                <w:tcPr>
                  <w:tcW w:w="651" w:type="dxa"/>
                  <w:tcBorders>
                    <w:top w:val="nil"/>
                    <w:left w:val="nil"/>
                    <w:bottom w:val="nil"/>
                    <w:right w:val="nil"/>
                  </w:tcBorders>
                  <w:shd w:val="clear" w:color="auto" w:fill="auto"/>
                  <w:noWrap/>
                  <w:vAlign w:val="center"/>
                  <w:hideMark/>
                </w:tcPr>
                <w:p w14:paraId="0F0514E9"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6912" behindDoc="0" locked="0" layoutInCell="1" allowOverlap="1" wp14:anchorId="43D8633E" wp14:editId="5F642567">
                            <wp:simplePos x="0" y="0"/>
                            <wp:positionH relativeFrom="column">
                              <wp:posOffset>0</wp:posOffset>
                            </wp:positionH>
                            <wp:positionV relativeFrom="paragraph">
                              <wp:posOffset>180975</wp:posOffset>
                            </wp:positionV>
                            <wp:extent cx="361315" cy="16383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C543D55"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3D8633E" id="Caixa de Texto 32" o:spid="_x0000_s1039" type="#_x0000_t202" style="position:absolute;margin-left:0;margin-top:14.25pt;width:28.45pt;height:12.9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" filled="f" stroked="f">
                            <v:textbox style="mso-fit-shape-to-text:t" inset="0,0,0,0">
                              <w:txbxContent>
                                <w:p w14:paraId="1C543D55"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053EDDAB"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57CA9BE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(.403)</w:t>
            </w:r>
          </w:p>
        </w:tc>
        <w:tc>
          <w:tcPr>
            <w:tcW w:w="886" w:type="dxa"/>
            <w:tcBorders>
              <w:top w:val="nil"/>
              <w:left w:val="nil"/>
              <w:bottom w:val="nil"/>
              <w:right w:val="nil"/>
            </w:tcBorders>
            <w:shd w:val="clear" w:color="auto" w:fill="auto"/>
            <w:noWrap/>
            <w:vAlign w:val="center"/>
            <w:hideMark/>
          </w:tcPr>
          <w:p w14:paraId="12CC8C6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(.406)</w:t>
            </w:r>
          </w:p>
        </w:tc>
        <w:tc>
          <w:tcPr>
            <w:tcW w:w="782" w:type="dxa"/>
            <w:tcBorders>
              <w:top w:val="nil"/>
              <w:left w:val="nil"/>
              <w:bottom w:val="nil"/>
              <w:right w:val="nil"/>
            </w:tcBorders>
            <w:shd w:val="clear" w:color="auto" w:fill="auto"/>
            <w:noWrap/>
            <w:vAlign w:val="center"/>
            <w:hideMark/>
          </w:tcPr>
          <w:p w14:paraId="4C33BCF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(.508)</w:t>
            </w:r>
          </w:p>
        </w:tc>
        <w:tc>
          <w:tcPr>
            <w:tcW w:w="668" w:type="dxa"/>
            <w:tcBorders>
              <w:top w:val="nil"/>
              <w:left w:val="nil"/>
              <w:bottom w:val="nil"/>
              <w:right w:val="nil"/>
            </w:tcBorders>
            <w:shd w:val="clear" w:color="auto" w:fill="auto"/>
            <w:noWrap/>
            <w:vAlign w:val="center"/>
            <w:hideMark/>
          </w:tcPr>
          <w:p w14:paraId="77E600C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(.507)</w:t>
            </w:r>
          </w:p>
        </w:tc>
        <w:tc>
          <w:tcPr>
            <w:tcW w:w="1000" w:type="dxa"/>
            <w:tcBorders>
              <w:top w:val="nil"/>
              <w:left w:val="single" w:sz="4" w:space="0" w:color="auto"/>
              <w:bottom w:val="nil"/>
              <w:right w:val="nil"/>
            </w:tcBorders>
            <w:shd w:val="clear" w:color="auto" w:fill="auto"/>
            <w:noWrap/>
            <w:vAlign w:val="center"/>
            <w:hideMark/>
          </w:tcPr>
          <w:p w14:paraId="4DB8244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(1.157)</w:t>
            </w:r>
          </w:p>
        </w:tc>
        <w:tc>
          <w:tcPr>
            <w:tcW w:w="886" w:type="dxa"/>
            <w:tcBorders>
              <w:top w:val="nil"/>
              <w:left w:val="nil"/>
              <w:bottom w:val="nil"/>
              <w:right w:val="nil"/>
            </w:tcBorders>
            <w:shd w:val="clear" w:color="auto" w:fill="auto"/>
            <w:noWrap/>
            <w:vAlign w:val="center"/>
            <w:hideMark/>
          </w:tcPr>
          <w:p w14:paraId="2C54F0A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(1.178)</w:t>
            </w:r>
          </w:p>
        </w:tc>
        <w:tc>
          <w:tcPr>
            <w:tcW w:w="782" w:type="dxa"/>
            <w:tcBorders>
              <w:top w:val="nil"/>
              <w:left w:val="nil"/>
              <w:bottom w:val="nil"/>
              <w:right w:val="nil"/>
            </w:tcBorders>
            <w:shd w:val="clear" w:color="auto" w:fill="auto"/>
            <w:noWrap/>
            <w:vAlign w:val="center"/>
            <w:hideMark/>
          </w:tcPr>
          <w:p w14:paraId="51A0A18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(1.371)</w:t>
            </w:r>
          </w:p>
        </w:tc>
        <w:tc>
          <w:tcPr>
            <w:tcW w:w="886" w:type="dxa"/>
            <w:tcBorders>
              <w:top w:val="nil"/>
              <w:left w:val="nil"/>
              <w:bottom w:val="nil"/>
              <w:right w:val="nil"/>
            </w:tcBorders>
            <w:shd w:val="clear" w:color="auto" w:fill="auto"/>
            <w:noWrap/>
            <w:vAlign w:val="center"/>
            <w:hideMark/>
          </w:tcPr>
          <w:p w14:paraId="1A61FC6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(1.385)</w:t>
            </w:r>
          </w:p>
        </w:tc>
      </w:tr>
      <w:tr w:rsidR="00890FEA" w:rsidRPr="00BC1385" w14:paraId="462BC02C" w14:textId="77777777" w:rsidTr="00EB07A1">
        <w:trPr>
          <w:trHeight w:val="293"/>
        </w:trPr>
        <w:tc>
          <w:tcPr>
            <w:tcW w:w="1560" w:type="dxa"/>
            <w:tcBorders>
              <w:top w:val="nil"/>
              <w:bottom w:val="nil"/>
              <w:right w:val="nil"/>
            </w:tcBorders>
            <w:shd w:val="clear" w:color="auto" w:fill="auto"/>
            <w:noWrap/>
            <w:vAlign w:val="center"/>
            <w:hideMark/>
          </w:tcPr>
          <w:p w14:paraId="61E221D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3B39255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-0.415</w:t>
            </w:r>
          </w:p>
        </w:tc>
        <w:tc>
          <w:tcPr>
            <w:tcW w:w="886" w:type="dxa"/>
            <w:tcBorders>
              <w:top w:val="nil"/>
              <w:left w:val="nil"/>
              <w:bottom w:val="nil"/>
              <w:right w:val="nil"/>
            </w:tcBorders>
            <w:shd w:val="clear" w:color="auto" w:fill="auto"/>
            <w:noWrap/>
            <w:vAlign w:val="center"/>
            <w:hideMark/>
          </w:tcPr>
          <w:p w14:paraId="1A5AA4E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-0.198</w:t>
            </w:r>
          </w:p>
        </w:tc>
        <w:tc>
          <w:tcPr>
            <w:tcW w:w="782" w:type="dxa"/>
            <w:tcBorders>
              <w:top w:val="nil"/>
              <w:left w:val="nil"/>
              <w:bottom w:val="nil"/>
              <w:right w:val="nil"/>
            </w:tcBorders>
            <w:shd w:val="clear" w:color="auto" w:fill="auto"/>
            <w:noWrap/>
            <w:vAlign w:val="center"/>
            <w:hideMark/>
          </w:tcPr>
          <w:p w14:paraId="2275A03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-0.805</w:t>
            </w:r>
          </w:p>
        </w:tc>
        <w:tc>
          <w:tcPr>
            <w:tcW w:w="668" w:type="dxa"/>
            <w:tcBorders>
              <w:top w:val="nil"/>
              <w:left w:val="nil"/>
              <w:bottom w:val="nil"/>
              <w:right w:val="nil"/>
            </w:tcBorders>
            <w:shd w:val="clear" w:color="auto" w:fill="auto"/>
            <w:noWrap/>
            <w:vAlign w:val="center"/>
            <w:hideMark/>
          </w:tcPr>
          <w:p w14:paraId="158F42F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-0.342</w:t>
            </w:r>
          </w:p>
        </w:tc>
        <w:tc>
          <w:tcPr>
            <w:tcW w:w="1000" w:type="dxa"/>
            <w:tcBorders>
              <w:top w:val="nil"/>
              <w:left w:val="single" w:sz="4" w:space="0" w:color="auto"/>
              <w:bottom w:val="nil"/>
              <w:right w:val="nil"/>
            </w:tcBorders>
            <w:shd w:val="clear" w:color="auto" w:fill="auto"/>
            <w:noWrap/>
            <w:vAlign w:val="center"/>
            <w:hideMark/>
          </w:tcPr>
          <w:p w14:paraId="34086B9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-0,574</w:t>
            </w:r>
          </w:p>
        </w:tc>
        <w:tc>
          <w:tcPr>
            <w:tcW w:w="886" w:type="dxa"/>
            <w:tcBorders>
              <w:top w:val="nil"/>
              <w:left w:val="nil"/>
              <w:bottom w:val="nil"/>
              <w:right w:val="nil"/>
            </w:tcBorders>
            <w:shd w:val="clear" w:color="auto" w:fill="auto"/>
            <w:noWrap/>
            <w:vAlign w:val="center"/>
            <w:hideMark/>
          </w:tcPr>
          <w:p w14:paraId="4214A81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-0,757</w:t>
            </w:r>
          </w:p>
        </w:tc>
        <w:tc>
          <w:tcPr>
            <w:tcW w:w="782" w:type="dxa"/>
            <w:tcBorders>
              <w:top w:val="nil"/>
              <w:left w:val="nil"/>
              <w:bottom w:val="nil"/>
              <w:right w:val="nil"/>
            </w:tcBorders>
            <w:shd w:val="clear" w:color="auto" w:fill="auto"/>
            <w:noWrap/>
            <w:vAlign w:val="center"/>
            <w:hideMark/>
          </w:tcPr>
          <w:p w14:paraId="2D808C1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-0,484</w:t>
            </w:r>
          </w:p>
        </w:tc>
        <w:tc>
          <w:tcPr>
            <w:tcW w:w="886" w:type="dxa"/>
            <w:tcBorders>
              <w:top w:val="nil"/>
              <w:left w:val="nil"/>
              <w:bottom w:val="nil"/>
              <w:right w:val="nil"/>
            </w:tcBorders>
            <w:shd w:val="clear" w:color="auto" w:fill="auto"/>
            <w:noWrap/>
            <w:vAlign w:val="center"/>
            <w:hideMark/>
          </w:tcPr>
          <w:p w14:paraId="378A0D4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-0,833</w:t>
            </w:r>
          </w:p>
        </w:tc>
      </w:tr>
      <w:tr w:rsidR="00890FEA" w:rsidRPr="00BC1385" w14:paraId="01AE9CF9"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76E316ED" w14:textId="77777777" w:rsidTr="00EB07A1">
              <w:trPr>
                <w:trHeight w:val="293"/>
                <w:tblCellSpacing w:w="0" w:type="dxa"/>
              </w:trPr>
              <w:tc>
                <w:tcPr>
                  <w:tcW w:w="651" w:type="dxa"/>
                  <w:tcBorders>
                    <w:top w:val="nil"/>
                    <w:left w:val="nil"/>
                    <w:bottom w:val="nil"/>
                    <w:right w:val="nil"/>
                  </w:tcBorders>
                  <w:shd w:val="clear" w:color="auto" w:fill="auto"/>
                  <w:noWrap/>
                  <w:vAlign w:val="bottom"/>
                  <w:hideMark/>
                </w:tcPr>
                <w:p w14:paraId="177822FE"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4864" behindDoc="0" locked="0" layoutInCell="1" allowOverlap="1" wp14:anchorId="1FFBBF21" wp14:editId="17E01F3F">
                            <wp:simplePos x="0" y="0"/>
                            <wp:positionH relativeFrom="column">
                              <wp:posOffset>9525</wp:posOffset>
                            </wp:positionH>
                            <wp:positionV relativeFrom="paragraph">
                              <wp:posOffset>180975</wp:posOffset>
                            </wp:positionV>
                            <wp:extent cx="361315" cy="16383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6C1B992"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FFBBF21" id="Caixa de Texto 31" o:spid="_x0000_s1040" type="#_x0000_t202" style="position:absolute;margin-left:.75pt;margin-top:14.25pt;width:28.45pt;height:12.9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" filled="f" stroked="f">
                            <v:textbox style="mso-fit-shape-to-text:t" inset="0,0,0,0">
                              <w:txbxContent>
                                <w:p w14:paraId="66C1B992"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r>
          </w:tbl>
          <w:p w14:paraId="00F38C3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1A5604A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(.431)</w:t>
            </w:r>
          </w:p>
        </w:tc>
        <w:tc>
          <w:tcPr>
            <w:tcW w:w="886" w:type="dxa"/>
            <w:tcBorders>
              <w:top w:val="nil"/>
              <w:left w:val="nil"/>
              <w:bottom w:val="nil"/>
              <w:right w:val="nil"/>
            </w:tcBorders>
            <w:shd w:val="clear" w:color="auto" w:fill="auto"/>
            <w:noWrap/>
            <w:vAlign w:val="bottom"/>
            <w:hideMark/>
          </w:tcPr>
          <w:p w14:paraId="70FD2DC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(.418)</w:t>
            </w:r>
          </w:p>
        </w:tc>
        <w:tc>
          <w:tcPr>
            <w:tcW w:w="782" w:type="dxa"/>
            <w:tcBorders>
              <w:top w:val="nil"/>
              <w:left w:val="nil"/>
              <w:bottom w:val="nil"/>
              <w:right w:val="nil"/>
            </w:tcBorders>
            <w:shd w:val="clear" w:color="auto" w:fill="auto"/>
            <w:noWrap/>
            <w:vAlign w:val="bottom"/>
            <w:hideMark/>
          </w:tcPr>
          <w:p w14:paraId="3BD1BF4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(.45)</w:t>
            </w:r>
          </w:p>
        </w:tc>
        <w:tc>
          <w:tcPr>
            <w:tcW w:w="668" w:type="dxa"/>
            <w:tcBorders>
              <w:top w:val="nil"/>
              <w:left w:val="nil"/>
              <w:bottom w:val="nil"/>
              <w:right w:val="nil"/>
            </w:tcBorders>
            <w:shd w:val="clear" w:color="auto" w:fill="auto"/>
            <w:noWrap/>
            <w:vAlign w:val="bottom"/>
            <w:hideMark/>
          </w:tcPr>
          <w:p w14:paraId="78A343B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(.425)</w:t>
            </w:r>
          </w:p>
        </w:tc>
        <w:tc>
          <w:tcPr>
            <w:tcW w:w="1000" w:type="dxa"/>
            <w:tcBorders>
              <w:top w:val="nil"/>
              <w:left w:val="single" w:sz="4" w:space="0" w:color="auto"/>
              <w:bottom w:val="nil"/>
              <w:right w:val="nil"/>
            </w:tcBorders>
            <w:shd w:val="clear" w:color="auto" w:fill="auto"/>
            <w:noWrap/>
            <w:vAlign w:val="center"/>
            <w:hideMark/>
          </w:tcPr>
          <w:p w14:paraId="2A6A475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(.52)</w:t>
            </w:r>
          </w:p>
        </w:tc>
        <w:tc>
          <w:tcPr>
            <w:tcW w:w="886" w:type="dxa"/>
            <w:tcBorders>
              <w:top w:val="nil"/>
              <w:left w:val="nil"/>
              <w:bottom w:val="nil"/>
              <w:right w:val="nil"/>
            </w:tcBorders>
            <w:shd w:val="clear" w:color="auto" w:fill="auto"/>
            <w:noWrap/>
            <w:vAlign w:val="center"/>
            <w:hideMark/>
          </w:tcPr>
          <w:p w14:paraId="4A3F5F0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(.414)</w:t>
            </w:r>
          </w:p>
        </w:tc>
        <w:tc>
          <w:tcPr>
            <w:tcW w:w="782" w:type="dxa"/>
            <w:tcBorders>
              <w:top w:val="nil"/>
              <w:left w:val="nil"/>
              <w:bottom w:val="nil"/>
              <w:right w:val="nil"/>
            </w:tcBorders>
            <w:shd w:val="clear" w:color="auto" w:fill="auto"/>
            <w:noWrap/>
            <w:vAlign w:val="center"/>
            <w:hideMark/>
          </w:tcPr>
          <w:p w14:paraId="7C2D262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(.659)</w:t>
            </w:r>
          </w:p>
        </w:tc>
        <w:tc>
          <w:tcPr>
            <w:tcW w:w="886" w:type="dxa"/>
            <w:tcBorders>
              <w:top w:val="nil"/>
              <w:left w:val="nil"/>
              <w:bottom w:val="nil"/>
              <w:right w:val="nil"/>
            </w:tcBorders>
            <w:shd w:val="clear" w:color="auto" w:fill="auto"/>
            <w:noWrap/>
            <w:vAlign w:val="center"/>
            <w:hideMark/>
          </w:tcPr>
          <w:p w14:paraId="6B1E3A4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(.786)</w:t>
            </w:r>
          </w:p>
        </w:tc>
      </w:tr>
      <w:tr w:rsidR="00890FEA" w:rsidRPr="00BC1385" w14:paraId="07854C27" w14:textId="77777777" w:rsidTr="00EB07A1">
        <w:trPr>
          <w:trHeight w:val="293"/>
        </w:trPr>
        <w:tc>
          <w:tcPr>
            <w:tcW w:w="1560" w:type="dxa"/>
            <w:tcBorders>
              <w:top w:val="nil"/>
              <w:bottom w:val="nil"/>
              <w:right w:val="nil"/>
            </w:tcBorders>
            <w:shd w:val="clear" w:color="auto" w:fill="auto"/>
            <w:noWrap/>
            <w:vAlign w:val="bottom"/>
            <w:hideMark/>
          </w:tcPr>
          <w:p w14:paraId="22C8B49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08C46D7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0.151</w:t>
            </w:r>
          </w:p>
        </w:tc>
        <w:tc>
          <w:tcPr>
            <w:tcW w:w="886" w:type="dxa"/>
            <w:tcBorders>
              <w:top w:val="nil"/>
              <w:left w:val="nil"/>
              <w:bottom w:val="nil"/>
              <w:right w:val="nil"/>
            </w:tcBorders>
            <w:shd w:val="clear" w:color="auto" w:fill="auto"/>
            <w:noWrap/>
            <w:vAlign w:val="bottom"/>
            <w:hideMark/>
          </w:tcPr>
          <w:p w14:paraId="72A8DEB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0.143</w:t>
            </w:r>
          </w:p>
        </w:tc>
        <w:tc>
          <w:tcPr>
            <w:tcW w:w="782" w:type="dxa"/>
            <w:tcBorders>
              <w:top w:val="nil"/>
              <w:left w:val="nil"/>
              <w:bottom w:val="nil"/>
              <w:right w:val="nil"/>
            </w:tcBorders>
            <w:shd w:val="clear" w:color="auto" w:fill="auto"/>
            <w:noWrap/>
            <w:vAlign w:val="bottom"/>
            <w:hideMark/>
          </w:tcPr>
          <w:p w14:paraId="5376482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-0.083</w:t>
            </w:r>
          </w:p>
        </w:tc>
        <w:tc>
          <w:tcPr>
            <w:tcW w:w="668" w:type="dxa"/>
            <w:tcBorders>
              <w:top w:val="nil"/>
              <w:left w:val="nil"/>
              <w:bottom w:val="nil"/>
              <w:right w:val="nil"/>
            </w:tcBorders>
            <w:shd w:val="clear" w:color="auto" w:fill="auto"/>
            <w:noWrap/>
            <w:vAlign w:val="bottom"/>
            <w:hideMark/>
          </w:tcPr>
          <w:p w14:paraId="7BBA3F3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-0.087</w:t>
            </w:r>
          </w:p>
        </w:tc>
        <w:tc>
          <w:tcPr>
            <w:tcW w:w="1000" w:type="dxa"/>
            <w:tcBorders>
              <w:top w:val="nil"/>
              <w:left w:val="single" w:sz="4" w:space="0" w:color="auto"/>
              <w:bottom w:val="nil"/>
              <w:right w:val="nil"/>
            </w:tcBorders>
            <w:shd w:val="clear" w:color="auto" w:fill="auto"/>
            <w:noWrap/>
            <w:vAlign w:val="center"/>
            <w:hideMark/>
          </w:tcPr>
          <w:p w14:paraId="33179B9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-0,329</w:t>
            </w:r>
          </w:p>
        </w:tc>
        <w:tc>
          <w:tcPr>
            <w:tcW w:w="886" w:type="dxa"/>
            <w:tcBorders>
              <w:top w:val="nil"/>
              <w:left w:val="nil"/>
              <w:bottom w:val="nil"/>
              <w:right w:val="nil"/>
            </w:tcBorders>
            <w:shd w:val="clear" w:color="auto" w:fill="auto"/>
            <w:noWrap/>
            <w:vAlign w:val="center"/>
            <w:hideMark/>
          </w:tcPr>
          <w:p w14:paraId="2BB8A05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-0,341</w:t>
            </w:r>
          </w:p>
        </w:tc>
        <w:tc>
          <w:tcPr>
            <w:tcW w:w="782" w:type="dxa"/>
            <w:tcBorders>
              <w:top w:val="nil"/>
              <w:left w:val="nil"/>
              <w:bottom w:val="nil"/>
              <w:right w:val="nil"/>
            </w:tcBorders>
            <w:shd w:val="clear" w:color="auto" w:fill="auto"/>
            <w:noWrap/>
            <w:vAlign w:val="center"/>
            <w:hideMark/>
          </w:tcPr>
          <w:p w14:paraId="64EBCAB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-0,443</w:t>
            </w:r>
          </w:p>
        </w:tc>
        <w:tc>
          <w:tcPr>
            <w:tcW w:w="886" w:type="dxa"/>
            <w:tcBorders>
              <w:top w:val="nil"/>
              <w:left w:val="nil"/>
              <w:bottom w:val="nil"/>
              <w:right w:val="nil"/>
            </w:tcBorders>
            <w:shd w:val="clear" w:color="auto" w:fill="auto"/>
            <w:noWrap/>
            <w:vAlign w:val="center"/>
            <w:hideMark/>
          </w:tcPr>
          <w:p w14:paraId="44CCFFF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-0,446</w:t>
            </w:r>
          </w:p>
        </w:tc>
      </w:tr>
      <w:tr w:rsidR="00890FEA" w:rsidRPr="00BC1385" w14:paraId="70E1D3DE" w14:textId="77777777" w:rsidTr="00EB07A1">
        <w:trPr>
          <w:trHeight w:val="293"/>
        </w:trPr>
        <w:tc>
          <w:tcPr>
            <w:tcW w:w="1560" w:type="dxa"/>
            <w:tcBorders>
              <w:top w:val="nil"/>
              <w:bottom w:val="nil"/>
              <w:right w:val="nil"/>
            </w:tcBorders>
            <w:shd w:val="clear" w:color="auto" w:fill="auto"/>
            <w:noWrap/>
            <w:vAlign w:val="bottom"/>
            <w:hideMark/>
          </w:tcPr>
          <w:p w14:paraId="1FC7335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3809227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(.385)</w:t>
            </w:r>
          </w:p>
        </w:tc>
        <w:tc>
          <w:tcPr>
            <w:tcW w:w="886" w:type="dxa"/>
            <w:tcBorders>
              <w:top w:val="nil"/>
              <w:left w:val="nil"/>
              <w:bottom w:val="nil"/>
              <w:right w:val="nil"/>
            </w:tcBorders>
            <w:shd w:val="clear" w:color="auto" w:fill="auto"/>
            <w:noWrap/>
            <w:vAlign w:val="bottom"/>
            <w:hideMark/>
          </w:tcPr>
          <w:p w14:paraId="517B055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(.387)</w:t>
            </w:r>
          </w:p>
        </w:tc>
        <w:tc>
          <w:tcPr>
            <w:tcW w:w="782" w:type="dxa"/>
            <w:tcBorders>
              <w:top w:val="nil"/>
              <w:left w:val="nil"/>
              <w:bottom w:val="nil"/>
              <w:right w:val="nil"/>
            </w:tcBorders>
            <w:shd w:val="clear" w:color="auto" w:fill="auto"/>
            <w:noWrap/>
            <w:vAlign w:val="bottom"/>
            <w:hideMark/>
          </w:tcPr>
          <w:p w14:paraId="7789C97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(.429)</w:t>
            </w:r>
          </w:p>
        </w:tc>
        <w:tc>
          <w:tcPr>
            <w:tcW w:w="668" w:type="dxa"/>
            <w:tcBorders>
              <w:top w:val="nil"/>
              <w:left w:val="nil"/>
              <w:bottom w:val="nil"/>
              <w:right w:val="nil"/>
            </w:tcBorders>
            <w:shd w:val="clear" w:color="auto" w:fill="auto"/>
            <w:noWrap/>
            <w:vAlign w:val="bottom"/>
            <w:hideMark/>
          </w:tcPr>
          <w:p w14:paraId="7C024CF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(.43)</w:t>
            </w:r>
          </w:p>
        </w:tc>
        <w:tc>
          <w:tcPr>
            <w:tcW w:w="1000" w:type="dxa"/>
            <w:tcBorders>
              <w:top w:val="nil"/>
              <w:left w:val="single" w:sz="4" w:space="0" w:color="auto"/>
              <w:bottom w:val="nil"/>
              <w:right w:val="nil"/>
            </w:tcBorders>
            <w:shd w:val="clear" w:color="auto" w:fill="auto"/>
            <w:noWrap/>
            <w:vAlign w:val="center"/>
            <w:hideMark/>
          </w:tcPr>
          <w:p w14:paraId="7F4F9A3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(.373)</w:t>
            </w:r>
          </w:p>
        </w:tc>
        <w:tc>
          <w:tcPr>
            <w:tcW w:w="886" w:type="dxa"/>
            <w:tcBorders>
              <w:top w:val="nil"/>
              <w:left w:val="nil"/>
              <w:bottom w:val="nil"/>
              <w:right w:val="nil"/>
            </w:tcBorders>
            <w:shd w:val="clear" w:color="auto" w:fill="auto"/>
            <w:noWrap/>
            <w:vAlign w:val="center"/>
            <w:hideMark/>
          </w:tcPr>
          <w:p w14:paraId="2BDCEF6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(.376)</w:t>
            </w:r>
          </w:p>
        </w:tc>
        <w:tc>
          <w:tcPr>
            <w:tcW w:w="782" w:type="dxa"/>
            <w:tcBorders>
              <w:top w:val="nil"/>
              <w:left w:val="nil"/>
              <w:bottom w:val="nil"/>
              <w:right w:val="nil"/>
            </w:tcBorders>
            <w:shd w:val="clear" w:color="auto" w:fill="auto"/>
            <w:noWrap/>
            <w:vAlign w:val="center"/>
            <w:hideMark/>
          </w:tcPr>
          <w:p w14:paraId="55D902C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(.32)</w:t>
            </w:r>
          </w:p>
        </w:tc>
        <w:tc>
          <w:tcPr>
            <w:tcW w:w="886" w:type="dxa"/>
            <w:tcBorders>
              <w:top w:val="nil"/>
              <w:left w:val="nil"/>
              <w:bottom w:val="nil"/>
              <w:right w:val="nil"/>
            </w:tcBorders>
            <w:shd w:val="clear" w:color="auto" w:fill="auto"/>
            <w:noWrap/>
            <w:vAlign w:val="center"/>
            <w:hideMark/>
          </w:tcPr>
          <w:p w14:paraId="014C8DA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(.349)</w:t>
            </w:r>
          </w:p>
        </w:tc>
      </w:tr>
      <w:tr w:rsidR="00890FEA" w:rsidRPr="00BC1385" w14:paraId="785C5F54" w14:textId="77777777" w:rsidTr="00EB07A1">
        <w:trPr>
          <w:trHeight w:val="293"/>
        </w:trPr>
        <w:tc>
          <w:tcPr>
            <w:tcW w:w="1560" w:type="dxa"/>
            <w:tcBorders>
              <w:top w:val="nil"/>
              <w:bottom w:val="nil"/>
              <w:right w:val="nil"/>
            </w:tcBorders>
            <w:shd w:val="clear" w:color="auto" w:fill="auto"/>
            <w:noWrap/>
            <w:vAlign w:val="bottom"/>
            <w:hideMark/>
          </w:tcPr>
          <w:p w14:paraId="2289D3F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1C94F0AA"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bottom"/>
            <w:hideMark/>
          </w:tcPr>
          <w:p w14:paraId="18E16601"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bottom"/>
            <w:hideMark/>
          </w:tcPr>
          <w:p w14:paraId="1A12E957"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668" w:type="dxa"/>
            <w:tcBorders>
              <w:top w:val="nil"/>
              <w:left w:val="nil"/>
              <w:bottom w:val="nil"/>
              <w:right w:val="nil"/>
            </w:tcBorders>
            <w:shd w:val="clear" w:color="auto" w:fill="auto"/>
            <w:noWrap/>
            <w:vAlign w:val="bottom"/>
            <w:hideMark/>
          </w:tcPr>
          <w:p w14:paraId="628E7230"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1000" w:type="dxa"/>
            <w:tcBorders>
              <w:top w:val="nil"/>
              <w:left w:val="single" w:sz="4" w:space="0" w:color="auto"/>
              <w:right w:val="nil"/>
            </w:tcBorders>
            <w:shd w:val="clear" w:color="auto" w:fill="auto"/>
            <w:noWrap/>
            <w:vAlign w:val="center"/>
            <w:hideMark/>
          </w:tcPr>
          <w:p w14:paraId="0DBF958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09D6FED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17FBE99C"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363DB52D"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77E44A98" w14:textId="77777777" w:rsidTr="00EB07A1">
        <w:trPr>
          <w:trHeight w:val="293"/>
        </w:trPr>
        <w:tc>
          <w:tcPr>
            <w:tcW w:w="4678" w:type="dxa"/>
            <w:gridSpan w:val="5"/>
            <w:tcBorders>
              <w:top w:val="nil"/>
              <w:bottom w:val="nil"/>
              <w:right w:val="single" w:sz="2" w:space="0" w:color="auto"/>
            </w:tcBorders>
            <w:shd w:val="clear" w:color="auto" w:fill="auto"/>
            <w:noWrap/>
            <w:vAlign w:val="center"/>
            <w:hideMark/>
          </w:tcPr>
          <w:p w14:paraId="0AC20D82"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Painel C: Tx. de IPTU</w:t>
            </w:r>
          </w:p>
        </w:tc>
        <w:tc>
          <w:tcPr>
            <w:tcW w:w="1000" w:type="dxa"/>
            <w:tcBorders>
              <w:top w:val="nil"/>
              <w:left w:val="single" w:sz="2" w:space="0" w:color="auto"/>
              <w:bottom w:val="nil"/>
              <w:right w:val="nil"/>
            </w:tcBorders>
            <w:shd w:val="clear" w:color="auto" w:fill="auto"/>
            <w:noWrap/>
            <w:vAlign w:val="center"/>
            <w:hideMark/>
          </w:tcPr>
          <w:p w14:paraId="518CEE9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26AA2A2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69206B24"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1BBB34C6"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5386A875" w14:textId="77777777" w:rsidTr="00EB07A1">
        <w:trPr>
          <w:trHeight w:val="293"/>
        </w:trPr>
        <w:tc>
          <w:tcPr>
            <w:tcW w:w="1560" w:type="dxa"/>
            <w:tcBorders>
              <w:top w:val="nil"/>
              <w:bottom w:val="nil"/>
              <w:right w:val="nil"/>
            </w:tcBorders>
            <w:shd w:val="clear" w:color="auto" w:fill="auto"/>
            <w:noWrap/>
            <w:vAlign w:val="center"/>
            <w:hideMark/>
          </w:tcPr>
          <w:p w14:paraId="0C0EB20B"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2AD0F72F"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2DA79FD7"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782" w:type="dxa"/>
            <w:tcBorders>
              <w:top w:val="nil"/>
              <w:left w:val="nil"/>
              <w:bottom w:val="nil"/>
              <w:right w:val="nil"/>
            </w:tcBorders>
            <w:shd w:val="clear" w:color="auto" w:fill="auto"/>
            <w:noWrap/>
            <w:vAlign w:val="center"/>
            <w:hideMark/>
          </w:tcPr>
          <w:p w14:paraId="12ABC5D0"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668" w:type="dxa"/>
            <w:tcBorders>
              <w:top w:val="nil"/>
              <w:left w:val="nil"/>
              <w:bottom w:val="nil"/>
              <w:right w:val="nil"/>
            </w:tcBorders>
            <w:shd w:val="clear" w:color="auto" w:fill="auto"/>
            <w:noWrap/>
            <w:vAlign w:val="center"/>
            <w:hideMark/>
          </w:tcPr>
          <w:p w14:paraId="62D073B5" w14:textId="77777777" w:rsidR="00890FEA" w:rsidRPr="00BC1385" w:rsidRDefault="00890FEA" w:rsidP="00EB07A1">
            <w:pPr>
              <w:spacing w:after="0" w:line="240" w:lineRule="auto"/>
              <w:rPr>
                <w:rFonts w:ascii="Times New Roman" w:eastAsia="Times New Roman" w:hAnsi="Times New Roman" w:cs="Times New Roman"/>
                <w:sz w:val="20"/>
                <w:szCs w:val="20"/>
                <w:lang w:eastAsia="pt-BR"/>
              </w:rPr>
            </w:pPr>
          </w:p>
        </w:tc>
        <w:tc>
          <w:tcPr>
            <w:tcW w:w="1000" w:type="dxa"/>
            <w:tcBorders>
              <w:top w:val="nil"/>
              <w:left w:val="single" w:sz="4" w:space="0" w:color="auto"/>
              <w:bottom w:val="nil"/>
              <w:right w:val="nil"/>
            </w:tcBorders>
            <w:shd w:val="clear" w:color="auto" w:fill="auto"/>
            <w:noWrap/>
            <w:vAlign w:val="center"/>
            <w:hideMark/>
          </w:tcPr>
          <w:p w14:paraId="71F3DAF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left w:val="nil"/>
              <w:bottom w:val="nil"/>
              <w:right w:val="nil"/>
            </w:tcBorders>
            <w:shd w:val="clear" w:color="auto" w:fill="auto"/>
            <w:noWrap/>
            <w:vAlign w:val="center"/>
            <w:hideMark/>
          </w:tcPr>
          <w:p w14:paraId="33242B5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center"/>
            <w:hideMark/>
          </w:tcPr>
          <w:p w14:paraId="0DA095E2"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c>
          <w:tcPr>
            <w:tcW w:w="886" w:type="dxa"/>
            <w:tcBorders>
              <w:top w:val="nil"/>
              <w:left w:val="nil"/>
              <w:bottom w:val="nil"/>
              <w:right w:val="nil"/>
            </w:tcBorders>
            <w:shd w:val="clear" w:color="auto" w:fill="auto"/>
            <w:noWrap/>
            <w:vAlign w:val="center"/>
            <w:hideMark/>
          </w:tcPr>
          <w:p w14:paraId="64A2C5AF" w14:textId="77777777" w:rsidR="00890FEA" w:rsidRPr="00BC1385" w:rsidRDefault="00890FEA" w:rsidP="00EB07A1">
            <w:pPr>
              <w:spacing w:after="0" w:line="240" w:lineRule="auto"/>
              <w:jc w:val="center"/>
              <w:rPr>
                <w:rFonts w:ascii="Times New Roman" w:eastAsia="Times New Roman" w:hAnsi="Times New Roman" w:cs="Times New Roman"/>
                <w:sz w:val="20"/>
                <w:szCs w:val="20"/>
                <w:lang w:eastAsia="pt-BR"/>
              </w:rPr>
            </w:pPr>
          </w:p>
        </w:tc>
      </w:tr>
      <w:tr w:rsidR="00890FEA" w:rsidRPr="00BC1385" w14:paraId="52157212"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51DE3C32" w14:textId="77777777" w:rsidTr="00EB07A1">
              <w:trPr>
                <w:trHeight w:val="293"/>
                <w:tblCellSpacing w:w="0" w:type="dxa"/>
              </w:trPr>
              <w:tc>
                <w:tcPr>
                  <w:tcW w:w="651" w:type="dxa"/>
                  <w:tcBorders>
                    <w:top w:val="nil"/>
                    <w:left w:val="nil"/>
                    <w:bottom w:val="nil"/>
                    <w:right w:val="nil"/>
                  </w:tcBorders>
                  <w:shd w:val="clear" w:color="auto" w:fill="auto"/>
                  <w:noWrap/>
                  <w:vAlign w:val="center"/>
                  <w:hideMark/>
                </w:tcPr>
                <w:p w14:paraId="6FF9813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8960" behindDoc="0" locked="0" layoutInCell="1" allowOverlap="1" wp14:anchorId="0C1B6797" wp14:editId="1261CC12">
                            <wp:simplePos x="0" y="0"/>
                            <wp:positionH relativeFrom="column">
                              <wp:posOffset>19050</wp:posOffset>
                            </wp:positionH>
                            <wp:positionV relativeFrom="paragraph">
                              <wp:posOffset>0</wp:posOffset>
                            </wp:positionV>
                            <wp:extent cx="228600" cy="16383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0F9121F"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C1B6797" id="Caixa de Texto 30" o:spid="_x0000_s1041" type="#_x0000_t202" style="position:absolute;margin-left:1.5pt;margin-top:0;width:18pt;height:12.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" filled="f" stroked="f">
                            <v:textbox style="mso-fit-shape-to-text:t" inset="0,0,0,0">
                              <w:txbxContent>
                                <w:p w14:paraId="30F9121F"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55B82CB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15977D0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0.610</w:t>
            </w:r>
          </w:p>
        </w:tc>
        <w:tc>
          <w:tcPr>
            <w:tcW w:w="886" w:type="dxa"/>
            <w:tcBorders>
              <w:top w:val="nil"/>
              <w:left w:val="nil"/>
              <w:bottom w:val="nil"/>
              <w:right w:val="nil"/>
            </w:tcBorders>
            <w:shd w:val="clear" w:color="auto" w:fill="auto"/>
            <w:noWrap/>
            <w:vAlign w:val="bottom"/>
            <w:hideMark/>
          </w:tcPr>
          <w:p w14:paraId="6FA489F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0.598</w:t>
            </w:r>
          </w:p>
        </w:tc>
        <w:tc>
          <w:tcPr>
            <w:tcW w:w="782" w:type="dxa"/>
            <w:tcBorders>
              <w:top w:val="nil"/>
              <w:left w:val="nil"/>
              <w:bottom w:val="nil"/>
              <w:right w:val="nil"/>
            </w:tcBorders>
            <w:shd w:val="clear" w:color="auto" w:fill="auto"/>
            <w:noWrap/>
            <w:vAlign w:val="bottom"/>
            <w:hideMark/>
          </w:tcPr>
          <w:p w14:paraId="164E0F2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0.860</w:t>
            </w:r>
          </w:p>
        </w:tc>
        <w:tc>
          <w:tcPr>
            <w:tcW w:w="668" w:type="dxa"/>
            <w:tcBorders>
              <w:top w:val="nil"/>
              <w:left w:val="nil"/>
              <w:bottom w:val="nil"/>
              <w:right w:val="nil"/>
            </w:tcBorders>
            <w:shd w:val="clear" w:color="auto" w:fill="auto"/>
            <w:noWrap/>
            <w:vAlign w:val="bottom"/>
            <w:hideMark/>
          </w:tcPr>
          <w:p w14:paraId="4BA7B15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0.785</w:t>
            </w:r>
          </w:p>
        </w:tc>
        <w:tc>
          <w:tcPr>
            <w:tcW w:w="1000" w:type="dxa"/>
            <w:tcBorders>
              <w:top w:val="nil"/>
              <w:left w:val="single" w:sz="4" w:space="0" w:color="auto"/>
              <w:bottom w:val="nil"/>
              <w:right w:val="nil"/>
            </w:tcBorders>
            <w:shd w:val="clear" w:color="auto" w:fill="auto"/>
            <w:noWrap/>
            <w:vAlign w:val="center"/>
            <w:hideMark/>
          </w:tcPr>
          <w:p w14:paraId="7B4A571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2.552</w:t>
            </w:r>
          </w:p>
        </w:tc>
        <w:tc>
          <w:tcPr>
            <w:tcW w:w="886" w:type="dxa"/>
            <w:tcBorders>
              <w:top w:val="nil"/>
              <w:left w:val="nil"/>
              <w:bottom w:val="nil"/>
              <w:right w:val="nil"/>
            </w:tcBorders>
            <w:shd w:val="clear" w:color="auto" w:fill="auto"/>
            <w:noWrap/>
            <w:vAlign w:val="center"/>
            <w:hideMark/>
          </w:tcPr>
          <w:p w14:paraId="6DFB6E4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1.998</w:t>
            </w:r>
          </w:p>
        </w:tc>
        <w:tc>
          <w:tcPr>
            <w:tcW w:w="782" w:type="dxa"/>
            <w:tcBorders>
              <w:top w:val="nil"/>
              <w:left w:val="nil"/>
              <w:bottom w:val="nil"/>
              <w:right w:val="nil"/>
            </w:tcBorders>
            <w:shd w:val="clear" w:color="auto" w:fill="auto"/>
            <w:noWrap/>
            <w:vAlign w:val="center"/>
            <w:hideMark/>
          </w:tcPr>
          <w:p w14:paraId="61C1CBA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-0,860</w:t>
            </w:r>
          </w:p>
        </w:tc>
        <w:tc>
          <w:tcPr>
            <w:tcW w:w="886" w:type="dxa"/>
            <w:tcBorders>
              <w:top w:val="nil"/>
              <w:left w:val="nil"/>
              <w:bottom w:val="nil"/>
              <w:right w:val="nil"/>
            </w:tcBorders>
            <w:shd w:val="clear" w:color="auto" w:fill="auto"/>
            <w:noWrap/>
            <w:vAlign w:val="center"/>
            <w:hideMark/>
          </w:tcPr>
          <w:p w14:paraId="62AE418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-0,857</w:t>
            </w:r>
          </w:p>
        </w:tc>
      </w:tr>
      <w:tr w:rsidR="00890FEA" w:rsidRPr="00BC1385" w14:paraId="6E8AA751"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18890ADF" w14:textId="77777777" w:rsidTr="00EB07A1">
              <w:trPr>
                <w:trHeight w:val="293"/>
                <w:tblCellSpacing w:w="0" w:type="dxa"/>
              </w:trPr>
              <w:tc>
                <w:tcPr>
                  <w:tcW w:w="651" w:type="dxa"/>
                  <w:tcBorders>
                    <w:top w:val="nil"/>
                    <w:left w:val="nil"/>
                    <w:bottom w:val="nil"/>
                    <w:right w:val="nil"/>
                  </w:tcBorders>
                  <w:shd w:val="clear" w:color="auto" w:fill="auto"/>
                  <w:noWrap/>
                  <w:vAlign w:val="center"/>
                  <w:hideMark/>
                </w:tcPr>
                <w:p w14:paraId="1BC6110E"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9984" behindDoc="0" locked="0" layoutInCell="1" allowOverlap="1" wp14:anchorId="4CDE9B91" wp14:editId="1302D907">
                            <wp:simplePos x="0" y="0"/>
                            <wp:positionH relativeFrom="column">
                              <wp:posOffset>0</wp:posOffset>
                            </wp:positionH>
                            <wp:positionV relativeFrom="paragraph">
                              <wp:posOffset>180975</wp:posOffset>
                            </wp:positionV>
                            <wp:extent cx="361315" cy="16383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E39014F"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CDE9B91" id="Caixa de Texto 29" o:spid="_x0000_s1042" type="#_x0000_t202" style="position:absolute;margin-left:0;margin-top:14.25pt;width:28.45pt;height:12.9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" filled="f" stroked="f">
                            <v:textbox style="mso-fit-shape-to-text:t" inset="0,0,0,0">
                              <w:txbxContent>
                                <w:p w14:paraId="5E39014F"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5C72DD1C"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3D995BA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(1.289)</w:t>
            </w:r>
          </w:p>
        </w:tc>
        <w:tc>
          <w:tcPr>
            <w:tcW w:w="886" w:type="dxa"/>
            <w:tcBorders>
              <w:top w:val="nil"/>
              <w:left w:val="nil"/>
              <w:bottom w:val="nil"/>
              <w:right w:val="nil"/>
            </w:tcBorders>
            <w:shd w:val="clear" w:color="auto" w:fill="auto"/>
            <w:noWrap/>
            <w:vAlign w:val="bottom"/>
            <w:hideMark/>
          </w:tcPr>
          <w:p w14:paraId="3F5EFA4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(1.259)</w:t>
            </w:r>
          </w:p>
        </w:tc>
        <w:tc>
          <w:tcPr>
            <w:tcW w:w="782" w:type="dxa"/>
            <w:tcBorders>
              <w:top w:val="nil"/>
              <w:left w:val="nil"/>
              <w:bottom w:val="nil"/>
              <w:right w:val="nil"/>
            </w:tcBorders>
            <w:shd w:val="clear" w:color="auto" w:fill="auto"/>
            <w:noWrap/>
            <w:vAlign w:val="bottom"/>
            <w:hideMark/>
          </w:tcPr>
          <w:p w14:paraId="39B3538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(1.376)</w:t>
            </w:r>
          </w:p>
        </w:tc>
        <w:tc>
          <w:tcPr>
            <w:tcW w:w="668" w:type="dxa"/>
            <w:tcBorders>
              <w:top w:val="nil"/>
              <w:left w:val="nil"/>
              <w:bottom w:val="nil"/>
              <w:right w:val="nil"/>
            </w:tcBorders>
            <w:shd w:val="clear" w:color="auto" w:fill="auto"/>
            <w:noWrap/>
            <w:vAlign w:val="bottom"/>
            <w:hideMark/>
          </w:tcPr>
          <w:p w14:paraId="2F971EB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(1.425)</w:t>
            </w:r>
          </w:p>
        </w:tc>
        <w:tc>
          <w:tcPr>
            <w:tcW w:w="1000" w:type="dxa"/>
            <w:tcBorders>
              <w:top w:val="nil"/>
              <w:left w:val="single" w:sz="4" w:space="0" w:color="auto"/>
              <w:bottom w:val="nil"/>
              <w:right w:val="nil"/>
            </w:tcBorders>
            <w:shd w:val="clear" w:color="auto" w:fill="auto"/>
            <w:noWrap/>
            <w:vAlign w:val="center"/>
            <w:hideMark/>
          </w:tcPr>
          <w:p w14:paraId="5381CAF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(1.578)</w:t>
            </w:r>
          </w:p>
        </w:tc>
        <w:tc>
          <w:tcPr>
            <w:tcW w:w="886" w:type="dxa"/>
            <w:tcBorders>
              <w:top w:val="nil"/>
              <w:left w:val="nil"/>
              <w:bottom w:val="nil"/>
              <w:right w:val="nil"/>
            </w:tcBorders>
            <w:shd w:val="clear" w:color="auto" w:fill="auto"/>
            <w:noWrap/>
            <w:vAlign w:val="center"/>
            <w:hideMark/>
          </w:tcPr>
          <w:p w14:paraId="35551F7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(1.541)</w:t>
            </w:r>
          </w:p>
        </w:tc>
        <w:tc>
          <w:tcPr>
            <w:tcW w:w="782" w:type="dxa"/>
            <w:tcBorders>
              <w:top w:val="nil"/>
              <w:left w:val="nil"/>
              <w:bottom w:val="nil"/>
              <w:right w:val="nil"/>
            </w:tcBorders>
            <w:shd w:val="clear" w:color="auto" w:fill="auto"/>
            <w:noWrap/>
            <w:vAlign w:val="center"/>
            <w:hideMark/>
          </w:tcPr>
          <w:p w14:paraId="1DA4934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(.668)</w:t>
            </w:r>
          </w:p>
        </w:tc>
        <w:tc>
          <w:tcPr>
            <w:tcW w:w="886" w:type="dxa"/>
            <w:tcBorders>
              <w:top w:val="nil"/>
              <w:left w:val="nil"/>
              <w:bottom w:val="nil"/>
              <w:right w:val="nil"/>
            </w:tcBorders>
            <w:shd w:val="clear" w:color="auto" w:fill="auto"/>
            <w:noWrap/>
            <w:vAlign w:val="center"/>
            <w:hideMark/>
          </w:tcPr>
          <w:p w14:paraId="4DB331C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(.675)</w:t>
            </w:r>
          </w:p>
        </w:tc>
      </w:tr>
      <w:tr w:rsidR="00890FEA" w:rsidRPr="00BC1385" w14:paraId="16E68666" w14:textId="77777777" w:rsidTr="00EB07A1">
        <w:trPr>
          <w:trHeight w:val="293"/>
        </w:trPr>
        <w:tc>
          <w:tcPr>
            <w:tcW w:w="1560" w:type="dxa"/>
            <w:tcBorders>
              <w:top w:val="nil"/>
              <w:bottom w:val="nil"/>
              <w:right w:val="nil"/>
            </w:tcBorders>
            <w:shd w:val="clear" w:color="auto" w:fill="auto"/>
            <w:noWrap/>
            <w:vAlign w:val="center"/>
            <w:hideMark/>
          </w:tcPr>
          <w:p w14:paraId="5841B57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6BDAF3B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0.418</w:t>
            </w:r>
          </w:p>
        </w:tc>
        <w:tc>
          <w:tcPr>
            <w:tcW w:w="886" w:type="dxa"/>
            <w:tcBorders>
              <w:top w:val="nil"/>
              <w:left w:val="nil"/>
              <w:bottom w:val="nil"/>
              <w:right w:val="nil"/>
            </w:tcBorders>
            <w:shd w:val="clear" w:color="auto" w:fill="auto"/>
            <w:noWrap/>
            <w:vAlign w:val="bottom"/>
            <w:hideMark/>
          </w:tcPr>
          <w:p w14:paraId="49C38AE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0.394</w:t>
            </w:r>
          </w:p>
        </w:tc>
        <w:tc>
          <w:tcPr>
            <w:tcW w:w="782" w:type="dxa"/>
            <w:tcBorders>
              <w:top w:val="nil"/>
              <w:left w:val="nil"/>
              <w:bottom w:val="nil"/>
              <w:right w:val="nil"/>
            </w:tcBorders>
            <w:shd w:val="clear" w:color="auto" w:fill="auto"/>
            <w:noWrap/>
            <w:vAlign w:val="bottom"/>
            <w:hideMark/>
          </w:tcPr>
          <w:p w14:paraId="6DB432A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-1.302</w:t>
            </w:r>
          </w:p>
        </w:tc>
        <w:tc>
          <w:tcPr>
            <w:tcW w:w="668" w:type="dxa"/>
            <w:tcBorders>
              <w:top w:val="nil"/>
              <w:left w:val="nil"/>
              <w:bottom w:val="nil"/>
              <w:right w:val="nil"/>
            </w:tcBorders>
            <w:shd w:val="clear" w:color="auto" w:fill="auto"/>
            <w:noWrap/>
            <w:vAlign w:val="bottom"/>
            <w:hideMark/>
          </w:tcPr>
          <w:p w14:paraId="35082B1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-1.734</w:t>
            </w:r>
          </w:p>
        </w:tc>
        <w:tc>
          <w:tcPr>
            <w:tcW w:w="1000" w:type="dxa"/>
            <w:tcBorders>
              <w:top w:val="nil"/>
              <w:left w:val="single" w:sz="4" w:space="0" w:color="auto"/>
              <w:bottom w:val="nil"/>
              <w:right w:val="nil"/>
            </w:tcBorders>
            <w:shd w:val="clear" w:color="auto" w:fill="auto"/>
            <w:noWrap/>
            <w:vAlign w:val="center"/>
            <w:hideMark/>
          </w:tcPr>
          <w:p w14:paraId="156A56C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0.148</w:t>
            </w:r>
          </w:p>
        </w:tc>
        <w:tc>
          <w:tcPr>
            <w:tcW w:w="886" w:type="dxa"/>
            <w:tcBorders>
              <w:top w:val="nil"/>
              <w:left w:val="nil"/>
              <w:bottom w:val="nil"/>
              <w:right w:val="nil"/>
            </w:tcBorders>
            <w:shd w:val="clear" w:color="auto" w:fill="auto"/>
            <w:noWrap/>
            <w:vAlign w:val="center"/>
            <w:hideMark/>
          </w:tcPr>
          <w:p w14:paraId="2B90752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0.006</w:t>
            </w:r>
          </w:p>
        </w:tc>
        <w:tc>
          <w:tcPr>
            <w:tcW w:w="782" w:type="dxa"/>
            <w:tcBorders>
              <w:top w:val="nil"/>
              <w:left w:val="nil"/>
              <w:bottom w:val="nil"/>
              <w:right w:val="nil"/>
            </w:tcBorders>
            <w:shd w:val="clear" w:color="auto" w:fill="auto"/>
            <w:noWrap/>
            <w:vAlign w:val="center"/>
            <w:hideMark/>
          </w:tcPr>
          <w:p w14:paraId="5FEA1C1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0.106</w:t>
            </w:r>
          </w:p>
        </w:tc>
        <w:tc>
          <w:tcPr>
            <w:tcW w:w="886" w:type="dxa"/>
            <w:tcBorders>
              <w:top w:val="nil"/>
              <w:left w:val="nil"/>
              <w:bottom w:val="nil"/>
              <w:right w:val="nil"/>
            </w:tcBorders>
            <w:shd w:val="clear" w:color="auto" w:fill="auto"/>
            <w:noWrap/>
            <w:vAlign w:val="center"/>
            <w:hideMark/>
          </w:tcPr>
          <w:p w14:paraId="3345C6C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0.086</w:t>
            </w:r>
          </w:p>
        </w:tc>
      </w:tr>
      <w:tr w:rsidR="00890FEA" w:rsidRPr="00BC1385" w14:paraId="0E363118" w14:textId="77777777" w:rsidTr="00EB07A1">
        <w:trPr>
          <w:trHeight w:val="293"/>
        </w:trPr>
        <w:tc>
          <w:tcPr>
            <w:tcW w:w="1560" w:type="dxa"/>
            <w:tcBorders>
              <w:top w:val="nil"/>
              <w:bottom w:val="nil"/>
              <w:right w:val="nil"/>
            </w:tcBorders>
            <w:shd w:val="clear" w:color="auto" w:fill="auto"/>
            <w:noWrap/>
            <w:vAlign w:val="bottom"/>
            <w:hideMark/>
          </w:tcPr>
          <w:tbl>
            <w:tblPr>
              <w:tblW w:w="651" w:type="dxa"/>
              <w:tblCellSpacing w:w="0" w:type="dxa"/>
              <w:tblCellMar>
                <w:left w:w="0" w:type="dxa"/>
                <w:right w:w="0" w:type="dxa"/>
              </w:tblCellMar>
              <w:tblLook w:val="04A0" w:firstRow="1" w:lastRow="0" w:firstColumn="1" w:lastColumn="0" w:noHBand="0" w:noVBand="1"/>
            </w:tblPr>
            <w:tblGrid>
              <w:gridCol w:w="651"/>
            </w:tblGrid>
            <w:tr w:rsidR="00890FEA" w:rsidRPr="00BC1385" w14:paraId="43A37DEE" w14:textId="77777777" w:rsidTr="00EB07A1">
              <w:trPr>
                <w:trHeight w:val="293"/>
                <w:tblCellSpacing w:w="0" w:type="dxa"/>
              </w:trPr>
              <w:tc>
                <w:tcPr>
                  <w:tcW w:w="651" w:type="dxa"/>
                  <w:tcBorders>
                    <w:top w:val="nil"/>
                    <w:left w:val="nil"/>
                    <w:bottom w:val="nil"/>
                    <w:right w:val="nil"/>
                  </w:tcBorders>
                  <w:shd w:val="clear" w:color="auto" w:fill="auto"/>
                  <w:noWrap/>
                  <w:vAlign w:val="bottom"/>
                  <w:hideMark/>
                </w:tcPr>
                <w:p w14:paraId="24BEB7F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87936" behindDoc="0" locked="0" layoutInCell="1" allowOverlap="1" wp14:anchorId="6F4CA2BA" wp14:editId="6A0BBAD2">
                            <wp:simplePos x="0" y="0"/>
                            <wp:positionH relativeFrom="column">
                              <wp:posOffset>9525</wp:posOffset>
                            </wp:positionH>
                            <wp:positionV relativeFrom="paragraph">
                              <wp:posOffset>180975</wp:posOffset>
                            </wp:positionV>
                            <wp:extent cx="361315" cy="16383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BF40991" w14:textId="77777777" w:rsidR="00471F79" w:rsidRDefault="005949DA"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F4CA2BA" id="Caixa de Texto 28" o:spid="_x0000_s1043" type="#_x0000_t202" style="position:absolute;margin-left:.75pt;margin-top:14.25pt;width:28.45pt;height:12.9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" filled="f" stroked="f">
                            <v:textbox style="mso-fit-shape-to-text:t" inset="0,0,0,0">
                              <w:txbxContent>
                                <w:p w14:paraId="4BF40991" w14:textId="77777777" w:rsidR="00471F79" w:rsidRDefault="00471F79" w:rsidP="00890FE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r>
          </w:tbl>
          <w:p w14:paraId="7222E415"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3F94E48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(.514)</w:t>
            </w:r>
          </w:p>
        </w:tc>
        <w:tc>
          <w:tcPr>
            <w:tcW w:w="886" w:type="dxa"/>
            <w:tcBorders>
              <w:top w:val="nil"/>
              <w:left w:val="nil"/>
              <w:bottom w:val="nil"/>
              <w:right w:val="nil"/>
            </w:tcBorders>
            <w:shd w:val="clear" w:color="auto" w:fill="auto"/>
            <w:noWrap/>
            <w:vAlign w:val="bottom"/>
            <w:hideMark/>
          </w:tcPr>
          <w:p w14:paraId="4E10D6D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(.471)</w:t>
            </w:r>
          </w:p>
        </w:tc>
        <w:tc>
          <w:tcPr>
            <w:tcW w:w="782" w:type="dxa"/>
            <w:tcBorders>
              <w:top w:val="nil"/>
              <w:left w:val="nil"/>
              <w:bottom w:val="nil"/>
              <w:right w:val="nil"/>
            </w:tcBorders>
            <w:shd w:val="clear" w:color="auto" w:fill="auto"/>
            <w:noWrap/>
            <w:vAlign w:val="bottom"/>
            <w:hideMark/>
          </w:tcPr>
          <w:p w14:paraId="770F5D0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(1.036)</w:t>
            </w:r>
          </w:p>
        </w:tc>
        <w:tc>
          <w:tcPr>
            <w:tcW w:w="668" w:type="dxa"/>
            <w:tcBorders>
              <w:top w:val="nil"/>
              <w:left w:val="nil"/>
              <w:bottom w:val="nil"/>
              <w:right w:val="nil"/>
            </w:tcBorders>
            <w:shd w:val="clear" w:color="auto" w:fill="auto"/>
            <w:noWrap/>
            <w:vAlign w:val="bottom"/>
            <w:hideMark/>
          </w:tcPr>
          <w:p w14:paraId="2370F51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(1.145)</w:t>
            </w:r>
          </w:p>
        </w:tc>
        <w:tc>
          <w:tcPr>
            <w:tcW w:w="1000" w:type="dxa"/>
            <w:tcBorders>
              <w:top w:val="nil"/>
              <w:left w:val="single" w:sz="4" w:space="0" w:color="auto"/>
              <w:bottom w:val="nil"/>
              <w:right w:val="nil"/>
            </w:tcBorders>
            <w:shd w:val="clear" w:color="auto" w:fill="auto"/>
            <w:noWrap/>
            <w:vAlign w:val="center"/>
            <w:hideMark/>
          </w:tcPr>
          <w:p w14:paraId="3F765C1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(.636)</w:t>
            </w:r>
          </w:p>
        </w:tc>
        <w:tc>
          <w:tcPr>
            <w:tcW w:w="886" w:type="dxa"/>
            <w:tcBorders>
              <w:top w:val="nil"/>
              <w:left w:val="nil"/>
              <w:bottom w:val="nil"/>
              <w:right w:val="nil"/>
            </w:tcBorders>
            <w:shd w:val="clear" w:color="auto" w:fill="auto"/>
            <w:noWrap/>
            <w:vAlign w:val="center"/>
            <w:hideMark/>
          </w:tcPr>
          <w:p w14:paraId="3AB7290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(.59)</w:t>
            </w:r>
          </w:p>
        </w:tc>
        <w:tc>
          <w:tcPr>
            <w:tcW w:w="782" w:type="dxa"/>
            <w:tcBorders>
              <w:top w:val="nil"/>
              <w:left w:val="nil"/>
              <w:bottom w:val="nil"/>
              <w:right w:val="nil"/>
            </w:tcBorders>
            <w:shd w:val="clear" w:color="auto" w:fill="auto"/>
            <w:noWrap/>
            <w:vAlign w:val="center"/>
            <w:hideMark/>
          </w:tcPr>
          <w:p w14:paraId="1FACFEF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(.711)</w:t>
            </w:r>
          </w:p>
        </w:tc>
        <w:tc>
          <w:tcPr>
            <w:tcW w:w="886" w:type="dxa"/>
            <w:tcBorders>
              <w:top w:val="nil"/>
              <w:left w:val="nil"/>
              <w:bottom w:val="nil"/>
              <w:right w:val="nil"/>
            </w:tcBorders>
            <w:shd w:val="clear" w:color="auto" w:fill="auto"/>
            <w:noWrap/>
            <w:vAlign w:val="center"/>
            <w:hideMark/>
          </w:tcPr>
          <w:p w14:paraId="4ABEA11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w:t>
            </w:r>
          </w:p>
        </w:tc>
      </w:tr>
      <w:tr w:rsidR="00890FEA" w:rsidRPr="00BC1385" w14:paraId="434728D3" w14:textId="77777777" w:rsidTr="00EB07A1">
        <w:trPr>
          <w:trHeight w:val="293"/>
        </w:trPr>
        <w:tc>
          <w:tcPr>
            <w:tcW w:w="1560" w:type="dxa"/>
            <w:tcBorders>
              <w:top w:val="nil"/>
              <w:bottom w:val="nil"/>
              <w:right w:val="nil"/>
            </w:tcBorders>
            <w:shd w:val="clear" w:color="auto" w:fill="auto"/>
            <w:noWrap/>
            <w:vAlign w:val="bottom"/>
            <w:hideMark/>
          </w:tcPr>
          <w:p w14:paraId="50061B5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bottom w:val="nil"/>
              <w:right w:val="nil"/>
            </w:tcBorders>
            <w:shd w:val="clear" w:color="auto" w:fill="auto"/>
            <w:noWrap/>
            <w:vAlign w:val="bottom"/>
            <w:hideMark/>
          </w:tcPr>
          <w:p w14:paraId="1554C11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-0.208</w:t>
            </w:r>
          </w:p>
        </w:tc>
        <w:tc>
          <w:tcPr>
            <w:tcW w:w="886" w:type="dxa"/>
            <w:tcBorders>
              <w:top w:val="nil"/>
              <w:left w:val="nil"/>
              <w:bottom w:val="nil"/>
              <w:right w:val="nil"/>
            </w:tcBorders>
            <w:shd w:val="clear" w:color="auto" w:fill="auto"/>
            <w:noWrap/>
            <w:vAlign w:val="bottom"/>
            <w:hideMark/>
          </w:tcPr>
          <w:p w14:paraId="6F803DF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-0.37</w:t>
            </w:r>
          </w:p>
        </w:tc>
        <w:tc>
          <w:tcPr>
            <w:tcW w:w="782" w:type="dxa"/>
            <w:tcBorders>
              <w:top w:val="nil"/>
              <w:left w:val="nil"/>
              <w:bottom w:val="nil"/>
              <w:right w:val="nil"/>
            </w:tcBorders>
            <w:shd w:val="clear" w:color="auto" w:fill="auto"/>
            <w:noWrap/>
            <w:vAlign w:val="bottom"/>
            <w:hideMark/>
          </w:tcPr>
          <w:p w14:paraId="25D5DF7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-0.506</w:t>
            </w:r>
          </w:p>
        </w:tc>
        <w:tc>
          <w:tcPr>
            <w:tcW w:w="668" w:type="dxa"/>
            <w:tcBorders>
              <w:top w:val="nil"/>
              <w:left w:val="nil"/>
              <w:bottom w:val="nil"/>
              <w:right w:val="nil"/>
            </w:tcBorders>
            <w:shd w:val="clear" w:color="auto" w:fill="auto"/>
            <w:noWrap/>
            <w:vAlign w:val="bottom"/>
            <w:hideMark/>
          </w:tcPr>
          <w:p w14:paraId="18EA644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-0.567</w:t>
            </w:r>
          </w:p>
        </w:tc>
        <w:tc>
          <w:tcPr>
            <w:tcW w:w="1000" w:type="dxa"/>
            <w:tcBorders>
              <w:top w:val="nil"/>
              <w:left w:val="single" w:sz="4" w:space="0" w:color="auto"/>
              <w:bottom w:val="nil"/>
              <w:right w:val="nil"/>
            </w:tcBorders>
            <w:shd w:val="clear" w:color="auto" w:fill="auto"/>
            <w:noWrap/>
            <w:vAlign w:val="center"/>
            <w:hideMark/>
          </w:tcPr>
          <w:p w14:paraId="7316747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-1,516</w:t>
            </w:r>
          </w:p>
        </w:tc>
        <w:tc>
          <w:tcPr>
            <w:tcW w:w="886" w:type="dxa"/>
            <w:tcBorders>
              <w:top w:val="nil"/>
              <w:left w:val="nil"/>
              <w:bottom w:val="nil"/>
              <w:right w:val="nil"/>
            </w:tcBorders>
            <w:shd w:val="clear" w:color="auto" w:fill="auto"/>
            <w:noWrap/>
            <w:vAlign w:val="center"/>
            <w:hideMark/>
          </w:tcPr>
          <w:p w14:paraId="3F7E4C8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-1,448</w:t>
            </w:r>
          </w:p>
        </w:tc>
        <w:tc>
          <w:tcPr>
            <w:tcW w:w="782" w:type="dxa"/>
            <w:tcBorders>
              <w:top w:val="nil"/>
              <w:left w:val="nil"/>
              <w:bottom w:val="nil"/>
              <w:right w:val="nil"/>
            </w:tcBorders>
            <w:shd w:val="clear" w:color="auto" w:fill="auto"/>
            <w:noWrap/>
            <w:vAlign w:val="center"/>
            <w:hideMark/>
          </w:tcPr>
          <w:p w14:paraId="6B49938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-0,984</w:t>
            </w:r>
          </w:p>
        </w:tc>
        <w:tc>
          <w:tcPr>
            <w:tcW w:w="886" w:type="dxa"/>
            <w:tcBorders>
              <w:top w:val="nil"/>
              <w:left w:val="nil"/>
              <w:bottom w:val="nil"/>
              <w:right w:val="nil"/>
            </w:tcBorders>
            <w:shd w:val="clear" w:color="auto" w:fill="auto"/>
            <w:noWrap/>
            <w:vAlign w:val="center"/>
            <w:hideMark/>
          </w:tcPr>
          <w:p w14:paraId="00AE8C4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-0,881</w:t>
            </w:r>
          </w:p>
        </w:tc>
      </w:tr>
      <w:tr w:rsidR="00890FEA" w:rsidRPr="00BC1385" w14:paraId="52CB85AE" w14:textId="77777777" w:rsidTr="00EB07A1">
        <w:trPr>
          <w:trHeight w:val="293"/>
        </w:trPr>
        <w:tc>
          <w:tcPr>
            <w:tcW w:w="1560" w:type="dxa"/>
            <w:tcBorders>
              <w:top w:val="nil"/>
              <w:right w:val="nil"/>
            </w:tcBorders>
            <w:shd w:val="clear" w:color="auto" w:fill="auto"/>
            <w:noWrap/>
            <w:vAlign w:val="bottom"/>
            <w:hideMark/>
          </w:tcPr>
          <w:p w14:paraId="1BF5FBA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p>
        </w:tc>
        <w:tc>
          <w:tcPr>
            <w:tcW w:w="782" w:type="dxa"/>
            <w:tcBorders>
              <w:top w:val="nil"/>
              <w:left w:val="nil"/>
              <w:right w:val="nil"/>
            </w:tcBorders>
            <w:shd w:val="clear" w:color="auto" w:fill="auto"/>
            <w:noWrap/>
            <w:vAlign w:val="bottom"/>
            <w:hideMark/>
          </w:tcPr>
          <w:p w14:paraId="46C2E75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(1.363)</w:t>
            </w:r>
          </w:p>
        </w:tc>
        <w:tc>
          <w:tcPr>
            <w:tcW w:w="886" w:type="dxa"/>
            <w:tcBorders>
              <w:top w:val="nil"/>
              <w:left w:val="nil"/>
              <w:right w:val="nil"/>
            </w:tcBorders>
            <w:shd w:val="clear" w:color="auto" w:fill="auto"/>
            <w:noWrap/>
            <w:vAlign w:val="bottom"/>
            <w:hideMark/>
          </w:tcPr>
          <w:p w14:paraId="3E30DF2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(1.449)</w:t>
            </w:r>
          </w:p>
        </w:tc>
        <w:tc>
          <w:tcPr>
            <w:tcW w:w="782" w:type="dxa"/>
            <w:tcBorders>
              <w:top w:val="nil"/>
              <w:left w:val="nil"/>
              <w:right w:val="nil"/>
            </w:tcBorders>
            <w:shd w:val="clear" w:color="auto" w:fill="auto"/>
            <w:noWrap/>
            <w:vAlign w:val="bottom"/>
            <w:hideMark/>
          </w:tcPr>
          <w:p w14:paraId="73EC9A2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(1.434)</w:t>
            </w:r>
          </w:p>
        </w:tc>
        <w:tc>
          <w:tcPr>
            <w:tcW w:w="668" w:type="dxa"/>
            <w:tcBorders>
              <w:top w:val="nil"/>
              <w:left w:val="nil"/>
              <w:right w:val="nil"/>
            </w:tcBorders>
            <w:shd w:val="clear" w:color="auto" w:fill="auto"/>
            <w:noWrap/>
            <w:vAlign w:val="bottom"/>
            <w:hideMark/>
          </w:tcPr>
          <w:p w14:paraId="56E2A79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(1.640)</w:t>
            </w:r>
          </w:p>
        </w:tc>
        <w:tc>
          <w:tcPr>
            <w:tcW w:w="1000" w:type="dxa"/>
            <w:tcBorders>
              <w:top w:val="nil"/>
              <w:left w:val="single" w:sz="4" w:space="0" w:color="auto"/>
              <w:right w:val="nil"/>
            </w:tcBorders>
            <w:shd w:val="clear" w:color="auto" w:fill="auto"/>
            <w:noWrap/>
            <w:vAlign w:val="center"/>
            <w:hideMark/>
          </w:tcPr>
          <w:p w14:paraId="5044AC4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(1.074)</w:t>
            </w:r>
          </w:p>
        </w:tc>
        <w:tc>
          <w:tcPr>
            <w:tcW w:w="886" w:type="dxa"/>
            <w:tcBorders>
              <w:top w:val="nil"/>
              <w:left w:val="nil"/>
              <w:right w:val="nil"/>
            </w:tcBorders>
            <w:shd w:val="clear" w:color="auto" w:fill="auto"/>
            <w:noWrap/>
            <w:vAlign w:val="center"/>
            <w:hideMark/>
          </w:tcPr>
          <w:p w14:paraId="7591871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(1.114)</w:t>
            </w:r>
          </w:p>
        </w:tc>
        <w:tc>
          <w:tcPr>
            <w:tcW w:w="782" w:type="dxa"/>
            <w:tcBorders>
              <w:top w:val="nil"/>
              <w:left w:val="nil"/>
              <w:right w:val="nil"/>
            </w:tcBorders>
            <w:shd w:val="clear" w:color="auto" w:fill="auto"/>
            <w:noWrap/>
            <w:vAlign w:val="center"/>
            <w:hideMark/>
          </w:tcPr>
          <w:p w14:paraId="6AF7734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(1.084)</w:t>
            </w:r>
          </w:p>
        </w:tc>
        <w:tc>
          <w:tcPr>
            <w:tcW w:w="886" w:type="dxa"/>
            <w:tcBorders>
              <w:top w:val="nil"/>
              <w:left w:val="nil"/>
              <w:right w:val="nil"/>
            </w:tcBorders>
            <w:shd w:val="clear" w:color="auto" w:fill="auto"/>
            <w:noWrap/>
            <w:vAlign w:val="center"/>
            <w:hideMark/>
          </w:tcPr>
          <w:p w14:paraId="320DB45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(1.085)</w:t>
            </w:r>
          </w:p>
        </w:tc>
      </w:tr>
      <w:tr w:rsidR="00890FEA" w:rsidRPr="00BC1385" w14:paraId="6FA2F79E" w14:textId="77777777" w:rsidTr="00EB07A1">
        <w:trPr>
          <w:trHeight w:val="293"/>
        </w:trPr>
        <w:tc>
          <w:tcPr>
            <w:tcW w:w="1560" w:type="dxa"/>
            <w:tcBorders>
              <w:top w:val="nil"/>
            </w:tcBorders>
            <w:shd w:val="clear" w:color="auto" w:fill="auto"/>
            <w:noWrap/>
            <w:vAlign w:val="bottom"/>
            <w:hideMark/>
          </w:tcPr>
          <w:p w14:paraId="64D44085"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782" w:type="dxa"/>
            <w:tcBorders>
              <w:top w:val="nil"/>
            </w:tcBorders>
            <w:shd w:val="clear" w:color="auto" w:fill="auto"/>
            <w:noWrap/>
            <w:vAlign w:val="bottom"/>
            <w:hideMark/>
          </w:tcPr>
          <w:p w14:paraId="3DBC262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tcBorders>
            <w:shd w:val="clear" w:color="auto" w:fill="auto"/>
            <w:noWrap/>
            <w:vAlign w:val="bottom"/>
            <w:hideMark/>
          </w:tcPr>
          <w:p w14:paraId="760F847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782" w:type="dxa"/>
            <w:tcBorders>
              <w:top w:val="nil"/>
            </w:tcBorders>
            <w:shd w:val="clear" w:color="auto" w:fill="auto"/>
            <w:noWrap/>
            <w:vAlign w:val="bottom"/>
            <w:hideMark/>
          </w:tcPr>
          <w:p w14:paraId="4C59F08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668" w:type="dxa"/>
            <w:tcBorders>
              <w:top w:val="nil"/>
              <w:right w:val="single" w:sz="2" w:space="0" w:color="auto"/>
            </w:tcBorders>
            <w:shd w:val="clear" w:color="auto" w:fill="auto"/>
            <w:noWrap/>
            <w:vAlign w:val="bottom"/>
            <w:hideMark/>
          </w:tcPr>
          <w:p w14:paraId="316DF59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1000" w:type="dxa"/>
            <w:tcBorders>
              <w:top w:val="nil"/>
              <w:left w:val="single" w:sz="2" w:space="0" w:color="auto"/>
            </w:tcBorders>
            <w:shd w:val="clear" w:color="auto" w:fill="auto"/>
            <w:noWrap/>
            <w:vAlign w:val="bottom"/>
            <w:hideMark/>
          </w:tcPr>
          <w:p w14:paraId="627272D2"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tcBorders>
            <w:shd w:val="clear" w:color="auto" w:fill="auto"/>
            <w:noWrap/>
            <w:vAlign w:val="bottom"/>
            <w:hideMark/>
          </w:tcPr>
          <w:p w14:paraId="5BABD680"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782" w:type="dxa"/>
            <w:tcBorders>
              <w:top w:val="nil"/>
            </w:tcBorders>
            <w:shd w:val="clear" w:color="auto" w:fill="auto"/>
            <w:noWrap/>
            <w:vAlign w:val="bottom"/>
            <w:hideMark/>
          </w:tcPr>
          <w:p w14:paraId="6A50E223"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c>
          <w:tcPr>
            <w:tcW w:w="886" w:type="dxa"/>
            <w:tcBorders>
              <w:top w:val="nil"/>
              <w:right w:val="nil"/>
            </w:tcBorders>
            <w:shd w:val="clear" w:color="auto" w:fill="auto"/>
            <w:noWrap/>
            <w:vAlign w:val="bottom"/>
            <w:hideMark/>
          </w:tcPr>
          <w:p w14:paraId="3C00394C" w14:textId="77777777" w:rsidR="00890FEA" w:rsidRPr="00BC1385" w:rsidRDefault="00890FEA"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 </w:t>
            </w:r>
          </w:p>
        </w:tc>
      </w:tr>
      <w:tr w:rsidR="00890FEA" w:rsidRPr="00BC1385" w14:paraId="6D7E0B21" w14:textId="77777777" w:rsidTr="00EB07A1">
        <w:trPr>
          <w:trHeight w:val="293"/>
        </w:trPr>
        <w:tc>
          <w:tcPr>
            <w:tcW w:w="1560" w:type="dxa"/>
            <w:tcBorders>
              <w:bottom w:val="nil"/>
              <w:right w:val="nil"/>
            </w:tcBorders>
            <w:shd w:val="clear" w:color="auto" w:fill="auto"/>
            <w:noWrap/>
            <w:vAlign w:val="bottom"/>
            <w:hideMark/>
          </w:tcPr>
          <w:p w14:paraId="5A024E86"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Specification</w:t>
            </w:r>
          </w:p>
        </w:tc>
        <w:tc>
          <w:tcPr>
            <w:tcW w:w="782" w:type="dxa"/>
            <w:tcBorders>
              <w:left w:val="nil"/>
              <w:bottom w:val="nil"/>
              <w:right w:val="nil"/>
            </w:tcBorders>
            <w:shd w:val="clear" w:color="auto" w:fill="auto"/>
            <w:noWrap/>
            <w:vAlign w:val="bottom"/>
            <w:hideMark/>
          </w:tcPr>
          <w:p w14:paraId="258B5AB3"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886" w:type="dxa"/>
            <w:tcBorders>
              <w:left w:val="nil"/>
              <w:bottom w:val="nil"/>
              <w:right w:val="nil"/>
            </w:tcBorders>
            <w:shd w:val="clear" w:color="auto" w:fill="auto"/>
            <w:noWrap/>
            <w:vAlign w:val="bottom"/>
            <w:hideMark/>
          </w:tcPr>
          <w:p w14:paraId="6E234DB5"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782" w:type="dxa"/>
            <w:tcBorders>
              <w:left w:val="nil"/>
              <w:bottom w:val="nil"/>
              <w:right w:val="nil"/>
            </w:tcBorders>
            <w:shd w:val="clear" w:color="auto" w:fill="auto"/>
            <w:noWrap/>
            <w:vAlign w:val="bottom"/>
            <w:hideMark/>
          </w:tcPr>
          <w:p w14:paraId="5B68F9EF"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668" w:type="dxa"/>
            <w:tcBorders>
              <w:left w:val="nil"/>
              <w:bottom w:val="nil"/>
              <w:right w:val="nil"/>
            </w:tcBorders>
            <w:shd w:val="clear" w:color="auto" w:fill="auto"/>
            <w:noWrap/>
            <w:vAlign w:val="bottom"/>
            <w:hideMark/>
          </w:tcPr>
          <w:p w14:paraId="6549364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1000" w:type="dxa"/>
            <w:tcBorders>
              <w:left w:val="single" w:sz="4" w:space="0" w:color="auto"/>
              <w:bottom w:val="nil"/>
              <w:right w:val="nil"/>
            </w:tcBorders>
            <w:shd w:val="clear" w:color="auto" w:fill="auto"/>
            <w:noWrap/>
            <w:vAlign w:val="bottom"/>
            <w:hideMark/>
          </w:tcPr>
          <w:p w14:paraId="44B4A760"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886" w:type="dxa"/>
            <w:tcBorders>
              <w:left w:val="nil"/>
              <w:bottom w:val="nil"/>
              <w:right w:val="nil"/>
            </w:tcBorders>
            <w:shd w:val="clear" w:color="auto" w:fill="auto"/>
            <w:noWrap/>
            <w:vAlign w:val="bottom"/>
            <w:hideMark/>
          </w:tcPr>
          <w:p w14:paraId="6185D65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782" w:type="dxa"/>
            <w:tcBorders>
              <w:left w:val="nil"/>
              <w:bottom w:val="nil"/>
              <w:right w:val="nil"/>
            </w:tcBorders>
            <w:shd w:val="clear" w:color="auto" w:fill="auto"/>
            <w:noWrap/>
            <w:vAlign w:val="bottom"/>
            <w:hideMark/>
          </w:tcPr>
          <w:p w14:paraId="667C472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886" w:type="dxa"/>
            <w:tcBorders>
              <w:left w:val="nil"/>
              <w:bottom w:val="nil"/>
              <w:right w:val="nil"/>
            </w:tcBorders>
            <w:shd w:val="clear" w:color="auto" w:fill="auto"/>
            <w:noWrap/>
            <w:vAlign w:val="bottom"/>
            <w:hideMark/>
          </w:tcPr>
          <w:p w14:paraId="48C29FEC"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r>
      <w:tr w:rsidR="00890FEA" w:rsidRPr="00BC1385" w14:paraId="2621564A" w14:textId="77777777" w:rsidTr="00EB07A1">
        <w:trPr>
          <w:trHeight w:val="293"/>
        </w:trPr>
        <w:tc>
          <w:tcPr>
            <w:tcW w:w="1560" w:type="dxa"/>
            <w:tcBorders>
              <w:top w:val="nil"/>
              <w:bottom w:val="nil"/>
              <w:right w:val="nil"/>
            </w:tcBorders>
            <w:shd w:val="clear" w:color="auto" w:fill="auto"/>
            <w:noWrap/>
            <w:vAlign w:val="bottom"/>
            <w:hideMark/>
          </w:tcPr>
          <w:p w14:paraId="177DEE7F"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Bandwidth</w:t>
            </w:r>
          </w:p>
        </w:tc>
        <w:tc>
          <w:tcPr>
            <w:tcW w:w="782" w:type="dxa"/>
            <w:tcBorders>
              <w:top w:val="nil"/>
              <w:left w:val="nil"/>
              <w:bottom w:val="nil"/>
              <w:right w:val="nil"/>
            </w:tcBorders>
            <w:shd w:val="clear" w:color="auto" w:fill="auto"/>
            <w:noWrap/>
            <w:vAlign w:val="bottom"/>
            <w:hideMark/>
          </w:tcPr>
          <w:p w14:paraId="55333B34"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886" w:type="dxa"/>
            <w:tcBorders>
              <w:top w:val="nil"/>
              <w:left w:val="nil"/>
              <w:bottom w:val="nil"/>
              <w:right w:val="nil"/>
            </w:tcBorders>
            <w:shd w:val="clear" w:color="auto" w:fill="auto"/>
            <w:noWrap/>
            <w:vAlign w:val="bottom"/>
            <w:hideMark/>
          </w:tcPr>
          <w:p w14:paraId="29731528"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782" w:type="dxa"/>
            <w:tcBorders>
              <w:top w:val="nil"/>
              <w:left w:val="nil"/>
              <w:bottom w:val="nil"/>
              <w:right w:val="nil"/>
            </w:tcBorders>
            <w:shd w:val="clear" w:color="auto" w:fill="auto"/>
            <w:noWrap/>
            <w:vAlign w:val="bottom"/>
            <w:hideMark/>
          </w:tcPr>
          <w:p w14:paraId="3EFF5C26"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668" w:type="dxa"/>
            <w:tcBorders>
              <w:top w:val="nil"/>
              <w:left w:val="nil"/>
              <w:bottom w:val="nil"/>
              <w:right w:val="nil"/>
            </w:tcBorders>
            <w:shd w:val="clear" w:color="auto" w:fill="auto"/>
            <w:noWrap/>
            <w:vAlign w:val="bottom"/>
            <w:hideMark/>
          </w:tcPr>
          <w:p w14:paraId="657EF59E"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1000" w:type="dxa"/>
            <w:tcBorders>
              <w:top w:val="nil"/>
              <w:left w:val="single" w:sz="4" w:space="0" w:color="auto"/>
              <w:bottom w:val="nil"/>
              <w:right w:val="nil"/>
            </w:tcBorders>
            <w:shd w:val="clear" w:color="auto" w:fill="auto"/>
            <w:noWrap/>
            <w:vAlign w:val="bottom"/>
            <w:hideMark/>
          </w:tcPr>
          <w:p w14:paraId="52A1AA1B"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886" w:type="dxa"/>
            <w:tcBorders>
              <w:top w:val="nil"/>
              <w:left w:val="nil"/>
              <w:bottom w:val="nil"/>
              <w:right w:val="nil"/>
            </w:tcBorders>
            <w:shd w:val="clear" w:color="auto" w:fill="auto"/>
            <w:noWrap/>
            <w:vAlign w:val="bottom"/>
            <w:hideMark/>
          </w:tcPr>
          <w:p w14:paraId="1F07A36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782" w:type="dxa"/>
            <w:tcBorders>
              <w:top w:val="nil"/>
              <w:left w:val="nil"/>
              <w:bottom w:val="nil"/>
              <w:right w:val="nil"/>
            </w:tcBorders>
            <w:shd w:val="clear" w:color="auto" w:fill="auto"/>
            <w:noWrap/>
            <w:vAlign w:val="bottom"/>
            <w:hideMark/>
          </w:tcPr>
          <w:p w14:paraId="0313845A"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886" w:type="dxa"/>
            <w:tcBorders>
              <w:top w:val="nil"/>
              <w:left w:val="nil"/>
              <w:bottom w:val="nil"/>
              <w:right w:val="nil"/>
            </w:tcBorders>
            <w:shd w:val="clear" w:color="auto" w:fill="auto"/>
            <w:noWrap/>
            <w:vAlign w:val="bottom"/>
            <w:hideMark/>
          </w:tcPr>
          <w:p w14:paraId="1EC92872"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r>
      <w:tr w:rsidR="00890FEA" w:rsidRPr="00BC1385" w14:paraId="2A82E27D" w14:textId="77777777" w:rsidTr="00EB07A1">
        <w:trPr>
          <w:trHeight w:val="308"/>
        </w:trPr>
        <w:tc>
          <w:tcPr>
            <w:tcW w:w="1560" w:type="dxa"/>
            <w:tcBorders>
              <w:top w:val="nil"/>
              <w:bottom w:val="single" w:sz="12" w:space="0" w:color="auto"/>
              <w:right w:val="nil"/>
            </w:tcBorders>
            <w:shd w:val="clear" w:color="auto" w:fill="auto"/>
            <w:noWrap/>
            <w:vAlign w:val="bottom"/>
            <w:hideMark/>
          </w:tcPr>
          <w:p w14:paraId="67F81A30"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Controls</w:t>
            </w:r>
          </w:p>
        </w:tc>
        <w:tc>
          <w:tcPr>
            <w:tcW w:w="782" w:type="dxa"/>
            <w:tcBorders>
              <w:top w:val="nil"/>
              <w:left w:val="nil"/>
              <w:bottom w:val="single" w:sz="12" w:space="0" w:color="auto"/>
              <w:right w:val="nil"/>
            </w:tcBorders>
            <w:shd w:val="clear" w:color="auto" w:fill="auto"/>
            <w:noWrap/>
            <w:vAlign w:val="bottom"/>
            <w:hideMark/>
          </w:tcPr>
          <w:p w14:paraId="3411A45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886" w:type="dxa"/>
            <w:tcBorders>
              <w:top w:val="nil"/>
              <w:left w:val="nil"/>
              <w:bottom w:val="single" w:sz="12" w:space="0" w:color="auto"/>
              <w:right w:val="nil"/>
            </w:tcBorders>
            <w:shd w:val="clear" w:color="auto" w:fill="auto"/>
            <w:noWrap/>
            <w:vAlign w:val="bottom"/>
            <w:hideMark/>
          </w:tcPr>
          <w:p w14:paraId="23D97B1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782" w:type="dxa"/>
            <w:tcBorders>
              <w:top w:val="nil"/>
              <w:left w:val="nil"/>
              <w:bottom w:val="single" w:sz="12" w:space="0" w:color="auto"/>
              <w:right w:val="nil"/>
            </w:tcBorders>
            <w:shd w:val="clear" w:color="auto" w:fill="auto"/>
            <w:noWrap/>
            <w:vAlign w:val="bottom"/>
            <w:hideMark/>
          </w:tcPr>
          <w:p w14:paraId="6953D5A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668" w:type="dxa"/>
            <w:tcBorders>
              <w:top w:val="nil"/>
              <w:left w:val="nil"/>
              <w:bottom w:val="single" w:sz="12" w:space="0" w:color="auto"/>
              <w:right w:val="nil"/>
            </w:tcBorders>
            <w:shd w:val="clear" w:color="auto" w:fill="auto"/>
            <w:noWrap/>
            <w:vAlign w:val="bottom"/>
            <w:hideMark/>
          </w:tcPr>
          <w:p w14:paraId="50385FA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000" w:type="dxa"/>
            <w:tcBorders>
              <w:top w:val="nil"/>
              <w:left w:val="single" w:sz="4" w:space="0" w:color="auto"/>
              <w:bottom w:val="single" w:sz="12" w:space="0" w:color="auto"/>
              <w:right w:val="nil"/>
            </w:tcBorders>
            <w:shd w:val="clear" w:color="auto" w:fill="auto"/>
            <w:noWrap/>
            <w:vAlign w:val="bottom"/>
            <w:hideMark/>
          </w:tcPr>
          <w:p w14:paraId="1DB975E9"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886" w:type="dxa"/>
            <w:tcBorders>
              <w:top w:val="nil"/>
              <w:left w:val="nil"/>
              <w:bottom w:val="single" w:sz="12" w:space="0" w:color="auto"/>
              <w:right w:val="nil"/>
            </w:tcBorders>
            <w:shd w:val="clear" w:color="auto" w:fill="auto"/>
            <w:noWrap/>
            <w:vAlign w:val="bottom"/>
            <w:hideMark/>
          </w:tcPr>
          <w:p w14:paraId="6EED3DFD"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782" w:type="dxa"/>
            <w:tcBorders>
              <w:top w:val="nil"/>
              <w:left w:val="nil"/>
              <w:bottom w:val="single" w:sz="12" w:space="0" w:color="auto"/>
              <w:right w:val="nil"/>
            </w:tcBorders>
            <w:shd w:val="clear" w:color="auto" w:fill="auto"/>
            <w:noWrap/>
            <w:vAlign w:val="bottom"/>
            <w:hideMark/>
          </w:tcPr>
          <w:p w14:paraId="1E7004A7"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886" w:type="dxa"/>
            <w:tcBorders>
              <w:top w:val="nil"/>
              <w:left w:val="nil"/>
              <w:bottom w:val="single" w:sz="12" w:space="0" w:color="auto"/>
              <w:right w:val="nil"/>
            </w:tcBorders>
            <w:shd w:val="clear" w:color="auto" w:fill="auto"/>
            <w:noWrap/>
            <w:vAlign w:val="bottom"/>
            <w:hideMark/>
          </w:tcPr>
          <w:p w14:paraId="4A6F4A51" w14:textId="77777777" w:rsidR="00890FEA" w:rsidRPr="00BC1385" w:rsidRDefault="00890FEA"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r>
      <w:tr w:rsidR="00890FEA" w:rsidRPr="00BC1385" w14:paraId="7FCA68D4" w14:textId="77777777" w:rsidTr="00EB07A1">
        <w:trPr>
          <w:trHeight w:val="308"/>
        </w:trPr>
        <w:tc>
          <w:tcPr>
            <w:tcW w:w="1560" w:type="dxa"/>
            <w:tcBorders>
              <w:top w:val="single" w:sz="12" w:space="0" w:color="auto"/>
              <w:bottom w:val="single" w:sz="12" w:space="0" w:color="auto"/>
              <w:right w:val="nil"/>
            </w:tcBorders>
            <w:shd w:val="clear" w:color="auto" w:fill="auto"/>
            <w:noWrap/>
            <w:vAlign w:val="bottom"/>
            <w:hideMark/>
          </w:tcPr>
          <w:p w14:paraId="7A379FD0" w14:textId="77777777" w:rsidR="00890FEA" w:rsidRPr="00BC1385" w:rsidRDefault="00890FEA"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N. Obs</w:t>
            </w:r>
          </w:p>
        </w:tc>
        <w:tc>
          <w:tcPr>
            <w:tcW w:w="782" w:type="dxa"/>
            <w:tcBorders>
              <w:top w:val="single" w:sz="12" w:space="0" w:color="auto"/>
              <w:left w:val="nil"/>
              <w:bottom w:val="single" w:sz="12" w:space="0" w:color="auto"/>
              <w:right w:val="nil"/>
            </w:tcBorders>
            <w:shd w:val="clear" w:color="auto" w:fill="auto"/>
            <w:noWrap/>
            <w:vAlign w:val="center"/>
            <w:hideMark/>
          </w:tcPr>
          <w:p w14:paraId="42FAD690"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886" w:type="dxa"/>
            <w:tcBorders>
              <w:top w:val="single" w:sz="12" w:space="0" w:color="auto"/>
              <w:left w:val="nil"/>
              <w:bottom w:val="single" w:sz="12" w:space="0" w:color="auto"/>
              <w:right w:val="nil"/>
            </w:tcBorders>
            <w:shd w:val="clear" w:color="auto" w:fill="auto"/>
            <w:noWrap/>
            <w:vAlign w:val="center"/>
            <w:hideMark/>
          </w:tcPr>
          <w:p w14:paraId="2C0630A6"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c>
          <w:tcPr>
            <w:tcW w:w="782" w:type="dxa"/>
            <w:tcBorders>
              <w:top w:val="single" w:sz="12" w:space="0" w:color="auto"/>
              <w:left w:val="nil"/>
              <w:bottom w:val="single" w:sz="12" w:space="0" w:color="auto"/>
              <w:right w:val="nil"/>
            </w:tcBorders>
            <w:shd w:val="clear" w:color="auto" w:fill="auto"/>
            <w:noWrap/>
            <w:vAlign w:val="center"/>
            <w:hideMark/>
          </w:tcPr>
          <w:p w14:paraId="04851E16"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668" w:type="dxa"/>
            <w:tcBorders>
              <w:top w:val="single" w:sz="12" w:space="0" w:color="auto"/>
              <w:left w:val="nil"/>
              <w:bottom w:val="single" w:sz="12" w:space="0" w:color="auto"/>
              <w:right w:val="nil"/>
            </w:tcBorders>
            <w:shd w:val="clear" w:color="auto" w:fill="auto"/>
            <w:noWrap/>
            <w:vAlign w:val="center"/>
            <w:hideMark/>
          </w:tcPr>
          <w:p w14:paraId="01DFD3F0"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c>
          <w:tcPr>
            <w:tcW w:w="1000" w:type="dxa"/>
            <w:tcBorders>
              <w:top w:val="single" w:sz="12" w:space="0" w:color="auto"/>
              <w:left w:val="single" w:sz="4" w:space="0" w:color="auto"/>
              <w:bottom w:val="single" w:sz="12" w:space="0" w:color="auto"/>
              <w:right w:val="nil"/>
            </w:tcBorders>
            <w:shd w:val="clear" w:color="auto" w:fill="auto"/>
            <w:noWrap/>
            <w:vAlign w:val="center"/>
            <w:hideMark/>
          </w:tcPr>
          <w:p w14:paraId="02D25C88"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886" w:type="dxa"/>
            <w:tcBorders>
              <w:top w:val="single" w:sz="12" w:space="0" w:color="auto"/>
              <w:left w:val="nil"/>
              <w:bottom w:val="single" w:sz="12" w:space="0" w:color="auto"/>
              <w:right w:val="nil"/>
            </w:tcBorders>
            <w:shd w:val="clear" w:color="auto" w:fill="auto"/>
            <w:noWrap/>
            <w:vAlign w:val="center"/>
            <w:hideMark/>
          </w:tcPr>
          <w:p w14:paraId="5B3485AE"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c>
          <w:tcPr>
            <w:tcW w:w="782" w:type="dxa"/>
            <w:tcBorders>
              <w:top w:val="single" w:sz="12" w:space="0" w:color="auto"/>
              <w:left w:val="nil"/>
              <w:bottom w:val="single" w:sz="12" w:space="0" w:color="auto"/>
              <w:right w:val="nil"/>
            </w:tcBorders>
            <w:shd w:val="clear" w:color="auto" w:fill="auto"/>
            <w:noWrap/>
            <w:vAlign w:val="center"/>
            <w:hideMark/>
          </w:tcPr>
          <w:p w14:paraId="08F93E80"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4,897</w:t>
            </w:r>
          </w:p>
        </w:tc>
        <w:tc>
          <w:tcPr>
            <w:tcW w:w="886" w:type="dxa"/>
            <w:tcBorders>
              <w:top w:val="single" w:sz="12" w:space="0" w:color="auto"/>
              <w:left w:val="nil"/>
              <w:bottom w:val="single" w:sz="12" w:space="0" w:color="auto"/>
              <w:right w:val="nil"/>
            </w:tcBorders>
            <w:shd w:val="clear" w:color="auto" w:fill="auto"/>
            <w:noWrap/>
            <w:vAlign w:val="center"/>
            <w:hideMark/>
          </w:tcPr>
          <w:p w14:paraId="5CDF5B9C" w14:textId="77777777" w:rsidR="00890FEA" w:rsidRPr="00BC1385" w:rsidRDefault="00890FEA"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5,070</w:t>
            </w:r>
          </w:p>
        </w:tc>
      </w:tr>
    </w:tbl>
    <w:p w14:paraId="15C7449A" w14:textId="6A9F917A" w:rsidR="00EC0E7A" w:rsidRDefault="00890FEA" w:rsidP="00EC0E7A">
      <w:pPr>
        <w:spacing w:after="0" w:line="240" w:lineRule="auto"/>
        <w:jc w:val="both"/>
        <w:rPr>
          <w:rFonts w:ascii="Times New Roman" w:eastAsia="Times New Roman" w:hAnsi="Times New Roman" w:cs="Times New Roman"/>
          <w:sz w:val="20"/>
          <w:szCs w:val="20"/>
        </w:rPr>
      </w:pPr>
      <w:r w:rsidRPr="00BC1385">
        <w:rPr>
          <w:rFonts w:ascii="Times New Roman" w:eastAsia="Times New Roman" w:hAnsi="Times New Roman" w:cs="Times New Roman"/>
          <w:sz w:val="20"/>
          <w:szCs w:val="20"/>
        </w:rPr>
        <w:t>Nota: V. Dependente: Ln de habitação; Ln Água Tratada e Tx, de IPTU. Todas as especificações usam Kernel Triangular. O Plano Diretor (PD) estima a descontinuidade de municípios logo acima de 20.000 habitantes. MSETWO – two different MSE-optima l bandwidth selectors e MSECOMB2 referem-se aos seletores de bandwidth ótimo de Calonico; Cattaneo e Farrel (2016). Erro-Padrão robusto em parênteses. *** p&lt;0.01, ** p&lt;0.05 e * p&lt;0.1</w:t>
      </w:r>
    </w:p>
    <w:p w14:paraId="44A82293" w14:textId="77777777" w:rsidR="00763271" w:rsidRPr="000B27E1" w:rsidRDefault="00763271" w:rsidP="00EC0E7A">
      <w:pPr>
        <w:spacing w:after="0" w:line="240" w:lineRule="auto"/>
        <w:jc w:val="both"/>
        <w:rPr>
          <w:rFonts w:ascii="Times New Roman" w:eastAsia="Times New Roman" w:hAnsi="Times New Roman" w:cs="Times New Roman"/>
          <w:sz w:val="24"/>
          <w:szCs w:val="24"/>
        </w:rPr>
      </w:pPr>
    </w:p>
    <w:p w14:paraId="5E9662A3" w14:textId="54AA9C8A" w:rsidR="001E1708" w:rsidRPr="000B27E1" w:rsidRDefault="0010749B" w:rsidP="0010749B">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Por fim, testamos para as covaria</w:t>
      </w:r>
      <w:r w:rsidR="002312D5" w:rsidRPr="000B27E1">
        <w:rPr>
          <w:rFonts w:ascii="Times New Roman" w:hAnsi="Times New Roman" w:cs="Times New Roman"/>
          <w:sz w:val="24"/>
          <w:szCs w:val="24"/>
        </w:rPr>
        <w:t>das do modelo, onde não devem</w:t>
      </w:r>
      <w:r w:rsidRPr="000B27E1">
        <w:rPr>
          <w:rFonts w:ascii="Times New Roman" w:hAnsi="Times New Roman" w:cs="Times New Roman"/>
          <w:sz w:val="24"/>
          <w:szCs w:val="24"/>
        </w:rPr>
        <w:t xml:space="preserve"> apres</w:t>
      </w:r>
      <w:r w:rsidR="0093085D" w:rsidRPr="000B27E1">
        <w:rPr>
          <w:rFonts w:ascii="Times New Roman" w:hAnsi="Times New Roman" w:cs="Times New Roman"/>
          <w:sz w:val="24"/>
          <w:szCs w:val="24"/>
        </w:rPr>
        <w:t>entar significância estatística</w:t>
      </w:r>
      <w:r w:rsidR="00B07B6F" w:rsidRPr="000B27E1">
        <w:rPr>
          <w:rFonts w:ascii="Times New Roman" w:hAnsi="Times New Roman" w:cs="Times New Roman"/>
          <w:sz w:val="24"/>
          <w:szCs w:val="24"/>
        </w:rPr>
        <w:t xml:space="preserve"> e só foram incluídos seguindo</w:t>
      </w:r>
      <w:r w:rsidRPr="000B27E1">
        <w:rPr>
          <w:rFonts w:ascii="Times New Roman" w:hAnsi="Times New Roman" w:cs="Times New Roman"/>
          <w:sz w:val="24"/>
          <w:szCs w:val="24"/>
        </w:rPr>
        <w:t xml:space="preserve"> </w:t>
      </w:r>
      <w:r w:rsidR="00060B3E" w:rsidRPr="000B27E1">
        <w:rPr>
          <w:rFonts w:ascii="Times New Roman" w:hAnsi="Times New Roman" w:cs="Times New Roman"/>
          <w:sz w:val="24"/>
          <w:szCs w:val="24"/>
        </w:rPr>
        <w:t>indicação de</w:t>
      </w:r>
      <w:r w:rsidRPr="000B27E1">
        <w:rPr>
          <w:rFonts w:ascii="Times New Roman" w:hAnsi="Times New Roman" w:cs="Times New Roman"/>
          <w:sz w:val="24"/>
          <w:szCs w:val="24"/>
        </w:rPr>
        <w:t xml:space="preserve"> </w:t>
      </w:r>
      <w:r w:rsidR="00831244" w:rsidRPr="000B27E1">
        <w:rPr>
          <w:rFonts w:ascii="Times New Roman" w:hAnsi="Times New Roman" w:cs="Times New Roman"/>
          <w:sz w:val="24"/>
          <w:szCs w:val="24"/>
        </w:rPr>
        <w:t>Imbens e Lemieux (2008)</w:t>
      </w:r>
      <w:r w:rsidRPr="000B27E1">
        <w:rPr>
          <w:rFonts w:ascii="Times New Roman" w:hAnsi="Times New Roman" w:cs="Times New Roman"/>
          <w:sz w:val="24"/>
          <w:szCs w:val="24"/>
        </w:rPr>
        <w:t xml:space="preserve">, para melhorar a precisão dos estimadores. Como resultado, observamos o que era esperado, </w:t>
      </w:r>
      <w:r w:rsidRPr="000B27E1">
        <w:rPr>
          <w:rFonts w:ascii="Times New Roman" w:hAnsi="Times New Roman" w:cs="Times New Roman"/>
          <w:sz w:val="24"/>
          <w:szCs w:val="24"/>
        </w:rPr>
        <w:lastRenderedPageBreak/>
        <w:t>nenhuma covariada do modelo apresentou significância estatística, garantindo que nosso modelo apenas utilizou delas para precisão e melhorar a relação causal.</w:t>
      </w:r>
    </w:p>
    <w:p w14:paraId="4A139805" w14:textId="77777777" w:rsidR="009D3D4B" w:rsidRPr="000B27E1" w:rsidRDefault="009D3D4B" w:rsidP="009D3D4B">
      <w:pPr>
        <w:spacing w:after="0" w:line="240" w:lineRule="auto"/>
        <w:jc w:val="both"/>
        <w:rPr>
          <w:rFonts w:ascii="Times New Roman" w:hAnsi="Times New Roman" w:cs="Times New Roman"/>
          <w:sz w:val="24"/>
          <w:szCs w:val="24"/>
        </w:rPr>
      </w:pPr>
    </w:p>
    <w:p w14:paraId="25C8BE27" w14:textId="77777777" w:rsidR="009D3D4B" w:rsidRPr="00BC1385" w:rsidRDefault="009D3D4B" w:rsidP="009220DF">
      <w:pPr>
        <w:spacing w:after="0" w:line="240" w:lineRule="auto"/>
        <w:jc w:val="both"/>
        <w:rPr>
          <w:rFonts w:ascii="Times New Roman" w:hAnsi="Times New Roman" w:cs="Times New Roman"/>
          <w:b/>
        </w:rPr>
      </w:pPr>
      <w:r w:rsidRPr="00BC1385">
        <w:rPr>
          <w:rFonts w:ascii="Times New Roman" w:hAnsi="Times New Roman" w:cs="Times New Roman"/>
          <w:b/>
        </w:rPr>
        <w:t>Tabela 04 – Teste de Robustez: Efeito do Plano Diretor sobre as Covariáveis.</w:t>
      </w:r>
    </w:p>
    <w:tbl>
      <w:tblPr>
        <w:tblW w:w="8455" w:type="dxa"/>
        <w:tblCellMar>
          <w:left w:w="70" w:type="dxa"/>
          <w:right w:w="70" w:type="dxa"/>
        </w:tblCellMar>
        <w:tblLook w:val="04A0" w:firstRow="1" w:lastRow="0" w:firstColumn="1" w:lastColumn="0" w:noHBand="0" w:noVBand="1"/>
      </w:tblPr>
      <w:tblGrid>
        <w:gridCol w:w="3602"/>
        <w:gridCol w:w="1321"/>
        <w:gridCol w:w="1175"/>
        <w:gridCol w:w="1175"/>
        <w:gridCol w:w="1182"/>
      </w:tblGrid>
      <w:tr w:rsidR="009D3D4B" w:rsidRPr="00BC1385" w14:paraId="662C0DAD" w14:textId="77777777" w:rsidTr="00433B96">
        <w:trPr>
          <w:trHeight w:val="279"/>
        </w:trPr>
        <w:tc>
          <w:tcPr>
            <w:tcW w:w="3602" w:type="dxa"/>
            <w:tcBorders>
              <w:top w:val="single" w:sz="12" w:space="0" w:color="auto"/>
              <w:left w:val="nil"/>
              <w:bottom w:val="single" w:sz="12" w:space="0" w:color="auto"/>
              <w:right w:val="nil"/>
            </w:tcBorders>
            <w:shd w:val="clear" w:color="auto" w:fill="auto"/>
            <w:noWrap/>
            <w:vAlign w:val="center"/>
            <w:hideMark/>
          </w:tcPr>
          <w:p w14:paraId="21339804" w14:textId="77777777" w:rsidR="009D3D4B" w:rsidRPr="00BC1385" w:rsidRDefault="009D3D4B" w:rsidP="009220DF">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Variável</w:t>
            </w:r>
          </w:p>
        </w:tc>
        <w:tc>
          <w:tcPr>
            <w:tcW w:w="1321" w:type="dxa"/>
            <w:tcBorders>
              <w:top w:val="single" w:sz="12" w:space="0" w:color="auto"/>
              <w:left w:val="nil"/>
              <w:bottom w:val="single" w:sz="12" w:space="0" w:color="auto"/>
              <w:right w:val="nil"/>
            </w:tcBorders>
            <w:shd w:val="clear" w:color="auto" w:fill="auto"/>
            <w:noWrap/>
            <w:vAlign w:val="center"/>
            <w:hideMark/>
          </w:tcPr>
          <w:p w14:paraId="535B8D9F" w14:textId="77777777" w:rsidR="009D3D4B" w:rsidRPr="00BC1385" w:rsidRDefault="009D3D4B" w:rsidP="009220DF">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(1)</w:t>
            </w:r>
          </w:p>
        </w:tc>
        <w:tc>
          <w:tcPr>
            <w:tcW w:w="1175" w:type="dxa"/>
            <w:tcBorders>
              <w:top w:val="single" w:sz="12" w:space="0" w:color="auto"/>
              <w:left w:val="nil"/>
              <w:bottom w:val="single" w:sz="12" w:space="0" w:color="auto"/>
              <w:right w:val="nil"/>
            </w:tcBorders>
            <w:shd w:val="clear" w:color="auto" w:fill="auto"/>
            <w:noWrap/>
            <w:vAlign w:val="center"/>
            <w:hideMark/>
          </w:tcPr>
          <w:p w14:paraId="7A54E121" w14:textId="77777777" w:rsidR="009D3D4B" w:rsidRPr="00BC1385" w:rsidRDefault="009D3D4B" w:rsidP="009220DF">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(2)</w:t>
            </w:r>
          </w:p>
        </w:tc>
        <w:tc>
          <w:tcPr>
            <w:tcW w:w="1175" w:type="dxa"/>
            <w:tcBorders>
              <w:top w:val="single" w:sz="12" w:space="0" w:color="auto"/>
              <w:left w:val="nil"/>
              <w:bottom w:val="single" w:sz="12" w:space="0" w:color="auto"/>
              <w:right w:val="nil"/>
            </w:tcBorders>
            <w:shd w:val="clear" w:color="auto" w:fill="auto"/>
            <w:noWrap/>
            <w:vAlign w:val="center"/>
            <w:hideMark/>
          </w:tcPr>
          <w:p w14:paraId="254D9D0F" w14:textId="77777777" w:rsidR="009D3D4B" w:rsidRPr="00BC1385" w:rsidRDefault="009D3D4B" w:rsidP="009220DF">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(3)</w:t>
            </w:r>
          </w:p>
        </w:tc>
        <w:tc>
          <w:tcPr>
            <w:tcW w:w="1182" w:type="dxa"/>
            <w:tcBorders>
              <w:top w:val="single" w:sz="12" w:space="0" w:color="auto"/>
              <w:left w:val="nil"/>
              <w:bottom w:val="single" w:sz="12" w:space="0" w:color="auto"/>
              <w:right w:val="nil"/>
            </w:tcBorders>
            <w:shd w:val="clear" w:color="auto" w:fill="auto"/>
            <w:noWrap/>
            <w:vAlign w:val="center"/>
            <w:hideMark/>
          </w:tcPr>
          <w:p w14:paraId="2D8F1BD9" w14:textId="77777777" w:rsidR="009D3D4B" w:rsidRPr="00BC1385" w:rsidRDefault="009D3D4B" w:rsidP="009220DF">
            <w:pPr>
              <w:spacing w:after="0" w:line="240" w:lineRule="auto"/>
              <w:jc w:val="center"/>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(4)</w:t>
            </w:r>
          </w:p>
        </w:tc>
      </w:tr>
      <w:tr w:rsidR="009D3D4B" w:rsidRPr="00BC1385" w14:paraId="09FEBC2B" w14:textId="77777777" w:rsidTr="00433B96">
        <w:trPr>
          <w:trHeight w:val="266"/>
        </w:trPr>
        <w:tc>
          <w:tcPr>
            <w:tcW w:w="3602" w:type="dxa"/>
            <w:tcBorders>
              <w:top w:val="single" w:sz="12" w:space="0" w:color="auto"/>
              <w:left w:val="nil"/>
              <w:bottom w:val="nil"/>
              <w:right w:val="nil"/>
            </w:tcBorders>
            <w:shd w:val="clear" w:color="auto" w:fill="auto"/>
            <w:noWrap/>
            <w:vAlign w:val="center"/>
            <w:hideMark/>
          </w:tcPr>
          <w:p w14:paraId="43158861" w14:textId="77777777" w:rsidR="009D3D4B" w:rsidRPr="00BC1385" w:rsidRDefault="009D3D4B" w:rsidP="00EB07A1">
            <w:pPr>
              <w:spacing w:after="0" w:line="240" w:lineRule="auto"/>
              <w:jc w:val="center"/>
              <w:rPr>
                <w:rFonts w:ascii="Times New Roman" w:eastAsia="Times New Roman" w:hAnsi="Times New Roman" w:cs="Times New Roman"/>
                <w:b/>
                <w:bCs/>
                <w:color w:val="000000"/>
                <w:lang w:eastAsia="pt-BR"/>
              </w:rPr>
            </w:pPr>
          </w:p>
        </w:tc>
        <w:tc>
          <w:tcPr>
            <w:tcW w:w="1321" w:type="dxa"/>
            <w:tcBorders>
              <w:top w:val="single" w:sz="12" w:space="0" w:color="auto"/>
              <w:left w:val="nil"/>
              <w:bottom w:val="nil"/>
              <w:right w:val="nil"/>
            </w:tcBorders>
            <w:shd w:val="clear" w:color="auto" w:fill="auto"/>
            <w:noWrap/>
            <w:vAlign w:val="bottom"/>
            <w:hideMark/>
          </w:tcPr>
          <w:p w14:paraId="2C1DC59C"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single" w:sz="12" w:space="0" w:color="auto"/>
              <w:left w:val="nil"/>
              <w:bottom w:val="nil"/>
              <w:right w:val="nil"/>
            </w:tcBorders>
            <w:shd w:val="clear" w:color="auto" w:fill="auto"/>
            <w:noWrap/>
            <w:vAlign w:val="bottom"/>
            <w:hideMark/>
          </w:tcPr>
          <w:p w14:paraId="0D32B962"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75" w:type="dxa"/>
            <w:tcBorders>
              <w:top w:val="single" w:sz="12" w:space="0" w:color="auto"/>
              <w:left w:val="nil"/>
              <w:bottom w:val="nil"/>
              <w:right w:val="nil"/>
            </w:tcBorders>
            <w:shd w:val="clear" w:color="auto" w:fill="auto"/>
            <w:noWrap/>
            <w:vAlign w:val="bottom"/>
            <w:hideMark/>
          </w:tcPr>
          <w:p w14:paraId="6DFE918E"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82" w:type="dxa"/>
            <w:tcBorders>
              <w:top w:val="single" w:sz="12" w:space="0" w:color="auto"/>
              <w:left w:val="nil"/>
              <w:bottom w:val="nil"/>
              <w:right w:val="nil"/>
            </w:tcBorders>
            <w:shd w:val="clear" w:color="auto" w:fill="auto"/>
            <w:noWrap/>
            <w:vAlign w:val="bottom"/>
            <w:hideMark/>
          </w:tcPr>
          <w:p w14:paraId="5A22F430"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r>
      <w:tr w:rsidR="009D3D4B" w:rsidRPr="00BC1385" w14:paraId="767BBBD0" w14:textId="77777777" w:rsidTr="00433B96">
        <w:trPr>
          <w:trHeight w:val="254"/>
        </w:trPr>
        <w:tc>
          <w:tcPr>
            <w:tcW w:w="8455" w:type="dxa"/>
            <w:gridSpan w:val="5"/>
            <w:tcBorders>
              <w:top w:val="nil"/>
              <w:left w:val="nil"/>
              <w:bottom w:val="nil"/>
              <w:right w:val="nil"/>
            </w:tcBorders>
            <w:shd w:val="clear" w:color="auto" w:fill="auto"/>
            <w:noWrap/>
            <w:vAlign w:val="center"/>
            <w:hideMark/>
          </w:tcPr>
          <w:p w14:paraId="0C857239" w14:textId="718E0BD0"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 xml:space="preserve">Painel A: Energia </w:t>
            </w:r>
            <w:r w:rsidR="00B167A6">
              <w:rPr>
                <w:rFonts w:ascii="Times New Roman" w:eastAsia="Times New Roman" w:hAnsi="Times New Roman" w:cs="Times New Roman"/>
                <w:b/>
                <w:bCs/>
                <w:color w:val="000000"/>
                <w:lang w:eastAsia="pt-BR"/>
              </w:rPr>
              <w:t>Elétrica</w:t>
            </w:r>
          </w:p>
        </w:tc>
      </w:tr>
      <w:tr w:rsidR="009D3D4B" w:rsidRPr="00BC1385" w14:paraId="02372D2E" w14:textId="77777777" w:rsidTr="00433B96">
        <w:trPr>
          <w:trHeight w:val="254"/>
        </w:trPr>
        <w:tc>
          <w:tcPr>
            <w:tcW w:w="3602" w:type="dxa"/>
            <w:tcBorders>
              <w:top w:val="nil"/>
              <w:left w:val="nil"/>
              <w:bottom w:val="nil"/>
              <w:right w:val="nil"/>
            </w:tcBorders>
            <w:shd w:val="clear" w:color="auto" w:fill="auto"/>
            <w:noWrap/>
            <w:vAlign w:val="bottom"/>
            <w:hideMark/>
          </w:tcPr>
          <w:p w14:paraId="03E102DE"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p>
        </w:tc>
        <w:tc>
          <w:tcPr>
            <w:tcW w:w="1321" w:type="dxa"/>
            <w:tcBorders>
              <w:top w:val="nil"/>
              <w:left w:val="nil"/>
              <w:bottom w:val="nil"/>
              <w:right w:val="nil"/>
            </w:tcBorders>
            <w:shd w:val="clear" w:color="auto" w:fill="auto"/>
            <w:noWrap/>
            <w:vAlign w:val="center"/>
            <w:hideMark/>
          </w:tcPr>
          <w:p w14:paraId="6A37AC21"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74D351A4"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69EFF0BE"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82" w:type="dxa"/>
            <w:tcBorders>
              <w:top w:val="nil"/>
              <w:left w:val="nil"/>
              <w:bottom w:val="nil"/>
              <w:right w:val="nil"/>
            </w:tcBorders>
            <w:shd w:val="clear" w:color="auto" w:fill="auto"/>
            <w:noWrap/>
            <w:vAlign w:val="center"/>
            <w:hideMark/>
          </w:tcPr>
          <w:p w14:paraId="34F3A614"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r>
      <w:tr w:rsidR="009D3D4B" w:rsidRPr="00BC1385" w14:paraId="7F941E5A" w14:textId="77777777" w:rsidTr="00433B96">
        <w:trPr>
          <w:trHeight w:val="254"/>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636DB138" w14:textId="77777777" w:rsidTr="00433B96">
              <w:trPr>
                <w:trHeight w:val="254"/>
                <w:tblCellSpacing w:w="0" w:type="dxa"/>
              </w:trPr>
              <w:tc>
                <w:tcPr>
                  <w:tcW w:w="3430" w:type="dxa"/>
                  <w:tcBorders>
                    <w:top w:val="nil"/>
                    <w:left w:val="nil"/>
                    <w:bottom w:val="nil"/>
                    <w:right w:val="nil"/>
                  </w:tcBorders>
                  <w:shd w:val="clear" w:color="auto" w:fill="auto"/>
                  <w:noWrap/>
                  <w:vAlign w:val="bottom"/>
                  <w:hideMark/>
                </w:tcPr>
                <w:p w14:paraId="19CCDE02"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2032" behindDoc="0" locked="0" layoutInCell="1" allowOverlap="1" wp14:anchorId="0DB3BD46" wp14:editId="4370D03D">
                            <wp:simplePos x="0" y="0"/>
                            <wp:positionH relativeFrom="column">
                              <wp:posOffset>28575</wp:posOffset>
                            </wp:positionH>
                            <wp:positionV relativeFrom="paragraph">
                              <wp:posOffset>28575</wp:posOffset>
                            </wp:positionV>
                            <wp:extent cx="228600" cy="16383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9F727C3"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DB3BD46" id="Caixa de Texto 9" o:spid="_x0000_s1044" type="#_x0000_t202" style="position:absolute;margin-left:2.25pt;margin-top:2.25pt;width:18pt;height:12.9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" filled="f" stroked="f">
                            <v:textbox style="mso-fit-shape-to-text:t" inset="0,0,0,0">
                              <w:txbxContent>
                                <w:p w14:paraId="79F727C3"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02348E8F"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354DB5E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-426.19</w:t>
            </w:r>
          </w:p>
        </w:tc>
        <w:tc>
          <w:tcPr>
            <w:tcW w:w="1175" w:type="dxa"/>
            <w:tcBorders>
              <w:top w:val="nil"/>
              <w:left w:val="nil"/>
              <w:bottom w:val="nil"/>
              <w:right w:val="nil"/>
            </w:tcBorders>
            <w:shd w:val="clear" w:color="auto" w:fill="auto"/>
            <w:noWrap/>
            <w:vAlign w:val="center"/>
            <w:hideMark/>
          </w:tcPr>
          <w:p w14:paraId="014924D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-483.36</w:t>
            </w:r>
          </w:p>
        </w:tc>
        <w:tc>
          <w:tcPr>
            <w:tcW w:w="1175" w:type="dxa"/>
            <w:tcBorders>
              <w:top w:val="nil"/>
              <w:left w:val="nil"/>
              <w:bottom w:val="nil"/>
              <w:right w:val="nil"/>
            </w:tcBorders>
            <w:shd w:val="clear" w:color="auto" w:fill="auto"/>
            <w:noWrap/>
            <w:vAlign w:val="center"/>
            <w:hideMark/>
          </w:tcPr>
          <w:p w14:paraId="6E17DBA5"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-1055.5</w:t>
            </w:r>
          </w:p>
        </w:tc>
        <w:tc>
          <w:tcPr>
            <w:tcW w:w="1182" w:type="dxa"/>
            <w:tcBorders>
              <w:top w:val="nil"/>
              <w:left w:val="nil"/>
              <w:bottom w:val="nil"/>
              <w:right w:val="nil"/>
            </w:tcBorders>
            <w:shd w:val="clear" w:color="auto" w:fill="auto"/>
            <w:noWrap/>
            <w:vAlign w:val="center"/>
            <w:hideMark/>
          </w:tcPr>
          <w:p w14:paraId="24522CF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-992.25</w:t>
            </w:r>
          </w:p>
        </w:tc>
      </w:tr>
      <w:tr w:rsidR="009D3D4B" w:rsidRPr="00BC1385" w14:paraId="02994580" w14:textId="77777777" w:rsidTr="00433B96">
        <w:trPr>
          <w:trHeight w:val="254"/>
        </w:trPr>
        <w:tc>
          <w:tcPr>
            <w:tcW w:w="3602" w:type="dxa"/>
            <w:tcBorders>
              <w:top w:val="nil"/>
              <w:left w:val="nil"/>
              <w:bottom w:val="nil"/>
              <w:right w:val="nil"/>
            </w:tcBorders>
            <w:shd w:val="clear" w:color="auto" w:fill="auto"/>
            <w:noWrap/>
            <w:vAlign w:val="bottom"/>
            <w:hideMark/>
          </w:tcPr>
          <w:p w14:paraId="705D50F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46F8E223"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(1155.5)</w:t>
            </w:r>
          </w:p>
        </w:tc>
        <w:tc>
          <w:tcPr>
            <w:tcW w:w="1175" w:type="dxa"/>
            <w:tcBorders>
              <w:top w:val="nil"/>
              <w:left w:val="nil"/>
              <w:bottom w:val="nil"/>
              <w:right w:val="nil"/>
            </w:tcBorders>
            <w:shd w:val="clear" w:color="auto" w:fill="auto"/>
            <w:noWrap/>
            <w:vAlign w:val="center"/>
            <w:hideMark/>
          </w:tcPr>
          <w:p w14:paraId="550825A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(1420.5)</w:t>
            </w:r>
          </w:p>
        </w:tc>
        <w:tc>
          <w:tcPr>
            <w:tcW w:w="1175" w:type="dxa"/>
            <w:tcBorders>
              <w:top w:val="nil"/>
              <w:left w:val="nil"/>
              <w:bottom w:val="nil"/>
              <w:right w:val="nil"/>
            </w:tcBorders>
            <w:shd w:val="clear" w:color="auto" w:fill="auto"/>
            <w:noWrap/>
            <w:vAlign w:val="center"/>
            <w:hideMark/>
          </w:tcPr>
          <w:p w14:paraId="3499D981"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(1779.)</w:t>
            </w:r>
          </w:p>
        </w:tc>
        <w:tc>
          <w:tcPr>
            <w:tcW w:w="1182" w:type="dxa"/>
            <w:tcBorders>
              <w:top w:val="nil"/>
              <w:left w:val="nil"/>
              <w:bottom w:val="nil"/>
              <w:right w:val="nil"/>
            </w:tcBorders>
            <w:shd w:val="clear" w:color="auto" w:fill="auto"/>
            <w:noWrap/>
            <w:vAlign w:val="center"/>
            <w:hideMark/>
          </w:tcPr>
          <w:p w14:paraId="0D39EF2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(1613.3)</w:t>
            </w:r>
          </w:p>
        </w:tc>
      </w:tr>
      <w:tr w:rsidR="009D3D4B" w:rsidRPr="00BC1385" w14:paraId="6752193B" w14:textId="77777777" w:rsidTr="00433B96">
        <w:trPr>
          <w:trHeight w:val="254"/>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60E2168F" w14:textId="77777777" w:rsidTr="00433B96">
              <w:trPr>
                <w:trHeight w:val="254"/>
                <w:tblCellSpacing w:w="0" w:type="dxa"/>
              </w:trPr>
              <w:tc>
                <w:tcPr>
                  <w:tcW w:w="3430" w:type="dxa"/>
                  <w:tcBorders>
                    <w:top w:val="nil"/>
                    <w:left w:val="nil"/>
                    <w:bottom w:val="nil"/>
                    <w:right w:val="nil"/>
                  </w:tcBorders>
                  <w:shd w:val="clear" w:color="auto" w:fill="auto"/>
                  <w:noWrap/>
                  <w:vAlign w:val="bottom"/>
                  <w:hideMark/>
                </w:tcPr>
                <w:p w14:paraId="4D0C0329"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3056" behindDoc="0" locked="0" layoutInCell="1" allowOverlap="1" wp14:anchorId="59F19BA3" wp14:editId="24EC9023">
                            <wp:simplePos x="0" y="0"/>
                            <wp:positionH relativeFrom="column">
                              <wp:posOffset>9525</wp:posOffset>
                            </wp:positionH>
                            <wp:positionV relativeFrom="paragraph">
                              <wp:posOffset>19050</wp:posOffset>
                            </wp:positionV>
                            <wp:extent cx="361315" cy="16383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9BD6F95"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9F19BA3" id="Caixa de Texto 8" o:spid="_x0000_s1045" type="#_x0000_t202" style="position:absolute;margin-left:.75pt;margin-top:1.5pt;width:28.45pt;height:12.9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" filled="f" stroked="f">
                            <v:textbox style="mso-fit-shape-to-text:t" inset="0,0,0,0">
                              <w:txbxContent>
                                <w:p w14:paraId="19BD6F95"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5C88548C"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75206E93"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-190.68</w:t>
            </w:r>
          </w:p>
        </w:tc>
        <w:tc>
          <w:tcPr>
            <w:tcW w:w="1175" w:type="dxa"/>
            <w:tcBorders>
              <w:top w:val="nil"/>
              <w:left w:val="nil"/>
              <w:bottom w:val="nil"/>
              <w:right w:val="nil"/>
            </w:tcBorders>
            <w:shd w:val="clear" w:color="auto" w:fill="auto"/>
            <w:noWrap/>
            <w:vAlign w:val="center"/>
            <w:hideMark/>
          </w:tcPr>
          <w:p w14:paraId="783EF6EF"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-176.7</w:t>
            </w:r>
          </w:p>
        </w:tc>
        <w:tc>
          <w:tcPr>
            <w:tcW w:w="1175" w:type="dxa"/>
            <w:tcBorders>
              <w:top w:val="nil"/>
              <w:left w:val="nil"/>
              <w:bottom w:val="nil"/>
              <w:right w:val="nil"/>
            </w:tcBorders>
            <w:shd w:val="clear" w:color="auto" w:fill="auto"/>
            <w:noWrap/>
            <w:vAlign w:val="center"/>
            <w:hideMark/>
          </w:tcPr>
          <w:p w14:paraId="229420A4"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-641.69</w:t>
            </w:r>
          </w:p>
        </w:tc>
        <w:tc>
          <w:tcPr>
            <w:tcW w:w="1182" w:type="dxa"/>
            <w:tcBorders>
              <w:top w:val="nil"/>
              <w:left w:val="nil"/>
              <w:bottom w:val="nil"/>
              <w:right w:val="nil"/>
            </w:tcBorders>
            <w:shd w:val="clear" w:color="auto" w:fill="auto"/>
            <w:noWrap/>
            <w:vAlign w:val="center"/>
            <w:hideMark/>
          </w:tcPr>
          <w:p w14:paraId="27B50A1F"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-100.1</w:t>
            </w:r>
          </w:p>
        </w:tc>
      </w:tr>
      <w:tr w:rsidR="009D3D4B" w:rsidRPr="00BC1385" w14:paraId="6CBC93A4" w14:textId="77777777" w:rsidTr="00433B96">
        <w:trPr>
          <w:trHeight w:val="254"/>
        </w:trPr>
        <w:tc>
          <w:tcPr>
            <w:tcW w:w="3602" w:type="dxa"/>
            <w:tcBorders>
              <w:top w:val="nil"/>
              <w:left w:val="nil"/>
              <w:bottom w:val="nil"/>
              <w:right w:val="nil"/>
            </w:tcBorders>
            <w:shd w:val="clear" w:color="auto" w:fill="auto"/>
            <w:noWrap/>
            <w:vAlign w:val="bottom"/>
            <w:hideMark/>
          </w:tcPr>
          <w:p w14:paraId="539EE1B2"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11454DC5"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(1186.5)</w:t>
            </w:r>
          </w:p>
        </w:tc>
        <w:tc>
          <w:tcPr>
            <w:tcW w:w="1175" w:type="dxa"/>
            <w:tcBorders>
              <w:top w:val="nil"/>
              <w:left w:val="nil"/>
              <w:bottom w:val="nil"/>
              <w:right w:val="nil"/>
            </w:tcBorders>
            <w:shd w:val="clear" w:color="auto" w:fill="auto"/>
            <w:noWrap/>
            <w:vAlign w:val="center"/>
            <w:hideMark/>
          </w:tcPr>
          <w:p w14:paraId="2AC54BD2"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(1130.3)</w:t>
            </w:r>
          </w:p>
        </w:tc>
        <w:tc>
          <w:tcPr>
            <w:tcW w:w="1175" w:type="dxa"/>
            <w:tcBorders>
              <w:top w:val="nil"/>
              <w:left w:val="nil"/>
              <w:bottom w:val="nil"/>
              <w:right w:val="nil"/>
            </w:tcBorders>
            <w:shd w:val="clear" w:color="auto" w:fill="auto"/>
            <w:noWrap/>
            <w:vAlign w:val="center"/>
            <w:hideMark/>
          </w:tcPr>
          <w:p w14:paraId="6DFA752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(1642.6)</w:t>
            </w:r>
          </w:p>
        </w:tc>
        <w:tc>
          <w:tcPr>
            <w:tcW w:w="1182" w:type="dxa"/>
            <w:tcBorders>
              <w:top w:val="nil"/>
              <w:left w:val="nil"/>
              <w:bottom w:val="nil"/>
              <w:right w:val="nil"/>
            </w:tcBorders>
            <w:shd w:val="clear" w:color="auto" w:fill="auto"/>
            <w:noWrap/>
            <w:vAlign w:val="center"/>
            <w:hideMark/>
          </w:tcPr>
          <w:p w14:paraId="3C6E40E6"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(1447.6)</w:t>
            </w:r>
          </w:p>
        </w:tc>
      </w:tr>
      <w:tr w:rsidR="009D3D4B" w:rsidRPr="00BC1385" w14:paraId="0D523AD4" w14:textId="77777777" w:rsidTr="00433B96">
        <w:trPr>
          <w:trHeight w:val="254"/>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4CD5AEE5" w14:textId="77777777" w:rsidTr="00433B96">
              <w:trPr>
                <w:trHeight w:val="254"/>
                <w:tblCellSpacing w:w="0" w:type="dxa"/>
              </w:trPr>
              <w:tc>
                <w:tcPr>
                  <w:tcW w:w="3430" w:type="dxa"/>
                  <w:tcBorders>
                    <w:top w:val="nil"/>
                    <w:left w:val="nil"/>
                    <w:bottom w:val="nil"/>
                    <w:right w:val="nil"/>
                  </w:tcBorders>
                  <w:shd w:val="clear" w:color="auto" w:fill="auto"/>
                  <w:noWrap/>
                  <w:vAlign w:val="bottom"/>
                  <w:hideMark/>
                </w:tcPr>
                <w:p w14:paraId="1978DD7C"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4080" behindDoc="0" locked="0" layoutInCell="1" allowOverlap="1" wp14:anchorId="226252FA" wp14:editId="31160681">
                            <wp:simplePos x="0" y="0"/>
                            <wp:positionH relativeFrom="column">
                              <wp:posOffset>-9525</wp:posOffset>
                            </wp:positionH>
                            <wp:positionV relativeFrom="paragraph">
                              <wp:posOffset>19050</wp:posOffset>
                            </wp:positionV>
                            <wp:extent cx="361315" cy="16383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36E77D4"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26252FA" id="Caixa de Texto 4" o:spid="_x0000_s1046" type="#_x0000_t202" style="position:absolute;margin-left:-.75pt;margin-top:1.5pt;width:28.45pt;height:12.9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" filled="f" stroked="f">
                            <v:textbox style="mso-fit-shape-to-text:t" inset="0,0,0,0">
                              <w:txbxContent>
                                <w:p w14:paraId="136E77D4"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r>
          </w:tbl>
          <w:p w14:paraId="3CA360A8"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62BFE23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1801.3</w:t>
            </w:r>
          </w:p>
        </w:tc>
        <w:tc>
          <w:tcPr>
            <w:tcW w:w="1175" w:type="dxa"/>
            <w:tcBorders>
              <w:top w:val="nil"/>
              <w:left w:val="nil"/>
              <w:bottom w:val="nil"/>
              <w:right w:val="nil"/>
            </w:tcBorders>
            <w:shd w:val="clear" w:color="auto" w:fill="auto"/>
            <w:noWrap/>
            <w:vAlign w:val="center"/>
            <w:hideMark/>
          </w:tcPr>
          <w:p w14:paraId="765692B3"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2146.5</w:t>
            </w:r>
          </w:p>
        </w:tc>
        <w:tc>
          <w:tcPr>
            <w:tcW w:w="1175" w:type="dxa"/>
            <w:tcBorders>
              <w:top w:val="nil"/>
              <w:left w:val="nil"/>
              <w:bottom w:val="nil"/>
              <w:right w:val="nil"/>
            </w:tcBorders>
            <w:shd w:val="clear" w:color="auto" w:fill="auto"/>
            <w:noWrap/>
            <w:vAlign w:val="center"/>
            <w:hideMark/>
          </w:tcPr>
          <w:p w14:paraId="7246CFB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483.66</w:t>
            </w:r>
          </w:p>
        </w:tc>
        <w:tc>
          <w:tcPr>
            <w:tcW w:w="1182" w:type="dxa"/>
            <w:tcBorders>
              <w:top w:val="nil"/>
              <w:left w:val="nil"/>
              <w:bottom w:val="nil"/>
              <w:right w:val="nil"/>
            </w:tcBorders>
            <w:shd w:val="clear" w:color="auto" w:fill="auto"/>
            <w:noWrap/>
            <w:vAlign w:val="center"/>
            <w:hideMark/>
          </w:tcPr>
          <w:p w14:paraId="219C8976"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479.35</w:t>
            </w:r>
          </w:p>
        </w:tc>
      </w:tr>
      <w:tr w:rsidR="009D3D4B" w:rsidRPr="00BC1385" w14:paraId="4A9B87FF" w14:textId="77777777" w:rsidTr="00433B96">
        <w:trPr>
          <w:trHeight w:val="254"/>
        </w:trPr>
        <w:tc>
          <w:tcPr>
            <w:tcW w:w="3602" w:type="dxa"/>
            <w:tcBorders>
              <w:top w:val="nil"/>
              <w:left w:val="nil"/>
              <w:bottom w:val="nil"/>
              <w:right w:val="nil"/>
            </w:tcBorders>
            <w:shd w:val="clear" w:color="auto" w:fill="auto"/>
            <w:noWrap/>
            <w:vAlign w:val="bottom"/>
            <w:hideMark/>
          </w:tcPr>
          <w:p w14:paraId="26A78B05"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048CF48B"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(1305.8)</w:t>
            </w:r>
          </w:p>
        </w:tc>
        <w:tc>
          <w:tcPr>
            <w:tcW w:w="1175" w:type="dxa"/>
            <w:tcBorders>
              <w:top w:val="nil"/>
              <w:left w:val="nil"/>
              <w:bottom w:val="nil"/>
              <w:right w:val="nil"/>
            </w:tcBorders>
            <w:shd w:val="clear" w:color="auto" w:fill="auto"/>
            <w:noWrap/>
            <w:vAlign w:val="center"/>
            <w:hideMark/>
          </w:tcPr>
          <w:p w14:paraId="2E8E350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(1284.6)</w:t>
            </w:r>
          </w:p>
        </w:tc>
        <w:tc>
          <w:tcPr>
            <w:tcW w:w="1175" w:type="dxa"/>
            <w:tcBorders>
              <w:top w:val="nil"/>
              <w:left w:val="nil"/>
              <w:bottom w:val="nil"/>
              <w:right w:val="nil"/>
            </w:tcBorders>
            <w:shd w:val="clear" w:color="auto" w:fill="auto"/>
            <w:noWrap/>
            <w:vAlign w:val="center"/>
            <w:hideMark/>
          </w:tcPr>
          <w:p w14:paraId="2095917C"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(374.22)</w:t>
            </w:r>
          </w:p>
        </w:tc>
        <w:tc>
          <w:tcPr>
            <w:tcW w:w="1182" w:type="dxa"/>
            <w:tcBorders>
              <w:top w:val="nil"/>
              <w:left w:val="nil"/>
              <w:bottom w:val="nil"/>
              <w:right w:val="nil"/>
            </w:tcBorders>
            <w:shd w:val="clear" w:color="auto" w:fill="auto"/>
            <w:noWrap/>
            <w:vAlign w:val="center"/>
            <w:hideMark/>
          </w:tcPr>
          <w:p w14:paraId="24FAF526"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(371.48)</w:t>
            </w:r>
          </w:p>
        </w:tc>
      </w:tr>
      <w:tr w:rsidR="009D3D4B" w:rsidRPr="00BC1385" w14:paraId="15FC4AC9" w14:textId="77777777" w:rsidTr="00433B96">
        <w:trPr>
          <w:trHeight w:val="254"/>
        </w:trPr>
        <w:tc>
          <w:tcPr>
            <w:tcW w:w="3602" w:type="dxa"/>
            <w:tcBorders>
              <w:top w:val="nil"/>
              <w:left w:val="nil"/>
              <w:bottom w:val="nil"/>
              <w:right w:val="nil"/>
            </w:tcBorders>
            <w:shd w:val="clear" w:color="auto" w:fill="auto"/>
            <w:noWrap/>
            <w:vAlign w:val="bottom"/>
            <w:hideMark/>
          </w:tcPr>
          <w:p w14:paraId="4BBD2FA2"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33D92634"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2C9B7641"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63145B86"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82" w:type="dxa"/>
            <w:tcBorders>
              <w:top w:val="nil"/>
              <w:left w:val="nil"/>
              <w:bottom w:val="nil"/>
              <w:right w:val="nil"/>
            </w:tcBorders>
            <w:shd w:val="clear" w:color="auto" w:fill="auto"/>
            <w:noWrap/>
            <w:vAlign w:val="center"/>
            <w:hideMark/>
          </w:tcPr>
          <w:p w14:paraId="1F082190"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r>
      <w:tr w:rsidR="009D3D4B" w:rsidRPr="00BC1385" w14:paraId="1266C8BB" w14:textId="77777777" w:rsidTr="00433B96">
        <w:trPr>
          <w:trHeight w:val="254"/>
        </w:trPr>
        <w:tc>
          <w:tcPr>
            <w:tcW w:w="8455" w:type="dxa"/>
            <w:gridSpan w:val="5"/>
            <w:tcBorders>
              <w:top w:val="nil"/>
              <w:left w:val="nil"/>
              <w:bottom w:val="nil"/>
              <w:right w:val="nil"/>
            </w:tcBorders>
            <w:shd w:val="clear" w:color="auto" w:fill="auto"/>
            <w:noWrap/>
            <w:vAlign w:val="center"/>
            <w:hideMark/>
          </w:tcPr>
          <w:p w14:paraId="0ACDC0B6"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Painel B: PIB</w:t>
            </w:r>
          </w:p>
        </w:tc>
      </w:tr>
      <w:tr w:rsidR="009D3D4B" w:rsidRPr="00BC1385" w14:paraId="18FE474B" w14:textId="77777777" w:rsidTr="00433B96">
        <w:trPr>
          <w:trHeight w:val="254"/>
        </w:trPr>
        <w:tc>
          <w:tcPr>
            <w:tcW w:w="3602" w:type="dxa"/>
            <w:tcBorders>
              <w:top w:val="nil"/>
              <w:left w:val="nil"/>
              <w:bottom w:val="nil"/>
              <w:right w:val="nil"/>
            </w:tcBorders>
            <w:shd w:val="clear" w:color="auto" w:fill="auto"/>
            <w:noWrap/>
            <w:vAlign w:val="center"/>
            <w:hideMark/>
          </w:tcPr>
          <w:p w14:paraId="0C2F73C5"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p>
        </w:tc>
        <w:tc>
          <w:tcPr>
            <w:tcW w:w="1321" w:type="dxa"/>
            <w:tcBorders>
              <w:top w:val="nil"/>
              <w:left w:val="nil"/>
              <w:bottom w:val="nil"/>
              <w:right w:val="nil"/>
            </w:tcBorders>
            <w:shd w:val="clear" w:color="auto" w:fill="auto"/>
            <w:noWrap/>
            <w:vAlign w:val="center"/>
            <w:hideMark/>
          </w:tcPr>
          <w:p w14:paraId="13790B22"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25ACE488"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74C7EC53"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c>
          <w:tcPr>
            <w:tcW w:w="1182" w:type="dxa"/>
            <w:tcBorders>
              <w:top w:val="nil"/>
              <w:left w:val="nil"/>
              <w:bottom w:val="nil"/>
              <w:right w:val="nil"/>
            </w:tcBorders>
            <w:shd w:val="clear" w:color="auto" w:fill="auto"/>
            <w:noWrap/>
            <w:vAlign w:val="center"/>
            <w:hideMark/>
          </w:tcPr>
          <w:p w14:paraId="34C231D3" w14:textId="77777777" w:rsidR="009D3D4B" w:rsidRPr="00BC1385" w:rsidRDefault="009D3D4B" w:rsidP="00EB07A1">
            <w:pPr>
              <w:spacing w:after="0" w:line="240" w:lineRule="auto"/>
              <w:jc w:val="center"/>
              <w:rPr>
                <w:rFonts w:ascii="Times New Roman" w:eastAsia="Times New Roman" w:hAnsi="Times New Roman" w:cs="Times New Roman"/>
                <w:sz w:val="20"/>
                <w:szCs w:val="20"/>
                <w:lang w:eastAsia="pt-BR"/>
              </w:rPr>
            </w:pPr>
          </w:p>
        </w:tc>
      </w:tr>
      <w:tr w:rsidR="009D3D4B" w:rsidRPr="00BC1385" w14:paraId="2C8096B9" w14:textId="77777777" w:rsidTr="00433B96">
        <w:trPr>
          <w:trHeight w:val="92"/>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5463102E" w14:textId="77777777" w:rsidTr="00433B96">
              <w:trPr>
                <w:trHeight w:val="254"/>
                <w:tblCellSpacing w:w="0" w:type="dxa"/>
              </w:trPr>
              <w:tc>
                <w:tcPr>
                  <w:tcW w:w="3430" w:type="dxa"/>
                  <w:tcBorders>
                    <w:top w:val="nil"/>
                    <w:left w:val="nil"/>
                    <w:bottom w:val="nil"/>
                    <w:right w:val="nil"/>
                  </w:tcBorders>
                  <w:shd w:val="clear" w:color="auto" w:fill="auto"/>
                  <w:noWrap/>
                  <w:vAlign w:val="center"/>
                  <w:hideMark/>
                </w:tcPr>
                <w:p w14:paraId="6E01C157"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5104" behindDoc="0" locked="0" layoutInCell="1" allowOverlap="1" wp14:anchorId="350459DB" wp14:editId="02F7FBFB">
                            <wp:simplePos x="0" y="0"/>
                            <wp:positionH relativeFrom="column">
                              <wp:posOffset>19050</wp:posOffset>
                            </wp:positionH>
                            <wp:positionV relativeFrom="paragraph">
                              <wp:posOffset>0</wp:posOffset>
                            </wp:positionV>
                            <wp:extent cx="228600" cy="16383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28600"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FF7CB8C"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50459DB" id="Caixa de Texto 6" o:spid="_x0000_s1047" type="#_x0000_t202" style="position:absolute;margin-left:1.5pt;margin-top:0;width:18pt;height:12.9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" filled="f" stroked="f">
                            <v:textbox style="mso-fit-shape-to-text:t" inset="0,0,0,0">
                              <w:txbxContent>
                                <w:p w14:paraId="0FF7CB8C"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m:t>
                                          </m:r>
                                        </m:sub>
                                      </m:sSub>
                                    </m:oMath>
                                  </m:oMathPara>
                                </w:p>
                              </w:txbxContent>
                            </v:textbox>
                          </v:shape>
                        </w:pict>
                      </mc:Fallback>
                    </mc:AlternateContent>
                  </w:r>
                </w:p>
              </w:tc>
            </w:tr>
          </w:tbl>
          <w:p w14:paraId="77708C00"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33B7CD4B"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-28002</w:t>
            </w:r>
          </w:p>
        </w:tc>
        <w:tc>
          <w:tcPr>
            <w:tcW w:w="1175" w:type="dxa"/>
            <w:tcBorders>
              <w:top w:val="nil"/>
              <w:left w:val="nil"/>
              <w:bottom w:val="nil"/>
              <w:right w:val="nil"/>
            </w:tcBorders>
            <w:shd w:val="clear" w:color="auto" w:fill="auto"/>
            <w:noWrap/>
            <w:vAlign w:val="center"/>
            <w:hideMark/>
          </w:tcPr>
          <w:p w14:paraId="2D4B824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-31323</w:t>
            </w:r>
          </w:p>
        </w:tc>
        <w:tc>
          <w:tcPr>
            <w:tcW w:w="1175" w:type="dxa"/>
            <w:tcBorders>
              <w:top w:val="nil"/>
              <w:left w:val="nil"/>
              <w:bottom w:val="nil"/>
              <w:right w:val="nil"/>
            </w:tcBorders>
            <w:shd w:val="clear" w:color="auto" w:fill="auto"/>
            <w:noWrap/>
            <w:vAlign w:val="center"/>
            <w:hideMark/>
          </w:tcPr>
          <w:p w14:paraId="44D28576"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-19287</w:t>
            </w:r>
          </w:p>
        </w:tc>
        <w:tc>
          <w:tcPr>
            <w:tcW w:w="1182" w:type="dxa"/>
            <w:tcBorders>
              <w:top w:val="nil"/>
              <w:left w:val="nil"/>
              <w:bottom w:val="nil"/>
              <w:right w:val="nil"/>
            </w:tcBorders>
            <w:shd w:val="clear" w:color="auto" w:fill="auto"/>
            <w:noWrap/>
            <w:vAlign w:val="center"/>
            <w:hideMark/>
          </w:tcPr>
          <w:p w14:paraId="5B56D044"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-33748</w:t>
            </w:r>
          </w:p>
        </w:tc>
      </w:tr>
      <w:tr w:rsidR="009D3D4B" w:rsidRPr="00BC1385" w14:paraId="244A5D53" w14:textId="77777777" w:rsidTr="00433B96">
        <w:trPr>
          <w:trHeight w:val="67"/>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45946A96" w14:textId="77777777" w:rsidTr="00433B96">
              <w:trPr>
                <w:trHeight w:val="254"/>
                <w:tblCellSpacing w:w="0" w:type="dxa"/>
              </w:trPr>
              <w:tc>
                <w:tcPr>
                  <w:tcW w:w="3430" w:type="dxa"/>
                  <w:tcBorders>
                    <w:top w:val="nil"/>
                    <w:left w:val="nil"/>
                    <w:bottom w:val="nil"/>
                    <w:right w:val="nil"/>
                  </w:tcBorders>
                  <w:shd w:val="clear" w:color="auto" w:fill="auto"/>
                  <w:noWrap/>
                  <w:vAlign w:val="center"/>
                  <w:hideMark/>
                </w:tcPr>
                <w:p w14:paraId="5C22FEC3"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6128" behindDoc="0" locked="0" layoutInCell="1" allowOverlap="1" wp14:anchorId="7E8A825A" wp14:editId="22B7C36A">
                            <wp:simplePos x="0" y="0"/>
                            <wp:positionH relativeFrom="column">
                              <wp:posOffset>0</wp:posOffset>
                            </wp:positionH>
                            <wp:positionV relativeFrom="paragraph">
                              <wp:posOffset>180975</wp:posOffset>
                            </wp:positionV>
                            <wp:extent cx="361315" cy="16383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04870EF"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E8A825A" id="Caixa de Texto 7" o:spid="_x0000_s1048" type="#_x0000_t202" style="position:absolute;margin-left:0;margin-top:14.25pt;width:28.45pt;height:12.9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" filled="f" stroked="f">
                            <v:textbox style="mso-fit-shape-to-text:t" inset="0,0,0,0">
                              <w:txbxContent>
                                <w:p w14:paraId="304870EF"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t+1</m:t>
                                          </m:r>
                                        </m:sub>
                                      </m:sSub>
                                    </m:oMath>
                                  </m:oMathPara>
                                </w:p>
                              </w:txbxContent>
                            </v:textbox>
                          </v:shape>
                        </w:pict>
                      </mc:Fallback>
                    </mc:AlternateContent>
                  </w:r>
                </w:p>
              </w:tc>
            </w:tr>
          </w:tbl>
          <w:p w14:paraId="69C9DDF9"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00557F5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(56186.)</w:t>
            </w:r>
          </w:p>
        </w:tc>
        <w:tc>
          <w:tcPr>
            <w:tcW w:w="1175" w:type="dxa"/>
            <w:tcBorders>
              <w:top w:val="nil"/>
              <w:left w:val="nil"/>
              <w:bottom w:val="nil"/>
              <w:right w:val="nil"/>
            </w:tcBorders>
            <w:shd w:val="clear" w:color="auto" w:fill="auto"/>
            <w:noWrap/>
            <w:vAlign w:val="center"/>
            <w:hideMark/>
          </w:tcPr>
          <w:p w14:paraId="6B03C775"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(60720.)</w:t>
            </w:r>
          </w:p>
        </w:tc>
        <w:tc>
          <w:tcPr>
            <w:tcW w:w="1175" w:type="dxa"/>
            <w:tcBorders>
              <w:top w:val="nil"/>
              <w:left w:val="nil"/>
              <w:bottom w:val="nil"/>
              <w:right w:val="nil"/>
            </w:tcBorders>
            <w:shd w:val="clear" w:color="auto" w:fill="auto"/>
            <w:noWrap/>
            <w:vAlign w:val="center"/>
            <w:hideMark/>
          </w:tcPr>
          <w:p w14:paraId="0B07C7F3"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(65240.)</w:t>
            </w:r>
          </w:p>
        </w:tc>
        <w:tc>
          <w:tcPr>
            <w:tcW w:w="1182" w:type="dxa"/>
            <w:tcBorders>
              <w:top w:val="nil"/>
              <w:left w:val="nil"/>
              <w:bottom w:val="nil"/>
              <w:right w:val="nil"/>
            </w:tcBorders>
            <w:shd w:val="clear" w:color="auto" w:fill="auto"/>
            <w:noWrap/>
            <w:vAlign w:val="center"/>
            <w:hideMark/>
          </w:tcPr>
          <w:p w14:paraId="448E5B1E"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(77801.)</w:t>
            </w:r>
          </w:p>
        </w:tc>
      </w:tr>
      <w:tr w:rsidR="009D3D4B" w:rsidRPr="00BC1385" w14:paraId="4693CE20" w14:textId="77777777" w:rsidTr="00433B96">
        <w:trPr>
          <w:trHeight w:val="254"/>
        </w:trPr>
        <w:tc>
          <w:tcPr>
            <w:tcW w:w="3602" w:type="dxa"/>
            <w:tcBorders>
              <w:top w:val="nil"/>
              <w:left w:val="nil"/>
              <w:bottom w:val="nil"/>
              <w:right w:val="nil"/>
            </w:tcBorders>
            <w:shd w:val="clear" w:color="auto" w:fill="auto"/>
            <w:noWrap/>
            <w:vAlign w:val="center"/>
            <w:hideMark/>
          </w:tcPr>
          <w:p w14:paraId="53EB014F"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799E0A77"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92282</w:t>
            </w:r>
          </w:p>
        </w:tc>
        <w:tc>
          <w:tcPr>
            <w:tcW w:w="1175" w:type="dxa"/>
            <w:tcBorders>
              <w:top w:val="nil"/>
              <w:left w:val="nil"/>
              <w:bottom w:val="nil"/>
              <w:right w:val="nil"/>
            </w:tcBorders>
            <w:shd w:val="clear" w:color="auto" w:fill="auto"/>
            <w:noWrap/>
            <w:vAlign w:val="center"/>
            <w:hideMark/>
          </w:tcPr>
          <w:p w14:paraId="3F045E1B"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89023</w:t>
            </w:r>
          </w:p>
        </w:tc>
        <w:tc>
          <w:tcPr>
            <w:tcW w:w="1175" w:type="dxa"/>
            <w:tcBorders>
              <w:top w:val="nil"/>
              <w:left w:val="nil"/>
              <w:bottom w:val="nil"/>
              <w:right w:val="nil"/>
            </w:tcBorders>
            <w:shd w:val="clear" w:color="auto" w:fill="auto"/>
            <w:noWrap/>
            <w:vAlign w:val="center"/>
            <w:hideMark/>
          </w:tcPr>
          <w:p w14:paraId="259B1AC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94101</w:t>
            </w:r>
          </w:p>
        </w:tc>
        <w:tc>
          <w:tcPr>
            <w:tcW w:w="1182" w:type="dxa"/>
            <w:tcBorders>
              <w:top w:val="nil"/>
              <w:left w:val="nil"/>
              <w:bottom w:val="nil"/>
              <w:right w:val="nil"/>
            </w:tcBorders>
            <w:shd w:val="clear" w:color="auto" w:fill="auto"/>
            <w:noWrap/>
            <w:vAlign w:val="center"/>
            <w:hideMark/>
          </w:tcPr>
          <w:p w14:paraId="4A5F56D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95268</w:t>
            </w:r>
          </w:p>
        </w:tc>
      </w:tr>
      <w:tr w:rsidR="009D3D4B" w:rsidRPr="00BC1385" w14:paraId="7860BF08" w14:textId="77777777" w:rsidTr="00433B96">
        <w:trPr>
          <w:trHeight w:val="254"/>
        </w:trPr>
        <w:tc>
          <w:tcPr>
            <w:tcW w:w="3602" w:type="dxa"/>
            <w:tcBorders>
              <w:top w:val="nil"/>
              <w:left w:val="nil"/>
              <w:bottom w:val="nil"/>
              <w:right w:val="nil"/>
            </w:tcBorders>
            <w:shd w:val="clear" w:color="auto" w:fill="auto"/>
            <w:noWrap/>
            <w:vAlign w:val="bottom"/>
            <w:hideMark/>
          </w:tcPr>
          <w:tbl>
            <w:tblPr>
              <w:tblW w:w="0" w:type="auto"/>
              <w:tblCellSpacing w:w="0" w:type="dxa"/>
              <w:tblInd w:w="1" w:type="dxa"/>
              <w:tblCellMar>
                <w:left w:w="0" w:type="dxa"/>
                <w:right w:w="0" w:type="dxa"/>
              </w:tblCellMar>
              <w:tblLook w:val="04A0" w:firstRow="1" w:lastRow="0" w:firstColumn="1" w:lastColumn="0" w:noHBand="0" w:noVBand="1"/>
            </w:tblPr>
            <w:tblGrid>
              <w:gridCol w:w="3430"/>
            </w:tblGrid>
            <w:tr w:rsidR="009D3D4B" w:rsidRPr="00BC1385" w14:paraId="48428BC2" w14:textId="77777777" w:rsidTr="00433B96">
              <w:trPr>
                <w:trHeight w:val="254"/>
                <w:tblCellSpacing w:w="0" w:type="dxa"/>
              </w:trPr>
              <w:tc>
                <w:tcPr>
                  <w:tcW w:w="3430" w:type="dxa"/>
                  <w:tcBorders>
                    <w:top w:val="nil"/>
                    <w:left w:val="nil"/>
                    <w:bottom w:val="nil"/>
                    <w:right w:val="nil"/>
                  </w:tcBorders>
                  <w:shd w:val="clear" w:color="auto" w:fill="auto"/>
                  <w:noWrap/>
                  <w:vAlign w:val="bottom"/>
                  <w:hideMark/>
                </w:tcPr>
                <w:p w14:paraId="2F576ECD"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r w:rsidRPr="00BC1385">
                    <w:rPr>
                      <w:rFonts w:ascii="Times New Roman" w:eastAsia="Times New Roman" w:hAnsi="Times New Roman" w:cs="Times New Roman"/>
                      <w:noProof/>
                      <w:color w:val="000000"/>
                      <w:lang w:eastAsia="pt-BR"/>
                    </w:rPr>
                    <mc:AlternateContent>
                      <mc:Choice Requires="wps">
                        <w:drawing>
                          <wp:anchor distT="0" distB="0" distL="114300" distR="114300" simplePos="0" relativeHeight="251697152" behindDoc="0" locked="0" layoutInCell="1" allowOverlap="1" wp14:anchorId="7ED088B4" wp14:editId="2119615F">
                            <wp:simplePos x="0" y="0"/>
                            <wp:positionH relativeFrom="column">
                              <wp:posOffset>9525</wp:posOffset>
                            </wp:positionH>
                            <wp:positionV relativeFrom="paragraph">
                              <wp:posOffset>180975</wp:posOffset>
                            </wp:positionV>
                            <wp:extent cx="361315" cy="16383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61315" cy="1638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62147B4" w14:textId="77777777" w:rsidR="00471F79" w:rsidRDefault="005949DA"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ED088B4" id="Caixa de Texto 5" o:spid="_x0000_s1049" type="#_x0000_t202" style="position:absolute;margin-left:.75pt;margin-top:14.25pt;width:28.45pt;height:12.9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" filled="f" stroked="f">
                            <v:textbox style="mso-fit-shape-to-text:t" inset="0,0,0,0">
                              <w:txbxContent>
                                <w:p w14:paraId="662147B4" w14:textId="77777777" w:rsidR="00471F79" w:rsidRDefault="00471F79" w:rsidP="009D3D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PD</m:t>
                                          </m:r>
                                        </m:e>
                                        <m:sub>
                                          <m:r>
                                            <w:rPr>
                                              <w:rFonts w:ascii="Cambria Math" w:hAnsi="Cambria Math" w:cstheme="minorBidi"/>
                                              <w:color w:val="000000" w:themeColor="text1"/>
                                              <w:sz w:val="22"/>
                                              <w:szCs w:val="22"/>
                                            </w:rPr>
                                            <m:t>t+2</m:t>
                                          </m:r>
                                        </m:sub>
                                      </m:sSub>
                                    </m:oMath>
                                  </m:oMathPara>
                                </w:p>
                              </w:txbxContent>
                            </v:textbox>
                          </v:shape>
                        </w:pict>
                      </mc:Fallback>
                    </mc:AlternateContent>
                  </w:r>
                </w:p>
              </w:tc>
            </w:tr>
          </w:tbl>
          <w:p w14:paraId="3BF870C9" w14:textId="77777777" w:rsidR="009D3D4B" w:rsidRPr="00BC1385" w:rsidRDefault="009D3D4B" w:rsidP="00EB07A1">
            <w:pPr>
              <w:spacing w:after="0" w:line="240" w:lineRule="auto"/>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bottom"/>
            <w:hideMark/>
          </w:tcPr>
          <w:p w14:paraId="450BAAA8"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(67180.)</w:t>
            </w:r>
          </w:p>
        </w:tc>
        <w:tc>
          <w:tcPr>
            <w:tcW w:w="1175" w:type="dxa"/>
            <w:tcBorders>
              <w:top w:val="nil"/>
              <w:left w:val="nil"/>
              <w:bottom w:val="nil"/>
              <w:right w:val="nil"/>
            </w:tcBorders>
            <w:shd w:val="clear" w:color="auto" w:fill="auto"/>
            <w:noWrap/>
            <w:vAlign w:val="bottom"/>
            <w:hideMark/>
          </w:tcPr>
          <w:p w14:paraId="6B9ECE7D"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(63600.)</w:t>
            </w:r>
          </w:p>
        </w:tc>
        <w:tc>
          <w:tcPr>
            <w:tcW w:w="1175" w:type="dxa"/>
            <w:tcBorders>
              <w:top w:val="nil"/>
              <w:left w:val="nil"/>
              <w:bottom w:val="nil"/>
              <w:right w:val="nil"/>
            </w:tcBorders>
            <w:shd w:val="clear" w:color="auto" w:fill="auto"/>
            <w:noWrap/>
            <w:vAlign w:val="bottom"/>
            <w:hideMark/>
          </w:tcPr>
          <w:p w14:paraId="46647AFC"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(79748.)</w:t>
            </w:r>
          </w:p>
        </w:tc>
        <w:tc>
          <w:tcPr>
            <w:tcW w:w="1182" w:type="dxa"/>
            <w:tcBorders>
              <w:top w:val="nil"/>
              <w:left w:val="nil"/>
              <w:bottom w:val="nil"/>
              <w:right w:val="nil"/>
            </w:tcBorders>
            <w:shd w:val="clear" w:color="auto" w:fill="auto"/>
            <w:noWrap/>
            <w:vAlign w:val="bottom"/>
            <w:hideMark/>
          </w:tcPr>
          <w:p w14:paraId="17CEECD7"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(76754.)</w:t>
            </w:r>
          </w:p>
        </w:tc>
      </w:tr>
      <w:tr w:rsidR="009D3D4B" w:rsidRPr="00BC1385" w14:paraId="2162114B" w14:textId="77777777" w:rsidTr="00433B96">
        <w:trPr>
          <w:trHeight w:val="254"/>
        </w:trPr>
        <w:tc>
          <w:tcPr>
            <w:tcW w:w="3602" w:type="dxa"/>
            <w:tcBorders>
              <w:top w:val="nil"/>
              <w:left w:val="nil"/>
              <w:bottom w:val="nil"/>
              <w:right w:val="nil"/>
            </w:tcBorders>
            <w:shd w:val="clear" w:color="auto" w:fill="auto"/>
            <w:noWrap/>
            <w:vAlign w:val="bottom"/>
            <w:hideMark/>
          </w:tcPr>
          <w:p w14:paraId="328D8853"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bottom"/>
            <w:hideMark/>
          </w:tcPr>
          <w:p w14:paraId="7AB399B6"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55993</w:t>
            </w:r>
          </w:p>
        </w:tc>
        <w:tc>
          <w:tcPr>
            <w:tcW w:w="1175" w:type="dxa"/>
            <w:tcBorders>
              <w:top w:val="nil"/>
              <w:left w:val="nil"/>
              <w:bottom w:val="nil"/>
              <w:right w:val="nil"/>
            </w:tcBorders>
            <w:shd w:val="clear" w:color="auto" w:fill="auto"/>
            <w:noWrap/>
            <w:vAlign w:val="bottom"/>
            <w:hideMark/>
          </w:tcPr>
          <w:p w14:paraId="571CD8D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65783</w:t>
            </w:r>
          </w:p>
        </w:tc>
        <w:tc>
          <w:tcPr>
            <w:tcW w:w="1175" w:type="dxa"/>
            <w:tcBorders>
              <w:top w:val="nil"/>
              <w:left w:val="nil"/>
              <w:bottom w:val="nil"/>
              <w:right w:val="nil"/>
            </w:tcBorders>
            <w:shd w:val="clear" w:color="auto" w:fill="auto"/>
            <w:noWrap/>
            <w:vAlign w:val="bottom"/>
            <w:hideMark/>
          </w:tcPr>
          <w:p w14:paraId="08B7CEE2"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85121</w:t>
            </w:r>
          </w:p>
        </w:tc>
        <w:tc>
          <w:tcPr>
            <w:tcW w:w="1182" w:type="dxa"/>
            <w:tcBorders>
              <w:top w:val="nil"/>
              <w:left w:val="nil"/>
              <w:bottom w:val="nil"/>
              <w:right w:val="nil"/>
            </w:tcBorders>
            <w:shd w:val="clear" w:color="auto" w:fill="auto"/>
            <w:noWrap/>
            <w:vAlign w:val="bottom"/>
            <w:hideMark/>
          </w:tcPr>
          <w:p w14:paraId="0E88639C"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75799</w:t>
            </w:r>
          </w:p>
        </w:tc>
      </w:tr>
      <w:tr w:rsidR="009D3D4B" w:rsidRPr="00BC1385" w14:paraId="16D88BA0" w14:textId="77777777" w:rsidTr="00433B96">
        <w:trPr>
          <w:trHeight w:val="254"/>
        </w:trPr>
        <w:tc>
          <w:tcPr>
            <w:tcW w:w="3602" w:type="dxa"/>
            <w:tcBorders>
              <w:top w:val="nil"/>
              <w:left w:val="nil"/>
              <w:bottom w:val="nil"/>
              <w:right w:val="nil"/>
            </w:tcBorders>
            <w:shd w:val="clear" w:color="auto" w:fill="auto"/>
            <w:noWrap/>
            <w:vAlign w:val="bottom"/>
            <w:hideMark/>
          </w:tcPr>
          <w:p w14:paraId="4A3E37DF"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bottom"/>
            <w:hideMark/>
          </w:tcPr>
          <w:p w14:paraId="4FF246BE"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(54020.)</w:t>
            </w:r>
          </w:p>
        </w:tc>
        <w:tc>
          <w:tcPr>
            <w:tcW w:w="1175" w:type="dxa"/>
            <w:tcBorders>
              <w:top w:val="nil"/>
              <w:left w:val="nil"/>
              <w:bottom w:val="nil"/>
              <w:right w:val="nil"/>
            </w:tcBorders>
            <w:shd w:val="clear" w:color="auto" w:fill="auto"/>
            <w:noWrap/>
            <w:vAlign w:val="bottom"/>
            <w:hideMark/>
          </w:tcPr>
          <w:p w14:paraId="1C90D3F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(55420.)</w:t>
            </w:r>
          </w:p>
        </w:tc>
        <w:tc>
          <w:tcPr>
            <w:tcW w:w="1175" w:type="dxa"/>
            <w:tcBorders>
              <w:top w:val="nil"/>
              <w:left w:val="nil"/>
              <w:bottom w:val="nil"/>
              <w:right w:val="nil"/>
            </w:tcBorders>
            <w:shd w:val="clear" w:color="auto" w:fill="auto"/>
            <w:noWrap/>
            <w:vAlign w:val="bottom"/>
            <w:hideMark/>
          </w:tcPr>
          <w:p w14:paraId="7B20AEF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(56545.)</w:t>
            </w:r>
          </w:p>
        </w:tc>
        <w:tc>
          <w:tcPr>
            <w:tcW w:w="1182" w:type="dxa"/>
            <w:tcBorders>
              <w:top w:val="nil"/>
              <w:left w:val="nil"/>
              <w:bottom w:val="nil"/>
              <w:right w:val="nil"/>
            </w:tcBorders>
            <w:shd w:val="clear" w:color="auto" w:fill="auto"/>
            <w:noWrap/>
            <w:vAlign w:val="bottom"/>
            <w:hideMark/>
          </w:tcPr>
          <w:p w14:paraId="2FE59D84"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(56359.)</w:t>
            </w:r>
          </w:p>
        </w:tc>
      </w:tr>
      <w:tr w:rsidR="009D3D4B" w:rsidRPr="00BC1385" w14:paraId="6F8245C2" w14:textId="77777777" w:rsidTr="00433B96">
        <w:trPr>
          <w:trHeight w:val="254"/>
        </w:trPr>
        <w:tc>
          <w:tcPr>
            <w:tcW w:w="3602" w:type="dxa"/>
            <w:tcBorders>
              <w:top w:val="nil"/>
              <w:left w:val="nil"/>
              <w:bottom w:val="nil"/>
              <w:right w:val="nil"/>
            </w:tcBorders>
            <w:shd w:val="clear" w:color="auto" w:fill="auto"/>
            <w:noWrap/>
            <w:vAlign w:val="center"/>
            <w:hideMark/>
          </w:tcPr>
          <w:p w14:paraId="0C71353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p>
        </w:tc>
        <w:tc>
          <w:tcPr>
            <w:tcW w:w="1321" w:type="dxa"/>
            <w:tcBorders>
              <w:top w:val="nil"/>
              <w:left w:val="nil"/>
              <w:bottom w:val="nil"/>
              <w:right w:val="nil"/>
            </w:tcBorders>
            <w:shd w:val="clear" w:color="auto" w:fill="auto"/>
            <w:noWrap/>
            <w:vAlign w:val="center"/>
            <w:hideMark/>
          </w:tcPr>
          <w:p w14:paraId="6E1372BE"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7B25D536"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75" w:type="dxa"/>
            <w:tcBorders>
              <w:top w:val="nil"/>
              <w:left w:val="nil"/>
              <w:bottom w:val="nil"/>
              <w:right w:val="nil"/>
            </w:tcBorders>
            <w:shd w:val="clear" w:color="auto" w:fill="auto"/>
            <w:noWrap/>
            <w:vAlign w:val="center"/>
            <w:hideMark/>
          </w:tcPr>
          <w:p w14:paraId="757171EC"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c>
          <w:tcPr>
            <w:tcW w:w="1182" w:type="dxa"/>
            <w:tcBorders>
              <w:top w:val="nil"/>
              <w:left w:val="nil"/>
              <w:bottom w:val="nil"/>
              <w:right w:val="nil"/>
            </w:tcBorders>
            <w:shd w:val="clear" w:color="auto" w:fill="auto"/>
            <w:noWrap/>
            <w:vAlign w:val="center"/>
            <w:hideMark/>
          </w:tcPr>
          <w:p w14:paraId="1C2C6DF0" w14:textId="77777777" w:rsidR="009D3D4B" w:rsidRPr="00BC1385" w:rsidRDefault="009D3D4B" w:rsidP="00EB07A1">
            <w:pPr>
              <w:spacing w:after="0" w:line="240" w:lineRule="auto"/>
              <w:rPr>
                <w:rFonts w:ascii="Times New Roman" w:eastAsia="Times New Roman" w:hAnsi="Times New Roman" w:cs="Times New Roman"/>
                <w:sz w:val="20"/>
                <w:szCs w:val="20"/>
                <w:lang w:eastAsia="pt-BR"/>
              </w:rPr>
            </w:pPr>
          </w:p>
        </w:tc>
      </w:tr>
      <w:tr w:rsidR="009D3D4B" w:rsidRPr="00BC1385" w14:paraId="7AF13100" w14:textId="77777777" w:rsidTr="00433B96">
        <w:trPr>
          <w:trHeight w:val="254"/>
        </w:trPr>
        <w:tc>
          <w:tcPr>
            <w:tcW w:w="3602" w:type="dxa"/>
            <w:tcBorders>
              <w:top w:val="nil"/>
              <w:left w:val="nil"/>
              <w:bottom w:val="nil"/>
              <w:right w:val="nil"/>
            </w:tcBorders>
            <w:shd w:val="clear" w:color="auto" w:fill="auto"/>
            <w:noWrap/>
            <w:vAlign w:val="bottom"/>
            <w:hideMark/>
          </w:tcPr>
          <w:p w14:paraId="73BB1ECE"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Specification</w:t>
            </w:r>
          </w:p>
        </w:tc>
        <w:tc>
          <w:tcPr>
            <w:tcW w:w="1321" w:type="dxa"/>
            <w:tcBorders>
              <w:top w:val="nil"/>
              <w:left w:val="nil"/>
              <w:bottom w:val="nil"/>
              <w:right w:val="nil"/>
            </w:tcBorders>
            <w:shd w:val="clear" w:color="auto" w:fill="auto"/>
            <w:noWrap/>
            <w:vAlign w:val="bottom"/>
            <w:hideMark/>
          </w:tcPr>
          <w:p w14:paraId="6C99C470"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1175" w:type="dxa"/>
            <w:tcBorders>
              <w:top w:val="nil"/>
              <w:left w:val="nil"/>
              <w:bottom w:val="nil"/>
              <w:right w:val="nil"/>
            </w:tcBorders>
            <w:shd w:val="clear" w:color="auto" w:fill="auto"/>
            <w:noWrap/>
            <w:vAlign w:val="bottom"/>
            <w:hideMark/>
          </w:tcPr>
          <w:p w14:paraId="6211E36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Linear</w:t>
            </w:r>
          </w:p>
        </w:tc>
        <w:tc>
          <w:tcPr>
            <w:tcW w:w="1175" w:type="dxa"/>
            <w:tcBorders>
              <w:top w:val="nil"/>
              <w:left w:val="nil"/>
              <w:bottom w:val="nil"/>
              <w:right w:val="nil"/>
            </w:tcBorders>
            <w:shd w:val="clear" w:color="auto" w:fill="auto"/>
            <w:noWrap/>
            <w:vAlign w:val="bottom"/>
            <w:hideMark/>
          </w:tcPr>
          <w:p w14:paraId="634E348B"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c>
          <w:tcPr>
            <w:tcW w:w="1182" w:type="dxa"/>
            <w:tcBorders>
              <w:top w:val="nil"/>
              <w:left w:val="nil"/>
              <w:bottom w:val="nil"/>
              <w:right w:val="nil"/>
            </w:tcBorders>
            <w:shd w:val="clear" w:color="auto" w:fill="auto"/>
            <w:noWrap/>
            <w:vAlign w:val="bottom"/>
            <w:hideMark/>
          </w:tcPr>
          <w:p w14:paraId="4A42ACEF"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Quad</w:t>
            </w:r>
          </w:p>
        </w:tc>
      </w:tr>
      <w:tr w:rsidR="009D3D4B" w:rsidRPr="00BC1385" w14:paraId="044B842B" w14:textId="77777777" w:rsidTr="00433B96">
        <w:trPr>
          <w:trHeight w:val="254"/>
        </w:trPr>
        <w:tc>
          <w:tcPr>
            <w:tcW w:w="3602" w:type="dxa"/>
            <w:tcBorders>
              <w:top w:val="nil"/>
              <w:left w:val="nil"/>
              <w:bottom w:val="nil"/>
              <w:right w:val="nil"/>
            </w:tcBorders>
            <w:shd w:val="clear" w:color="auto" w:fill="auto"/>
            <w:noWrap/>
            <w:vAlign w:val="bottom"/>
            <w:hideMark/>
          </w:tcPr>
          <w:p w14:paraId="11F1C796"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Bandwidth</w:t>
            </w:r>
          </w:p>
        </w:tc>
        <w:tc>
          <w:tcPr>
            <w:tcW w:w="1321" w:type="dxa"/>
            <w:tcBorders>
              <w:top w:val="nil"/>
              <w:left w:val="nil"/>
              <w:bottom w:val="nil"/>
              <w:right w:val="nil"/>
            </w:tcBorders>
            <w:shd w:val="clear" w:color="auto" w:fill="auto"/>
            <w:noWrap/>
            <w:vAlign w:val="bottom"/>
            <w:hideMark/>
          </w:tcPr>
          <w:p w14:paraId="03827F44"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1175" w:type="dxa"/>
            <w:tcBorders>
              <w:top w:val="nil"/>
              <w:left w:val="nil"/>
              <w:bottom w:val="nil"/>
              <w:right w:val="nil"/>
            </w:tcBorders>
            <w:shd w:val="clear" w:color="auto" w:fill="auto"/>
            <w:noWrap/>
            <w:vAlign w:val="bottom"/>
            <w:hideMark/>
          </w:tcPr>
          <w:p w14:paraId="405908E7"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c>
          <w:tcPr>
            <w:tcW w:w="1175" w:type="dxa"/>
            <w:tcBorders>
              <w:top w:val="nil"/>
              <w:left w:val="nil"/>
              <w:bottom w:val="nil"/>
              <w:right w:val="nil"/>
            </w:tcBorders>
            <w:shd w:val="clear" w:color="auto" w:fill="auto"/>
            <w:noWrap/>
            <w:vAlign w:val="bottom"/>
            <w:hideMark/>
          </w:tcPr>
          <w:p w14:paraId="32B75E6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Mserd</w:t>
            </w:r>
          </w:p>
        </w:tc>
        <w:tc>
          <w:tcPr>
            <w:tcW w:w="1182" w:type="dxa"/>
            <w:tcBorders>
              <w:top w:val="nil"/>
              <w:left w:val="nil"/>
              <w:bottom w:val="nil"/>
              <w:right w:val="nil"/>
            </w:tcBorders>
            <w:shd w:val="clear" w:color="auto" w:fill="auto"/>
            <w:noWrap/>
            <w:vAlign w:val="bottom"/>
            <w:hideMark/>
          </w:tcPr>
          <w:p w14:paraId="3FADA97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Msesum</w:t>
            </w:r>
          </w:p>
        </w:tc>
      </w:tr>
      <w:tr w:rsidR="009D3D4B" w:rsidRPr="00BC1385" w14:paraId="1E138513" w14:textId="77777777" w:rsidTr="00433B96">
        <w:trPr>
          <w:trHeight w:val="266"/>
        </w:trPr>
        <w:tc>
          <w:tcPr>
            <w:tcW w:w="3602" w:type="dxa"/>
            <w:tcBorders>
              <w:top w:val="nil"/>
              <w:left w:val="nil"/>
              <w:bottom w:val="single" w:sz="12" w:space="0" w:color="auto"/>
              <w:right w:val="nil"/>
            </w:tcBorders>
            <w:shd w:val="clear" w:color="auto" w:fill="auto"/>
            <w:noWrap/>
            <w:vAlign w:val="bottom"/>
            <w:hideMark/>
          </w:tcPr>
          <w:p w14:paraId="601A06BD"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Controls</w:t>
            </w:r>
          </w:p>
        </w:tc>
        <w:tc>
          <w:tcPr>
            <w:tcW w:w="1321" w:type="dxa"/>
            <w:tcBorders>
              <w:top w:val="nil"/>
              <w:left w:val="nil"/>
              <w:bottom w:val="single" w:sz="12" w:space="0" w:color="auto"/>
              <w:right w:val="nil"/>
            </w:tcBorders>
            <w:shd w:val="clear" w:color="auto" w:fill="auto"/>
            <w:noWrap/>
            <w:vAlign w:val="bottom"/>
            <w:hideMark/>
          </w:tcPr>
          <w:p w14:paraId="61816570"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175" w:type="dxa"/>
            <w:tcBorders>
              <w:top w:val="nil"/>
              <w:left w:val="nil"/>
              <w:bottom w:val="single" w:sz="12" w:space="0" w:color="auto"/>
              <w:right w:val="nil"/>
            </w:tcBorders>
            <w:shd w:val="clear" w:color="auto" w:fill="auto"/>
            <w:noWrap/>
            <w:vAlign w:val="bottom"/>
            <w:hideMark/>
          </w:tcPr>
          <w:p w14:paraId="3C1D5F4A"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175" w:type="dxa"/>
            <w:tcBorders>
              <w:top w:val="nil"/>
              <w:left w:val="nil"/>
              <w:bottom w:val="single" w:sz="12" w:space="0" w:color="auto"/>
              <w:right w:val="nil"/>
            </w:tcBorders>
            <w:shd w:val="clear" w:color="auto" w:fill="auto"/>
            <w:noWrap/>
            <w:vAlign w:val="bottom"/>
            <w:hideMark/>
          </w:tcPr>
          <w:p w14:paraId="4DDD7F69"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c>
          <w:tcPr>
            <w:tcW w:w="1182" w:type="dxa"/>
            <w:tcBorders>
              <w:top w:val="nil"/>
              <w:left w:val="nil"/>
              <w:bottom w:val="single" w:sz="12" w:space="0" w:color="auto"/>
              <w:right w:val="nil"/>
            </w:tcBorders>
            <w:shd w:val="clear" w:color="auto" w:fill="auto"/>
            <w:noWrap/>
            <w:vAlign w:val="bottom"/>
            <w:hideMark/>
          </w:tcPr>
          <w:p w14:paraId="456DBDB4" w14:textId="77777777" w:rsidR="009D3D4B" w:rsidRPr="00BC1385" w:rsidRDefault="009D3D4B" w:rsidP="00EB07A1">
            <w:pPr>
              <w:spacing w:after="0" w:line="240" w:lineRule="auto"/>
              <w:jc w:val="center"/>
              <w:rPr>
                <w:rFonts w:ascii="Times New Roman" w:eastAsia="Times New Roman" w:hAnsi="Times New Roman" w:cs="Times New Roman"/>
                <w:color w:val="000000"/>
                <w:lang w:eastAsia="pt-BR"/>
              </w:rPr>
            </w:pPr>
            <w:r w:rsidRPr="00BC1385">
              <w:rPr>
                <w:rFonts w:ascii="Times New Roman" w:eastAsia="Times New Roman" w:hAnsi="Times New Roman" w:cs="Times New Roman"/>
                <w:color w:val="000000"/>
                <w:lang w:eastAsia="pt-BR"/>
              </w:rPr>
              <w:t>Sim</w:t>
            </w:r>
          </w:p>
        </w:tc>
      </w:tr>
      <w:tr w:rsidR="009D3D4B" w:rsidRPr="00BC1385" w14:paraId="3FE5C8A6" w14:textId="77777777" w:rsidTr="00433B96">
        <w:trPr>
          <w:trHeight w:val="266"/>
        </w:trPr>
        <w:tc>
          <w:tcPr>
            <w:tcW w:w="3602" w:type="dxa"/>
            <w:tcBorders>
              <w:top w:val="single" w:sz="12" w:space="0" w:color="auto"/>
              <w:left w:val="nil"/>
              <w:bottom w:val="single" w:sz="12" w:space="0" w:color="auto"/>
              <w:right w:val="nil"/>
            </w:tcBorders>
            <w:shd w:val="clear" w:color="auto" w:fill="auto"/>
            <w:noWrap/>
            <w:vAlign w:val="bottom"/>
            <w:hideMark/>
          </w:tcPr>
          <w:p w14:paraId="6DE4E5D8" w14:textId="77777777" w:rsidR="009D3D4B" w:rsidRPr="00BC1385" w:rsidRDefault="009D3D4B" w:rsidP="00EB07A1">
            <w:pPr>
              <w:spacing w:after="0" w:line="240" w:lineRule="auto"/>
              <w:rPr>
                <w:rFonts w:ascii="Times New Roman" w:eastAsia="Times New Roman" w:hAnsi="Times New Roman" w:cs="Times New Roman"/>
                <w:b/>
                <w:bCs/>
                <w:color w:val="000000"/>
                <w:lang w:eastAsia="pt-BR"/>
              </w:rPr>
            </w:pPr>
            <w:r w:rsidRPr="00BC1385">
              <w:rPr>
                <w:rFonts w:ascii="Times New Roman" w:eastAsia="Times New Roman" w:hAnsi="Times New Roman" w:cs="Times New Roman"/>
                <w:b/>
                <w:bCs/>
                <w:color w:val="000000"/>
                <w:lang w:eastAsia="pt-BR"/>
              </w:rPr>
              <w:t>N.Obs</w:t>
            </w:r>
          </w:p>
        </w:tc>
        <w:tc>
          <w:tcPr>
            <w:tcW w:w="1321" w:type="dxa"/>
            <w:tcBorders>
              <w:top w:val="single" w:sz="12" w:space="0" w:color="auto"/>
              <w:left w:val="nil"/>
              <w:bottom w:val="single" w:sz="12" w:space="0" w:color="auto"/>
              <w:right w:val="nil"/>
            </w:tcBorders>
            <w:shd w:val="clear" w:color="auto" w:fill="auto"/>
            <w:noWrap/>
            <w:vAlign w:val="center"/>
            <w:hideMark/>
          </w:tcPr>
          <w:p w14:paraId="0152754D" w14:textId="77777777" w:rsidR="009D3D4B" w:rsidRPr="00BC1385" w:rsidRDefault="009D3D4B"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222</w:t>
            </w:r>
          </w:p>
        </w:tc>
        <w:tc>
          <w:tcPr>
            <w:tcW w:w="1175" w:type="dxa"/>
            <w:tcBorders>
              <w:top w:val="single" w:sz="12" w:space="0" w:color="auto"/>
              <w:left w:val="nil"/>
              <w:bottom w:val="single" w:sz="12" w:space="0" w:color="auto"/>
              <w:right w:val="nil"/>
            </w:tcBorders>
            <w:shd w:val="clear" w:color="auto" w:fill="auto"/>
            <w:noWrap/>
            <w:vAlign w:val="center"/>
            <w:hideMark/>
          </w:tcPr>
          <w:p w14:paraId="536AB8C1" w14:textId="77777777" w:rsidR="009D3D4B" w:rsidRPr="00BC1385" w:rsidRDefault="009D3D4B"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222</w:t>
            </w:r>
          </w:p>
        </w:tc>
        <w:tc>
          <w:tcPr>
            <w:tcW w:w="1175" w:type="dxa"/>
            <w:tcBorders>
              <w:top w:val="single" w:sz="12" w:space="0" w:color="auto"/>
              <w:left w:val="nil"/>
              <w:bottom w:val="single" w:sz="12" w:space="0" w:color="auto"/>
              <w:right w:val="nil"/>
            </w:tcBorders>
            <w:shd w:val="clear" w:color="auto" w:fill="auto"/>
            <w:noWrap/>
            <w:vAlign w:val="center"/>
            <w:hideMark/>
          </w:tcPr>
          <w:p w14:paraId="403E9D48" w14:textId="77777777" w:rsidR="009D3D4B" w:rsidRPr="00BC1385" w:rsidRDefault="009D3D4B"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222</w:t>
            </w:r>
          </w:p>
        </w:tc>
        <w:tc>
          <w:tcPr>
            <w:tcW w:w="1182" w:type="dxa"/>
            <w:tcBorders>
              <w:top w:val="single" w:sz="12" w:space="0" w:color="auto"/>
              <w:left w:val="nil"/>
              <w:bottom w:val="single" w:sz="12" w:space="0" w:color="auto"/>
              <w:right w:val="nil"/>
            </w:tcBorders>
            <w:shd w:val="clear" w:color="auto" w:fill="auto"/>
            <w:noWrap/>
            <w:vAlign w:val="center"/>
            <w:hideMark/>
          </w:tcPr>
          <w:p w14:paraId="3D2497F1" w14:textId="77777777" w:rsidR="009D3D4B" w:rsidRPr="00BC1385" w:rsidRDefault="009D3D4B" w:rsidP="00EB07A1">
            <w:pPr>
              <w:spacing w:after="0" w:line="240" w:lineRule="auto"/>
              <w:jc w:val="center"/>
              <w:rPr>
                <w:rFonts w:ascii="Times New Roman" w:eastAsia="Times New Roman" w:hAnsi="Times New Roman" w:cs="Times New Roman"/>
                <w:b/>
                <w:color w:val="000000"/>
                <w:lang w:eastAsia="pt-BR"/>
              </w:rPr>
            </w:pPr>
            <w:r w:rsidRPr="00BC1385">
              <w:rPr>
                <w:rFonts w:ascii="Times New Roman" w:eastAsia="Times New Roman" w:hAnsi="Times New Roman" w:cs="Times New Roman"/>
                <w:b/>
                <w:color w:val="000000"/>
                <w:lang w:eastAsia="pt-BR"/>
              </w:rPr>
              <w:t>222</w:t>
            </w:r>
          </w:p>
        </w:tc>
      </w:tr>
    </w:tbl>
    <w:p w14:paraId="6CBBC165" w14:textId="350F99A8" w:rsidR="009D3D4B" w:rsidRPr="00BC1385" w:rsidRDefault="009D3D4B" w:rsidP="009D3D4B">
      <w:pPr>
        <w:spacing w:after="0" w:line="240" w:lineRule="auto"/>
        <w:jc w:val="both"/>
        <w:rPr>
          <w:rFonts w:ascii="Times New Roman" w:hAnsi="Times New Roman" w:cs="Times New Roman"/>
        </w:rPr>
      </w:pPr>
      <w:r w:rsidRPr="00BC1385">
        <w:rPr>
          <w:rFonts w:ascii="Times New Roman" w:eastAsia="Times New Roman" w:hAnsi="Times New Roman" w:cs="Times New Roman"/>
          <w:sz w:val="20"/>
          <w:szCs w:val="20"/>
        </w:rPr>
        <w:t>Nota: V. Dependente: Energia Elétrica e PIB. Todas as especificações usam Kernel Triangular. MSETWO – two different MSE-optima l bandwidth selectors e MSECOMB2 referem-se aos seletores de bandwidth ótimo de Calonico; Cattaneo e Farrel (2016). Erro-Padrão robusto em parênteses. *** p&lt;0.01, ** p&lt;0.05 e * p&lt;0.1</w:t>
      </w:r>
    </w:p>
    <w:p w14:paraId="32867FA0" w14:textId="77777777" w:rsidR="00814E01" w:rsidRPr="000B27E1" w:rsidRDefault="00814E01" w:rsidP="009D3D4B">
      <w:pPr>
        <w:spacing w:after="0" w:line="240" w:lineRule="auto"/>
        <w:jc w:val="both"/>
        <w:rPr>
          <w:rFonts w:ascii="Times New Roman" w:hAnsi="Times New Roman" w:cs="Times New Roman"/>
          <w:sz w:val="24"/>
          <w:szCs w:val="24"/>
        </w:rPr>
      </w:pPr>
    </w:p>
    <w:p w14:paraId="08FF7AD6" w14:textId="6E4FDBED" w:rsidR="00890FEA" w:rsidRPr="000B27E1" w:rsidRDefault="001E1708" w:rsidP="0010749B">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 xml:space="preserve">Resumindo, os resultados apontaram que o Plano Diretor, consegue estabelecer melhoras nas condições de habitação e infraestrutura das cidades, além de melhorar a arrecadação de IPTU do município, o que pode proporcionar um conjunto indireto de melhorias urbanas na cidade que executa o seu planejamento. </w:t>
      </w:r>
    </w:p>
    <w:p w14:paraId="2FBE9334" w14:textId="77777777" w:rsidR="000A1598" w:rsidRPr="000B27E1" w:rsidRDefault="000A1598" w:rsidP="003212F1">
      <w:pPr>
        <w:spacing w:after="0" w:line="240" w:lineRule="auto"/>
        <w:jc w:val="both"/>
        <w:rPr>
          <w:rFonts w:ascii="Times New Roman" w:hAnsi="Times New Roman" w:cs="Times New Roman"/>
          <w:b/>
          <w:sz w:val="24"/>
          <w:szCs w:val="24"/>
        </w:rPr>
      </w:pPr>
    </w:p>
    <w:p w14:paraId="3D21F2C7" w14:textId="77777777" w:rsidR="00873A5D" w:rsidRPr="000B27E1" w:rsidRDefault="000A1598" w:rsidP="003212F1">
      <w:pPr>
        <w:pStyle w:val="PargrafodaLista"/>
        <w:numPr>
          <w:ilvl w:val="0"/>
          <w:numId w:val="1"/>
        </w:numPr>
        <w:spacing w:after="0" w:line="240" w:lineRule="auto"/>
        <w:jc w:val="both"/>
        <w:rPr>
          <w:rFonts w:ascii="Times New Roman" w:hAnsi="Times New Roman" w:cs="Times New Roman"/>
          <w:b/>
          <w:sz w:val="24"/>
          <w:szCs w:val="24"/>
        </w:rPr>
      </w:pPr>
      <w:r w:rsidRPr="000B27E1">
        <w:rPr>
          <w:rFonts w:ascii="Times New Roman" w:hAnsi="Times New Roman" w:cs="Times New Roman"/>
          <w:b/>
          <w:sz w:val="24"/>
          <w:szCs w:val="24"/>
        </w:rPr>
        <w:t>C</w:t>
      </w:r>
      <w:r w:rsidR="00873A5D" w:rsidRPr="000B27E1">
        <w:rPr>
          <w:rFonts w:ascii="Times New Roman" w:hAnsi="Times New Roman" w:cs="Times New Roman"/>
          <w:b/>
          <w:sz w:val="24"/>
          <w:szCs w:val="24"/>
        </w:rPr>
        <w:t>ONSIDERAÇÕES FINAIS</w:t>
      </w:r>
    </w:p>
    <w:p w14:paraId="22C391ED" w14:textId="77777777" w:rsidR="009D3D4B" w:rsidRPr="000B27E1" w:rsidRDefault="009D3D4B" w:rsidP="009D3D4B">
      <w:pPr>
        <w:spacing w:after="0" w:line="240" w:lineRule="auto"/>
        <w:jc w:val="both"/>
        <w:rPr>
          <w:rFonts w:ascii="Times New Roman" w:hAnsi="Times New Roman" w:cs="Times New Roman"/>
          <w:b/>
          <w:sz w:val="24"/>
          <w:szCs w:val="24"/>
        </w:rPr>
      </w:pPr>
    </w:p>
    <w:p w14:paraId="6952CFA0" w14:textId="3633333A" w:rsidR="006E39A3" w:rsidRPr="000B27E1" w:rsidRDefault="006E39A3" w:rsidP="002359DD">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O presente trabalho analisou o efeito do planejamento estratégico municipal, através do Plano Diretor, sobre variáveis de infraestrutura e finanças das cidades. Como</w:t>
      </w:r>
      <w:r w:rsidR="002359DD" w:rsidRPr="000B27E1">
        <w:rPr>
          <w:rFonts w:ascii="Times New Roman" w:hAnsi="Times New Roman" w:cs="Times New Roman"/>
          <w:sz w:val="24"/>
          <w:szCs w:val="24"/>
        </w:rPr>
        <w:t xml:space="preserve"> variáveis de</w:t>
      </w:r>
      <w:r w:rsidRPr="000B27E1">
        <w:rPr>
          <w:rFonts w:ascii="Times New Roman" w:hAnsi="Times New Roman" w:cs="Times New Roman"/>
          <w:sz w:val="24"/>
          <w:szCs w:val="24"/>
        </w:rPr>
        <w:t xml:space="preserve"> infraestrutura urbana utilizamos as h</w:t>
      </w:r>
      <w:r w:rsidR="002359DD" w:rsidRPr="000B27E1">
        <w:rPr>
          <w:rFonts w:ascii="Times New Roman" w:hAnsi="Times New Roman" w:cs="Times New Roman"/>
          <w:sz w:val="24"/>
          <w:szCs w:val="24"/>
        </w:rPr>
        <w:t>abitaçõ</w:t>
      </w:r>
      <w:r w:rsidRPr="000B27E1">
        <w:rPr>
          <w:rFonts w:ascii="Times New Roman" w:hAnsi="Times New Roman" w:cs="Times New Roman"/>
          <w:sz w:val="24"/>
          <w:szCs w:val="24"/>
        </w:rPr>
        <w:t xml:space="preserve">es </w:t>
      </w:r>
      <w:r w:rsidR="002359DD" w:rsidRPr="000B27E1">
        <w:rPr>
          <w:rFonts w:ascii="Times New Roman" w:hAnsi="Times New Roman" w:cs="Times New Roman"/>
          <w:sz w:val="24"/>
          <w:szCs w:val="24"/>
        </w:rPr>
        <w:t xml:space="preserve">e domicílios com acesso a água tratada e como variável financeira utilizamos a taxa de arrecadação de IPTU. </w:t>
      </w:r>
    </w:p>
    <w:p w14:paraId="432A76AE" w14:textId="556D41FC" w:rsidR="001B1EB5" w:rsidRPr="000B27E1" w:rsidRDefault="002359DD" w:rsidP="002359DD">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 xml:space="preserve">Uma de nossas preocupações foi identificar o efeito causal </w:t>
      </w:r>
      <w:r w:rsidR="0045391E">
        <w:rPr>
          <w:rFonts w:ascii="Times New Roman" w:hAnsi="Times New Roman" w:cs="Times New Roman"/>
          <w:sz w:val="24"/>
          <w:szCs w:val="24"/>
        </w:rPr>
        <w:t xml:space="preserve">do </w:t>
      </w:r>
      <w:r w:rsidRPr="000B27E1">
        <w:rPr>
          <w:rFonts w:ascii="Times New Roman" w:hAnsi="Times New Roman" w:cs="Times New Roman"/>
          <w:sz w:val="24"/>
          <w:szCs w:val="24"/>
        </w:rPr>
        <w:t>P</w:t>
      </w:r>
      <w:r w:rsidR="0045391E">
        <w:rPr>
          <w:rFonts w:ascii="Times New Roman" w:hAnsi="Times New Roman" w:cs="Times New Roman"/>
          <w:sz w:val="24"/>
          <w:szCs w:val="24"/>
        </w:rPr>
        <w:t xml:space="preserve">lano </w:t>
      </w:r>
      <w:r w:rsidRPr="000B27E1">
        <w:rPr>
          <w:rFonts w:ascii="Times New Roman" w:hAnsi="Times New Roman" w:cs="Times New Roman"/>
          <w:sz w:val="24"/>
          <w:szCs w:val="24"/>
        </w:rPr>
        <w:t>D</w:t>
      </w:r>
      <w:r w:rsidR="0045391E">
        <w:rPr>
          <w:rFonts w:ascii="Times New Roman" w:hAnsi="Times New Roman" w:cs="Times New Roman"/>
          <w:sz w:val="24"/>
          <w:szCs w:val="24"/>
        </w:rPr>
        <w:t>iretor</w:t>
      </w:r>
      <w:r w:rsidRPr="000B27E1">
        <w:rPr>
          <w:rFonts w:ascii="Times New Roman" w:hAnsi="Times New Roman" w:cs="Times New Roman"/>
          <w:sz w:val="24"/>
          <w:szCs w:val="24"/>
        </w:rPr>
        <w:t xml:space="preserve"> sobre essas variáveis, por</w:t>
      </w:r>
      <w:r w:rsidR="009352D9" w:rsidRPr="000B27E1">
        <w:rPr>
          <w:rFonts w:ascii="Times New Roman" w:hAnsi="Times New Roman" w:cs="Times New Roman"/>
          <w:sz w:val="24"/>
          <w:szCs w:val="24"/>
        </w:rPr>
        <w:t>é</w:t>
      </w:r>
      <w:r w:rsidRPr="000B27E1">
        <w:rPr>
          <w:rFonts w:ascii="Times New Roman" w:hAnsi="Times New Roman" w:cs="Times New Roman"/>
          <w:sz w:val="24"/>
          <w:szCs w:val="24"/>
        </w:rPr>
        <w:t>m</w:t>
      </w:r>
      <w:r w:rsidR="001B1EB5" w:rsidRPr="000B27E1">
        <w:rPr>
          <w:rFonts w:ascii="Times New Roman" w:hAnsi="Times New Roman" w:cs="Times New Roman"/>
          <w:sz w:val="24"/>
          <w:szCs w:val="24"/>
        </w:rPr>
        <w:t xml:space="preserve"> sabemos que problemas de endogeneidade colocariam nossas ambições em risco. Desta forma, para contornar este problema de estimação, utilizamos um desenho de regressão descontinua, além de aplicar vários testes de robustez o que garantiria nossos resultados causais.</w:t>
      </w:r>
    </w:p>
    <w:p w14:paraId="6540F7C2" w14:textId="7967D2D7" w:rsidR="002359DD" w:rsidRPr="000B27E1" w:rsidRDefault="001B1EB5" w:rsidP="002359DD">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 xml:space="preserve">Depois dos cuidados metodológicos, nossos resultados apontaram que </w:t>
      </w:r>
      <w:r w:rsidR="0054700A" w:rsidRPr="000B27E1">
        <w:rPr>
          <w:rFonts w:ascii="Times New Roman" w:hAnsi="Times New Roman" w:cs="Times New Roman"/>
          <w:sz w:val="24"/>
          <w:szCs w:val="24"/>
        </w:rPr>
        <w:t xml:space="preserve">o PD consegue aumentar o </w:t>
      </w:r>
      <w:r w:rsidR="009352D9" w:rsidRPr="000B27E1">
        <w:rPr>
          <w:rFonts w:ascii="Times New Roman" w:hAnsi="Times New Roman" w:cs="Times New Roman"/>
          <w:sz w:val="24"/>
          <w:szCs w:val="24"/>
        </w:rPr>
        <w:t>número</w:t>
      </w:r>
      <w:r w:rsidR="0054700A" w:rsidRPr="000B27E1">
        <w:rPr>
          <w:rFonts w:ascii="Times New Roman" w:hAnsi="Times New Roman" w:cs="Times New Roman"/>
          <w:sz w:val="24"/>
          <w:szCs w:val="24"/>
        </w:rPr>
        <w:t xml:space="preserve"> de habitações, aumenta</w:t>
      </w:r>
      <w:r w:rsidR="00EE112D" w:rsidRPr="000B27E1">
        <w:rPr>
          <w:rFonts w:ascii="Times New Roman" w:hAnsi="Times New Roman" w:cs="Times New Roman"/>
          <w:sz w:val="24"/>
          <w:szCs w:val="24"/>
        </w:rPr>
        <w:t>r</w:t>
      </w:r>
      <w:r w:rsidR="0054700A" w:rsidRPr="000B27E1">
        <w:rPr>
          <w:rFonts w:ascii="Times New Roman" w:hAnsi="Times New Roman" w:cs="Times New Roman"/>
          <w:sz w:val="24"/>
          <w:szCs w:val="24"/>
        </w:rPr>
        <w:t xml:space="preserve"> o </w:t>
      </w:r>
      <w:r w:rsidR="009352D9" w:rsidRPr="000B27E1">
        <w:rPr>
          <w:rFonts w:ascii="Times New Roman" w:hAnsi="Times New Roman" w:cs="Times New Roman"/>
          <w:sz w:val="24"/>
          <w:szCs w:val="24"/>
        </w:rPr>
        <w:t>número</w:t>
      </w:r>
      <w:r w:rsidR="0054700A" w:rsidRPr="000B27E1">
        <w:rPr>
          <w:rFonts w:ascii="Times New Roman" w:hAnsi="Times New Roman" w:cs="Times New Roman"/>
          <w:sz w:val="24"/>
          <w:szCs w:val="24"/>
        </w:rPr>
        <w:t xml:space="preserve"> de domicíl</w:t>
      </w:r>
      <w:r w:rsidR="00EE112D" w:rsidRPr="000B27E1">
        <w:rPr>
          <w:rFonts w:ascii="Times New Roman" w:hAnsi="Times New Roman" w:cs="Times New Roman"/>
          <w:sz w:val="24"/>
          <w:szCs w:val="24"/>
        </w:rPr>
        <w:t>ios com acesso a á</w:t>
      </w:r>
      <w:r w:rsidR="0054700A" w:rsidRPr="000B27E1">
        <w:rPr>
          <w:rFonts w:ascii="Times New Roman" w:hAnsi="Times New Roman" w:cs="Times New Roman"/>
          <w:sz w:val="24"/>
          <w:szCs w:val="24"/>
        </w:rPr>
        <w:t>gua tratada e também aumenta</w:t>
      </w:r>
      <w:r w:rsidR="00EE112D" w:rsidRPr="000B27E1">
        <w:rPr>
          <w:rFonts w:ascii="Times New Roman" w:hAnsi="Times New Roman" w:cs="Times New Roman"/>
          <w:sz w:val="24"/>
          <w:szCs w:val="24"/>
        </w:rPr>
        <w:t xml:space="preserve">r a taxa de arrecadação de IPTU. É importante frisar que o aumento ocorre </w:t>
      </w:r>
      <w:r w:rsidR="00EE112D" w:rsidRPr="000B27E1">
        <w:rPr>
          <w:rFonts w:ascii="Times New Roman" w:hAnsi="Times New Roman" w:cs="Times New Roman"/>
          <w:sz w:val="24"/>
          <w:szCs w:val="24"/>
        </w:rPr>
        <w:lastRenderedPageBreak/>
        <w:t xml:space="preserve">somente um ano após o </w:t>
      </w:r>
      <w:r w:rsidR="00DE20B2" w:rsidRPr="000B27E1">
        <w:rPr>
          <w:rFonts w:ascii="Times New Roman" w:hAnsi="Times New Roman" w:cs="Times New Roman"/>
          <w:sz w:val="24"/>
          <w:szCs w:val="24"/>
        </w:rPr>
        <w:t>início</w:t>
      </w:r>
      <w:r w:rsidR="00EE112D" w:rsidRPr="000B27E1">
        <w:rPr>
          <w:rFonts w:ascii="Times New Roman" w:hAnsi="Times New Roman" w:cs="Times New Roman"/>
          <w:sz w:val="24"/>
          <w:szCs w:val="24"/>
        </w:rPr>
        <w:t xml:space="preserve"> do PD no município, devido o tempo de maturação e aplicação da estratégia existente no PD, ainda esse efeito se </w:t>
      </w:r>
      <w:r w:rsidR="00D23C73" w:rsidRPr="000B27E1">
        <w:rPr>
          <w:rFonts w:ascii="Times New Roman" w:hAnsi="Times New Roman" w:cs="Times New Roman"/>
          <w:sz w:val="24"/>
          <w:szCs w:val="24"/>
        </w:rPr>
        <w:t>perpetua</w:t>
      </w:r>
      <w:r w:rsidR="00EE112D" w:rsidRPr="000B27E1">
        <w:rPr>
          <w:rFonts w:ascii="Times New Roman" w:hAnsi="Times New Roman" w:cs="Times New Roman"/>
          <w:sz w:val="24"/>
          <w:szCs w:val="24"/>
        </w:rPr>
        <w:t xml:space="preserve"> no tempo.</w:t>
      </w:r>
    </w:p>
    <w:p w14:paraId="5A6BA1AB" w14:textId="552F738C" w:rsidR="00873A5D" w:rsidRPr="000B27E1" w:rsidRDefault="00D23C73" w:rsidP="00D23C73">
      <w:pPr>
        <w:spacing w:after="0" w:line="240" w:lineRule="auto"/>
        <w:ind w:firstLine="708"/>
        <w:jc w:val="both"/>
        <w:rPr>
          <w:rFonts w:ascii="Times New Roman" w:hAnsi="Times New Roman" w:cs="Times New Roman"/>
          <w:sz w:val="24"/>
          <w:szCs w:val="24"/>
        </w:rPr>
      </w:pPr>
      <w:r w:rsidRPr="000B27E1">
        <w:rPr>
          <w:rFonts w:ascii="Times New Roman" w:hAnsi="Times New Roman" w:cs="Times New Roman"/>
          <w:sz w:val="24"/>
          <w:szCs w:val="24"/>
        </w:rPr>
        <w:t xml:space="preserve">Concluímos, que o Plano Diretor possui forte relação no desenvolvimento do município, que pode vir a reduzir problemas de déficit habitacional e também ser uma ação que previne doenças e patologias ligadas a falta de condições de saneamento. Outro ponto de suma importância é o aumento da arrecadação de IPTU, o que condiciona o município a gastar em outras áreas o que promoverá o desenvolvimento da cidade como um todo. </w:t>
      </w:r>
    </w:p>
    <w:p w14:paraId="384EEA96" w14:textId="77777777" w:rsidR="00981866" w:rsidRPr="000B27E1" w:rsidRDefault="00981866" w:rsidP="00FA09BE">
      <w:pPr>
        <w:spacing w:after="0" w:line="240" w:lineRule="auto"/>
        <w:jc w:val="both"/>
        <w:rPr>
          <w:rFonts w:ascii="Times New Roman" w:hAnsi="Times New Roman" w:cs="Times New Roman"/>
          <w:sz w:val="24"/>
          <w:szCs w:val="24"/>
        </w:rPr>
      </w:pPr>
    </w:p>
    <w:p w14:paraId="6E26141B" w14:textId="77777777" w:rsidR="00873A5D" w:rsidRPr="00BC1385" w:rsidRDefault="00873A5D" w:rsidP="003212F1">
      <w:pPr>
        <w:pStyle w:val="PargrafodaLista"/>
        <w:numPr>
          <w:ilvl w:val="0"/>
          <w:numId w:val="1"/>
        </w:numPr>
        <w:spacing w:after="0" w:line="240" w:lineRule="auto"/>
        <w:jc w:val="both"/>
        <w:rPr>
          <w:rFonts w:ascii="Times New Roman" w:hAnsi="Times New Roman" w:cs="Times New Roman"/>
          <w:b/>
        </w:rPr>
      </w:pPr>
      <w:r w:rsidRPr="00BC1385">
        <w:rPr>
          <w:rFonts w:ascii="Times New Roman" w:hAnsi="Times New Roman" w:cs="Times New Roman"/>
          <w:b/>
        </w:rPr>
        <w:t>REFERENCIAS</w:t>
      </w:r>
    </w:p>
    <w:p w14:paraId="4661E68A" w14:textId="77777777" w:rsidR="00FA09BE" w:rsidRPr="00FA09BE" w:rsidRDefault="00FA09BE" w:rsidP="00FA09BE">
      <w:pPr>
        <w:spacing w:before="120" w:after="120" w:line="240" w:lineRule="auto"/>
        <w:rPr>
          <w:rFonts w:ascii="Times New Roman" w:hAnsi="Times New Roman" w:cs="Times New Roman"/>
          <w:b/>
          <w:sz w:val="24"/>
          <w:szCs w:val="24"/>
        </w:rPr>
      </w:pPr>
    </w:p>
    <w:p w14:paraId="393FC74B" w14:textId="77777777"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lang w:val="en-US"/>
        </w:rPr>
        <w:t xml:space="preserve">ANGRIST, J. D.; PISCHKE, J. </w:t>
      </w:r>
      <w:r w:rsidRPr="0045391E">
        <w:rPr>
          <w:rFonts w:ascii="Times New Roman" w:hAnsi="Times New Roman" w:cs="Times New Roman"/>
          <w:b/>
          <w:sz w:val="24"/>
          <w:szCs w:val="24"/>
          <w:lang w:val="en-US"/>
        </w:rPr>
        <w:t>Mostly harmless econometrics: An empiricist’s companion</w:t>
      </w:r>
      <w:r w:rsidRPr="0045391E">
        <w:rPr>
          <w:rFonts w:ascii="Times New Roman" w:hAnsi="Times New Roman" w:cs="Times New Roman"/>
          <w:sz w:val="24"/>
          <w:szCs w:val="24"/>
          <w:lang w:val="en-US"/>
        </w:rPr>
        <w:t xml:space="preserve">. </w:t>
      </w:r>
      <w:r w:rsidRPr="0045391E">
        <w:rPr>
          <w:rFonts w:ascii="Times New Roman" w:hAnsi="Times New Roman" w:cs="Times New Roman"/>
          <w:sz w:val="24"/>
          <w:szCs w:val="24"/>
        </w:rPr>
        <w:t>Princeton university press, 2008.</w:t>
      </w:r>
    </w:p>
    <w:p w14:paraId="5ECD551F" w14:textId="2F108D1D" w:rsidR="0045391E" w:rsidRDefault="0045391E" w:rsidP="00FA09BE">
      <w:pPr>
        <w:shd w:val="clear" w:color="auto" w:fill="FFFFFF"/>
        <w:spacing w:after="0" w:line="240" w:lineRule="auto"/>
        <w:jc w:val="both"/>
        <w:rPr>
          <w:rFonts w:ascii="Times New Roman" w:eastAsia="Times New Roman" w:hAnsi="Times New Roman" w:cs="Times New Roman"/>
          <w:sz w:val="24"/>
          <w:szCs w:val="24"/>
          <w:lang w:eastAsia="pt-BR"/>
        </w:rPr>
      </w:pPr>
      <w:r w:rsidRPr="0045391E">
        <w:rPr>
          <w:rFonts w:ascii="Times New Roman" w:eastAsia="Times New Roman" w:hAnsi="Times New Roman" w:cs="Times New Roman"/>
          <w:sz w:val="24"/>
          <w:szCs w:val="24"/>
          <w:lang w:eastAsia="pt-BR"/>
        </w:rPr>
        <w:t xml:space="preserve">BRASIL. </w:t>
      </w:r>
      <w:r w:rsidR="00B511B0">
        <w:rPr>
          <w:rFonts w:ascii="Times New Roman" w:eastAsia="Times New Roman" w:hAnsi="Times New Roman" w:cs="Times New Roman"/>
          <w:sz w:val="24"/>
          <w:szCs w:val="24"/>
          <w:lang w:eastAsia="pt-BR"/>
        </w:rPr>
        <w:t xml:space="preserve">Presidência da República. </w:t>
      </w:r>
      <w:r w:rsidRPr="0045391E">
        <w:rPr>
          <w:rFonts w:ascii="Times New Roman" w:eastAsia="Times New Roman" w:hAnsi="Times New Roman" w:cs="Times New Roman"/>
          <w:b/>
          <w:sz w:val="24"/>
          <w:szCs w:val="24"/>
          <w:lang w:eastAsia="pt-BR"/>
        </w:rPr>
        <w:t>Constituição da República Federativa do Brasil</w:t>
      </w:r>
      <w:r w:rsidRPr="0045391E">
        <w:rPr>
          <w:rFonts w:ascii="Times New Roman" w:eastAsia="Times New Roman" w:hAnsi="Times New Roman" w:cs="Times New Roman"/>
          <w:sz w:val="24"/>
          <w:szCs w:val="24"/>
          <w:lang w:eastAsia="pt-BR"/>
        </w:rPr>
        <w:t xml:space="preserve">. </w:t>
      </w:r>
      <w:r w:rsidR="00B511B0">
        <w:rPr>
          <w:rFonts w:ascii="Times New Roman" w:eastAsia="Times New Roman" w:hAnsi="Times New Roman" w:cs="Times New Roman"/>
          <w:sz w:val="24"/>
          <w:szCs w:val="24"/>
          <w:lang w:eastAsia="pt-BR"/>
        </w:rPr>
        <w:t>Brasília:</w:t>
      </w:r>
      <w:r w:rsidRPr="0045391E">
        <w:rPr>
          <w:rFonts w:ascii="Times New Roman" w:eastAsia="Times New Roman" w:hAnsi="Times New Roman" w:cs="Times New Roman"/>
          <w:sz w:val="24"/>
          <w:szCs w:val="24"/>
          <w:lang w:eastAsia="pt-BR"/>
        </w:rPr>
        <w:t xml:space="preserve"> 1998.</w:t>
      </w:r>
    </w:p>
    <w:p w14:paraId="290257BF" w14:textId="7B2AD87E" w:rsidR="003F086C" w:rsidRPr="0045391E" w:rsidRDefault="003F086C" w:rsidP="00FA09BE">
      <w:pPr>
        <w:shd w:val="clear" w:color="auto" w:fill="FFFFFF"/>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______. Presidência da República. </w:t>
      </w:r>
      <w:r w:rsidRPr="003F086C">
        <w:rPr>
          <w:rFonts w:ascii="Times New Roman" w:eastAsia="Times New Roman" w:hAnsi="Times New Roman" w:cs="Times New Roman"/>
          <w:b/>
          <w:sz w:val="24"/>
          <w:szCs w:val="24"/>
          <w:lang w:eastAsia="pt-BR"/>
        </w:rPr>
        <w:t>Lei 6.766 dispõe sobre o parcelamento do solo urbano e dá outras provid</w:t>
      </w:r>
      <w:r>
        <w:rPr>
          <w:rFonts w:ascii="Times New Roman" w:eastAsia="Times New Roman" w:hAnsi="Times New Roman" w:cs="Times New Roman"/>
          <w:b/>
          <w:sz w:val="24"/>
          <w:szCs w:val="24"/>
          <w:lang w:eastAsia="pt-BR"/>
        </w:rPr>
        <w:t>ê</w:t>
      </w:r>
      <w:r w:rsidRPr="003F086C">
        <w:rPr>
          <w:rFonts w:ascii="Times New Roman" w:eastAsia="Times New Roman" w:hAnsi="Times New Roman" w:cs="Times New Roman"/>
          <w:b/>
          <w:sz w:val="24"/>
          <w:szCs w:val="24"/>
          <w:lang w:eastAsia="pt-BR"/>
        </w:rPr>
        <w:t>ncias</w:t>
      </w:r>
      <w:r>
        <w:rPr>
          <w:rFonts w:ascii="Times New Roman" w:eastAsia="Times New Roman" w:hAnsi="Times New Roman" w:cs="Times New Roman"/>
          <w:sz w:val="24"/>
          <w:szCs w:val="24"/>
          <w:lang w:eastAsia="pt-BR"/>
        </w:rPr>
        <w:t>. Brasília: 1979.</w:t>
      </w:r>
    </w:p>
    <w:p w14:paraId="4652EBA2" w14:textId="56FF70EB" w:rsidR="00B511B0" w:rsidRPr="00B511B0" w:rsidRDefault="00B511B0" w:rsidP="00B511B0">
      <w:pPr>
        <w:spacing w:before="120" w:after="120" w:line="240" w:lineRule="auto"/>
        <w:jc w:val="both"/>
        <w:rPr>
          <w:rFonts w:ascii="Times New Roman" w:hAnsi="Times New Roman" w:cs="Times New Roman"/>
          <w:sz w:val="24"/>
          <w:szCs w:val="24"/>
        </w:rPr>
      </w:pPr>
      <w:r w:rsidRPr="00B511B0">
        <w:rPr>
          <w:rFonts w:ascii="Times New Roman" w:hAnsi="Times New Roman" w:cs="Times New Roman"/>
          <w:sz w:val="24"/>
          <w:szCs w:val="24"/>
        </w:rPr>
        <w:t xml:space="preserve">______. Ministério da Saúde. </w:t>
      </w:r>
      <w:r w:rsidRPr="00B511B0">
        <w:rPr>
          <w:rFonts w:ascii="Times New Roman" w:hAnsi="Times New Roman" w:cs="Times New Roman"/>
          <w:b/>
          <w:sz w:val="24"/>
          <w:szCs w:val="24"/>
        </w:rPr>
        <w:t>Departamento de Informática do Sistema Único de Saúde (DATASUS)</w:t>
      </w:r>
      <w:r w:rsidRPr="00B511B0">
        <w:rPr>
          <w:rFonts w:ascii="Times New Roman" w:hAnsi="Times New Roman" w:cs="Times New Roman"/>
          <w:sz w:val="24"/>
          <w:szCs w:val="24"/>
        </w:rPr>
        <w:t>. Brasília: 2019. Disponível em: http:// www.datasus.gov.br. Acess</w:t>
      </w:r>
      <w:r w:rsidR="003F086C">
        <w:rPr>
          <w:rFonts w:ascii="Times New Roman" w:hAnsi="Times New Roman" w:cs="Times New Roman"/>
          <w:sz w:val="24"/>
          <w:szCs w:val="24"/>
        </w:rPr>
        <w:t>o</w:t>
      </w:r>
      <w:r w:rsidRPr="00B511B0">
        <w:rPr>
          <w:rFonts w:ascii="Times New Roman" w:hAnsi="Times New Roman" w:cs="Times New Roman"/>
          <w:sz w:val="24"/>
          <w:szCs w:val="24"/>
        </w:rPr>
        <w:t xml:space="preserve"> março</w:t>
      </w:r>
      <w:r w:rsidR="003F086C">
        <w:rPr>
          <w:rFonts w:ascii="Times New Roman" w:hAnsi="Times New Roman" w:cs="Times New Roman"/>
          <w:sz w:val="24"/>
          <w:szCs w:val="24"/>
        </w:rPr>
        <w:t>/</w:t>
      </w:r>
      <w:r w:rsidRPr="00B511B0">
        <w:rPr>
          <w:rFonts w:ascii="Times New Roman" w:hAnsi="Times New Roman" w:cs="Times New Roman"/>
          <w:sz w:val="24"/>
          <w:szCs w:val="24"/>
        </w:rPr>
        <w:t>2019.</w:t>
      </w:r>
    </w:p>
    <w:p w14:paraId="241A8160" w14:textId="15FFE11A" w:rsidR="00B511B0" w:rsidRDefault="00B511B0" w:rsidP="00B511B0">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______. Senado Federal</w:t>
      </w:r>
      <w:r w:rsidRPr="00B511B0">
        <w:rPr>
          <w:rFonts w:ascii="Times New Roman" w:hAnsi="Times New Roman" w:cs="Times New Roman"/>
          <w:sz w:val="24"/>
          <w:szCs w:val="24"/>
        </w:rPr>
        <w:t xml:space="preserve">. </w:t>
      </w:r>
      <w:r w:rsidRPr="00B511B0">
        <w:rPr>
          <w:rFonts w:ascii="Times New Roman" w:hAnsi="Times New Roman" w:cs="Times New Roman"/>
          <w:b/>
          <w:sz w:val="24"/>
          <w:szCs w:val="24"/>
        </w:rPr>
        <w:t>Estatuto da Cidade</w:t>
      </w:r>
      <w:r>
        <w:rPr>
          <w:rFonts w:ascii="Times New Roman" w:hAnsi="Times New Roman" w:cs="Times New Roman"/>
          <w:sz w:val="24"/>
          <w:szCs w:val="24"/>
        </w:rPr>
        <w:t>. Brasília: 2001.</w:t>
      </w:r>
    </w:p>
    <w:p w14:paraId="06476E0B" w14:textId="7099418D"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rPr>
        <w:t xml:space="preserve">CALONICO, S. et al. </w:t>
      </w:r>
      <w:r w:rsidRPr="0045391E">
        <w:rPr>
          <w:rFonts w:ascii="Times New Roman" w:hAnsi="Times New Roman" w:cs="Times New Roman"/>
          <w:sz w:val="24"/>
          <w:szCs w:val="24"/>
          <w:lang w:val="en-US"/>
        </w:rPr>
        <w:t xml:space="preserve">Regression Discontinuity Designs Using Covariates. </w:t>
      </w:r>
      <w:r w:rsidRPr="0045391E">
        <w:rPr>
          <w:rFonts w:ascii="Times New Roman" w:hAnsi="Times New Roman" w:cs="Times New Roman"/>
          <w:b/>
          <w:sz w:val="24"/>
          <w:szCs w:val="24"/>
        </w:rPr>
        <w:t xml:space="preserve">Working Paper, </w:t>
      </w:r>
      <w:r w:rsidRPr="0045391E">
        <w:rPr>
          <w:rFonts w:ascii="Times New Roman" w:hAnsi="Times New Roman" w:cs="Times New Roman"/>
          <w:sz w:val="24"/>
          <w:szCs w:val="24"/>
        </w:rPr>
        <w:t>University of Michigan, 2016.</w:t>
      </w:r>
    </w:p>
    <w:p w14:paraId="7D553F0F" w14:textId="77777777"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rPr>
        <w:t xml:space="preserve">CARDOSO, A. L.; SILVEIRA, M. C. B. O Plano Diretor e a Política de Habitação. In: SANTOS JUNIOR, O. A.; MONTANDON, D. T. (orgs.). </w:t>
      </w:r>
      <w:r w:rsidRPr="0045391E">
        <w:rPr>
          <w:rFonts w:ascii="Times New Roman" w:hAnsi="Times New Roman" w:cs="Times New Roman"/>
          <w:b/>
          <w:sz w:val="24"/>
          <w:szCs w:val="24"/>
        </w:rPr>
        <w:t>Os Planos Diretores Municipais Pós-Estatuto da Cidade: Balanço crítico e perspectivas</w:t>
      </w:r>
      <w:r w:rsidRPr="0045391E">
        <w:rPr>
          <w:rFonts w:ascii="Times New Roman" w:hAnsi="Times New Roman" w:cs="Times New Roman"/>
          <w:sz w:val="24"/>
          <w:szCs w:val="24"/>
        </w:rPr>
        <w:t>. Rio de Janeiro: Letra Capital: Observatório das Cidades: IPPUR/UFRJ, 2011.</w:t>
      </w:r>
    </w:p>
    <w:p w14:paraId="4A6122F3" w14:textId="77777777"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lang w:val="en-US"/>
        </w:rPr>
        <w:t xml:space="preserve">CATTANEO, M. D.; JANSSON, M.; MA, X. Rddensity: Manipulation testing based on density discontinuity. </w:t>
      </w:r>
      <w:r w:rsidRPr="0045391E">
        <w:rPr>
          <w:rFonts w:ascii="Times New Roman" w:hAnsi="Times New Roman" w:cs="Times New Roman"/>
          <w:b/>
          <w:sz w:val="24"/>
          <w:szCs w:val="24"/>
        </w:rPr>
        <w:t>The Stata Journal</w:t>
      </w:r>
      <w:r w:rsidRPr="0045391E">
        <w:rPr>
          <w:rFonts w:ascii="Times New Roman" w:hAnsi="Times New Roman" w:cs="Times New Roman"/>
          <w:sz w:val="24"/>
          <w:szCs w:val="24"/>
        </w:rPr>
        <w:t>, p. 1-18, 2016.</w:t>
      </w:r>
    </w:p>
    <w:p w14:paraId="0B86B1E7" w14:textId="77777777"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rPr>
        <w:t xml:space="preserve">DA ROCHA, V. A.; BELLUZZO, W. Avaliação do Programa de descentralização de Gastos Públicos no Sistema Municipal de Ensino Fundamental de São Paulo. In: </w:t>
      </w:r>
      <w:r w:rsidRPr="0045391E">
        <w:rPr>
          <w:rFonts w:ascii="Times New Roman" w:hAnsi="Times New Roman" w:cs="Times New Roman"/>
          <w:b/>
          <w:sz w:val="24"/>
          <w:szCs w:val="24"/>
        </w:rPr>
        <w:t>Anais do XXXVIII Encontro Nacional de Economia [Proceedings of the 38th Brazilian Economics Meeting]</w:t>
      </w:r>
      <w:r w:rsidRPr="0045391E">
        <w:rPr>
          <w:rFonts w:ascii="Times New Roman" w:hAnsi="Times New Roman" w:cs="Times New Roman"/>
          <w:sz w:val="24"/>
          <w:szCs w:val="24"/>
        </w:rPr>
        <w:t>. ANPEC-Associação Nacional dos Centros de Pós-Graduação em Economia [Brazilian Association of Graduate Programs in Economics], 2010.</w:t>
      </w:r>
    </w:p>
    <w:p w14:paraId="4963946E" w14:textId="2F1859A9" w:rsidR="0045391E" w:rsidRPr="0045391E" w:rsidRDefault="0045391E" w:rsidP="00497F28">
      <w:pPr>
        <w:spacing w:before="120" w:after="120" w:line="240" w:lineRule="auto"/>
        <w:jc w:val="both"/>
        <w:rPr>
          <w:rFonts w:ascii="Times New Roman" w:hAnsi="Times New Roman" w:cs="Times New Roman"/>
          <w:color w:val="222222"/>
          <w:sz w:val="24"/>
          <w:szCs w:val="24"/>
          <w:shd w:val="clear" w:color="auto" w:fill="FFFFFF"/>
          <w:lang w:val="en-US"/>
        </w:rPr>
      </w:pPr>
      <w:r w:rsidRPr="0045391E">
        <w:rPr>
          <w:rFonts w:ascii="Times New Roman" w:hAnsi="Times New Roman" w:cs="Times New Roman"/>
          <w:color w:val="222222"/>
          <w:sz w:val="24"/>
          <w:szCs w:val="24"/>
          <w:shd w:val="clear" w:color="auto" w:fill="FFFFFF"/>
          <w:lang w:val="en-US"/>
        </w:rPr>
        <w:t xml:space="preserve">DAVIS, Mike. </w:t>
      </w:r>
      <w:r w:rsidRPr="0045391E">
        <w:rPr>
          <w:rFonts w:ascii="Times New Roman" w:hAnsi="Times New Roman" w:cs="Times New Roman"/>
          <w:b/>
          <w:iCs/>
          <w:color w:val="222222"/>
          <w:sz w:val="24"/>
          <w:szCs w:val="24"/>
          <w:shd w:val="clear" w:color="auto" w:fill="FFFFFF"/>
          <w:lang w:val="en-US"/>
        </w:rPr>
        <w:t>Ecology of fear: Los Angeles and the imagination of disaster</w:t>
      </w:r>
      <w:r w:rsidRPr="0045391E">
        <w:rPr>
          <w:rFonts w:ascii="Times New Roman" w:hAnsi="Times New Roman" w:cs="Times New Roman"/>
          <w:color w:val="222222"/>
          <w:sz w:val="24"/>
          <w:szCs w:val="24"/>
          <w:shd w:val="clear" w:color="auto" w:fill="FFFFFF"/>
          <w:lang w:val="en-US"/>
        </w:rPr>
        <w:t>. Macmillan, 1998.</w:t>
      </w:r>
    </w:p>
    <w:p w14:paraId="0C420B91" w14:textId="59C4B557" w:rsidR="0045391E" w:rsidRPr="0045391E" w:rsidRDefault="0045391E" w:rsidP="00FA09BE">
      <w:pPr>
        <w:spacing w:before="120" w:after="120" w:line="240" w:lineRule="auto"/>
        <w:jc w:val="both"/>
        <w:rPr>
          <w:rFonts w:ascii="Times New Roman" w:hAnsi="Times New Roman" w:cs="Times New Roman"/>
          <w:sz w:val="24"/>
          <w:szCs w:val="24"/>
          <w:shd w:val="clear" w:color="auto" w:fill="FFFFFF"/>
          <w:lang w:val="en-US"/>
        </w:rPr>
      </w:pPr>
      <w:r w:rsidRPr="0045391E">
        <w:rPr>
          <w:rFonts w:ascii="Times New Roman" w:hAnsi="Times New Roman" w:cs="Times New Roman"/>
          <w:sz w:val="24"/>
          <w:szCs w:val="24"/>
          <w:shd w:val="clear" w:color="auto" w:fill="FFFFFF"/>
          <w:lang w:val="en-US"/>
        </w:rPr>
        <w:t>DEAR, M</w:t>
      </w:r>
      <w:r w:rsidR="00B511B0">
        <w:rPr>
          <w:rFonts w:ascii="Times New Roman" w:hAnsi="Times New Roman" w:cs="Times New Roman"/>
          <w:sz w:val="24"/>
          <w:szCs w:val="24"/>
          <w:shd w:val="clear" w:color="auto" w:fill="FFFFFF"/>
          <w:lang w:val="en-US"/>
        </w:rPr>
        <w:t>.</w:t>
      </w:r>
      <w:r w:rsidRPr="0045391E">
        <w:rPr>
          <w:rFonts w:ascii="Times New Roman" w:hAnsi="Times New Roman" w:cs="Times New Roman"/>
          <w:sz w:val="24"/>
          <w:szCs w:val="24"/>
          <w:shd w:val="clear" w:color="auto" w:fill="FFFFFF"/>
          <w:lang w:val="en-US"/>
        </w:rPr>
        <w:t xml:space="preserve">, </w:t>
      </w:r>
      <w:r w:rsidR="00B511B0">
        <w:rPr>
          <w:rFonts w:ascii="Times New Roman" w:hAnsi="Times New Roman" w:cs="Times New Roman"/>
          <w:sz w:val="24"/>
          <w:szCs w:val="24"/>
          <w:shd w:val="clear" w:color="auto" w:fill="FFFFFF"/>
          <w:lang w:val="en-US"/>
        </w:rPr>
        <w:t xml:space="preserve">FLUSTY, </w:t>
      </w:r>
      <w:r w:rsidRPr="0045391E">
        <w:rPr>
          <w:rFonts w:ascii="Times New Roman" w:hAnsi="Times New Roman" w:cs="Times New Roman"/>
          <w:sz w:val="24"/>
          <w:szCs w:val="24"/>
          <w:shd w:val="clear" w:color="auto" w:fill="FFFFFF"/>
          <w:lang w:val="en-US"/>
        </w:rPr>
        <w:t>S. Postmodern Urbanism.</w:t>
      </w:r>
      <w:r w:rsidRPr="0045391E">
        <w:rPr>
          <w:rFonts w:ascii="Times New Roman" w:hAnsi="Times New Roman" w:cs="Times New Roman"/>
          <w:b/>
          <w:sz w:val="24"/>
          <w:szCs w:val="24"/>
          <w:shd w:val="clear" w:color="auto" w:fill="FFFFFF"/>
          <w:lang w:val="en-US"/>
        </w:rPr>
        <w:t xml:space="preserve"> </w:t>
      </w:r>
      <w:r w:rsidRPr="0045391E">
        <w:rPr>
          <w:rFonts w:ascii="Times New Roman" w:hAnsi="Times New Roman" w:cs="Times New Roman"/>
          <w:b/>
          <w:iCs/>
          <w:sz w:val="24"/>
          <w:szCs w:val="24"/>
          <w:shd w:val="clear" w:color="auto" w:fill="FFFFFF"/>
          <w:lang w:val="en-US"/>
        </w:rPr>
        <w:t>Annals of the Association of American Geographers</w:t>
      </w:r>
      <w:r w:rsidRPr="0045391E">
        <w:rPr>
          <w:rFonts w:ascii="Times New Roman" w:hAnsi="Times New Roman" w:cs="Times New Roman"/>
          <w:sz w:val="24"/>
          <w:szCs w:val="24"/>
          <w:shd w:val="clear" w:color="auto" w:fill="FFFFFF"/>
          <w:lang w:val="en-US"/>
        </w:rPr>
        <w:t>, vol. 88, no. 1, 1998, pp. 50–72.</w:t>
      </w:r>
    </w:p>
    <w:p w14:paraId="5CC277B7" w14:textId="77777777"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rPr>
        <w:t xml:space="preserve">ERMINIA, Maricato. Metrópole, legislação e desigualdade. </w:t>
      </w:r>
      <w:r w:rsidRPr="0045391E">
        <w:rPr>
          <w:rFonts w:ascii="Times New Roman" w:hAnsi="Times New Roman" w:cs="Times New Roman"/>
          <w:b/>
          <w:sz w:val="24"/>
          <w:szCs w:val="24"/>
        </w:rPr>
        <w:t>Estudos Avançados</w:t>
      </w:r>
      <w:r w:rsidRPr="0045391E">
        <w:rPr>
          <w:rFonts w:ascii="Times New Roman" w:hAnsi="Times New Roman" w:cs="Times New Roman"/>
          <w:sz w:val="24"/>
          <w:szCs w:val="24"/>
        </w:rPr>
        <w:t>, São Paulo, v. 17, n. 48, p. 151-166, Agosto 2003.</w:t>
      </w:r>
    </w:p>
    <w:p w14:paraId="2B77909B" w14:textId="596127DA" w:rsidR="0045391E" w:rsidRPr="00B511B0" w:rsidRDefault="0045391E" w:rsidP="00497F28">
      <w:pPr>
        <w:spacing w:before="120" w:after="120" w:line="240" w:lineRule="auto"/>
        <w:jc w:val="both"/>
        <w:rPr>
          <w:rFonts w:ascii="Times New Roman" w:hAnsi="Times New Roman" w:cs="Times New Roman"/>
          <w:sz w:val="24"/>
          <w:szCs w:val="24"/>
          <w:shd w:val="clear" w:color="auto" w:fill="FFFFFF"/>
          <w:lang w:val="en-US"/>
        </w:rPr>
      </w:pPr>
      <w:r w:rsidRPr="00B511B0">
        <w:rPr>
          <w:rFonts w:ascii="Times New Roman" w:hAnsi="Times New Roman" w:cs="Times New Roman"/>
          <w:sz w:val="24"/>
          <w:szCs w:val="24"/>
          <w:shd w:val="clear" w:color="auto" w:fill="FFFFFF"/>
          <w:lang w:val="en-US"/>
        </w:rPr>
        <w:t>FAINSTEIN, Susan S. New directions in planning theory.</w:t>
      </w:r>
      <w:r w:rsidR="00B511B0" w:rsidRPr="00B511B0">
        <w:rPr>
          <w:rFonts w:ascii="Times New Roman" w:hAnsi="Times New Roman" w:cs="Times New Roman"/>
          <w:sz w:val="24"/>
          <w:szCs w:val="24"/>
          <w:shd w:val="clear" w:color="auto" w:fill="FFFFFF"/>
          <w:lang w:val="en-US"/>
        </w:rPr>
        <w:t xml:space="preserve"> </w:t>
      </w:r>
      <w:r w:rsidRPr="00B511B0">
        <w:rPr>
          <w:rFonts w:ascii="Times New Roman" w:hAnsi="Times New Roman" w:cs="Times New Roman"/>
          <w:b/>
          <w:iCs/>
          <w:sz w:val="24"/>
          <w:szCs w:val="24"/>
          <w:shd w:val="clear" w:color="auto" w:fill="FFFFFF"/>
          <w:lang w:val="en-US"/>
        </w:rPr>
        <w:t>Urban affairs review</w:t>
      </w:r>
      <w:r w:rsidR="00B511B0" w:rsidRPr="00B511B0">
        <w:rPr>
          <w:rFonts w:ascii="Times New Roman" w:hAnsi="Times New Roman" w:cs="Times New Roman"/>
          <w:b/>
          <w:iCs/>
          <w:sz w:val="24"/>
          <w:szCs w:val="24"/>
          <w:shd w:val="clear" w:color="auto" w:fill="FFFFFF"/>
          <w:lang w:val="en-US"/>
        </w:rPr>
        <w:t>,</w:t>
      </w:r>
      <w:r w:rsidR="00B511B0" w:rsidRPr="00B511B0">
        <w:rPr>
          <w:rFonts w:ascii="Times New Roman" w:hAnsi="Times New Roman" w:cs="Times New Roman"/>
          <w:iCs/>
          <w:sz w:val="24"/>
          <w:szCs w:val="24"/>
          <w:shd w:val="clear" w:color="auto" w:fill="FFFFFF"/>
          <w:lang w:val="en-US"/>
        </w:rPr>
        <w:t xml:space="preserve"> March </w:t>
      </w:r>
      <w:r w:rsidRPr="00B511B0">
        <w:rPr>
          <w:rFonts w:ascii="Times New Roman" w:hAnsi="Times New Roman" w:cs="Times New Roman"/>
          <w:sz w:val="24"/>
          <w:szCs w:val="24"/>
          <w:shd w:val="clear" w:color="auto" w:fill="FFFFFF"/>
          <w:lang w:val="en-US"/>
        </w:rPr>
        <w:t>2000</w:t>
      </w:r>
      <w:r w:rsidR="00B511B0">
        <w:rPr>
          <w:rFonts w:ascii="Times New Roman" w:hAnsi="Times New Roman" w:cs="Times New Roman"/>
          <w:sz w:val="24"/>
          <w:szCs w:val="24"/>
          <w:shd w:val="clear" w:color="auto" w:fill="FFFFFF"/>
          <w:lang w:val="en-US"/>
        </w:rPr>
        <w:t xml:space="preserve">, </w:t>
      </w:r>
      <w:r w:rsidRPr="00B511B0">
        <w:rPr>
          <w:rFonts w:ascii="Times New Roman" w:hAnsi="Times New Roman" w:cs="Times New Roman"/>
          <w:sz w:val="24"/>
          <w:szCs w:val="24"/>
          <w:shd w:val="clear" w:color="auto" w:fill="FFFFFF"/>
          <w:lang w:val="en-US"/>
        </w:rPr>
        <w:t>451-478.</w:t>
      </w:r>
    </w:p>
    <w:p w14:paraId="24F35E15" w14:textId="77777777" w:rsidR="0045391E" w:rsidRPr="0045391E" w:rsidRDefault="0045391E" w:rsidP="00FA09BE">
      <w:pPr>
        <w:spacing w:before="120" w:after="120" w:line="240" w:lineRule="auto"/>
        <w:jc w:val="both"/>
        <w:rPr>
          <w:rFonts w:ascii="Times New Roman" w:hAnsi="Times New Roman" w:cs="Times New Roman"/>
          <w:sz w:val="24"/>
          <w:szCs w:val="24"/>
          <w:lang w:val="en-US"/>
        </w:rPr>
      </w:pPr>
      <w:r w:rsidRPr="0045391E">
        <w:rPr>
          <w:rFonts w:ascii="Times New Roman" w:hAnsi="Times New Roman" w:cs="Times New Roman"/>
          <w:sz w:val="24"/>
          <w:szCs w:val="24"/>
          <w:lang w:val="en-US"/>
        </w:rPr>
        <w:t xml:space="preserve">GELMAN, A.; IMBENS, G. Why high-order polynomials should not be used in regression discontinuity designs. </w:t>
      </w:r>
      <w:r w:rsidRPr="0045391E">
        <w:rPr>
          <w:rFonts w:ascii="Times New Roman" w:hAnsi="Times New Roman" w:cs="Times New Roman"/>
          <w:b/>
          <w:sz w:val="24"/>
          <w:szCs w:val="24"/>
          <w:lang w:val="en-US"/>
        </w:rPr>
        <w:t>National Bureau of Economic Research</w:t>
      </w:r>
      <w:r w:rsidRPr="0045391E">
        <w:rPr>
          <w:rFonts w:ascii="Times New Roman" w:hAnsi="Times New Roman" w:cs="Times New Roman"/>
          <w:sz w:val="24"/>
          <w:szCs w:val="24"/>
          <w:lang w:val="en-US"/>
        </w:rPr>
        <w:t>, 2014.</w:t>
      </w:r>
    </w:p>
    <w:p w14:paraId="276D01F4" w14:textId="7617D88F" w:rsidR="0045391E" w:rsidRPr="00EF0119" w:rsidRDefault="00B511B0" w:rsidP="00497F28">
      <w:pPr>
        <w:spacing w:before="120" w:after="120" w:line="240" w:lineRule="auto"/>
        <w:jc w:val="both"/>
        <w:rPr>
          <w:rFonts w:ascii="Times New Roman" w:hAnsi="Times New Roman" w:cs="Times New Roman"/>
          <w:color w:val="222222"/>
          <w:sz w:val="24"/>
          <w:szCs w:val="24"/>
          <w:shd w:val="clear" w:color="auto" w:fill="FFFFFF"/>
        </w:rPr>
      </w:pPr>
      <w:r w:rsidRPr="0045391E">
        <w:rPr>
          <w:rFonts w:ascii="Times New Roman" w:hAnsi="Times New Roman" w:cs="Times New Roman"/>
          <w:color w:val="222222"/>
          <w:sz w:val="24"/>
          <w:szCs w:val="24"/>
          <w:shd w:val="clear" w:color="auto" w:fill="FFFFFF"/>
          <w:lang w:val="en-US"/>
        </w:rPr>
        <w:t>HARVEY</w:t>
      </w:r>
      <w:r w:rsidR="0045391E" w:rsidRPr="0045391E">
        <w:rPr>
          <w:rFonts w:ascii="Times New Roman" w:hAnsi="Times New Roman" w:cs="Times New Roman"/>
          <w:color w:val="222222"/>
          <w:sz w:val="24"/>
          <w:szCs w:val="24"/>
          <w:shd w:val="clear" w:color="auto" w:fill="FFFFFF"/>
          <w:lang w:val="en-US"/>
        </w:rPr>
        <w:t>, D</w:t>
      </w:r>
      <w:r>
        <w:rPr>
          <w:rFonts w:ascii="Times New Roman" w:hAnsi="Times New Roman" w:cs="Times New Roman"/>
          <w:color w:val="222222"/>
          <w:sz w:val="24"/>
          <w:szCs w:val="24"/>
          <w:shd w:val="clear" w:color="auto" w:fill="FFFFFF"/>
          <w:lang w:val="en-US"/>
        </w:rPr>
        <w:t>.</w:t>
      </w:r>
      <w:r w:rsidR="0045391E" w:rsidRPr="0045391E">
        <w:rPr>
          <w:rFonts w:ascii="Times New Roman" w:hAnsi="Times New Roman" w:cs="Times New Roman"/>
          <w:color w:val="222222"/>
          <w:sz w:val="24"/>
          <w:szCs w:val="24"/>
          <w:shd w:val="clear" w:color="auto" w:fill="FFFFFF"/>
          <w:lang w:val="en-US"/>
        </w:rPr>
        <w:t xml:space="preserve">. </w:t>
      </w:r>
      <w:r w:rsidR="0045391E" w:rsidRPr="00B511B0">
        <w:rPr>
          <w:rFonts w:ascii="Times New Roman" w:hAnsi="Times New Roman" w:cs="Times New Roman"/>
          <w:b/>
          <w:iCs/>
          <w:color w:val="222222"/>
          <w:sz w:val="24"/>
          <w:szCs w:val="24"/>
          <w:shd w:val="clear" w:color="auto" w:fill="FFFFFF"/>
          <w:lang w:val="en-US"/>
        </w:rPr>
        <w:t>The condition of postmodernity</w:t>
      </w:r>
      <w:r w:rsidR="0045391E" w:rsidRPr="0045391E">
        <w:rPr>
          <w:rFonts w:ascii="Times New Roman" w:hAnsi="Times New Roman" w:cs="Times New Roman"/>
          <w:color w:val="222222"/>
          <w:sz w:val="24"/>
          <w:szCs w:val="24"/>
          <w:shd w:val="clear" w:color="auto" w:fill="FFFFFF"/>
          <w:lang w:val="en-US"/>
        </w:rPr>
        <w:t xml:space="preserve">. </w:t>
      </w:r>
      <w:r w:rsidR="0045391E" w:rsidRPr="00EF0119">
        <w:rPr>
          <w:rFonts w:ascii="Times New Roman" w:hAnsi="Times New Roman" w:cs="Times New Roman"/>
          <w:color w:val="222222"/>
          <w:sz w:val="24"/>
          <w:szCs w:val="24"/>
          <w:shd w:val="clear" w:color="auto" w:fill="FFFFFF"/>
        </w:rPr>
        <w:t>Vol. 14. Oxford: Blackwell, 1989.</w:t>
      </w:r>
    </w:p>
    <w:p w14:paraId="354DBD33" w14:textId="6E91995E" w:rsidR="00B511B0" w:rsidRPr="00B511B0" w:rsidRDefault="00B511B0" w:rsidP="00FA09BE">
      <w:pPr>
        <w:spacing w:before="120" w:after="120" w:line="240" w:lineRule="auto"/>
        <w:jc w:val="both"/>
        <w:rPr>
          <w:rFonts w:ascii="Times New Roman" w:hAnsi="Times New Roman" w:cs="Times New Roman"/>
          <w:sz w:val="24"/>
          <w:szCs w:val="24"/>
        </w:rPr>
      </w:pPr>
      <w:r w:rsidRPr="00EF0119">
        <w:rPr>
          <w:rFonts w:ascii="Times New Roman" w:hAnsi="Times New Roman" w:cs="Times New Roman"/>
          <w:sz w:val="24"/>
          <w:szCs w:val="24"/>
        </w:rPr>
        <w:lastRenderedPageBreak/>
        <w:t xml:space="preserve">IBGE. </w:t>
      </w:r>
      <w:r w:rsidRPr="00EF0119">
        <w:rPr>
          <w:rFonts w:ascii="Times New Roman" w:hAnsi="Times New Roman" w:cs="Times New Roman"/>
          <w:b/>
          <w:sz w:val="24"/>
          <w:szCs w:val="24"/>
        </w:rPr>
        <w:t>Perfil dos Municípios Brasileiros 2017</w:t>
      </w:r>
      <w:r w:rsidRPr="00EF0119">
        <w:rPr>
          <w:rFonts w:ascii="Times New Roman" w:hAnsi="Times New Roman" w:cs="Times New Roman"/>
          <w:sz w:val="24"/>
          <w:szCs w:val="24"/>
        </w:rPr>
        <w:t xml:space="preserve">. </w:t>
      </w:r>
      <w:r w:rsidRPr="00B511B0">
        <w:rPr>
          <w:rFonts w:ascii="Times New Roman" w:hAnsi="Times New Roman" w:cs="Times New Roman"/>
          <w:sz w:val="24"/>
          <w:szCs w:val="24"/>
        </w:rPr>
        <w:t>Disponível em: www.ibge.gov.br</w:t>
      </w:r>
    </w:p>
    <w:p w14:paraId="1BF0BB92" w14:textId="1CC7BA96"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lang w:val="en-US"/>
        </w:rPr>
        <w:t xml:space="preserve">IMBENS, G. W.; LEMIEUX, T. Regression discontinuity designs: A guide to practice. </w:t>
      </w:r>
      <w:r w:rsidRPr="00EF0119">
        <w:rPr>
          <w:rFonts w:ascii="Times New Roman" w:hAnsi="Times New Roman" w:cs="Times New Roman"/>
          <w:b/>
          <w:sz w:val="24"/>
          <w:szCs w:val="24"/>
        </w:rPr>
        <w:t>Journal of Econometrics</w:t>
      </w:r>
      <w:r w:rsidRPr="00EF0119">
        <w:rPr>
          <w:rFonts w:ascii="Times New Roman" w:hAnsi="Times New Roman" w:cs="Times New Roman"/>
          <w:sz w:val="24"/>
          <w:szCs w:val="24"/>
        </w:rPr>
        <w:t>, v. 142, n. 2, p. 61</w:t>
      </w:r>
      <w:r w:rsidRPr="0045391E">
        <w:rPr>
          <w:rFonts w:ascii="Times New Roman" w:hAnsi="Times New Roman" w:cs="Times New Roman"/>
          <w:sz w:val="24"/>
          <w:szCs w:val="24"/>
        </w:rPr>
        <w:t>5-635, 2008.</w:t>
      </w:r>
    </w:p>
    <w:p w14:paraId="3FF76FAD" w14:textId="255F89E0" w:rsidR="00B511B0" w:rsidRPr="003F086C" w:rsidRDefault="00B511B0" w:rsidP="00FA09BE">
      <w:pPr>
        <w:spacing w:before="120" w:after="120" w:line="240" w:lineRule="auto"/>
        <w:jc w:val="both"/>
        <w:rPr>
          <w:rFonts w:ascii="Times New Roman" w:hAnsi="Times New Roman" w:cs="Times New Roman"/>
          <w:sz w:val="24"/>
          <w:szCs w:val="24"/>
        </w:rPr>
      </w:pPr>
      <w:r w:rsidRPr="003F086C">
        <w:rPr>
          <w:rFonts w:ascii="Times New Roman" w:hAnsi="Times New Roman" w:cs="Times New Roman"/>
          <w:sz w:val="24"/>
          <w:szCs w:val="24"/>
        </w:rPr>
        <w:t xml:space="preserve">IPEA. </w:t>
      </w:r>
      <w:r w:rsidR="003F086C" w:rsidRPr="003F086C">
        <w:rPr>
          <w:rFonts w:ascii="Times New Roman" w:hAnsi="Times New Roman" w:cs="Times New Roman"/>
          <w:sz w:val="24"/>
          <w:szCs w:val="24"/>
        </w:rPr>
        <w:t>I</w:t>
      </w:r>
      <w:r w:rsidR="003F086C" w:rsidRPr="003F086C">
        <w:rPr>
          <w:rFonts w:ascii="Times New Roman" w:hAnsi="Times New Roman" w:cs="Times New Roman"/>
          <w:color w:val="000000"/>
          <w:sz w:val="24"/>
          <w:szCs w:val="24"/>
          <w:shd w:val="clear" w:color="auto" w:fill="FFFFFF"/>
        </w:rPr>
        <w:t xml:space="preserve">nstituto de Pesquisa Econômica Aplicada. </w:t>
      </w:r>
      <w:r w:rsidR="003F086C" w:rsidRPr="003F086C">
        <w:rPr>
          <w:rFonts w:ascii="Times New Roman" w:hAnsi="Times New Roman" w:cs="Times New Roman"/>
          <w:b/>
          <w:color w:val="000000"/>
          <w:sz w:val="24"/>
          <w:szCs w:val="24"/>
          <w:shd w:val="clear" w:color="auto" w:fill="FFFFFF"/>
        </w:rPr>
        <w:t>IPEADATA</w:t>
      </w:r>
      <w:r w:rsidR="003F086C" w:rsidRPr="003F086C">
        <w:rPr>
          <w:rFonts w:ascii="Times New Roman" w:hAnsi="Times New Roman" w:cs="Times New Roman"/>
          <w:color w:val="000000"/>
          <w:sz w:val="24"/>
          <w:szCs w:val="24"/>
          <w:shd w:val="clear" w:color="auto" w:fill="FFFFFF"/>
        </w:rPr>
        <w:t>. Rio de Janeiro: 2019. Disponível em www.ipeadato.gov.br. Acesso março/2019</w:t>
      </w:r>
      <w:r w:rsidR="003F086C" w:rsidRPr="003F086C">
        <w:rPr>
          <w:rFonts w:ascii="Times New Roman" w:hAnsi="Times New Roman" w:cs="Times New Roman"/>
          <w:sz w:val="24"/>
          <w:szCs w:val="24"/>
        </w:rPr>
        <w:t>.</w:t>
      </w:r>
    </w:p>
    <w:p w14:paraId="7D587FEA" w14:textId="76268CE0" w:rsidR="0045391E" w:rsidRPr="0045391E"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rPr>
        <w:t xml:space="preserve">KRUGMAN, Paul et al. </w:t>
      </w:r>
      <w:r w:rsidRPr="00B511B0">
        <w:rPr>
          <w:rFonts w:ascii="Times New Roman" w:hAnsi="Times New Roman" w:cs="Times New Roman"/>
          <w:b/>
          <w:sz w:val="24"/>
          <w:szCs w:val="24"/>
        </w:rPr>
        <w:t>A economia espacial: urbanização, prosperidade econômica e desenvolvimento humano no mundo</w:t>
      </w:r>
      <w:r w:rsidRPr="0045391E">
        <w:rPr>
          <w:rFonts w:ascii="Times New Roman" w:hAnsi="Times New Roman" w:cs="Times New Roman"/>
          <w:sz w:val="24"/>
          <w:szCs w:val="24"/>
        </w:rPr>
        <w:t>. São Paulo: Futura, 2002.</w:t>
      </w:r>
    </w:p>
    <w:p w14:paraId="473036D5" w14:textId="77777777" w:rsidR="0045391E" w:rsidRPr="0045391E" w:rsidRDefault="0045391E" w:rsidP="00FA09BE">
      <w:pPr>
        <w:spacing w:before="120" w:after="120" w:line="240" w:lineRule="auto"/>
        <w:jc w:val="both"/>
        <w:rPr>
          <w:rStyle w:val="highlight"/>
          <w:rFonts w:ascii="Times New Roman" w:hAnsi="Times New Roman" w:cs="Times New Roman"/>
          <w:sz w:val="24"/>
          <w:szCs w:val="24"/>
          <w:shd w:val="clear" w:color="auto" w:fill="FFFFFF"/>
        </w:rPr>
      </w:pPr>
      <w:r w:rsidRPr="0045391E">
        <w:rPr>
          <w:rFonts w:ascii="Times New Roman" w:hAnsi="Times New Roman" w:cs="Times New Roman"/>
          <w:sz w:val="24"/>
          <w:szCs w:val="24"/>
          <w:shd w:val="clear" w:color="auto" w:fill="FFFFFF"/>
        </w:rPr>
        <w:t xml:space="preserve">MONASTERIO, L. </w:t>
      </w:r>
      <w:r w:rsidRPr="0045391E">
        <w:rPr>
          <w:rFonts w:ascii="Times New Roman" w:hAnsi="Times New Roman" w:cs="Times New Roman"/>
          <w:bCs/>
          <w:sz w:val="24"/>
          <w:szCs w:val="24"/>
          <w:shd w:val="clear" w:color="auto" w:fill="FFFFFF"/>
        </w:rPr>
        <w:t>O FPM e a estranha distribuição da população dos pequenos municípios brasileiros</w:t>
      </w:r>
      <w:r w:rsidRPr="0045391E">
        <w:rPr>
          <w:rFonts w:ascii="Times New Roman" w:hAnsi="Times New Roman" w:cs="Times New Roman"/>
          <w:sz w:val="24"/>
          <w:szCs w:val="24"/>
          <w:shd w:val="clear" w:color="auto" w:fill="FFFFFF"/>
        </w:rPr>
        <w:t xml:space="preserve">. </w:t>
      </w:r>
      <w:r w:rsidRPr="0045391E">
        <w:rPr>
          <w:rFonts w:ascii="Times New Roman" w:hAnsi="Times New Roman" w:cs="Times New Roman"/>
          <w:b/>
          <w:sz w:val="24"/>
          <w:szCs w:val="24"/>
          <w:shd w:val="clear" w:color="auto" w:fill="FFFFFF"/>
        </w:rPr>
        <w:t>Texto para Discussão</w:t>
      </w:r>
      <w:r w:rsidRPr="0045391E">
        <w:rPr>
          <w:rFonts w:ascii="Times New Roman" w:hAnsi="Times New Roman" w:cs="Times New Roman"/>
          <w:sz w:val="24"/>
          <w:szCs w:val="24"/>
          <w:shd w:val="clear" w:color="auto" w:fill="FFFFFF"/>
        </w:rPr>
        <w:t>, Instituto de Pesquisa Econômica Aplicada (IPEA), 2013.</w:t>
      </w:r>
    </w:p>
    <w:p w14:paraId="1FB468EA" w14:textId="77777777" w:rsidR="0045391E" w:rsidRPr="0045391E" w:rsidRDefault="0045391E" w:rsidP="00FA09BE">
      <w:pPr>
        <w:spacing w:before="120" w:after="120" w:line="240" w:lineRule="auto"/>
        <w:jc w:val="both"/>
        <w:rPr>
          <w:rFonts w:ascii="Times New Roman" w:hAnsi="Times New Roman" w:cs="Times New Roman"/>
          <w:sz w:val="24"/>
          <w:szCs w:val="24"/>
          <w:lang w:val="en-US"/>
        </w:rPr>
      </w:pPr>
      <w:r w:rsidRPr="0045391E">
        <w:rPr>
          <w:rFonts w:ascii="Times New Roman" w:hAnsi="Times New Roman" w:cs="Times New Roman"/>
          <w:sz w:val="24"/>
          <w:szCs w:val="24"/>
        </w:rPr>
        <w:t xml:space="preserve">ROLNIK, R (Coord.). </w:t>
      </w:r>
      <w:r w:rsidRPr="0045391E">
        <w:rPr>
          <w:rFonts w:ascii="Times New Roman" w:hAnsi="Times New Roman" w:cs="Times New Roman"/>
          <w:b/>
          <w:sz w:val="24"/>
          <w:szCs w:val="24"/>
        </w:rPr>
        <w:t>Estatuto da Cidade – guia para implementação pelos municípios e cidadãos</w:t>
      </w:r>
      <w:r w:rsidRPr="0045391E">
        <w:rPr>
          <w:rFonts w:ascii="Times New Roman" w:hAnsi="Times New Roman" w:cs="Times New Roman"/>
          <w:sz w:val="24"/>
          <w:szCs w:val="24"/>
        </w:rPr>
        <w:t xml:space="preserve">. </w:t>
      </w:r>
      <w:r w:rsidRPr="0045391E">
        <w:rPr>
          <w:rFonts w:ascii="Times New Roman" w:hAnsi="Times New Roman" w:cs="Times New Roman"/>
          <w:sz w:val="24"/>
          <w:szCs w:val="24"/>
          <w:lang w:val="en-US"/>
        </w:rPr>
        <w:t>Brasília, 2001.</w:t>
      </w:r>
    </w:p>
    <w:p w14:paraId="43663B88" w14:textId="77777777" w:rsidR="0045391E" w:rsidRPr="0045391E" w:rsidRDefault="0045391E" w:rsidP="00FA09BE">
      <w:pPr>
        <w:spacing w:before="120" w:after="120" w:line="240" w:lineRule="auto"/>
        <w:jc w:val="both"/>
        <w:rPr>
          <w:rFonts w:ascii="Times New Roman" w:hAnsi="Times New Roman" w:cs="Times New Roman"/>
          <w:sz w:val="24"/>
          <w:szCs w:val="24"/>
          <w:lang w:val="en-US"/>
        </w:rPr>
      </w:pPr>
      <w:r w:rsidRPr="0045391E">
        <w:rPr>
          <w:rFonts w:ascii="Times New Roman" w:hAnsi="Times New Roman" w:cs="Times New Roman"/>
          <w:sz w:val="24"/>
          <w:szCs w:val="24"/>
          <w:lang w:val="en-US"/>
        </w:rPr>
        <w:t xml:space="preserve">SMITH, A. C. Spring forward at your own risk: Daylight saving time and fatal vehicle crashes. </w:t>
      </w:r>
      <w:r w:rsidRPr="0045391E">
        <w:rPr>
          <w:rFonts w:ascii="Times New Roman" w:hAnsi="Times New Roman" w:cs="Times New Roman"/>
          <w:b/>
          <w:sz w:val="24"/>
          <w:szCs w:val="24"/>
          <w:lang w:val="en-US"/>
        </w:rPr>
        <w:t>American Economic Journal: Applied Economics</w:t>
      </w:r>
      <w:r w:rsidRPr="0045391E">
        <w:rPr>
          <w:rFonts w:ascii="Times New Roman" w:hAnsi="Times New Roman" w:cs="Times New Roman"/>
          <w:sz w:val="24"/>
          <w:szCs w:val="24"/>
          <w:lang w:val="en-US"/>
        </w:rPr>
        <w:t>, v. 8, n. 2, p. 65-91, 2016.</w:t>
      </w:r>
    </w:p>
    <w:p w14:paraId="4406BB1B" w14:textId="77777777" w:rsidR="0045391E" w:rsidRPr="0045391E" w:rsidRDefault="0045391E" w:rsidP="00FA09BE">
      <w:pPr>
        <w:spacing w:before="120" w:after="120" w:line="240" w:lineRule="auto"/>
        <w:jc w:val="both"/>
        <w:rPr>
          <w:rFonts w:ascii="Times New Roman" w:hAnsi="Times New Roman" w:cs="Times New Roman"/>
          <w:sz w:val="24"/>
          <w:szCs w:val="24"/>
          <w:lang w:val="en-US"/>
        </w:rPr>
      </w:pPr>
      <w:r w:rsidRPr="0045391E">
        <w:rPr>
          <w:rFonts w:ascii="Times New Roman" w:hAnsi="Times New Roman" w:cs="Times New Roman"/>
          <w:sz w:val="24"/>
          <w:szCs w:val="24"/>
          <w:lang w:val="en-US"/>
        </w:rPr>
        <w:t xml:space="preserve">THISTLETHWAITE, D. L.; CAMPBELL, D. T. Regression-discontinuity analysis: An alternative to the ex post facto experiment. </w:t>
      </w:r>
      <w:r w:rsidRPr="0045391E">
        <w:rPr>
          <w:rFonts w:ascii="Times New Roman" w:hAnsi="Times New Roman" w:cs="Times New Roman"/>
          <w:b/>
          <w:sz w:val="24"/>
          <w:szCs w:val="24"/>
          <w:lang w:val="en-US"/>
        </w:rPr>
        <w:t>Journal of Educational Psychology</w:t>
      </w:r>
      <w:r w:rsidRPr="0045391E">
        <w:rPr>
          <w:rFonts w:ascii="Times New Roman" w:hAnsi="Times New Roman" w:cs="Times New Roman"/>
          <w:sz w:val="24"/>
          <w:szCs w:val="24"/>
          <w:lang w:val="en-US"/>
        </w:rPr>
        <w:t>, v. 51, n. 6, p. 309, 1960.</w:t>
      </w:r>
    </w:p>
    <w:p w14:paraId="5144C776" w14:textId="77777777" w:rsidR="0045391E" w:rsidRPr="00EF0119" w:rsidRDefault="0045391E" w:rsidP="00FA09BE">
      <w:pPr>
        <w:spacing w:before="120" w:after="120" w:line="240" w:lineRule="auto"/>
        <w:jc w:val="both"/>
        <w:rPr>
          <w:rFonts w:ascii="Times New Roman" w:hAnsi="Times New Roman" w:cs="Times New Roman"/>
          <w:sz w:val="24"/>
          <w:szCs w:val="24"/>
        </w:rPr>
      </w:pPr>
      <w:r w:rsidRPr="0045391E">
        <w:rPr>
          <w:rFonts w:ascii="Times New Roman" w:hAnsi="Times New Roman" w:cs="Times New Roman"/>
          <w:sz w:val="24"/>
          <w:szCs w:val="24"/>
          <w:lang w:val="en-US"/>
        </w:rPr>
        <w:t xml:space="preserve">TROCHIM, W. MK. Research design for program evaluation: The regression discontinuity approach. </w:t>
      </w:r>
      <w:r w:rsidRPr="00EF0119">
        <w:rPr>
          <w:rFonts w:ascii="Times New Roman" w:hAnsi="Times New Roman" w:cs="Times New Roman"/>
          <w:b/>
          <w:sz w:val="24"/>
          <w:szCs w:val="24"/>
        </w:rPr>
        <w:t>Sage Publications</w:t>
      </w:r>
      <w:r w:rsidRPr="00EF0119">
        <w:rPr>
          <w:rFonts w:ascii="Times New Roman" w:hAnsi="Times New Roman" w:cs="Times New Roman"/>
          <w:sz w:val="24"/>
          <w:szCs w:val="24"/>
        </w:rPr>
        <w:t>, Inc, 1984.</w:t>
      </w:r>
    </w:p>
    <w:p w14:paraId="56A4CCBD" w14:textId="00A6DF0E" w:rsidR="0045391E" w:rsidRPr="00B511B0" w:rsidRDefault="00B511B0" w:rsidP="00497F28">
      <w:pPr>
        <w:spacing w:before="120" w:after="120" w:line="240" w:lineRule="auto"/>
        <w:jc w:val="both"/>
        <w:rPr>
          <w:rFonts w:ascii="Times New Roman" w:hAnsi="Times New Roman" w:cs="Times New Roman"/>
          <w:sz w:val="24"/>
          <w:szCs w:val="24"/>
        </w:rPr>
      </w:pPr>
      <w:r w:rsidRPr="0045391E">
        <w:rPr>
          <w:rFonts w:ascii="Times New Roman" w:hAnsi="Times New Roman" w:cs="Times New Roman"/>
          <w:color w:val="222222"/>
          <w:sz w:val="24"/>
          <w:szCs w:val="24"/>
          <w:shd w:val="clear" w:color="auto" w:fill="FFFFFF"/>
        </w:rPr>
        <w:t>VILLAÇA</w:t>
      </w:r>
      <w:r w:rsidR="0045391E" w:rsidRPr="0045391E">
        <w:rPr>
          <w:rFonts w:ascii="Times New Roman" w:hAnsi="Times New Roman" w:cs="Times New Roman"/>
          <w:color w:val="222222"/>
          <w:sz w:val="24"/>
          <w:szCs w:val="24"/>
          <w:shd w:val="clear" w:color="auto" w:fill="FFFFFF"/>
        </w:rPr>
        <w:t>, F</w:t>
      </w:r>
      <w:r>
        <w:rPr>
          <w:rFonts w:ascii="Times New Roman" w:hAnsi="Times New Roman" w:cs="Times New Roman"/>
          <w:color w:val="222222"/>
          <w:sz w:val="24"/>
          <w:szCs w:val="24"/>
          <w:shd w:val="clear" w:color="auto" w:fill="FFFFFF"/>
        </w:rPr>
        <w:t>.</w:t>
      </w:r>
      <w:r w:rsidR="0045391E" w:rsidRPr="0045391E">
        <w:rPr>
          <w:rFonts w:ascii="Times New Roman" w:hAnsi="Times New Roman" w:cs="Times New Roman"/>
          <w:color w:val="222222"/>
          <w:sz w:val="24"/>
          <w:szCs w:val="24"/>
          <w:shd w:val="clear" w:color="auto" w:fill="FFFFFF"/>
        </w:rPr>
        <w:t xml:space="preserve"> </w:t>
      </w:r>
      <w:r w:rsidR="0045391E" w:rsidRPr="00B511B0">
        <w:rPr>
          <w:rFonts w:ascii="Times New Roman" w:hAnsi="Times New Roman" w:cs="Times New Roman"/>
          <w:b/>
          <w:color w:val="222222"/>
          <w:sz w:val="24"/>
          <w:szCs w:val="24"/>
          <w:shd w:val="clear" w:color="auto" w:fill="FFFFFF"/>
        </w:rPr>
        <w:t>As ilusões do plano diretor</w:t>
      </w:r>
      <w:r w:rsidR="0045391E" w:rsidRPr="0045391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2005</w:t>
      </w:r>
      <w:r w:rsidR="0045391E" w:rsidRPr="0045391E">
        <w:rPr>
          <w:rFonts w:ascii="Times New Roman" w:hAnsi="Times New Roman" w:cs="Times New Roman"/>
          <w:color w:val="222222"/>
          <w:sz w:val="24"/>
          <w:szCs w:val="24"/>
          <w:shd w:val="clear" w:color="auto" w:fill="FFFFFF"/>
        </w:rPr>
        <w:t>.</w:t>
      </w:r>
    </w:p>
    <w:sectPr w:rsidR="0045391E" w:rsidRPr="00B511B0" w:rsidSect="004539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C8D5E" w14:textId="77777777" w:rsidR="005949DA" w:rsidRDefault="005949DA" w:rsidP="00EB07A1">
      <w:pPr>
        <w:spacing w:after="0" w:line="240" w:lineRule="auto"/>
      </w:pPr>
      <w:r>
        <w:separator/>
      </w:r>
    </w:p>
  </w:endnote>
  <w:endnote w:type="continuationSeparator" w:id="0">
    <w:p w14:paraId="76828B14" w14:textId="77777777" w:rsidR="005949DA" w:rsidRDefault="005949DA" w:rsidP="00EB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1FD0A" w14:textId="77777777" w:rsidR="005949DA" w:rsidRDefault="005949DA" w:rsidP="00EB07A1">
      <w:pPr>
        <w:spacing w:after="0" w:line="240" w:lineRule="auto"/>
      </w:pPr>
      <w:r>
        <w:separator/>
      </w:r>
    </w:p>
  </w:footnote>
  <w:footnote w:type="continuationSeparator" w:id="0">
    <w:p w14:paraId="1830FD5B" w14:textId="77777777" w:rsidR="005949DA" w:rsidRDefault="005949DA" w:rsidP="00EB07A1">
      <w:pPr>
        <w:spacing w:after="0" w:line="240" w:lineRule="auto"/>
      </w:pPr>
      <w:r>
        <w:continuationSeparator/>
      </w:r>
    </w:p>
  </w:footnote>
  <w:footnote w:id="1">
    <w:p w14:paraId="08C1CC0E" w14:textId="5BB65054" w:rsidR="00471F79" w:rsidRPr="008F6C0D" w:rsidRDefault="00471F79" w:rsidP="00AC1419">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Professora do Curso de Ciências Econômicas da Univer</w:t>
      </w:r>
      <w:r>
        <w:rPr>
          <w:rFonts w:ascii="Times New Roman" w:hAnsi="Times New Roman" w:cs="Times New Roman"/>
          <w:sz w:val="18"/>
          <w:szCs w:val="18"/>
        </w:rPr>
        <w:t>sidade Federal de Mato Grosso</w:t>
      </w:r>
      <w:r w:rsidR="0045391E">
        <w:rPr>
          <w:rFonts w:ascii="Times New Roman" w:hAnsi="Times New Roman" w:cs="Times New Roman"/>
          <w:sz w:val="18"/>
          <w:szCs w:val="18"/>
        </w:rPr>
        <w:t xml:space="preserve"> - </w:t>
      </w:r>
      <w:r w:rsidRPr="008F6C0D">
        <w:rPr>
          <w:rFonts w:ascii="Times New Roman" w:hAnsi="Times New Roman" w:cs="Times New Roman"/>
          <w:sz w:val="18"/>
          <w:szCs w:val="18"/>
        </w:rPr>
        <w:t>clauheck@hotmail.com</w:t>
      </w:r>
    </w:p>
  </w:footnote>
  <w:footnote w:id="2">
    <w:p w14:paraId="0DBDF228" w14:textId="54483CB9" w:rsidR="00471F79" w:rsidRPr="008F6C0D" w:rsidRDefault="00471F79" w:rsidP="00AC1419">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Professor do Curso de Ciências Econômicas da Univer</w:t>
      </w:r>
      <w:r>
        <w:rPr>
          <w:rFonts w:ascii="Times New Roman" w:hAnsi="Times New Roman" w:cs="Times New Roman"/>
          <w:sz w:val="18"/>
          <w:szCs w:val="18"/>
        </w:rPr>
        <w:t xml:space="preserve">sidade Federal de Mato Grosso </w:t>
      </w:r>
      <w:r w:rsidR="0045391E">
        <w:rPr>
          <w:rFonts w:ascii="Times New Roman" w:hAnsi="Times New Roman" w:cs="Times New Roman"/>
          <w:sz w:val="18"/>
          <w:szCs w:val="18"/>
        </w:rPr>
        <w:t>-</w:t>
      </w:r>
      <w:r>
        <w:rPr>
          <w:rFonts w:ascii="Times New Roman" w:hAnsi="Times New Roman" w:cs="Times New Roman"/>
          <w:sz w:val="18"/>
          <w:szCs w:val="18"/>
        </w:rPr>
        <w:t xml:space="preserve"> </w:t>
      </w:r>
      <w:r w:rsidRPr="008F6C0D">
        <w:rPr>
          <w:rFonts w:ascii="Times New Roman" w:hAnsi="Times New Roman" w:cs="Times New Roman"/>
          <w:sz w:val="18"/>
          <w:szCs w:val="18"/>
        </w:rPr>
        <w:t>f_nobuo@yahoo.com.br</w:t>
      </w:r>
    </w:p>
  </w:footnote>
  <w:footnote w:id="3">
    <w:p w14:paraId="51316205" w14:textId="1134BF2C" w:rsidR="00471F79" w:rsidRPr="000256D7" w:rsidRDefault="00471F79" w:rsidP="000256D7">
      <w:pPr>
        <w:pStyle w:val="Textodenotaderodap"/>
        <w:jc w:val="both"/>
        <w:rPr>
          <w:rFonts w:ascii="Times New Roman" w:hAnsi="Times New Roman" w:cs="Times New Roman"/>
        </w:rPr>
      </w:pPr>
      <w:r w:rsidRPr="000256D7">
        <w:rPr>
          <w:rStyle w:val="Refdenotaderodap"/>
          <w:rFonts w:ascii="Times New Roman" w:hAnsi="Times New Roman" w:cs="Times New Roman"/>
        </w:rPr>
        <w:footnoteRef/>
      </w:r>
      <w:r w:rsidRPr="000256D7">
        <w:rPr>
          <w:rFonts w:ascii="Times New Roman" w:hAnsi="Times New Roman" w:cs="Times New Roman"/>
        </w:rPr>
        <w:t xml:space="preserve"> O Estatuto da Cidade, art. 41</w:t>
      </w:r>
      <w:r>
        <w:rPr>
          <w:rFonts w:ascii="Times New Roman" w:hAnsi="Times New Roman" w:cs="Times New Roman"/>
        </w:rPr>
        <w:t>,</w:t>
      </w:r>
      <w:r w:rsidRPr="000256D7">
        <w:rPr>
          <w:rFonts w:ascii="Times New Roman" w:hAnsi="Times New Roman" w:cs="Times New Roman"/>
        </w:rPr>
        <w:t xml:space="preserve"> determina outras condições nas quais a elaboração do Plano Diretor torna-se obrigatória, como em municípios integrantes de regiões metropolitanas e aglomerações urbanas, onde se pretenda aplicar os dispositivos do art. 182 da Constituição Federal, em municípios integrantes de áreas de especial interesse turístico, entre outros. No entanto, o critério populacional acaba prevalecendo no conjunto dos determinantes.</w:t>
      </w:r>
    </w:p>
  </w:footnote>
  <w:footnote w:id="4">
    <w:p w14:paraId="7B7711D0" w14:textId="77777777" w:rsidR="00471F79" w:rsidRPr="00441BC3" w:rsidRDefault="00471F79" w:rsidP="00EB07A1">
      <w:pPr>
        <w:pStyle w:val="Textodenotaderodap"/>
        <w:rPr>
          <w:rFonts w:ascii="Times New Roman" w:hAnsi="Times New Roman" w:cs="Times New Roman"/>
        </w:rPr>
      </w:pPr>
      <w:r w:rsidRPr="00441BC3">
        <w:rPr>
          <w:rStyle w:val="Refdenotaderodap"/>
          <w:rFonts w:ascii="Times New Roman" w:hAnsi="Times New Roman" w:cs="Times New Roman"/>
        </w:rPr>
        <w:footnoteRef/>
      </w:r>
      <w:r w:rsidRPr="00441BC3">
        <w:rPr>
          <w:rFonts w:ascii="Times New Roman" w:hAnsi="Times New Roman" w:cs="Times New Roman"/>
        </w:rPr>
        <w:t xml:space="preserve"> Teste formal extraído de Cattaneo, Jansson e Ma (2017)</w:t>
      </w:r>
    </w:p>
  </w:footnote>
  <w:footnote w:id="5">
    <w:p w14:paraId="21F3443D" w14:textId="77777777" w:rsidR="00471F79" w:rsidRPr="006E1603" w:rsidRDefault="00471F79" w:rsidP="006E1603">
      <w:pPr>
        <w:pStyle w:val="Textodenotaderodap"/>
        <w:jc w:val="both"/>
        <w:rPr>
          <w:rFonts w:ascii="Times New Roman" w:hAnsi="Times New Roman" w:cs="Times New Roman"/>
        </w:rPr>
      </w:pPr>
      <w:r w:rsidRPr="006E1603">
        <w:rPr>
          <w:rStyle w:val="Refdenotaderodap"/>
          <w:rFonts w:ascii="Times New Roman" w:hAnsi="Times New Roman" w:cs="Times New Roman"/>
        </w:rPr>
        <w:footnoteRef/>
      </w:r>
      <w:r w:rsidRPr="006E1603">
        <w:rPr>
          <w:rFonts w:ascii="Times New Roman" w:hAnsi="Times New Roman" w:cs="Times New Roman"/>
        </w:rPr>
        <w:t xml:space="preserve"> Estamos incluindo covariáveis no modelo pois segundo Imbens e Lemieux (2008) inserir covariáveis aumenta a sua precisão, como citado anteriormente.</w:t>
      </w:r>
    </w:p>
  </w:footnote>
  <w:footnote w:id="6">
    <w:p w14:paraId="0C8D8C63" w14:textId="77777777" w:rsidR="00471F79" w:rsidRPr="006E1603" w:rsidRDefault="00471F79" w:rsidP="006E1603">
      <w:pPr>
        <w:pStyle w:val="Textodenotaderodap"/>
        <w:jc w:val="both"/>
        <w:rPr>
          <w:rFonts w:ascii="Times New Roman" w:hAnsi="Times New Roman" w:cs="Times New Roman"/>
        </w:rPr>
      </w:pPr>
      <w:r w:rsidRPr="006E1603">
        <w:rPr>
          <w:rStyle w:val="Refdenotaderodap"/>
          <w:rFonts w:ascii="Times New Roman" w:hAnsi="Times New Roman" w:cs="Times New Roman"/>
        </w:rPr>
        <w:footnoteRef/>
      </w:r>
      <w:r w:rsidRPr="006E1603">
        <w:rPr>
          <w:rFonts w:ascii="Times New Roman" w:hAnsi="Times New Roman" w:cs="Times New Roman"/>
        </w:rPr>
        <w:t xml:space="preserve"> A especificação do polinômio do modelo segue a orientação dada no artigo de Gelman e Imbens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5971"/>
    <w:multiLevelType w:val="multilevel"/>
    <w:tmpl w:val="8ACE80D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5D"/>
    <w:rsid w:val="00001A08"/>
    <w:rsid w:val="00003657"/>
    <w:rsid w:val="000225DB"/>
    <w:rsid w:val="00022A8E"/>
    <w:rsid w:val="000256D7"/>
    <w:rsid w:val="00033866"/>
    <w:rsid w:val="000477F8"/>
    <w:rsid w:val="00060B3E"/>
    <w:rsid w:val="00062A64"/>
    <w:rsid w:val="00077AB7"/>
    <w:rsid w:val="00093578"/>
    <w:rsid w:val="000A1598"/>
    <w:rsid w:val="000A7C25"/>
    <w:rsid w:val="000B27E1"/>
    <w:rsid w:val="000B2F5C"/>
    <w:rsid w:val="000C3223"/>
    <w:rsid w:val="000D00EA"/>
    <w:rsid w:val="0010749B"/>
    <w:rsid w:val="00120133"/>
    <w:rsid w:val="001337B6"/>
    <w:rsid w:val="00133C18"/>
    <w:rsid w:val="00144542"/>
    <w:rsid w:val="00176494"/>
    <w:rsid w:val="00183692"/>
    <w:rsid w:val="001B1EB5"/>
    <w:rsid w:val="001D2A9D"/>
    <w:rsid w:val="001E1708"/>
    <w:rsid w:val="001E559A"/>
    <w:rsid w:val="001F730E"/>
    <w:rsid w:val="0021510E"/>
    <w:rsid w:val="00221F52"/>
    <w:rsid w:val="00224A5B"/>
    <w:rsid w:val="00230EC3"/>
    <w:rsid w:val="002312D5"/>
    <w:rsid w:val="002359DD"/>
    <w:rsid w:val="002364E9"/>
    <w:rsid w:val="00265245"/>
    <w:rsid w:val="00275D57"/>
    <w:rsid w:val="00297B91"/>
    <w:rsid w:val="002B3305"/>
    <w:rsid w:val="002D5022"/>
    <w:rsid w:val="00315125"/>
    <w:rsid w:val="00315CD9"/>
    <w:rsid w:val="00316258"/>
    <w:rsid w:val="003212F1"/>
    <w:rsid w:val="00330149"/>
    <w:rsid w:val="0033041E"/>
    <w:rsid w:val="00336881"/>
    <w:rsid w:val="003528FF"/>
    <w:rsid w:val="00356342"/>
    <w:rsid w:val="00361C55"/>
    <w:rsid w:val="00367B6A"/>
    <w:rsid w:val="00377CAA"/>
    <w:rsid w:val="003A491B"/>
    <w:rsid w:val="003C57FF"/>
    <w:rsid w:val="003E1270"/>
    <w:rsid w:val="003E57BD"/>
    <w:rsid w:val="003F086C"/>
    <w:rsid w:val="003F4CF7"/>
    <w:rsid w:val="00415625"/>
    <w:rsid w:val="00431393"/>
    <w:rsid w:val="00433B96"/>
    <w:rsid w:val="00435D1A"/>
    <w:rsid w:val="004418CB"/>
    <w:rsid w:val="0045391E"/>
    <w:rsid w:val="00464FDE"/>
    <w:rsid w:val="00471809"/>
    <w:rsid w:val="00471F79"/>
    <w:rsid w:val="004857E3"/>
    <w:rsid w:val="00497F28"/>
    <w:rsid w:val="004A55D6"/>
    <w:rsid w:val="004F072F"/>
    <w:rsid w:val="004F2382"/>
    <w:rsid w:val="00500B1B"/>
    <w:rsid w:val="00504116"/>
    <w:rsid w:val="00524A79"/>
    <w:rsid w:val="00525C5E"/>
    <w:rsid w:val="005342A8"/>
    <w:rsid w:val="0054700A"/>
    <w:rsid w:val="00551715"/>
    <w:rsid w:val="00556901"/>
    <w:rsid w:val="00557235"/>
    <w:rsid w:val="00567219"/>
    <w:rsid w:val="00570F47"/>
    <w:rsid w:val="00571E1A"/>
    <w:rsid w:val="005721C8"/>
    <w:rsid w:val="00573A89"/>
    <w:rsid w:val="00575441"/>
    <w:rsid w:val="005761DC"/>
    <w:rsid w:val="005850FD"/>
    <w:rsid w:val="005931F0"/>
    <w:rsid w:val="005949DA"/>
    <w:rsid w:val="005C74EE"/>
    <w:rsid w:val="005D4589"/>
    <w:rsid w:val="005D6631"/>
    <w:rsid w:val="005E26AE"/>
    <w:rsid w:val="005E442E"/>
    <w:rsid w:val="005F0ED5"/>
    <w:rsid w:val="006019DE"/>
    <w:rsid w:val="00603131"/>
    <w:rsid w:val="006246C3"/>
    <w:rsid w:val="006266CF"/>
    <w:rsid w:val="00627C46"/>
    <w:rsid w:val="00632E5D"/>
    <w:rsid w:val="00666667"/>
    <w:rsid w:val="00676B07"/>
    <w:rsid w:val="00690931"/>
    <w:rsid w:val="006B1C47"/>
    <w:rsid w:val="006B4E50"/>
    <w:rsid w:val="006C3B66"/>
    <w:rsid w:val="006D0625"/>
    <w:rsid w:val="006D3DCA"/>
    <w:rsid w:val="006E1603"/>
    <w:rsid w:val="006E39A3"/>
    <w:rsid w:val="006E6AF6"/>
    <w:rsid w:val="006E735C"/>
    <w:rsid w:val="00707270"/>
    <w:rsid w:val="007100EE"/>
    <w:rsid w:val="00710135"/>
    <w:rsid w:val="0072706A"/>
    <w:rsid w:val="007432D0"/>
    <w:rsid w:val="00744782"/>
    <w:rsid w:val="00745D13"/>
    <w:rsid w:val="00754BF0"/>
    <w:rsid w:val="00763271"/>
    <w:rsid w:val="00764E6B"/>
    <w:rsid w:val="0077322B"/>
    <w:rsid w:val="00773BF8"/>
    <w:rsid w:val="00775B37"/>
    <w:rsid w:val="00780316"/>
    <w:rsid w:val="007A4543"/>
    <w:rsid w:val="007C2D70"/>
    <w:rsid w:val="007D5DCC"/>
    <w:rsid w:val="007E1984"/>
    <w:rsid w:val="007F1043"/>
    <w:rsid w:val="007F28F6"/>
    <w:rsid w:val="007F592D"/>
    <w:rsid w:val="00801B82"/>
    <w:rsid w:val="00804F34"/>
    <w:rsid w:val="00814E01"/>
    <w:rsid w:val="00831244"/>
    <w:rsid w:val="00846090"/>
    <w:rsid w:val="008473B7"/>
    <w:rsid w:val="0085140C"/>
    <w:rsid w:val="00851C67"/>
    <w:rsid w:val="008713C6"/>
    <w:rsid w:val="00873A5D"/>
    <w:rsid w:val="008801F8"/>
    <w:rsid w:val="00890FEA"/>
    <w:rsid w:val="008974CD"/>
    <w:rsid w:val="008A03D5"/>
    <w:rsid w:val="008C0722"/>
    <w:rsid w:val="008C0A13"/>
    <w:rsid w:val="008D165C"/>
    <w:rsid w:val="008E2F31"/>
    <w:rsid w:val="008E33C5"/>
    <w:rsid w:val="009070F2"/>
    <w:rsid w:val="009208AE"/>
    <w:rsid w:val="009220DF"/>
    <w:rsid w:val="0093085D"/>
    <w:rsid w:val="009352D9"/>
    <w:rsid w:val="0094220D"/>
    <w:rsid w:val="00963A1C"/>
    <w:rsid w:val="00965868"/>
    <w:rsid w:val="00981866"/>
    <w:rsid w:val="009C0436"/>
    <w:rsid w:val="009C35DA"/>
    <w:rsid w:val="009C693A"/>
    <w:rsid w:val="009C7CEF"/>
    <w:rsid w:val="009D3D4B"/>
    <w:rsid w:val="009E5433"/>
    <w:rsid w:val="009F2767"/>
    <w:rsid w:val="009F38B9"/>
    <w:rsid w:val="009F4F29"/>
    <w:rsid w:val="009F7682"/>
    <w:rsid w:val="00A01888"/>
    <w:rsid w:val="00A132C0"/>
    <w:rsid w:val="00A1405C"/>
    <w:rsid w:val="00A225B1"/>
    <w:rsid w:val="00A25851"/>
    <w:rsid w:val="00A336AC"/>
    <w:rsid w:val="00A34A0F"/>
    <w:rsid w:val="00A457D6"/>
    <w:rsid w:val="00A62836"/>
    <w:rsid w:val="00A704B3"/>
    <w:rsid w:val="00A8715E"/>
    <w:rsid w:val="00A94FDD"/>
    <w:rsid w:val="00AB1B87"/>
    <w:rsid w:val="00AC1419"/>
    <w:rsid w:val="00AC1F6D"/>
    <w:rsid w:val="00AC771F"/>
    <w:rsid w:val="00AD0920"/>
    <w:rsid w:val="00AD19B4"/>
    <w:rsid w:val="00B07B6F"/>
    <w:rsid w:val="00B167A6"/>
    <w:rsid w:val="00B2125F"/>
    <w:rsid w:val="00B36067"/>
    <w:rsid w:val="00B473A7"/>
    <w:rsid w:val="00B511B0"/>
    <w:rsid w:val="00B66F90"/>
    <w:rsid w:val="00B70D4B"/>
    <w:rsid w:val="00B824FB"/>
    <w:rsid w:val="00B82BD9"/>
    <w:rsid w:val="00BB5EC8"/>
    <w:rsid w:val="00BC1385"/>
    <w:rsid w:val="00BC4ACC"/>
    <w:rsid w:val="00BE29E1"/>
    <w:rsid w:val="00BE3E45"/>
    <w:rsid w:val="00BE55D2"/>
    <w:rsid w:val="00BF1AAD"/>
    <w:rsid w:val="00BF1DC9"/>
    <w:rsid w:val="00BF449C"/>
    <w:rsid w:val="00BF58B1"/>
    <w:rsid w:val="00C12C72"/>
    <w:rsid w:val="00C13D38"/>
    <w:rsid w:val="00C2786B"/>
    <w:rsid w:val="00C4110C"/>
    <w:rsid w:val="00C90A11"/>
    <w:rsid w:val="00CE7737"/>
    <w:rsid w:val="00CF0F25"/>
    <w:rsid w:val="00CF1684"/>
    <w:rsid w:val="00CF183B"/>
    <w:rsid w:val="00CF3E13"/>
    <w:rsid w:val="00D23C73"/>
    <w:rsid w:val="00D36CBC"/>
    <w:rsid w:val="00D61EF6"/>
    <w:rsid w:val="00D65C7E"/>
    <w:rsid w:val="00D81076"/>
    <w:rsid w:val="00D82A44"/>
    <w:rsid w:val="00D859A2"/>
    <w:rsid w:val="00D91A9A"/>
    <w:rsid w:val="00D972D3"/>
    <w:rsid w:val="00DA1E96"/>
    <w:rsid w:val="00DA6328"/>
    <w:rsid w:val="00DA6FEA"/>
    <w:rsid w:val="00DA73BB"/>
    <w:rsid w:val="00DB0535"/>
    <w:rsid w:val="00DC3E24"/>
    <w:rsid w:val="00DD17C8"/>
    <w:rsid w:val="00DD51E7"/>
    <w:rsid w:val="00DE20B2"/>
    <w:rsid w:val="00E10003"/>
    <w:rsid w:val="00E25402"/>
    <w:rsid w:val="00E45DF0"/>
    <w:rsid w:val="00E466AF"/>
    <w:rsid w:val="00E55636"/>
    <w:rsid w:val="00E62ADB"/>
    <w:rsid w:val="00E6331D"/>
    <w:rsid w:val="00E646E4"/>
    <w:rsid w:val="00E81A69"/>
    <w:rsid w:val="00E941D3"/>
    <w:rsid w:val="00E96016"/>
    <w:rsid w:val="00EB07A1"/>
    <w:rsid w:val="00EB14FF"/>
    <w:rsid w:val="00EC0E7A"/>
    <w:rsid w:val="00EC72BA"/>
    <w:rsid w:val="00ED1FA9"/>
    <w:rsid w:val="00EE112D"/>
    <w:rsid w:val="00EF0119"/>
    <w:rsid w:val="00F05C91"/>
    <w:rsid w:val="00F06855"/>
    <w:rsid w:val="00F215BC"/>
    <w:rsid w:val="00F237FC"/>
    <w:rsid w:val="00F306CC"/>
    <w:rsid w:val="00F43B35"/>
    <w:rsid w:val="00F51DF8"/>
    <w:rsid w:val="00FA09BE"/>
    <w:rsid w:val="00FA43DC"/>
    <w:rsid w:val="00FC1692"/>
    <w:rsid w:val="00FC75B2"/>
    <w:rsid w:val="00FC771C"/>
    <w:rsid w:val="00FE19ED"/>
    <w:rsid w:val="00FE58CE"/>
    <w:rsid w:val="00FE7B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F1EC"/>
  <w15:chartTrackingRefBased/>
  <w15:docId w15:val="{697C7F9D-3B30-4A34-8C87-34D704DB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13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3A5D"/>
    <w:pPr>
      <w:ind w:left="720"/>
      <w:contextualSpacing/>
    </w:pPr>
  </w:style>
  <w:style w:type="paragraph" w:styleId="NormalWeb">
    <w:name w:val="Normal (Web)"/>
    <w:basedOn w:val="Normal"/>
    <w:uiPriority w:val="99"/>
    <w:semiHidden/>
    <w:unhideWhenUsed/>
    <w:rsid w:val="000A1598"/>
    <w:pPr>
      <w:spacing w:before="100" w:beforeAutospacing="1" w:after="100" w:afterAutospacing="1" w:line="240" w:lineRule="auto"/>
    </w:pPr>
    <w:rPr>
      <w:rFonts w:ascii="Times New Roman" w:eastAsiaTheme="minorEastAsia" w:hAnsi="Times New Roman" w:cs="Times New Roman"/>
      <w:sz w:val="24"/>
      <w:szCs w:val="24"/>
      <w:lang w:eastAsia="pt-BR"/>
    </w:rPr>
  </w:style>
  <w:style w:type="table" w:styleId="Tabelacomgrade">
    <w:name w:val="Table Grid"/>
    <w:basedOn w:val="Tabelanormal"/>
    <w:uiPriority w:val="39"/>
    <w:rsid w:val="009C3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EB07A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07A1"/>
    <w:rPr>
      <w:sz w:val="20"/>
      <w:szCs w:val="20"/>
    </w:rPr>
  </w:style>
  <w:style w:type="character" w:styleId="Refdenotaderodap">
    <w:name w:val="footnote reference"/>
    <w:basedOn w:val="Fontepargpadro"/>
    <w:uiPriority w:val="99"/>
    <w:semiHidden/>
    <w:unhideWhenUsed/>
    <w:rsid w:val="00EB07A1"/>
    <w:rPr>
      <w:vertAlign w:val="superscript"/>
    </w:rPr>
  </w:style>
  <w:style w:type="character" w:customStyle="1" w:styleId="highlight">
    <w:name w:val="highlight"/>
    <w:basedOn w:val="Fontepargpadro"/>
    <w:rsid w:val="00D36CBC"/>
  </w:style>
  <w:style w:type="character" w:styleId="nfase">
    <w:name w:val="Emphasis"/>
    <w:basedOn w:val="Fontepargpadro"/>
    <w:uiPriority w:val="20"/>
    <w:qFormat/>
    <w:rsid w:val="00316258"/>
    <w:rPr>
      <w:i/>
      <w:iCs/>
    </w:rPr>
  </w:style>
  <w:style w:type="paragraph" w:customStyle="1" w:styleId="Default">
    <w:name w:val="Default"/>
    <w:rsid w:val="00D61EF6"/>
    <w:pPr>
      <w:autoSpaceDE w:val="0"/>
      <w:autoSpaceDN w:val="0"/>
      <w:adjustRightInd w:val="0"/>
      <w:spacing w:after="0" w:line="240" w:lineRule="auto"/>
    </w:pPr>
    <w:rPr>
      <w:rFonts w:ascii="Calibri" w:hAnsi="Calibri" w:cs="Calibri"/>
      <w:color w:val="000000"/>
      <w:sz w:val="24"/>
      <w:szCs w:val="24"/>
    </w:rPr>
  </w:style>
  <w:style w:type="character" w:customStyle="1" w:styleId="t1">
    <w:name w:val="t1"/>
    <w:basedOn w:val="Fontepargpadro"/>
    <w:rsid w:val="00DD17C8"/>
  </w:style>
  <w:style w:type="character" w:styleId="Forte">
    <w:name w:val="Strong"/>
    <w:basedOn w:val="Fontepargpadro"/>
    <w:uiPriority w:val="22"/>
    <w:qFormat/>
    <w:rsid w:val="00DD17C8"/>
    <w:rPr>
      <w:b/>
      <w:bCs/>
    </w:rPr>
  </w:style>
  <w:style w:type="character" w:styleId="Refdecomentrio">
    <w:name w:val="annotation reference"/>
    <w:basedOn w:val="Fontepargpadro"/>
    <w:uiPriority w:val="99"/>
    <w:semiHidden/>
    <w:unhideWhenUsed/>
    <w:rsid w:val="006E1603"/>
    <w:rPr>
      <w:sz w:val="16"/>
      <w:szCs w:val="16"/>
    </w:rPr>
  </w:style>
  <w:style w:type="paragraph" w:styleId="Textodecomentrio">
    <w:name w:val="annotation text"/>
    <w:basedOn w:val="Normal"/>
    <w:link w:val="TextodecomentrioChar"/>
    <w:uiPriority w:val="99"/>
    <w:semiHidden/>
    <w:unhideWhenUsed/>
    <w:rsid w:val="006E16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1603"/>
    <w:rPr>
      <w:sz w:val="20"/>
      <w:szCs w:val="20"/>
    </w:rPr>
  </w:style>
  <w:style w:type="paragraph" w:styleId="Assuntodocomentrio">
    <w:name w:val="annotation subject"/>
    <w:basedOn w:val="Textodecomentrio"/>
    <w:next w:val="Textodecomentrio"/>
    <w:link w:val="AssuntodocomentrioChar"/>
    <w:uiPriority w:val="99"/>
    <w:semiHidden/>
    <w:unhideWhenUsed/>
    <w:rsid w:val="006E1603"/>
    <w:rPr>
      <w:b/>
      <w:bCs/>
    </w:rPr>
  </w:style>
  <w:style w:type="character" w:customStyle="1" w:styleId="AssuntodocomentrioChar">
    <w:name w:val="Assunto do comentário Char"/>
    <w:basedOn w:val="TextodecomentrioChar"/>
    <w:link w:val="Assuntodocomentrio"/>
    <w:uiPriority w:val="99"/>
    <w:semiHidden/>
    <w:rsid w:val="006E1603"/>
    <w:rPr>
      <w:b/>
      <w:bCs/>
      <w:sz w:val="20"/>
      <w:szCs w:val="20"/>
    </w:rPr>
  </w:style>
  <w:style w:type="paragraph" w:styleId="Textodebalo">
    <w:name w:val="Balloon Text"/>
    <w:basedOn w:val="Normal"/>
    <w:link w:val="TextodebaloChar"/>
    <w:uiPriority w:val="99"/>
    <w:semiHidden/>
    <w:unhideWhenUsed/>
    <w:rsid w:val="006E16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E1603"/>
    <w:rPr>
      <w:rFonts w:ascii="Segoe UI" w:hAnsi="Segoe UI" w:cs="Segoe UI"/>
      <w:sz w:val="18"/>
      <w:szCs w:val="18"/>
    </w:rPr>
  </w:style>
  <w:style w:type="character" w:styleId="Hyperlink">
    <w:name w:val="Hyperlink"/>
    <w:basedOn w:val="Fontepargpadro"/>
    <w:uiPriority w:val="99"/>
    <w:unhideWhenUsed/>
    <w:rsid w:val="00764E6B"/>
    <w:rPr>
      <w:color w:val="0563C1" w:themeColor="hyperlink"/>
      <w:u w:val="single"/>
    </w:rPr>
  </w:style>
  <w:style w:type="character" w:customStyle="1" w:styleId="Ttulo1Char">
    <w:name w:val="Título 1 Char"/>
    <w:basedOn w:val="Fontepargpadro"/>
    <w:link w:val="Ttulo1"/>
    <w:uiPriority w:val="9"/>
    <w:rsid w:val="00A132C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3848">
      <w:bodyDiv w:val="1"/>
      <w:marLeft w:val="0"/>
      <w:marRight w:val="0"/>
      <w:marTop w:val="0"/>
      <w:marBottom w:val="0"/>
      <w:divBdr>
        <w:top w:val="none" w:sz="0" w:space="0" w:color="auto"/>
        <w:left w:val="none" w:sz="0" w:space="0" w:color="auto"/>
        <w:bottom w:val="none" w:sz="0" w:space="0" w:color="auto"/>
        <w:right w:val="none" w:sz="0" w:space="0" w:color="auto"/>
      </w:divBdr>
    </w:div>
    <w:div w:id="540289787">
      <w:bodyDiv w:val="1"/>
      <w:marLeft w:val="0"/>
      <w:marRight w:val="0"/>
      <w:marTop w:val="0"/>
      <w:marBottom w:val="0"/>
      <w:divBdr>
        <w:top w:val="none" w:sz="0" w:space="0" w:color="auto"/>
        <w:left w:val="none" w:sz="0" w:space="0" w:color="auto"/>
        <w:bottom w:val="none" w:sz="0" w:space="0" w:color="auto"/>
        <w:right w:val="none" w:sz="0" w:space="0" w:color="auto"/>
      </w:divBdr>
    </w:div>
    <w:div w:id="722564932">
      <w:bodyDiv w:val="1"/>
      <w:marLeft w:val="0"/>
      <w:marRight w:val="0"/>
      <w:marTop w:val="0"/>
      <w:marBottom w:val="0"/>
      <w:divBdr>
        <w:top w:val="none" w:sz="0" w:space="0" w:color="auto"/>
        <w:left w:val="none" w:sz="0" w:space="0" w:color="auto"/>
        <w:bottom w:val="none" w:sz="0" w:space="0" w:color="auto"/>
        <w:right w:val="none" w:sz="0" w:space="0" w:color="auto"/>
      </w:divBdr>
    </w:div>
    <w:div w:id="746075932">
      <w:bodyDiv w:val="1"/>
      <w:marLeft w:val="0"/>
      <w:marRight w:val="0"/>
      <w:marTop w:val="0"/>
      <w:marBottom w:val="0"/>
      <w:divBdr>
        <w:top w:val="none" w:sz="0" w:space="0" w:color="auto"/>
        <w:left w:val="none" w:sz="0" w:space="0" w:color="auto"/>
        <w:bottom w:val="none" w:sz="0" w:space="0" w:color="auto"/>
        <w:right w:val="none" w:sz="0" w:space="0" w:color="auto"/>
      </w:divBdr>
    </w:div>
    <w:div w:id="749277448">
      <w:bodyDiv w:val="1"/>
      <w:marLeft w:val="0"/>
      <w:marRight w:val="0"/>
      <w:marTop w:val="0"/>
      <w:marBottom w:val="0"/>
      <w:divBdr>
        <w:top w:val="none" w:sz="0" w:space="0" w:color="auto"/>
        <w:left w:val="none" w:sz="0" w:space="0" w:color="auto"/>
        <w:bottom w:val="none" w:sz="0" w:space="0" w:color="auto"/>
        <w:right w:val="none" w:sz="0" w:space="0" w:color="auto"/>
      </w:divBdr>
    </w:div>
    <w:div w:id="868102373">
      <w:bodyDiv w:val="1"/>
      <w:marLeft w:val="0"/>
      <w:marRight w:val="0"/>
      <w:marTop w:val="0"/>
      <w:marBottom w:val="0"/>
      <w:divBdr>
        <w:top w:val="none" w:sz="0" w:space="0" w:color="auto"/>
        <w:left w:val="none" w:sz="0" w:space="0" w:color="auto"/>
        <w:bottom w:val="none" w:sz="0" w:space="0" w:color="auto"/>
        <w:right w:val="none" w:sz="0" w:space="0" w:color="auto"/>
      </w:divBdr>
      <w:divsChild>
        <w:div w:id="1661541248">
          <w:marLeft w:val="0"/>
          <w:marRight w:val="0"/>
          <w:marTop w:val="0"/>
          <w:marBottom w:val="0"/>
          <w:divBdr>
            <w:top w:val="none" w:sz="0" w:space="0" w:color="auto"/>
            <w:left w:val="none" w:sz="0" w:space="0" w:color="auto"/>
            <w:bottom w:val="none" w:sz="0" w:space="0" w:color="auto"/>
            <w:right w:val="none" w:sz="0" w:space="0" w:color="auto"/>
          </w:divBdr>
        </w:div>
        <w:div w:id="302586448">
          <w:marLeft w:val="0"/>
          <w:marRight w:val="0"/>
          <w:marTop w:val="0"/>
          <w:marBottom w:val="0"/>
          <w:divBdr>
            <w:top w:val="none" w:sz="0" w:space="0" w:color="auto"/>
            <w:left w:val="none" w:sz="0" w:space="0" w:color="auto"/>
            <w:bottom w:val="none" w:sz="0" w:space="0" w:color="auto"/>
            <w:right w:val="none" w:sz="0" w:space="0" w:color="auto"/>
          </w:divBdr>
        </w:div>
        <w:div w:id="291061058">
          <w:marLeft w:val="0"/>
          <w:marRight w:val="0"/>
          <w:marTop w:val="0"/>
          <w:marBottom w:val="0"/>
          <w:divBdr>
            <w:top w:val="none" w:sz="0" w:space="0" w:color="auto"/>
            <w:left w:val="none" w:sz="0" w:space="0" w:color="auto"/>
            <w:bottom w:val="none" w:sz="0" w:space="0" w:color="auto"/>
            <w:right w:val="none" w:sz="0" w:space="0" w:color="auto"/>
          </w:divBdr>
        </w:div>
      </w:divsChild>
    </w:div>
    <w:div w:id="1093088437">
      <w:bodyDiv w:val="1"/>
      <w:marLeft w:val="0"/>
      <w:marRight w:val="0"/>
      <w:marTop w:val="0"/>
      <w:marBottom w:val="0"/>
      <w:divBdr>
        <w:top w:val="none" w:sz="0" w:space="0" w:color="auto"/>
        <w:left w:val="none" w:sz="0" w:space="0" w:color="auto"/>
        <w:bottom w:val="none" w:sz="0" w:space="0" w:color="auto"/>
        <w:right w:val="none" w:sz="0" w:space="0" w:color="auto"/>
      </w:divBdr>
    </w:div>
    <w:div w:id="1275360805">
      <w:bodyDiv w:val="1"/>
      <w:marLeft w:val="0"/>
      <w:marRight w:val="0"/>
      <w:marTop w:val="0"/>
      <w:marBottom w:val="0"/>
      <w:divBdr>
        <w:top w:val="none" w:sz="0" w:space="0" w:color="auto"/>
        <w:left w:val="none" w:sz="0" w:space="0" w:color="auto"/>
        <w:bottom w:val="none" w:sz="0" w:space="0" w:color="auto"/>
        <w:right w:val="none" w:sz="0" w:space="0" w:color="auto"/>
      </w:divBdr>
    </w:div>
    <w:div w:id="1363018218">
      <w:bodyDiv w:val="1"/>
      <w:marLeft w:val="0"/>
      <w:marRight w:val="0"/>
      <w:marTop w:val="0"/>
      <w:marBottom w:val="0"/>
      <w:divBdr>
        <w:top w:val="none" w:sz="0" w:space="0" w:color="auto"/>
        <w:left w:val="none" w:sz="0" w:space="0" w:color="auto"/>
        <w:bottom w:val="none" w:sz="0" w:space="0" w:color="auto"/>
        <w:right w:val="none" w:sz="0" w:space="0" w:color="auto"/>
      </w:divBdr>
    </w:div>
    <w:div w:id="1367561818">
      <w:bodyDiv w:val="1"/>
      <w:marLeft w:val="0"/>
      <w:marRight w:val="0"/>
      <w:marTop w:val="0"/>
      <w:marBottom w:val="0"/>
      <w:divBdr>
        <w:top w:val="none" w:sz="0" w:space="0" w:color="auto"/>
        <w:left w:val="none" w:sz="0" w:space="0" w:color="auto"/>
        <w:bottom w:val="none" w:sz="0" w:space="0" w:color="auto"/>
        <w:right w:val="none" w:sz="0" w:space="0" w:color="auto"/>
      </w:divBdr>
    </w:div>
    <w:div w:id="1555769771">
      <w:bodyDiv w:val="1"/>
      <w:marLeft w:val="0"/>
      <w:marRight w:val="0"/>
      <w:marTop w:val="0"/>
      <w:marBottom w:val="0"/>
      <w:divBdr>
        <w:top w:val="none" w:sz="0" w:space="0" w:color="auto"/>
        <w:left w:val="none" w:sz="0" w:space="0" w:color="auto"/>
        <w:bottom w:val="none" w:sz="0" w:space="0" w:color="auto"/>
        <w:right w:val="none" w:sz="0" w:space="0" w:color="auto"/>
      </w:divBdr>
    </w:div>
    <w:div w:id="19850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D584-88F9-417C-B9EF-FA5B8D53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6043</Words>
  <Characters>32633</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FabioNobuo</dc:creator>
  <cp:keywords/>
  <dc:description/>
  <cp:lastModifiedBy>Claudia Heck</cp:lastModifiedBy>
  <cp:revision>3</cp:revision>
  <dcterms:created xsi:type="dcterms:W3CDTF">2019-07-20T16:45:00Z</dcterms:created>
  <dcterms:modified xsi:type="dcterms:W3CDTF">2019-07-20T16:52:00Z</dcterms:modified>
</cp:coreProperties>
</file>