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47.0" w:type="dxa"/>
        <w:jc w:val="left"/>
        <w:tblInd w:w="-11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84"/>
        <w:gridCol w:w="288"/>
        <w:gridCol w:w="1271"/>
        <w:gridCol w:w="175"/>
        <w:gridCol w:w="1736"/>
        <w:gridCol w:w="1780"/>
        <w:gridCol w:w="283"/>
        <w:gridCol w:w="142"/>
        <w:gridCol w:w="2410"/>
        <w:gridCol w:w="2409"/>
        <w:gridCol w:w="560"/>
        <w:gridCol w:w="309"/>
        <w:tblGridChange w:id="0">
          <w:tblGrid>
            <w:gridCol w:w="284"/>
            <w:gridCol w:w="288"/>
            <w:gridCol w:w="1271"/>
            <w:gridCol w:w="175"/>
            <w:gridCol w:w="1736"/>
            <w:gridCol w:w="1780"/>
            <w:gridCol w:w="283"/>
            <w:gridCol w:w="142"/>
            <w:gridCol w:w="2410"/>
            <w:gridCol w:w="2409"/>
            <w:gridCol w:w="560"/>
            <w:gridCol w:w="309"/>
          </w:tblGrid>
        </w:tblGridChange>
      </w:tblGrid>
      <w:tr>
        <w:trPr>
          <w:cantSplit w:val="0"/>
          <w:trHeight w:val="857" w:hRule="atLeast"/>
          <w:tblHeader w:val="0"/>
        </w:trPr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Lora" w:cs="Lora" w:eastAsia="Lora" w:hAnsi="Lora"/>
                <w:b w:val="1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58797b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Lora" w:cs="Lora" w:eastAsia="Lora" w:hAnsi="Lora"/>
                <w:b w:val="1"/>
                <w:color w:val="ffffff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58797b" w:val="clear"/>
            <w:vAlign w:val="bottom"/>
          </w:tcPr>
          <w:p w:rsidR="00000000" w:rsidDel="00000000" w:rsidP="00000000" w:rsidRDefault="00000000" w:rsidRPr="00000000" w14:paraId="00000004">
            <w:pPr>
              <w:rPr>
                <w:rFonts w:ascii="Lora" w:cs="Lora" w:eastAsia="Lora" w:hAnsi="Lora"/>
                <w:b w:val="1"/>
                <w:color w:val="ffffff"/>
                <w:sz w:val="44"/>
                <w:szCs w:val="4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ffffff"/>
                <w:sz w:val="44"/>
                <w:szCs w:val="44"/>
                <w:rtl w:val="0"/>
              </w:rPr>
              <w:t xml:space="preserve">BENJAMIN CORREIRA</w:t>
            </w:r>
          </w:p>
        </w:tc>
        <w:tc>
          <w:tcPr>
            <w:gridSpan w:val="2"/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114 Williams St, Longmeadow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MA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01106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 •  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413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)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455-8313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 •   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bencorreira@hotmail.com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 •  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linkedin.com/in/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correib</w:t>
            </w: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 •  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shd w:fill="58797b" w:val="clear"/>
            <w:vAlign w:val="center"/>
          </w:tcPr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58797b" w:val="clear"/>
          </w:tcPr>
          <w:p w:rsidR="00000000" w:rsidDel="00000000" w:rsidP="00000000" w:rsidRDefault="00000000" w:rsidRPr="00000000" w14:paraId="00000012">
            <w:pPr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58797b" w:val="clear"/>
          </w:tcPr>
          <w:p w:rsidR="00000000" w:rsidDel="00000000" w:rsidP="00000000" w:rsidRDefault="00000000" w:rsidRPr="00000000" w14:paraId="00000013">
            <w:pPr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58797b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2"/>
          </w:tcPr>
          <w:p w:rsidR="00000000" w:rsidDel="00000000" w:rsidP="00000000" w:rsidRDefault="00000000" w:rsidRPr="00000000" w14:paraId="0000001D">
            <w:pPr>
              <w:rPr>
                <w:rFonts w:ascii="Lora" w:cs="Lora" w:eastAsia="Lora" w:hAnsi="Lor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29">
            <w:pPr>
              <w:ind w:left="360" w:firstLine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02A">
            <w:pPr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58797b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bottom w:color="58797b" w:space="0" w:sz="18" w:val="dotted"/>
            </w:tcBorders>
          </w:tcPr>
          <w:p w:rsidR="00000000" w:rsidDel="00000000" w:rsidP="00000000" w:rsidRDefault="00000000" w:rsidRPr="00000000" w14:paraId="0000002C">
            <w:pPr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9"/>
            <w:tcBorders>
              <w:top w:color="58797b" w:space="0" w:sz="18" w:val="dotted"/>
            </w:tcBorders>
          </w:tcPr>
          <w:p w:rsidR="00000000" w:rsidDel="00000000" w:rsidP="00000000" w:rsidRDefault="00000000" w:rsidRPr="00000000" w14:paraId="00000038">
            <w:pPr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ind w:left="36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42">
            <w:pPr>
              <w:ind w:left="36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ind w:left="360" w:firstLine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4E">
            <w:pPr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High performing manager of operations, with experience in both Inbound and Outbound functions with both Warehouse Fulfillment and Logistics. Been part of warehouses turning up to 300,000+ in volume daily with inventory over $1,000,000. Have also been part of delivery stations dispatching up to 60,000+ in volume daily. Extremely successful in people management and work culture, with prior direct reports ranging up to 250 or more and experience managing operations of over 300+. Capable of delivering results not only personally but with my team. Proven ability to gain trust of employees and leadership of all levels as well as internal/external support teams. Able to support existing projects, or projects from launch.</w:t>
            </w:r>
          </w:p>
          <w:p w:rsidR="00000000" w:rsidDel="00000000" w:rsidP="00000000" w:rsidRDefault="00000000" w:rsidRPr="00000000" w14:paraId="0000004F">
            <w:pPr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5A">
            <w:pPr>
              <w:ind w:left="360" w:firstLine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restart"/>
          </w:tcPr>
          <w:p w:rsidR="00000000" w:rsidDel="00000000" w:rsidP="00000000" w:rsidRDefault="00000000" w:rsidRPr="00000000" w14:paraId="0000005B">
            <w:pPr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color w:val="58797b"/>
                <w:rtl w:val="0"/>
              </w:rPr>
              <w:t xml:space="preserve">PROFESSIONAL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bottom w:color="58797b" w:space="0" w:sz="18" w:val="dotted"/>
            </w:tcBorders>
          </w:tcPr>
          <w:p w:rsidR="00000000" w:rsidDel="00000000" w:rsidP="00000000" w:rsidRDefault="00000000" w:rsidRPr="00000000" w14:paraId="0000005F">
            <w:pPr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  <w:tcBorders>
              <w:top w:color="58797b" w:space="0" w:sz="18" w:val="dotted"/>
            </w:tcBorders>
          </w:tcPr>
          <w:p w:rsidR="00000000" w:rsidDel="00000000" w:rsidP="00000000" w:rsidRDefault="00000000" w:rsidRPr="00000000" w14:paraId="0000006B">
            <w:pPr>
              <w:rPr>
                <w:rFonts w:ascii="Lora" w:cs="Lora" w:eastAsia="Lora" w:hAnsi="Lora"/>
                <w:color w:val="0000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ind w:left="36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73">
            <w:pPr>
              <w:ind w:left="36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AMAZON GLOBAL ROBOTICS </w:t>
            </w: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Virtual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Technical Support Engineer III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 November 2022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Present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ind w:left="360" w:firstLine="0"/>
              <w:rPr>
                <w:rFonts w:ascii="Lora" w:cs="Lora" w:eastAsia="Lora" w:hAnsi="Lora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8C">
            <w:pPr>
              <w:ind w:left="360" w:firstLine="0"/>
              <w:rPr>
                <w:rFonts w:ascii="Lora" w:cs="Lora" w:eastAsia="Lora" w:hAnsi="Lora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spacing w:after="80" w:lineRule="auto"/>
              <w:ind w:left="360" w:right="851" w:firstLine="0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3"/>
              </w:numPr>
              <w:spacing w:after="80" w:lineRule="auto"/>
              <w:ind w:left="714" w:hanging="357"/>
              <w:rPr>
                <w:rFonts w:ascii="Arimo" w:cs="Arimo" w:eastAsia="Arimo" w:hAnsi="Arim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Developed multiple tools in both excel and python for operations leadership use on shift, now spread across 15 states.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3"/>
              </w:numPr>
              <w:spacing w:after="80" w:lineRule="auto"/>
              <w:ind w:left="714" w:hanging="357"/>
              <w:rPr>
                <w:rFonts w:ascii="Arimo" w:cs="Arimo" w:eastAsia="Arimo" w:hAnsi="Arim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Managed up to 70 direct reports, maintaining safety first initiatives and positive employee culture, monitoring safety, training, quality, performance, and scheduling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ind w:left="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A5">
            <w:pPr>
              <w:ind w:left="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ind w:left="360" w:firstLine="0"/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B1">
            <w:pPr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AMAZON FULFILLMENT/LOGISTICS</w:t>
            </w:r>
            <w:r w:rsidDel="00000000" w:rsidR="00000000" w:rsidRPr="00000000">
              <w:rPr>
                <w:rFonts w:ascii="Lora" w:cs="Lora" w:eastAsia="Lora" w:hAnsi="Lora"/>
                <w:b w:val="1"/>
                <w:color w:val="000000"/>
                <w:rtl w:val="0"/>
              </w:rPr>
              <w:t xml:space="preserve"> – </w:t>
            </w: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Windsor, CT and Wilmington, 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Lora" w:cs="Lora" w:eastAsia="Lora" w:hAnsi="Lor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Outbound Ops Flow Lead -&gt; Manager of Operations I and II</w:t>
            </w:r>
            <w:r w:rsidDel="00000000" w:rsidR="00000000" w:rsidRPr="00000000">
              <w:rPr>
                <w:rFonts w:ascii="Lora" w:cs="Lora" w:eastAsia="Lora" w:hAnsi="Lora"/>
                <w:i w:val="1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August </w:t>
            </w:r>
            <w:r w:rsidDel="00000000" w:rsidR="00000000" w:rsidRPr="00000000">
              <w:rPr>
                <w:rFonts w:ascii="Lora" w:cs="Lora" w:eastAsia="Lora" w:hAnsi="Lora"/>
                <w:i w:val="1"/>
                <w:color w:val="000000"/>
                <w:rtl w:val="0"/>
              </w:rPr>
              <w:t xml:space="preserve">201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8</w:t>
            </w:r>
            <w:r w:rsidDel="00000000" w:rsidR="00000000" w:rsidRPr="00000000">
              <w:rPr>
                <w:rFonts w:ascii="Lora" w:cs="Lora" w:eastAsia="Lora" w:hAnsi="Lora"/>
                <w:i w:val="1"/>
                <w:color w:val="000000"/>
                <w:rtl w:val="0"/>
              </w:rPr>
              <w:t xml:space="preserve"> – 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November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ind w:left="360" w:firstLine="0"/>
              <w:rPr>
                <w:rFonts w:ascii="Lora" w:cs="Lora" w:eastAsia="Lora" w:hAnsi="Lora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BE">
            <w:pPr>
              <w:ind w:left="360" w:firstLine="0"/>
              <w:rPr>
                <w:rFonts w:ascii="Lora" w:cs="Lora" w:eastAsia="Lora" w:hAnsi="Lora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360" w:right="567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CA">
            <w:pPr>
              <w:numPr>
                <w:ilvl w:val="0"/>
                <w:numId w:val="4"/>
              </w:numPr>
              <w:spacing w:after="80" w:lineRule="auto"/>
              <w:ind w:left="720" w:hanging="36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Developed tools in both excel VBA and python for operations shift management, used across 15 states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4"/>
              </w:numPr>
              <w:spacing w:after="80" w:lineRule="auto"/>
              <w:ind w:left="720" w:hanging="36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Part of logistics warehouse startup, achieving #1 benchmark launch for the year of 2020 for all metrics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14" w:right="567" w:hanging="357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Direct manager of up to 250 direct reports, maintaining safety-first initiatives and positive employee culture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14" w:right="567" w:hanging="357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Ran project helping warehouse restore &gt;$15,000 of inventory to customers and reduce continued turnover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14" w:right="567" w:hanging="357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Oversaw Outbound operation of over 300 employees, including performance, labor allocation, building conveyance, and multiple daily sync meetings with all leadership teams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14" w:right="567" w:hanging="357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Trained and supported senior leadership on fulfillment/logistics operations across warehouses/business units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4"/>
              </w:numPr>
              <w:spacing w:after="80" w:lineRule="auto"/>
              <w:ind w:left="720" w:right="567" w:hanging="36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Ran project in warehouse restoring over $15,000 of inventory to customers and reducing turnover by 75%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40" w:lineRule="auto"/>
              <w:ind w:left="714" w:right="567" w:hanging="357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Helped kickstart warehouse “University” classes for all salaried leadership, led class on ‘Associate Connection’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4"/>
              </w:numPr>
              <w:spacing w:after="80" w:lineRule="auto"/>
              <w:ind w:left="720" w:right="567" w:hanging="360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Direct manager of up to 250 direct reports, maintaining safety-first initiatives and positive employee culture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SEARS</w:t>
            </w: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Lora" w:cs="Lora" w:eastAsia="Lora" w:hAnsi="Lora"/>
                <w:b w:val="1"/>
                <w:rtl w:val="0"/>
              </w:rPr>
              <w:t xml:space="preserve">Springfield, 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Backroom Lead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September 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201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6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Lora" w:cs="Lora" w:eastAsia="Lora" w:hAnsi="Lora"/>
                <w:i w:val="1"/>
                <w:rtl w:val="0"/>
              </w:rPr>
              <w:t xml:space="preserve">September 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10"/>
                <w:szCs w:val="1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spacing w:after="80" w:lineRule="auto"/>
              <w:ind w:left="360" w:firstLine="0"/>
              <w:rPr>
                <w:rFonts w:ascii="Lora" w:cs="Lora" w:eastAsia="Lora" w:hAnsi="Lor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103">
            <w:pPr>
              <w:numPr>
                <w:ilvl w:val="0"/>
                <w:numId w:val="1"/>
              </w:numPr>
              <w:spacing w:after="80" w:lineRule="auto"/>
              <w:ind w:left="714" w:hanging="357"/>
              <w:rPr>
                <w:rFonts w:ascii="Arimo" w:cs="Arimo" w:eastAsia="Arimo" w:hAnsi="Arimo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Supported both ups shipment web orders of up to 100+ per shift, as well as web orders and customer pickups of up to 50+ per shift.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1"/>
              </w:numPr>
              <w:spacing w:after="80" w:lineRule="auto"/>
              <w:ind w:left="714" w:hanging="357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Managed the receiving and unloading of all appliance and freight trailers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2f503e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58797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58797b" w:space="0" w:sz="18" w:val="dotted"/>
            </w:tcBorders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2f503e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2f503e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97292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58797b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ADDITIONAL SKILLS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58797b" w:space="0" w:sz="18" w:val="dotted"/>
            </w:tcBorders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972923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972923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972923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58797b" w:space="0" w:sz="18" w:val="dotted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58797b" w:space="0" w:sz="18" w:val="dotted"/>
            </w:tcBorders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972923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Western Governors University</w:t>
            </w:r>
            <w:r w:rsidDel="00000000" w:rsidR="00000000" w:rsidRPr="00000000">
              <w:rPr>
                <w:rFonts w:ascii="Lora" w:cs="Lora" w:eastAsia="Lora" w:hAnsi="Lor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Bachelor of</w:t>
            </w:r>
            <w:r w:rsidDel="00000000" w:rsidR="00000000" w:rsidRPr="00000000">
              <w:rPr>
                <w:rFonts w:ascii="Lora" w:cs="Lora" w:eastAsia="Lora" w:hAnsi="Lora"/>
                <w:i w:val="1"/>
                <w:sz w:val="20"/>
                <w:szCs w:val="20"/>
                <w:rtl w:val="0"/>
              </w:rPr>
              <w:t xml:space="preserve"> Science, IT Management</w:t>
            </w:r>
            <w:r w:rsidDel="00000000" w:rsidR="00000000" w:rsidRPr="00000000">
              <w:rPr>
                <w:rFonts w:ascii="Lora" w:cs="Lora" w:eastAsia="Lora" w:hAnsi="Lor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Lora" w:cs="Lora" w:eastAsia="Lora" w:hAnsi="Lora"/>
                <w:i w:val="1"/>
                <w:sz w:val="20"/>
                <w:szCs w:val="20"/>
                <w:rtl w:val="0"/>
              </w:rPr>
              <w:t xml:space="preserve">2014-2016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Some college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after="80" w:line="276" w:lineRule="auto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after="80" w:lineRule="auto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59" w:lineRule="auto"/>
              <w:ind w:left="714" w:right="0" w:hanging="357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Proficient 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M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Office, 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including Excel VBA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59" w:lineRule="auto"/>
              <w:ind w:left="714" w:right="0" w:hanging="357"/>
              <w:jc w:val="left"/>
              <w:rPr>
                <w:rFonts w:ascii="Arimo" w:cs="Arimo" w:eastAsia="Arimo" w:hAnsi="Arim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Introductory Python, Java, SQL, Linux, HTML/CSS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0" w:line="259" w:lineRule="auto"/>
              <w:ind w:left="714" w:right="0" w:hanging="357"/>
              <w:jc w:val="left"/>
              <w:rPr>
                <w:rFonts w:ascii="Lora" w:cs="Lora" w:eastAsia="Lora" w:hAnsi="Lor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‘Learn and Be Curious’ nature, quick learner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rPr>
          <w:rFonts w:ascii="Poppins" w:cs="Poppins" w:eastAsia="Poppins" w:hAnsi="Poppins"/>
          <w:sz w:val="2"/>
          <w:szCs w:val="2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5840" w:w="12240" w:orient="portrait"/>
      <w:pgMar w:bottom="0" w:top="567" w:left="284" w:right="284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067A2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067A2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 w:val="1"/>
    <w:rsid w:val="00D6211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0035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0355A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4D532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D5323"/>
  </w:style>
  <w:style w:type="paragraph" w:styleId="Footer">
    <w:name w:val="footer"/>
    <w:basedOn w:val="Normal"/>
    <w:link w:val="FooterChar"/>
    <w:uiPriority w:val="99"/>
    <w:unhideWhenUsed w:val="1"/>
    <w:rsid w:val="004D532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D5323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1.xml"/><Relationship Id="rId12" Type="http://schemas.openxmlformats.org/officeDocument/2006/relationships/footer" Target="footer2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2" Type="http://schemas.openxmlformats.org/officeDocument/2006/relationships/font" Target="fonts/Lora-boldItalic.ttf"/><Relationship Id="rId9" Type="http://schemas.openxmlformats.org/officeDocument/2006/relationships/font" Target="fonts/Lora-regular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E+Yh+sHtAPkMaz2VM+Bmc4b+Tw==">AMUW2mWph03xgIeLSwMKMYAFX55W+MRqXrkhRICV2Gk9jRZF5c4njG1+9PWWDVLfEjK/IVj23iy7Q/avSsefWY/kzMsN4H9xMlDId2ppD2sCCAo6PhkBcW4=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2021-09-02T08:45:00Z</dcterms:created>
  <dc:creator>Banumathi Shinde</dc:creator>
</cp:coreProperties>
</file>