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284" w:rsidRDefault="00E62284" w:rsidP="00ED24A0">
      <w:pPr>
        <w:rPr>
          <w:lang w:val="en"/>
        </w:rPr>
      </w:pPr>
      <w:r>
        <w:rPr>
          <w:lang w:val="en"/>
        </w:rPr>
        <w:t>For years, colleges and universities have tried to maintain relationships with alumni through the use of alumni associations and online directories maintained on the university’s web site.   The static nature of the web content on these sites provides minimal, if any, incentive for former students to come back and re-engage with university.</w:t>
      </w:r>
      <w:r w:rsidR="00931385">
        <w:rPr>
          <w:lang w:val="en"/>
        </w:rPr>
        <w:t xml:space="preserve"> Maintaining a relationship and up-to-date information about the career path and current location of their alumni is vital for the university’s fund raising and dissemination of information related to special events such as reunions.  Given the popularity of social networking sites such as Facebook, LinkedIn and Twitter, universities are now trying to </w:t>
      </w:r>
      <w:r w:rsidR="00ED24A0">
        <w:rPr>
          <w:lang w:val="en"/>
        </w:rPr>
        <w:t xml:space="preserve">use similar strategies to reconnect with alumni by establishing affinity groups on these sites. However, the university may lack the resources to mine for data or contact information of alumni on the site. </w:t>
      </w:r>
      <w:r w:rsidR="00931385">
        <w:rPr>
          <w:lang w:val="en"/>
        </w:rPr>
        <w:t xml:space="preserve"> </w:t>
      </w:r>
    </w:p>
    <w:p w:rsidR="00ED24A0" w:rsidRDefault="00ED24A0" w:rsidP="007A497C">
      <w:pPr>
        <w:rPr>
          <w:lang w:val="en"/>
        </w:rPr>
      </w:pPr>
      <w:r>
        <w:t>@TODO Literature discusses the following as being likely to impact the issue ____ (describe variables and cite references).</w:t>
      </w:r>
    </w:p>
    <w:p w:rsidR="002774A1" w:rsidRDefault="00ED24A0" w:rsidP="00ED24A0">
      <w:pPr>
        <w:rPr>
          <w:lang w:val="en"/>
        </w:rPr>
      </w:pPr>
      <w:r>
        <w:rPr>
          <w:lang w:val="en"/>
        </w:rPr>
        <w:t>T</w:t>
      </w:r>
      <w:r w:rsidR="000301F7" w:rsidRPr="000301F7">
        <w:rPr>
          <w:lang w:val="en"/>
        </w:rPr>
        <w:t xml:space="preserve">he goal </w:t>
      </w:r>
      <w:r w:rsidR="00AE0F06">
        <w:rPr>
          <w:lang w:val="en"/>
        </w:rPr>
        <w:t>of this</w:t>
      </w:r>
      <w:r w:rsidR="007A497C">
        <w:rPr>
          <w:lang w:val="en"/>
        </w:rPr>
        <w:t xml:space="preserve"> research to identify and associate the </w:t>
      </w:r>
      <w:r w:rsidR="00FB1683">
        <w:rPr>
          <w:lang w:val="en"/>
        </w:rPr>
        <w:t>identifiable attributes</w:t>
      </w:r>
      <w:r w:rsidR="007A497C">
        <w:rPr>
          <w:lang w:val="en"/>
        </w:rPr>
        <w:t xml:space="preserve"> of </w:t>
      </w:r>
      <w:r w:rsidR="00FB1683">
        <w:rPr>
          <w:lang w:val="en"/>
        </w:rPr>
        <w:t>a</w:t>
      </w:r>
      <w:r w:rsidR="007A497C">
        <w:rPr>
          <w:lang w:val="en"/>
        </w:rPr>
        <w:t xml:space="preserve"> </w:t>
      </w:r>
      <w:r w:rsidR="000301F7" w:rsidRPr="000301F7">
        <w:rPr>
          <w:lang w:val="en"/>
        </w:rPr>
        <w:t>real-life person (</w:t>
      </w:r>
      <w:r w:rsidR="007A497C">
        <w:rPr>
          <w:lang w:val="en"/>
        </w:rPr>
        <w:t xml:space="preserve">i.e., </w:t>
      </w:r>
      <w:r>
        <w:rPr>
          <w:lang w:val="en"/>
        </w:rPr>
        <w:t>alumni</w:t>
      </w:r>
      <w:r w:rsidR="000301F7" w:rsidRPr="000301F7">
        <w:rPr>
          <w:lang w:val="en"/>
        </w:rPr>
        <w:t xml:space="preserve">) </w:t>
      </w:r>
      <w:r w:rsidR="00FB1683">
        <w:rPr>
          <w:lang w:val="en"/>
        </w:rPr>
        <w:t>to a social profile</w:t>
      </w:r>
      <w:r w:rsidR="007A497C">
        <w:rPr>
          <w:lang w:val="en"/>
        </w:rPr>
        <w:t xml:space="preserve"> found on a professional network, such as LinkedIn</w:t>
      </w:r>
      <w:r w:rsidR="00FB1683">
        <w:rPr>
          <w:lang w:val="en"/>
        </w:rPr>
        <w:t>. We then want correlate the LinkedIn profile to one found</w:t>
      </w:r>
      <w:r w:rsidR="007A497C">
        <w:rPr>
          <w:lang w:val="en"/>
        </w:rPr>
        <w:t xml:space="preserve"> on a social network, such as Twitter. </w:t>
      </w:r>
      <w:r w:rsidR="00DE7589">
        <w:rPr>
          <w:lang w:val="en"/>
        </w:rPr>
        <w:t>T</w:t>
      </w:r>
      <w:r w:rsidR="000301F7" w:rsidRPr="000301F7">
        <w:rPr>
          <w:lang w:val="en"/>
        </w:rPr>
        <w:t xml:space="preserve">he candidate profiles </w:t>
      </w:r>
      <w:r w:rsidR="00DE7589">
        <w:rPr>
          <w:lang w:val="en"/>
        </w:rPr>
        <w:t>will be collected using alumni information from a specific institution of Higher Education. We will then</w:t>
      </w:r>
      <w:r w:rsidR="000301F7" w:rsidRPr="000301F7">
        <w:rPr>
          <w:lang w:val="en"/>
        </w:rPr>
        <w:t xml:space="preserve"> compare profile attributes</w:t>
      </w:r>
      <w:r w:rsidR="00DE7589">
        <w:rPr>
          <w:lang w:val="en"/>
        </w:rPr>
        <w:t xml:space="preserve"> to determine </w:t>
      </w:r>
      <w:r w:rsidR="005D1C4D">
        <w:rPr>
          <w:lang w:val="en"/>
        </w:rPr>
        <w:t xml:space="preserve">whether </w:t>
      </w:r>
      <w:r w:rsidR="00DE7589">
        <w:rPr>
          <w:lang w:val="en"/>
        </w:rPr>
        <w:t xml:space="preserve">a probabilistic match is sufficient to </w:t>
      </w:r>
      <w:r w:rsidR="000301F7" w:rsidRPr="000301F7">
        <w:rPr>
          <w:lang w:val="en"/>
        </w:rPr>
        <w:t>assume the same entity</w:t>
      </w:r>
      <w:r w:rsidR="00DE7589">
        <w:rPr>
          <w:lang w:val="en"/>
        </w:rPr>
        <w:t xml:space="preserve"> based on the</w:t>
      </w:r>
      <w:r w:rsidR="00FB1683">
        <w:rPr>
          <w:lang w:val="en"/>
        </w:rPr>
        <w:t xml:space="preserve"> strength and </w:t>
      </w:r>
      <w:r w:rsidR="00DE7589">
        <w:rPr>
          <w:lang w:val="en"/>
        </w:rPr>
        <w:t>number of overlapping attributes</w:t>
      </w:r>
      <w:r w:rsidR="000301F7" w:rsidRPr="000301F7">
        <w:rPr>
          <w:lang w:val="en"/>
        </w:rPr>
        <w:t>.</w:t>
      </w:r>
      <w:r w:rsidR="00FB1683">
        <w:rPr>
          <w:lang w:val="en"/>
        </w:rPr>
        <w:t xml:space="preserve"> If we can obtain data on LinkedIn connections and Twitter followers, then we will perform a community analysis to determine the similarity of each network. The degree of network similarity will serve as an additional identifiable attribute.</w:t>
      </w:r>
    </w:p>
    <w:p w:rsidR="00FB1683" w:rsidRDefault="002774A1" w:rsidP="007A497C">
      <w:pPr>
        <w:rPr>
          <w:lang w:val="en"/>
        </w:rPr>
      </w:pPr>
      <w:r>
        <w:rPr>
          <w:lang w:val="en"/>
        </w:rPr>
        <w:t>To add additional context to the personally identifiable information, we might also consider examining the contents and URLs in tweets to see whether they are consistent (i.e., same theme) with the stated industry or degree program on the LinkedIn profile. It’s possible that, even in a non-professional environment, a user will tweet about what they know best.</w:t>
      </w:r>
    </w:p>
    <w:p w:rsidR="00DE7589" w:rsidRPr="00FB1683" w:rsidRDefault="00DE7589" w:rsidP="00FB1683">
      <w:pPr>
        <w:rPr>
          <w:b/>
          <w:lang w:val="en"/>
        </w:rPr>
      </w:pPr>
      <w:bookmarkStart w:id="0" w:name="user-content-1-search"/>
      <w:bookmarkEnd w:id="0"/>
      <w:r w:rsidRPr="00FB1683">
        <w:rPr>
          <w:b/>
          <w:lang w:val="en"/>
        </w:rPr>
        <w:t>1.</w:t>
      </w:r>
      <w:r w:rsidRPr="00FB1683">
        <w:rPr>
          <w:b/>
          <w:lang w:val="en"/>
        </w:rPr>
        <w:tab/>
        <w:t>Data Set</w:t>
      </w:r>
    </w:p>
    <w:p w:rsidR="00E62284" w:rsidRDefault="009719EE" w:rsidP="007A497C">
      <w:pPr>
        <w:rPr>
          <w:lang w:val="en"/>
        </w:rPr>
      </w:pPr>
      <w:r>
        <w:rPr>
          <w:lang w:val="en"/>
        </w:rPr>
        <w:t>F</w:t>
      </w:r>
      <w:r w:rsidRPr="000301F7">
        <w:rPr>
          <w:lang w:val="en"/>
        </w:rPr>
        <w:t>irst</w:t>
      </w:r>
      <w:r>
        <w:rPr>
          <w:lang w:val="en"/>
        </w:rPr>
        <w:t xml:space="preserve">, we need to compile an </w:t>
      </w:r>
      <w:r w:rsidRPr="000301F7">
        <w:rPr>
          <w:lang w:val="en"/>
        </w:rPr>
        <w:t xml:space="preserve">initial set of candidates for each </w:t>
      </w:r>
      <w:r w:rsidR="000E00DB">
        <w:rPr>
          <w:lang w:val="en"/>
        </w:rPr>
        <w:t xml:space="preserve">online social </w:t>
      </w:r>
      <w:r>
        <w:rPr>
          <w:lang w:val="en"/>
        </w:rPr>
        <w:t>network</w:t>
      </w:r>
      <w:r w:rsidRPr="000301F7">
        <w:rPr>
          <w:lang w:val="en"/>
        </w:rPr>
        <w:t xml:space="preserve"> based on </w:t>
      </w:r>
      <w:r>
        <w:rPr>
          <w:lang w:val="en"/>
        </w:rPr>
        <w:t>a limited amount of preliminary data.  For alumni, the identifying</w:t>
      </w:r>
      <w:r w:rsidR="00AE0F06">
        <w:rPr>
          <w:lang w:val="en"/>
        </w:rPr>
        <w:t xml:space="preserve"> attributes</w:t>
      </w:r>
      <w:r>
        <w:rPr>
          <w:lang w:val="en"/>
        </w:rPr>
        <w:t xml:space="preserve"> might include the</w:t>
      </w:r>
      <w:r w:rsidR="00AE0F06">
        <w:rPr>
          <w:lang w:val="en"/>
        </w:rPr>
        <w:t xml:space="preserve"> name, institution, </w:t>
      </w:r>
      <w:r>
        <w:rPr>
          <w:lang w:val="en"/>
        </w:rPr>
        <w:t xml:space="preserve">and </w:t>
      </w:r>
      <w:r w:rsidR="00E62284">
        <w:rPr>
          <w:lang w:val="en"/>
        </w:rPr>
        <w:t>email address.</w:t>
      </w:r>
    </w:p>
    <w:p w:rsidR="000301F7" w:rsidRPr="00FB1683" w:rsidRDefault="00DE7589" w:rsidP="00FB1683">
      <w:pPr>
        <w:rPr>
          <w:b/>
          <w:lang w:val="en"/>
        </w:rPr>
      </w:pPr>
      <w:r w:rsidRPr="00FB1683">
        <w:rPr>
          <w:b/>
          <w:lang w:val="en"/>
        </w:rPr>
        <w:t>2.</w:t>
      </w:r>
      <w:r w:rsidRPr="00FB1683">
        <w:rPr>
          <w:b/>
          <w:lang w:val="en"/>
        </w:rPr>
        <w:tab/>
      </w:r>
      <w:r w:rsidR="009719EE" w:rsidRPr="00FB1683">
        <w:rPr>
          <w:b/>
          <w:lang w:val="en"/>
        </w:rPr>
        <w:t xml:space="preserve">Profile </w:t>
      </w:r>
      <w:r w:rsidR="000301F7" w:rsidRPr="00FB1683">
        <w:rPr>
          <w:b/>
          <w:lang w:val="en"/>
        </w:rPr>
        <w:t>Search</w:t>
      </w:r>
    </w:p>
    <w:p w:rsidR="009719EE" w:rsidRDefault="009719EE" w:rsidP="007A497C">
      <w:pPr>
        <w:rPr>
          <w:lang w:val="en"/>
        </w:rPr>
      </w:pPr>
      <w:r>
        <w:rPr>
          <w:lang w:val="en"/>
        </w:rPr>
        <w:t>a.</w:t>
      </w:r>
      <w:r>
        <w:rPr>
          <w:lang w:val="en"/>
        </w:rPr>
        <w:tab/>
        <w:t xml:space="preserve">Professional </w:t>
      </w:r>
      <w:r w:rsidR="005D1C4D">
        <w:rPr>
          <w:lang w:val="en"/>
        </w:rPr>
        <w:t>N</w:t>
      </w:r>
      <w:r>
        <w:rPr>
          <w:lang w:val="en"/>
        </w:rPr>
        <w:t>etwork</w:t>
      </w:r>
      <w:r w:rsidR="005D1C4D">
        <w:rPr>
          <w:lang w:val="en"/>
        </w:rPr>
        <w:t xml:space="preserve">: </w:t>
      </w:r>
      <w:r>
        <w:rPr>
          <w:lang w:val="en"/>
        </w:rPr>
        <w:t>LinkedIn</w:t>
      </w:r>
    </w:p>
    <w:p w:rsidR="000301F7" w:rsidRDefault="009719EE" w:rsidP="009719EE">
      <w:pPr>
        <w:rPr>
          <w:lang w:val="en"/>
        </w:rPr>
      </w:pPr>
      <w:r>
        <w:rPr>
          <w:lang w:val="en"/>
        </w:rPr>
        <w:t xml:space="preserve">In this step, we attempt to find all possible matching profiles using either the dedicated API or we can use a search engine to locate public profiles while restricting the domain to </w:t>
      </w:r>
      <w:r w:rsidR="005B1A4D">
        <w:rPr>
          <w:lang w:val="en"/>
        </w:rPr>
        <w:t>LinkedIn</w:t>
      </w:r>
      <w:r>
        <w:rPr>
          <w:lang w:val="en"/>
        </w:rPr>
        <w:t>. The API will return data in a structured format</w:t>
      </w:r>
      <w:r w:rsidR="005D1C4D">
        <w:rPr>
          <w:lang w:val="en"/>
        </w:rPr>
        <w:t>, such as JSON. The search engine will return URLs which we will then need to par</w:t>
      </w:r>
      <w:r w:rsidR="00E62284">
        <w:rPr>
          <w:lang w:val="en"/>
        </w:rPr>
        <w:t>se</w:t>
      </w:r>
      <w:r w:rsidR="005D1C4D">
        <w:rPr>
          <w:lang w:val="en"/>
        </w:rPr>
        <w:t xml:space="preserve"> to determine the associated profile ID. Since real names are more likely in this environment, we will use the first and last name and the name of the institution as the query criteria.</w:t>
      </w:r>
    </w:p>
    <w:p w:rsidR="006B7C70" w:rsidRDefault="006B7C70">
      <w:pPr>
        <w:rPr>
          <w:lang w:val="en"/>
        </w:rPr>
      </w:pPr>
      <w:r>
        <w:rPr>
          <w:lang w:val="en"/>
        </w:rPr>
        <w:br w:type="page"/>
      </w:r>
    </w:p>
    <w:p w:rsidR="005B1A4D" w:rsidRDefault="009A7588" w:rsidP="009719EE">
      <w:pPr>
        <w:rPr>
          <w:lang w:val="en"/>
        </w:rPr>
      </w:pPr>
      <w:r>
        <w:rPr>
          <w:lang w:val="en"/>
        </w:rPr>
        <w:lastRenderedPageBreak/>
        <w:t>Caveat</w:t>
      </w:r>
      <w:hyperlink r:id="rId8" w:tgtFrame="_blank" w:history="1">
        <w:r w:rsidRPr="009A7588">
          <w:rPr>
            <w:rStyle w:val="Hyperlink"/>
            <w:lang w:val="en"/>
          </w:rPr>
          <w:t>: LinkedIn Developer’s terms of use</w:t>
        </w:r>
      </w:hyperlink>
      <w:r w:rsidR="005B1A4D">
        <w:rPr>
          <w:lang w:val="en"/>
        </w:rPr>
        <w:t xml:space="preserve"> – Excerpt for member profile data:</w:t>
      </w:r>
    </w:p>
    <w:p w:rsidR="009A7588" w:rsidRDefault="005B1A4D" w:rsidP="005B1A4D">
      <w:pPr>
        <w:ind w:left="720"/>
        <w:rPr>
          <w:lang w:val="en"/>
        </w:rPr>
      </w:pPr>
      <w:r w:rsidRPr="005B1A4D">
        <w:rPr>
          <w:lang w:val="en"/>
        </w:rPr>
        <w:t xml:space="preserve">You may perform a one-time capture of the user’s Profile Data and store that Profile Data if you </w:t>
      </w:r>
      <w:r w:rsidRPr="003E5539">
        <w:rPr>
          <w:b/>
          <w:lang w:val="en"/>
        </w:rPr>
        <w:t>have the consent of the user</w:t>
      </w:r>
      <w:r w:rsidRPr="005B1A4D">
        <w:rPr>
          <w:lang w:val="en"/>
        </w:rPr>
        <w:t xml:space="preserve"> to do so, for example, so that a user applying for a job at your company can provide you with a copy of their profile. “Profile Data” means the name, photo, headline, contact information, experience, education, summary, and location of a LinkedIn member. Profile Data excludes connections, network updates, job listings, groups, companies, and any other Content. The process for obtaining member consent must meet our specifications. If you want to refresh the user’s Profile Data, you must ask the user for consent before doing so. You must use stored Profile Data solely for the benefit of the LinkedIn user that granted you permission to access it, for example, to evaluate that user for a position in your compa</w:t>
      </w:r>
      <w:r>
        <w:rPr>
          <w:lang w:val="en"/>
        </w:rPr>
        <w:t>ny.</w:t>
      </w:r>
    </w:p>
    <w:p w:rsidR="005D1C4D" w:rsidRPr="000301F7" w:rsidRDefault="005D1C4D" w:rsidP="003E5539">
      <w:pPr>
        <w:keepNext/>
        <w:rPr>
          <w:lang w:val="en"/>
        </w:rPr>
      </w:pPr>
      <w:r>
        <w:rPr>
          <w:lang w:val="en"/>
        </w:rPr>
        <w:t>b.</w:t>
      </w:r>
      <w:r>
        <w:rPr>
          <w:lang w:val="en"/>
        </w:rPr>
        <w:tab/>
        <w:t>Social Network: Twitter</w:t>
      </w:r>
    </w:p>
    <w:p w:rsidR="00FB1683" w:rsidRDefault="005D1C4D" w:rsidP="003E5539">
      <w:pPr>
        <w:keepNext/>
        <w:rPr>
          <w:lang w:val="en"/>
        </w:rPr>
      </w:pPr>
      <w:r>
        <w:rPr>
          <w:lang w:val="en"/>
        </w:rPr>
        <w:t xml:space="preserve">For each </w:t>
      </w:r>
      <w:r w:rsidR="009A7588">
        <w:rPr>
          <w:lang w:val="en"/>
        </w:rPr>
        <w:t xml:space="preserve">identified </w:t>
      </w:r>
      <w:r>
        <w:rPr>
          <w:lang w:val="en"/>
        </w:rPr>
        <w:t xml:space="preserve">LinkedIn profile, </w:t>
      </w:r>
      <w:bookmarkStart w:id="1" w:name="user-content-2---sanity-check"/>
      <w:bookmarkEnd w:id="1"/>
      <w:r w:rsidR="00FB1683">
        <w:rPr>
          <w:lang w:val="en"/>
        </w:rPr>
        <w:t xml:space="preserve">we will create a derivation of the profile ID to search for </w:t>
      </w:r>
      <w:r w:rsidR="000E00DB">
        <w:rPr>
          <w:lang w:val="en"/>
        </w:rPr>
        <w:t xml:space="preserve">potential </w:t>
      </w:r>
      <w:r w:rsidR="00FB1683">
        <w:rPr>
          <w:lang w:val="en"/>
        </w:rPr>
        <w:t>matching profile</w:t>
      </w:r>
      <w:r w:rsidR="000E00DB">
        <w:rPr>
          <w:lang w:val="en"/>
        </w:rPr>
        <w:t>s</w:t>
      </w:r>
      <w:r w:rsidR="00FB1683">
        <w:rPr>
          <w:lang w:val="en"/>
        </w:rPr>
        <w:t xml:space="preserve"> on Twitter. Examples </w:t>
      </w:r>
      <w:r w:rsidR="000E00DB">
        <w:rPr>
          <w:lang w:val="en"/>
        </w:rPr>
        <w:t>of the derivations might</w:t>
      </w:r>
      <w:r w:rsidR="00FB1683">
        <w:rPr>
          <w:lang w:val="en"/>
        </w:rPr>
        <w:t xml:space="preserve"> include: </w:t>
      </w:r>
      <w:proofErr w:type="spellStart"/>
      <w:r w:rsidR="00FB1683">
        <w:rPr>
          <w:lang w:val="en"/>
        </w:rPr>
        <w:t>firstLast</w:t>
      </w:r>
      <w:proofErr w:type="spellEnd"/>
      <w:r w:rsidR="00FB1683">
        <w:rPr>
          <w:lang w:val="en"/>
        </w:rPr>
        <w:t xml:space="preserve">, </w:t>
      </w:r>
      <w:proofErr w:type="spellStart"/>
      <w:r w:rsidR="00FB1683">
        <w:rPr>
          <w:lang w:val="en"/>
        </w:rPr>
        <w:t>fir</w:t>
      </w:r>
      <w:r w:rsidR="0091480B">
        <w:rPr>
          <w:lang w:val="en"/>
        </w:rPr>
        <w:t>st.Last</w:t>
      </w:r>
      <w:proofErr w:type="spellEnd"/>
      <w:r w:rsidR="0091480B">
        <w:rPr>
          <w:lang w:val="en"/>
        </w:rPr>
        <w:t xml:space="preserve">, </w:t>
      </w:r>
      <w:proofErr w:type="spellStart"/>
      <w:r w:rsidR="0091480B">
        <w:rPr>
          <w:lang w:val="en"/>
        </w:rPr>
        <w:t>nicknameLast</w:t>
      </w:r>
      <w:proofErr w:type="spellEnd"/>
      <w:r w:rsidR="0091480B">
        <w:rPr>
          <w:lang w:val="en"/>
        </w:rPr>
        <w:t xml:space="preserve"> and so on. (Refer to Carlton Northern)</w:t>
      </w:r>
    </w:p>
    <w:p w:rsidR="000301F7" w:rsidRPr="000E00DB" w:rsidRDefault="000E00DB" w:rsidP="000E00DB">
      <w:pPr>
        <w:rPr>
          <w:b/>
          <w:lang w:val="en"/>
        </w:rPr>
      </w:pPr>
      <w:bookmarkStart w:id="2" w:name="user-content-3---standardize"/>
      <w:bookmarkEnd w:id="2"/>
      <w:r>
        <w:rPr>
          <w:b/>
          <w:lang w:val="en"/>
        </w:rPr>
        <w:t>3</w:t>
      </w:r>
      <w:r w:rsidR="000301F7" w:rsidRPr="000E00DB">
        <w:rPr>
          <w:b/>
          <w:lang w:val="en"/>
        </w:rPr>
        <w:t>.</w:t>
      </w:r>
      <w:r w:rsidR="00DE7589" w:rsidRPr="000E00DB">
        <w:rPr>
          <w:b/>
          <w:lang w:val="en"/>
        </w:rPr>
        <w:tab/>
        <w:t>Data Standardization</w:t>
      </w:r>
    </w:p>
    <w:p w:rsidR="000301F7" w:rsidRPr="000301F7" w:rsidRDefault="00055A4A" w:rsidP="007A497C">
      <w:pPr>
        <w:rPr>
          <w:lang w:val="en"/>
        </w:rPr>
      </w:pPr>
      <w:r>
        <w:rPr>
          <w:lang w:val="en"/>
        </w:rPr>
        <w:t xml:space="preserve">For consistency between networks, we will need to map profile attributes </w:t>
      </w:r>
      <w:r w:rsidR="005E5DE6">
        <w:rPr>
          <w:lang w:val="en"/>
        </w:rPr>
        <w:t xml:space="preserve">between networks </w:t>
      </w:r>
      <w:r>
        <w:rPr>
          <w:lang w:val="en"/>
        </w:rPr>
        <w:t xml:space="preserve">to </w:t>
      </w:r>
      <w:r w:rsidR="00912D26">
        <w:rPr>
          <w:lang w:val="en"/>
        </w:rPr>
        <w:t>ensure only</w:t>
      </w:r>
      <w:r>
        <w:rPr>
          <w:lang w:val="en"/>
        </w:rPr>
        <w:t xml:space="preserve"> comparable attributes are considered. We will also have to </w:t>
      </w:r>
      <w:r w:rsidR="00AC78E2">
        <w:rPr>
          <w:lang w:val="en"/>
        </w:rPr>
        <w:t xml:space="preserve">address </w:t>
      </w:r>
      <w:r>
        <w:rPr>
          <w:lang w:val="en"/>
        </w:rPr>
        <w:t>known limitations in acceptable formats and data sizes.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191"/>
        <w:gridCol w:w="3175"/>
        <w:gridCol w:w="3004"/>
      </w:tblGrid>
      <w:tr w:rsidR="007236D4" w:rsidRPr="000301F7" w:rsidTr="007236D4">
        <w:tc>
          <w:tcPr>
            <w:tcW w:w="1702" w:type="pct"/>
            <w:tcMar>
              <w:top w:w="0" w:type="dxa"/>
              <w:left w:w="0" w:type="dxa"/>
              <w:bottom w:w="0" w:type="dxa"/>
              <w:right w:w="0" w:type="dxa"/>
            </w:tcMar>
            <w:vAlign w:val="center"/>
            <w:hideMark/>
          </w:tcPr>
          <w:p w:rsidR="007236D4" w:rsidRPr="000301F7" w:rsidRDefault="007236D4" w:rsidP="00AC78E2">
            <w:pPr>
              <w:rPr>
                <w:b/>
                <w:bCs/>
              </w:rPr>
            </w:pPr>
            <w:bookmarkStart w:id="3" w:name="user-content-4-match"/>
            <w:bookmarkEnd w:id="3"/>
            <w:r>
              <w:rPr>
                <w:b/>
                <w:bCs/>
              </w:rPr>
              <w:t xml:space="preserve">Generic </w:t>
            </w:r>
            <w:r w:rsidRPr="000301F7">
              <w:rPr>
                <w:b/>
                <w:bCs/>
              </w:rPr>
              <w:t xml:space="preserve">Attribute </w:t>
            </w:r>
          </w:p>
        </w:tc>
        <w:tc>
          <w:tcPr>
            <w:tcW w:w="1694" w:type="pct"/>
            <w:tcMar>
              <w:top w:w="0" w:type="dxa"/>
              <w:left w:w="0" w:type="dxa"/>
              <w:bottom w:w="0" w:type="dxa"/>
              <w:right w:w="0" w:type="dxa"/>
            </w:tcMar>
            <w:vAlign w:val="center"/>
            <w:hideMark/>
          </w:tcPr>
          <w:p w:rsidR="007236D4" w:rsidRPr="000301F7" w:rsidRDefault="00E62284" w:rsidP="007236D4">
            <w:pPr>
              <w:rPr>
                <w:b/>
                <w:bCs/>
              </w:rPr>
            </w:pPr>
            <w:hyperlink r:id="rId9" w:anchor="profile" w:tgtFrame="_blank" w:history="1">
              <w:r w:rsidR="007236D4" w:rsidRPr="007236D4">
                <w:rPr>
                  <w:rStyle w:val="Hyperlink"/>
                  <w:b/>
                  <w:bCs/>
                </w:rPr>
                <w:t>LinkedIn Profile</w:t>
              </w:r>
            </w:hyperlink>
          </w:p>
        </w:tc>
        <w:tc>
          <w:tcPr>
            <w:tcW w:w="1603" w:type="pct"/>
            <w:tcMar>
              <w:top w:w="0" w:type="dxa"/>
              <w:left w:w="0" w:type="dxa"/>
              <w:bottom w:w="0" w:type="dxa"/>
              <w:right w:w="0" w:type="dxa"/>
            </w:tcMar>
            <w:vAlign w:val="center"/>
            <w:hideMark/>
          </w:tcPr>
          <w:p w:rsidR="007236D4" w:rsidRPr="000301F7" w:rsidRDefault="00E62284" w:rsidP="00E62284">
            <w:pPr>
              <w:rPr>
                <w:b/>
                <w:bCs/>
              </w:rPr>
            </w:pPr>
            <w:hyperlink r:id="rId10" w:tgtFrame="_blank" w:history="1">
              <w:r w:rsidR="007236D4" w:rsidRPr="007236D4">
                <w:rPr>
                  <w:rStyle w:val="Hyperlink"/>
                  <w:b/>
                  <w:bCs/>
                </w:rPr>
                <w:t>Twitter Profile</w:t>
              </w:r>
            </w:hyperlink>
          </w:p>
        </w:tc>
      </w:tr>
      <w:tr w:rsidR="007236D4" w:rsidRPr="000301F7" w:rsidTr="007236D4">
        <w:tc>
          <w:tcPr>
            <w:tcW w:w="1702" w:type="pct"/>
            <w:tcMar>
              <w:top w:w="0" w:type="dxa"/>
              <w:left w:w="0" w:type="dxa"/>
              <w:bottom w:w="0" w:type="dxa"/>
              <w:right w:w="0" w:type="dxa"/>
            </w:tcMar>
            <w:vAlign w:val="center"/>
          </w:tcPr>
          <w:p w:rsidR="007236D4" w:rsidRPr="000301F7" w:rsidRDefault="007236D4" w:rsidP="00E62284">
            <w:r>
              <w:t>ID</w:t>
            </w:r>
          </w:p>
        </w:tc>
        <w:tc>
          <w:tcPr>
            <w:tcW w:w="1694" w:type="pct"/>
            <w:tcMar>
              <w:top w:w="0" w:type="dxa"/>
              <w:left w:w="0" w:type="dxa"/>
              <w:bottom w:w="0" w:type="dxa"/>
              <w:right w:w="0" w:type="dxa"/>
            </w:tcMar>
            <w:vAlign w:val="center"/>
          </w:tcPr>
          <w:p w:rsidR="007236D4" w:rsidRPr="000301F7" w:rsidRDefault="007236D4" w:rsidP="00E62284">
            <w:r>
              <w:t>ID</w:t>
            </w:r>
          </w:p>
        </w:tc>
        <w:tc>
          <w:tcPr>
            <w:tcW w:w="1603" w:type="pct"/>
            <w:tcMar>
              <w:top w:w="0" w:type="dxa"/>
              <w:left w:w="0" w:type="dxa"/>
              <w:bottom w:w="0" w:type="dxa"/>
              <w:right w:w="0" w:type="dxa"/>
            </w:tcMar>
            <w:vAlign w:val="center"/>
            <w:hideMark/>
          </w:tcPr>
          <w:p w:rsidR="007236D4" w:rsidRPr="000301F7" w:rsidRDefault="007236D4" w:rsidP="00E62284">
            <w:proofErr w:type="spellStart"/>
            <w:r>
              <w:t>Id_str</w:t>
            </w:r>
            <w:proofErr w:type="spellEnd"/>
          </w:p>
        </w:tc>
      </w:tr>
      <w:tr w:rsidR="007236D4" w:rsidRPr="000301F7" w:rsidTr="007236D4">
        <w:tc>
          <w:tcPr>
            <w:tcW w:w="1702" w:type="pct"/>
            <w:tcMar>
              <w:top w:w="0" w:type="dxa"/>
              <w:left w:w="0" w:type="dxa"/>
              <w:bottom w:w="0" w:type="dxa"/>
              <w:right w:w="0" w:type="dxa"/>
            </w:tcMar>
            <w:vAlign w:val="center"/>
          </w:tcPr>
          <w:p w:rsidR="007236D4" w:rsidRPr="000301F7" w:rsidRDefault="007236D4" w:rsidP="00E62284">
            <w:r>
              <w:t>First name</w:t>
            </w:r>
          </w:p>
        </w:tc>
        <w:tc>
          <w:tcPr>
            <w:tcW w:w="1694" w:type="pct"/>
            <w:tcMar>
              <w:top w:w="0" w:type="dxa"/>
              <w:left w:w="0" w:type="dxa"/>
              <w:bottom w:w="0" w:type="dxa"/>
              <w:right w:w="0" w:type="dxa"/>
            </w:tcMar>
            <w:vAlign w:val="center"/>
          </w:tcPr>
          <w:p w:rsidR="007236D4" w:rsidRPr="000301F7" w:rsidRDefault="007236D4" w:rsidP="00E62284">
            <w:r>
              <w:t>First-name</w:t>
            </w:r>
          </w:p>
        </w:tc>
        <w:tc>
          <w:tcPr>
            <w:tcW w:w="1603" w:type="pct"/>
            <w:tcMar>
              <w:top w:w="0" w:type="dxa"/>
              <w:left w:w="0" w:type="dxa"/>
              <w:bottom w:w="0" w:type="dxa"/>
              <w:right w:w="0" w:type="dxa"/>
            </w:tcMar>
            <w:vAlign w:val="center"/>
            <w:hideMark/>
          </w:tcPr>
          <w:p w:rsidR="007236D4" w:rsidRPr="000301F7" w:rsidRDefault="007236D4" w:rsidP="00E62284"/>
        </w:tc>
      </w:tr>
      <w:tr w:rsidR="007236D4" w:rsidRPr="000301F7" w:rsidTr="007236D4">
        <w:tc>
          <w:tcPr>
            <w:tcW w:w="1702" w:type="pct"/>
            <w:tcMar>
              <w:top w:w="0" w:type="dxa"/>
              <w:left w:w="0" w:type="dxa"/>
              <w:bottom w:w="0" w:type="dxa"/>
              <w:right w:w="0" w:type="dxa"/>
            </w:tcMar>
            <w:vAlign w:val="center"/>
          </w:tcPr>
          <w:p w:rsidR="007236D4" w:rsidRPr="000301F7" w:rsidRDefault="007236D4" w:rsidP="00E62284">
            <w:r>
              <w:t>Last name</w:t>
            </w:r>
          </w:p>
        </w:tc>
        <w:tc>
          <w:tcPr>
            <w:tcW w:w="1694" w:type="pct"/>
            <w:tcMar>
              <w:top w:w="0" w:type="dxa"/>
              <w:left w:w="0" w:type="dxa"/>
              <w:bottom w:w="0" w:type="dxa"/>
              <w:right w:w="0" w:type="dxa"/>
            </w:tcMar>
            <w:vAlign w:val="center"/>
          </w:tcPr>
          <w:p w:rsidR="007236D4" w:rsidRPr="000301F7" w:rsidRDefault="007236D4" w:rsidP="00E62284">
            <w:r>
              <w:t>Last-name</w:t>
            </w:r>
          </w:p>
        </w:tc>
        <w:tc>
          <w:tcPr>
            <w:tcW w:w="1603" w:type="pct"/>
            <w:tcMar>
              <w:top w:w="0" w:type="dxa"/>
              <w:left w:w="0" w:type="dxa"/>
              <w:bottom w:w="0" w:type="dxa"/>
              <w:right w:w="0" w:type="dxa"/>
            </w:tcMar>
            <w:vAlign w:val="center"/>
          </w:tcPr>
          <w:p w:rsidR="007236D4" w:rsidRPr="000301F7" w:rsidRDefault="007236D4" w:rsidP="00E62284"/>
        </w:tc>
      </w:tr>
      <w:tr w:rsidR="007236D4" w:rsidRPr="000301F7" w:rsidTr="007236D4">
        <w:tc>
          <w:tcPr>
            <w:tcW w:w="1702" w:type="pct"/>
            <w:tcMar>
              <w:top w:w="0" w:type="dxa"/>
              <w:left w:w="0" w:type="dxa"/>
              <w:bottom w:w="0" w:type="dxa"/>
              <w:right w:w="0" w:type="dxa"/>
            </w:tcMar>
            <w:vAlign w:val="center"/>
          </w:tcPr>
          <w:p w:rsidR="007236D4" w:rsidRDefault="007236D4" w:rsidP="00E62284">
            <w:r>
              <w:t>Full name</w:t>
            </w:r>
          </w:p>
        </w:tc>
        <w:tc>
          <w:tcPr>
            <w:tcW w:w="1694" w:type="pct"/>
            <w:tcMar>
              <w:top w:w="0" w:type="dxa"/>
              <w:left w:w="0" w:type="dxa"/>
              <w:bottom w:w="0" w:type="dxa"/>
              <w:right w:w="0" w:type="dxa"/>
            </w:tcMar>
            <w:vAlign w:val="center"/>
          </w:tcPr>
          <w:p w:rsidR="007236D4" w:rsidRDefault="007236D4" w:rsidP="00E62284">
            <w:r>
              <w:t>Formatted-name</w:t>
            </w:r>
          </w:p>
        </w:tc>
        <w:tc>
          <w:tcPr>
            <w:tcW w:w="1603" w:type="pct"/>
            <w:tcMar>
              <w:top w:w="0" w:type="dxa"/>
              <w:left w:w="0" w:type="dxa"/>
              <w:bottom w:w="0" w:type="dxa"/>
              <w:right w:w="0" w:type="dxa"/>
            </w:tcMar>
            <w:vAlign w:val="center"/>
          </w:tcPr>
          <w:p w:rsidR="007236D4" w:rsidRPr="000301F7" w:rsidRDefault="007236D4" w:rsidP="00E62284">
            <w:r>
              <w:t>name</w:t>
            </w:r>
          </w:p>
        </w:tc>
      </w:tr>
      <w:tr w:rsidR="007236D4" w:rsidRPr="000301F7" w:rsidTr="007236D4">
        <w:tc>
          <w:tcPr>
            <w:tcW w:w="1702" w:type="pct"/>
            <w:tcMar>
              <w:top w:w="0" w:type="dxa"/>
              <w:left w:w="0" w:type="dxa"/>
              <w:bottom w:w="0" w:type="dxa"/>
              <w:right w:w="0" w:type="dxa"/>
            </w:tcMar>
            <w:vAlign w:val="center"/>
          </w:tcPr>
          <w:p w:rsidR="007236D4" w:rsidRDefault="007236D4" w:rsidP="00E62284"/>
        </w:tc>
        <w:tc>
          <w:tcPr>
            <w:tcW w:w="1694" w:type="pct"/>
            <w:tcMar>
              <w:top w:w="0" w:type="dxa"/>
              <w:left w:w="0" w:type="dxa"/>
              <w:bottom w:w="0" w:type="dxa"/>
              <w:right w:w="0" w:type="dxa"/>
            </w:tcMar>
            <w:vAlign w:val="center"/>
          </w:tcPr>
          <w:p w:rsidR="007236D4" w:rsidRDefault="007236D4" w:rsidP="00E62284">
            <w:r>
              <w:t>summary</w:t>
            </w:r>
          </w:p>
        </w:tc>
        <w:tc>
          <w:tcPr>
            <w:tcW w:w="1603" w:type="pct"/>
            <w:tcMar>
              <w:top w:w="0" w:type="dxa"/>
              <w:left w:w="0" w:type="dxa"/>
              <w:bottom w:w="0" w:type="dxa"/>
              <w:right w:w="0" w:type="dxa"/>
            </w:tcMar>
            <w:vAlign w:val="center"/>
          </w:tcPr>
          <w:p w:rsidR="007236D4" w:rsidRDefault="007236D4" w:rsidP="00E62284">
            <w:r>
              <w:t>bio</w:t>
            </w:r>
          </w:p>
        </w:tc>
      </w:tr>
      <w:tr w:rsidR="007236D4" w:rsidRPr="000301F7" w:rsidTr="007236D4">
        <w:tc>
          <w:tcPr>
            <w:tcW w:w="1702" w:type="pct"/>
            <w:tcMar>
              <w:top w:w="0" w:type="dxa"/>
              <w:left w:w="0" w:type="dxa"/>
              <w:bottom w:w="0" w:type="dxa"/>
              <w:right w:w="0" w:type="dxa"/>
            </w:tcMar>
            <w:vAlign w:val="center"/>
          </w:tcPr>
          <w:p w:rsidR="007236D4" w:rsidRDefault="007236D4" w:rsidP="00E62284">
            <w:r>
              <w:t>Geo data</w:t>
            </w:r>
          </w:p>
        </w:tc>
        <w:tc>
          <w:tcPr>
            <w:tcW w:w="1694" w:type="pct"/>
            <w:tcMar>
              <w:top w:w="0" w:type="dxa"/>
              <w:left w:w="0" w:type="dxa"/>
              <w:bottom w:w="0" w:type="dxa"/>
              <w:right w:w="0" w:type="dxa"/>
            </w:tcMar>
            <w:vAlign w:val="center"/>
          </w:tcPr>
          <w:p w:rsidR="007236D4" w:rsidRDefault="007236D4" w:rsidP="00E62284">
            <w:r>
              <w:t>location</w:t>
            </w:r>
          </w:p>
        </w:tc>
        <w:tc>
          <w:tcPr>
            <w:tcW w:w="1603" w:type="pct"/>
            <w:tcMar>
              <w:top w:w="0" w:type="dxa"/>
              <w:left w:w="0" w:type="dxa"/>
              <w:bottom w:w="0" w:type="dxa"/>
              <w:right w:w="0" w:type="dxa"/>
            </w:tcMar>
            <w:vAlign w:val="center"/>
          </w:tcPr>
          <w:p w:rsidR="007236D4" w:rsidRDefault="007236D4" w:rsidP="00E62284">
            <w:r>
              <w:t>location</w:t>
            </w:r>
          </w:p>
        </w:tc>
      </w:tr>
      <w:tr w:rsidR="007236D4" w:rsidRPr="000301F7" w:rsidTr="007236D4">
        <w:tc>
          <w:tcPr>
            <w:tcW w:w="1702" w:type="pct"/>
            <w:tcMar>
              <w:top w:w="0" w:type="dxa"/>
              <w:left w:w="0" w:type="dxa"/>
              <w:bottom w:w="0" w:type="dxa"/>
              <w:right w:w="0" w:type="dxa"/>
            </w:tcMar>
            <w:vAlign w:val="center"/>
          </w:tcPr>
          <w:p w:rsidR="007236D4" w:rsidRDefault="007236D4" w:rsidP="00E62284"/>
        </w:tc>
        <w:tc>
          <w:tcPr>
            <w:tcW w:w="1694" w:type="pct"/>
            <w:tcMar>
              <w:top w:w="0" w:type="dxa"/>
              <w:left w:w="0" w:type="dxa"/>
              <w:bottom w:w="0" w:type="dxa"/>
              <w:right w:w="0" w:type="dxa"/>
            </w:tcMar>
            <w:vAlign w:val="center"/>
          </w:tcPr>
          <w:p w:rsidR="007236D4" w:rsidRDefault="00232C56" w:rsidP="00E62284">
            <w:r>
              <w:t>Contact info - websites</w:t>
            </w:r>
          </w:p>
        </w:tc>
        <w:tc>
          <w:tcPr>
            <w:tcW w:w="1603" w:type="pct"/>
            <w:tcMar>
              <w:top w:w="0" w:type="dxa"/>
              <w:left w:w="0" w:type="dxa"/>
              <w:bottom w:w="0" w:type="dxa"/>
              <w:right w:w="0" w:type="dxa"/>
            </w:tcMar>
            <w:vAlign w:val="center"/>
          </w:tcPr>
          <w:p w:rsidR="007236D4" w:rsidRDefault="007236D4" w:rsidP="00E62284">
            <w:r>
              <w:t>website</w:t>
            </w:r>
          </w:p>
        </w:tc>
      </w:tr>
      <w:tr w:rsidR="007236D4" w:rsidRPr="000301F7" w:rsidTr="007236D4">
        <w:tc>
          <w:tcPr>
            <w:tcW w:w="1702" w:type="pct"/>
            <w:tcMar>
              <w:top w:w="0" w:type="dxa"/>
              <w:left w:w="0" w:type="dxa"/>
              <w:bottom w:w="0" w:type="dxa"/>
              <w:right w:w="0" w:type="dxa"/>
            </w:tcMar>
            <w:vAlign w:val="center"/>
          </w:tcPr>
          <w:p w:rsidR="007236D4" w:rsidRDefault="007236D4" w:rsidP="00E62284"/>
        </w:tc>
        <w:tc>
          <w:tcPr>
            <w:tcW w:w="1694" w:type="pct"/>
            <w:tcMar>
              <w:top w:w="0" w:type="dxa"/>
              <w:left w:w="0" w:type="dxa"/>
              <w:bottom w:w="0" w:type="dxa"/>
              <w:right w:w="0" w:type="dxa"/>
            </w:tcMar>
            <w:vAlign w:val="center"/>
          </w:tcPr>
          <w:p w:rsidR="007236D4" w:rsidRDefault="007236D4" w:rsidP="00E62284">
            <w:r>
              <w:t>Twitter account*</w:t>
            </w:r>
          </w:p>
        </w:tc>
        <w:tc>
          <w:tcPr>
            <w:tcW w:w="1603" w:type="pct"/>
            <w:tcMar>
              <w:top w:w="0" w:type="dxa"/>
              <w:left w:w="0" w:type="dxa"/>
              <w:bottom w:w="0" w:type="dxa"/>
              <w:right w:w="0" w:type="dxa"/>
            </w:tcMar>
            <w:vAlign w:val="center"/>
          </w:tcPr>
          <w:p w:rsidR="007236D4" w:rsidRDefault="007236D4" w:rsidP="00E62284"/>
        </w:tc>
      </w:tr>
    </w:tbl>
    <w:p w:rsidR="00055A4A" w:rsidRPr="005E5DE6" w:rsidRDefault="005E5DE6" w:rsidP="005E5DE6">
      <w:pPr>
        <w:jc w:val="center"/>
        <w:rPr>
          <w:lang w:val="en"/>
        </w:rPr>
      </w:pPr>
      <w:r w:rsidRPr="005E5DE6">
        <w:rPr>
          <w:lang w:val="en"/>
        </w:rPr>
        <w:t>Sampling of potential attributes</w:t>
      </w:r>
    </w:p>
    <w:p w:rsidR="000E00DB" w:rsidRPr="000E00DB" w:rsidRDefault="000E00DB" w:rsidP="006B7C70">
      <w:pPr>
        <w:keepNext/>
        <w:rPr>
          <w:b/>
          <w:lang w:val="en"/>
        </w:rPr>
      </w:pPr>
      <w:r>
        <w:rPr>
          <w:b/>
          <w:lang w:val="en"/>
        </w:rPr>
        <w:lastRenderedPageBreak/>
        <w:t>4</w:t>
      </w:r>
      <w:r w:rsidRPr="000E00DB">
        <w:rPr>
          <w:b/>
          <w:lang w:val="en"/>
        </w:rPr>
        <w:t>.</w:t>
      </w:r>
      <w:r w:rsidRPr="000E00DB">
        <w:rPr>
          <w:b/>
          <w:lang w:val="en"/>
        </w:rPr>
        <w:tab/>
        <w:t>Matching Algorithm</w:t>
      </w:r>
    </w:p>
    <w:p w:rsidR="000301F7" w:rsidRPr="000301F7" w:rsidRDefault="000E00DB" w:rsidP="006B7C70">
      <w:pPr>
        <w:keepNext/>
        <w:rPr>
          <w:lang w:val="en"/>
        </w:rPr>
      </w:pPr>
      <w:r>
        <w:rPr>
          <w:lang w:val="en"/>
        </w:rPr>
        <w:t xml:space="preserve">The </w:t>
      </w:r>
      <w:r w:rsidR="0091480B">
        <w:rPr>
          <w:lang w:val="en"/>
        </w:rPr>
        <w:t xml:space="preserve">first </w:t>
      </w:r>
      <w:r>
        <w:rPr>
          <w:lang w:val="en"/>
        </w:rPr>
        <w:t>matching algorithm will attempt to score the similarity of profiles between both social networks.</w:t>
      </w:r>
      <w:r w:rsidRPr="000301F7">
        <w:rPr>
          <w:lang w:val="en"/>
        </w:rPr>
        <w:t xml:space="preserve"> </w:t>
      </w:r>
      <w:r w:rsidR="0091480B">
        <w:rPr>
          <w:lang w:val="en"/>
        </w:rPr>
        <w:t xml:space="preserve"> </w:t>
      </w:r>
      <w:r w:rsidR="000301F7" w:rsidRPr="000301F7">
        <w:rPr>
          <w:lang w:val="en"/>
        </w:rPr>
        <w:t xml:space="preserve">The process </w:t>
      </w:r>
      <w:r w:rsidR="0091480B">
        <w:rPr>
          <w:lang w:val="en"/>
        </w:rPr>
        <w:t xml:space="preserve">will start with a direct comparison of similar attributes. For string attributes, we can test for fuzzy similarity using a distance algorithm (e.g., </w:t>
      </w:r>
      <w:proofErr w:type="spellStart"/>
      <w:r w:rsidR="0091480B">
        <w:rPr>
          <w:lang w:val="en"/>
        </w:rPr>
        <w:t>Levenshtein</w:t>
      </w:r>
      <w:proofErr w:type="spellEnd"/>
      <w:r w:rsidR="0091480B">
        <w:rPr>
          <w:lang w:val="en"/>
        </w:rPr>
        <w:t xml:space="preserve">).  For other attributes, such as a web link, a direct equality would be more appropriate. </w:t>
      </w:r>
      <w:r w:rsidR="002270D8">
        <w:rPr>
          <w:lang w:val="en"/>
        </w:rPr>
        <w:t xml:space="preserve"> The scoring system will assign a positive score for matching attributes, while deducting points in the event of a mismatch. </w:t>
      </w:r>
      <w:r w:rsidR="0091480B">
        <w:rPr>
          <w:lang w:val="en"/>
        </w:rPr>
        <w:t xml:space="preserve">If </w:t>
      </w:r>
      <w:bookmarkStart w:id="4" w:name="user-content-matching-tests-and-rules"/>
      <w:bookmarkEnd w:id="4"/>
      <w:r w:rsidR="000301F7" w:rsidRPr="000301F7">
        <w:rPr>
          <w:lang w:val="en"/>
        </w:rPr>
        <w:t xml:space="preserve">the </w:t>
      </w:r>
      <w:r w:rsidR="002270D8">
        <w:rPr>
          <w:lang w:val="en"/>
        </w:rPr>
        <w:t xml:space="preserve">resulting </w:t>
      </w:r>
      <w:r w:rsidR="000301F7" w:rsidRPr="000301F7">
        <w:rPr>
          <w:lang w:val="en"/>
        </w:rPr>
        <w:t xml:space="preserve">similarity score of </w:t>
      </w:r>
      <w:r w:rsidR="0091480B">
        <w:rPr>
          <w:lang w:val="en"/>
        </w:rPr>
        <w:t xml:space="preserve">the </w:t>
      </w:r>
      <w:r w:rsidR="000301F7" w:rsidRPr="000301F7">
        <w:rPr>
          <w:lang w:val="en"/>
        </w:rPr>
        <w:t xml:space="preserve">two profiles is above </w:t>
      </w:r>
      <w:r w:rsidR="0091480B">
        <w:rPr>
          <w:lang w:val="en"/>
        </w:rPr>
        <w:t>some</w:t>
      </w:r>
      <w:r w:rsidR="000301F7" w:rsidRPr="000301F7">
        <w:rPr>
          <w:lang w:val="en"/>
        </w:rPr>
        <w:t xml:space="preserve"> arbitrary threshold (</w:t>
      </w:r>
      <w:r w:rsidR="0091480B">
        <w:rPr>
          <w:lang w:val="en"/>
        </w:rPr>
        <w:t>TBD</w:t>
      </w:r>
      <w:r w:rsidR="000301F7" w:rsidRPr="000301F7">
        <w:rPr>
          <w:lang w:val="en"/>
        </w:rPr>
        <w:t xml:space="preserve">), </w:t>
      </w:r>
      <w:r w:rsidR="0091480B">
        <w:rPr>
          <w:lang w:val="en"/>
        </w:rPr>
        <w:t xml:space="preserve">we will consider </w:t>
      </w:r>
      <w:r w:rsidR="000301F7" w:rsidRPr="000301F7">
        <w:rPr>
          <w:lang w:val="en"/>
        </w:rPr>
        <w:t xml:space="preserve">the profiles </w:t>
      </w:r>
      <w:r w:rsidR="0091480B">
        <w:rPr>
          <w:lang w:val="en"/>
        </w:rPr>
        <w:t>to be a linked pair</w:t>
      </w:r>
      <w:r w:rsidR="000301F7" w:rsidRPr="000301F7">
        <w:rPr>
          <w:lang w:val="en"/>
        </w:rPr>
        <w:t xml:space="preserve">. </w:t>
      </w:r>
      <w:r w:rsidR="0091480B">
        <w:rPr>
          <w:lang w:val="en"/>
        </w:rPr>
        <w:t xml:space="preserve"> Since there can be many such pairs, we will use the technique of locality sensitive hashing</w:t>
      </w:r>
      <w:r w:rsidR="003B5443">
        <w:rPr>
          <w:lang w:val="en"/>
        </w:rPr>
        <w:t xml:space="preserve"> to perform pairwise binning of the candidate pairs using a predetermined sort order. Once sorted, the pairs most likely to be matches will be closest in distance from one another.</w:t>
      </w:r>
    </w:p>
    <w:p w:rsidR="000301F7" w:rsidRPr="0091480B" w:rsidRDefault="002774A1" w:rsidP="002774A1">
      <w:pPr>
        <w:keepNext/>
        <w:rPr>
          <w:b/>
          <w:lang w:val="en"/>
        </w:rPr>
      </w:pPr>
      <w:bookmarkStart w:id="5" w:name="user-content-5---candidate-entities-defi"/>
      <w:bookmarkEnd w:id="5"/>
      <w:r>
        <w:rPr>
          <w:b/>
          <w:lang w:val="en"/>
        </w:rPr>
        <w:t>5</w:t>
      </w:r>
      <w:r w:rsidR="000301F7" w:rsidRPr="0091480B">
        <w:rPr>
          <w:b/>
          <w:lang w:val="en"/>
        </w:rPr>
        <w:t>.</w:t>
      </w:r>
      <w:r w:rsidR="00DE7589" w:rsidRPr="0091480B">
        <w:rPr>
          <w:b/>
          <w:lang w:val="en"/>
        </w:rPr>
        <w:tab/>
      </w:r>
      <w:r>
        <w:rPr>
          <w:b/>
          <w:lang w:val="en"/>
        </w:rPr>
        <w:t>Community Analysis using Graphs</w:t>
      </w:r>
    </w:p>
    <w:p w:rsidR="000301F7" w:rsidRDefault="00C609D2" w:rsidP="007A497C">
      <w:pPr>
        <w:rPr>
          <w:lang w:val="en"/>
        </w:rPr>
      </w:pPr>
      <w:r>
        <w:rPr>
          <w:lang w:val="en"/>
        </w:rPr>
        <w:t>To facilitate a graphical analysis, we will repeat use the first-level, direct connections from LinkedIn and the Twitter followers. We should note that LinkedIn doesn’t allow you to directly access second level (friend of a friend) connections. We can use these nodes to create a set of graphs that will allow us to determine (1) whether any communities are observed (clusters) and (2) whether there is any similarity between the two networks.</w:t>
      </w:r>
    </w:p>
    <w:p w:rsidR="00C609D2" w:rsidRDefault="00C609D2" w:rsidP="007A497C">
      <w:pPr>
        <w:rPr>
          <w:b/>
          <w:lang w:val="en"/>
        </w:rPr>
      </w:pPr>
      <w:r w:rsidRPr="00C609D2">
        <w:rPr>
          <w:b/>
          <w:lang w:val="en"/>
        </w:rPr>
        <w:t>6.</w:t>
      </w:r>
      <w:r w:rsidRPr="00C609D2">
        <w:rPr>
          <w:b/>
          <w:lang w:val="en"/>
        </w:rPr>
        <w:tab/>
        <w:t>Evaluation</w:t>
      </w:r>
    </w:p>
    <w:p w:rsidR="00C609D2" w:rsidRDefault="00C609D2" w:rsidP="007A497C">
      <w:pPr>
        <w:rPr>
          <w:lang w:val="en"/>
        </w:rPr>
      </w:pPr>
      <w:r>
        <w:rPr>
          <w:lang w:val="en"/>
        </w:rPr>
        <w:t>The LinkedIn profile contains multiple fields for the user’s Twitter account. This field</w:t>
      </w:r>
      <w:r w:rsidR="00931385">
        <w:rPr>
          <w:lang w:val="en"/>
        </w:rPr>
        <w:t>, if available,</w:t>
      </w:r>
      <w:bookmarkStart w:id="6" w:name="_GoBack"/>
      <w:bookmarkEnd w:id="6"/>
      <w:r>
        <w:rPr>
          <w:lang w:val="en"/>
        </w:rPr>
        <w:t xml:space="preserve"> can be retrieved and used to determine whether the matching algorithm has located the correct profile.</w:t>
      </w:r>
    </w:p>
    <w:p w:rsidR="006114ED" w:rsidRPr="006114ED" w:rsidRDefault="006114ED" w:rsidP="007A497C">
      <w:pPr>
        <w:rPr>
          <w:b/>
          <w:lang w:val="en"/>
        </w:rPr>
      </w:pPr>
      <w:r w:rsidRPr="006114ED">
        <w:rPr>
          <w:b/>
          <w:lang w:val="en"/>
        </w:rPr>
        <w:t>7.</w:t>
      </w:r>
      <w:r w:rsidRPr="006114ED">
        <w:rPr>
          <w:b/>
          <w:lang w:val="en"/>
        </w:rPr>
        <w:tab/>
        <w:t>Toolkit</w:t>
      </w:r>
    </w:p>
    <w:p w:rsidR="006114ED" w:rsidRPr="006114ED" w:rsidRDefault="006114ED" w:rsidP="007A497C">
      <w:pPr>
        <w:rPr>
          <w:lang w:val="en"/>
        </w:rPr>
      </w:pPr>
      <w:r>
        <w:rPr>
          <w:lang w:val="en"/>
        </w:rPr>
        <w:t xml:space="preserve">We will Python </w:t>
      </w:r>
      <w:r w:rsidR="009F2C79">
        <w:rPr>
          <w:lang w:val="en"/>
        </w:rPr>
        <w:t xml:space="preserve">and any applicable third-party libraries </w:t>
      </w:r>
      <w:r>
        <w:rPr>
          <w:lang w:val="en"/>
        </w:rPr>
        <w:t xml:space="preserve">for any web scraping and to interact with the social APIs. A graph database, such as </w:t>
      </w:r>
      <w:hyperlink r:id="rId11" w:tgtFrame="_parent" w:history="1">
        <w:r w:rsidRPr="006114ED">
          <w:rPr>
            <w:rStyle w:val="Hyperlink"/>
            <w:lang w:val="en"/>
          </w:rPr>
          <w:t>Neo4j</w:t>
        </w:r>
      </w:hyperlink>
      <w:r>
        <w:rPr>
          <w:lang w:val="en"/>
        </w:rPr>
        <w:t>, will be used for the community analysis and visualization.</w:t>
      </w:r>
    </w:p>
    <w:sectPr w:rsidR="006114ED" w:rsidRPr="006114E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4A0" w:rsidRDefault="00ED24A0" w:rsidP="007A497C">
      <w:pPr>
        <w:spacing w:after="0" w:line="240" w:lineRule="auto"/>
      </w:pPr>
      <w:r>
        <w:separator/>
      </w:r>
    </w:p>
  </w:endnote>
  <w:endnote w:type="continuationSeparator" w:id="0">
    <w:p w:rsidR="00ED24A0" w:rsidRDefault="00ED24A0" w:rsidP="007A4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171481"/>
      <w:docPartObj>
        <w:docPartGallery w:val="Page Numbers (Bottom of Page)"/>
        <w:docPartUnique/>
      </w:docPartObj>
    </w:sdtPr>
    <w:sdtEndPr>
      <w:rPr>
        <w:noProof/>
      </w:rPr>
    </w:sdtEndPr>
    <w:sdtContent>
      <w:p w:rsidR="00ED24A0" w:rsidRDefault="00ED24A0">
        <w:pPr>
          <w:pStyle w:val="Footer"/>
          <w:jc w:val="center"/>
        </w:pPr>
        <w:r>
          <w:fldChar w:fldCharType="begin"/>
        </w:r>
        <w:r>
          <w:instrText xml:space="preserve"> PAGE   \* MERGEFORMAT </w:instrText>
        </w:r>
        <w:r>
          <w:fldChar w:fldCharType="separate"/>
        </w:r>
        <w:r w:rsidR="006B7C70">
          <w:rPr>
            <w:noProof/>
          </w:rPr>
          <w:t>1</w:t>
        </w:r>
        <w:r>
          <w:rPr>
            <w:noProof/>
          </w:rPr>
          <w:fldChar w:fldCharType="end"/>
        </w:r>
      </w:p>
    </w:sdtContent>
  </w:sdt>
  <w:p w:rsidR="00ED24A0" w:rsidRDefault="00ED24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4A0" w:rsidRDefault="00ED24A0" w:rsidP="007A497C">
      <w:pPr>
        <w:spacing w:after="0" w:line="240" w:lineRule="auto"/>
      </w:pPr>
      <w:r>
        <w:separator/>
      </w:r>
    </w:p>
  </w:footnote>
  <w:footnote w:type="continuationSeparator" w:id="0">
    <w:p w:rsidR="00ED24A0" w:rsidRDefault="00ED24A0" w:rsidP="007A49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4A0" w:rsidRDefault="00ED24A0" w:rsidP="00E62284">
    <w:pPr>
      <w:spacing w:after="0" w:line="240" w:lineRule="auto"/>
      <w:jc w:val="center"/>
    </w:pPr>
    <w:r>
      <w:rPr>
        <w:lang w:val="en"/>
      </w:rPr>
      <w:t>Connecting with Alumni through Profile Discovery in Online Social Networks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3C8D"/>
    <w:multiLevelType w:val="multilevel"/>
    <w:tmpl w:val="73DC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C4819"/>
    <w:multiLevelType w:val="multilevel"/>
    <w:tmpl w:val="671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71BEA"/>
    <w:multiLevelType w:val="multilevel"/>
    <w:tmpl w:val="25A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06934"/>
    <w:multiLevelType w:val="multilevel"/>
    <w:tmpl w:val="907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FC4"/>
    <w:rsid w:val="000301F7"/>
    <w:rsid w:val="00055A4A"/>
    <w:rsid w:val="000E00DB"/>
    <w:rsid w:val="001D2B0A"/>
    <w:rsid w:val="002270D8"/>
    <w:rsid w:val="00232C56"/>
    <w:rsid w:val="002774A1"/>
    <w:rsid w:val="003B5443"/>
    <w:rsid w:val="003E5539"/>
    <w:rsid w:val="005B1A4D"/>
    <w:rsid w:val="005D1C4D"/>
    <w:rsid w:val="005E5DE6"/>
    <w:rsid w:val="006114ED"/>
    <w:rsid w:val="006B7C70"/>
    <w:rsid w:val="007236D4"/>
    <w:rsid w:val="007A497C"/>
    <w:rsid w:val="00912D26"/>
    <w:rsid w:val="0091480B"/>
    <w:rsid w:val="00931385"/>
    <w:rsid w:val="009719EE"/>
    <w:rsid w:val="009A7588"/>
    <w:rsid w:val="009F2C79"/>
    <w:rsid w:val="00A321F6"/>
    <w:rsid w:val="00AA2F2E"/>
    <w:rsid w:val="00AC78E2"/>
    <w:rsid w:val="00AE0F06"/>
    <w:rsid w:val="00B66FC4"/>
    <w:rsid w:val="00B80F4D"/>
    <w:rsid w:val="00C609D2"/>
    <w:rsid w:val="00CA64A4"/>
    <w:rsid w:val="00DE7589"/>
    <w:rsid w:val="00E17B7D"/>
    <w:rsid w:val="00E316E5"/>
    <w:rsid w:val="00E62284"/>
    <w:rsid w:val="00ED24A0"/>
    <w:rsid w:val="00FB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01F7"/>
    <w:pPr>
      <w:spacing w:before="225" w:after="225" w:line="240" w:lineRule="auto"/>
      <w:outlineLvl w:val="0"/>
    </w:pPr>
    <w:rPr>
      <w:rFonts w:ascii="Times New Roman" w:eastAsia="Times New Roman" w:hAnsi="Times New Roman" w:cs="Times New Roman"/>
      <w:b/>
      <w:bCs/>
      <w:kern w:val="36"/>
      <w:sz w:val="45"/>
      <w:szCs w:val="45"/>
    </w:rPr>
  </w:style>
  <w:style w:type="paragraph" w:styleId="Heading2">
    <w:name w:val="heading 2"/>
    <w:basedOn w:val="Normal"/>
    <w:link w:val="Heading2Char"/>
    <w:uiPriority w:val="9"/>
    <w:qFormat/>
    <w:rsid w:val="000301F7"/>
    <w:pPr>
      <w:spacing w:before="225" w:after="225" w:line="240" w:lineRule="auto"/>
      <w:outlineLvl w:val="1"/>
    </w:pPr>
    <w:rPr>
      <w:rFonts w:ascii="Times New Roman" w:eastAsia="Times New Roman" w:hAnsi="Times New Roman" w:cs="Times New Roman"/>
      <w:b/>
      <w:bCs/>
      <w:sz w:val="32"/>
      <w:szCs w:val="32"/>
    </w:rPr>
  </w:style>
  <w:style w:type="paragraph" w:styleId="Heading4">
    <w:name w:val="heading 4"/>
    <w:basedOn w:val="Normal"/>
    <w:link w:val="Heading4Char"/>
    <w:uiPriority w:val="9"/>
    <w:qFormat/>
    <w:rsid w:val="000301F7"/>
    <w:pPr>
      <w:spacing w:before="225" w:after="225" w:line="240" w:lineRule="auto"/>
      <w:outlineLvl w:val="3"/>
    </w:pPr>
    <w:rPr>
      <w:rFonts w:ascii="Times New Roman" w:eastAsia="Times New Roman" w:hAnsi="Times New Roman"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1F7"/>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0301F7"/>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0301F7"/>
    <w:rPr>
      <w:rFonts w:ascii="Times New Roman" w:eastAsia="Times New Roman" w:hAnsi="Times New Roman" w:cs="Times New Roman"/>
      <w:b/>
      <w:bCs/>
      <w:sz w:val="21"/>
      <w:szCs w:val="21"/>
    </w:rPr>
  </w:style>
  <w:style w:type="character" w:styleId="Emphasis">
    <w:name w:val="Emphasis"/>
    <w:basedOn w:val="DefaultParagraphFont"/>
    <w:uiPriority w:val="20"/>
    <w:qFormat/>
    <w:rsid w:val="000301F7"/>
    <w:rPr>
      <w:i/>
      <w:iCs/>
    </w:rPr>
  </w:style>
  <w:style w:type="paragraph" w:styleId="NormalWeb">
    <w:name w:val="Normal (Web)"/>
    <w:basedOn w:val="Normal"/>
    <w:uiPriority w:val="99"/>
    <w:semiHidden/>
    <w:unhideWhenUsed/>
    <w:rsid w:val="000301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4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97C"/>
  </w:style>
  <w:style w:type="paragraph" w:styleId="Footer">
    <w:name w:val="footer"/>
    <w:basedOn w:val="Normal"/>
    <w:link w:val="FooterChar"/>
    <w:uiPriority w:val="99"/>
    <w:unhideWhenUsed/>
    <w:rsid w:val="007A4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97C"/>
  </w:style>
  <w:style w:type="character" w:styleId="Hyperlink">
    <w:name w:val="Hyperlink"/>
    <w:basedOn w:val="DefaultParagraphFont"/>
    <w:uiPriority w:val="99"/>
    <w:unhideWhenUsed/>
    <w:rsid w:val="009A75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01F7"/>
    <w:pPr>
      <w:spacing w:before="225" w:after="225" w:line="240" w:lineRule="auto"/>
      <w:outlineLvl w:val="0"/>
    </w:pPr>
    <w:rPr>
      <w:rFonts w:ascii="Times New Roman" w:eastAsia="Times New Roman" w:hAnsi="Times New Roman" w:cs="Times New Roman"/>
      <w:b/>
      <w:bCs/>
      <w:kern w:val="36"/>
      <w:sz w:val="45"/>
      <w:szCs w:val="45"/>
    </w:rPr>
  </w:style>
  <w:style w:type="paragraph" w:styleId="Heading2">
    <w:name w:val="heading 2"/>
    <w:basedOn w:val="Normal"/>
    <w:link w:val="Heading2Char"/>
    <w:uiPriority w:val="9"/>
    <w:qFormat/>
    <w:rsid w:val="000301F7"/>
    <w:pPr>
      <w:spacing w:before="225" w:after="225" w:line="240" w:lineRule="auto"/>
      <w:outlineLvl w:val="1"/>
    </w:pPr>
    <w:rPr>
      <w:rFonts w:ascii="Times New Roman" w:eastAsia="Times New Roman" w:hAnsi="Times New Roman" w:cs="Times New Roman"/>
      <w:b/>
      <w:bCs/>
      <w:sz w:val="32"/>
      <w:szCs w:val="32"/>
    </w:rPr>
  </w:style>
  <w:style w:type="paragraph" w:styleId="Heading4">
    <w:name w:val="heading 4"/>
    <w:basedOn w:val="Normal"/>
    <w:link w:val="Heading4Char"/>
    <w:uiPriority w:val="9"/>
    <w:qFormat/>
    <w:rsid w:val="000301F7"/>
    <w:pPr>
      <w:spacing w:before="225" w:after="225" w:line="240" w:lineRule="auto"/>
      <w:outlineLvl w:val="3"/>
    </w:pPr>
    <w:rPr>
      <w:rFonts w:ascii="Times New Roman" w:eastAsia="Times New Roman" w:hAnsi="Times New Roman"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1F7"/>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0301F7"/>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0301F7"/>
    <w:rPr>
      <w:rFonts w:ascii="Times New Roman" w:eastAsia="Times New Roman" w:hAnsi="Times New Roman" w:cs="Times New Roman"/>
      <w:b/>
      <w:bCs/>
      <w:sz w:val="21"/>
      <w:szCs w:val="21"/>
    </w:rPr>
  </w:style>
  <w:style w:type="character" w:styleId="Emphasis">
    <w:name w:val="Emphasis"/>
    <w:basedOn w:val="DefaultParagraphFont"/>
    <w:uiPriority w:val="20"/>
    <w:qFormat/>
    <w:rsid w:val="000301F7"/>
    <w:rPr>
      <w:i/>
      <w:iCs/>
    </w:rPr>
  </w:style>
  <w:style w:type="paragraph" w:styleId="NormalWeb">
    <w:name w:val="Normal (Web)"/>
    <w:basedOn w:val="Normal"/>
    <w:uiPriority w:val="99"/>
    <w:semiHidden/>
    <w:unhideWhenUsed/>
    <w:rsid w:val="000301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4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97C"/>
  </w:style>
  <w:style w:type="paragraph" w:styleId="Footer">
    <w:name w:val="footer"/>
    <w:basedOn w:val="Normal"/>
    <w:link w:val="FooterChar"/>
    <w:uiPriority w:val="99"/>
    <w:unhideWhenUsed/>
    <w:rsid w:val="007A4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97C"/>
  </w:style>
  <w:style w:type="character" w:styleId="Hyperlink">
    <w:name w:val="Hyperlink"/>
    <w:basedOn w:val="DefaultParagraphFont"/>
    <w:uiPriority w:val="99"/>
    <w:unhideWhenUsed/>
    <w:rsid w:val="009A75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4593">
      <w:bodyDiv w:val="1"/>
      <w:marLeft w:val="0"/>
      <w:marRight w:val="0"/>
      <w:marTop w:val="0"/>
      <w:marBottom w:val="0"/>
      <w:divBdr>
        <w:top w:val="none" w:sz="0" w:space="0" w:color="auto"/>
        <w:left w:val="none" w:sz="0" w:space="0" w:color="auto"/>
        <w:bottom w:val="none" w:sz="0" w:space="0" w:color="auto"/>
        <w:right w:val="none" w:sz="0" w:space="0" w:color="auto"/>
      </w:divBdr>
    </w:div>
    <w:div w:id="1074281939">
      <w:bodyDiv w:val="1"/>
      <w:marLeft w:val="0"/>
      <w:marRight w:val="0"/>
      <w:marTop w:val="0"/>
      <w:marBottom w:val="0"/>
      <w:divBdr>
        <w:top w:val="none" w:sz="0" w:space="0" w:color="auto"/>
        <w:left w:val="none" w:sz="0" w:space="0" w:color="auto"/>
        <w:bottom w:val="none" w:sz="0" w:space="0" w:color="auto"/>
        <w:right w:val="none" w:sz="0" w:space="0" w:color="auto"/>
      </w:divBdr>
      <w:divsChild>
        <w:div w:id="71977327">
          <w:marLeft w:val="0"/>
          <w:marRight w:val="0"/>
          <w:marTop w:val="0"/>
          <w:marBottom w:val="0"/>
          <w:divBdr>
            <w:top w:val="none" w:sz="0" w:space="0" w:color="auto"/>
            <w:left w:val="none" w:sz="0" w:space="0" w:color="auto"/>
            <w:bottom w:val="none" w:sz="0" w:space="0" w:color="auto"/>
            <w:right w:val="none" w:sz="0" w:space="0" w:color="auto"/>
          </w:divBdr>
          <w:divsChild>
            <w:div w:id="1725643904">
              <w:marLeft w:val="0"/>
              <w:marRight w:val="0"/>
              <w:marTop w:val="0"/>
              <w:marBottom w:val="0"/>
              <w:divBdr>
                <w:top w:val="none" w:sz="0" w:space="0" w:color="auto"/>
                <w:left w:val="none" w:sz="0" w:space="0" w:color="auto"/>
                <w:bottom w:val="none" w:sz="0" w:space="0" w:color="auto"/>
                <w:right w:val="none" w:sz="0" w:space="0" w:color="auto"/>
              </w:divBdr>
              <w:divsChild>
                <w:div w:id="2001344950">
                  <w:marLeft w:val="0"/>
                  <w:marRight w:val="0"/>
                  <w:marTop w:val="0"/>
                  <w:marBottom w:val="0"/>
                  <w:divBdr>
                    <w:top w:val="none" w:sz="0" w:space="0" w:color="auto"/>
                    <w:left w:val="none" w:sz="0" w:space="0" w:color="auto"/>
                    <w:bottom w:val="none" w:sz="0" w:space="0" w:color="auto"/>
                    <w:right w:val="none" w:sz="0" w:space="0" w:color="auto"/>
                  </w:divBdr>
                  <w:divsChild>
                    <w:div w:id="1688949455">
                      <w:marLeft w:val="0"/>
                      <w:marRight w:val="0"/>
                      <w:marTop w:val="0"/>
                      <w:marBottom w:val="0"/>
                      <w:divBdr>
                        <w:top w:val="none" w:sz="0" w:space="0" w:color="auto"/>
                        <w:left w:val="none" w:sz="0" w:space="0" w:color="auto"/>
                        <w:bottom w:val="none" w:sz="0" w:space="0" w:color="auto"/>
                        <w:right w:val="none" w:sz="0" w:space="0" w:color="auto"/>
                      </w:divBdr>
                      <w:divsChild>
                        <w:div w:id="1082411362">
                          <w:marLeft w:val="0"/>
                          <w:marRight w:val="0"/>
                          <w:marTop w:val="0"/>
                          <w:marBottom w:val="0"/>
                          <w:divBdr>
                            <w:top w:val="none" w:sz="0" w:space="0" w:color="auto"/>
                            <w:left w:val="none" w:sz="0" w:space="0" w:color="auto"/>
                            <w:bottom w:val="none" w:sz="0" w:space="0" w:color="auto"/>
                            <w:right w:val="none" w:sz="0" w:space="0" w:color="auto"/>
                          </w:divBdr>
                          <w:divsChild>
                            <w:div w:id="4862406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linkedin.com/documents/linkedin-apis-terms-use"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eo4j.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twitter.com/overview/api/users" TargetMode="External"/><Relationship Id="rId4" Type="http://schemas.openxmlformats.org/officeDocument/2006/relationships/settings" Target="settings.xml"/><Relationship Id="rId9" Type="http://schemas.openxmlformats.org/officeDocument/2006/relationships/hyperlink" Target="https://developer.linkedin.com/documents/profile-fiel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Corren McCoy</cp:lastModifiedBy>
  <cp:revision>21</cp:revision>
  <cp:lastPrinted>2014-10-21T01:06:00Z</cp:lastPrinted>
  <dcterms:created xsi:type="dcterms:W3CDTF">2014-10-19T23:19:00Z</dcterms:created>
  <dcterms:modified xsi:type="dcterms:W3CDTF">2015-01-24T23:54:00Z</dcterms:modified>
</cp:coreProperties>
</file>