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B0C4" w14:textId="35BE5114" w:rsidR="006153BF" w:rsidRDefault="006153BF">
      <w:r>
        <w:t xml:space="preserve">The </w:t>
      </w: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game is very popular for men as they make up almost </w:t>
      </w:r>
      <w:r w:rsidR="00775C6A">
        <w:t xml:space="preserve">85% of the players. The most popular age range of the game is </w:t>
      </w:r>
      <w:proofErr w:type="gramStart"/>
      <w:r w:rsidR="00775C6A">
        <w:t>17-26 year</w:t>
      </w:r>
      <w:proofErr w:type="gramEnd"/>
      <w:r w:rsidR="00775C6A">
        <w:t xml:space="preserve"> </w:t>
      </w:r>
      <w:proofErr w:type="spellStart"/>
      <w:r w:rsidR="00775C6A">
        <w:t>olds</w:t>
      </w:r>
      <w:proofErr w:type="spellEnd"/>
      <w:r w:rsidR="00775C6A">
        <w:t xml:space="preserve">. </w:t>
      </w:r>
      <w:proofErr w:type="gramStart"/>
      <w:r w:rsidR="00775C6A">
        <w:t>However</w:t>
      </w:r>
      <w:proofErr w:type="gramEnd"/>
      <w:r w:rsidR="00775C6A">
        <w:t xml:space="preserve"> the 37 &amp; older group is the group that spends the most money to play the game, which means that they should try to market it to the older crowd to produce a higher profit. They should also focus on how to sell the most profitable games because they will make more money per game (the highest $4.99).</w:t>
      </w:r>
    </w:p>
    <w:p w14:paraId="0E6C35F1" w14:textId="685E1A44" w:rsidR="006153BF" w:rsidRDefault="006153BF"/>
    <w:p w14:paraId="7D2299FC" w14:textId="77777777" w:rsidR="006153BF" w:rsidRDefault="006153BF"/>
    <w:sectPr w:rsidR="0061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BF"/>
    <w:rsid w:val="00595A5E"/>
    <w:rsid w:val="006153BF"/>
    <w:rsid w:val="007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25AE"/>
  <w15:chartTrackingRefBased/>
  <w15:docId w15:val="{C66D27C1-B2E1-4107-9A42-EF7089BC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Corrion</dc:creator>
  <cp:keywords/>
  <dc:description/>
  <cp:lastModifiedBy>mzgwdo@me.com</cp:lastModifiedBy>
  <cp:revision>1</cp:revision>
  <dcterms:created xsi:type="dcterms:W3CDTF">2020-12-21T18:14:00Z</dcterms:created>
  <dcterms:modified xsi:type="dcterms:W3CDTF">2020-12-21T18:32:00Z</dcterms:modified>
</cp:coreProperties>
</file>