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09EC9" w14:textId="27A85097" w:rsidR="00523962" w:rsidRDefault="00FF2046">
      <w:proofErr w:type="spellStart"/>
      <w:r>
        <w:t>PySchool</w:t>
      </w:r>
      <w:proofErr w:type="spellEnd"/>
      <w:r>
        <w:t xml:space="preserve"> Analysis</w:t>
      </w:r>
    </w:p>
    <w:p w14:paraId="7F28684D" w14:textId="07233BA9" w:rsidR="00FF2046" w:rsidRDefault="00FF2046">
      <w:r>
        <w:t>Charter schools seem to have a much higher passing rate and that may relate to the class sizes. The charter schools do not have as many students that attend them as the district schools. Charter schools also have less of a budget per student but rank in the top 5 for performance. The district schools should consider benchmarking the charter school</w:t>
      </w:r>
      <w:r w:rsidR="007A3672">
        <w:t>’</w:t>
      </w:r>
      <w:r>
        <w:t>s best practices in order to bring up their scores as they have more resources to apply per student and should be theoretically scoring higher.</w:t>
      </w:r>
    </w:p>
    <w:sectPr w:rsidR="00FF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46"/>
    <w:rsid w:val="00523962"/>
    <w:rsid w:val="007A3672"/>
    <w:rsid w:val="00FF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4069"/>
  <w15:chartTrackingRefBased/>
  <w15:docId w15:val="{E7C04259-5661-4B37-ABED-52A3037C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mzgwdo@me.com</dc:creator>
  <cp:keywords/>
  <dc:description/>
  <cp:lastModifiedBy>mzgwdo@me.com</cp:lastModifiedBy>
  <cp:revision>2</cp:revision>
  <dcterms:created xsi:type="dcterms:W3CDTF">2020-12-21T21:49:00Z</dcterms:created>
  <dcterms:modified xsi:type="dcterms:W3CDTF">2020-12-21T21:56:00Z</dcterms:modified>
</cp:coreProperties>
</file>