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30C" w:rsidRDefault="00DC0456" w:rsidP="003C2659">
      <w:pPr>
        <w:spacing w:after="0" w:line="240" w:lineRule="auto"/>
        <w:rPr>
          <w:rFonts w:ascii="Sylfaen" w:hAnsi="Sylfaen"/>
          <w:lang w:val="ka-GE"/>
        </w:rPr>
      </w:pPr>
      <w:r>
        <w:rPr>
          <w:rFonts w:ascii="Sylfaen" w:hAnsi="Sylfaen"/>
          <w:lang w:val="ka-GE"/>
        </w:rPr>
        <w:t>ნინო მიქიაშვილი, ასოცირებული პროფესორი, ეკონომიკის აკადემიური დოქტორი</w:t>
      </w:r>
    </w:p>
    <w:p w:rsidR="00C16E7F" w:rsidRDefault="00C16E7F" w:rsidP="003C2659">
      <w:pPr>
        <w:spacing w:after="0" w:line="240" w:lineRule="auto"/>
        <w:rPr>
          <w:rFonts w:ascii="Sylfaen" w:hAnsi="Sylfaen"/>
          <w:b/>
        </w:rPr>
      </w:pPr>
    </w:p>
    <w:p w:rsidR="00DC0456" w:rsidRPr="00077B88" w:rsidRDefault="00077B88" w:rsidP="003C2659">
      <w:pPr>
        <w:spacing w:after="0" w:line="240" w:lineRule="auto"/>
        <w:rPr>
          <w:rFonts w:ascii="Sylfaen" w:hAnsi="Sylfaen"/>
          <w:b/>
          <w:lang w:val="ka-GE"/>
        </w:rPr>
      </w:pPr>
      <w:r w:rsidRPr="00077B88">
        <w:rPr>
          <w:rFonts w:ascii="Sylfaen" w:hAnsi="Sylfaen"/>
          <w:b/>
          <w:lang w:val="ka-GE"/>
        </w:rPr>
        <w:t>სახელმწიფო შესყიდვების მართვის ზოგიერთი საკითხი</w:t>
      </w:r>
    </w:p>
    <w:p w:rsidR="00C16E7F" w:rsidRDefault="00C16E7F" w:rsidP="003C2659">
      <w:pPr>
        <w:spacing w:after="0" w:line="240" w:lineRule="auto"/>
        <w:jc w:val="both"/>
        <w:rPr>
          <w:rFonts w:ascii="Sylfaen" w:hAnsi="Sylfaen"/>
        </w:rPr>
      </w:pPr>
    </w:p>
    <w:p w:rsidR="008508B9" w:rsidRDefault="008508B9" w:rsidP="003C2659">
      <w:pPr>
        <w:spacing w:after="0" w:line="240" w:lineRule="auto"/>
        <w:jc w:val="both"/>
        <w:rPr>
          <w:rFonts w:ascii="Sylfaen" w:hAnsi="Sylfaen"/>
          <w:lang w:val="ka-GE"/>
        </w:rPr>
      </w:pPr>
      <w:r>
        <w:rPr>
          <w:rFonts w:ascii="Sylfaen" w:hAnsi="Sylfaen"/>
          <w:lang w:val="ka-GE"/>
        </w:rPr>
        <w:t xml:space="preserve">საკვანძო სიტყვები: სახელმწიფო </w:t>
      </w:r>
      <w:r w:rsidR="00077B88">
        <w:rPr>
          <w:rFonts w:ascii="Sylfaen" w:hAnsi="Sylfaen"/>
          <w:lang w:val="ka-GE"/>
        </w:rPr>
        <w:t>შესყიდვები</w:t>
      </w:r>
      <w:r>
        <w:rPr>
          <w:rFonts w:ascii="Sylfaen" w:hAnsi="Sylfaen"/>
          <w:lang w:val="ka-GE"/>
        </w:rPr>
        <w:t xml:space="preserve">, </w:t>
      </w:r>
      <w:r w:rsidR="00077B88">
        <w:rPr>
          <w:rFonts w:ascii="Sylfaen" w:hAnsi="Sylfaen"/>
          <w:lang w:val="ka-GE"/>
        </w:rPr>
        <w:t>ოპტიმალური გადაწყვეტილება</w:t>
      </w:r>
      <w:r>
        <w:rPr>
          <w:rFonts w:ascii="Sylfaen" w:hAnsi="Sylfaen"/>
          <w:lang w:val="ka-GE"/>
        </w:rPr>
        <w:t>, კონკურენტუნარიანობა</w:t>
      </w:r>
      <w:r w:rsidR="00077B88">
        <w:rPr>
          <w:rFonts w:ascii="Sylfaen" w:hAnsi="Sylfaen"/>
          <w:lang w:val="ka-GE"/>
        </w:rPr>
        <w:t>, მოდელირება</w:t>
      </w:r>
    </w:p>
    <w:p w:rsidR="00C16E7F" w:rsidRDefault="00C16E7F" w:rsidP="003C2659">
      <w:pPr>
        <w:spacing w:after="0" w:line="240" w:lineRule="auto"/>
        <w:rPr>
          <w:rFonts w:ascii="Sylfaen" w:hAnsi="Sylfaen"/>
        </w:rPr>
      </w:pPr>
    </w:p>
    <w:p w:rsidR="00DC0456" w:rsidRDefault="00DC0456" w:rsidP="003C2659">
      <w:pPr>
        <w:spacing w:after="0" w:line="240" w:lineRule="auto"/>
        <w:rPr>
          <w:rFonts w:ascii="Sylfaen" w:hAnsi="Sylfaen"/>
        </w:rPr>
      </w:pPr>
      <w:r>
        <w:rPr>
          <w:rFonts w:ascii="Sylfaen" w:hAnsi="Sylfaen"/>
          <w:lang w:val="ka-GE"/>
        </w:rPr>
        <w:t xml:space="preserve">ივანე ჯავახიშვილის სახელობის თბილისის სახელმწიფო უნივერსიტეტი, ეკონომიკისა და ბიზნესის ფაკულტეტი, </w:t>
      </w:r>
      <w:r w:rsidR="00554673">
        <w:rPr>
          <w:rFonts w:ascii="Sylfaen" w:hAnsi="Sylfaen"/>
        </w:rPr>
        <w:t xml:space="preserve">+995 </w:t>
      </w:r>
      <w:r>
        <w:rPr>
          <w:rFonts w:ascii="Sylfaen" w:hAnsi="Sylfaen"/>
          <w:lang w:val="ka-GE"/>
        </w:rPr>
        <w:t xml:space="preserve">598770489, </w:t>
      </w:r>
      <w:hyperlink r:id="rId9" w:history="1">
        <w:r w:rsidRPr="001210E3">
          <w:rPr>
            <w:rStyle w:val="Hyperlink"/>
            <w:rFonts w:ascii="Sylfaen" w:hAnsi="Sylfaen"/>
          </w:rPr>
          <w:t>nino.mikiashvili@tsu.ge</w:t>
        </w:r>
      </w:hyperlink>
    </w:p>
    <w:p w:rsidR="00077B88" w:rsidRDefault="00077B88" w:rsidP="003C2659">
      <w:pPr>
        <w:spacing w:after="0" w:line="240" w:lineRule="auto"/>
        <w:ind w:firstLine="720"/>
        <w:rPr>
          <w:rFonts w:ascii="Sylfaen" w:hAnsi="Sylfaen"/>
          <w:lang w:val="ka-GE"/>
        </w:rPr>
      </w:pPr>
    </w:p>
    <w:p w:rsidR="00DC0456" w:rsidRDefault="00DC21FF" w:rsidP="00C16E7F">
      <w:pPr>
        <w:spacing w:after="0" w:line="240" w:lineRule="auto"/>
        <w:rPr>
          <w:rFonts w:ascii="Sylfaen" w:hAnsi="Sylfaen"/>
          <w:lang w:val="ka-GE"/>
        </w:rPr>
      </w:pPr>
      <w:r>
        <w:rPr>
          <w:rFonts w:ascii="Sylfaen" w:hAnsi="Sylfaen"/>
          <w:lang w:val="ka-GE"/>
        </w:rPr>
        <w:t>ანოტაცია</w:t>
      </w:r>
    </w:p>
    <w:p w:rsidR="00C16E7F" w:rsidRDefault="00C16E7F" w:rsidP="003C2659">
      <w:pPr>
        <w:spacing w:after="0" w:line="240" w:lineRule="auto"/>
        <w:jc w:val="both"/>
        <w:rPr>
          <w:rFonts w:ascii="Sylfaen" w:hAnsi="Sylfaen"/>
        </w:rPr>
      </w:pPr>
    </w:p>
    <w:p w:rsidR="00077B88" w:rsidRPr="00077B88" w:rsidRDefault="00077B88" w:rsidP="003C2659">
      <w:pPr>
        <w:spacing w:after="0" w:line="240" w:lineRule="auto"/>
        <w:jc w:val="both"/>
        <w:rPr>
          <w:noProof/>
        </w:rPr>
      </w:pPr>
      <w:r w:rsidRPr="00077B88">
        <w:rPr>
          <w:rFonts w:ascii="Sylfaen" w:hAnsi="Sylfaen"/>
          <w:lang w:val="ka-GE"/>
        </w:rPr>
        <w:t xml:space="preserve">სახელმწიფო შესყიდვების მართვის სრულყოფა არის საჯარო ფინანსების რაციონალურად განკარგვის ერთ-ერთი საშუალება. მცირე ღია ეკონომიკის ქვეყნებისთვის განსაკუთრებულ სიმწვავეს იძენს აღნიშნული საკითხი, რადგან გარკვეულ ეტაპზე შეზღუდული რესურსების პირობებში ეკონომიკური განვითარებისა და ზრდისთვის სახელმწიფო შესყიდვების მოცულობასა და სტუქტურას გადამწყვეტი მნიშვნელობაც კი შეიძლება მიენიჭოს. როგორც საჯარო, ასევე აკადემიური სექტორის წარმომადგენლები უნდა ცდილობდნენ ისეთი მექანიზმის მოძიებას, რომელიც თვითგანვითარებადიც იქნება და ამასთანავე, მოახდენს ეკონომიკური ზრდის სტიმულირებას. სახელმწიფო შესყიდვების საშუალებების მრავალფეროვნება და ელექტრონული ტენდერების წილის ზრდა საშუალებას აძლევს </w:t>
      </w:r>
      <w:r w:rsidR="00010D62">
        <w:rPr>
          <w:rFonts w:ascii="Sylfaen" w:hAnsi="Sylfaen"/>
          <w:lang w:val="ka-GE"/>
        </w:rPr>
        <w:t>მხარეებს</w:t>
      </w:r>
      <w:r w:rsidRPr="00077B88">
        <w:rPr>
          <w:rFonts w:ascii="Sylfaen" w:hAnsi="Sylfaen"/>
          <w:lang w:val="ka-GE"/>
        </w:rPr>
        <w:t xml:space="preserve"> არსებული რესურსების პირობებში</w:t>
      </w:r>
      <w:r w:rsidR="00010D62" w:rsidRPr="00077B88">
        <w:rPr>
          <w:rFonts w:ascii="Sylfaen" w:hAnsi="Sylfaen"/>
          <w:lang w:val="ka-GE"/>
        </w:rPr>
        <w:t xml:space="preserve"> მიიღონ მაქსიმალური სარგებელი</w:t>
      </w:r>
      <w:r w:rsidRPr="00077B88">
        <w:rPr>
          <w:rFonts w:ascii="Sylfaen" w:hAnsi="Sylfaen"/>
          <w:lang w:val="ka-GE"/>
        </w:rPr>
        <w:t>. რაოდენობრივი მეთოდების გამოყენება გარკვეულწილად ხელს უწყობს ოპტიმალური გადაწყვეტილების მიღებას. მათემატიკური დაპროგრამების, თამაშთა თეორიისა და საუკეთესო ალტერნატივის მოძიების ინსტრუმენტები ვარგისი შეიძლება გახდნენ სახელმწიფო შესყიდვების მართვის დროსაც. ნაშრომში არის მცდელობა, იდეის დონეზე განხილული იყოს აღნიშნული საკითხები.</w:t>
      </w:r>
    </w:p>
    <w:p w:rsidR="00C16E7F" w:rsidRDefault="00C16E7F" w:rsidP="003C2659">
      <w:pPr>
        <w:spacing w:after="0" w:line="240" w:lineRule="auto"/>
        <w:ind w:firstLine="720"/>
        <w:rPr>
          <w:rFonts w:ascii="Sylfaen" w:hAnsi="Sylfaen"/>
        </w:rPr>
      </w:pPr>
    </w:p>
    <w:p w:rsidR="003C2659" w:rsidRPr="00B8706B" w:rsidRDefault="003C2659" w:rsidP="00B8706B">
      <w:pPr>
        <w:spacing w:after="0" w:line="240" w:lineRule="auto"/>
        <w:ind w:firstLine="720"/>
        <w:jc w:val="both"/>
        <w:rPr>
          <w:rFonts w:ascii="Times New Roman" w:hAnsi="Times New Roman" w:cs="Times New Roman"/>
        </w:rPr>
      </w:pPr>
    </w:p>
    <w:p w:rsidR="00530021" w:rsidRPr="008C7867" w:rsidRDefault="00EE45DF" w:rsidP="003C2F25">
      <w:pPr>
        <w:spacing w:after="0" w:line="240" w:lineRule="auto"/>
        <w:ind w:firstLine="720"/>
        <w:jc w:val="both"/>
        <w:rPr>
          <w:rFonts w:ascii="Sylfaen" w:eastAsia="MS Mincho" w:hAnsi="Sylfaen" w:cs="Times New Roman"/>
          <w:lang w:val="ka-GE"/>
        </w:rPr>
      </w:pPr>
      <w:r>
        <w:rPr>
          <w:rFonts w:ascii="Sylfaen" w:eastAsia="Times New Roman" w:hAnsi="Sylfaen" w:cs="Sylfaen"/>
          <w:lang w:val="ka-GE"/>
        </w:rPr>
        <w:t xml:space="preserve">სახელმწიფო შესყიდვებს მაკროეკონომიკური რეგულირების პროცესში მნიშვნელოვანი როლის შესრულება შეუძლია. ფისკალური პოლიტიკის ერთ-ერთ ბერკეტი გარკვეულწილად სტიმულს აძლევს ან ზღუდავს ეროვნულ წარმოებას, ამიტომაც სახელმწიფო შესყიდვების სისტემის გამართულ ფუნქციონირებაზე დამოკიდებულია </w:t>
      </w:r>
      <w:r w:rsidR="0063473A">
        <w:rPr>
          <w:rFonts w:ascii="Sylfaen" w:eastAsia="Times New Roman" w:hAnsi="Sylfaen" w:cs="Sylfaen"/>
          <w:lang w:val="ka-GE"/>
        </w:rPr>
        <w:t xml:space="preserve">კონკურენტული გარემოს ჩამოყალიბება-განვითარება, </w:t>
      </w:r>
      <w:r w:rsidR="008724F0">
        <w:rPr>
          <w:rFonts w:ascii="Sylfaen" w:eastAsia="Times New Roman" w:hAnsi="Sylfaen" w:cs="Sylfaen"/>
          <w:lang w:val="ka-GE"/>
        </w:rPr>
        <w:t>ბიზნესის ხელშეწყობა და სხვ. გარდა ამისა, თუ სახელმწიფო მიზანმიმართულად და გეგმაზომიერად მოახდენს სახელმწიფო შესყიდვების სფეროში არსებული ხარვეზების აღმოფხვრას, მაშინ ქვეყანაში საჯარო ფინანსების ხარჯვა კეთილდღეობის ამაღლებას შეუწყობს ხელს და კორუფციის დონეც დაიწევს. შესაბამისად, სახელმწიფო შესყიდვების მართვის სფეროში არსებული მდგომარეობის შესწავლა, გაანალიზება და პროგნოზირება ყოველთვის იქნება აქტუალური.</w:t>
      </w:r>
      <w:r w:rsidR="00815C95">
        <w:rPr>
          <w:rFonts w:ascii="Sylfaen" w:eastAsia="Times New Roman" w:hAnsi="Sylfaen" w:cs="Sylfaen"/>
          <w:lang w:val="ka-GE"/>
        </w:rPr>
        <w:t xml:space="preserve"> ამასთანავე </w:t>
      </w:r>
      <w:r w:rsidR="00467E50" w:rsidRPr="007F0DD0">
        <w:rPr>
          <w:rFonts w:ascii="Sylfaen" w:hAnsi="Sylfaen" w:cs="Times New Roman"/>
          <w:lang w:val="ka-GE"/>
        </w:rPr>
        <w:t xml:space="preserve">ევროკავშირის სივრცეში </w:t>
      </w:r>
      <w:r w:rsidR="00467E50">
        <w:rPr>
          <w:rFonts w:ascii="Sylfaen" w:hAnsi="Sylfaen" w:cs="Times New Roman"/>
          <w:lang w:val="ka-GE"/>
        </w:rPr>
        <w:t xml:space="preserve">ეკონომიკური თუ პოლიტიკური </w:t>
      </w:r>
      <w:r w:rsidR="00467E50" w:rsidRPr="007F0DD0">
        <w:rPr>
          <w:rFonts w:ascii="Sylfaen" w:hAnsi="Sylfaen" w:cs="Times New Roman"/>
          <w:lang w:val="ka-GE"/>
        </w:rPr>
        <w:t>ინტეგრაციი</w:t>
      </w:r>
      <w:r w:rsidR="00467E50">
        <w:rPr>
          <w:rFonts w:ascii="Sylfaen" w:hAnsi="Sylfaen" w:cs="Times New Roman"/>
          <w:lang w:val="ka-GE"/>
        </w:rPr>
        <w:t>ს</w:t>
      </w:r>
      <w:r w:rsidR="00467E50" w:rsidRPr="007F0DD0">
        <w:rPr>
          <w:rFonts w:ascii="Sylfaen" w:hAnsi="Sylfaen" w:cs="Times New Roman"/>
          <w:lang w:val="ka-GE"/>
        </w:rPr>
        <w:t xml:space="preserve">თვის მაკროეკონომიკურ სტაბილიზაციას და ქვეყნის კონკურენტუნარიანობას საკმაო მნიშვნელობა ენიჭება. </w:t>
      </w:r>
      <w:r w:rsidR="00467E50" w:rsidRPr="007F0DD0">
        <w:rPr>
          <w:rFonts w:ascii="Sylfaen" w:hAnsi="Sylfaen"/>
          <w:lang w:val="ka-GE"/>
        </w:rPr>
        <w:t xml:space="preserve">მაკროეკონომიკური რეგულირებისას გადამწყვეტია რამდენად კოორდინებულად ტარდება მონეტარული და ფისკალური პოლიტიკა, რამდენადაა შესაძლებელი </w:t>
      </w:r>
      <w:r w:rsidR="00815C95">
        <w:rPr>
          <w:rFonts w:ascii="Sylfaen" w:hAnsi="Sylfaen"/>
          <w:lang w:val="ka-GE"/>
        </w:rPr>
        <w:t>მოკლევად</w:t>
      </w:r>
      <w:r w:rsidR="00467E50" w:rsidRPr="007F0DD0">
        <w:rPr>
          <w:rFonts w:ascii="Sylfaen" w:hAnsi="Sylfaen"/>
          <w:lang w:val="ka-GE"/>
        </w:rPr>
        <w:t xml:space="preserve">იანი ან გრძელვადიანი </w:t>
      </w:r>
      <w:r w:rsidR="00815C95">
        <w:rPr>
          <w:rFonts w:ascii="Sylfaen" w:hAnsi="Sylfaen"/>
          <w:lang w:val="ka-GE"/>
        </w:rPr>
        <w:t>ძირითადი ტენდენციები</w:t>
      </w:r>
      <w:r w:rsidR="00FC3FDB">
        <w:rPr>
          <w:rFonts w:ascii="Sylfaen" w:hAnsi="Sylfaen"/>
          <w:lang w:val="ka-GE"/>
        </w:rPr>
        <w:t>ს</w:t>
      </w:r>
      <w:r w:rsidR="00815C95">
        <w:rPr>
          <w:rFonts w:ascii="Sylfaen" w:hAnsi="Sylfaen"/>
          <w:lang w:val="ka-GE"/>
        </w:rPr>
        <w:t xml:space="preserve"> </w:t>
      </w:r>
      <w:r w:rsidR="00467E50" w:rsidRPr="007F0DD0">
        <w:rPr>
          <w:rFonts w:ascii="Sylfaen" w:hAnsi="Sylfaen"/>
          <w:lang w:val="ka-GE"/>
        </w:rPr>
        <w:t xml:space="preserve">პროგნოზი და ა.შ. ყოველივე აღნიშნული ზემოქმედებს ქვეყნის კონკურენტუნარიანობაზე და დადებით თუ უარყოფით </w:t>
      </w:r>
      <w:r w:rsidR="00FC3FDB">
        <w:rPr>
          <w:rFonts w:ascii="Sylfaen" w:hAnsi="Sylfaen"/>
          <w:lang w:val="ka-GE"/>
        </w:rPr>
        <w:t>ზე</w:t>
      </w:r>
      <w:r w:rsidR="00467E50" w:rsidRPr="007F0DD0">
        <w:rPr>
          <w:rFonts w:ascii="Sylfaen" w:hAnsi="Sylfaen"/>
          <w:lang w:val="ka-GE"/>
        </w:rPr>
        <w:t xml:space="preserve">გავლენას </w:t>
      </w:r>
      <w:r w:rsidR="00FC3FDB" w:rsidRPr="007F0DD0">
        <w:rPr>
          <w:rFonts w:ascii="Sylfaen" w:hAnsi="Sylfaen"/>
          <w:lang w:val="ka-GE"/>
        </w:rPr>
        <w:t xml:space="preserve">ახდენს </w:t>
      </w:r>
      <w:r w:rsidR="00467E50" w:rsidRPr="007F0DD0">
        <w:rPr>
          <w:rFonts w:ascii="Sylfaen" w:hAnsi="Sylfaen"/>
          <w:lang w:val="ka-GE"/>
        </w:rPr>
        <w:t xml:space="preserve">სხვადასხვა </w:t>
      </w:r>
      <w:r w:rsidR="00467E50" w:rsidRPr="007F0DD0">
        <w:rPr>
          <w:rFonts w:ascii="Sylfaen" w:hAnsi="Sylfaen"/>
          <w:lang w:val="ka-GE"/>
        </w:rPr>
        <w:lastRenderedPageBreak/>
        <w:t>ასპექტით</w:t>
      </w:r>
      <w:r w:rsidR="0097360D">
        <w:rPr>
          <w:rFonts w:ascii="Sylfaen" w:hAnsi="Sylfaen"/>
          <w:lang w:val="ka-GE"/>
        </w:rPr>
        <w:t>.</w:t>
      </w:r>
      <w:r w:rsidR="0097360D">
        <w:rPr>
          <w:rStyle w:val="FootnoteReference"/>
          <w:rFonts w:ascii="Sylfaen" w:hAnsi="Sylfaen"/>
          <w:lang w:val="ka-GE"/>
        </w:rPr>
        <w:footnoteReference w:id="1"/>
      </w:r>
      <w:r w:rsidR="0097360D">
        <w:rPr>
          <w:rFonts w:ascii="Sylfaen" w:hAnsi="Sylfaen"/>
          <w:lang w:val="ka-GE"/>
        </w:rPr>
        <w:t xml:space="preserve"> </w:t>
      </w:r>
      <w:r w:rsidR="00BA248A">
        <w:rPr>
          <w:rFonts w:ascii="Sylfaen" w:hAnsi="Sylfaen"/>
          <w:lang w:val="ka-GE"/>
        </w:rPr>
        <w:t xml:space="preserve">თუ </w:t>
      </w:r>
      <w:r w:rsidR="00530021" w:rsidRPr="00530021">
        <w:rPr>
          <w:rFonts w:ascii="Sylfaen" w:eastAsia="MS Mincho" w:hAnsi="Sylfaen" w:cs="Times New Roman"/>
          <w:lang w:val="ka-GE"/>
        </w:rPr>
        <w:t xml:space="preserve">მოკლევადიან პერიოდში </w:t>
      </w:r>
      <w:r w:rsidR="00BA248A">
        <w:rPr>
          <w:rFonts w:ascii="Sylfaen" w:eastAsia="MS Mincho" w:hAnsi="Sylfaen" w:cs="Times New Roman"/>
          <w:lang w:val="ka-GE"/>
        </w:rPr>
        <w:t xml:space="preserve">მოხდება ისეთი მასტიმულირებელი პოლიტიკის გატარება, რომელიც </w:t>
      </w:r>
      <w:r w:rsidR="00530021" w:rsidRPr="00530021">
        <w:rPr>
          <w:rFonts w:ascii="Sylfaen" w:eastAsia="MS Mincho" w:hAnsi="Sylfaen" w:cs="Times New Roman"/>
          <w:lang w:val="ka-GE"/>
        </w:rPr>
        <w:t>ქვეყნის ბაზარს მაღალხარისხიანი პროდუქციითა და რესურსებით თანდათანობით გააჯერებს</w:t>
      </w:r>
      <w:r w:rsidR="00BA248A">
        <w:rPr>
          <w:rFonts w:ascii="Sylfaen" w:eastAsia="MS Mincho" w:hAnsi="Sylfaen" w:cs="Times New Roman"/>
          <w:lang w:val="ka-GE"/>
        </w:rPr>
        <w:t>,</w:t>
      </w:r>
      <w:r w:rsidR="00530021" w:rsidRPr="00530021">
        <w:rPr>
          <w:rFonts w:ascii="Sylfaen" w:eastAsia="MS Mincho" w:hAnsi="Sylfaen" w:cs="Times New Roman"/>
          <w:lang w:val="ka-GE"/>
        </w:rPr>
        <w:t xml:space="preserve"> აღნიშნული გარემოება </w:t>
      </w:r>
      <w:r w:rsidR="00BA248A">
        <w:rPr>
          <w:rFonts w:ascii="Sylfaen" w:eastAsia="MS Mincho" w:hAnsi="Sylfaen" w:cs="Times New Roman"/>
          <w:lang w:val="ka-GE"/>
        </w:rPr>
        <w:t xml:space="preserve">ხელს შეუწყობს </w:t>
      </w:r>
      <w:r w:rsidR="00530021" w:rsidRPr="00530021">
        <w:rPr>
          <w:rFonts w:ascii="Sylfaen" w:eastAsia="MS Mincho" w:hAnsi="Sylfaen" w:cs="Times New Roman"/>
          <w:lang w:val="ka-GE"/>
        </w:rPr>
        <w:t>გრძელვადიან პერიოდში ცხოვრების დონისა და ხარისხის ამაღლებას</w:t>
      </w:r>
      <w:r w:rsidR="00BA248A">
        <w:rPr>
          <w:rFonts w:ascii="Sylfaen" w:eastAsia="MS Mincho" w:hAnsi="Sylfaen" w:cs="Times New Roman"/>
          <w:lang w:val="ka-GE"/>
        </w:rPr>
        <w:t xml:space="preserve">. </w:t>
      </w:r>
      <w:r w:rsidR="00530021" w:rsidRPr="00530021">
        <w:rPr>
          <w:rFonts w:ascii="Sylfaen" w:eastAsia="MS Mincho" w:hAnsi="Sylfaen" w:cs="Times New Roman"/>
          <w:lang w:val="ka-GE"/>
        </w:rPr>
        <w:t>ადგილობრივ საწარმოებ</w:t>
      </w:r>
      <w:r w:rsidR="00BA248A">
        <w:rPr>
          <w:rFonts w:ascii="Sylfaen" w:eastAsia="MS Mincho" w:hAnsi="Sylfaen" w:cs="Times New Roman"/>
          <w:lang w:val="ka-GE"/>
        </w:rPr>
        <w:t>იც მეტად</w:t>
      </w:r>
      <w:r w:rsidR="00530021" w:rsidRPr="00530021">
        <w:rPr>
          <w:rFonts w:ascii="Sylfaen" w:eastAsia="MS Mincho" w:hAnsi="Sylfaen" w:cs="Times New Roman"/>
          <w:lang w:val="ka-GE"/>
        </w:rPr>
        <w:t xml:space="preserve"> დანერგ</w:t>
      </w:r>
      <w:r w:rsidR="00BA248A">
        <w:rPr>
          <w:rFonts w:ascii="Sylfaen" w:eastAsia="MS Mincho" w:hAnsi="Sylfaen" w:cs="Times New Roman"/>
          <w:lang w:val="ka-GE"/>
        </w:rPr>
        <w:t>ავენ თანამედროვე ტექნოლოგიებს,</w:t>
      </w:r>
      <w:r w:rsidR="00530021" w:rsidRPr="00530021">
        <w:rPr>
          <w:rFonts w:ascii="Sylfaen" w:eastAsia="MS Mincho" w:hAnsi="Sylfaen" w:cs="Times New Roman"/>
          <w:lang w:val="ka-GE"/>
        </w:rPr>
        <w:t xml:space="preserve"> ან შეუერთდ</w:t>
      </w:r>
      <w:r w:rsidR="00BA248A">
        <w:rPr>
          <w:rFonts w:ascii="Sylfaen" w:eastAsia="MS Mincho" w:hAnsi="Sylfaen" w:cs="Times New Roman"/>
          <w:lang w:val="ka-GE"/>
        </w:rPr>
        <w:t>ებიან</w:t>
      </w:r>
      <w:r w:rsidR="00530021" w:rsidRPr="00530021">
        <w:rPr>
          <w:rFonts w:ascii="Sylfaen" w:eastAsia="MS Mincho" w:hAnsi="Sylfaen" w:cs="Times New Roman"/>
          <w:lang w:val="ka-GE"/>
        </w:rPr>
        <w:t xml:space="preserve"> ისეთ წარმოებ</w:t>
      </w:r>
      <w:r w:rsidR="00BA248A">
        <w:rPr>
          <w:rFonts w:ascii="Sylfaen" w:eastAsia="MS Mincho" w:hAnsi="Sylfaen" w:cs="Times New Roman"/>
          <w:lang w:val="ka-GE"/>
        </w:rPr>
        <w:t>ებ</w:t>
      </w:r>
      <w:r w:rsidR="00530021" w:rsidRPr="00530021">
        <w:rPr>
          <w:rFonts w:ascii="Sylfaen" w:eastAsia="MS Mincho" w:hAnsi="Sylfaen" w:cs="Times New Roman"/>
          <w:lang w:val="ka-GE"/>
        </w:rPr>
        <w:t>ს, რომლებიც კონკურენტუნარიან პროდუქციას უშვებენ</w:t>
      </w:r>
      <w:r w:rsidR="00BA248A">
        <w:rPr>
          <w:rFonts w:ascii="Sylfaen" w:eastAsia="MS Mincho" w:hAnsi="Sylfaen" w:cs="Times New Roman"/>
          <w:lang w:val="ka-GE"/>
        </w:rPr>
        <w:t xml:space="preserve">. შესაბამისად, სამამულო წარმოება </w:t>
      </w:r>
      <w:r w:rsidR="003C2F25">
        <w:rPr>
          <w:rFonts w:ascii="Sylfaen" w:eastAsia="MS Mincho" w:hAnsi="Sylfaen" w:cs="Times New Roman"/>
          <w:lang w:val="ka-GE"/>
        </w:rPr>
        <w:t>ადგილობრივი მოთხოვნის დაკმაყოფილებასაც და</w:t>
      </w:r>
      <w:r w:rsidR="00530021" w:rsidRPr="00530021">
        <w:rPr>
          <w:rFonts w:ascii="Sylfaen" w:eastAsia="MS Mincho" w:hAnsi="Sylfaen" w:cs="Times New Roman"/>
          <w:lang w:val="ka-GE"/>
        </w:rPr>
        <w:t xml:space="preserve"> ექსპორტის ზრდა</w:t>
      </w:r>
      <w:r w:rsidR="003C2F25">
        <w:rPr>
          <w:rFonts w:ascii="Sylfaen" w:eastAsia="MS Mincho" w:hAnsi="Sylfaen" w:cs="Times New Roman"/>
          <w:lang w:val="ka-GE"/>
        </w:rPr>
        <w:t>სა</w:t>
      </w:r>
      <w:r w:rsidR="00530021" w:rsidRPr="00530021">
        <w:rPr>
          <w:rFonts w:ascii="Sylfaen" w:eastAsia="MS Mincho" w:hAnsi="Sylfaen" w:cs="Times New Roman"/>
          <w:lang w:val="ka-GE"/>
        </w:rPr>
        <w:t xml:space="preserve">ც </w:t>
      </w:r>
      <w:r w:rsidR="003C2F25">
        <w:rPr>
          <w:rFonts w:ascii="Sylfaen" w:eastAsia="MS Mincho" w:hAnsi="Sylfaen" w:cs="Times New Roman"/>
          <w:lang w:val="ka-GE"/>
        </w:rPr>
        <w:t>შეუწყობს ხელს</w:t>
      </w:r>
      <w:r w:rsidR="00530021" w:rsidRPr="00530021">
        <w:rPr>
          <w:rFonts w:ascii="Sylfaen" w:eastAsia="MS Mincho" w:hAnsi="Sylfaen" w:cs="Times New Roman"/>
          <w:lang w:val="ka-GE"/>
        </w:rPr>
        <w:t xml:space="preserve">. </w:t>
      </w:r>
      <w:r w:rsidR="003C2F25">
        <w:rPr>
          <w:rFonts w:ascii="Sylfaen" w:eastAsia="MS Mincho" w:hAnsi="Sylfaen" w:cs="Times New Roman"/>
          <w:lang w:val="ka-GE"/>
        </w:rPr>
        <w:t>უახლესი</w:t>
      </w:r>
      <w:r w:rsidR="00530021" w:rsidRPr="00530021">
        <w:rPr>
          <w:rFonts w:ascii="Sylfaen" w:eastAsia="MS Mincho" w:hAnsi="Sylfaen" w:cs="Times New Roman"/>
          <w:lang w:val="ka-GE"/>
        </w:rPr>
        <w:t xml:space="preserve"> ტექნოლოგიები</w:t>
      </w:r>
      <w:r w:rsidR="003C2F25">
        <w:rPr>
          <w:rFonts w:ascii="Sylfaen" w:eastAsia="MS Mincho" w:hAnsi="Sylfaen" w:cs="Times New Roman"/>
          <w:lang w:val="ka-GE"/>
        </w:rPr>
        <w:t xml:space="preserve"> და</w:t>
      </w:r>
      <w:r w:rsidR="00530021" w:rsidRPr="00530021">
        <w:rPr>
          <w:rFonts w:ascii="Sylfaen" w:eastAsia="MS Mincho" w:hAnsi="Sylfaen" w:cs="Times New Roman"/>
          <w:lang w:val="ka-GE"/>
        </w:rPr>
        <w:t xml:space="preserve"> ინოვაციები მეტად შეაღწევს რეალურ </w:t>
      </w:r>
      <w:r w:rsidR="00530021" w:rsidRPr="008C7867">
        <w:rPr>
          <w:rFonts w:ascii="Sylfaen" w:eastAsia="MS Mincho" w:hAnsi="Sylfaen" w:cs="Times New Roman"/>
          <w:lang w:val="ka-GE"/>
        </w:rPr>
        <w:t>სექტორში, რაც ეკონომიკური ზრდის მაღალი ტემპების მიღწევ</w:t>
      </w:r>
      <w:r w:rsidR="003C2F25" w:rsidRPr="008C7867">
        <w:rPr>
          <w:rFonts w:ascii="Sylfaen" w:eastAsia="MS Mincho" w:hAnsi="Sylfaen" w:cs="Times New Roman"/>
          <w:lang w:val="ka-GE"/>
        </w:rPr>
        <w:t>ის საფუძველი გახდება</w:t>
      </w:r>
      <w:r w:rsidR="00530021" w:rsidRPr="008C7867">
        <w:rPr>
          <w:rFonts w:ascii="Sylfaen" w:eastAsia="MS Mincho" w:hAnsi="Sylfaen" w:cs="Times New Roman"/>
          <w:lang w:val="ka-GE"/>
        </w:rPr>
        <w:t xml:space="preserve"> საშუალო და გრძელვადიან </w:t>
      </w:r>
      <w:r w:rsidR="003A3869">
        <w:rPr>
          <w:rFonts w:ascii="Sylfaen" w:eastAsia="MS Mincho" w:hAnsi="Sylfaen" w:cs="Times New Roman"/>
          <w:lang w:val="ka-GE"/>
        </w:rPr>
        <w:t>პერიოდ</w:t>
      </w:r>
      <w:r w:rsidR="00530021" w:rsidRPr="008C7867">
        <w:rPr>
          <w:rFonts w:ascii="Sylfaen" w:eastAsia="MS Mincho" w:hAnsi="Sylfaen" w:cs="Times New Roman"/>
          <w:lang w:val="ka-GE"/>
        </w:rPr>
        <w:t>ში</w:t>
      </w:r>
      <w:r w:rsidR="003C2F25" w:rsidRPr="008C7867">
        <w:rPr>
          <w:rFonts w:ascii="Sylfaen" w:eastAsia="MS Mincho" w:hAnsi="Sylfaen" w:cs="Times New Roman"/>
          <w:lang w:val="ka-GE"/>
        </w:rPr>
        <w:t>.</w:t>
      </w:r>
    </w:p>
    <w:p w:rsidR="00675926" w:rsidRPr="00FF258E" w:rsidRDefault="003C2F25" w:rsidP="003C2F25">
      <w:pPr>
        <w:spacing w:after="0" w:line="240" w:lineRule="auto"/>
        <w:ind w:firstLine="720"/>
        <w:jc w:val="both"/>
        <w:rPr>
          <w:rFonts w:ascii="Times New Roman" w:hAnsi="Times New Roman" w:cs="Times New Roman"/>
          <w:lang w:val="ka-GE"/>
        </w:rPr>
      </w:pPr>
      <w:r w:rsidRPr="008C7867">
        <w:rPr>
          <w:rFonts w:ascii="Sylfaen" w:eastAsia="MS Mincho" w:hAnsi="Sylfaen" w:cs="Times New Roman"/>
          <w:lang w:val="ka-GE"/>
        </w:rPr>
        <w:t xml:space="preserve">მოკლევადიანი მასტიმულირებელი პოლიტიკის ერთ-ერთ მნიშვნელოვან ბერკეტად შეიძლება იქცეს სახელმწიფო შესყიდვების </w:t>
      </w:r>
      <w:r w:rsidRPr="000C271D">
        <w:rPr>
          <w:rFonts w:ascii="Sylfaen" w:eastAsia="MS Mincho" w:hAnsi="Sylfaen" w:cs="Times New Roman"/>
          <w:lang w:val="ka-GE"/>
        </w:rPr>
        <w:t>მართვა.</w:t>
      </w:r>
      <w:r w:rsidR="000C271D" w:rsidRPr="000C271D">
        <w:rPr>
          <w:rFonts w:ascii="Sylfaen" w:eastAsia="MS Mincho" w:hAnsi="Sylfaen" w:cs="Times New Roman"/>
          <w:lang w:val="ka-GE"/>
        </w:rPr>
        <w:t xml:space="preserve"> </w:t>
      </w:r>
      <w:r w:rsidR="000C271D" w:rsidRPr="007953C9">
        <w:rPr>
          <w:rFonts w:ascii="Sylfaen" w:eastAsia="MS Mincho" w:hAnsi="Sylfaen" w:cs="Times New Roman"/>
          <w:lang w:val="ka-GE"/>
        </w:rPr>
        <w:t>სტანდარტულ საქონელზე საცდელი ელექტრონული შესყიდვები</w:t>
      </w:r>
      <w:r w:rsidR="007953C9">
        <w:rPr>
          <w:rFonts w:ascii="Sylfaen" w:eastAsia="MS Mincho" w:hAnsi="Sylfaen" w:cs="Times New Roman"/>
          <w:lang w:val="ka-GE"/>
        </w:rPr>
        <w:t xml:space="preserve"> ჯერ კიდევ </w:t>
      </w:r>
      <w:r w:rsidR="000C271D" w:rsidRPr="007953C9">
        <w:rPr>
          <w:rFonts w:ascii="Sylfaen" w:eastAsia="MS Mincho" w:hAnsi="Sylfaen" w:cs="Times New Roman"/>
          <w:lang w:val="ka-GE"/>
        </w:rPr>
        <w:t>2003 წელს ჩატარდა</w:t>
      </w:r>
      <w:r w:rsidR="007953C9">
        <w:rPr>
          <w:rFonts w:ascii="Sylfaen" w:eastAsia="MS Mincho" w:hAnsi="Sylfaen" w:cs="Times New Roman"/>
          <w:lang w:val="ka-GE"/>
        </w:rPr>
        <w:t>.</w:t>
      </w:r>
      <w:r w:rsidR="000C271D" w:rsidRPr="007953C9">
        <w:rPr>
          <w:rFonts w:ascii="Sylfaen" w:eastAsia="MS Mincho" w:hAnsi="Sylfaen" w:cs="Times New Roman"/>
          <w:lang w:val="ka-GE"/>
        </w:rPr>
        <w:t xml:space="preserve"> </w:t>
      </w:r>
      <w:r w:rsidR="008724F0" w:rsidRPr="008C7867">
        <w:rPr>
          <w:rFonts w:ascii="Sylfaen" w:eastAsia="Times New Roman" w:hAnsi="Sylfaen" w:cs="Sylfaen"/>
          <w:lang w:val="ka-GE"/>
        </w:rPr>
        <w:t>საქართველოში სახელმწიფო შესყიდვების შესახებ კანონის</w:t>
      </w:r>
      <w:r w:rsidR="003848F9" w:rsidRPr="008C7867">
        <w:rPr>
          <w:rStyle w:val="FootnoteReference"/>
          <w:rFonts w:ascii="Sylfaen" w:eastAsia="Times New Roman" w:hAnsi="Sylfaen" w:cs="Sylfaen"/>
          <w:lang w:val="ka-GE"/>
        </w:rPr>
        <w:footnoteReference w:id="2"/>
      </w:r>
      <w:r w:rsidR="008724F0" w:rsidRPr="008C7867">
        <w:rPr>
          <w:rFonts w:ascii="Sylfaen" w:eastAsia="Times New Roman" w:hAnsi="Sylfaen" w:cs="Sylfaen"/>
          <w:lang w:val="ka-GE"/>
        </w:rPr>
        <w:t xml:space="preserve"> მიღების შემდეგ</w:t>
      </w:r>
      <w:r w:rsidR="00341B81" w:rsidRPr="008C7867">
        <w:rPr>
          <w:rFonts w:ascii="Sylfaen" w:eastAsia="Times New Roman" w:hAnsi="Sylfaen" w:cs="Sylfaen"/>
          <w:lang w:val="ka-GE"/>
        </w:rPr>
        <w:t xml:space="preserve"> საკმაო რაოდენობის </w:t>
      </w:r>
      <w:r w:rsidR="007953C9" w:rsidRPr="007953C9">
        <w:rPr>
          <w:rFonts w:ascii="Sylfaen" w:eastAsia="MS Mincho" w:hAnsi="Sylfaen" w:cs="Times New Roman"/>
          <w:lang w:val="ka-GE"/>
        </w:rPr>
        <w:t xml:space="preserve">გამონაკლისი </w:t>
      </w:r>
      <w:r w:rsidR="007953C9">
        <w:rPr>
          <w:rFonts w:ascii="Sylfaen" w:eastAsia="MS Mincho" w:hAnsi="Sylfaen" w:cs="Times New Roman"/>
          <w:lang w:val="ka-GE"/>
        </w:rPr>
        <w:t xml:space="preserve">და სპეციალური წესი </w:t>
      </w:r>
      <w:r w:rsidR="007953C9" w:rsidRPr="007953C9">
        <w:rPr>
          <w:rFonts w:ascii="Sylfaen" w:eastAsia="MS Mincho" w:hAnsi="Sylfaen" w:cs="Times New Roman"/>
          <w:lang w:val="ka-GE"/>
        </w:rPr>
        <w:t>დაწესდა</w:t>
      </w:r>
      <w:r w:rsidR="007953C9">
        <w:rPr>
          <w:rFonts w:ascii="Sylfaen" w:eastAsia="MS Mincho" w:hAnsi="Sylfaen" w:cs="Times New Roman"/>
          <w:lang w:val="ka-GE"/>
        </w:rPr>
        <w:t>. ისინი ერთი მხრივ პროცესის გამარტივებას ისახავდნენ მიზნად, მაგრამ მეორე მხრივ</w:t>
      </w:r>
      <w:r w:rsidR="007953C9" w:rsidRPr="007953C9">
        <w:rPr>
          <w:rFonts w:ascii="Sylfaen" w:eastAsia="MS Mincho" w:hAnsi="Sylfaen" w:cs="Times New Roman"/>
          <w:lang w:val="ka-GE"/>
        </w:rPr>
        <w:t xml:space="preserve"> მხოლოდ გამარტივება ახალ ბიზნესს ვერ წაახალისებს</w:t>
      </w:r>
      <w:r w:rsidR="007953C9">
        <w:rPr>
          <w:rFonts w:ascii="Sylfaen" w:eastAsia="MS Mincho" w:hAnsi="Sylfaen" w:cs="Times New Roman"/>
          <w:lang w:val="ka-GE"/>
        </w:rPr>
        <w:t>. მხოლოდ</w:t>
      </w:r>
      <w:r w:rsidR="007953C9" w:rsidRPr="007953C9">
        <w:rPr>
          <w:rFonts w:ascii="Sylfaen" w:eastAsia="MS Mincho" w:hAnsi="Sylfaen" w:cs="Times New Roman"/>
          <w:lang w:val="ka-GE"/>
        </w:rPr>
        <w:t xml:space="preserve"> კონკურენტული და არადისკრიმინაციული გარემოს ჩამოყალიბება, </w:t>
      </w:r>
      <w:r w:rsidR="007953C9">
        <w:rPr>
          <w:rFonts w:ascii="Sylfaen" w:eastAsia="MS Mincho" w:hAnsi="Sylfaen" w:cs="Times New Roman"/>
          <w:lang w:val="ka-GE"/>
        </w:rPr>
        <w:t>არსებითი</w:t>
      </w:r>
      <w:r w:rsidR="007953C9" w:rsidRPr="007953C9">
        <w:rPr>
          <w:rFonts w:ascii="Sylfaen" w:eastAsia="MS Mincho" w:hAnsi="Sylfaen" w:cs="Times New Roman"/>
          <w:lang w:val="ka-GE"/>
        </w:rPr>
        <w:t xml:space="preserve"> რეგულ</w:t>
      </w:r>
      <w:r w:rsidR="00096423">
        <w:rPr>
          <w:rFonts w:ascii="Sylfaen" w:eastAsia="MS Mincho" w:hAnsi="Sylfaen" w:cs="Times New Roman"/>
          <w:lang w:val="ka-GE"/>
        </w:rPr>
        <w:t>აციები</w:t>
      </w:r>
      <w:r w:rsidR="007953C9">
        <w:rPr>
          <w:rFonts w:ascii="Sylfaen" w:eastAsia="MS Mincho" w:hAnsi="Sylfaen" w:cs="Times New Roman"/>
          <w:lang w:val="ka-GE"/>
        </w:rPr>
        <w:t xml:space="preserve"> და მსგავსი ქმედებები იქნება ამის გარანტი. </w:t>
      </w:r>
      <w:r w:rsidR="00341B81" w:rsidRPr="008C7867">
        <w:rPr>
          <w:rFonts w:ascii="Sylfaen" w:eastAsia="Times New Roman" w:hAnsi="Sylfaen" w:cs="Sylfaen"/>
          <w:lang w:val="ka-GE"/>
        </w:rPr>
        <w:t>ცვლილებების შეტან</w:t>
      </w:r>
      <w:r w:rsidR="007953C9">
        <w:rPr>
          <w:rFonts w:ascii="Sylfaen" w:eastAsia="Times New Roman" w:hAnsi="Sylfaen" w:cs="Sylfaen"/>
          <w:lang w:val="ka-GE"/>
        </w:rPr>
        <w:t xml:space="preserve">ის </w:t>
      </w:r>
      <w:r w:rsidR="007D77EC">
        <w:rPr>
          <w:rFonts w:ascii="Sylfaen" w:eastAsia="Times New Roman" w:hAnsi="Sylfaen" w:cs="Sylfaen"/>
          <w:lang w:val="ka-GE"/>
        </w:rPr>
        <w:t>დასაბუთება</w:t>
      </w:r>
      <w:r w:rsidR="00341B81" w:rsidRPr="008C7867">
        <w:rPr>
          <w:rFonts w:ascii="Sylfaen" w:eastAsia="Times New Roman" w:hAnsi="Sylfaen" w:cs="Sylfaen"/>
          <w:lang w:val="ka-GE"/>
        </w:rPr>
        <w:t xml:space="preserve"> სისტემის გამჭვირვალობ</w:t>
      </w:r>
      <w:r w:rsidR="007D77EC">
        <w:rPr>
          <w:rFonts w:ascii="Sylfaen" w:eastAsia="Times New Roman" w:hAnsi="Sylfaen" w:cs="Sylfaen"/>
          <w:lang w:val="ka-GE"/>
        </w:rPr>
        <w:t>ისა</w:t>
      </w:r>
      <w:r w:rsidR="00341B81" w:rsidRPr="008C7867">
        <w:rPr>
          <w:rFonts w:ascii="Sylfaen" w:eastAsia="Times New Roman" w:hAnsi="Sylfaen" w:cs="Sylfaen"/>
          <w:lang w:val="ka-GE"/>
        </w:rPr>
        <w:t xml:space="preserve"> და კონკურენციის ზრდ</w:t>
      </w:r>
      <w:r w:rsidR="007953C9">
        <w:rPr>
          <w:rFonts w:ascii="Sylfaen" w:eastAsia="Times New Roman" w:hAnsi="Sylfaen" w:cs="Sylfaen"/>
          <w:lang w:val="ka-GE"/>
        </w:rPr>
        <w:t>ა</w:t>
      </w:r>
      <w:r w:rsidR="00096423">
        <w:rPr>
          <w:rFonts w:ascii="Sylfaen" w:eastAsia="Times New Roman" w:hAnsi="Sylfaen" w:cs="Sylfaen"/>
          <w:lang w:val="ka-GE"/>
        </w:rPr>
        <w:t>სთან იყო უპირატესად დაკავშირებული</w:t>
      </w:r>
      <w:r w:rsidR="00341B81" w:rsidRPr="008C7867">
        <w:rPr>
          <w:rFonts w:ascii="Sylfaen" w:eastAsia="Times New Roman" w:hAnsi="Sylfaen" w:cs="Sylfaen"/>
          <w:lang w:val="ka-GE"/>
        </w:rPr>
        <w:t xml:space="preserve">, თუმცა არსებული სიტუაცია კვლავ გაუმჯობესების მოლოდინშია. </w:t>
      </w:r>
      <w:r w:rsidR="00FF258E" w:rsidRPr="00FF258E">
        <w:rPr>
          <w:rFonts w:ascii="Sylfaen" w:hAnsi="Sylfaen" w:cs="Sylfaen"/>
          <w:lang w:val="ka-GE"/>
        </w:rPr>
        <w:t>სახელმწიფო</w:t>
      </w:r>
      <w:r w:rsidR="00FF258E" w:rsidRPr="00FF258E">
        <w:rPr>
          <w:lang w:val="ka-GE"/>
        </w:rPr>
        <w:t xml:space="preserve"> </w:t>
      </w:r>
      <w:r w:rsidR="00FF258E" w:rsidRPr="00FF258E">
        <w:rPr>
          <w:rFonts w:ascii="Sylfaen" w:hAnsi="Sylfaen" w:cs="Sylfaen"/>
          <w:lang w:val="ka-GE"/>
        </w:rPr>
        <w:t>შესყიდვების</w:t>
      </w:r>
      <w:r w:rsidR="00FF258E" w:rsidRPr="00FF258E">
        <w:rPr>
          <w:lang w:val="ka-GE"/>
        </w:rPr>
        <w:t xml:space="preserve"> </w:t>
      </w:r>
      <w:r w:rsidR="00FF258E" w:rsidRPr="00FF258E">
        <w:rPr>
          <w:rFonts w:ascii="Sylfaen" w:hAnsi="Sylfaen" w:cs="Sylfaen"/>
          <w:lang w:val="ka-GE"/>
        </w:rPr>
        <w:t>სფეროში</w:t>
      </w:r>
      <w:r w:rsidR="00FF258E" w:rsidRPr="00FF258E">
        <w:rPr>
          <w:lang w:val="ka-GE"/>
        </w:rPr>
        <w:t xml:space="preserve"> </w:t>
      </w:r>
      <w:r w:rsidR="00FF258E" w:rsidRPr="00FF258E">
        <w:rPr>
          <w:rFonts w:ascii="Sylfaen" w:hAnsi="Sylfaen" w:cs="Sylfaen"/>
          <w:lang w:val="ka-GE"/>
        </w:rPr>
        <w:t>განსახორციელებელი</w:t>
      </w:r>
      <w:r w:rsidR="00FF258E" w:rsidRPr="00FF258E">
        <w:rPr>
          <w:lang w:val="ka-GE"/>
        </w:rPr>
        <w:t xml:space="preserve"> </w:t>
      </w:r>
      <w:r w:rsidR="00FF258E" w:rsidRPr="00FF258E">
        <w:rPr>
          <w:rFonts w:ascii="Sylfaen" w:hAnsi="Sylfaen" w:cs="Sylfaen"/>
          <w:lang w:val="ka-GE"/>
        </w:rPr>
        <w:t>ცვლილებების</w:t>
      </w:r>
      <w:r w:rsidR="00FF258E" w:rsidRPr="00FF258E">
        <w:rPr>
          <w:lang w:val="ka-GE"/>
        </w:rPr>
        <w:t xml:space="preserve"> </w:t>
      </w:r>
      <w:r w:rsidR="00FF258E" w:rsidRPr="00FF258E">
        <w:rPr>
          <w:rFonts w:ascii="Sylfaen" w:hAnsi="Sylfaen" w:cs="Sylfaen"/>
          <w:lang w:val="ka-GE"/>
        </w:rPr>
        <w:t>შესახებ</w:t>
      </w:r>
      <w:r w:rsidR="00FF258E" w:rsidRPr="00FF258E">
        <w:rPr>
          <w:lang w:val="ka-GE"/>
        </w:rPr>
        <w:t xml:space="preserve"> </w:t>
      </w:r>
      <w:r w:rsidR="00FF258E" w:rsidRPr="00FF258E">
        <w:rPr>
          <w:rFonts w:ascii="Sylfaen" w:hAnsi="Sylfaen" w:cs="Sylfaen"/>
          <w:lang w:val="ka-GE"/>
        </w:rPr>
        <w:t>საქართველოსა</w:t>
      </w:r>
      <w:r w:rsidR="00FF258E" w:rsidRPr="00FF258E">
        <w:rPr>
          <w:lang w:val="ka-GE"/>
        </w:rPr>
        <w:t xml:space="preserve"> </w:t>
      </w:r>
      <w:r w:rsidR="00FF258E" w:rsidRPr="00FF258E">
        <w:rPr>
          <w:rFonts w:ascii="Sylfaen" w:hAnsi="Sylfaen" w:cs="Sylfaen"/>
          <w:lang w:val="ka-GE"/>
        </w:rPr>
        <w:t>და</w:t>
      </w:r>
      <w:r w:rsidR="00FF258E" w:rsidRPr="00FF258E">
        <w:rPr>
          <w:lang w:val="ka-GE"/>
        </w:rPr>
        <w:t xml:space="preserve"> </w:t>
      </w:r>
      <w:r w:rsidR="00FF258E" w:rsidRPr="00FF258E">
        <w:rPr>
          <w:rFonts w:ascii="Sylfaen" w:hAnsi="Sylfaen" w:cs="Sylfaen"/>
          <w:lang w:val="ka-GE"/>
        </w:rPr>
        <w:t>ევროკავშირს</w:t>
      </w:r>
      <w:r w:rsidR="00FF258E" w:rsidRPr="00FF258E">
        <w:rPr>
          <w:lang w:val="ka-GE"/>
        </w:rPr>
        <w:t xml:space="preserve"> </w:t>
      </w:r>
      <w:r w:rsidR="00FF258E" w:rsidRPr="00FF258E">
        <w:rPr>
          <w:rFonts w:ascii="Sylfaen" w:hAnsi="Sylfaen" w:cs="Sylfaen"/>
          <w:lang w:val="ka-GE"/>
        </w:rPr>
        <w:t>შორის</w:t>
      </w:r>
      <w:r w:rsidR="00FF258E" w:rsidRPr="00FF258E">
        <w:rPr>
          <w:lang w:val="ka-GE"/>
        </w:rPr>
        <w:t xml:space="preserve"> </w:t>
      </w:r>
      <w:r w:rsidR="00FF258E" w:rsidRPr="00FF258E">
        <w:rPr>
          <w:rFonts w:ascii="Sylfaen" w:hAnsi="Sylfaen" w:cs="Sylfaen"/>
          <w:lang w:val="ka-GE"/>
        </w:rPr>
        <w:t>ასოცირების</w:t>
      </w:r>
      <w:r w:rsidR="00FF258E">
        <w:rPr>
          <w:rFonts w:ascii="Sylfaen" w:hAnsi="Sylfaen" w:cs="Sylfaen"/>
          <w:lang w:val="ka-GE"/>
        </w:rPr>
        <w:t>,</w:t>
      </w:r>
      <w:r w:rsidR="00FF258E" w:rsidRPr="00FF258E">
        <w:rPr>
          <w:lang w:val="ka-GE"/>
        </w:rPr>
        <w:t xml:space="preserve"> </w:t>
      </w:r>
      <w:r w:rsidR="00FF258E" w:rsidRPr="00FF258E">
        <w:rPr>
          <w:rFonts w:ascii="Sylfaen" w:hAnsi="Sylfaen" w:cs="Sylfaen"/>
          <w:lang w:val="ka-GE"/>
        </w:rPr>
        <w:t>ღრმა</w:t>
      </w:r>
      <w:r w:rsidR="00FF258E" w:rsidRPr="00FF258E">
        <w:rPr>
          <w:lang w:val="ka-GE"/>
        </w:rPr>
        <w:t xml:space="preserve"> </w:t>
      </w:r>
      <w:r w:rsidR="00FF258E" w:rsidRPr="00FF258E">
        <w:rPr>
          <w:rFonts w:ascii="Sylfaen" w:hAnsi="Sylfaen" w:cs="Sylfaen"/>
          <w:lang w:val="ka-GE"/>
        </w:rPr>
        <w:t>და</w:t>
      </w:r>
      <w:r w:rsidR="00FF258E" w:rsidRPr="00FF258E">
        <w:rPr>
          <w:lang w:val="ka-GE"/>
        </w:rPr>
        <w:t xml:space="preserve"> </w:t>
      </w:r>
      <w:r w:rsidR="00FF258E" w:rsidRPr="00FF258E">
        <w:rPr>
          <w:rFonts w:ascii="Sylfaen" w:hAnsi="Sylfaen" w:cs="Sylfaen"/>
          <w:lang w:val="ka-GE"/>
        </w:rPr>
        <w:t>ყოვლისმომცველი</w:t>
      </w:r>
      <w:r w:rsidR="00FF258E" w:rsidRPr="00FF258E">
        <w:rPr>
          <w:lang w:val="ka-GE"/>
        </w:rPr>
        <w:t xml:space="preserve"> </w:t>
      </w:r>
      <w:r w:rsidR="00FF258E" w:rsidRPr="00FF258E">
        <w:rPr>
          <w:rFonts w:ascii="Sylfaen" w:hAnsi="Sylfaen" w:cs="Sylfaen"/>
          <w:lang w:val="ka-GE"/>
        </w:rPr>
        <w:t>თავისუფალი</w:t>
      </w:r>
      <w:r w:rsidR="00FF258E" w:rsidRPr="00FF258E">
        <w:rPr>
          <w:lang w:val="ka-GE"/>
        </w:rPr>
        <w:t xml:space="preserve"> </w:t>
      </w:r>
      <w:r w:rsidR="00FF258E" w:rsidRPr="00FF258E">
        <w:rPr>
          <w:rFonts w:ascii="Sylfaen" w:hAnsi="Sylfaen" w:cs="Sylfaen"/>
          <w:lang w:val="ka-GE"/>
        </w:rPr>
        <w:t>სავაჭრო</w:t>
      </w:r>
      <w:r w:rsidR="00FF258E" w:rsidRPr="00FF258E">
        <w:rPr>
          <w:lang w:val="ka-GE"/>
        </w:rPr>
        <w:t xml:space="preserve"> </w:t>
      </w:r>
      <w:r w:rsidR="00FF258E" w:rsidRPr="00FF258E">
        <w:rPr>
          <w:rFonts w:ascii="Sylfaen" w:hAnsi="Sylfaen" w:cs="Sylfaen"/>
          <w:lang w:val="ka-GE"/>
        </w:rPr>
        <w:t>სივრცის</w:t>
      </w:r>
      <w:r w:rsidR="00FF258E" w:rsidRPr="00FF258E">
        <w:rPr>
          <w:lang w:val="ka-GE"/>
        </w:rPr>
        <w:t xml:space="preserve"> </w:t>
      </w:r>
      <w:r w:rsidR="00FF258E" w:rsidRPr="00FF258E">
        <w:rPr>
          <w:rFonts w:ascii="Sylfaen" w:hAnsi="Sylfaen" w:cs="Sylfaen"/>
          <w:lang w:val="ka-GE"/>
        </w:rPr>
        <w:t>შესახებ</w:t>
      </w:r>
      <w:r w:rsidR="00FF258E" w:rsidRPr="00FF258E">
        <w:rPr>
          <w:lang w:val="ka-GE"/>
        </w:rPr>
        <w:t xml:space="preserve"> </w:t>
      </w:r>
      <w:r w:rsidR="00FF258E" w:rsidRPr="00FF258E">
        <w:rPr>
          <w:rFonts w:ascii="Sylfaen" w:hAnsi="Sylfaen" w:cs="Sylfaen"/>
          <w:lang w:val="ka-GE"/>
        </w:rPr>
        <w:t>შეთანხმების</w:t>
      </w:r>
      <w:r w:rsidR="00FF258E" w:rsidRPr="00FF258E">
        <w:rPr>
          <w:lang w:val="ka-GE"/>
        </w:rPr>
        <w:t xml:space="preserve"> </w:t>
      </w:r>
      <w:r w:rsidR="00FF258E" w:rsidRPr="00FF258E">
        <w:rPr>
          <w:rFonts w:ascii="Times New Roman" w:hAnsi="Times New Roman" w:cs="Times New Roman"/>
          <w:lang w:val="ka-GE"/>
        </w:rPr>
        <w:t>(DCFTA)</w:t>
      </w:r>
      <w:r w:rsidR="00FF258E">
        <w:rPr>
          <w:rStyle w:val="FootnoteReference"/>
          <w:rFonts w:ascii="Times New Roman" w:hAnsi="Times New Roman" w:cs="Times New Roman"/>
          <w:lang w:val="ka-GE"/>
        </w:rPr>
        <w:footnoteReference w:id="3"/>
      </w:r>
      <w:r w:rsidR="00FF258E" w:rsidRPr="00FF258E">
        <w:rPr>
          <w:lang w:val="ka-GE"/>
        </w:rPr>
        <w:t xml:space="preserve"> </w:t>
      </w:r>
      <w:r w:rsidR="00FF258E" w:rsidRPr="00FF258E">
        <w:rPr>
          <w:rFonts w:ascii="Sylfaen" w:hAnsi="Sylfaen" w:cs="Sylfaen"/>
          <w:lang w:val="ka-GE"/>
        </w:rPr>
        <w:t>საფუძველზე</w:t>
      </w:r>
      <w:r w:rsidR="00FF258E" w:rsidRPr="00FF258E">
        <w:rPr>
          <w:lang w:val="ka-GE"/>
        </w:rPr>
        <w:t xml:space="preserve"> </w:t>
      </w:r>
      <w:r w:rsidR="00FF258E" w:rsidRPr="00FF258E">
        <w:rPr>
          <w:rFonts w:ascii="Sylfaen" w:hAnsi="Sylfaen" w:cs="Sylfaen"/>
          <w:lang w:val="ka-GE"/>
        </w:rPr>
        <w:t>ნაკისრი</w:t>
      </w:r>
      <w:r w:rsidR="00FF258E" w:rsidRPr="00FF258E">
        <w:rPr>
          <w:lang w:val="ka-GE"/>
        </w:rPr>
        <w:t xml:space="preserve"> </w:t>
      </w:r>
      <w:r w:rsidR="00FF258E" w:rsidRPr="00FF258E">
        <w:rPr>
          <w:rFonts w:ascii="Sylfaen" w:hAnsi="Sylfaen" w:cs="Sylfaen"/>
          <w:lang w:val="ka-GE"/>
        </w:rPr>
        <w:t>ვალდებულებების</w:t>
      </w:r>
      <w:r w:rsidR="00FF258E" w:rsidRPr="00FF258E">
        <w:rPr>
          <w:lang w:val="ka-GE"/>
        </w:rPr>
        <w:t xml:space="preserve"> </w:t>
      </w:r>
      <w:r w:rsidR="00FF258E" w:rsidRPr="00FF258E">
        <w:rPr>
          <w:rFonts w:ascii="Sylfaen" w:hAnsi="Sylfaen" w:cs="Sylfaen"/>
          <w:lang w:val="ka-GE"/>
        </w:rPr>
        <w:t>შესრულების</w:t>
      </w:r>
      <w:r w:rsidR="00FF258E" w:rsidRPr="00FF258E">
        <w:rPr>
          <w:lang w:val="ka-GE"/>
        </w:rPr>
        <w:t xml:space="preserve"> </w:t>
      </w:r>
      <w:r w:rsidR="00FF258E" w:rsidRPr="00FF258E">
        <w:rPr>
          <w:rFonts w:ascii="Sylfaen" w:hAnsi="Sylfaen" w:cs="Sylfaen"/>
          <w:lang w:val="ka-GE"/>
        </w:rPr>
        <w:t>პირველი</w:t>
      </w:r>
      <w:r w:rsidR="00FF258E" w:rsidRPr="00FF258E">
        <w:rPr>
          <w:lang w:val="ka-GE"/>
        </w:rPr>
        <w:t xml:space="preserve"> </w:t>
      </w:r>
      <w:r w:rsidR="00FF258E" w:rsidRPr="00FF258E">
        <w:rPr>
          <w:rFonts w:ascii="Sylfaen" w:hAnsi="Sylfaen" w:cs="Sylfaen"/>
          <w:lang w:val="ka-GE"/>
        </w:rPr>
        <w:t>ფაზის</w:t>
      </w:r>
      <w:r w:rsidR="00FF258E" w:rsidRPr="00FF258E">
        <w:rPr>
          <w:lang w:val="ka-GE"/>
        </w:rPr>
        <w:t xml:space="preserve"> </w:t>
      </w:r>
      <w:r w:rsidR="00FF258E">
        <w:rPr>
          <w:rFonts w:ascii="Sylfaen" w:hAnsi="Sylfaen"/>
          <w:lang w:val="ka-GE"/>
        </w:rPr>
        <w:t>მიხედით</w:t>
      </w:r>
      <w:r w:rsidR="00FF258E" w:rsidRPr="00FF258E">
        <w:rPr>
          <w:lang w:val="ka-GE"/>
        </w:rPr>
        <w:t xml:space="preserve"> </w:t>
      </w:r>
      <w:r w:rsidR="00FF258E" w:rsidRPr="00FF258E">
        <w:rPr>
          <w:rFonts w:ascii="Sylfaen" w:hAnsi="Sylfaen" w:cs="Sylfaen"/>
          <w:lang w:val="ka-GE"/>
        </w:rPr>
        <w:t>დაინერგა</w:t>
      </w:r>
      <w:r w:rsidR="00FF258E" w:rsidRPr="00FF258E">
        <w:rPr>
          <w:lang w:val="ka-GE"/>
        </w:rPr>
        <w:t xml:space="preserve"> </w:t>
      </w:r>
      <w:r w:rsidR="00FF258E" w:rsidRPr="00FF258E">
        <w:rPr>
          <w:rFonts w:ascii="Sylfaen" w:hAnsi="Sylfaen" w:cs="Sylfaen"/>
          <w:lang w:val="ka-GE"/>
        </w:rPr>
        <w:t>ელექტრონული</w:t>
      </w:r>
      <w:r w:rsidR="00FF258E" w:rsidRPr="00FF258E">
        <w:rPr>
          <w:lang w:val="ka-GE"/>
        </w:rPr>
        <w:t xml:space="preserve"> </w:t>
      </w:r>
      <w:r w:rsidR="00FF258E" w:rsidRPr="00FF258E">
        <w:rPr>
          <w:rFonts w:ascii="Sylfaen" w:hAnsi="Sylfaen" w:cs="Sylfaen"/>
          <w:lang w:val="ka-GE"/>
        </w:rPr>
        <w:t>ტენდერის</w:t>
      </w:r>
      <w:r w:rsidR="00FF258E" w:rsidRPr="00FF258E">
        <w:rPr>
          <w:lang w:val="ka-GE"/>
        </w:rPr>
        <w:t xml:space="preserve"> </w:t>
      </w:r>
      <w:r w:rsidR="00FF258E" w:rsidRPr="00FF258E">
        <w:rPr>
          <w:rFonts w:ascii="Sylfaen" w:hAnsi="Sylfaen" w:cs="Sylfaen"/>
          <w:lang w:val="ka-GE"/>
        </w:rPr>
        <w:t>ჩატარების</w:t>
      </w:r>
      <w:r w:rsidR="00FF258E" w:rsidRPr="00FF258E">
        <w:rPr>
          <w:lang w:val="ka-GE"/>
        </w:rPr>
        <w:t xml:space="preserve"> </w:t>
      </w:r>
      <w:r w:rsidR="00FF258E" w:rsidRPr="00FF258E">
        <w:rPr>
          <w:rFonts w:ascii="Sylfaen" w:hAnsi="Sylfaen" w:cs="Sylfaen"/>
          <w:lang w:val="ka-GE"/>
        </w:rPr>
        <w:t>ახალი</w:t>
      </w:r>
      <w:r w:rsidR="00FF258E" w:rsidRPr="00FF258E">
        <w:rPr>
          <w:lang w:val="ka-GE"/>
        </w:rPr>
        <w:t xml:space="preserve"> </w:t>
      </w:r>
      <w:r w:rsidR="00FF258E" w:rsidRPr="00FF258E">
        <w:rPr>
          <w:rFonts w:ascii="Sylfaen" w:hAnsi="Sylfaen" w:cs="Sylfaen"/>
          <w:lang w:val="ka-GE"/>
        </w:rPr>
        <w:t>პროცედურა</w:t>
      </w:r>
      <w:r w:rsidR="00FF258E" w:rsidRPr="00FF258E">
        <w:rPr>
          <w:lang w:val="ka-GE"/>
        </w:rPr>
        <w:t xml:space="preserve"> </w:t>
      </w:r>
      <w:r w:rsidR="00FF258E" w:rsidRPr="00FF258E">
        <w:rPr>
          <w:rFonts w:ascii="Times New Roman" w:hAnsi="Times New Roman" w:cs="Times New Roman"/>
          <w:lang w:val="ka-GE"/>
        </w:rPr>
        <w:t>(TEP)</w:t>
      </w:r>
      <w:r w:rsidR="00FF258E" w:rsidRPr="00FF258E">
        <w:rPr>
          <w:lang w:val="ka-GE"/>
        </w:rPr>
        <w:t xml:space="preserve"> – </w:t>
      </w:r>
      <w:r w:rsidR="00FF258E" w:rsidRPr="00FF258E">
        <w:rPr>
          <w:rFonts w:ascii="Sylfaen" w:hAnsi="Sylfaen" w:cs="Sylfaen"/>
          <w:lang w:val="ka-GE"/>
        </w:rPr>
        <w:t>ელექტრონული</w:t>
      </w:r>
      <w:r w:rsidR="00FF258E" w:rsidRPr="00FF258E">
        <w:rPr>
          <w:lang w:val="ka-GE"/>
        </w:rPr>
        <w:t xml:space="preserve"> </w:t>
      </w:r>
      <w:r w:rsidR="00FF258E" w:rsidRPr="00FF258E">
        <w:rPr>
          <w:rFonts w:ascii="Sylfaen" w:hAnsi="Sylfaen" w:cs="Sylfaen"/>
          <w:lang w:val="ka-GE"/>
        </w:rPr>
        <w:t>ტენდერი</w:t>
      </w:r>
      <w:r w:rsidR="00FF258E" w:rsidRPr="00FF258E">
        <w:rPr>
          <w:lang w:val="ka-GE"/>
        </w:rPr>
        <w:t xml:space="preserve"> </w:t>
      </w:r>
      <w:r w:rsidR="00FF258E" w:rsidRPr="00FF258E">
        <w:rPr>
          <w:rFonts w:ascii="Sylfaen" w:hAnsi="Sylfaen" w:cs="Sylfaen"/>
          <w:lang w:val="ka-GE"/>
        </w:rPr>
        <w:t>პრეკვალიფიკაციით</w:t>
      </w:r>
      <w:r w:rsidR="00FF258E" w:rsidRPr="00FF258E">
        <w:rPr>
          <w:lang w:val="ka-GE"/>
        </w:rPr>
        <w:t xml:space="preserve"> </w:t>
      </w:r>
      <w:r w:rsidR="00FF258E" w:rsidRPr="00FF258E">
        <w:rPr>
          <w:rFonts w:ascii="Times New Roman" w:hAnsi="Times New Roman" w:cs="Times New Roman"/>
          <w:lang w:val="ka-GE"/>
        </w:rPr>
        <w:t>(Restricted Procedure).</w:t>
      </w:r>
    </w:p>
    <w:p w:rsidR="00B8706B" w:rsidRDefault="00216E37" w:rsidP="003C2F25">
      <w:pPr>
        <w:spacing w:after="0" w:line="240" w:lineRule="auto"/>
        <w:ind w:firstLine="720"/>
        <w:jc w:val="both"/>
        <w:rPr>
          <w:rFonts w:ascii="Sylfaen" w:eastAsia="Times New Roman" w:hAnsi="Sylfaen" w:cs="Sylfaen"/>
          <w:lang w:val="ka-GE"/>
        </w:rPr>
      </w:pPr>
      <w:r>
        <w:rPr>
          <w:rFonts w:ascii="Sylfaen" w:eastAsia="Times New Roman" w:hAnsi="Sylfaen" w:cs="Sylfaen"/>
          <w:lang w:val="ka-GE"/>
        </w:rPr>
        <w:t>სახელმწიფო შესყიდვების ეფექტიანობის ამაღლება</w:t>
      </w:r>
      <w:r w:rsidR="00096423">
        <w:rPr>
          <w:rFonts w:ascii="Sylfaen" w:eastAsia="Times New Roman" w:hAnsi="Sylfaen" w:cs="Sylfaen"/>
          <w:lang w:val="ka-GE"/>
        </w:rPr>
        <w:t xml:space="preserve"> მისი მართვის პროცესში ამოსავალი წერტილი უნდა იყოს, რომელიც</w:t>
      </w:r>
      <w:r>
        <w:rPr>
          <w:rFonts w:ascii="Sylfaen" w:eastAsia="Times New Roman" w:hAnsi="Sylfaen" w:cs="Sylfaen"/>
          <w:lang w:val="ka-GE"/>
        </w:rPr>
        <w:t xml:space="preserve"> რამდენიმე </w:t>
      </w:r>
      <w:r w:rsidR="005A6E93">
        <w:rPr>
          <w:rFonts w:ascii="Sylfaen" w:eastAsia="Times New Roman" w:hAnsi="Sylfaen" w:cs="Sylfaen"/>
          <w:lang w:val="ka-GE"/>
        </w:rPr>
        <w:t>გარემოებაზეა დამოკიდებული. კერძოდ: შესყიდვის ფორმა, მეთოდები, ვადა</w:t>
      </w:r>
      <w:r w:rsidR="00296DB2">
        <w:rPr>
          <w:rFonts w:ascii="Sylfaen" w:eastAsia="Times New Roman" w:hAnsi="Sylfaen" w:cs="Sylfaen"/>
          <w:lang w:val="ka-GE"/>
        </w:rPr>
        <w:t>, ფუნქციური სპეციფიკაციები</w:t>
      </w:r>
      <w:r w:rsidR="005A6E93">
        <w:rPr>
          <w:rFonts w:ascii="Sylfaen" w:eastAsia="Times New Roman" w:hAnsi="Sylfaen" w:cs="Sylfaen"/>
          <w:lang w:val="ka-GE"/>
        </w:rPr>
        <w:t xml:space="preserve"> და ა.შ. </w:t>
      </w:r>
      <w:r w:rsidR="00341B81" w:rsidRPr="008C7867">
        <w:rPr>
          <w:rFonts w:ascii="Sylfaen" w:eastAsia="Times New Roman" w:hAnsi="Sylfaen" w:cs="Sylfaen"/>
          <w:lang w:val="ka-GE"/>
        </w:rPr>
        <w:t>ყურადსაღებია 2017 წ</w:t>
      </w:r>
      <w:r w:rsidR="002D4B52" w:rsidRPr="008C7867">
        <w:rPr>
          <w:rFonts w:ascii="Sylfaen" w:eastAsia="Times New Roman" w:hAnsi="Sylfaen" w:cs="Sylfaen"/>
          <w:lang w:val="ka-GE"/>
        </w:rPr>
        <w:t>ე</w:t>
      </w:r>
      <w:r w:rsidR="00341B81" w:rsidRPr="008C7867">
        <w:rPr>
          <w:rFonts w:ascii="Sylfaen" w:eastAsia="Times New Roman" w:hAnsi="Sylfaen" w:cs="Sylfaen"/>
          <w:lang w:val="ka-GE"/>
        </w:rPr>
        <w:t>ლს სახელმწიფო შესყიდვების მარეგულირებელ კანონმდებლობაში შეტანილი ცვლილებები</w:t>
      </w:r>
      <w:r w:rsidR="00810148">
        <w:rPr>
          <w:rFonts w:ascii="Sylfaen" w:eastAsia="Times New Roman" w:hAnsi="Sylfaen" w:cs="Sylfaen"/>
          <w:lang w:val="ka-GE"/>
        </w:rPr>
        <w:t>.</w:t>
      </w:r>
      <w:r w:rsidR="00810148" w:rsidRPr="00810148">
        <w:rPr>
          <w:lang w:val="ka-GE"/>
        </w:rPr>
        <w:t xml:space="preserve"> </w:t>
      </w:r>
      <w:r w:rsidR="00810148" w:rsidRPr="00810148">
        <w:rPr>
          <w:rFonts w:ascii="Sylfaen" w:hAnsi="Sylfaen" w:cs="Sylfaen"/>
          <w:lang w:val="ka-GE"/>
        </w:rPr>
        <w:t>გაუქმდა</w:t>
      </w:r>
      <w:r w:rsidR="00810148" w:rsidRPr="00810148">
        <w:rPr>
          <w:lang w:val="ka-GE"/>
        </w:rPr>
        <w:t xml:space="preserve"> </w:t>
      </w:r>
      <w:r w:rsidR="00810148" w:rsidRPr="00810148">
        <w:rPr>
          <w:rFonts w:ascii="Sylfaen" w:hAnsi="Sylfaen" w:cs="Sylfaen"/>
          <w:lang w:val="ka-GE"/>
        </w:rPr>
        <w:t>გამარტივებული</w:t>
      </w:r>
      <w:r w:rsidR="00810148" w:rsidRPr="00810148">
        <w:rPr>
          <w:lang w:val="ka-GE"/>
        </w:rPr>
        <w:t xml:space="preserve"> </w:t>
      </w:r>
      <w:r w:rsidR="00810148" w:rsidRPr="00810148">
        <w:rPr>
          <w:rFonts w:ascii="Sylfaen" w:hAnsi="Sylfaen" w:cs="Sylfaen"/>
          <w:lang w:val="ka-GE"/>
        </w:rPr>
        <w:t>ელექტრონული</w:t>
      </w:r>
      <w:r w:rsidR="00810148" w:rsidRPr="00810148">
        <w:rPr>
          <w:lang w:val="ka-GE"/>
        </w:rPr>
        <w:t xml:space="preserve"> </w:t>
      </w:r>
      <w:r w:rsidR="00810148" w:rsidRPr="00810148">
        <w:rPr>
          <w:rFonts w:ascii="Sylfaen" w:hAnsi="Sylfaen" w:cs="Sylfaen"/>
          <w:lang w:val="ka-GE"/>
        </w:rPr>
        <w:t>და</w:t>
      </w:r>
      <w:r w:rsidR="00810148" w:rsidRPr="00810148">
        <w:rPr>
          <w:lang w:val="ka-GE"/>
        </w:rPr>
        <w:t xml:space="preserve"> </w:t>
      </w:r>
      <w:r w:rsidR="00810148" w:rsidRPr="00810148">
        <w:rPr>
          <w:rFonts w:ascii="Sylfaen" w:hAnsi="Sylfaen" w:cs="Sylfaen"/>
          <w:lang w:val="ka-GE"/>
        </w:rPr>
        <w:t>ელექტრონული</w:t>
      </w:r>
      <w:r w:rsidR="00810148" w:rsidRPr="00810148">
        <w:rPr>
          <w:lang w:val="ka-GE"/>
        </w:rPr>
        <w:t xml:space="preserve"> </w:t>
      </w:r>
      <w:r w:rsidR="00810148" w:rsidRPr="00810148">
        <w:rPr>
          <w:rFonts w:ascii="Sylfaen" w:hAnsi="Sylfaen" w:cs="Sylfaen"/>
          <w:lang w:val="ka-GE"/>
        </w:rPr>
        <w:t>ტენდერებ</w:t>
      </w:r>
      <w:r w:rsidR="00096423">
        <w:rPr>
          <w:rFonts w:ascii="Sylfaen" w:hAnsi="Sylfaen" w:cs="Sylfaen"/>
          <w:lang w:val="ka-GE"/>
        </w:rPr>
        <w:t>ად</w:t>
      </w:r>
      <w:r w:rsidR="00810148" w:rsidRPr="00810148">
        <w:rPr>
          <w:lang w:val="ka-GE"/>
        </w:rPr>
        <w:t xml:space="preserve"> </w:t>
      </w:r>
      <w:r w:rsidR="00810148" w:rsidRPr="00810148">
        <w:rPr>
          <w:rFonts w:ascii="Sylfaen" w:hAnsi="Sylfaen" w:cs="Sylfaen"/>
          <w:lang w:val="ka-GE"/>
        </w:rPr>
        <w:t>დაყოფა</w:t>
      </w:r>
      <w:r w:rsidR="00810148">
        <w:rPr>
          <w:rFonts w:ascii="Sylfaen" w:hAnsi="Sylfaen" w:cs="Sylfaen"/>
          <w:lang w:val="ka-GE"/>
        </w:rPr>
        <w:t>,</w:t>
      </w:r>
      <w:r w:rsidR="00810148" w:rsidRPr="00810148">
        <w:rPr>
          <w:lang w:val="ka-GE"/>
        </w:rPr>
        <w:t xml:space="preserve"> </w:t>
      </w:r>
      <w:r w:rsidR="00810148" w:rsidRPr="00810148">
        <w:rPr>
          <w:rFonts w:ascii="Sylfaen" w:hAnsi="Sylfaen" w:cs="Sylfaen"/>
          <w:lang w:val="ka-GE"/>
        </w:rPr>
        <w:t>დარჩა</w:t>
      </w:r>
      <w:r w:rsidR="00810148" w:rsidRPr="00810148">
        <w:rPr>
          <w:lang w:val="ka-GE"/>
        </w:rPr>
        <w:t xml:space="preserve"> </w:t>
      </w:r>
      <w:r w:rsidR="00810148" w:rsidRPr="00810148">
        <w:rPr>
          <w:rFonts w:ascii="Sylfaen" w:hAnsi="Sylfaen" w:cs="Sylfaen"/>
          <w:lang w:val="ka-GE"/>
        </w:rPr>
        <w:t>მხოლოდ</w:t>
      </w:r>
      <w:r w:rsidR="00810148" w:rsidRPr="00810148">
        <w:rPr>
          <w:lang w:val="ka-GE"/>
        </w:rPr>
        <w:t xml:space="preserve"> </w:t>
      </w:r>
      <w:r w:rsidR="00810148" w:rsidRPr="00810148">
        <w:rPr>
          <w:rFonts w:ascii="Sylfaen" w:hAnsi="Sylfaen" w:cs="Sylfaen"/>
          <w:lang w:val="ka-GE"/>
        </w:rPr>
        <w:t>ელექტრონული</w:t>
      </w:r>
      <w:r w:rsidR="00810148" w:rsidRPr="00810148">
        <w:rPr>
          <w:lang w:val="ka-GE"/>
        </w:rPr>
        <w:t xml:space="preserve"> </w:t>
      </w:r>
      <w:r w:rsidR="00810148" w:rsidRPr="00810148">
        <w:rPr>
          <w:rFonts w:ascii="Sylfaen" w:hAnsi="Sylfaen" w:cs="Sylfaen"/>
          <w:lang w:val="ka-GE"/>
        </w:rPr>
        <w:t>ტენდერი</w:t>
      </w:r>
      <w:r w:rsidR="00810148">
        <w:rPr>
          <w:rFonts w:ascii="Sylfaen" w:hAnsi="Sylfaen"/>
          <w:lang w:val="ka-GE"/>
        </w:rPr>
        <w:t xml:space="preserve">. </w:t>
      </w:r>
      <w:r w:rsidR="007C7DC5" w:rsidRPr="008C7867">
        <w:rPr>
          <w:rFonts w:ascii="Sylfaen" w:eastAsia="Times New Roman" w:hAnsi="Sylfaen" w:cs="Sylfaen"/>
          <w:lang w:val="ka-GE"/>
        </w:rPr>
        <w:t>ელექტრონული სახელმწიფო შე</w:t>
      </w:r>
      <w:r w:rsidR="00186D0F" w:rsidRPr="008C7867">
        <w:rPr>
          <w:rFonts w:ascii="Sylfaen" w:eastAsia="Times New Roman" w:hAnsi="Sylfaen" w:cs="Sylfaen"/>
          <w:lang w:val="ka-GE"/>
        </w:rPr>
        <w:t>სყიდვა შეიძლება განხორციელდეს ელექტრონული ტენდერით, კონკურსითა და კონსოლიდირებული ტენდერით.</w:t>
      </w:r>
      <w:r w:rsidR="007C7DC5" w:rsidRPr="008C7867">
        <w:rPr>
          <w:rFonts w:ascii="Sylfaen" w:eastAsia="Times New Roman" w:hAnsi="Sylfaen" w:cs="Sylfaen"/>
          <w:lang w:val="ka-GE"/>
        </w:rPr>
        <w:t xml:space="preserve"> </w:t>
      </w:r>
      <w:r w:rsidR="00304F34" w:rsidRPr="008C7867">
        <w:rPr>
          <w:rFonts w:ascii="Sylfaen" w:eastAsia="Times New Roman" w:hAnsi="Sylfaen" w:cs="Sylfaen"/>
          <w:lang w:val="ka-GE"/>
        </w:rPr>
        <w:t xml:space="preserve">თვლადი კრიტერიუმების შემთხვევაში </w:t>
      </w:r>
      <w:r w:rsidR="007C7DC5" w:rsidRPr="008C7867">
        <w:rPr>
          <w:rFonts w:ascii="Sylfaen" w:eastAsia="Times New Roman" w:hAnsi="Sylfaen" w:cs="Sylfaen"/>
          <w:lang w:val="ka-GE"/>
        </w:rPr>
        <w:t xml:space="preserve">ელექტრონული ტენდერი უფრო ობიექტურია. კონკურსის შემთხვევაში მხოლოდ საპროექტო მომსახურების შესყიდვა ხდება და ცხადია, შეფასების </w:t>
      </w:r>
      <w:r w:rsidR="00304F34" w:rsidRPr="008C7867">
        <w:rPr>
          <w:rFonts w:ascii="Sylfaen" w:eastAsia="Times New Roman" w:hAnsi="Sylfaen" w:cs="Sylfaen"/>
          <w:lang w:val="ka-GE"/>
        </w:rPr>
        <w:t xml:space="preserve">თვისებრივი </w:t>
      </w:r>
      <w:r w:rsidR="007C7DC5" w:rsidRPr="008C7867">
        <w:rPr>
          <w:rFonts w:ascii="Sylfaen" w:eastAsia="Times New Roman" w:hAnsi="Sylfaen" w:cs="Sylfaen"/>
          <w:lang w:val="ka-GE"/>
        </w:rPr>
        <w:t>კრ</w:t>
      </w:r>
      <w:r w:rsidR="00EB00E2" w:rsidRPr="008C7867">
        <w:rPr>
          <w:rFonts w:ascii="Sylfaen" w:eastAsia="Times New Roman" w:hAnsi="Sylfaen" w:cs="Sylfaen"/>
          <w:lang w:val="ka-GE"/>
        </w:rPr>
        <w:t>ი</w:t>
      </w:r>
      <w:r w:rsidR="007C7DC5" w:rsidRPr="008C7867">
        <w:rPr>
          <w:rFonts w:ascii="Sylfaen" w:eastAsia="Times New Roman" w:hAnsi="Sylfaen" w:cs="Sylfaen"/>
          <w:lang w:val="ka-GE"/>
        </w:rPr>
        <w:t>ტერიუმებია წინა პლანზე</w:t>
      </w:r>
      <w:r w:rsidR="00675926" w:rsidRPr="008C7867">
        <w:rPr>
          <w:rFonts w:ascii="Sylfaen" w:eastAsia="Times New Roman" w:hAnsi="Sylfaen" w:cs="Sylfaen"/>
          <w:lang w:val="ka-GE"/>
        </w:rPr>
        <w:t xml:space="preserve"> გამოტანილი</w:t>
      </w:r>
      <w:r w:rsidR="007C7DC5" w:rsidRPr="008C7867">
        <w:rPr>
          <w:rFonts w:ascii="Sylfaen" w:eastAsia="Times New Roman" w:hAnsi="Sylfaen" w:cs="Sylfaen"/>
          <w:lang w:val="ka-GE"/>
        </w:rPr>
        <w:t>, შესაბამისად, გადაწყვეტილება სუბიექტურ მოსაზრებებს ეფუძნება</w:t>
      </w:r>
      <w:r w:rsidR="00096423">
        <w:rPr>
          <w:rFonts w:ascii="Sylfaen" w:eastAsia="Times New Roman" w:hAnsi="Sylfaen" w:cs="Sylfaen"/>
          <w:lang w:val="ka-GE"/>
        </w:rPr>
        <w:t>.</w:t>
      </w:r>
      <w:r w:rsidR="00304F34" w:rsidRPr="008C7867">
        <w:rPr>
          <w:rFonts w:ascii="Sylfaen" w:eastAsia="Times New Roman" w:hAnsi="Sylfaen" w:cs="Sylfaen"/>
          <w:lang w:val="ka-GE"/>
        </w:rPr>
        <w:t xml:space="preserve"> იმ დროს კი, თუ</w:t>
      </w:r>
      <w:r w:rsidR="00EB00E2" w:rsidRPr="008C7867">
        <w:rPr>
          <w:rFonts w:ascii="Sylfaen" w:eastAsia="Times New Roman" w:hAnsi="Sylfaen" w:cs="Sylfaen"/>
          <w:lang w:val="ka-GE"/>
        </w:rPr>
        <w:t xml:space="preserve"> ფასდება ტექნიკური წინადადება საკონკურსო </w:t>
      </w:r>
      <w:r w:rsidR="00EB00E2" w:rsidRPr="008C7867">
        <w:rPr>
          <w:rFonts w:ascii="Sylfaen" w:eastAsia="Times New Roman" w:hAnsi="Sylfaen" w:cs="Sylfaen"/>
          <w:lang w:val="ka-GE"/>
        </w:rPr>
        <w:lastRenderedPageBreak/>
        <w:t xml:space="preserve">წინადადების ფასის ცოდნის გარეშე, </w:t>
      </w:r>
      <w:r w:rsidR="00B8706B" w:rsidRPr="00096423">
        <w:rPr>
          <w:rFonts w:ascii="Times New Roman" w:hAnsi="Times New Roman" w:cs="Times New Roman"/>
          <w:lang w:val="ka-GE"/>
        </w:rPr>
        <w:t>eTenders.ge</w:t>
      </w:r>
      <w:r w:rsidR="001814A6" w:rsidRPr="008C7867">
        <w:rPr>
          <w:rStyle w:val="FootnoteReference"/>
          <w:rFonts w:ascii="Times New Roman" w:hAnsi="Times New Roman" w:cs="Times New Roman"/>
          <w:color w:val="333333"/>
        </w:rPr>
        <w:footnoteReference w:id="4"/>
      </w:r>
      <w:r w:rsidR="00B8706B" w:rsidRPr="008C7867">
        <w:rPr>
          <w:rFonts w:ascii="Sylfaen" w:eastAsia="Times New Roman" w:hAnsi="Sylfaen" w:cs="Sylfaen"/>
          <w:lang w:val="ka-GE"/>
        </w:rPr>
        <w:t>-</w:t>
      </w:r>
      <w:r w:rsidR="00EB00E2" w:rsidRPr="008C7867">
        <w:rPr>
          <w:rFonts w:ascii="Sylfaen" w:eastAsia="Times New Roman" w:hAnsi="Sylfaen" w:cs="Sylfaen"/>
          <w:lang w:val="ka-GE"/>
        </w:rPr>
        <w:t>ზე იგი</w:t>
      </w:r>
      <w:r w:rsidR="00B8706B" w:rsidRPr="008C7867">
        <w:rPr>
          <w:rFonts w:ascii="Sylfaen" w:eastAsia="Times New Roman" w:hAnsi="Sylfaen" w:cs="Sylfaen"/>
          <w:lang w:val="ka-GE"/>
        </w:rPr>
        <w:t xml:space="preserve"> ორი კონვერტის პრინციპით</w:t>
      </w:r>
      <w:r w:rsidR="00EB00E2" w:rsidRPr="008C7867">
        <w:rPr>
          <w:rFonts w:ascii="Sylfaen" w:eastAsia="Times New Roman" w:hAnsi="Sylfaen" w:cs="Sylfaen"/>
          <w:lang w:val="ka-GE"/>
        </w:rPr>
        <w:t xml:space="preserve"> ხორციელდება და მხოლოდ ტექნიკური დოკუმენტაციის შეფასების შემდეგ ხდება ფასის გათვალისწინება. საქართველოს მთავრობა განსაზღვრავს კონსოლიდირებული ტენდერის ჩატარებას</w:t>
      </w:r>
      <w:r w:rsidR="00F359C1" w:rsidRPr="008C7867">
        <w:rPr>
          <w:rFonts w:ascii="Sylfaen" w:eastAsia="Times New Roman" w:hAnsi="Sylfaen" w:cs="Sylfaen"/>
          <w:lang w:val="ka-GE"/>
        </w:rPr>
        <w:t xml:space="preserve"> და ამიტომაც ცენტრალიზებულად მას სახელმწიფო შესყიდვების სააგენტო ახორციელებს.</w:t>
      </w:r>
    </w:p>
    <w:p w:rsidR="00675926" w:rsidRPr="00096423" w:rsidRDefault="00675926" w:rsidP="007D77EC">
      <w:pPr>
        <w:spacing w:after="0" w:line="240" w:lineRule="auto"/>
        <w:ind w:firstLine="720"/>
        <w:jc w:val="both"/>
        <w:rPr>
          <w:rFonts w:ascii="Sylfaen" w:hAnsi="Sylfaen" w:cs="Sylfaen"/>
          <w:lang w:val="ka-GE"/>
        </w:rPr>
      </w:pPr>
      <w:r w:rsidRPr="008C7867">
        <w:rPr>
          <w:rFonts w:ascii="Sylfaen" w:hAnsi="Sylfaen" w:cs="Sylfaen"/>
          <w:lang w:val="ka-GE"/>
        </w:rPr>
        <w:t xml:space="preserve">ელექტრონული ტენდერების სისტემის სრულყოფით შესაძლებელი </w:t>
      </w:r>
      <w:r w:rsidR="001C3534" w:rsidRPr="008C7867">
        <w:rPr>
          <w:rFonts w:ascii="Sylfaen" w:hAnsi="Sylfaen" w:cs="Sylfaen"/>
          <w:lang w:val="ka-GE"/>
        </w:rPr>
        <w:t xml:space="preserve">უნდა გახდეს კონკურენტული გარემოსა და ბიზნეს-გარემოს გაუმჯობესება. </w:t>
      </w:r>
      <w:r w:rsidR="001C3534" w:rsidRPr="00011DDE">
        <w:rPr>
          <w:rFonts w:ascii="Sylfaen" w:hAnsi="Sylfaen" w:cs="Sylfaen"/>
          <w:lang w:val="ka-GE"/>
        </w:rPr>
        <w:t>სახელმწიფო</w:t>
      </w:r>
      <w:r w:rsidR="001C3534" w:rsidRPr="00011DDE">
        <w:rPr>
          <w:lang w:val="ka-GE"/>
        </w:rPr>
        <w:t xml:space="preserve"> </w:t>
      </w:r>
      <w:r w:rsidR="001C3534" w:rsidRPr="00011DDE">
        <w:rPr>
          <w:rFonts w:ascii="Sylfaen" w:hAnsi="Sylfaen" w:cs="Sylfaen"/>
          <w:lang w:val="ka-GE"/>
        </w:rPr>
        <w:t>შესყიდვების</w:t>
      </w:r>
      <w:r w:rsidR="001C3534" w:rsidRPr="00011DDE">
        <w:rPr>
          <w:lang w:val="ka-GE"/>
        </w:rPr>
        <w:t xml:space="preserve"> </w:t>
      </w:r>
      <w:r w:rsidR="001C3534" w:rsidRPr="00011DDE">
        <w:rPr>
          <w:rFonts w:ascii="Sylfaen" w:hAnsi="Sylfaen" w:cs="Sylfaen"/>
          <w:lang w:val="ka-GE"/>
        </w:rPr>
        <w:t>სააგენტომ</w:t>
      </w:r>
      <w:r w:rsidR="001C3534" w:rsidRPr="00011DDE">
        <w:rPr>
          <w:lang w:val="ka-GE"/>
        </w:rPr>
        <w:t xml:space="preserve"> </w:t>
      </w:r>
      <w:r w:rsidR="001C3534" w:rsidRPr="00011DDE">
        <w:rPr>
          <w:rFonts w:ascii="Sylfaen" w:hAnsi="Sylfaen" w:cs="Sylfaen"/>
          <w:lang w:val="ka-GE"/>
        </w:rPr>
        <w:t>სახელმწიფო</w:t>
      </w:r>
      <w:r w:rsidR="001C3534" w:rsidRPr="00011DDE">
        <w:rPr>
          <w:lang w:val="ka-GE"/>
        </w:rPr>
        <w:t xml:space="preserve"> </w:t>
      </w:r>
      <w:r w:rsidR="001C3534" w:rsidRPr="00011DDE">
        <w:rPr>
          <w:rFonts w:ascii="Sylfaen" w:hAnsi="Sylfaen" w:cs="Sylfaen"/>
          <w:lang w:val="ka-GE"/>
        </w:rPr>
        <w:t>შესყიდვების</w:t>
      </w:r>
      <w:r w:rsidR="001C3534" w:rsidRPr="00011DDE">
        <w:rPr>
          <w:lang w:val="ka-GE"/>
        </w:rPr>
        <w:t xml:space="preserve"> </w:t>
      </w:r>
      <w:r w:rsidR="001C3534" w:rsidRPr="00011DDE">
        <w:rPr>
          <w:rFonts w:ascii="Sylfaen" w:hAnsi="Sylfaen" w:cs="Sylfaen"/>
          <w:lang w:val="ka-GE"/>
        </w:rPr>
        <w:t>ერთიანი</w:t>
      </w:r>
      <w:r w:rsidR="001C3534" w:rsidRPr="00011DDE">
        <w:rPr>
          <w:lang w:val="ka-GE"/>
        </w:rPr>
        <w:t xml:space="preserve"> </w:t>
      </w:r>
      <w:r w:rsidR="001C3534" w:rsidRPr="00011DDE">
        <w:rPr>
          <w:rFonts w:ascii="Sylfaen" w:hAnsi="Sylfaen" w:cs="Sylfaen"/>
          <w:lang w:val="ka-GE"/>
        </w:rPr>
        <w:t>ელექტრონული</w:t>
      </w:r>
      <w:r w:rsidR="001C3534" w:rsidRPr="00011DDE">
        <w:rPr>
          <w:lang w:val="ka-GE"/>
        </w:rPr>
        <w:t>   </w:t>
      </w:r>
      <w:r w:rsidR="001C3534" w:rsidRPr="00011DDE">
        <w:rPr>
          <w:rFonts w:ascii="Sylfaen" w:hAnsi="Sylfaen" w:cs="Sylfaen"/>
          <w:lang w:val="ka-GE"/>
        </w:rPr>
        <w:t>სისტემის</w:t>
      </w:r>
      <w:r w:rsidR="001C3534" w:rsidRPr="00011DDE">
        <w:rPr>
          <w:lang w:val="ka-GE"/>
        </w:rPr>
        <w:t xml:space="preserve"> </w:t>
      </w:r>
      <w:r w:rsidR="001C3534" w:rsidRPr="00011DDE">
        <w:rPr>
          <w:rFonts w:ascii="Sylfaen" w:hAnsi="Sylfaen" w:cs="Sylfaen"/>
          <w:lang w:val="ka-GE"/>
        </w:rPr>
        <w:t>პრეზენტაცია</w:t>
      </w:r>
      <w:r w:rsidR="001C3534" w:rsidRPr="00011DDE">
        <w:rPr>
          <w:lang w:val="ka-GE"/>
        </w:rPr>
        <w:t xml:space="preserve"> </w:t>
      </w:r>
      <w:r w:rsidR="00DA1BD8" w:rsidRPr="008C7867">
        <w:rPr>
          <w:rFonts w:ascii="Sylfaen" w:hAnsi="Sylfaen"/>
          <w:lang w:val="ka-GE"/>
        </w:rPr>
        <w:t xml:space="preserve">ერთწლიანი მრავალმხრივი მოსამზადებელი სამუშაოების შემდეგ </w:t>
      </w:r>
      <w:r w:rsidR="001C3534" w:rsidRPr="008C7867">
        <w:rPr>
          <w:rFonts w:ascii="Sylfaen" w:hAnsi="Sylfaen" w:cs="Sylfaen"/>
          <w:lang w:val="ka-GE"/>
        </w:rPr>
        <w:t>2010 წლის ოქტომბერში მო</w:t>
      </w:r>
      <w:r w:rsidR="00096423">
        <w:rPr>
          <w:rFonts w:ascii="Sylfaen" w:hAnsi="Sylfaen" w:cs="Sylfaen"/>
          <w:lang w:val="ka-GE"/>
        </w:rPr>
        <w:t>ა</w:t>
      </w:r>
      <w:r w:rsidR="001C3534" w:rsidRPr="008C7867">
        <w:rPr>
          <w:rFonts w:ascii="Sylfaen" w:hAnsi="Sylfaen" w:cs="Sylfaen"/>
          <w:lang w:val="ka-GE"/>
        </w:rPr>
        <w:t>წყო</w:t>
      </w:r>
      <w:r w:rsidR="001C3534" w:rsidRPr="008C7867">
        <w:rPr>
          <w:rFonts w:ascii="Sylfaen" w:hAnsi="Sylfaen"/>
          <w:lang w:val="ka-GE"/>
        </w:rPr>
        <w:t xml:space="preserve"> და </w:t>
      </w:r>
      <w:r w:rsidR="001C3534" w:rsidRPr="00011DDE">
        <w:rPr>
          <w:rFonts w:ascii="Sylfaen" w:hAnsi="Sylfaen" w:cs="Sylfaen"/>
          <w:lang w:val="ka-GE"/>
        </w:rPr>
        <w:t>პრეზენტაციასთან</w:t>
      </w:r>
      <w:r w:rsidR="001C3534" w:rsidRPr="00011DDE">
        <w:rPr>
          <w:lang w:val="ka-GE"/>
        </w:rPr>
        <w:t xml:space="preserve"> </w:t>
      </w:r>
      <w:r w:rsidR="001C3534" w:rsidRPr="00011DDE">
        <w:rPr>
          <w:rFonts w:ascii="Sylfaen" w:hAnsi="Sylfaen" w:cs="Sylfaen"/>
          <w:lang w:val="ka-GE"/>
        </w:rPr>
        <w:t>ერთად</w:t>
      </w:r>
      <w:r w:rsidR="001C3534" w:rsidRPr="00011DDE">
        <w:rPr>
          <w:lang w:val="ka-GE"/>
        </w:rPr>
        <w:t>,  </w:t>
      </w:r>
      <w:r w:rsidR="001C3534" w:rsidRPr="00011DDE">
        <w:rPr>
          <w:rFonts w:ascii="Sylfaen" w:hAnsi="Sylfaen" w:cs="Sylfaen"/>
          <w:lang w:val="ka-GE"/>
        </w:rPr>
        <w:t>საქართველოში</w:t>
      </w:r>
      <w:r w:rsidR="001C3534" w:rsidRPr="00011DDE">
        <w:rPr>
          <w:lang w:val="ka-GE"/>
        </w:rPr>
        <w:t xml:space="preserve"> </w:t>
      </w:r>
      <w:r w:rsidR="001C3534" w:rsidRPr="00011DDE">
        <w:rPr>
          <w:rFonts w:ascii="Sylfaen" w:hAnsi="Sylfaen" w:cs="Sylfaen"/>
          <w:lang w:val="ka-GE"/>
        </w:rPr>
        <w:t>პირველი</w:t>
      </w:r>
      <w:r w:rsidR="001C3534" w:rsidRPr="00011DDE">
        <w:rPr>
          <w:lang w:val="ka-GE"/>
        </w:rPr>
        <w:t xml:space="preserve"> </w:t>
      </w:r>
      <w:r w:rsidR="001C3534" w:rsidRPr="00011DDE">
        <w:rPr>
          <w:rFonts w:ascii="Sylfaen" w:hAnsi="Sylfaen" w:cs="Sylfaen"/>
          <w:lang w:val="ka-GE"/>
        </w:rPr>
        <w:t>ელექტრონული</w:t>
      </w:r>
      <w:r w:rsidR="001C3534" w:rsidRPr="00011DDE">
        <w:rPr>
          <w:lang w:val="ka-GE"/>
        </w:rPr>
        <w:t xml:space="preserve"> </w:t>
      </w:r>
      <w:r w:rsidR="001C3534" w:rsidRPr="00011DDE">
        <w:rPr>
          <w:rFonts w:ascii="Sylfaen" w:hAnsi="Sylfaen" w:cs="Sylfaen"/>
          <w:lang w:val="ka-GE"/>
        </w:rPr>
        <w:t>ტენდერი</w:t>
      </w:r>
      <w:r w:rsidR="00096423">
        <w:rPr>
          <w:rFonts w:ascii="Sylfaen" w:hAnsi="Sylfaen" w:cs="Sylfaen"/>
          <w:lang w:val="ka-GE"/>
        </w:rPr>
        <w:t>ც</w:t>
      </w:r>
      <w:r w:rsidR="001C3534" w:rsidRPr="00011DDE">
        <w:rPr>
          <w:lang w:val="ka-GE"/>
        </w:rPr>
        <w:t xml:space="preserve"> </w:t>
      </w:r>
      <w:r w:rsidR="001C3534" w:rsidRPr="00011DDE">
        <w:rPr>
          <w:rFonts w:ascii="Sylfaen" w:hAnsi="Sylfaen" w:cs="Sylfaen"/>
          <w:lang w:val="ka-GE"/>
        </w:rPr>
        <w:t>გამოაცხადა</w:t>
      </w:r>
      <w:r w:rsidR="001C3534" w:rsidRPr="00011DDE">
        <w:rPr>
          <w:lang w:val="ka-GE"/>
        </w:rPr>
        <w:t xml:space="preserve">. </w:t>
      </w:r>
      <w:r w:rsidR="001C3534" w:rsidRPr="008C7867">
        <w:rPr>
          <w:rFonts w:ascii="Sylfaen" w:hAnsi="Sylfaen" w:cs="Sylfaen"/>
          <w:lang w:val="ka-GE"/>
        </w:rPr>
        <w:t xml:space="preserve">იმავე წლის </w:t>
      </w:r>
      <w:r w:rsidR="001C3534" w:rsidRPr="00011DDE">
        <w:rPr>
          <w:rFonts w:ascii="Sylfaen" w:hAnsi="Sylfaen" w:cs="Sylfaen"/>
          <w:lang w:val="ka-GE"/>
        </w:rPr>
        <w:t>პირველი</w:t>
      </w:r>
      <w:r w:rsidR="001C3534" w:rsidRPr="00011DDE">
        <w:rPr>
          <w:lang w:val="ka-GE"/>
        </w:rPr>
        <w:t xml:space="preserve"> </w:t>
      </w:r>
      <w:r w:rsidR="001C3534" w:rsidRPr="00011DDE">
        <w:rPr>
          <w:rFonts w:ascii="Sylfaen" w:hAnsi="Sylfaen" w:cs="Sylfaen"/>
          <w:lang w:val="ka-GE"/>
        </w:rPr>
        <w:t>დეკემბრიდან</w:t>
      </w:r>
      <w:r w:rsidR="001C3534" w:rsidRPr="00011DDE">
        <w:rPr>
          <w:lang w:val="ka-GE"/>
        </w:rPr>
        <w:t xml:space="preserve">  </w:t>
      </w:r>
      <w:r w:rsidR="001C3534" w:rsidRPr="00011DDE">
        <w:rPr>
          <w:rFonts w:ascii="Sylfaen" w:hAnsi="Sylfaen" w:cs="Sylfaen"/>
          <w:lang w:val="ka-GE"/>
        </w:rPr>
        <w:t>ყველა</w:t>
      </w:r>
      <w:r w:rsidR="001C3534" w:rsidRPr="00011DDE">
        <w:rPr>
          <w:lang w:val="ka-GE"/>
        </w:rPr>
        <w:t xml:space="preserve"> </w:t>
      </w:r>
      <w:r w:rsidR="001C3534" w:rsidRPr="00011DDE">
        <w:rPr>
          <w:rFonts w:ascii="Sylfaen" w:hAnsi="Sylfaen" w:cs="Sylfaen"/>
          <w:lang w:val="ka-GE"/>
        </w:rPr>
        <w:t>სატენდერო</w:t>
      </w:r>
      <w:r w:rsidR="001C3534" w:rsidRPr="00011DDE">
        <w:rPr>
          <w:lang w:val="ka-GE"/>
        </w:rPr>
        <w:t xml:space="preserve"> </w:t>
      </w:r>
      <w:r w:rsidR="001C3534" w:rsidRPr="00011DDE">
        <w:rPr>
          <w:rFonts w:ascii="Sylfaen" w:hAnsi="Sylfaen" w:cs="Sylfaen"/>
          <w:lang w:val="ka-GE"/>
        </w:rPr>
        <w:t>პროცედურა</w:t>
      </w:r>
      <w:r w:rsidR="001C3534" w:rsidRPr="00011DDE">
        <w:rPr>
          <w:lang w:val="ka-GE"/>
        </w:rPr>
        <w:t xml:space="preserve"> </w:t>
      </w:r>
      <w:r w:rsidR="001C3534" w:rsidRPr="00011DDE">
        <w:rPr>
          <w:rFonts w:ascii="Sylfaen" w:hAnsi="Sylfaen" w:cs="Sylfaen"/>
          <w:lang w:val="ka-GE"/>
        </w:rPr>
        <w:t>მხოლოდ</w:t>
      </w:r>
      <w:r w:rsidR="001C3534" w:rsidRPr="00011DDE">
        <w:rPr>
          <w:lang w:val="ka-GE"/>
        </w:rPr>
        <w:t xml:space="preserve"> </w:t>
      </w:r>
      <w:r w:rsidR="001C3534" w:rsidRPr="00011DDE">
        <w:rPr>
          <w:rFonts w:ascii="Sylfaen" w:hAnsi="Sylfaen" w:cs="Sylfaen"/>
          <w:lang w:val="ka-GE"/>
        </w:rPr>
        <w:t>ელექტრონულად</w:t>
      </w:r>
      <w:r w:rsidR="001C3534" w:rsidRPr="00011DDE">
        <w:rPr>
          <w:lang w:val="ka-GE"/>
        </w:rPr>
        <w:t xml:space="preserve"> </w:t>
      </w:r>
      <w:r w:rsidR="001C3534" w:rsidRPr="008C7867">
        <w:rPr>
          <w:rFonts w:ascii="Sylfaen" w:hAnsi="Sylfaen"/>
          <w:lang w:val="ka-GE"/>
        </w:rPr>
        <w:t xml:space="preserve">უნდა </w:t>
      </w:r>
      <w:r w:rsidR="001C3534" w:rsidRPr="00011DDE">
        <w:rPr>
          <w:rFonts w:ascii="Sylfaen" w:hAnsi="Sylfaen" w:cs="Sylfaen"/>
          <w:lang w:val="ka-GE"/>
        </w:rPr>
        <w:t>განხორციელ</w:t>
      </w:r>
      <w:r w:rsidR="001C3534" w:rsidRPr="008C7867">
        <w:rPr>
          <w:rFonts w:ascii="Sylfaen" w:hAnsi="Sylfaen" w:cs="Sylfaen"/>
          <w:lang w:val="ka-GE"/>
        </w:rPr>
        <w:t>ებულიყო</w:t>
      </w:r>
      <w:r w:rsidR="001C3534" w:rsidRPr="00011DDE">
        <w:rPr>
          <w:lang w:val="ka-GE"/>
        </w:rPr>
        <w:t>.</w:t>
      </w:r>
      <w:r w:rsidR="00375184" w:rsidRPr="008C7867">
        <w:rPr>
          <w:rStyle w:val="FootnoteReference"/>
        </w:rPr>
        <w:footnoteReference w:id="5"/>
      </w:r>
      <w:r w:rsidR="008C7867" w:rsidRPr="008C7867">
        <w:rPr>
          <w:rFonts w:ascii="Sylfaen" w:hAnsi="Sylfaen"/>
          <w:lang w:val="ka-GE"/>
        </w:rPr>
        <w:t xml:space="preserve"> </w:t>
      </w:r>
      <w:r w:rsidR="001C3534" w:rsidRPr="00011DDE">
        <w:rPr>
          <w:rFonts w:ascii="Sylfaen" w:eastAsia="Times New Roman" w:hAnsi="Sylfaen" w:cs="Sylfaen"/>
          <w:lang w:val="ka-GE"/>
        </w:rPr>
        <w:t>საქართველოში</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ელექტრონული</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სახელმწიფო</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შესყიდვების</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დანერგვის</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პროცესი</w:t>
      </w:r>
      <w:r w:rsidR="001C3534" w:rsidRPr="00011DDE">
        <w:rPr>
          <w:rFonts w:ascii="Times New Roman" w:eastAsia="Times New Roman" w:hAnsi="Times New Roman" w:cs="Times New Roman"/>
          <w:lang w:val="ka-GE"/>
        </w:rPr>
        <w:t xml:space="preserve"> </w:t>
      </w:r>
      <w:r w:rsidR="008C7867" w:rsidRPr="008C7867">
        <w:rPr>
          <w:rFonts w:ascii="Sylfaen" w:hAnsi="Sylfaen"/>
          <w:lang w:val="ka-GE"/>
        </w:rPr>
        <w:t>ს</w:t>
      </w:r>
      <w:r w:rsidR="001C3534" w:rsidRPr="00011DDE">
        <w:rPr>
          <w:rFonts w:ascii="Sylfaen" w:eastAsia="Times New Roman" w:hAnsi="Sylfaen" w:cs="Sylfaen"/>
          <w:lang w:val="ka-GE"/>
        </w:rPr>
        <w:t>აჯარო</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რეესტრის</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ეროვნული</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სააგენტოს</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ტექნიკური</w:t>
      </w:r>
      <w:r w:rsidR="001C3534" w:rsidRPr="00011DDE">
        <w:rPr>
          <w:rFonts w:ascii="Times New Roman" w:eastAsia="Times New Roman" w:hAnsi="Times New Roman" w:cs="Times New Roman"/>
          <w:lang w:val="ka-GE"/>
        </w:rPr>
        <w:t xml:space="preserve"> </w:t>
      </w:r>
      <w:r w:rsidR="001C3534" w:rsidRPr="00011DDE">
        <w:rPr>
          <w:rFonts w:ascii="Sylfaen" w:eastAsia="Times New Roman" w:hAnsi="Sylfaen" w:cs="Sylfaen"/>
          <w:lang w:val="ka-GE"/>
        </w:rPr>
        <w:t>მხარდაჭერით</w:t>
      </w:r>
      <w:r w:rsidR="008C7867" w:rsidRPr="008C7867">
        <w:rPr>
          <w:rFonts w:ascii="Sylfaen" w:hAnsi="Sylfaen" w:cs="Sylfaen"/>
          <w:lang w:val="ka-GE"/>
        </w:rPr>
        <w:t xml:space="preserve"> მოხდა</w:t>
      </w:r>
      <w:r w:rsidR="001C3534" w:rsidRPr="00011DDE">
        <w:rPr>
          <w:rFonts w:ascii="Times New Roman" w:eastAsia="Times New Roman" w:hAnsi="Times New Roman" w:cs="Times New Roman"/>
          <w:lang w:val="ka-GE"/>
        </w:rPr>
        <w:t xml:space="preserve">. </w:t>
      </w:r>
      <w:r w:rsidR="008C7867" w:rsidRPr="008C7867">
        <w:rPr>
          <w:rFonts w:ascii="Sylfaen" w:hAnsi="Sylfaen"/>
          <w:lang w:val="ka-GE"/>
        </w:rPr>
        <w:t xml:space="preserve">მალევე, 2012 წელს </w:t>
      </w:r>
      <w:r w:rsidRPr="008C7867">
        <w:rPr>
          <w:rFonts w:ascii="Sylfaen" w:hAnsi="Sylfaen" w:cs="Sylfaen"/>
          <w:lang w:val="ka-GE"/>
        </w:rPr>
        <w:t>საქართველოს</w:t>
      </w:r>
      <w:r w:rsidRPr="008C7867">
        <w:rPr>
          <w:lang w:val="ka-GE"/>
        </w:rPr>
        <w:t xml:space="preserve"> </w:t>
      </w:r>
      <w:r w:rsidRPr="008C7867">
        <w:rPr>
          <w:rFonts w:ascii="Sylfaen" w:hAnsi="Sylfaen" w:cs="Sylfaen"/>
          <w:lang w:val="ka-GE"/>
        </w:rPr>
        <w:t>სახელმწიფო</w:t>
      </w:r>
      <w:r w:rsidRPr="008C7867">
        <w:rPr>
          <w:lang w:val="ka-GE"/>
        </w:rPr>
        <w:t xml:space="preserve"> </w:t>
      </w:r>
      <w:r w:rsidRPr="008C7867">
        <w:rPr>
          <w:rFonts w:ascii="Sylfaen" w:hAnsi="Sylfaen" w:cs="Sylfaen"/>
          <w:lang w:val="ka-GE"/>
        </w:rPr>
        <w:t>შესყიდვების</w:t>
      </w:r>
      <w:r w:rsidRPr="008C7867">
        <w:rPr>
          <w:lang w:val="ka-GE"/>
        </w:rPr>
        <w:t xml:space="preserve"> </w:t>
      </w:r>
      <w:r w:rsidRPr="008C7867">
        <w:rPr>
          <w:rFonts w:ascii="Sylfaen" w:hAnsi="Sylfaen" w:cs="Sylfaen"/>
          <w:lang w:val="ka-GE"/>
        </w:rPr>
        <w:t>ერთიანმა</w:t>
      </w:r>
      <w:r w:rsidRPr="008C7867">
        <w:rPr>
          <w:lang w:val="ka-GE"/>
        </w:rPr>
        <w:t xml:space="preserve"> </w:t>
      </w:r>
      <w:r w:rsidRPr="008C7867">
        <w:rPr>
          <w:rFonts w:ascii="Sylfaen" w:hAnsi="Sylfaen" w:cs="Sylfaen"/>
          <w:lang w:val="ka-GE"/>
        </w:rPr>
        <w:t>ელექტრონულმა</w:t>
      </w:r>
      <w:r w:rsidRPr="008C7867">
        <w:rPr>
          <w:lang w:val="ka-GE"/>
        </w:rPr>
        <w:t xml:space="preserve"> </w:t>
      </w:r>
      <w:r w:rsidRPr="008C7867">
        <w:rPr>
          <w:rFonts w:ascii="Sylfaen" w:hAnsi="Sylfaen" w:cs="Sylfaen"/>
          <w:lang w:val="ka-GE"/>
        </w:rPr>
        <w:t>სისტემამ</w:t>
      </w:r>
      <w:r w:rsidRPr="008C7867">
        <w:rPr>
          <w:lang w:val="ka-GE"/>
        </w:rPr>
        <w:t xml:space="preserve"> </w:t>
      </w:r>
      <w:r w:rsidRPr="008C7867">
        <w:rPr>
          <w:rFonts w:ascii="Sylfaen" w:hAnsi="Sylfaen" w:cs="Sylfaen"/>
          <w:lang w:val="ka-GE"/>
        </w:rPr>
        <w:t>გა</w:t>
      </w:r>
      <w:r w:rsidR="00096423">
        <w:rPr>
          <w:rFonts w:ascii="Sylfaen" w:hAnsi="Sylfaen" w:cs="Sylfaen"/>
          <w:lang w:val="ka-GE"/>
        </w:rPr>
        <w:t xml:space="preserve">ერთიანებული </w:t>
      </w:r>
      <w:r w:rsidRPr="008C7867">
        <w:rPr>
          <w:rFonts w:ascii="Sylfaen" w:hAnsi="Sylfaen" w:cs="Sylfaen"/>
          <w:lang w:val="ka-GE"/>
        </w:rPr>
        <w:t>ე</w:t>
      </w:r>
      <w:r w:rsidR="00096423">
        <w:rPr>
          <w:rFonts w:ascii="Sylfaen" w:hAnsi="Sylfaen" w:cs="Sylfaen"/>
          <w:lang w:val="ka-GE"/>
        </w:rPr>
        <w:t>რების ო</w:t>
      </w:r>
      <w:r w:rsidRPr="008C7867">
        <w:rPr>
          <w:rFonts w:ascii="Sylfaen" w:hAnsi="Sylfaen" w:cs="Sylfaen"/>
          <w:lang w:val="ka-GE"/>
        </w:rPr>
        <w:t>რ</w:t>
      </w:r>
      <w:r w:rsidR="00096423">
        <w:rPr>
          <w:rFonts w:ascii="Sylfaen" w:hAnsi="Sylfaen" w:cs="Sylfaen"/>
          <w:lang w:val="ka-GE"/>
        </w:rPr>
        <w:t>განიზაციი</w:t>
      </w:r>
      <w:r w:rsidRPr="008C7867">
        <w:rPr>
          <w:rFonts w:ascii="Sylfaen" w:hAnsi="Sylfaen" w:cs="Sylfaen"/>
          <w:lang w:val="ka-GE"/>
        </w:rPr>
        <w:t>ს</w:t>
      </w:r>
      <w:r w:rsidRPr="008C7867">
        <w:rPr>
          <w:lang w:val="ka-GE"/>
        </w:rPr>
        <w:t xml:space="preserve"> </w:t>
      </w:r>
      <w:r w:rsidRPr="008C7867">
        <w:rPr>
          <w:rFonts w:ascii="Sylfaen" w:hAnsi="Sylfaen" w:cs="Sylfaen"/>
          <w:lang w:val="ka-GE"/>
        </w:rPr>
        <w:t>მიერ</w:t>
      </w:r>
      <w:r w:rsidRPr="008C7867">
        <w:rPr>
          <w:lang w:val="ka-GE"/>
        </w:rPr>
        <w:t xml:space="preserve"> </w:t>
      </w:r>
      <w:r w:rsidRPr="008C7867">
        <w:rPr>
          <w:rFonts w:ascii="Sylfaen" w:hAnsi="Sylfaen" w:cs="Sylfaen"/>
          <w:lang w:val="ka-GE"/>
        </w:rPr>
        <w:t>ორგანიზებულ</w:t>
      </w:r>
      <w:r w:rsidRPr="008C7867">
        <w:rPr>
          <w:lang w:val="ka-GE"/>
        </w:rPr>
        <w:t xml:space="preserve"> </w:t>
      </w:r>
      <w:r w:rsidRPr="008C7867">
        <w:rPr>
          <w:rFonts w:ascii="Sylfaen" w:hAnsi="Sylfaen" w:cs="Sylfaen"/>
          <w:lang w:val="ka-GE"/>
        </w:rPr>
        <w:t>საჯარო</w:t>
      </w:r>
      <w:r w:rsidRPr="008C7867">
        <w:rPr>
          <w:lang w:val="ka-GE"/>
        </w:rPr>
        <w:t xml:space="preserve"> </w:t>
      </w:r>
      <w:r w:rsidRPr="008C7867">
        <w:rPr>
          <w:rFonts w:ascii="Sylfaen" w:hAnsi="Sylfaen" w:cs="Sylfaen"/>
          <w:lang w:val="ka-GE"/>
        </w:rPr>
        <w:t>სამსახურის</w:t>
      </w:r>
      <w:r w:rsidRPr="008C7867">
        <w:rPr>
          <w:lang w:val="ka-GE"/>
        </w:rPr>
        <w:t xml:space="preserve"> </w:t>
      </w:r>
      <w:r w:rsidRPr="008C7867">
        <w:rPr>
          <w:rFonts w:ascii="Sylfaen" w:hAnsi="Sylfaen" w:cs="Sylfaen"/>
          <w:lang w:val="ka-GE"/>
        </w:rPr>
        <w:t>ყოველწლიურ</w:t>
      </w:r>
      <w:r w:rsidRPr="008C7867">
        <w:rPr>
          <w:lang w:val="ka-GE"/>
        </w:rPr>
        <w:t xml:space="preserve"> </w:t>
      </w:r>
      <w:r w:rsidR="008C7867" w:rsidRPr="008C7867">
        <w:rPr>
          <w:rFonts w:ascii="Sylfaen" w:hAnsi="Sylfaen"/>
          <w:lang w:val="ka-GE"/>
        </w:rPr>
        <w:t xml:space="preserve">მე-10 </w:t>
      </w:r>
      <w:r w:rsidRPr="008C7867">
        <w:rPr>
          <w:rFonts w:ascii="Sylfaen" w:hAnsi="Sylfaen" w:cs="Sylfaen"/>
          <w:lang w:val="ka-GE"/>
        </w:rPr>
        <w:t>კონკურსში</w:t>
      </w:r>
      <w:r w:rsidRPr="008C7867">
        <w:rPr>
          <w:lang w:val="ka-GE"/>
        </w:rPr>
        <w:t xml:space="preserve">  </w:t>
      </w:r>
      <w:r w:rsidRPr="008C7867">
        <w:rPr>
          <w:rFonts w:ascii="Sylfaen" w:hAnsi="Sylfaen" w:cs="Sylfaen"/>
          <w:lang w:val="ka-GE"/>
        </w:rPr>
        <w:t>გაიმარჯვა</w:t>
      </w:r>
      <w:r w:rsidR="008C7867" w:rsidRPr="008C7867">
        <w:rPr>
          <w:rFonts w:ascii="Sylfaen" w:hAnsi="Sylfaen" w:cs="Sylfaen"/>
          <w:lang w:val="ka-GE"/>
        </w:rPr>
        <w:t xml:space="preserve"> და</w:t>
      </w:r>
      <w:r w:rsidRPr="008C7867">
        <w:rPr>
          <w:lang w:val="ka-GE"/>
        </w:rPr>
        <w:t xml:space="preserve"> </w:t>
      </w:r>
      <w:r w:rsidR="008C7867" w:rsidRPr="008C7867">
        <w:rPr>
          <w:rFonts w:ascii="Sylfaen" w:hAnsi="Sylfaen" w:cs="Sylfaen"/>
          <w:lang w:val="ka-GE"/>
        </w:rPr>
        <w:t>მეორე</w:t>
      </w:r>
      <w:r w:rsidR="008C7867" w:rsidRPr="008C7867">
        <w:rPr>
          <w:lang w:val="ka-GE"/>
        </w:rPr>
        <w:t xml:space="preserve"> </w:t>
      </w:r>
      <w:r w:rsidR="008C7867" w:rsidRPr="008C7867">
        <w:rPr>
          <w:rFonts w:ascii="Sylfaen" w:hAnsi="Sylfaen" w:cs="Sylfaen"/>
          <w:lang w:val="ka-GE"/>
        </w:rPr>
        <w:t>ადგილი</w:t>
      </w:r>
      <w:r w:rsidR="008C7867" w:rsidRPr="008C7867">
        <w:rPr>
          <w:lang w:val="ka-GE"/>
        </w:rPr>
        <w:t xml:space="preserve"> </w:t>
      </w:r>
      <w:r w:rsidR="008C7867" w:rsidRPr="008C7867">
        <w:rPr>
          <w:rFonts w:ascii="Sylfaen" w:hAnsi="Sylfaen" w:cs="Sylfaen"/>
          <w:lang w:val="ka-GE"/>
        </w:rPr>
        <w:t xml:space="preserve">მოიპოვა </w:t>
      </w:r>
      <w:r w:rsidRPr="008C7867">
        <w:rPr>
          <w:rFonts w:ascii="Sylfaen" w:hAnsi="Sylfaen" w:cs="Sylfaen"/>
          <w:lang w:val="ka-GE"/>
        </w:rPr>
        <w:t>ნომინაციაში</w:t>
      </w:r>
      <w:r w:rsidRPr="008C7867">
        <w:rPr>
          <w:lang w:val="ka-GE"/>
        </w:rPr>
        <w:t xml:space="preserve">: </w:t>
      </w:r>
      <w:r w:rsidR="00096423">
        <w:rPr>
          <w:rFonts w:ascii="Sylfaen" w:hAnsi="Sylfaen"/>
          <w:lang w:val="ka-GE"/>
        </w:rPr>
        <w:t>„</w:t>
      </w:r>
      <w:r w:rsidRPr="008C7867">
        <w:rPr>
          <w:rFonts w:ascii="Sylfaen" w:hAnsi="Sylfaen" w:cs="Sylfaen"/>
          <w:lang w:val="ka-GE"/>
        </w:rPr>
        <w:t>საჯარო</w:t>
      </w:r>
      <w:r w:rsidRPr="008C7867">
        <w:rPr>
          <w:lang w:val="ka-GE"/>
        </w:rPr>
        <w:t xml:space="preserve"> </w:t>
      </w:r>
      <w:r w:rsidRPr="008C7867">
        <w:rPr>
          <w:rFonts w:ascii="Sylfaen" w:hAnsi="Sylfaen" w:cs="Sylfaen"/>
          <w:lang w:val="ka-GE"/>
        </w:rPr>
        <w:t>სამსახურში</w:t>
      </w:r>
      <w:r w:rsidRPr="008C7867">
        <w:rPr>
          <w:lang w:val="ka-GE"/>
        </w:rPr>
        <w:t xml:space="preserve"> </w:t>
      </w:r>
      <w:r w:rsidRPr="008C7867">
        <w:rPr>
          <w:rFonts w:ascii="Sylfaen" w:hAnsi="Sylfaen" w:cs="Sylfaen"/>
          <w:lang w:val="ka-GE"/>
        </w:rPr>
        <w:t>კორუფციის</w:t>
      </w:r>
      <w:r w:rsidRPr="008C7867">
        <w:rPr>
          <w:lang w:val="ka-GE"/>
        </w:rPr>
        <w:t xml:space="preserve"> </w:t>
      </w:r>
      <w:r w:rsidRPr="008C7867">
        <w:rPr>
          <w:rFonts w:ascii="Sylfaen" w:hAnsi="Sylfaen" w:cs="Sylfaen"/>
          <w:lang w:val="ka-GE"/>
        </w:rPr>
        <w:t>პრევენცია</w:t>
      </w:r>
      <w:r w:rsidRPr="008C7867">
        <w:rPr>
          <w:lang w:val="ka-GE"/>
        </w:rPr>
        <w:t xml:space="preserve"> </w:t>
      </w:r>
      <w:r w:rsidRPr="008C7867">
        <w:rPr>
          <w:rFonts w:ascii="Sylfaen" w:hAnsi="Sylfaen" w:cs="Sylfaen"/>
          <w:lang w:val="ka-GE"/>
        </w:rPr>
        <w:t>და</w:t>
      </w:r>
      <w:r w:rsidRPr="008C7867">
        <w:rPr>
          <w:lang w:val="ka-GE"/>
        </w:rPr>
        <w:t xml:space="preserve"> </w:t>
      </w:r>
      <w:r w:rsidRPr="008C7867">
        <w:rPr>
          <w:rFonts w:ascii="Sylfaen" w:hAnsi="Sylfaen" w:cs="Sylfaen"/>
          <w:lang w:val="ka-GE"/>
        </w:rPr>
        <w:t>კორუფციასთან</w:t>
      </w:r>
      <w:r w:rsidRPr="008C7867">
        <w:rPr>
          <w:lang w:val="ka-GE"/>
        </w:rPr>
        <w:t xml:space="preserve"> </w:t>
      </w:r>
      <w:r w:rsidRPr="008C7867">
        <w:rPr>
          <w:rFonts w:ascii="Sylfaen" w:hAnsi="Sylfaen" w:cs="Sylfaen"/>
          <w:lang w:val="ka-GE"/>
        </w:rPr>
        <w:t>ბრძოლა</w:t>
      </w:r>
      <w:r w:rsidR="00096423">
        <w:rPr>
          <w:rFonts w:ascii="Sylfaen" w:hAnsi="Sylfaen" w:cs="Sylfaen"/>
          <w:lang w:val="ka-GE"/>
        </w:rPr>
        <w:t>“</w:t>
      </w:r>
      <w:r w:rsidR="008C7867" w:rsidRPr="008C7867">
        <w:rPr>
          <w:lang w:val="ka-GE"/>
        </w:rPr>
        <w:t>.</w:t>
      </w:r>
      <w:r w:rsidRPr="008C7867">
        <w:rPr>
          <w:rStyle w:val="FootnoteReference"/>
          <w:lang w:val="ka-GE"/>
        </w:rPr>
        <w:footnoteReference w:id="6"/>
      </w:r>
      <w:r w:rsidRPr="008C7867">
        <w:rPr>
          <w:lang w:val="ka-GE"/>
        </w:rPr>
        <w:t xml:space="preserve"> </w:t>
      </w:r>
      <w:r w:rsidR="00823E6F">
        <w:rPr>
          <w:rFonts w:ascii="Sylfaen" w:hAnsi="Sylfaen"/>
          <w:lang w:val="ka-GE"/>
        </w:rPr>
        <w:t xml:space="preserve">მიუხედავად </w:t>
      </w:r>
      <w:r w:rsidR="007169E4">
        <w:rPr>
          <w:rFonts w:ascii="Sylfaen" w:hAnsi="Sylfaen"/>
          <w:lang w:val="ka-GE"/>
        </w:rPr>
        <w:t>ელექტრონული ტენდერების დადებითი მხარეებისა, მუდმივად საჭიროა იმ მეთოდებისა და ხერხების სრულყოფა</w:t>
      </w:r>
      <w:r w:rsidR="00622DB9">
        <w:rPr>
          <w:rFonts w:ascii="Sylfaen" w:hAnsi="Sylfaen"/>
          <w:lang w:val="ka-GE"/>
        </w:rPr>
        <w:t>, რომლითაც იგი ტარდება.</w:t>
      </w:r>
    </w:p>
    <w:p w:rsidR="00B8706B" w:rsidRPr="00B20481" w:rsidRDefault="00F359C1" w:rsidP="00011DDE">
      <w:pPr>
        <w:spacing w:after="0" w:line="240" w:lineRule="auto"/>
        <w:ind w:firstLine="720"/>
        <w:jc w:val="both"/>
        <w:rPr>
          <w:rFonts w:ascii="Sylfaen" w:hAnsi="Sylfaen" w:cs="Sylfaen"/>
          <w:lang w:val="ka-GE"/>
        </w:rPr>
      </w:pPr>
      <w:r w:rsidRPr="008C7867">
        <w:rPr>
          <w:rFonts w:ascii="Sylfaen" w:eastAsia="Times New Roman" w:hAnsi="Sylfaen" w:cs="Sylfaen"/>
          <w:lang w:val="ka-GE"/>
        </w:rPr>
        <w:t>ელექტრონული ტენდერი</w:t>
      </w:r>
      <w:r w:rsidR="00105665">
        <w:rPr>
          <w:rFonts w:ascii="Sylfaen" w:eastAsia="Times New Roman" w:hAnsi="Sylfaen" w:cs="Sylfaen"/>
          <w:lang w:val="ka-GE"/>
        </w:rPr>
        <w:t>ს</w:t>
      </w:r>
      <w:r w:rsidRPr="008C7867">
        <w:rPr>
          <w:rFonts w:ascii="Sylfaen" w:eastAsia="Times New Roman" w:hAnsi="Sylfaen" w:cs="Sylfaen"/>
          <w:lang w:val="ka-GE"/>
        </w:rPr>
        <w:t xml:space="preserve"> ჩატარების განსხვავებულ</w:t>
      </w:r>
      <w:r w:rsidR="00774734">
        <w:rPr>
          <w:rFonts w:ascii="Sylfaen" w:eastAsia="Times New Roman" w:hAnsi="Sylfaen" w:cs="Sylfaen"/>
          <w:lang w:val="ka-GE"/>
        </w:rPr>
        <w:t>ი</w:t>
      </w:r>
      <w:r w:rsidRPr="008C7867">
        <w:rPr>
          <w:rFonts w:ascii="Sylfaen" w:eastAsia="Times New Roman" w:hAnsi="Sylfaen" w:cs="Sylfaen"/>
          <w:lang w:val="ka-GE"/>
        </w:rPr>
        <w:t xml:space="preserve"> მეთოდებ</w:t>
      </w:r>
      <w:r w:rsidR="00774734">
        <w:rPr>
          <w:rFonts w:ascii="Sylfaen" w:eastAsia="Times New Roman" w:hAnsi="Sylfaen" w:cs="Sylfaen"/>
          <w:lang w:val="ka-GE"/>
        </w:rPr>
        <w:t>ი არსებობს</w:t>
      </w:r>
      <w:r w:rsidRPr="008C7867">
        <w:rPr>
          <w:rFonts w:ascii="Sylfaen" w:eastAsia="Times New Roman" w:hAnsi="Sylfaen" w:cs="Sylfaen"/>
          <w:lang w:val="ka-GE"/>
        </w:rPr>
        <w:t>. ესენია</w:t>
      </w:r>
      <w:r w:rsidRPr="00622DB9">
        <w:rPr>
          <w:rFonts w:ascii="Sylfaen" w:eastAsia="Times New Roman" w:hAnsi="Sylfaen" w:cs="Sylfaen"/>
          <w:lang w:val="ka-GE"/>
        </w:rPr>
        <w:t xml:space="preserve">: </w:t>
      </w:r>
      <w:r w:rsidR="00B8706B" w:rsidRPr="00622DB9">
        <w:rPr>
          <w:rFonts w:ascii="Sylfaen" w:hAnsi="Sylfaen" w:cs="Sylfaen"/>
          <w:bCs/>
          <w:lang w:val="ka-GE"/>
        </w:rPr>
        <w:t>რევერსული</w:t>
      </w:r>
      <w:r w:rsidR="00B8706B" w:rsidRPr="00622DB9">
        <w:rPr>
          <w:rFonts w:ascii="Tahoma" w:hAnsi="Tahoma" w:cs="Tahoma"/>
          <w:bCs/>
          <w:lang w:val="ka-GE"/>
        </w:rPr>
        <w:t xml:space="preserve"> </w:t>
      </w:r>
      <w:r w:rsidR="00B8706B" w:rsidRPr="00622DB9">
        <w:rPr>
          <w:rFonts w:ascii="Sylfaen" w:hAnsi="Sylfaen" w:cs="Sylfaen"/>
          <w:bCs/>
          <w:lang w:val="ka-GE"/>
        </w:rPr>
        <w:t>აუქციონი</w:t>
      </w:r>
      <w:r w:rsidR="00B8706B" w:rsidRPr="00622DB9">
        <w:rPr>
          <w:rFonts w:ascii="Tahoma" w:hAnsi="Tahoma" w:cs="Tahoma"/>
          <w:bCs/>
          <w:lang w:val="ka-GE"/>
        </w:rPr>
        <w:t xml:space="preserve"> </w:t>
      </w:r>
      <w:r w:rsidR="00B8706B" w:rsidRPr="00011DDE">
        <w:rPr>
          <w:rFonts w:ascii="Times New Roman" w:hAnsi="Times New Roman" w:cs="Times New Roman"/>
          <w:bCs/>
          <w:lang w:val="ka-GE"/>
        </w:rPr>
        <w:t>(SPA)</w:t>
      </w:r>
      <w:r w:rsidR="001814A6" w:rsidRPr="00622DB9">
        <w:rPr>
          <w:rFonts w:ascii="Sylfaen" w:hAnsi="Sylfaen" w:cs="Tahoma"/>
          <w:bCs/>
          <w:lang w:val="ka-GE"/>
        </w:rPr>
        <w:t xml:space="preserve">, </w:t>
      </w:r>
      <w:r w:rsidR="00304F34" w:rsidRPr="00622DB9">
        <w:rPr>
          <w:rFonts w:ascii="Sylfaen" w:hAnsi="Sylfaen" w:cs="Tahoma"/>
          <w:bCs/>
          <w:lang w:val="ka-GE"/>
        </w:rPr>
        <w:t>რომ</w:t>
      </w:r>
      <w:r w:rsidR="00622DB9">
        <w:rPr>
          <w:rFonts w:ascii="Sylfaen" w:hAnsi="Sylfaen" w:cs="Tahoma"/>
          <w:bCs/>
          <w:lang w:val="ka-GE"/>
        </w:rPr>
        <w:t>ლის გამარჯვებული</w:t>
      </w:r>
      <w:r w:rsidR="00282E57">
        <w:rPr>
          <w:rFonts w:ascii="Sylfaen" w:hAnsi="Sylfaen" w:cs="Tahoma"/>
          <w:bCs/>
          <w:lang w:val="ka-GE"/>
        </w:rPr>
        <w:t xml:space="preserve"> უნდა</w:t>
      </w:r>
      <w:r w:rsidR="00B8706B" w:rsidRPr="00622DB9">
        <w:rPr>
          <w:rFonts w:ascii="Tahoma" w:hAnsi="Tahoma" w:cs="Tahoma"/>
          <w:lang w:val="ka-GE"/>
        </w:rPr>
        <w:t xml:space="preserve"> </w:t>
      </w:r>
      <w:r w:rsidR="00B8706B" w:rsidRPr="00622DB9">
        <w:rPr>
          <w:rFonts w:ascii="Sylfaen" w:hAnsi="Sylfaen" w:cs="Sylfaen"/>
          <w:lang w:val="ka-GE"/>
        </w:rPr>
        <w:t>აკმაყოფილებ</w:t>
      </w:r>
      <w:r w:rsidR="00282E57">
        <w:rPr>
          <w:rFonts w:ascii="Sylfaen" w:hAnsi="Sylfaen" w:cs="Sylfaen"/>
          <w:lang w:val="ka-GE"/>
        </w:rPr>
        <w:t>დეს</w:t>
      </w:r>
      <w:r w:rsidR="00B8706B" w:rsidRPr="00622DB9">
        <w:rPr>
          <w:rFonts w:ascii="Tahoma" w:hAnsi="Tahoma" w:cs="Tahoma"/>
          <w:lang w:val="ka-GE"/>
        </w:rPr>
        <w:t xml:space="preserve"> </w:t>
      </w:r>
      <w:r w:rsidR="00B8706B" w:rsidRPr="00622DB9">
        <w:rPr>
          <w:rFonts w:ascii="Sylfaen" w:hAnsi="Sylfaen" w:cs="Sylfaen"/>
          <w:lang w:val="ka-GE"/>
        </w:rPr>
        <w:t>შემსყიდველი</w:t>
      </w:r>
      <w:r w:rsidR="00B8706B" w:rsidRPr="00622DB9">
        <w:rPr>
          <w:rFonts w:ascii="Tahoma" w:hAnsi="Tahoma" w:cs="Tahoma"/>
          <w:lang w:val="ka-GE"/>
        </w:rPr>
        <w:t xml:space="preserve"> </w:t>
      </w:r>
      <w:r w:rsidR="00B8706B" w:rsidRPr="00622DB9">
        <w:rPr>
          <w:rFonts w:ascii="Sylfaen" w:hAnsi="Sylfaen" w:cs="Sylfaen"/>
          <w:lang w:val="ka-GE"/>
        </w:rPr>
        <w:t>ორგანიზაციის</w:t>
      </w:r>
      <w:r w:rsidR="00B8706B" w:rsidRPr="00622DB9">
        <w:rPr>
          <w:rFonts w:ascii="Tahoma" w:hAnsi="Tahoma" w:cs="Tahoma"/>
          <w:lang w:val="ka-GE"/>
        </w:rPr>
        <w:t xml:space="preserve"> </w:t>
      </w:r>
      <w:r w:rsidR="00B8706B" w:rsidRPr="00622DB9">
        <w:rPr>
          <w:rFonts w:ascii="Sylfaen" w:hAnsi="Sylfaen" w:cs="Sylfaen"/>
          <w:lang w:val="ka-GE"/>
        </w:rPr>
        <w:t>ყველა</w:t>
      </w:r>
      <w:r w:rsidR="00B8706B" w:rsidRPr="00622DB9">
        <w:rPr>
          <w:rFonts w:ascii="Tahoma" w:hAnsi="Tahoma" w:cs="Tahoma"/>
          <w:lang w:val="ka-GE"/>
        </w:rPr>
        <w:t xml:space="preserve"> </w:t>
      </w:r>
      <w:r w:rsidR="00B8706B" w:rsidRPr="00622DB9">
        <w:rPr>
          <w:rFonts w:ascii="Sylfaen" w:hAnsi="Sylfaen" w:cs="Sylfaen"/>
          <w:lang w:val="ka-GE"/>
        </w:rPr>
        <w:t>მოთხოვნას</w:t>
      </w:r>
      <w:r w:rsidR="00B8706B" w:rsidRPr="00622DB9">
        <w:rPr>
          <w:rFonts w:ascii="Tahoma" w:hAnsi="Tahoma" w:cs="Tahoma"/>
          <w:lang w:val="ka-GE"/>
        </w:rPr>
        <w:t xml:space="preserve"> </w:t>
      </w:r>
      <w:r w:rsidR="00B8706B" w:rsidRPr="00622DB9">
        <w:rPr>
          <w:rFonts w:ascii="Sylfaen" w:hAnsi="Sylfaen" w:cs="Sylfaen"/>
          <w:lang w:val="ka-GE"/>
        </w:rPr>
        <w:t>და</w:t>
      </w:r>
      <w:r w:rsidR="00B8706B" w:rsidRPr="00622DB9">
        <w:rPr>
          <w:rFonts w:ascii="Tahoma" w:hAnsi="Tahoma" w:cs="Tahoma"/>
          <w:lang w:val="ka-GE"/>
        </w:rPr>
        <w:t xml:space="preserve"> </w:t>
      </w:r>
      <w:r w:rsidR="00042183" w:rsidRPr="00622DB9">
        <w:rPr>
          <w:rFonts w:ascii="Sylfaen" w:hAnsi="Sylfaen" w:cs="Tahoma"/>
          <w:lang w:val="ka-GE"/>
        </w:rPr>
        <w:t>ს</w:t>
      </w:r>
      <w:r w:rsidR="001814A6" w:rsidRPr="00622DB9">
        <w:rPr>
          <w:rFonts w:ascii="Sylfaen" w:hAnsi="Sylfaen" w:cs="Tahoma"/>
          <w:lang w:val="ka-GE"/>
        </w:rPr>
        <w:t>თავაზობ</w:t>
      </w:r>
      <w:r w:rsidR="00282E57">
        <w:rPr>
          <w:rFonts w:ascii="Sylfaen" w:hAnsi="Sylfaen" w:cs="Tahoma"/>
          <w:lang w:val="ka-GE"/>
        </w:rPr>
        <w:t>დეს</w:t>
      </w:r>
      <w:r w:rsidR="00B8706B" w:rsidRPr="00622DB9">
        <w:rPr>
          <w:rFonts w:ascii="Tahoma" w:hAnsi="Tahoma" w:cs="Tahoma"/>
          <w:lang w:val="ka-GE"/>
        </w:rPr>
        <w:t xml:space="preserve"> </w:t>
      </w:r>
      <w:r w:rsidR="00B8706B" w:rsidRPr="00622DB9">
        <w:rPr>
          <w:rFonts w:ascii="Sylfaen" w:hAnsi="Sylfaen" w:cs="Sylfaen"/>
          <w:lang w:val="ka-GE"/>
        </w:rPr>
        <w:t>სატენდერო</w:t>
      </w:r>
      <w:r w:rsidR="00B8706B" w:rsidRPr="00622DB9">
        <w:rPr>
          <w:rFonts w:ascii="Tahoma" w:hAnsi="Tahoma" w:cs="Tahoma"/>
          <w:lang w:val="ka-GE"/>
        </w:rPr>
        <w:t xml:space="preserve"> </w:t>
      </w:r>
      <w:r w:rsidR="00B8706B" w:rsidRPr="00622DB9">
        <w:rPr>
          <w:rFonts w:ascii="Sylfaen" w:hAnsi="Sylfaen" w:cs="Sylfaen"/>
          <w:lang w:val="ka-GE"/>
        </w:rPr>
        <w:t>წინადადებ</w:t>
      </w:r>
      <w:r w:rsidR="001814A6" w:rsidRPr="00622DB9">
        <w:rPr>
          <w:rFonts w:ascii="Sylfaen" w:hAnsi="Sylfaen" w:cs="Sylfaen"/>
          <w:lang w:val="ka-GE"/>
        </w:rPr>
        <w:t>ა</w:t>
      </w:r>
      <w:r w:rsidR="00B8706B" w:rsidRPr="00622DB9">
        <w:rPr>
          <w:rFonts w:ascii="Sylfaen" w:hAnsi="Sylfaen" w:cs="Sylfaen"/>
          <w:lang w:val="ka-GE"/>
        </w:rPr>
        <w:t>ს</w:t>
      </w:r>
      <w:r w:rsidR="00B8706B" w:rsidRPr="00622DB9">
        <w:rPr>
          <w:rFonts w:ascii="Tahoma" w:hAnsi="Tahoma" w:cs="Tahoma"/>
          <w:lang w:val="ka-GE"/>
        </w:rPr>
        <w:t xml:space="preserve"> </w:t>
      </w:r>
      <w:r w:rsidR="00B8706B" w:rsidRPr="00622DB9">
        <w:rPr>
          <w:rFonts w:ascii="Sylfaen" w:hAnsi="Sylfaen" w:cs="Sylfaen"/>
          <w:lang w:val="ka-GE"/>
        </w:rPr>
        <w:t>ყველაზე</w:t>
      </w:r>
      <w:r w:rsidR="00B8706B" w:rsidRPr="00622DB9">
        <w:rPr>
          <w:rFonts w:ascii="Tahoma" w:hAnsi="Tahoma" w:cs="Tahoma"/>
          <w:lang w:val="ka-GE"/>
        </w:rPr>
        <w:t xml:space="preserve"> </w:t>
      </w:r>
      <w:r w:rsidR="00B8706B" w:rsidRPr="00622DB9">
        <w:rPr>
          <w:rFonts w:ascii="Sylfaen" w:hAnsi="Sylfaen" w:cs="Sylfaen"/>
          <w:lang w:val="ka-GE"/>
        </w:rPr>
        <w:t>დაბალი</w:t>
      </w:r>
      <w:r w:rsidR="00B8706B" w:rsidRPr="00622DB9">
        <w:rPr>
          <w:rFonts w:ascii="Tahoma" w:hAnsi="Tahoma" w:cs="Tahoma"/>
          <w:lang w:val="ka-GE"/>
        </w:rPr>
        <w:t xml:space="preserve"> </w:t>
      </w:r>
      <w:r w:rsidR="00B8706B" w:rsidRPr="00622DB9">
        <w:rPr>
          <w:rFonts w:ascii="Sylfaen" w:hAnsi="Sylfaen" w:cs="Sylfaen"/>
          <w:lang w:val="ka-GE"/>
        </w:rPr>
        <w:t>ფასით</w:t>
      </w:r>
      <w:r w:rsidR="008C7867" w:rsidRPr="00622DB9">
        <w:rPr>
          <w:rFonts w:ascii="Sylfaen" w:hAnsi="Sylfaen" w:cs="Sylfaen"/>
          <w:lang w:val="ka-GE"/>
        </w:rPr>
        <w:t xml:space="preserve">; </w:t>
      </w:r>
      <w:r w:rsidR="00B8706B" w:rsidRPr="00622DB9">
        <w:rPr>
          <w:rFonts w:ascii="Sylfaen" w:hAnsi="Sylfaen" w:cs="Sylfaen"/>
          <w:bCs/>
          <w:lang w:val="ka-GE"/>
        </w:rPr>
        <w:t>ტენდერი</w:t>
      </w:r>
      <w:r w:rsidR="00B8706B" w:rsidRPr="00622DB9">
        <w:rPr>
          <w:rFonts w:ascii="Tahoma" w:hAnsi="Tahoma" w:cs="Tahoma"/>
          <w:bCs/>
          <w:lang w:val="ka-GE"/>
        </w:rPr>
        <w:t xml:space="preserve"> </w:t>
      </w:r>
      <w:r w:rsidR="00B8706B" w:rsidRPr="00622DB9">
        <w:rPr>
          <w:rFonts w:ascii="Sylfaen" w:hAnsi="Sylfaen" w:cs="Sylfaen"/>
          <w:bCs/>
          <w:lang w:val="ka-GE"/>
        </w:rPr>
        <w:t>დამატებითი</w:t>
      </w:r>
      <w:r w:rsidR="00B8706B" w:rsidRPr="00622DB9">
        <w:rPr>
          <w:rFonts w:ascii="Tahoma" w:hAnsi="Tahoma" w:cs="Tahoma"/>
          <w:bCs/>
          <w:lang w:val="ka-GE"/>
        </w:rPr>
        <w:t xml:space="preserve"> </w:t>
      </w:r>
      <w:r w:rsidR="00B8706B" w:rsidRPr="00622DB9">
        <w:rPr>
          <w:rFonts w:ascii="Sylfaen" w:hAnsi="Sylfaen" w:cs="Sylfaen"/>
          <w:bCs/>
          <w:lang w:val="ka-GE"/>
        </w:rPr>
        <w:t>რაუნდების</w:t>
      </w:r>
      <w:r w:rsidR="00B8706B" w:rsidRPr="00622DB9">
        <w:rPr>
          <w:rFonts w:ascii="Tahoma" w:hAnsi="Tahoma" w:cs="Tahoma"/>
          <w:bCs/>
          <w:lang w:val="ka-GE"/>
        </w:rPr>
        <w:t xml:space="preserve"> </w:t>
      </w:r>
      <w:r w:rsidR="00B8706B" w:rsidRPr="00622DB9">
        <w:rPr>
          <w:rFonts w:ascii="Sylfaen" w:hAnsi="Sylfaen" w:cs="Sylfaen"/>
          <w:bCs/>
          <w:lang w:val="ka-GE"/>
        </w:rPr>
        <w:t>გარეშე</w:t>
      </w:r>
      <w:r w:rsidR="00B8706B" w:rsidRPr="00622DB9">
        <w:rPr>
          <w:rFonts w:ascii="Tahoma" w:hAnsi="Tahoma" w:cs="Tahoma"/>
          <w:bCs/>
          <w:lang w:val="ka-GE"/>
        </w:rPr>
        <w:t xml:space="preserve"> </w:t>
      </w:r>
      <w:r w:rsidR="00B8706B" w:rsidRPr="00011DDE">
        <w:rPr>
          <w:rFonts w:ascii="Times New Roman" w:hAnsi="Times New Roman" w:cs="Times New Roman"/>
          <w:bCs/>
          <w:lang w:val="ka-GE"/>
        </w:rPr>
        <w:t>(NAT),</w:t>
      </w:r>
      <w:r w:rsidR="00B8706B" w:rsidRPr="00622DB9">
        <w:rPr>
          <w:rFonts w:ascii="Tahoma" w:hAnsi="Tahoma" w:cs="Tahoma"/>
          <w:lang w:val="ka-GE"/>
        </w:rPr>
        <w:t xml:space="preserve"> </w:t>
      </w:r>
      <w:r w:rsidR="008C7867" w:rsidRPr="00622DB9">
        <w:rPr>
          <w:rFonts w:ascii="Sylfaen" w:hAnsi="Sylfaen" w:cs="Sylfaen"/>
          <w:lang w:val="ka-GE"/>
        </w:rPr>
        <w:t xml:space="preserve">მსგავსია </w:t>
      </w:r>
      <w:r w:rsidR="00B8706B" w:rsidRPr="00622DB9">
        <w:rPr>
          <w:rFonts w:ascii="Sylfaen" w:hAnsi="Sylfaen" w:cs="Sylfaen"/>
          <w:lang w:val="ka-GE"/>
        </w:rPr>
        <w:t>ერთი</w:t>
      </w:r>
      <w:r w:rsidR="00B8706B" w:rsidRPr="00622DB9">
        <w:rPr>
          <w:rFonts w:ascii="Tahoma" w:hAnsi="Tahoma" w:cs="Tahoma"/>
          <w:lang w:val="ka-GE"/>
        </w:rPr>
        <w:t xml:space="preserve"> </w:t>
      </w:r>
      <w:r w:rsidR="00B8706B" w:rsidRPr="00622DB9">
        <w:rPr>
          <w:rFonts w:ascii="Sylfaen" w:hAnsi="Sylfaen" w:cs="Sylfaen"/>
          <w:lang w:val="ka-GE"/>
        </w:rPr>
        <w:t>კონვერტის</w:t>
      </w:r>
      <w:r w:rsidR="00B8706B" w:rsidRPr="00622DB9">
        <w:rPr>
          <w:rFonts w:ascii="Tahoma" w:hAnsi="Tahoma" w:cs="Tahoma"/>
          <w:lang w:val="ka-GE"/>
        </w:rPr>
        <w:t xml:space="preserve"> </w:t>
      </w:r>
      <w:r w:rsidR="00B8706B" w:rsidRPr="00622DB9">
        <w:rPr>
          <w:rFonts w:ascii="Sylfaen" w:hAnsi="Sylfaen" w:cs="Sylfaen"/>
          <w:lang w:val="ka-GE"/>
        </w:rPr>
        <w:t>პრინციპით</w:t>
      </w:r>
      <w:r w:rsidR="00B8706B" w:rsidRPr="00622DB9">
        <w:rPr>
          <w:rFonts w:ascii="Tahoma" w:hAnsi="Tahoma" w:cs="Tahoma"/>
          <w:lang w:val="ka-GE"/>
        </w:rPr>
        <w:t xml:space="preserve">. </w:t>
      </w:r>
      <w:r w:rsidR="00B8706B" w:rsidRPr="00622DB9">
        <w:rPr>
          <w:rFonts w:ascii="Sylfaen" w:hAnsi="Sylfaen" w:cs="Sylfaen"/>
          <w:lang w:val="ka-GE"/>
        </w:rPr>
        <w:t>ისევე</w:t>
      </w:r>
      <w:r w:rsidR="00282E57">
        <w:rPr>
          <w:rFonts w:ascii="Sylfaen" w:hAnsi="Sylfaen" w:cs="Sylfaen"/>
          <w:lang w:val="ka-GE"/>
        </w:rPr>
        <w:t>,</w:t>
      </w:r>
      <w:r w:rsidR="00B8706B" w:rsidRPr="00622DB9">
        <w:rPr>
          <w:rFonts w:ascii="Tahoma" w:hAnsi="Tahoma" w:cs="Tahoma"/>
          <w:lang w:val="ka-GE"/>
        </w:rPr>
        <w:t xml:space="preserve"> </w:t>
      </w:r>
      <w:r w:rsidR="00B8706B" w:rsidRPr="00622DB9">
        <w:rPr>
          <w:rFonts w:ascii="Sylfaen" w:hAnsi="Sylfaen" w:cs="Sylfaen"/>
          <w:lang w:val="ka-GE"/>
        </w:rPr>
        <w:t>როგორც</w:t>
      </w:r>
      <w:r w:rsidR="00B8706B" w:rsidRPr="00622DB9">
        <w:rPr>
          <w:rFonts w:ascii="Tahoma" w:hAnsi="Tahoma" w:cs="Tahoma"/>
          <w:lang w:val="ka-GE"/>
        </w:rPr>
        <w:t xml:space="preserve"> </w:t>
      </w:r>
      <w:r w:rsidR="00B8706B" w:rsidRPr="00011DDE">
        <w:rPr>
          <w:rFonts w:ascii="Times New Roman" w:hAnsi="Times New Roman" w:cs="Times New Roman"/>
          <w:bCs/>
          <w:lang w:val="ka-GE"/>
        </w:rPr>
        <w:t>SPA</w:t>
      </w:r>
      <w:r w:rsidR="00282E57">
        <w:rPr>
          <w:rFonts w:ascii="Sylfaen" w:hAnsi="Sylfaen" w:cs="Tahoma"/>
          <w:lang w:val="ka-GE"/>
        </w:rPr>
        <w:t xml:space="preserve"> </w:t>
      </w:r>
      <w:r w:rsidR="00B8706B" w:rsidRPr="00622DB9">
        <w:rPr>
          <w:rFonts w:ascii="Sylfaen" w:hAnsi="Sylfaen" w:cs="Sylfaen"/>
          <w:lang w:val="ka-GE"/>
        </w:rPr>
        <w:t>ტენდერის</w:t>
      </w:r>
      <w:r w:rsidR="00B8706B" w:rsidRPr="00622DB9">
        <w:rPr>
          <w:rFonts w:ascii="Tahoma" w:hAnsi="Tahoma" w:cs="Tahoma"/>
          <w:lang w:val="ka-GE"/>
        </w:rPr>
        <w:t xml:space="preserve"> </w:t>
      </w:r>
      <w:r w:rsidR="00B8706B" w:rsidRPr="00622DB9">
        <w:rPr>
          <w:rFonts w:ascii="Sylfaen" w:hAnsi="Sylfaen" w:cs="Sylfaen"/>
          <w:lang w:val="ka-GE"/>
        </w:rPr>
        <w:t>შემთხვევაში</w:t>
      </w:r>
      <w:r w:rsidR="00282E57">
        <w:rPr>
          <w:rFonts w:ascii="Sylfaen" w:hAnsi="Sylfaen" w:cs="Sylfaen"/>
          <w:lang w:val="ka-GE"/>
        </w:rPr>
        <w:t>,</w:t>
      </w:r>
      <w:r w:rsidR="00B8706B" w:rsidRPr="00622DB9">
        <w:rPr>
          <w:rFonts w:ascii="Tahoma" w:hAnsi="Tahoma" w:cs="Tahoma"/>
          <w:lang w:val="ka-GE"/>
        </w:rPr>
        <w:t xml:space="preserve"> </w:t>
      </w:r>
      <w:r w:rsidR="00B8706B" w:rsidRPr="00622DB9">
        <w:rPr>
          <w:rFonts w:ascii="Sylfaen" w:hAnsi="Sylfaen" w:cs="Sylfaen"/>
          <w:lang w:val="ka-GE"/>
        </w:rPr>
        <w:t>ს</w:t>
      </w:r>
      <w:r w:rsidR="00B8706B" w:rsidRPr="00B20481">
        <w:rPr>
          <w:rFonts w:ascii="Sylfaen" w:hAnsi="Sylfaen" w:cs="Sylfaen"/>
          <w:lang w:val="ka-GE"/>
        </w:rPr>
        <w:t>ავალდებულოა</w:t>
      </w:r>
      <w:r w:rsidR="00B8706B" w:rsidRPr="00B20481">
        <w:rPr>
          <w:rFonts w:ascii="Tahoma" w:hAnsi="Tahoma" w:cs="Tahoma"/>
          <w:lang w:val="ka-GE"/>
        </w:rPr>
        <w:t xml:space="preserve"> </w:t>
      </w:r>
      <w:r w:rsidR="00B8706B" w:rsidRPr="00B20481">
        <w:rPr>
          <w:rFonts w:ascii="Sylfaen" w:hAnsi="Sylfaen" w:cs="Sylfaen"/>
          <w:lang w:val="ka-GE"/>
        </w:rPr>
        <w:t>ხელშეკრულების</w:t>
      </w:r>
      <w:r w:rsidR="00B8706B" w:rsidRPr="00B20481">
        <w:rPr>
          <w:rFonts w:ascii="Tahoma" w:hAnsi="Tahoma" w:cs="Tahoma"/>
          <w:lang w:val="ka-GE"/>
        </w:rPr>
        <w:t xml:space="preserve"> </w:t>
      </w:r>
      <w:r w:rsidR="00B8706B" w:rsidRPr="00B20481">
        <w:rPr>
          <w:rFonts w:ascii="Sylfaen" w:hAnsi="Sylfaen" w:cs="Sylfaen"/>
          <w:lang w:val="ka-GE"/>
        </w:rPr>
        <w:t>გაფორმება</w:t>
      </w:r>
      <w:r w:rsidR="00B8706B" w:rsidRPr="00B20481">
        <w:rPr>
          <w:rFonts w:ascii="Tahoma" w:hAnsi="Tahoma" w:cs="Tahoma"/>
          <w:lang w:val="ka-GE"/>
        </w:rPr>
        <w:t xml:space="preserve"> </w:t>
      </w:r>
      <w:r w:rsidR="00B8706B" w:rsidRPr="00B20481">
        <w:rPr>
          <w:rFonts w:ascii="Sylfaen" w:hAnsi="Sylfaen" w:cs="Sylfaen"/>
          <w:lang w:val="ka-GE"/>
        </w:rPr>
        <w:t>იმ</w:t>
      </w:r>
      <w:r w:rsidR="00B8706B" w:rsidRPr="00B20481">
        <w:rPr>
          <w:rFonts w:ascii="Tahoma" w:hAnsi="Tahoma" w:cs="Tahoma"/>
          <w:lang w:val="ka-GE"/>
        </w:rPr>
        <w:t xml:space="preserve"> </w:t>
      </w:r>
      <w:r w:rsidR="00B8706B" w:rsidRPr="00B20481">
        <w:rPr>
          <w:rFonts w:ascii="Sylfaen" w:hAnsi="Sylfaen" w:cs="Sylfaen"/>
          <w:lang w:val="ka-GE"/>
        </w:rPr>
        <w:t>პრეტენდენტთან</w:t>
      </w:r>
      <w:r w:rsidR="00B8706B" w:rsidRPr="00B20481">
        <w:rPr>
          <w:rFonts w:ascii="Tahoma" w:hAnsi="Tahoma" w:cs="Tahoma"/>
          <w:lang w:val="ka-GE"/>
        </w:rPr>
        <w:t xml:space="preserve">, </w:t>
      </w:r>
      <w:r w:rsidR="00B8706B" w:rsidRPr="00B20481">
        <w:rPr>
          <w:rFonts w:ascii="Sylfaen" w:hAnsi="Sylfaen" w:cs="Sylfaen"/>
          <w:lang w:val="ka-GE"/>
        </w:rPr>
        <w:t>რომელიც</w:t>
      </w:r>
      <w:r w:rsidR="00B8706B" w:rsidRPr="00B20481">
        <w:rPr>
          <w:rFonts w:ascii="Tahoma" w:hAnsi="Tahoma" w:cs="Tahoma"/>
          <w:lang w:val="ka-GE"/>
        </w:rPr>
        <w:t xml:space="preserve"> </w:t>
      </w:r>
      <w:r w:rsidR="00B8706B" w:rsidRPr="00B20481">
        <w:rPr>
          <w:rFonts w:ascii="Sylfaen" w:hAnsi="Sylfaen" w:cs="Sylfaen"/>
          <w:lang w:val="ka-GE"/>
        </w:rPr>
        <w:t>აკმაყოფილებს</w:t>
      </w:r>
      <w:r w:rsidR="00B8706B" w:rsidRPr="00B20481">
        <w:rPr>
          <w:rFonts w:ascii="Tahoma" w:hAnsi="Tahoma" w:cs="Tahoma"/>
          <w:lang w:val="ka-GE"/>
        </w:rPr>
        <w:t xml:space="preserve"> </w:t>
      </w:r>
      <w:r w:rsidR="00B8706B" w:rsidRPr="00B20481">
        <w:rPr>
          <w:rFonts w:ascii="Sylfaen" w:hAnsi="Sylfaen" w:cs="Sylfaen"/>
          <w:lang w:val="ka-GE"/>
        </w:rPr>
        <w:t>სატენდერო</w:t>
      </w:r>
      <w:r w:rsidR="00B8706B" w:rsidRPr="00B20481">
        <w:rPr>
          <w:rFonts w:ascii="Tahoma" w:hAnsi="Tahoma" w:cs="Tahoma"/>
          <w:lang w:val="ka-GE"/>
        </w:rPr>
        <w:t xml:space="preserve"> </w:t>
      </w:r>
      <w:r w:rsidR="00B8706B" w:rsidRPr="00B20481">
        <w:rPr>
          <w:rFonts w:ascii="Sylfaen" w:hAnsi="Sylfaen" w:cs="Sylfaen"/>
          <w:lang w:val="ka-GE"/>
        </w:rPr>
        <w:t>დოკუმენტაციით</w:t>
      </w:r>
      <w:r w:rsidR="00B8706B" w:rsidRPr="00B20481">
        <w:rPr>
          <w:rFonts w:ascii="Tahoma" w:hAnsi="Tahoma" w:cs="Tahoma"/>
          <w:lang w:val="ka-GE"/>
        </w:rPr>
        <w:t xml:space="preserve"> </w:t>
      </w:r>
      <w:r w:rsidR="00B8706B" w:rsidRPr="00B20481">
        <w:rPr>
          <w:rFonts w:ascii="Sylfaen" w:hAnsi="Sylfaen" w:cs="Sylfaen"/>
          <w:lang w:val="ka-GE"/>
        </w:rPr>
        <w:t>განსაზღვრულ</w:t>
      </w:r>
      <w:r w:rsidR="00B8706B" w:rsidRPr="00B20481">
        <w:rPr>
          <w:rFonts w:ascii="Tahoma" w:hAnsi="Tahoma" w:cs="Tahoma"/>
          <w:lang w:val="ka-GE"/>
        </w:rPr>
        <w:t xml:space="preserve"> </w:t>
      </w:r>
      <w:r w:rsidR="00B8706B" w:rsidRPr="00B20481">
        <w:rPr>
          <w:rFonts w:ascii="Sylfaen" w:hAnsi="Sylfaen" w:cs="Sylfaen"/>
          <w:lang w:val="ka-GE"/>
        </w:rPr>
        <w:t>ყველა</w:t>
      </w:r>
      <w:r w:rsidR="00B8706B" w:rsidRPr="00B20481">
        <w:rPr>
          <w:rFonts w:ascii="Tahoma" w:hAnsi="Tahoma" w:cs="Tahoma"/>
          <w:lang w:val="ka-GE"/>
        </w:rPr>
        <w:t xml:space="preserve"> </w:t>
      </w:r>
      <w:r w:rsidR="00B8706B" w:rsidRPr="00B20481">
        <w:rPr>
          <w:rFonts w:ascii="Sylfaen" w:hAnsi="Sylfaen" w:cs="Sylfaen"/>
          <w:lang w:val="ka-GE"/>
        </w:rPr>
        <w:t>მოთხოვნას</w:t>
      </w:r>
      <w:r w:rsidR="00B8706B" w:rsidRPr="00B20481">
        <w:rPr>
          <w:rFonts w:ascii="Tahoma" w:hAnsi="Tahoma" w:cs="Tahoma"/>
          <w:lang w:val="ka-GE"/>
        </w:rPr>
        <w:t xml:space="preserve"> </w:t>
      </w:r>
      <w:r w:rsidR="00B8706B" w:rsidRPr="00B20481">
        <w:rPr>
          <w:rFonts w:ascii="Sylfaen" w:hAnsi="Sylfaen" w:cs="Sylfaen"/>
          <w:lang w:val="ka-GE"/>
        </w:rPr>
        <w:t>და</w:t>
      </w:r>
      <w:r w:rsidR="00B8706B" w:rsidRPr="00B20481">
        <w:rPr>
          <w:rFonts w:ascii="Tahoma" w:hAnsi="Tahoma" w:cs="Tahoma"/>
          <w:lang w:val="ka-GE"/>
        </w:rPr>
        <w:t xml:space="preserve"> </w:t>
      </w:r>
      <w:r w:rsidR="00B8706B" w:rsidRPr="00B20481">
        <w:rPr>
          <w:rFonts w:ascii="Sylfaen" w:hAnsi="Sylfaen" w:cs="Sylfaen"/>
          <w:lang w:val="ka-GE"/>
        </w:rPr>
        <w:t>წარდგენილი</w:t>
      </w:r>
      <w:r w:rsidR="00B8706B" w:rsidRPr="00B20481">
        <w:rPr>
          <w:rFonts w:ascii="Tahoma" w:hAnsi="Tahoma" w:cs="Tahoma"/>
          <w:lang w:val="ka-GE"/>
        </w:rPr>
        <w:t xml:space="preserve"> </w:t>
      </w:r>
      <w:r w:rsidR="00B8706B" w:rsidRPr="00B20481">
        <w:rPr>
          <w:rFonts w:ascii="Sylfaen" w:hAnsi="Sylfaen" w:cs="Sylfaen"/>
          <w:lang w:val="ka-GE"/>
        </w:rPr>
        <w:t>აქვს</w:t>
      </w:r>
      <w:r w:rsidR="00B8706B" w:rsidRPr="00B20481">
        <w:rPr>
          <w:rFonts w:ascii="Tahoma" w:hAnsi="Tahoma" w:cs="Tahoma"/>
          <w:lang w:val="ka-GE"/>
        </w:rPr>
        <w:t xml:space="preserve"> </w:t>
      </w:r>
      <w:r w:rsidR="00B8706B" w:rsidRPr="00B20481">
        <w:rPr>
          <w:rFonts w:ascii="Sylfaen" w:hAnsi="Sylfaen" w:cs="Sylfaen"/>
          <w:lang w:val="ka-GE"/>
        </w:rPr>
        <w:t>ყველაზე</w:t>
      </w:r>
      <w:r w:rsidR="00B8706B" w:rsidRPr="00B20481">
        <w:rPr>
          <w:rFonts w:ascii="Tahoma" w:hAnsi="Tahoma" w:cs="Tahoma"/>
          <w:lang w:val="ka-GE"/>
        </w:rPr>
        <w:t xml:space="preserve"> </w:t>
      </w:r>
      <w:r w:rsidR="00B8706B" w:rsidRPr="00B20481">
        <w:rPr>
          <w:rFonts w:ascii="Sylfaen" w:hAnsi="Sylfaen" w:cs="Sylfaen"/>
          <w:lang w:val="ka-GE"/>
        </w:rPr>
        <w:t>დაბალი</w:t>
      </w:r>
      <w:r w:rsidR="00B8706B" w:rsidRPr="00B20481">
        <w:rPr>
          <w:rFonts w:ascii="Tahoma" w:hAnsi="Tahoma" w:cs="Tahoma"/>
          <w:lang w:val="ka-GE"/>
        </w:rPr>
        <w:t xml:space="preserve"> </w:t>
      </w:r>
      <w:r w:rsidR="00B8706B" w:rsidRPr="00B20481">
        <w:rPr>
          <w:rFonts w:ascii="Sylfaen" w:hAnsi="Sylfaen" w:cs="Sylfaen"/>
          <w:lang w:val="ka-GE"/>
        </w:rPr>
        <w:t>ფასი</w:t>
      </w:r>
      <w:r w:rsidR="00282E57" w:rsidRPr="00B20481">
        <w:rPr>
          <w:rFonts w:ascii="Sylfaen" w:hAnsi="Sylfaen" w:cs="Sylfaen"/>
          <w:lang w:val="ka-GE"/>
        </w:rPr>
        <w:t>. მოცემულ</w:t>
      </w:r>
      <w:r w:rsidR="00B8706B" w:rsidRPr="00B20481">
        <w:rPr>
          <w:rFonts w:ascii="Tahoma" w:hAnsi="Tahoma" w:cs="Tahoma"/>
          <w:lang w:val="ka-GE"/>
        </w:rPr>
        <w:t xml:space="preserve"> </w:t>
      </w:r>
      <w:r w:rsidR="00B8706B" w:rsidRPr="00B20481">
        <w:rPr>
          <w:rFonts w:ascii="Sylfaen" w:hAnsi="Sylfaen" w:cs="Sylfaen"/>
          <w:lang w:val="ka-GE"/>
        </w:rPr>
        <w:t>პროცედურაში</w:t>
      </w:r>
      <w:r w:rsidR="00B8706B" w:rsidRPr="00B20481">
        <w:rPr>
          <w:rFonts w:ascii="Tahoma" w:hAnsi="Tahoma" w:cs="Tahoma"/>
          <w:lang w:val="ka-GE"/>
        </w:rPr>
        <w:t xml:space="preserve"> </w:t>
      </w:r>
      <w:r w:rsidR="00B8706B" w:rsidRPr="00B20481">
        <w:rPr>
          <w:rFonts w:ascii="Sylfaen" w:hAnsi="Sylfaen" w:cs="Sylfaen"/>
          <w:lang w:val="ka-GE"/>
        </w:rPr>
        <w:t>სისტემა</w:t>
      </w:r>
      <w:r w:rsidR="00B8706B" w:rsidRPr="00B20481">
        <w:rPr>
          <w:rFonts w:ascii="Tahoma" w:hAnsi="Tahoma" w:cs="Tahoma"/>
          <w:lang w:val="ka-GE"/>
        </w:rPr>
        <w:t xml:space="preserve"> </w:t>
      </w:r>
      <w:r w:rsidR="00B8706B" w:rsidRPr="00B20481">
        <w:rPr>
          <w:rFonts w:ascii="Sylfaen" w:hAnsi="Sylfaen" w:cs="Sylfaen"/>
          <w:lang w:val="ka-GE"/>
        </w:rPr>
        <w:t>ფასების</w:t>
      </w:r>
      <w:r w:rsidR="00B8706B" w:rsidRPr="00B20481">
        <w:rPr>
          <w:rFonts w:ascii="Tahoma" w:hAnsi="Tahoma" w:cs="Tahoma"/>
          <w:lang w:val="ka-GE"/>
        </w:rPr>
        <w:t xml:space="preserve"> </w:t>
      </w:r>
      <w:r w:rsidR="00282E57" w:rsidRPr="00B20481">
        <w:rPr>
          <w:rFonts w:ascii="Sylfaen" w:hAnsi="Sylfaen" w:cs="Sylfaen"/>
          <w:lang w:val="ka-GE"/>
        </w:rPr>
        <w:t>შედარების გზით</w:t>
      </w:r>
      <w:r w:rsidR="00B8706B" w:rsidRPr="00B20481">
        <w:rPr>
          <w:rFonts w:ascii="Tahoma" w:hAnsi="Tahoma" w:cs="Tahoma"/>
          <w:lang w:val="ka-GE"/>
        </w:rPr>
        <w:t xml:space="preserve"> </w:t>
      </w:r>
      <w:r w:rsidR="00B8706B" w:rsidRPr="00B20481">
        <w:rPr>
          <w:rFonts w:ascii="Sylfaen" w:hAnsi="Sylfaen" w:cs="Sylfaen"/>
          <w:lang w:val="ka-GE"/>
        </w:rPr>
        <w:t>ავტომატურად</w:t>
      </w:r>
      <w:r w:rsidR="00B8706B" w:rsidRPr="00B20481">
        <w:rPr>
          <w:rFonts w:ascii="Tahoma" w:hAnsi="Tahoma" w:cs="Tahoma"/>
          <w:lang w:val="ka-GE"/>
        </w:rPr>
        <w:t xml:space="preserve"> </w:t>
      </w:r>
      <w:r w:rsidR="00282E57" w:rsidRPr="00B20481">
        <w:rPr>
          <w:rFonts w:ascii="Sylfaen" w:hAnsi="Sylfaen" w:cs="Sylfaen"/>
          <w:lang w:val="ka-GE"/>
        </w:rPr>
        <w:t>ახდენს</w:t>
      </w:r>
      <w:r w:rsidR="00B8706B" w:rsidRPr="00B20481">
        <w:rPr>
          <w:rFonts w:ascii="Tahoma" w:hAnsi="Tahoma" w:cs="Tahoma"/>
          <w:lang w:val="ka-GE"/>
        </w:rPr>
        <w:t xml:space="preserve"> </w:t>
      </w:r>
      <w:r w:rsidR="00B8706B" w:rsidRPr="00B20481">
        <w:rPr>
          <w:rFonts w:ascii="Sylfaen" w:hAnsi="Sylfaen" w:cs="Sylfaen"/>
          <w:lang w:val="ka-GE"/>
        </w:rPr>
        <w:t>პრეტენდენტების</w:t>
      </w:r>
      <w:r w:rsidR="00B8706B" w:rsidRPr="00B20481">
        <w:rPr>
          <w:rFonts w:ascii="Tahoma" w:hAnsi="Tahoma" w:cs="Tahoma"/>
          <w:lang w:val="ka-GE"/>
        </w:rPr>
        <w:t xml:space="preserve"> </w:t>
      </w:r>
      <w:r w:rsidR="00B8706B" w:rsidRPr="00B20481">
        <w:rPr>
          <w:rFonts w:ascii="Sylfaen" w:hAnsi="Sylfaen" w:cs="Sylfaen"/>
          <w:lang w:val="ka-GE"/>
        </w:rPr>
        <w:t>რიგითობ</w:t>
      </w:r>
      <w:r w:rsidR="00282E57" w:rsidRPr="00B20481">
        <w:rPr>
          <w:rFonts w:ascii="Sylfaen" w:hAnsi="Sylfaen" w:cs="Sylfaen"/>
          <w:lang w:val="ka-GE"/>
        </w:rPr>
        <w:t>ის დადგენას</w:t>
      </w:r>
      <w:r w:rsidR="00774734" w:rsidRPr="00B20481">
        <w:rPr>
          <w:rFonts w:ascii="Sylfaen" w:hAnsi="Sylfaen" w:cs="Sylfaen"/>
          <w:lang w:val="ka-GE"/>
        </w:rPr>
        <w:t>, ამ დროს</w:t>
      </w:r>
      <w:r w:rsidR="00B8706B" w:rsidRPr="00B20481">
        <w:rPr>
          <w:rFonts w:ascii="Tahoma" w:hAnsi="Tahoma" w:cs="Tahoma"/>
          <w:lang w:val="ka-GE"/>
        </w:rPr>
        <w:t xml:space="preserve"> </w:t>
      </w:r>
      <w:r w:rsidR="00282E57" w:rsidRPr="00B20481">
        <w:rPr>
          <w:rFonts w:ascii="Sylfaen" w:hAnsi="Sylfaen" w:cs="Sylfaen"/>
          <w:lang w:val="ka-GE"/>
        </w:rPr>
        <w:t>მხოლოდ</w:t>
      </w:r>
      <w:r w:rsidR="00282E57" w:rsidRPr="00B20481">
        <w:rPr>
          <w:rFonts w:ascii="Tahoma" w:hAnsi="Tahoma" w:cs="Tahoma"/>
          <w:lang w:val="ka-GE"/>
        </w:rPr>
        <w:t xml:space="preserve"> </w:t>
      </w:r>
      <w:r w:rsidR="00282E57" w:rsidRPr="00B20481">
        <w:rPr>
          <w:rFonts w:ascii="Sylfaen" w:hAnsi="Sylfaen" w:cs="Sylfaen"/>
          <w:lang w:val="ka-GE"/>
        </w:rPr>
        <w:t>რანჟირებაში</w:t>
      </w:r>
      <w:r w:rsidR="00282E57" w:rsidRPr="00B20481">
        <w:rPr>
          <w:rFonts w:ascii="Tahoma" w:hAnsi="Tahoma" w:cs="Tahoma"/>
          <w:lang w:val="ka-GE"/>
        </w:rPr>
        <w:t xml:space="preserve"> </w:t>
      </w:r>
      <w:r w:rsidR="00282E57" w:rsidRPr="00B20481">
        <w:rPr>
          <w:rFonts w:ascii="Sylfaen" w:hAnsi="Sylfaen" w:cs="Sylfaen"/>
          <w:lang w:val="ka-GE"/>
        </w:rPr>
        <w:t>საუკეთესო</w:t>
      </w:r>
      <w:r w:rsidR="00774734" w:rsidRPr="00B20481">
        <w:rPr>
          <w:rFonts w:ascii="Sylfaen" w:hAnsi="Sylfaen" w:cs="Sylfaen"/>
          <w:lang w:val="ka-GE"/>
        </w:rPr>
        <w:t>ს</w:t>
      </w:r>
      <w:r w:rsidR="00B8706B" w:rsidRPr="00B20481">
        <w:rPr>
          <w:rFonts w:ascii="Tahoma" w:hAnsi="Tahoma" w:cs="Tahoma"/>
          <w:lang w:val="ka-GE"/>
        </w:rPr>
        <w:t xml:space="preserve"> </w:t>
      </w:r>
      <w:r w:rsidR="00B8706B" w:rsidRPr="00B20481">
        <w:rPr>
          <w:rFonts w:ascii="Sylfaen" w:hAnsi="Sylfaen" w:cs="Sylfaen"/>
          <w:lang w:val="ka-GE"/>
        </w:rPr>
        <w:t>ვინაობა</w:t>
      </w:r>
      <w:r w:rsidR="00B8706B" w:rsidRPr="00B20481">
        <w:rPr>
          <w:rFonts w:ascii="Tahoma" w:hAnsi="Tahoma" w:cs="Tahoma"/>
          <w:lang w:val="ka-GE"/>
        </w:rPr>
        <w:t xml:space="preserve"> </w:t>
      </w:r>
      <w:r w:rsidR="00B8706B" w:rsidRPr="00B20481">
        <w:rPr>
          <w:rFonts w:ascii="Sylfaen" w:hAnsi="Sylfaen" w:cs="Sylfaen"/>
          <w:lang w:val="ka-GE"/>
        </w:rPr>
        <w:t>და</w:t>
      </w:r>
      <w:r w:rsidR="00B8706B" w:rsidRPr="00B20481">
        <w:rPr>
          <w:rFonts w:ascii="Tahoma" w:hAnsi="Tahoma" w:cs="Tahoma"/>
          <w:lang w:val="ka-GE"/>
        </w:rPr>
        <w:t xml:space="preserve"> </w:t>
      </w:r>
      <w:r w:rsidR="00B8706B" w:rsidRPr="00B20481">
        <w:rPr>
          <w:rFonts w:ascii="Sylfaen" w:hAnsi="Sylfaen" w:cs="Sylfaen"/>
          <w:lang w:val="ka-GE"/>
        </w:rPr>
        <w:t>სატენდერო</w:t>
      </w:r>
      <w:r w:rsidR="00B8706B" w:rsidRPr="00B20481">
        <w:rPr>
          <w:rFonts w:ascii="Tahoma" w:hAnsi="Tahoma" w:cs="Tahoma"/>
          <w:lang w:val="ka-GE"/>
        </w:rPr>
        <w:t xml:space="preserve"> </w:t>
      </w:r>
      <w:r w:rsidR="00B8706B" w:rsidRPr="00B20481">
        <w:rPr>
          <w:rFonts w:ascii="Sylfaen" w:hAnsi="Sylfaen" w:cs="Sylfaen"/>
          <w:lang w:val="ka-GE"/>
        </w:rPr>
        <w:t>წინადადება</w:t>
      </w:r>
      <w:r w:rsidR="00282E57" w:rsidRPr="00B20481">
        <w:rPr>
          <w:rFonts w:ascii="Sylfaen" w:hAnsi="Sylfaen" w:cs="Sylfaen"/>
          <w:lang w:val="ka-GE"/>
        </w:rPr>
        <w:t xml:space="preserve"> ჩ</w:t>
      </w:r>
      <w:r w:rsidR="00774734" w:rsidRPr="00B20481">
        <w:rPr>
          <w:rFonts w:ascii="Sylfaen" w:hAnsi="Sylfaen" w:cs="Sylfaen"/>
          <w:lang w:val="ka-GE"/>
        </w:rPr>
        <w:t>ა</w:t>
      </w:r>
      <w:r w:rsidR="00282E57" w:rsidRPr="00B20481">
        <w:rPr>
          <w:rFonts w:ascii="Sylfaen" w:hAnsi="Sylfaen" w:cs="Sylfaen"/>
          <w:lang w:val="ka-GE"/>
        </w:rPr>
        <w:t>ნს</w:t>
      </w:r>
      <w:r w:rsidR="00B8706B" w:rsidRPr="00B20481">
        <w:rPr>
          <w:rFonts w:ascii="Tahoma" w:hAnsi="Tahoma" w:cs="Tahoma"/>
          <w:lang w:val="ka-GE"/>
        </w:rPr>
        <w:t xml:space="preserve">. </w:t>
      </w:r>
      <w:r w:rsidR="00B8706B" w:rsidRPr="00B20481">
        <w:rPr>
          <w:rFonts w:ascii="Sylfaen" w:hAnsi="Sylfaen" w:cs="Sylfaen"/>
          <w:lang w:val="ka-GE"/>
        </w:rPr>
        <w:t>შემდეგი</w:t>
      </w:r>
      <w:r w:rsidR="00B8706B" w:rsidRPr="00B20481">
        <w:rPr>
          <w:rFonts w:ascii="Tahoma" w:hAnsi="Tahoma" w:cs="Tahoma"/>
          <w:lang w:val="ka-GE"/>
        </w:rPr>
        <w:t xml:space="preserve"> </w:t>
      </w:r>
      <w:r w:rsidR="00B8706B" w:rsidRPr="00B20481">
        <w:rPr>
          <w:rFonts w:ascii="Sylfaen" w:hAnsi="Sylfaen" w:cs="Sylfaen"/>
          <w:lang w:val="ka-GE"/>
        </w:rPr>
        <w:t>პრეტენდენტის</w:t>
      </w:r>
      <w:r w:rsidR="00B8706B" w:rsidRPr="00B20481">
        <w:rPr>
          <w:rFonts w:ascii="Tahoma" w:hAnsi="Tahoma" w:cs="Tahoma"/>
          <w:lang w:val="ka-GE"/>
        </w:rPr>
        <w:t xml:space="preserve"> </w:t>
      </w:r>
      <w:r w:rsidR="00B8706B" w:rsidRPr="00B20481">
        <w:rPr>
          <w:rFonts w:ascii="Sylfaen" w:hAnsi="Sylfaen" w:cs="Sylfaen"/>
          <w:lang w:val="ka-GE"/>
        </w:rPr>
        <w:t>ვინაობა</w:t>
      </w:r>
      <w:r w:rsidR="00B8706B" w:rsidRPr="00B20481">
        <w:rPr>
          <w:rFonts w:ascii="Tahoma" w:hAnsi="Tahoma" w:cs="Tahoma"/>
          <w:lang w:val="ka-GE"/>
        </w:rPr>
        <w:t xml:space="preserve"> </w:t>
      </w:r>
      <w:r w:rsidR="00B8706B" w:rsidRPr="00B20481">
        <w:rPr>
          <w:rFonts w:ascii="Sylfaen" w:hAnsi="Sylfaen" w:cs="Sylfaen"/>
          <w:lang w:val="ka-GE"/>
        </w:rPr>
        <w:t>ხილვადია</w:t>
      </w:r>
      <w:r w:rsidR="00B8706B" w:rsidRPr="00B20481">
        <w:rPr>
          <w:rFonts w:ascii="Tahoma" w:hAnsi="Tahoma" w:cs="Tahoma"/>
          <w:lang w:val="ka-GE"/>
        </w:rPr>
        <w:t xml:space="preserve"> </w:t>
      </w:r>
      <w:r w:rsidR="00B8706B" w:rsidRPr="00B20481">
        <w:rPr>
          <w:rFonts w:ascii="Sylfaen" w:hAnsi="Sylfaen" w:cs="Sylfaen"/>
          <w:lang w:val="ka-GE"/>
        </w:rPr>
        <w:t>მხოლოდ</w:t>
      </w:r>
      <w:r w:rsidR="00B8706B" w:rsidRPr="00B20481">
        <w:rPr>
          <w:rFonts w:ascii="Tahoma" w:hAnsi="Tahoma" w:cs="Tahoma"/>
          <w:lang w:val="ka-GE"/>
        </w:rPr>
        <w:t xml:space="preserve"> </w:t>
      </w:r>
      <w:r w:rsidR="00B8706B" w:rsidRPr="00B20481">
        <w:rPr>
          <w:rFonts w:ascii="Sylfaen" w:hAnsi="Sylfaen" w:cs="Sylfaen"/>
          <w:lang w:val="ka-GE"/>
        </w:rPr>
        <w:t>წინა</w:t>
      </w:r>
      <w:r w:rsidR="00B8706B" w:rsidRPr="00B20481">
        <w:rPr>
          <w:rFonts w:ascii="Tahoma" w:hAnsi="Tahoma" w:cs="Tahoma"/>
          <w:lang w:val="ka-GE"/>
        </w:rPr>
        <w:t xml:space="preserve"> </w:t>
      </w:r>
      <w:r w:rsidR="00B8706B" w:rsidRPr="00B20481">
        <w:rPr>
          <w:rFonts w:ascii="Sylfaen" w:hAnsi="Sylfaen" w:cs="Sylfaen"/>
          <w:lang w:val="ka-GE"/>
        </w:rPr>
        <w:t>პრეტენდენტის</w:t>
      </w:r>
      <w:r w:rsidR="00B8706B" w:rsidRPr="00B20481">
        <w:rPr>
          <w:rFonts w:ascii="Tahoma" w:hAnsi="Tahoma" w:cs="Tahoma"/>
          <w:lang w:val="ka-GE"/>
        </w:rPr>
        <w:t xml:space="preserve"> </w:t>
      </w:r>
      <w:r w:rsidR="00B8706B" w:rsidRPr="00B20481">
        <w:rPr>
          <w:rFonts w:ascii="Sylfaen" w:hAnsi="Sylfaen" w:cs="Sylfaen"/>
          <w:lang w:val="ka-GE"/>
        </w:rPr>
        <w:t>დისკვალიფიკაციის</w:t>
      </w:r>
      <w:r w:rsidR="00B8706B" w:rsidRPr="00B20481">
        <w:rPr>
          <w:rFonts w:ascii="Tahoma" w:hAnsi="Tahoma" w:cs="Tahoma"/>
          <w:lang w:val="ka-GE"/>
        </w:rPr>
        <w:t xml:space="preserve"> </w:t>
      </w:r>
      <w:r w:rsidR="00B8706B" w:rsidRPr="00B20481">
        <w:rPr>
          <w:rFonts w:ascii="Sylfaen" w:hAnsi="Sylfaen" w:cs="Sylfaen"/>
          <w:lang w:val="ka-GE"/>
        </w:rPr>
        <w:t>შემთხვევაში</w:t>
      </w:r>
      <w:r w:rsidR="00774734" w:rsidRPr="00B20481">
        <w:rPr>
          <w:rFonts w:ascii="Sylfaen" w:hAnsi="Sylfaen" w:cs="Sylfaen"/>
          <w:lang w:val="ka-GE"/>
        </w:rPr>
        <w:t xml:space="preserve">; </w:t>
      </w:r>
      <w:r w:rsidR="00B8706B" w:rsidRPr="00B20481">
        <w:rPr>
          <w:rFonts w:ascii="Sylfaen" w:hAnsi="Sylfaen" w:cs="Sylfaen"/>
          <w:bCs/>
          <w:lang w:val="ka-GE"/>
        </w:rPr>
        <w:t>სამუშაოს</w:t>
      </w:r>
      <w:r w:rsidR="00B8706B" w:rsidRPr="00B20481">
        <w:rPr>
          <w:rFonts w:ascii="Tahoma" w:hAnsi="Tahoma" w:cs="Tahoma"/>
          <w:bCs/>
          <w:lang w:val="ka-GE"/>
        </w:rPr>
        <w:t xml:space="preserve"> </w:t>
      </w:r>
      <w:r w:rsidR="00B8706B" w:rsidRPr="00B20481">
        <w:rPr>
          <w:rFonts w:ascii="Sylfaen" w:hAnsi="Sylfaen" w:cs="Sylfaen"/>
          <w:bCs/>
          <w:lang w:val="ka-GE"/>
        </w:rPr>
        <w:t>შესყიდვის</w:t>
      </w:r>
      <w:r w:rsidR="00B8706B" w:rsidRPr="00B20481">
        <w:rPr>
          <w:rFonts w:ascii="Tahoma" w:hAnsi="Tahoma" w:cs="Tahoma"/>
          <w:bCs/>
          <w:lang w:val="ka-GE"/>
        </w:rPr>
        <w:t xml:space="preserve"> </w:t>
      </w:r>
      <w:r w:rsidR="00B8706B" w:rsidRPr="00B20481">
        <w:rPr>
          <w:rFonts w:ascii="Sylfaen" w:hAnsi="Sylfaen" w:cs="Sylfaen"/>
          <w:bCs/>
          <w:lang w:val="ka-GE"/>
        </w:rPr>
        <w:t>მიზნით</w:t>
      </w:r>
      <w:r w:rsidR="00B8706B" w:rsidRPr="00B20481">
        <w:rPr>
          <w:rFonts w:ascii="Tahoma" w:hAnsi="Tahoma" w:cs="Tahoma"/>
          <w:bCs/>
          <w:lang w:val="ka-GE"/>
        </w:rPr>
        <w:t xml:space="preserve"> </w:t>
      </w:r>
      <w:r w:rsidR="00B8706B" w:rsidRPr="00B20481">
        <w:rPr>
          <w:rFonts w:ascii="Sylfaen" w:hAnsi="Sylfaen" w:cs="Sylfaen"/>
          <w:bCs/>
          <w:lang w:val="ka-GE"/>
        </w:rPr>
        <w:t>გამოცხადებული</w:t>
      </w:r>
      <w:r w:rsidR="00B8706B" w:rsidRPr="00B20481">
        <w:rPr>
          <w:rFonts w:ascii="Tahoma" w:hAnsi="Tahoma" w:cs="Tahoma"/>
          <w:bCs/>
          <w:lang w:val="ka-GE"/>
        </w:rPr>
        <w:t xml:space="preserve"> </w:t>
      </w:r>
      <w:r w:rsidR="00B8706B" w:rsidRPr="00B20481">
        <w:rPr>
          <w:rFonts w:ascii="Sylfaen" w:hAnsi="Sylfaen" w:cs="Sylfaen"/>
          <w:bCs/>
          <w:lang w:val="ka-GE"/>
        </w:rPr>
        <w:t>ტენდერის</w:t>
      </w:r>
      <w:r w:rsidR="00B8706B" w:rsidRPr="00B20481">
        <w:rPr>
          <w:rFonts w:ascii="Tahoma" w:hAnsi="Tahoma" w:cs="Tahoma"/>
          <w:bCs/>
          <w:lang w:val="ka-GE"/>
        </w:rPr>
        <w:t xml:space="preserve"> </w:t>
      </w:r>
      <w:r w:rsidR="00B8706B" w:rsidRPr="00B20481">
        <w:rPr>
          <w:rFonts w:ascii="Sylfaen" w:hAnsi="Sylfaen" w:cs="Sylfaen"/>
          <w:bCs/>
          <w:lang w:val="ka-GE"/>
        </w:rPr>
        <w:t>ალტერნატიული</w:t>
      </w:r>
      <w:r w:rsidR="00B8706B" w:rsidRPr="00B20481">
        <w:rPr>
          <w:rFonts w:ascii="Tahoma" w:hAnsi="Tahoma" w:cs="Tahoma"/>
          <w:bCs/>
          <w:lang w:val="ka-GE"/>
        </w:rPr>
        <w:t xml:space="preserve"> </w:t>
      </w:r>
      <w:r w:rsidR="00B8706B" w:rsidRPr="00B20481">
        <w:rPr>
          <w:rFonts w:ascii="Sylfaen" w:hAnsi="Sylfaen" w:cs="Sylfaen"/>
          <w:bCs/>
          <w:lang w:val="ka-GE"/>
        </w:rPr>
        <w:t>მეთოდის</w:t>
      </w:r>
      <w:r w:rsidR="00B8706B" w:rsidRPr="00B20481">
        <w:rPr>
          <w:rFonts w:ascii="Tahoma" w:hAnsi="Tahoma" w:cs="Tahoma"/>
          <w:bCs/>
          <w:lang w:val="ka-GE"/>
        </w:rPr>
        <w:t xml:space="preserve"> </w:t>
      </w:r>
      <w:r w:rsidR="00774734" w:rsidRPr="00B20481">
        <w:rPr>
          <w:rFonts w:ascii="Times New Roman" w:hAnsi="Times New Roman" w:cs="Times New Roman"/>
          <w:bCs/>
          <w:lang w:val="ka-GE"/>
        </w:rPr>
        <w:t>(</w:t>
      </w:r>
      <w:r w:rsidR="00B8706B" w:rsidRPr="00B20481">
        <w:rPr>
          <w:rFonts w:ascii="Times New Roman" w:hAnsi="Times New Roman" w:cs="Times New Roman"/>
          <w:bCs/>
          <w:lang w:val="ka-GE"/>
        </w:rPr>
        <w:t>DEP</w:t>
      </w:r>
      <w:r w:rsidR="00774734" w:rsidRPr="00B20481">
        <w:rPr>
          <w:rFonts w:ascii="Times New Roman" w:hAnsi="Times New Roman" w:cs="Times New Roman"/>
          <w:bCs/>
          <w:lang w:val="ka-GE"/>
        </w:rPr>
        <w:t>)</w:t>
      </w:r>
      <w:r w:rsidR="00B8706B" w:rsidRPr="00B20481">
        <w:rPr>
          <w:rFonts w:ascii="Tahoma" w:hAnsi="Tahoma" w:cs="Tahoma"/>
          <w:lang w:val="ka-GE"/>
        </w:rPr>
        <w:t xml:space="preserve"> </w:t>
      </w:r>
      <w:r w:rsidR="00B8706B" w:rsidRPr="00B20481">
        <w:rPr>
          <w:rFonts w:ascii="Sylfaen" w:hAnsi="Sylfaen" w:cs="Sylfaen"/>
          <w:lang w:val="ka-GE"/>
        </w:rPr>
        <w:t>ძირითად</w:t>
      </w:r>
      <w:r w:rsidR="00774734" w:rsidRPr="00B20481">
        <w:rPr>
          <w:rFonts w:ascii="Sylfaen" w:hAnsi="Sylfaen" w:cs="Sylfaen"/>
          <w:lang w:val="ka-GE"/>
        </w:rPr>
        <w:t>ი</w:t>
      </w:r>
      <w:r w:rsidR="00B8706B" w:rsidRPr="00B20481">
        <w:rPr>
          <w:rFonts w:ascii="Tahoma" w:hAnsi="Tahoma" w:cs="Tahoma"/>
          <w:lang w:val="ka-GE"/>
        </w:rPr>
        <w:t xml:space="preserve"> </w:t>
      </w:r>
      <w:r w:rsidR="00B8706B" w:rsidRPr="00B20481">
        <w:rPr>
          <w:rFonts w:ascii="Sylfaen" w:hAnsi="Sylfaen" w:cs="Sylfaen"/>
          <w:lang w:val="ka-GE"/>
        </w:rPr>
        <w:t>მახასიათებელ</w:t>
      </w:r>
      <w:r w:rsidR="00774734" w:rsidRPr="00B20481">
        <w:rPr>
          <w:rFonts w:ascii="Sylfaen" w:hAnsi="Sylfaen" w:cs="Sylfaen"/>
          <w:lang w:val="ka-GE"/>
        </w:rPr>
        <w:t>ია</w:t>
      </w:r>
      <w:r w:rsidR="00B8706B" w:rsidRPr="00B20481">
        <w:rPr>
          <w:rFonts w:ascii="Tahoma" w:hAnsi="Tahoma" w:cs="Tahoma"/>
          <w:lang w:val="ka-GE"/>
        </w:rPr>
        <w:t xml:space="preserve"> </w:t>
      </w:r>
      <w:r w:rsidR="00B8706B" w:rsidRPr="00B20481">
        <w:rPr>
          <w:rFonts w:ascii="Sylfaen" w:hAnsi="Sylfaen" w:cs="Sylfaen"/>
          <w:lang w:val="ka-GE"/>
        </w:rPr>
        <w:t>ის</w:t>
      </w:r>
      <w:r w:rsidR="00105665">
        <w:rPr>
          <w:rFonts w:ascii="Sylfaen" w:hAnsi="Sylfaen" w:cs="Tahoma"/>
          <w:lang w:val="ka-GE"/>
        </w:rPr>
        <w:t>,</w:t>
      </w:r>
      <w:r w:rsidR="00B8706B" w:rsidRPr="00B20481">
        <w:rPr>
          <w:rFonts w:ascii="Tahoma" w:hAnsi="Tahoma" w:cs="Tahoma"/>
          <w:lang w:val="ka-GE"/>
        </w:rPr>
        <w:t xml:space="preserve"> </w:t>
      </w:r>
      <w:r w:rsidR="00B8706B" w:rsidRPr="00B20481">
        <w:rPr>
          <w:rFonts w:ascii="Sylfaen" w:hAnsi="Sylfaen" w:cs="Sylfaen"/>
          <w:lang w:val="ka-GE"/>
        </w:rPr>
        <w:t>რომ</w:t>
      </w:r>
      <w:r w:rsidR="00B8706B" w:rsidRPr="00B20481">
        <w:rPr>
          <w:rFonts w:ascii="Tahoma" w:hAnsi="Tahoma" w:cs="Tahoma"/>
          <w:lang w:val="ka-GE"/>
        </w:rPr>
        <w:t xml:space="preserve"> </w:t>
      </w:r>
      <w:r w:rsidR="00B8706B" w:rsidRPr="00B20481">
        <w:rPr>
          <w:rFonts w:ascii="Sylfaen" w:hAnsi="Sylfaen" w:cs="Sylfaen"/>
          <w:lang w:val="ka-GE"/>
        </w:rPr>
        <w:t>შემსყიდველი</w:t>
      </w:r>
      <w:r w:rsidR="00B8706B" w:rsidRPr="00B20481">
        <w:rPr>
          <w:rFonts w:ascii="Tahoma" w:hAnsi="Tahoma" w:cs="Tahoma"/>
          <w:lang w:val="ka-GE"/>
        </w:rPr>
        <w:t xml:space="preserve"> </w:t>
      </w:r>
      <w:r w:rsidR="00B8706B" w:rsidRPr="00B20481">
        <w:rPr>
          <w:rFonts w:ascii="Sylfaen" w:hAnsi="Sylfaen" w:cs="Sylfaen"/>
          <w:lang w:val="ka-GE"/>
        </w:rPr>
        <w:t>ორგანიზაცია</w:t>
      </w:r>
      <w:r w:rsidR="00B8706B" w:rsidRPr="00B20481">
        <w:rPr>
          <w:rFonts w:ascii="Tahoma" w:hAnsi="Tahoma" w:cs="Tahoma"/>
          <w:lang w:val="ka-GE"/>
        </w:rPr>
        <w:t xml:space="preserve"> </w:t>
      </w:r>
      <w:r w:rsidR="00B8706B" w:rsidRPr="00B20481">
        <w:rPr>
          <w:rFonts w:ascii="Sylfaen" w:hAnsi="Sylfaen" w:cs="Sylfaen"/>
          <w:lang w:val="ka-GE"/>
        </w:rPr>
        <w:t>ერთდროულად</w:t>
      </w:r>
      <w:r w:rsidR="00B8706B" w:rsidRPr="00B20481">
        <w:rPr>
          <w:rFonts w:ascii="Tahoma" w:hAnsi="Tahoma" w:cs="Tahoma"/>
          <w:lang w:val="ka-GE"/>
        </w:rPr>
        <w:t xml:space="preserve"> </w:t>
      </w:r>
      <w:r w:rsidR="00B8706B" w:rsidRPr="00B20481">
        <w:rPr>
          <w:rFonts w:ascii="Sylfaen" w:hAnsi="Sylfaen" w:cs="Sylfaen"/>
          <w:lang w:val="ka-GE"/>
        </w:rPr>
        <w:t>აფასებს</w:t>
      </w:r>
      <w:r w:rsidR="00B8706B" w:rsidRPr="00B20481">
        <w:rPr>
          <w:rFonts w:ascii="Tahoma" w:hAnsi="Tahoma" w:cs="Tahoma"/>
          <w:lang w:val="ka-GE"/>
        </w:rPr>
        <w:t xml:space="preserve"> </w:t>
      </w:r>
      <w:r w:rsidR="00B8706B" w:rsidRPr="00B20481">
        <w:rPr>
          <w:rFonts w:ascii="Sylfaen" w:hAnsi="Sylfaen" w:cs="Sylfaen"/>
          <w:lang w:val="ka-GE"/>
        </w:rPr>
        <w:t>ყველა</w:t>
      </w:r>
      <w:r w:rsidR="00B8706B" w:rsidRPr="00B20481">
        <w:rPr>
          <w:rFonts w:ascii="Tahoma" w:hAnsi="Tahoma" w:cs="Tahoma"/>
          <w:lang w:val="ka-GE"/>
        </w:rPr>
        <w:t xml:space="preserve"> </w:t>
      </w:r>
      <w:r w:rsidR="00B8706B" w:rsidRPr="00B20481">
        <w:rPr>
          <w:rFonts w:ascii="Sylfaen" w:hAnsi="Sylfaen" w:cs="Sylfaen"/>
          <w:lang w:val="ka-GE"/>
        </w:rPr>
        <w:t>წარდგენილ</w:t>
      </w:r>
      <w:r w:rsidR="00B8706B" w:rsidRPr="00B20481">
        <w:rPr>
          <w:rFonts w:ascii="Tahoma" w:hAnsi="Tahoma" w:cs="Tahoma"/>
          <w:lang w:val="ka-GE"/>
        </w:rPr>
        <w:t xml:space="preserve"> </w:t>
      </w:r>
      <w:r w:rsidR="00B8706B" w:rsidRPr="00B20481">
        <w:rPr>
          <w:rFonts w:ascii="Sylfaen" w:hAnsi="Sylfaen" w:cs="Sylfaen"/>
          <w:lang w:val="ka-GE"/>
        </w:rPr>
        <w:t>წინადადებას</w:t>
      </w:r>
      <w:r w:rsidR="00B8706B" w:rsidRPr="00B20481">
        <w:rPr>
          <w:rFonts w:ascii="Tahoma" w:hAnsi="Tahoma" w:cs="Tahoma"/>
          <w:lang w:val="ka-GE"/>
        </w:rPr>
        <w:t xml:space="preserve"> </w:t>
      </w:r>
      <w:r w:rsidR="00B8706B" w:rsidRPr="00B20481">
        <w:rPr>
          <w:rFonts w:ascii="Sylfaen" w:hAnsi="Sylfaen" w:cs="Sylfaen"/>
          <w:lang w:val="ka-GE"/>
        </w:rPr>
        <w:t>პრეტენდენტების</w:t>
      </w:r>
      <w:r w:rsidR="00B8706B" w:rsidRPr="00B20481">
        <w:rPr>
          <w:rFonts w:ascii="Tahoma" w:hAnsi="Tahoma" w:cs="Tahoma"/>
          <w:lang w:val="ka-GE"/>
        </w:rPr>
        <w:t xml:space="preserve"> </w:t>
      </w:r>
      <w:r w:rsidR="00B8706B" w:rsidRPr="00B20481">
        <w:rPr>
          <w:rFonts w:ascii="Sylfaen" w:hAnsi="Sylfaen" w:cs="Sylfaen"/>
          <w:lang w:val="ka-GE"/>
        </w:rPr>
        <w:t>რანჟირების</w:t>
      </w:r>
      <w:r w:rsidR="00B8706B" w:rsidRPr="00B20481">
        <w:rPr>
          <w:rFonts w:ascii="Tahoma" w:hAnsi="Tahoma" w:cs="Tahoma"/>
          <w:lang w:val="ka-GE"/>
        </w:rPr>
        <w:t xml:space="preserve"> </w:t>
      </w:r>
      <w:r w:rsidR="00B8706B" w:rsidRPr="00B20481">
        <w:rPr>
          <w:rFonts w:ascii="Sylfaen" w:hAnsi="Sylfaen" w:cs="Sylfaen"/>
          <w:lang w:val="ka-GE"/>
        </w:rPr>
        <w:t>მიუხედავად</w:t>
      </w:r>
      <w:r w:rsidR="00B8706B" w:rsidRPr="00B20481">
        <w:rPr>
          <w:rFonts w:ascii="Tahoma" w:hAnsi="Tahoma" w:cs="Tahoma"/>
          <w:lang w:val="ka-GE"/>
        </w:rPr>
        <w:t xml:space="preserve"> (</w:t>
      </w:r>
      <w:r w:rsidR="00011DDE" w:rsidRPr="00B20481">
        <w:rPr>
          <w:rFonts w:ascii="Sylfaen" w:hAnsi="Sylfaen" w:cs="Tahoma"/>
          <w:lang w:val="ka-GE"/>
        </w:rPr>
        <w:t>იგი</w:t>
      </w:r>
      <w:r w:rsidR="00B8706B" w:rsidRPr="00B20481">
        <w:rPr>
          <w:rFonts w:ascii="Tahoma" w:hAnsi="Tahoma" w:cs="Tahoma"/>
          <w:lang w:val="ka-GE"/>
        </w:rPr>
        <w:t xml:space="preserve"> </w:t>
      </w:r>
      <w:r w:rsidR="00B8706B" w:rsidRPr="00B20481">
        <w:rPr>
          <w:rFonts w:ascii="Sylfaen" w:hAnsi="Sylfaen" w:cs="Sylfaen"/>
          <w:lang w:val="ka-GE"/>
        </w:rPr>
        <w:t>მსგავსია</w:t>
      </w:r>
      <w:r w:rsidR="00B8706B" w:rsidRPr="00B20481">
        <w:rPr>
          <w:rFonts w:ascii="Tahoma" w:hAnsi="Tahoma" w:cs="Tahoma"/>
          <w:lang w:val="ka-GE"/>
        </w:rPr>
        <w:t xml:space="preserve"> </w:t>
      </w:r>
      <w:r w:rsidR="00B8706B" w:rsidRPr="00B20481">
        <w:rPr>
          <w:rFonts w:ascii="Sylfaen" w:hAnsi="Sylfaen" w:cs="Sylfaen"/>
          <w:lang w:val="ka-GE"/>
        </w:rPr>
        <w:t>ღია</w:t>
      </w:r>
      <w:r w:rsidR="00B8706B" w:rsidRPr="00B20481">
        <w:rPr>
          <w:rFonts w:ascii="Tahoma" w:hAnsi="Tahoma" w:cs="Tahoma"/>
          <w:lang w:val="ka-GE"/>
        </w:rPr>
        <w:t xml:space="preserve"> </w:t>
      </w:r>
      <w:r w:rsidR="00B8706B" w:rsidRPr="00B20481">
        <w:rPr>
          <w:rFonts w:ascii="Sylfaen" w:hAnsi="Sylfaen" w:cs="Sylfaen"/>
          <w:lang w:val="ka-GE"/>
        </w:rPr>
        <w:t>ტენდერ</w:t>
      </w:r>
      <w:r w:rsidR="00011DDE" w:rsidRPr="00B20481">
        <w:rPr>
          <w:rFonts w:ascii="Sylfaen" w:hAnsi="Sylfaen" w:cs="Sylfaen"/>
          <w:lang w:val="ka-GE"/>
        </w:rPr>
        <w:t>ის</w:t>
      </w:r>
      <w:r w:rsidR="00105665">
        <w:rPr>
          <w:rFonts w:ascii="Sylfaen" w:hAnsi="Sylfaen" w:cs="Sylfaen"/>
          <w:lang w:val="ka-GE"/>
        </w:rPr>
        <w:t>ა</w:t>
      </w:r>
      <w:r w:rsidR="00011DDE" w:rsidRPr="00B20481">
        <w:rPr>
          <w:rFonts w:ascii="Sylfaen" w:hAnsi="Sylfaen" w:cs="Sylfaen"/>
          <w:lang w:val="ka-GE"/>
        </w:rPr>
        <w:t>,</w:t>
      </w:r>
      <w:r w:rsidR="00B8706B" w:rsidRPr="00B20481">
        <w:rPr>
          <w:rFonts w:ascii="Tahoma" w:hAnsi="Tahoma" w:cs="Tahoma"/>
          <w:lang w:val="ka-GE"/>
        </w:rPr>
        <w:t xml:space="preserve"> </w:t>
      </w:r>
      <w:r w:rsidR="00B8706B" w:rsidRPr="00B20481">
        <w:rPr>
          <w:rFonts w:ascii="Sylfaen" w:hAnsi="Sylfaen" w:cs="Sylfaen"/>
          <w:lang w:val="ka-GE"/>
        </w:rPr>
        <w:t>რომელიც</w:t>
      </w:r>
      <w:r w:rsidR="00B8706B" w:rsidRPr="00B20481">
        <w:rPr>
          <w:rFonts w:ascii="Tahoma" w:hAnsi="Tahoma" w:cs="Tahoma"/>
          <w:lang w:val="ka-GE"/>
        </w:rPr>
        <w:t xml:space="preserve"> </w:t>
      </w:r>
      <w:r w:rsidR="00B8706B" w:rsidRPr="00B20481">
        <w:rPr>
          <w:rFonts w:ascii="Sylfaen" w:hAnsi="Sylfaen" w:cs="Sylfaen"/>
          <w:lang w:val="ka-GE"/>
        </w:rPr>
        <w:t>ერთი</w:t>
      </w:r>
      <w:r w:rsidR="00B8706B" w:rsidRPr="00B20481">
        <w:rPr>
          <w:rFonts w:ascii="Tahoma" w:hAnsi="Tahoma" w:cs="Tahoma"/>
          <w:lang w:val="ka-GE"/>
        </w:rPr>
        <w:t xml:space="preserve"> </w:t>
      </w:r>
      <w:r w:rsidR="00B8706B" w:rsidRPr="00B20481">
        <w:rPr>
          <w:rFonts w:ascii="Sylfaen" w:hAnsi="Sylfaen" w:cs="Sylfaen"/>
          <w:lang w:val="ka-GE"/>
        </w:rPr>
        <w:t>კონვერტის</w:t>
      </w:r>
      <w:r w:rsidR="00B8706B" w:rsidRPr="00B20481">
        <w:rPr>
          <w:rFonts w:ascii="Tahoma" w:hAnsi="Tahoma" w:cs="Tahoma"/>
          <w:lang w:val="ka-GE"/>
        </w:rPr>
        <w:t xml:space="preserve"> </w:t>
      </w:r>
      <w:r w:rsidR="00B8706B" w:rsidRPr="00B20481">
        <w:rPr>
          <w:rFonts w:ascii="Sylfaen" w:hAnsi="Sylfaen" w:cs="Sylfaen"/>
          <w:lang w:val="ka-GE"/>
        </w:rPr>
        <w:t>პრინციპით</w:t>
      </w:r>
      <w:r w:rsidR="00011DDE" w:rsidRPr="00B20481">
        <w:rPr>
          <w:rFonts w:ascii="Sylfaen" w:hAnsi="Sylfaen" w:cs="Sylfaen"/>
          <w:lang w:val="ka-GE"/>
        </w:rPr>
        <w:t xml:space="preserve"> ტარდება</w:t>
      </w:r>
      <w:r w:rsidR="00011DDE" w:rsidRPr="00B20481">
        <w:rPr>
          <w:rFonts w:ascii="Tahoma" w:hAnsi="Tahoma" w:cs="Tahoma"/>
          <w:lang w:val="ka-GE"/>
        </w:rPr>
        <w:t>)</w:t>
      </w:r>
      <w:r w:rsidR="00011DDE" w:rsidRPr="00B20481">
        <w:rPr>
          <w:rFonts w:ascii="Sylfaen" w:hAnsi="Sylfaen" w:cs="Tahoma"/>
          <w:lang w:val="ka-GE"/>
        </w:rPr>
        <w:t>; ე.წ.</w:t>
      </w:r>
      <w:r w:rsidR="00B8706B" w:rsidRPr="00B20481">
        <w:rPr>
          <w:rFonts w:ascii="Tahoma" w:hAnsi="Tahoma" w:cs="Tahoma"/>
          <w:bCs/>
          <w:lang w:val="ka-GE"/>
        </w:rPr>
        <w:t xml:space="preserve"> </w:t>
      </w:r>
      <w:r w:rsidR="00B8706B" w:rsidRPr="00B20481">
        <w:rPr>
          <w:rFonts w:ascii="Sylfaen" w:hAnsi="Sylfaen" w:cs="Sylfaen"/>
          <w:bCs/>
          <w:lang w:val="ka-GE"/>
        </w:rPr>
        <w:t>ორეტაპიანი</w:t>
      </w:r>
      <w:r w:rsidR="00B8706B" w:rsidRPr="00B20481">
        <w:rPr>
          <w:rFonts w:ascii="Tahoma" w:hAnsi="Tahoma" w:cs="Tahoma"/>
          <w:bCs/>
          <w:lang w:val="ka-GE"/>
        </w:rPr>
        <w:t xml:space="preserve"> </w:t>
      </w:r>
      <w:r w:rsidR="00B8706B" w:rsidRPr="00B20481">
        <w:rPr>
          <w:rFonts w:ascii="Sylfaen" w:hAnsi="Sylfaen" w:cs="Sylfaen"/>
          <w:bCs/>
          <w:lang w:val="ka-GE"/>
        </w:rPr>
        <w:t>ტენდერი</w:t>
      </w:r>
      <w:r w:rsidR="00B8706B" w:rsidRPr="00B20481">
        <w:rPr>
          <w:rFonts w:ascii="Tahoma" w:hAnsi="Tahoma" w:cs="Tahoma"/>
          <w:bCs/>
          <w:lang w:val="ka-GE"/>
        </w:rPr>
        <w:t xml:space="preserve"> </w:t>
      </w:r>
      <w:r w:rsidR="00B8706B" w:rsidRPr="00B20481">
        <w:rPr>
          <w:rFonts w:ascii="Times New Roman" w:hAnsi="Times New Roman" w:cs="Times New Roman"/>
          <w:bCs/>
          <w:lang w:val="ka-GE"/>
        </w:rPr>
        <w:t>(MEP)</w:t>
      </w:r>
      <w:r w:rsidR="00011DDE" w:rsidRPr="00B20481">
        <w:rPr>
          <w:rFonts w:ascii="Sylfaen" w:hAnsi="Sylfaen" w:cs="Tahoma"/>
          <w:bCs/>
          <w:lang w:val="ka-GE"/>
        </w:rPr>
        <w:t>,</w:t>
      </w:r>
      <w:r w:rsidR="00B8706B" w:rsidRPr="00B20481">
        <w:rPr>
          <w:rFonts w:ascii="Tahoma" w:hAnsi="Tahoma" w:cs="Tahoma"/>
          <w:lang w:val="ka-GE"/>
        </w:rPr>
        <w:t xml:space="preserve"> </w:t>
      </w:r>
      <w:r w:rsidR="00B8706B" w:rsidRPr="00B20481">
        <w:rPr>
          <w:rFonts w:ascii="Sylfaen" w:hAnsi="Sylfaen" w:cs="Sylfaen"/>
          <w:lang w:val="ka-GE"/>
        </w:rPr>
        <w:t>რომ</w:t>
      </w:r>
      <w:r w:rsidR="00011DDE" w:rsidRPr="00B20481">
        <w:rPr>
          <w:rFonts w:ascii="Sylfaen" w:hAnsi="Sylfaen" w:cs="Sylfaen"/>
          <w:lang w:val="ka-GE"/>
        </w:rPr>
        <w:t>ე</w:t>
      </w:r>
      <w:r w:rsidR="00B8706B" w:rsidRPr="00B20481">
        <w:rPr>
          <w:rFonts w:ascii="Sylfaen" w:hAnsi="Sylfaen" w:cs="Sylfaen"/>
          <w:lang w:val="ka-GE"/>
        </w:rPr>
        <w:t>ლი</w:t>
      </w:r>
      <w:r w:rsidR="00011DDE" w:rsidRPr="00B20481">
        <w:rPr>
          <w:rFonts w:ascii="Sylfaen" w:hAnsi="Sylfaen" w:cs="Sylfaen"/>
          <w:lang w:val="ka-GE"/>
        </w:rPr>
        <w:t>ც</w:t>
      </w:r>
      <w:r w:rsidR="00B8706B" w:rsidRPr="00B20481">
        <w:rPr>
          <w:rFonts w:ascii="Tahoma" w:hAnsi="Tahoma" w:cs="Tahoma"/>
          <w:lang w:val="ka-GE"/>
        </w:rPr>
        <w:t xml:space="preserve"> </w:t>
      </w:r>
      <w:r w:rsidR="00B8706B" w:rsidRPr="00B20481">
        <w:rPr>
          <w:rFonts w:ascii="Times New Roman" w:hAnsi="Times New Roman" w:cs="Times New Roman"/>
          <w:bCs/>
          <w:lang w:val="ka-GE"/>
        </w:rPr>
        <w:t>NAT</w:t>
      </w:r>
      <w:r w:rsidR="00011DDE" w:rsidRPr="00B20481">
        <w:rPr>
          <w:rFonts w:ascii="Sylfaen" w:hAnsi="Sylfaen" w:cs="Tahoma"/>
          <w:lang w:val="ka-GE"/>
        </w:rPr>
        <w:t xml:space="preserve"> </w:t>
      </w:r>
      <w:r w:rsidR="00B8706B" w:rsidRPr="00B20481">
        <w:rPr>
          <w:rFonts w:ascii="Sylfaen" w:hAnsi="Sylfaen" w:cs="Sylfaen"/>
          <w:lang w:val="ka-GE"/>
        </w:rPr>
        <w:t>ტენდერის</w:t>
      </w:r>
      <w:r w:rsidR="00011DDE" w:rsidRPr="00B20481">
        <w:rPr>
          <w:rFonts w:ascii="Sylfaen" w:hAnsi="Sylfaen" w:cs="Sylfaen"/>
          <w:lang w:val="ka-GE"/>
        </w:rPr>
        <w:t xml:space="preserve">გან ძირითადად იმით </w:t>
      </w:r>
      <w:r w:rsidR="00B8706B" w:rsidRPr="00B20481">
        <w:rPr>
          <w:rFonts w:ascii="Sylfaen" w:hAnsi="Sylfaen" w:cs="Sylfaen"/>
          <w:lang w:val="ka-GE"/>
        </w:rPr>
        <w:t>განსხვავება</w:t>
      </w:r>
      <w:r w:rsidR="00011DDE" w:rsidRPr="00B20481">
        <w:rPr>
          <w:rFonts w:ascii="Sylfaen" w:hAnsi="Sylfaen" w:cs="Sylfaen"/>
          <w:lang w:val="ka-GE"/>
        </w:rPr>
        <w:t>,</w:t>
      </w:r>
      <w:r w:rsidR="00B8706B" w:rsidRPr="00B20481">
        <w:rPr>
          <w:rFonts w:ascii="Tahoma" w:hAnsi="Tahoma" w:cs="Tahoma"/>
          <w:lang w:val="ka-GE"/>
        </w:rPr>
        <w:t xml:space="preserve"> </w:t>
      </w:r>
      <w:r w:rsidR="00B8706B" w:rsidRPr="00B20481">
        <w:rPr>
          <w:rFonts w:ascii="Sylfaen" w:hAnsi="Sylfaen" w:cs="Sylfaen"/>
          <w:lang w:val="ka-GE"/>
        </w:rPr>
        <w:t>რომ</w:t>
      </w:r>
      <w:r w:rsidR="00B8706B" w:rsidRPr="00B20481">
        <w:rPr>
          <w:rFonts w:ascii="Tahoma" w:hAnsi="Tahoma" w:cs="Tahoma"/>
          <w:lang w:val="ka-GE"/>
        </w:rPr>
        <w:t xml:space="preserve"> </w:t>
      </w:r>
      <w:r w:rsidR="00B8706B" w:rsidRPr="00B20481">
        <w:rPr>
          <w:rFonts w:ascii="Sylfaen" w:hAnsi="Sylfaen" w:cs="Sylfaen"/>
          <w:lang w:val="ka-GE"/>
        </w:rPr>
        <w:t>პრეტენდენტების</w:t>
      </w:r>
      <w:r w:rsidR="00B8706B" w:rsidRPr="00B20481">
        <w:rPr>
          <w:rFonts w:ascii="Tahoma" w:hAnsi="Tahoma" w:cs="Tahoma"/>
          <w:lang w:val="ka-GE"/>
        </w:rPr>
        <w:t xml:space="preserve"> </w:t>
      </w:r>
      <w:r w:rsidR="00B8706B" w:rsidRPr="00B20481">
        <w:rPr>
          <w:rFonts w:ascii="Sylfaen" w:hAnsi="Sylfaen" w:cs="Sylfaen"/>
          <w:lang w:val="ka-GE"/>
        </w:rPr>
        <w:t>რანჟირება</w:t>
      </w:r>
      <w:r w:rsidR="00B8706B" w:rsidRPr="00B20481">
        <w:rPr>
          <w:rFonts w:ascii="Tahoma" w:hAnsi="Tahoma" w:cs="Tahoma"/>
          <w:lang w:val="ka-GE"/>
        </w:rPr>
        <w:t xml:space="preserve"> </w:t>
      </w:r>
      <w:r w:rsidR="00B8706B" w:rsidRPr="00B20481">
        <w:rPr>
          <w:rFonts w:ascii="Sylfaen" w:hAnsi="Sylfaen" w:cs="Sylfaen"/>
          <w:lang w:val="ka-GE"/>
        </w:rPr>
        <w:t>დამოკიდებულია</w:t>
      </w:r>
      <w:r w:rsidR="00B8706B" w:rsidRPr="00B20481">
        <w:rPr>
          <w:rFonts w:ascii="Tahoma" w:hAnsi="Tahoma" w:cs="Tahoma"/>
          <w:lang w:val="ka-GE"/>
        </w:rPr>
        <w:t xml:space="preserve"> </w:t>
      </w:r>
      <w:r w:rsidR="00B8706B" w:rsidRPr="00B20481">
        <w:rPr>
          <w:rFonts w:ascii="Sylfaen" w:hAnsi="Sylfaen" w:cs="Sylfaen"/>
          <w:lang w:val="ka-GE"/>
        </w:rPr>
        <w:t>არა</w:t>
      </w:r>
      <w:r w:rsidR="00B8706B" w:rsidRPr="00B20481">
        <w:rPr>
          <w:rFonts w:ascii="Tahoma" w:hAnsi="Tahoma" w:cs="Tahoma"/>
          <w:lang w:val="ka-GE"/>
        </w:rPr>
        <w:t xml:space="preserve"> </w:t>
      </w:r>
      <w:r w:rsidR="00B8706B" w:rsidRPr="00B20481">
        <w:rPr>
          <w:rFonts w:ascii="Sylfaen" w:hAnsi="Sylfaen" w:cs="Sylfaen"/>
          <w:lang w:val="ka-GE"/>
        </w:rPr>
        <w:t>მხოლოდ</w:t>
      </w:r>
      <w:r w:rsidR="00B8706B" w:rsidRPr="00B20481">
        <w:rPr>
          <w:rFonts w:ascii="Tahoma" w:hAnsi="Tahoma" w:cs="Tahoma"/>
          <w:lang w:val="ka-GE"/>
        </w:rPr>
        <w:t xml:space="preserve"> </w:t>
      </w:r>
      <w:r w:rsidR="00B8706B" w:rsidRPr="00B20481">
        <w:rPr>
          <w:rFonts w:ascii="Sylfaen" w:hAnsi="Sylfaen" w:cs="Sylfaen"/>
          <w:lang w:val="ka-GE"/>
        </w:rPr>
        <w:t>სატენდერო</w:t>
      </w:r>
      <w:r w:rsidR="00B8706B" w:rsidRPr="00B20481">
        <w:rPr>
          <w:rFonts w:ascii="Tahoma" w:hAnsi="Tahoma" w:cs="Tahoma"/>
          <w:lang w:val="ka-GE"/>
        </w:rPr>
        <w:t xml:space="preserve"> </w:t>
      </w:r>
      <w:r w:rsidR="00B8706B" w:rsidRPr="00B20481">
        <w:rPr>
          <w:rFonts w:ascii="Sylfaen" w:hAnsi="Sylfaen" w:cs="Sylfaen"/>
          <w:lang w:val="ka-GE"/>
        </w:rPr>
        <w:t>წინადადების</w:t>
      </w:r>
      <w:r w:rsidR="00B8706B" w:rsidRPr="00B20481">
        <w:rPr>
          <w:rFonts w:ascii="Tahoma" w:hAnsi="Tahoma" w:cs="Tahoma"/>
          <w:lang w:val="ka-GE"/>
        </w:rPr>
        <w:t xml:space="preserve"> </w:t>
      </w:r>
      <w:r w:rsidR="00B8706B" w:rsidRPr="00B20481">
        <w:rPr>
          <w:rFonts w:ascii="Sylfaen" w:hAnsi="Sylfaen" w:cs="Sylfaen"/>
          <w:lang w:val="ka-GE"/>
        </w:rPr>
        <w:t>ფასზე</w:t>
      </w:r>
      <w:r w:rsidR="00011DDE" w:rsidRPr="00B20481">
        <w:rPr>
          <w:rFonts w:ascii="Sylfaen" w:hAnsi="Sylfaen" w:cs="Sylfaen"/>
          <w:lang w:val="ka-GE"/>
        </w:rPr>
        <w:t>,</w:t>
      </w:r>
      <w:r w:rsidR="00B8706B" w:rsidRPr="00B20481">
        <w:rPr>
          <w:rFonts w:ascii="Tahoma" w:hAnsi="Tahoma" w:cs="Tahoma"/>
          <w:lang w:val="ka-GE"/>
        </w:rPr>
        <w:t xml:space="preserve"> </w:t>
      </w:r>
      <w:r w:rsidR="00B8706B" w:rsidRPr="00B20481">
        <w:rPr>
          <w:rFonts w:ascii="Sylfaen" w:hAnsi="Sylfaen" w:cs="Sylfaen"/>
          <w:lang w:val="ka-GE"/>
        </w:rPr>
        <w:t>არამედ</w:t>
      </w:r>
      <w:r w:rsidR="00B8706B" w:rsidRPr="00B20481">
        <w:rPr>
          <w:rFonts w:ascii="Tahoma" w:hAnsi="Tahoma" w:cs="Tahoma"/>
          <w:lang w:val="ka-GE"/>
        </w:rPr>
        <w:t xml:space="preserve"> </w:t>
      </w:r>
      <w:r w:rsidR="00B8706B" w:rsidRPr="00B20481">
        <w:rPr>
          <w:rFonts w:ascii="Sylfaen" w:hAnsi="Sylfaen" w:cs="Sylfaen"/>
          <w:lang w:val="ka-GE"/>
        </w:rPr>
        <w:t>შემსყიდველი</w:t>
      </w:r>
      <w:r w:rsidR="00B8706B" w:rsidRPr="00B20481">
        <w:rPr>
          <w:rFonts w:ascii="Tahoma" w:hAnsi="Tahoma" w:cs="Tahoma"/>
          <w:lang w:val="ka-GE"/>
        </w:rPr>
        <w:t xml:space="preserve"> </w:t>
      </w:r>
      <w:r w:rsidR="00B8706B" w:rsidRPr="00B20481">
        <w:rPr>
          <w:rFonts w:ascii="Sylfaen" w:hAnsi="Sylfaen" w:cs="Sylfaen"/>
          <w:lang w:val="ka-GE"/>
        </w:rPr>
        <w:t>ორგანიზაციის</w:t>
      </w:r>
      <w:r w:rsidR="00B8706B" w:rsidRPr="00B20481">
        <w:rPr>
          <w:rFonts w:ascii="Tahoma" w:hAnsi="Tahoma" w:cs="Tahoma"/>
          <w:lang w:val="ka-GE"/>
        </w:rPr>
        <w:t xml:space="preserve"> </w:t>
      </w:r>
      <w:r w:rsidR="00B8706B" w:rsidRPr="00B20481">
        <w:rPr>
          <w:rFonts w:ascii="Sylfaen" w:hAnsi="Sylfaen" w:cs="Sylfaen"/>
          <w:lang w:val="ka-GE"/>
        </w:rPr>
        <w:t>მიერ</w:t>
      </w:r>
      <w:r w:rsidR="00B8706B" w:rsidRPr="00B20481">
        <w:rPr>
          <w:rFonts w:ascii="Tahoma" w:hAnsi="Tahoma" w:cs="Tahoma"/>
          <w:lang w:val="ka-GE"/>
        </w:rPr>
        <w:t xml:space="preserve"> </w:t>
      </w:r>
      <w:r w:rsidR="00B8706B" w:rsidRPr="00B20481">
        <w:rPr>
          <w:rFonts w:ascii="Sylfaen" w:hAnsi="Sylfaen" w:cs="Sylfaen"/>
          <w:lang w:val="ka-GE"/>
        </w:rPr>
        <w:t>განსაზღვრულ</w:t>
      </w:r>
      <w:r w:rsidR="00B8706B" w:rsidRPr="00B20481">
        <w:rPr>
          <w:rFonts w:ascii="Tahoma" w:hAnsi="Tahoma" w:cs="Tahoma"/>
          <w:lang w:val="ka-GE"/>
        </w:rPr>
        <w:t xml:space="preserve"> </w:t>
      </w:r>
      <w:r w:rsidR="00B8706B" w:rsidRPr="00B20481">
        <w:rPr>
          <w:rFonts w:ascii="Sylfaen" w:hAnsi="Sylfaen" w:cs="Sylfaen"/>
          <w:lang w:val="ka-GE"/>
        </w:rPr>
        <w:t>სხვა</w:t>
      </w:r>
      <w:r w:rsidR="00B8706B" w:rsidRPr="00B20481">
        <w:rPr>
          <w:rFonts w:ascii="Tahoma" w:hAnsi="Tahoma" w:cs="Tahoma"/>
          <w:lang w:val="ka-GE"/>
        </w:rPr>
        <w:t xml:space="preserve"> </w:t>
      </w:r>
      <w:r w:rsidR="00B8706B" w:rsidRPr="00B20481">
        <w:rPr>
          <w:rFonts w:ascii="Sylfaen" w:hAnsi="Sylfaen" w:cs="Sylfaen"/>
          <w:lang w:val="ka-GE"/>
        </w:rPr>
        <w:t>თვლად</w:t>
      </w:r>
      <w:r w:rsidR="00B8706B" w:rsidRPr="00B20481">
        <w:rPr>
          <w:rFonts w:ascii="Tahoma" w:hAnsi="Tahoma" w:cs="Tahoma"/>
          <w:lang w:val="ka-GE"/>
        </w:rPr>
        <w:t xml:space="preserve"> </w:t>
      </w:r>
      <w:r w:rsidR="00B8706B" w:rsidRPr="00B20481">
        <w:rPr>
          <w:rFonts w:ascii="Sylfaen" w:hAnsi="Sylfaen" w:cs="Sylfaen"/>
          <w:lang w:val="ka-GE"/>
        </w:rPr>
        <w:t>კრიტერიუმებ</w:t>
      </w:r>
      <w:r w:rsidR="00011DDE" w:rsidRPr="00B20481">
        <w:rPr>
          <w:rFonts w:ascii="Sylfaen" w:hAnsi="Sylfaen" w:cs="Sylfaen"/>
          <w:lang w:val="ka-GE"/>
        </w:rPr>
        <w:t>სა</w:t>
      </w:r>
      <w:r w:rsidR="00B8706B" w:rsidRPr="00B20481">
        <w:rPr>
          <w:rFonts w:ascii="Tahoma" w:hAnsi="Tahoma" w:cs="Tahoma"/>
          <w:lang w:val="ka-GE"/>
        </w:rPr>
        <w:t xml:space="preserve"> </w:t>
      </w:r>
      <w:r w:rsidR="00B8706B" w:rsidRPr="00B20481">
        <w:rPr>
          <w:rFonts w:ascii="Sylfaen" w:hAnsi="Sylfaen" w:cs="Sylfaen"/>
          <w:lang w:val="ka-GE"/>
        </w:rPr>
        <w:t>და</w:t>
      </w:r>
      <w:r w:rsidR="00B8706B" w:rsidRPr="00B20481">
        <w:rPr>
          <w:rFonts w:ascii="Tahoma" w:hAnsi="Tahoma" w:cs="Tahoma"/>
          <w:lang w:val="ka-GE"/>
        </w:rPr>
        <w:t xml:space="preserve"> </w:t>
      </w:r>
      <w:r w:rsidR="00B8706B" w:rsidRPr="00B20481">
        <w:rPr>
          <w:rFonts w:ascii="Sylfaen" w:hAnsi="Sylfaen" w:cs="Sylfaen"/>
          <w:lang w:val="ka-GE"/>
        </w:rPr>
        <w:t>მათ</w:t>
      </w:r>
      <w:r w:rsidR="00B8706B" w:rsidRPr="00B20481">
        <w:rPr>
          <w:rFonts w:ascii="Tahoma" w:hAnsi="Tahoma" w:cs="Tahoma"/>
          <w:lang w:val="ka-GE"/>
        </w:rPr>
        <w:t xml:space="preserve"> </w:t>
      </w:r>
      <w:r w:rsidR="00B8706B" w:rsidRPr="00B20481">
        <w:rPr>
          <w:rFonts w:ascii="Sylfaen" w:hAnsi="Sylfaen" w:cs="Sylfaen"/>
          <w:lang w:val="ka-GE"/>
        </w:rPr>
        <w:t>ხვედრით</w:t>
      </w:r>
      <w:r w:rsidR="00B8706B" w:rsidRPr="00B20481">
        <w:rPr>
          <w:rFonts w:ascii="Tahoma" w:hAnsi="Tahoma" w:cs="Tahoma"/>
          <w:lang w:val="ka-GE"/>
        </w:rPr>
        <w:t xml:space="preserve"> </w:t>
      </w:r>
      <w:r w:rsidR="00B8706B" w:rsidRPr="00B20481">
        <w:rPr>
          <w:rFonts w:ascii="Sylfaen" w:hAnsi="Sylfaen" w:cs="Sylfaen"/>
          <w:lang w:val="ka-GE"/>
        </w:rPr>
        <w:t>წონებზე</w:t>
      </w:r>
      <w:r w:rsidR="00B8706B" w:rsidRPr="00B20481">
        <w:rPr>
          <w:rFonts w:ascii="Tahoma" w:hAnsi="Tahoma" w:cs="Tahoma"/>
          <w:lang w:val="ka-GE"/>
        </w:rPr>
        <w:t xml:space="preserve">. </w:t>
      </w:r>
      <w:r w:rsidR="00011DDE" w:rsidRPr="00B20481">
        <w:rPr>
          <w:rFonts w:ascii="Sylfaen" w:hAnsi="Sylfaen" w:cs="Tahoma"/>
          <w:lang w:val="ka-GE"/>
        </w:rPr>
        <w:t>ორეტაპიანი ტენდერის დროსაც</w:t>
      </w:r>
      <w:r w:rsidR="00B8706B" w:rsidRPr="00B20481">
        <w:rPr>
          <w:rFonts w:ascii="Tahoma" w:hAnsi="Tahoma" w:cs="Tahoma"/>
          <w:lang w:val="ka-GE"/>
        </w:rPr>
        <w:t xml:space="preserve"> </w:t>
      </w:r>
      <w:r w:rsidR="00B8706B" w:rsidRPr="00B20481">
        <w:rPr>
          <w:rFonts w:ascii="Sylfaen" w:hAnsi="Sylfaen" w:cs="Sylfaen"/>
          <w:lang w:val="ka-GE"/>
        </w:rPr>
        <w:t>გამოყენებულია</w:t>
      </w:r>
      <w:r w:rsidR="00B8706B" w:rsidRPr="00B20481">
        <w:rPr>
          <w:rFonts w:ascii="Tahoma" w:hAnsi="Tahoma" w:cs="Tahoma"/>
          <w:lang w:val="ka-GE"/>
        </w:rPr>
        <w:t xml:space="preserve"> </w:t>
      </w:r>
      <w:r w:rsidR="00B8706B" w:rsidRPr="00B20481">
        <w:rPr>
          <w:rFonts w:ascii="Sylfaen" w:hAnsi="Sylfaen" w:cs="Sylfaen"/>
          <w:lang w:val="ka-GE"/>
        </w:rPr>
        <w:t>ავტომატური</w:t>
      </w:r>
      <w:r w:rsidR="00B8706B" w:rsidRPr="00B20481">
        <w:rPr>
          <w:rFonts w:ascii="Tahoma" w:hAnsi="Tahoma" w:cs="Tahoma"/>
          <w:lang w:val="ka-GE"/>
        </w:rPr>
        <w:t xml:space="preserve"> </w:t>
      </w:r>
      <w:r w:rsidR="00B8706B" w:rsidRPr="00B20481">
        <w:rPr>
          <w:rFonts w:ascii="Sylfaen" w:hAnsi="Sylfaen" w:cs="Sylfaen"/>
          <w:lang w:val="ka-GE"/>
        </w:rPr>
        <w:t>რანჟირების</w:t>
      </w:r>
      <w:r w:rsidR="00B8706B" w:rsidRPr="00B20481">
        <w:rPr>
          <w:rFonts w:ascii="Tahoma" w:hAnsi="Tahoma" w:cs="Tahoma"/>
          <w:lang w:val="ka-GE"/>
        </w:rPr>
        <w:t xml:space="preserve"> </w:t>
      </w:r>
      <w:r w:rsidR="00B8706B" w:rsidRPr="00B20481">
        <w:rPr>
          <w:rFonts w:ascii="Sylfaen" w:hAnsi="Sylfaen" w:cs="Sylfaen"/>
          <w:lang w:val="ka-GE"/>
        </w:rPr>
        <w:t>სისტემა</w:t>
      </w:r>
      <w:r w:rsidR="00011DDE" w:rsidRPr="00B20481">
        <w:rPr>
          <w:rFonts w:ascii="Sylfaen" w:hAnsi="Sylfaen" w:cs="Sylfaen"/>
          <w:lang w:val="ka-GE"/>
        </w:rPr>
        <w:t>,</w:t>
      </w:r>
      <w:r w:rsidR="00B8706B" w:rsidRPr="00B20481">
        <w:rPr>
          <w:rFonts w:ascii="Tahoma" w:hAnsi="Tahoma" w:cs="Tahoma"/>
          <w:lang w:val="ka-GE"/>
        </w:rPr>
        <w:t xml:space="preserve"> </w:t>
      </w:r>
      <w:r w:rsidR="00B8706B" w:rsidRPr="00B20481">
        <w:rPr>
          <w:rFonts w:ascii="Sylfaen" w:hAnsi="Sylfaen" w:cs="Sylfaen"/>
          <w:lang w:val="ka-GE"/>
        </w:rPr>
        <w:t>რომელიც</w:t>
      </w:r>
      <w:r w:rsidR="00B8706B" w:rsidRPr="00B20481">
        <w:rPr>
          <w:rFonts w:ascii="Tahoma" w:hAnsi="Tahoma" w:cs="Tahoma"/>
          <w:lang w:val="ka-GE"/>
        </w:rPr>
        <w:t xml:space="preserve"> </w:t>
      </w:r>
      <w:r w:rsidR="00B8706B" w:rsidRPr="00B20481">
        <w:rPr>
          <w:rFonts w:ascii="Sylfaen" w:hAnsi="Sylfaen" w:cs="Sylfaen"/>
          <w:lang w:val="ka-GE"/>
        </w:rPr>
        <w:t>თვითდეკლარირებული</w:t>
      </w:r>
      <w:r w:rsidR="00B8706B" w:rsidRPr="00B20481">
        <w:rPr>
          <w:rFonts w:ascii="Tahoma" w:hAnsi="Tahoma" w:cs="Tahoma"/>
          <w:lang w:val="ka-GE"/>
        </w:rPr>
        <w:t xml:space="preserve"> </w:t>
      </w:r>
      <w:r w:rsidR="00B8706B" w:rsidRPr="00B20481">
        <w:rPr>
          <w:rFonts w:ascii="Sylfaen" w:hAnsi="Sylfaen" w:cs="Sylfaen"/>
          <w:lang w:val="ka-GE"/>
        </w:rPr>
        <w:t>მაჩვენებლებით</w:t>
      </w:r>
      <w:r w:rsidR="00B8706B" w:rsidRPr="00B20481">
        <w:rPr>
          <w:rFonts w:ascii="Tahoma" w:hAnsi="Tahoma" w:cs="Tahoma"/>
          <w:lang w:val="ka-GE"/>
        </w:rPr>
        <w:t xml:space="preserve"> </w:t>
      </w:r>
      <w:r w:rsidR="00B8706B" w:rsidRPr="00B20481">
        <w:rPr>
          <w:rFonts w:ascii="Sylfaen" w:hAnsi="Sylfaen" w:cs="Sylfaen"/>
          <w:lang w:val="ka-GE"/>
        </w:rPr>
        <w:t>ავტომატურად</w:t>
      </w:r>
      <w:r w:rsidR="00B8706B" w:rsidRPr="00B20481">
        <w:rPr>
          <w:rFonts w:ascii="Tahoma" w:hAnsi="Tahoma" w:cs="Tahoma"/>
          <w:lang w:val="ka-GE"/>
        </w:rPr>
        <w:t xml:space="preserve"> </w:t>
      </w:r>
      <w:r w:rsidR="00B8706B" w:rsidRPr="00B20481">
        <w:rPr>
          <w:rFonts w:ascii="Sylfaen" w:hAnsi="Sylfaen" w:cs="Sylfaen"/>
          <w:lang w:val="ka-GE"/>
        </w:rPr>
        <w:t>განსაზღვრავს</w:t>
      </w:r>
      <w:r w:rsidR="00B8706B" w:rsidRPr="00B20481">
        <w:rPr>
          <w:rFonts w:ascii="Tahoma" w:hAnsi="Tahoma" w:cs="Tahoma"/>
          <w:lang w:val="ka-GE"/>
        </w:rPr>
        <w:t xml:space="preserve"> </w:t>
      </w:r>
      <w:r w:rsidR="00B8706B" w:rsidRPr="00B20481">
        <w:rPr>
          <w:rFonts w:ascii="Sylfaen" w:hAnsi="Sylfaen" w:cs="Sylfaen"/>
          <w:lang w:val="ka-GE"/>
        </w:rPr>
        <w:t>პრეტენდენტების</w:t>
      </w:r>
      <w:r w:rsidR="00B8706B" w:rsidRPr="00B20481">
        <w:rPr>
          <w:rFonts w:ascii="Tahoma" w:hAnsi="Tahoma" w:cs="Tahoma"/>
          <w:lang w:val="ka-GE"/>
        </w:rPr>
        <w:t xml:space="preserve"> </w:t>
      </w:r>
      <w:r w:rsidR="00B8706B" w:rsidRPr="00B20481">
        <w:rPr>
          <w:rFonts w:ascii="Sylfaen" w:hAnsi="Sylfaen" w:cs="Sylfaen"/>
          <w:lang w:val="ka-GE"/>
        </w:rPr>
        <w:t>რანჟირებას</w:t>
      </w:r>
      <w:r w:rsidR="00011DDE" w:rsidRPr="00B20481">
        <w:rPr>
          <w:rFonts w:ascii="Sylfaen" w:hAnsi="Sylfaen" w:cs="Sylfaen"/>
          <w:lang w:val="ka-GE"/>
        </w:rPr>
        <w:t>.</w:t>
      </w:r>
    </w:p>
    <w:p w:rsidR="00B8706B" w:rsidRPr="00B20481" w:rsidRDefault="0036501B" w:rsidP="00922461">
      <w:pPr>
        <w:spacing w:after="0" w:line="240" w:lineRule="auto"/>
        <w:ind w:firstLine="720"/>
        <w:jc w:val="both"/>
      </w:pPr>
      <w:r w:rsidRPr="00B20481">
        <w:rPr>
          <w:rFonts w:ascii="Sylfaen" w:hAnsi="Sylfaen" w:cs="Sylfaen"/>
          <w:lang w:val="ka-GE"/>
        </w:rPr>
        <w:lastRenderedPageBreak/>
        <w:t>ელექტრონული</w:t>
      </w:r>
      <w:r w:rsidR="002F47EF" w:rsidRPr="00B20481">
        <w:rPr>
          <w:rFonts w:ascii="Sylfaen" w:hAnsi="Sylfaen" w:cs="Sylfaen"/>
        </w:rPr>
        <w:t xml:space="preserve"> </w:t>
      </w:r>
      <w:r w:rsidR="002F47EF" w:rsidRPr="00B20481">
        <w:rPr>
          <w:rFonts w:ascii="Sylfaen" w:hAnsi="Sylfaen" w:cs="Sylfaen"/>
          <w:lang w:val="ka-GE"/>
        </w:rPr>
        <w:t>შესყიდვების ეფექ</w:t>
      </w:r>
      <w:r w:rsidR="00105665">
        <w:rPr>
          <w:rFonts w:ascii="Sylfaen" w:hAnsi="Sylfaen" w:cs="Sylfaen"/>
          <w:lang w:val="ka-GE"/>
        </w:rPr>
        <w:t>ტ</w:t>
      </w:r>
      <w:r w:rsidR="002F47EF" w:rsidRPr="00B20481">
        <w:rPr>
          <w:rFonts w:ascii="Sylfaen" w:hAnsi="Sylfaen" w:cs="Sylfaen"/>
          <w:lang w:val="ka-GE"/>
        </w:rPr>
        <w:t xml:space="preserve">იანობის ამაღლებისთვის ტენდერის ჩატარების მეთოდთან ერთად მნიშვნელოვანია </w:t>
      </w:r>
      <w:r w:rsidR="00B8706B" w:rsidRPr="00B20481">
        <w:rPr>
          <w:rFonts w:ascii="Sylfaen" w:hAnsi="Sylfaen" w:cs="Sylfaen"/>
          <w:bCs/>
        </w:rPr>
        <w:t>ელექტრონული</w:t>
      </w:r>
      <w:r w:rsidR="00B8706B" w:rsidRPr="00B20481">
        <w:rPr>
          <w:rFonts w:ascii="Tahoma" w:hAnsi="Tahoma" w:cs="Tahoma"/>
          <w:bCs/>
        </w:rPr>
        <w:t xml:space="preserve"> </w:t>
      </w:r>
      <w:r w:rsidR="00B8706B" w:rsidRPr="00B20481">
        <w:rPr>
          <w:rFonts w:ascii="Sylfaen" w:hAnsi="Sylfaen" w:cs="Sylfaen"/>
          <w:bCs/>
        </w:rPr>
        <w:t>სახელმწიფო</w:t>
      </w:r>
      <w:r w:rsidR="00B8706B" w:rsidRPr="00B20481">
        <w:rPr>
          <w:rFonts w:ascii="Tahoma" w:hAnsi="Tahoma" w:cs="Tahoma"/>
          <w:bCs/>
        </w:rPr>
        <w:t xml:space="preserve"> </w:t>
      </w:r>
      <w:r w:rsidR="00B8706B" w:rsidRPr="00B20481">
        <w:rPr>
          <w:rFonts w:ascii="Sylfaen" w:hAnsi="Sylfaen" w:cs="Sylfaen"/>
          <w:bCs/>
        </w:rPr>
        <w:t>შესყიდვის</w:t>
      </w:r>
      <w:r w:rsidR="00B8706B" w:rsidRPr="00B20481">
        <w:rPr>
          <w:rFonts w:ascii="Tahoma" w:hAnsi="Tahoma" w:cs="Tahoma"/>
          <w:bCs/>
        </w:rPr>
        <w:t xml:space="preserve"> </w:t>
      </w:r>
      <w:r w:rsidR="00B8706B" w:rsidRPr="00B20481">
        <w:rPr>
          <w:rFonts w:ascii="Sylfaen" w:hAnsi="Sylfaen" w:cs="Sylfaen"/>
          <w:bCs/>
        </w:rPr>
        <w:t>საშუალებების</w:t>
      </w:r>
      <w:r w:rsidR="00B8706B" w:rsidRPr="00B20481">
        <w:rPr>
          <w:rFonts w:ascii="Tahoma" w:hAnsi="Tahoma" w:cs="Tahoma"/>
          <w:bCs/>
        </w:rPr>
        <w:t xml:space="preserve"> </w:t>
      </w:r>
      <w:r w:rsidR="00B8706B" w:rsidRPr="00B20481">
        <w:rPr>
          <w:rFonts w:ascii="Sylfaen" w:hAnsi="Sylfaen" w:cs="Sylfaen"/>
          <w:bCs/>
        </w:rPr>
        <w:t>ჩატარების</w:t>
      </w:r>
      <w:r w:rsidR="00B8706B" w:rsidRPr="00B20481">
        <w:rPr>
          <w:rFonts w:ascii="Tahoma" w:hAnsi="Tahoma" w:cs="Tahoma"/>
          <w:bCs/>
        </w:rPr>
        <w:t xml:space="preserve"> </w:t>
      </w:r>
      <w:r w:rsidR="00B8706B" w:rsidRPr="00B20481">
        <w:rPr>
          <w:rFonts w:ascii="Sylfaen" w:hAnsi="Sylfaen" w:cs="Sylfaen"/>
          <w:bCs/>
        </w:rPr>
        <w:t>ვადები</w:t>
      </w:r>
      <w:r w:rsidR="002F47EF" w:rsidRPr="00B20481">
        <w:rPr>
          <w:rFonts w:ascii="Sylfaen" w:hAnsi="Sylfaen" w:cs="Sylfaen"/>
          <w:bCs/>
          <w:lang w:val="ka-GE"/>
        </w:rPr>
        <w:t xml:space="preserve">. </w:t>
      </w:r>
      <w:r w:rsidR="00B8706B" w:rsidRPr="00B20481">
        <w:rPr>
          <w:rFonts w:ascii="Sylfaen" w:hAnsi="Sylfaen" w:cs="Sylfaen"/>
        </w:rPr>
        <w:t>ნებისმიერი</w:t>
      </w:r>
      <w:r w:rsidR="00B8706B" w:rsidRPr="00B20481">
        <w:rPr>
          <w:rFonts w:ascii="Tahoma" w:hAnsi="Tahoma" w:cs="Tahoma"/>
        </w:rPr>
        <w:t xml:space="preserve"> </w:t>
      </w:r>
      <w:r w:rsidR="00B8706B" w:rsidRPr="00B20481">
        <w:rPr>
          <w:rFonts w:ascii="Sylfaen" w:hAnsi="Sylfaen" w:cs="Sylfaen"/>
        </w:rPr>
        <w:t>ელექტრონული</w:t>
      </w:r>
      <w:r w:rsidR="00B8706B" w:rsidRPr="00B20481">
        <w:rPr>
          <w:rFonts w:ascii="Tahoma" w:hAnsi="Tahoma" w:cs="Tahoma"/>
        </w:rPr>
        <w:t xml:space="preserve"> </w:t>
      </w:r>
      <w:r w:rsidR="00B8706B" w:rsidRPr="00B20481">
        <w:rPr>
          <w:rFonts w:ascii="Sylfaen" w:hAnsi="Sylfaen" w:cs="Sylfaen"/>
        </w:rPr>
        <w:t>საშუალების</w:t>
      </w:r>
      <w:r w:rsidR="00B8706B" w:rsidRPr="00B20481">
        <w:rPr>
          <w:rFonts w:ascii="Tahoma" w:hAnsi="Tahoma" w:cs="Tahoma"/>
        </w:rPr>
        <w:t xml:space="preserve"> </w:t>
      </w:r>
      <w:r w:rsidR="00B8706B" w:rsidRPr="00B20481">
        <w:rPr>
          <w:rFonts w:ascii="Sylfaen" w:hAnsi="Sylfaen" w:cs="Sylfaen"/>
        </w:rPr>
        <w:t>მიმდინარეობის</w:t>
      </w:r>
      <w:r w:rsidR="00B8706B" w:rsidRPr="00B20481">
        <w:rPr>
          <w:rFonts w:ascii="Tahoma" w:hAnsi="Tahoma" w:cs="Tahoma"/>
        </w:rPr>
        <w:t xml:space="preserve"> </w:t>
      </w:r>
      <w:r w:rsidR="00B8706B" w:rsidRPr="00B20481">
        <w:rPr>
          <w:rFonts w:ascii="Sylfaen" w:hAnsi="Sylfaen" w:cs="Sylfaen"/>
        </w:rPr>
        <w:t>ვადა</w:t>
      </w:r>
      <w:r w:rsidR="00B8706B" w:rsidRPr="00B20481">
        <w:rPr>
          <w:rFonts w:ascii="Tahoma" w:hAnsi="Tahoma" w:cs="Tahoma"/>
        </w:rPr>
        <w:t xml:space="preserve"> </w:t>
      </w:r>
      <w:r w:rsidR="00B8706B" w:rsidRPr="00B20481">
        <w:rPr>
          <w:rFonts w:ascii="Sylfaen" w:hAnsi="Sylfaen" w:cs="Sylfaen"/>
        </w:rPr>
        <w:t>დამოკიდებულია</w:t>
      </w:r>
      <w:r w:rsidR="00B8706B" w:rsidRPr="00B20481">
        <w:rPr>
          <w:rFonts w:ascii="Tahoma" w:hAnsi="Tahoma" w:cs="Tahoma"/>
        </w:rPr>
        <w:t xml:space="preserve"> </w:t>
      </w:r>
      <w:r w:rsidR="00B8706B" w:rsidRPr="00B20481">
        <w:rPr>
          <w:rFonts w:ascii="Sylfaen" w:hAnsi="Sylfaen" w:cs="Sylfaen"/>
        </w:rPr>
        <w:t>შესყიდვის</w:t>
      </w:r>
      <w:r w:rsidR="00B8706B" w:rsidRPr="00B20481">
        <w:rPr>
          <w:rFonts w:ascii="Tahoma" w:hAnsi="Tahoma" w:cs="Tahoma"/>
        </w:rPr>
        <w:t xml:space="preserve"> </w:t>
      </w:r>
      <w:r w:rsidR="00B8706B" w:rsidRPr="00B20481">
        <w:rPr>
          <w:rFonts w:ascii="Sylfaen" w:hAnsi="Sylfaen" w:cs="Sylfaen"/>
        </w:rPr>
        <w:t>ობიექტ</w:t>
      </w:r>
      <w:r w:rsidR="002F47EF" w:rsidRPr="00B20481">
        <w:rPr>
          <w:rFonts w:ascii="Sylfaen" w:hAnsi="Sylfaen" w:cs="Sylfaen"/>
          <w:lang w:val="ka-GE"/>
        </w:rPr>
        <w:t>სა</w:t>
      </w:r>
      <w:r w:rsidR="00B8706B" w:rsidRPr="00B20481">
        <w:rPr>
          <w:rFonts w:ascii="Tahoma" w:hAnsi="Tahoma" w:cs="Tahoma"/>
        </w:rPr>
        <w:t xml:space="preserve"> </w:t>
      </w:r>
      <w:r w:rsidR="00B8706B" w:rsidRPr="00B20481">
        <w:rPr>
          <w:rFonts w:ascii="Sylfaen" w:hAnsi="Sylfaen" w:cs="Sylfaen"/>
        </w:rPr>
        <w:t>და</w:t>
      </w:r>
      <w:r w:rsidR="00B8706B" w:rsidRPr="00B20481">
        <w:rPr>
          <w:rFonts w:ascii="Tahoma" w:hAnsi="Tahoma" w:cs="Tahoma"/>
        </w:rPr>
        <w:t xml:space="preserve"> </w:t>
      </w:r>
      <w:r w:rsidR="00B8706B" w:rsidRPr="00B20481">
        <w:rPr>
          <w:rFonts w:ascii="Sylfaen" w:hAnsi="Sylfaen" w:cs="Sylfaen"/>
        </w:rPr>
        <w:t>დაგეგმილი</w:t>
      </w:r>
      <w:r w:rsidR="00B8706B" w:rsidRPr="00B20481">
        <w:rPr>
          <w:rFonts w:ascii="Tahoma" w:hAnsi="Tahoma" w:cs="Tahoma"/>
        </w:rPr>
        <w:t xml:space="preserve"> </w:t>
      </w:r>
      <w:r w:rsidR="00B8706B" w:rsidRPr="00B20481">
        <w:rPr>
          <w:rFonts w:ascii="Sylfaen" w:hAnsi="Sylfaen" w:cs="Sylfaen"/>
        </w:rPr>
        <w:t>შესყიდვების</w:t>
      </w:r>
      <w:r w:rsidR="00B8706B" w:rsidRPr="00B20481">
        <w:rPr>
          <w:rFonts w:ascii="Tahoma" w:hAnsi="Tahoma" w:cs="Tahoma"/>
        </w:rPr>
        <w:t xml:space="preserve"> </w:t>
      </w:r>
      <w:r w:rsidR="00B8706B" w:rsidRPr="00B20481">
        <w:rPr>
          <w:rFonts w:ascii="Sylfaen" w:hAnsi="Sylfaen" w:cs="Sylfaen"/>
        </w:rPr>
        <w:t>წლიურ</w:t>
      </w:r>
      <w:r w:rsidR="00B8706B" w:rsidRPr="00B20481">
        <w:rPr>
          <w:rFonts w:ascii="Tahoma" w:hAnsi="Tahoma" w:cs="Tahoma"/>
        </w:rPr>
        <w:t xml:space="preserve"> </w:t>
      </w:r>
      <w:r w:rsidR="00B8706B" w:rsidRPr="00B20481">
        <w:rPr>
          <w:rFonts w:ascii="Sylfaen" w:hAnsi="Sylfaen" w:cs="Sylfaen"/>
        </w:rPr>
        <w:t>ჯამურ</w:t>
      </w:r>
      <w:r w:rsidR="00B8706B" w:rsidRPr="00B20481">
        <w:rPr>
          <w:rFonts w:ascii="Tahoma" w:hAnsi="Tahoma" w:cs="Tahoma"/>
        </w:rPr>
        <w:t xml:space="preserve"> </w:t>
      </w:r>
      <w:r w:rsidR="00B8706B" w:rsidRPr="00B20481">
        <w:rPr>
          <w:rFonts w:ascii="Sylfaen" w:hAnsi="Sylfaen" w:cs="Sylfaen"/>
        </w:rPr>
        <w:t>ღირებულებაზე</w:t>
      </w:r>
      <w:r w:rsidR="002F47EF" w:rsidRPr="00B20481">
        <w:rPr>
          <w:rFonts w:ascii="Sylfaen" w:hAnsi="Sylfaen" w:cs="Sylfaen"/>
          <w:lang w:val="ka-GE"/>
        </w:rPr>
        <w:t>.</w:t>
      </w:r>
      <w:r w:rsidR="0086468F" w:rsidRPr="00B20481">
        <w:rPr>
          <w:rFonts w:ascii="Sylfaen" w:hAnsi="Sylfaen" w:cs="Sylfaen"/>
          <w:lang w:val="ka-GE"/>
        </w:rPr>
        <w:t xml:space="preserve"> </w:t>
      </w:r>
      <w:r w:rsidR="00B8706B" w:rsidRPr="00B20481">
        <w:rPr>
          <w:rFonts w:ascii="Sylfaen" w:hAnsi="Sylfaen" w:cs="Sylfaen"/>
        </w:rPr>
        <w:t>სატენდერო</w:t>
      </w:r>
      <w:r w:rsidR="00B8706B" w:rsidRPr="00B20481">
        <w:rPr>
          <w:rFonts w:ascii="Tahoma" w:hAnsi="Tahoma" w:cs="Tahoma"/>
        </w:rPr>
        <w:t>/</w:t>
      </w:r>
      <w:r w:rsidR="00B8706B" w:rsidRPr="00B20481">
        <w:rPr>
          <w:rFonts w:ascii="Sylfaen" w:hAnsi="Sylfaen" w:cs="Sylfaen"/>
        </w:rPr>
        <w:t>საკონკურსო</w:t>
      </w:r>
      <w:r w:rsidR="00B8706B" w:rsidRPr="00B20481">
        <w:rPr>
          <w:rFonts w:ascii="Tahoma" w:hAnsi="Tahoma" w:cs="Tahoma"/>
        </w:rPr>
        <w:t xml:space="preserve"> </w:t>
      </w:r>
      <w:r w:rsidR="00B8706B" w:rsidRPr="00B20481">
        <w:rPr>
          <w:rFonts w:ascii="Sylfaen" w:hAnsi="Sylfaen" w:cs="Sylfaen"/>
        </w:rPr>
        <w:t>პირობებში</w:t>
      </w:r>
      <w:r w:rsidR="00B8706B" w:rsidRPr="00B20481">
        <w:rPr>
          <w:rFonts w:ascii="Tahoma" w:hAnsi="Tahoma" w:cs="Tahoma"/>
        </w:rPr>
        <w:t xml:space="preserve"> </w:t>
      </w:r>
      <w:r w:rsidR="00B8706B" w:rsidRPr="00B20481">
        <w:rPr>
          <w:rFonts w:ascii="Sylfaen" w:hAnsi="Sylfaen" w:cs="Sylfaen"/>
        </w:rPr>
        <w:t>ცვლილების</w:t>
      </w:r>
      <w:r w:rsidR="00B8706B" w:rsidRPr="00B20481">
        <w:rPr>
          <w:rFonts w:ascii="Tahoma" w:hAnsi="Tahoma" w:cs="Tahoma"/>
        </w:rPr>
        <w:t xml:space="preserve"> </w:t>
      </w:r>
      <w:r w:rsidR="00B8706B" w:rsidRPr="00B20481">
        <w:rPr>
          <w:rFonts w:ascii="Sylfaen" w:hAnsi="Sylfaen" w:cs="Sylfaen"/>
        </w:rPr>
        <w:t>შეტანის</w:t>
      </w:r>
      <w:r w:rsidR="00B8706B" w:rsidRPr="00B20481">
        <w:rPr>
          <w:rFonts w:ascii="Tahoma" w:hAnsi="Tahoma" w:cs="Tahoma"/>
        </w:rPr>
        <w:t xml:space="preserve"> </w:t>
      </w:r>
      <w:r w:rsidR="00B8706B" w:rsidRPr="00B20481">
        <w:rPr>
          <w:rFonts w:ascii="Sylfaen" w:hAnsi="Sylfaen" w:cs="Sylfaen"/>
        </w:rPr>
        <w:t>შემთხვევაში</w:t>
      </w:r>
      <w:r w:rsidR="00922461" w:rsidRPr="00B20481">
        <w:rPr>
          <w:rFonts w:ascii="Sylfaen" w:hAnsi="Sylfaen" w:cs="Sylfaen"/>
          <w:lang w:val="ka-GE"/>
        </w:rPr>
        <w:t>, შეცვლილი</w:t>
      </w:r>
      <w:r w:rsidR="00B8706B" w:rsidRPr="00B20481">
        <w:rPr>
          <w:rFonts w:ascii="Tahoma" w:hAnsi="Tahoma" w:cs="Tahoma"/>
          <w:bCs/>
        </w:rPr>
        <w:t xml:space="preserve"> </w:t>
      </w:r>
      <w:r w:rsidR="00B8706B" w:rsidRPr="00B20481">
        <w:rPr>
          <w:rFonts w:ascii="Sylfaen" w:hAnsi="Sylfaen" w:cs="Sylfaen"/>
          <w:bCs/>
        </w:rPr>
        <w:t>პირობების</w:t>
      </w:r>
      <w:r w:rsidR="00B8706B" w:rsidRPr="00B20481">
        <w:rPr>
          <w:rFonts w:ascii="Tahoma" w:hAnsi="Tahoma" w:cs="Tahoma"/>
          <w:bCs/>
        </w:rPr>
        <w:t xml:space="preserve"> </w:t>
      </w:r>
      <w:r w:rsidR="00B8706B" w:rsidRPr="00B20481">
        <w:rPr>
          <w:rFonts w:ascii="Sylfaen" w:hAnsi="Sylfaen" w:cs="Sylfaen"/>
          <w:bCs/>
        </w:rPr>
        <w:t>გაცნობის</w:t>
      </w:r>
      <w:r w:rsidR="00B8706B" w:rsidRPr="00B20481">
        <w:rPr>
          <w:rFonts w:ascii="Tahoma" w:hAnsi="Tahoma" w:cs="Tahoma"/>
          <w:bCs/>
        </w:rPr>
        <w:t xml:space="preserve"> </w:t>
      </w:r>
      <w:r w:rsidR="00B8706B" w:rsidRPr="00B20481">
        <w:rPr>
          <w:rFonts w:ascii="Sylfaen" w:hAnsi="Sylfaen" w:cs="Sylfaen"/>
          <w:bCs/>
        </w:rPr>
        <w:t>ვადა</w:t>
      </w:r>
      <w:r w:rsidR="00B8706B" w:rsidRPr="00B20481">
        <w:rPr>
          <w:rFonts w:ascii="Tahoma" w:hAnsi="Tahoma" w:cs="Tahoma"/>
          <w:bCs/>
        </w:rPr>
        <w:t xml:space="preserve"> </w:t>
      </w:r>
      <w:r w:rsidR="00B8706B" w:rsidRPr="00B20481">
        <w:rPr>
          <w:rFonts w:ascii="Sylfaen" w:hAnsi="Sylfaen" w:cs="Sylfaen"/>
          <w:bCs/>
        </w:rPr>
        <w:t>ავტომატურად</w:t>
      </w:r>
      <w:r w:rsidR="00B8706B" w:rsidRPr="00B20481">
        <w:rPr>
          <w:rFonts w:ascii="Tahoma" w:hAnsi="Tahoma" w:cs="Tahoma"/>
          <w:bCs/>
        </w:rPr>
        <w:t xml:space="preserve"> </w:t>
      </w:r>
      <w:r w:rsidR="00B8706B" w:rsidRPr="00B20481">
        <w:rPr>
          <w:rFonts w:ascii="Sylfaen" w:hAnsi="Sylfaen" w:cs="Sylfaen"/>
          <w:bCs/>
        </w:rPr>
        <w:t>გრძელდება</w:t>
      </w:r>
      <w:r w:rsidR="00B8706B" w:rsidRPr="00B20481">
        <w:rPr>
          <w:rFonts w:ascii="Tahoma" w:hAnsi="Tahoma" w:cs="Tahoma"/>
          <w:bCs/>
        </w:rPr>
        <w:t xml:space="preserve"> </w:t>
      </w:r>
      <w:r w:rsidR="00B8706B" w:rsidRPr="00B20481">
        <w:rPr>
          <w:rFonts w:ascii="Sylfaen" w:hAnsi="Sylfaen" w:cs="Sylfaen"/>
          <w:bCs/>
        </w:rPr>
        <w:t>გამოცხადებიდან</w:t>
      </w:r>
      <w:r w:rsidR="00B8706B" w:rsidRPr="00B20481">
        <w:rPr>
          <w:rFonts w:ascii="Tahoma" w:hAnsi="Tahoma" w:cs="Tahoma"/>
          <w:bCs/>
        </w:rPr>
        <w:t>/</w:t>
      </w:r>
      <w:r w:rsidR="00B8706B" w:rsidRPr="00B20481">
        <w:rPr>
          <w:rFonts w:ascii="Sylfaen" w:hAnsi="Sylfaen" w:cs="Sylfaen"/>
          <w:bCs/>
        </w:rPr>
        <w:t>წინა</w:t>
      </w:r>
      <w:r w:rsidR="00B8706B" w:rsidRPr="00B20481">
        <w:rPr>
          <w:rFonts w:ascii="Tahoma" w:hAnsi="Tahoma" w:cs="Tahoma"/>
          <w:bCs/>
        </w:rPr>
        <w:t xml:space="preserve"> </w:t>
      </w:r>
      <w:r w:rsidR="00B8706B" w:rsidRPr="00B20481">
        <w:rPr>
          <w:rFonts w:ascii="Sylfaen" w:hAnsi="Sylfaen" w:cs="Sylfaen"/>
          <w:bCs/>
        </w:rPr>
        <w:t>ცვლილებიდან</w:t>
      </w:r>
      <w:r w:rsidR="00B8706B" w:rsidRPr="00B20481">
        <w:rPr>
          <w:rFonts w:ascii="Tahoma" w:hAnsi="Tahoma" w:cs="Tahoma"/>
          <w:bCs/>
        </w:rPr>
        <w:t xml:space="preserve"> </w:t>
      </w:r>
      <w:r w:rsidR="00B8706B" w:rsidRPr="00B20481">
        <w:rPr>
          <w:rFonts w:ascii="Sylfaen" w:hAnsi="Sylfaen" w:cs="Sylfaen"/>
          <w:bCs/>
        </w:rPr>
        <w:t>შესაბამისი</w:t>
      </w:r>
      <w:r w:rsidR="00B8706B" w:rsidRPr="00B20481">
        <w:rPr>
          <w:rFonts w:ascii="Tahoma" w:hAnsi="Tahoma" w:cs="Tahoma"/>
          <w:bCs/>
        </w:rPr>
        <w:t xml:space="preserve"> </w:t>
      </w:r>
      <w:r w:rsidR="00B8706B" w:rsidRPr="00B20481">
        <w:rPr>
          <w:rFonts w:ascii="Sylfaen" w:hAnsi="Sylfaen" w:cs="Sylfaen"/>
          <w:bCs/>
        </w:rPr>
        <w:t>ცვლილების</w:t>
      </w:r>
      <w:r w:rsidR="00B8706B" w:rsidRPr="00B20481">
        <w:rPr>
          <w:rFonts w:ascii="Tahoma" w:hAnsi="Tahoma" w:cs="Tahoma"/>
          <w:bCs/>
        </w:rPr>
        <w:t xml:space="preserve"> </w:t>
      </w:r>
      <w:r w:rsidR="00B8706B" w:rsidRPr="00B20481">
        <w:rPr>
          <w:rFonts w:ascii="Sylfaen" w:hAnsi="Sylfaen" w:cs="Sylfaen"/>
          <w:bCs/>
        </w:rPr>
        <w:t>განხორციელებამდე</w:t>
      </w:r>
      <w:r w:rsidR="00B8706B" w:rsidRPr="00B20481">
        <w:rPr>
          <w:rFonts w:ascii="Tahoma" w:hAnsi="Tahoma" w:cs="Tahoma"/>
          <w:bCs/>
        </w:rPr>
        <w:t xml:space="preserve"> </w:t>
      </w:r>
      <w:r w:rsidR="00B8706B" w:rsidRPr="00B20481">
        <w:rPr>
          <w:rFonts w:ascii="Sylfaen" w:hAnsi="Sylfaen" w:cs="Sylfaen"/>
          <w:bCs/>
        </w:rPr>
        <w:t>გასული</w:t>
      </w:r>
      <w:r w:rsidR="00B8706B" w:rsidRPr="00B20481">
        <w:rPr>
          <w:rFonts w:ascii="Tahoma" w:hAnsi="Tahoma" w:cs="Tahoma"/>
          <w:bCs/>
        </w:rPr>
        <w:t xml:space="preserve"> </w:t>
      </w:r>
      <w:r w:rsidR="00B8706B" w:rsidRPr="00B20481">
        <w:rPr>
          <w:rFonts w:ascii="Sylfaen" w:hAnsi="Sylfaen" w:cs="Sylfaen"/>
          <w:bCs/>
        </w:rPr>
        <w:t>ვადით</w:t>
      </w:r>
      <w:r w:rsidR="00922461" w:rsidRPr="00B20481">
        <w:rPr>
          <w:rFonts w:ascii="Sylfaen" w:hAnsi="Sylfaen" w:cs="Sylfaen"/>
          <w:bCs/>
          <w:lang w:val="ka-GE"/>
        </w:rPr>
        <w:t>.</w:t>
      </w:r>
      <w:r w:rsidR="00922461" w:rsidRPr="00B20481">
        <w:rPr>
          <w:rStyle w:val="FootnoteReference"/>
          <w:rFonts w:ascii="Sylfaen" w:hAnsi="Sylfaen" w:cs="Sylfaen"/>
          <w:bCs/>
          <w:lang w:val="ka-GE"/>
        </w:rPr>
        <w:footnoteReference w:id="7"/>
      </w:r>
      <w:r w:rsidR="00B8706B" w:rsidRPr="00B20481">
        <w:rPr>
          <w:rFonts w:ascii="Tahoma" w:hAnsi="Tahoma" w:cs="Tahoma"/>
        </w:rPr>
        <w:t xml:space="preserve"> </w:t>
      </w:r>
    </w:p>
    <w:p w:rsidR="00B8706B" w:rsidRPr="00B20481" w:rsidRDefault="00B8706B" w:rsidP="00180B27">
      <w:pPr>
        <w:spacing w:after="0" w:line="240" w:lineRule="auto"/>
        <w:ind w:firstLine="720"/>
        <w:jc w:val="both"/>
        <w:rPr>
          <w:rFonts w:ascii="Sylfaen" w:hAnsi="Sylfaen" w:cs="Tahoma"/>
          <w:lang w:val="ka-GE"/>
        </w:rPr>
      </w:pPr>
      <w:r w:rsidRPr="00B20481">
        <w:rPr>
          <w:rFonts w:ascii="Sylfaen" w:hAnsi="Sylfaen" w:cs="Sylfaen"/>
        </w:rPr>
        <w:t>საერთაშორისოდ</w:t>
      </w:r>
      <w:r w:rsidRPr="00B20481">
        <w:rPr>
          <w:rFonts w:ascii="Tahoma" w:hAnsi="Tahoma" w:cs="Tahoma"/>
        </w:rPr>
        <w:t xml:space="preserve"> </w:t>
      </w:r>
      <w:r w:rsidRPr="00B20481">
        <w:rPr>
          <w:rFonts w:ascii="Sylfaen" w:hAnsi="Sylfaen" w:cs="Sylfaen"/>
        </w:rPr>
        <w:t>აღიარებული</w:t>
      </w:r>
      <w:r w:rsidRPr="00B20481">
        <w:rPr>
          <w:rFonts w:ascii="Tahoma" w:hAnsi="Tahoma" w:cs="Tahoma"/>
        </w:rPr>
        <w:t xml:space="preserve"> </w:t>
      </w:r>
      <w:r w:rsidRPr="00B20481">
        <w:rPr>
          <w:rFonts w:ascii="Sylfaen" w:hAnsi="Sylfaen" w:cs="Sylfaen"/>
        </w:rPr>
        <w:t>პრაქტიკ</w:t>
      </w:r>
      <w:r w:rsidR="00296DB2" w:rsidRPr="00B20481">
        <w:rPr>
          <w:rFonts w:ascii="Sylfaen" w:hAnsi="Sylfaen" w:cs="Sylfaen"/>
          <w:lang w:val="ka-GE"/>
        </w:rPr>
        <w:t>ით,</w:t>
      </w:r>
      <w:r w:rsidRPr="00B20481">
        <w:rPr>
          <w:rFonts w:ascii="Tahoma" w:hAnsi="Tahoma" w:cs="Tahoma"/>
        </w:rPr>
        <w:t xml:space="preserve"> </w:t>
      </w:r>
      <w:r w:rsidRPr="00B20481">
        <w:rPr>
          <w:rFonts w:ascii="Sylfaen" w:hAnsi="Sylfaen" w:cs="Sylfaen"/>
        </w:rPr>
        <w:t>სატენდერო</w:t>
      </w:r>
      <w:r w:rsidRPr="00B20481">
        <w:rPr>
          <w:rFonts w:ascii="Tahoma" w:hAnsi="Tahoma" w:cs="Tahoma"/>
        </w:rPr>
        <w:t xml:space="preserve"> </w:t>
      </w:r>
      <w:r w:rsidRPr="00B20481">
        <w:rPr>
          <w:rFonts w:ascii="Sylfaen" w:hAnsi="Sylfaen" w:cs="Sylfaen"/>
        </w:rPr>
        <w:t>დოკუმენტაციის</w:t>
      </w:r>
      <w:r w:rsidRPr="00B20481">
        <w:rPr>
          <w:rFonts w:ascii="Tahoma" w:hAnsi="Tahoma" w:cs="Tahoma"/>
        </w:rPr>
        <w:t xml:space="preserve"> </w:t>
      </w:r>
      <w:r w:rsidRPr="00B20481">
        <w:rPr>
          <w:rFonts w:ascii="Sylfaen" w:hAnsi="Sylfaen" w:cs="Sylfaen"/>
        </w:rPr>
        <w:t>შემუშავებისას</w:t>
      </w:r>
      <w:r w:rsidRPr="00B20481">
        <w:rPr>
          <w:rFonts w:ascii="Tahoma" w:hAnsi="Tahoma" w:cs="Tahoma"/>
        </w:rPr>
        <w:t xml:space="preserve"> </w:t>
      </w:r>
      <w:r w:rsidRPr="00B20481">
        <w:rPr>
          <w:rFonts w:ascii="Sylfaen" w:hAnsi="Sylfaen" w:cs="Sylfaen"/>
        </w:rPr>
        <w:t>შემსყიდველმა</w:t>
      </w:r>
      <w:r w:rsidRPr="00B20481">
        <w:rPr>
          <w:rFonts w:ascii="Tahoma" w:hAnsi="Tahoma" w:cs="Tahoma"/>
        </w:rPr>
        <w:t xml:space="preserve"> </w:t>
      </w:r>
      <w:r w:rsidRPr="00B20481">
        <w:rPr>
          <w:rFonts w:ascii="Sylfaen" w:hAnsi="Sylfaen" w:cs="Sylfaen"/>
        </w:rPr>
        <w:t>ორგანიზაციამ</w:t>
      </w:r>
      <w:r w:rsidRPr="00B20481">
        <w:rPr>
          <w:rFonts w:ascii="Tahoma" w:hAnsi="Tahoma" w:cs="Tahoma"/>
        </w:rPr>
        <w:t xml:space="preserve"> </w:t>
      </w:r>
      <w:r w:rsidRPr="00B20481">
        <w:rPr>
          <w:rFonts w:ascii="Sylfaen" w:hAnsi="Sylfaen" w:cs="Sylfaen"/>
        </w:rPr>
        <w:t>უპირატესობა</w:t>
      </w:r>
      <w:r w:rsidRPr="00B20481">
        <w:rPr>
          <w:rFonts w:ascii="Tahoma" w:hAnsi="Tahoma" w:cs="Tahoma"/>
        </w:rPr>
        <w:t xml:space="preserve"> </w:t>
      </w:r>
      <w:r w:rsidRPr="00B20481">
        <w:rPr>
          <w:rFonts w:ascii="Sylfaen" w:hAnsi="Sylfaen" w:cs="Sylfaen"/>
        </w:rPr>
        <w:t>უნდა</w:t>
      </w:r>
      <w:r w:rsidRPr="00B20481">
        <w:rPr>
          <w:rFonts w:ascii="Tahoma" w:hAnsi="Tahoma" w:cs="Tahoma"/>
        </w:rPr>
        <w:t xml:space="preserve"> </w:t>
      </w:r>
      <w:r w:rsidRPr="00B20481">
        <w:rPr>
          <w:rFonts w:ascii="Sylfaen" w:hAnsi="Sylfaen" w:cs="Sylfaen"/>
        </w:rPr>
        <w:t>მიანიჭოს</w:t>
      </w:r>
      <w:r w:rsidRPr="00B20481">
        <w:rPr>
          <w:rFonts w:ascii="Tahoma" w:hAnsi="Tahoma" w:cs="Tahoma"/>
        </w:rPr>
        <w:t xml:space="preserve"> </w:t>
      </w:r>
      <w:r w:rsidRPr="00B20481">
        <w:rPr>
          <w:rFonts w:ascii="Sylfaen" w:hAnsi="Sylfaen" w:cs="Sylfaen"/>
        </w:rPr>
        <w:t>შესრულების</w:t>
      </w:r>
      <w:r w:rsidRPr="00B20481">
        <w:rPr>
          <w:rFonts w:ascii="Tahoma" w:hAnsi="Tahoma" w:cs="Tahoma"/>
        </w:rPr>
        <w:t xml:space="preserve"> </w:t>
      </w:r>
      <w:r w:rsidRPr="00B20481">
        <w:rPr>
          <w:rFonts w:ascii="Sylfaen" w:hAnsi="Sylfaen" w:cs="Sylfaen"/>
        </w:rPr>
        <w:t>და</w:t>
      </w:r>
      <w:r w:rsidRPr="00B20481">
        <w:rPr>
          <w:rFonts w:ascii="Tahoma" w:hAnsi="Tahoma" w:cs="Tahoma"/>
        </w:rPr>
        <w:t xml:space="preserve"> </w:t>
      </w:r>
      <w:r w:rsidRPr="00B20481">
        <w:rPr>
          <w:rFonts w:ascii="Sylfaen" w:hAnsi="Sylfaen" w:cs="Sylfaen"/>
        </w:rPr>
        <w:t>ფუნქციურ</w:t>
      </w:r>
      <w:r w:rsidRPr="00B20481">
        <w:rPr>
          <w:rFonts w:ascii="Tahoma" w:hAnsi="Tahoma" w:cs="Tahoma"/>
        </w:rPr>
        <w:t xml:space="preserve"> </w:t>
      </w:r>
      <w:r w:rsidRPr="00B20481">
        <w:rPr>
          <w:rFonts w:ascii="Sylfaen" w:hAnsi="Sylfaen" w:cs="Sylfaen"/>
        </w:rPr>
        <w:t>სპეციფიკაციებს</w:t>
      </w:r>
      <w:r w:rsidR="00296DB2" w:rsidRPr="00B20481">
        <w:rPr>
          <w:rFonts w:ascii="Sylfaen" w:hAnsi="Sylfaen" w:cs="Sylfaen"/>
          <w:lang w:val="ka-GE"/>
        </w:rPr>
        <w:t>. ამ უკანასკნელით</w:t>
      </w:r>
      <w:r w:rsidR="00296DB2" w:rsidRPr="00B20481">
        <w:rPr>
          <w:rFonts w:ascii="Sylfaen" w:hAnsi="Sylfaen" w:cs="Tahoma"/>
          <w:lang w:val="ka-GE"/>
        </w:rPr>
        <w:t>,</w:t>
      </w:r>
      <w:r w:rsidRPr="00B20481">
        <w:rPr>
          <w:rFonts w:ascii="Tahoma" w:hAnsi="Tahoma" w:cs="Tahoma"/>
        </w:rPr>
        <w:t xml:space="preserve"> </w:t>
      </w:r>
      <w:r w:rsidRPr="00B20481">
        <w:rPr>
          <w:rFonts w:ascii="Sylfaen" w:hAnsi="Sylfaen" w:cs="Sylfaen"/>
        </w:rPr>
        <w:t>ორიენტირი</w:t>
      </w:r>
      <w:r w:rsidRPr="00B20481">
        <w:rPr>
          <w:rFonts w:ascii="Tahoma" w:hAnsi="Tahoma" w:cs="Tahoma"/>
        </w:rPr>
        <w:t xml:space="preserve"> </w:t>
      </w:r>
      <w:r w:rsidRPr="00B20481">
        <w:rPr>
          <w:rFonts w:ascii="Sylfaen" w:hAnsi="Sylfaen" w:cs="Sylfaen"/>
        </w:rPr>
        <w:t>კეთდება</w:t>
      </w:r>
      <w:r w:rsidRPr="00B20481">
        <w:rPr>
          <w:rFonts w:ascii="Tahoma" w:hAnsi="Tahoma" w:cs="Tahoma"/>
        </w:rPr>
        <w:t xml:space="preserve"> </w:t>
      </w:r>
      <w:r w:rsidRPr="00B20481">
        <w:rPr>
          <w:rFonts w:ascii="Sylfaen" w:hAnsi="Sylfaen" w:cs="Sylfaen"/>
        </w:rPr>
        <w:t>საბოლოო</w:t>
      </w:r>
      <w:r w:rsidRPr="00B20481">
        <w:rPr>
          <w:rFonts w:ascii="Tahoma" w:hAnsi="Tahoma" w:cs="Tahoma"/>
        </w:rPr>
        <w:t xml:space="preserve"> </w:t>
      </w:r>
      <w:r w:rsidRPr="00B20481">
        <w:rPr>
          <w:rFonts w:ascii="Sylfaen" w:hAnsi="Sylfaen" w:cs="Sylfaen"/>
        </w:rPr>
        <w:t>შედეგზე</w:t>
      </w:r>
      <w:r w:rsidR="00296DB2" w:rsidRPr="00B20481">
        <w:rPr>
          <w:rFonts w:ascii="Sylfaen" w:hAnsi="Sylfaen" w:cs="Sylfaen"/>
          <w:lang w:val="ka-GE"/>
        </w:rPr>
        <w:t>.</w:t>
      </w:r>
      <w:r w:rsidRPr="00B20481">
        <w:rPr>
          <w:rFonts w:ascii="Tahoma" w:hAnsi="Tahoma" w:cs="Tahoma"/>
        </w:rPr>
        <w:t xml:space="preserve"> </w:t>
      </w:r>
      <w:r w:rsidRPr="00B20481">
        <w:rPr>
          <w:rFonts w:ascii="Sylfaen" w:hAnsi="Sylfaen" w:cs="Sylfaen"/>
        </w:rPr>
        <w:t>კარგად</w:t>
      </w:r>
      <w:r w:rsidRPr="00B20481">
        <w:rPr>
          <w:rFonts w:ascii="Tahoma" w:hAnsi="Tahoma" w:cs="Tahoma"/>
        </w:rPr>
        <w:t xml:space="preserve"> </w:t>
      </w:r>
      <w:r w:rsidRPr="00B20481">
        <w:rPr>
          <w:rFonts w:ascii="Sylfaen" w:hAnsi="Sylfaen" w:cs="Sylfaen"/>
        </w:rPr>
        <w:t>შემუშავებული</w:t>
      </w:r>
      <w:r w:rsidRPr="00B20481">
        <w:rPr>
          <w:rFonts w:ascii="Tahoma" w:hAnsi="Tahoma" w:cs="Tahoma"/>
        </w:rPr>
        <w:t xml:space="preserve"> </w:t>
      </w:r>
      <w:r w:rsidRPr="00B20481">
        <w:rPr>
          <w:rFonts w:ascii="Sylfaen" w:hAnsi="Sylfaen" w:cs="Sylfaen"/>
        </w:rPr>
        <w:t>ფუნქციური</w:t>
      </w:r>
      <w:r w:rsidRPr="00B20481">
        <w:rPr>
          <w:rFonts w:ascii="Tahoma" w:hAnsi="Tahoma" w:cs="Tahoma"/>
        </w:rPr>
        <w:t xml:space="preserve"> </w:t>
      </w:r>
      <w:r w:rsidRPr="00B20481">
        <w:rPr>
          <w:rFonts w:ascii="Sylfaen" w:hAnsi="Sylfaen" w:cs="Sylfaen"/>
        </w:rPr>
        <w:t>სპეციფიკაციებით</w:t>
      </w:r>
      <w:r w:rsidRPr="00B20481">
        <w:rPr>
          <w:rFonts w:ascii="Tahoma" w:hAnsi="Tahoma" w:cs="Tahoma"/>
        </w:rPr>
        <w:t xml:space="preserve"> </w:t>
      </w:r>
      <w:r w:rsidRPr="00B20481">
        <w:rPr>
          <w:rFonts w:ascii="Sylfaen" w:hAnsi="Sylfaen" w:cs="Sylfaen"/>
        </w:rPr>
        <w:t>ხორციელდება</w:t>
      </w:r>
      <w:r w:rsidRPr="00B20481">
        <w:rPr>
          <w:rFonts w:ascii="Tahoma" w:hAnsi="Tahoma" w:cs="Tahoma"/>
        </w:rPr>
        <w:t xml:space="preserve"> </w:t>
      </w:r>
      <w:r w:rsidRPr="00B20481">
        <w:rPr>
          <w:rFonts w:ascii="Sylfaen" w:hAnsi="Sylfaen" w:cs="Sylfaen"/>
        </w:rPr>
        <w:t>მეტი</w:t>
      </w:r>
      <w:r w:rsidRPr="00B20481">
        <w:rPr>
          <w:rFonts w:ascii="Tahoma" w:hAnsi="Tahoma" w:cs="Tahoma"/>
        </w:rPr>
        <w:t xml:space="preserve"> </w:t>
      </w:r>
      <w:r w:rsidRPr="00B20481">
        <w:rPr>
          <w:rFonts w:ascii="Sylfaen" w:hAnsi="Sylfaen" w:cs="Sylfaen"/>
        </w:rPr>
        <w:t>წინადადებისა</w:t>
      </w:r>
      <w:r w:rsidRPr="00B20481">
        <w:rPr>
          <w:rFonts w:ascii="Tahoma" w:hAnsi="Tahoma" w:cs="Tahoma"/>
        </w:rPr>
        <w:t xml:space="preserve"> </w:t>
      </w:r>
      <w:r w:rsidRPr="00B20481">
        <w:rPr>
          <w:rFonts w:ascii="Sylfaen" w:hAnsi="Sylfaen" w:cs="Sylfaen"/>
        </w:rPr>
        <w:t>და</w:t>
      </w:r>
      <w:r w:rsidRPr="00B20481">
        <w:rPr>
          <w:rFonts w:ascii="Tahoma" w:hAnsi="Tahoma" w:cs="Tahoma"/>
        </w:rPr>
        <w:t xml:space="preserve"> </w:t>
      </w:r>
      <w:r w:rsidRPr="00B20481">
        <w:rPr>
          <w:rFonts w:ascii="Sylfaen" w:hAnsi="Sylfaen" w:cs="Sylfaen"/>
        </w:rPr>
        <w:t>ალტერნატივის</w:t>
      </w:r>
      <w:r w:rsidRPr="00B20481">
        <w:rPr>
          <w:rFonts w:ascii="Tahoma" w:hAnsi="Tahoma" w:cs="Tahoma"/>
        </w:rPr>
        <w:t xml:space="preserve"> </w:t>
      </w:r>
      <w:r w:rsidRPr="00B20481">
        <w:rPr>
          <w:rFonts w:ascii="Sylfaen" w:hAnsi="Sylfaen" w:cs="Sylfaen"/>
        </w:rPr>
        <w:t>დაშვება</w:t>
      </w:r>
      <w:r w:rsidR="00296DB2" w:rsidRPr="00B20481">
        <w:rPr>
          <w:rFonts w:ascii="Sylfaen" w:hAnsi="Sylfaen" w:cs="Sylfaen"/>
          <w:lang w:val="ka-GE"/>
        </w:rPr>
        <w:t>,</w:t>
      </w:r>
      <w:r w:rsidRPr="00B20481">
        <w:rPr>
          <w:rFonts w:ascii="Tahoma" w:hAnsi="Tahoma" w:cs="Tahoma"/>
        </w:rPr>
        <w:t xml:space="preserve"> </w:t>
      </w:r>
      <w:r w:rsidRPr="00B20481">
        <w:rPr>
          <w:rFonts w:ascii="Sylfaen" w:hAnsi="Sylfaen" w:cs="Sylfaen"/>
        </w:rPr>
        <w:t>რაც</w:t>
      </w:r>
      <w:r w:rsidRPr="00B20481">
        <w:rPr>
          <w:rFonts w:ascii="Tahoma" w:hAnsi="Tahoma" w:cs="Tahoma"/>
        </w:rPr>
        <w:t xml:space="preserve"> </w:t>
      </w:r>
      <w:r w:rsidR="00296DB2" w:rsidRPr="00B20481">
        <w:rPr>
          <w:rFonts w:ascii="Sylfaen" w:hAnsi="Sylfaen" w:cs="Tahoma"/>
          <w:lang w:val="ka-GE"/>
        </w:rPr>
        <w:t>შ</w:t>
      </w:r>
      <w:r w:rsidRPr="00B20481">
        <w:rPr>
          <w:rFonts w:ascii="Sylfaen" w:hAnsi="Sylfaen" w:cs="Sylfaen"/>
        </w:rPr>
        <w:t>ესყიდვების</w:t>
      </w:r>
      <w:r w:rsidRPr="00B20481">
        <w:rPr>
          <w:rFonts w:ascii="Tahoma" w:hAnsi="Tahoma" w:cs="Tahoma"/>
        </w:rPr>
        <w:t xml:space="preserve"> </w:t>
      </w:r>
      <w:r w:rsidRPr="00B20481">
        <w:rPr>
          <w:rFonts w:ascii="Sylfaen" w:hAnsi="Sylfaen" w:cs="Sylfaen"/>
        </w:rPr>
        <w:t>ბიუჯეტ</w:t>
      </w:r>
      <w:r w:rsidR="00296DB2" w:rsidRPr="00B20481">
        <w:rPr>
          <w:rFonts w:ascii="Sylfaen" w:hAnsi="Sylfaen" w:cs="Sylfaen"/>
          <w:lang w:val="ka-GE"/>
        </w:rPr>
        <w:t>ი</w:t>
      </w:r>
      <w:r w:rsidRPr="00B20481">
        <w:rPr>
          <w:rFonts w:ascii="Sylfaen" w:hAnsi="Sylfaen" w:cs="Sylfaen"/>
        </w:rPr>
        <w:t>ს</w:t>
      </w:r>
      <w:r w:rsidR="00296DB2" w:rsidRPr="00B20481">
        <w:rPr>
          <w:rFonts w:ascii="Sylfaen" w:hAnsi="Sylfaen" w:cs="Sylfaen"/>
          <w:lang w:val="ka-GE"/>
        </w:rPr>
        <w:t xml:space="preserve"> რაციონალურად მართვას უწყობს ხელს.</w:t>
      </w:r>
      <w:r w:rsidR="00180B27" w:rsidRPr="00B20481">
        <w:rPr>
          <w:rFonts w:ascii="Sylfaen" w:hAnsi="Sylfaen"/>
          <w:lang w:val="ka-GE"/>
        </w:rPr>
        <w:t xml:space="preserve"> </w:t>
      </w:r>
      <w:r w:rsidRPr="00B20481">
        <w:rPr>
          <w:rFonts w:ascii="Sylfaen" w:hAnsi="Sylfaen" w:cs="Sylfaen"/>
        </w:rPr>
        <w:t>გასაჩივრების</w:t>
      </w:r>
      <w:r w:rsidRPr="00B20481">
        <w:rPr>
          <w:rFonts w:ascii="Tahoma" w:hAnsi="Tahoma" w:cs="Tahoma"/>
        </w:rPr>
        <w:t xml:space="preserve"> </w:t>
      </w:r>
      <w:r w:rsidRPr="00B20481">
        <w:rPr>
          <w:rFonts w:ascii="Sylfaen" w:hAnsi="Sylfaen" w:cs="Sylfaen"/>
        </w:rPr>
        <w:t>პროცედურა</w:t>
      </w:r>
      <w:r w:rsidR="00180B27" w:rsidRPr="00B20481">
        <w:rPr>
          <w:rFonts w:ascii="Sylfaen" w:hAnsi="Sylfaen" w:cs="Sylfaen"/>
          <w:lang w:val="ka-GE"/>
        </w:rPr>
        <w:t>ც</w:t>
      </w:r>
      <w:r w:rsidRPr="00B20481">
        <w:rPr>
          <w:rFonts w:ascii="Tahoma" w:hAnsi="Tahoma" w:cs="Tahoma"/>
        </w:rPr>
        <w:t xml:space="preserve"> </w:t>
      </w:r>
      <w:r w:rsidRPr="00B20481">
        <w:rPr>
          <w:rFonts w:ascii="Sylfaen" w:hAnsi="Sylfaen" w:cs="Sylfaen"/>
        </w:rPr>
        <w:t>საჩივრის</w:t>
      </w:r>
      <w:r w:rsidRPr="00B20481">
        <w:rPr>
          <w:rFonts w:ascii="Tahoma" w:hAnsi="Tahoma" w:cs="Tahoma"/>
        </w:rPr>
        <w:t xml:space="preserve"> </w:t>
      </w:r>
      <w:r w:rsidRPr="00B20481">
        <w:rPr>
          <w:rFonts w:ascii="Sylfaen" w:hAnsi="Sylfaen" w:cs="Sylfaen"/>
        </w:rPr>
        <w:t>ელექტრონულად</w:t>
      </w:r>
      <w:r w:rsidRPr="00B20481">
        <w:rPr>
          <w:rFonts w:ascii="Tahoma" w:hAnsi="Tahoma" w:cs="Tahoma"/>
        </w:rPr>
        <w:t xml:space="preserve"> </w:t>
      </w:r>
      <w:r w:rsidRPr="00B20481">
        <w:rPr>
          <w:rFonts w:ascii="Sylfaen" w:hAnsi="Sylfaen" w:cs="Sylfaen"/>
        </w:rPr>
        <w:t>წარდგენით</w:t>
      </w:r>
      <w:r w:rsidR="00180B27" w:rsidRPr="00B20481">
        <w:rPr>
          <w:rFonts w:ascii="Sylfaen" w:hAnsi="Sylfaen" w:cs="Sylfaen"/>
          <w:lang w:val="ka-GE"/>
        </w:rPr>
        <w:t xml:space="preserve"> ხდება და</w:t>
      </w:r>
      <w:r w:rsidRPr="00B20481">
        <w:rPr>
          <w:rFonts w:ascii="Tahoma" w:hAnsi="Tahoma" w:cs="Tahoma"/>
        </w:rPr>
        <w:t xml:space="preserve"> </w:t>
      </w:r>
      <w:r w:rsidRPr="00B20481">
        <w:rPr>
          <w:rFonts w:ascii="Sylfaen" w:hAnsi="Sylfaen" w:cs="Sylfaen"/>
        </w:rPr>
        <w:t>ტენდერი</w:t>
      </w:r>
      <w:r w:rsidRPr="00B20481">
        <w:rPr>
          <w:rFonts w:ascii="Tahoma" w:hAnsi="Tahoma" w:cs="Tahoma"/>
        </w:rPr>
        <w:t xml:space="preserve"> </w:t>
      </w:r>
      <w:r w:rsidR="00180B27" w:rsidRPr="00B20481">
        <w:rPr>
          <w:rFonts w:ascii="Sylfaen" w:hAnsi="Sylfaen" w:cs="Tahoma"/>
          <w:lang w:val="ka-GE"/>
        </w:rPr>
        <w:t>ჩერდება</w:t>
      </w:r>
      <w:r w:rsidRPr="00B20481">
        <w:rPr>
          <w:rFonts w:ascii="Tahoma" w:hAnsi="Tahoma" w:cs="Tahoma"/>
        </w:rPr>
        <w:t xml:space="preserve"> </w:t>
      </w:r>
      <w:r w:rsidRPr="00B20481">
        <w:rPr>
          <w:rFonts w:ascii="Sylfaen" w:hAnsi="Sylfaen" w:cs="Sylfaen"/>
        </w:rPr>
        <w:t>დავების</w:t>
      </w:r>
      <w:r w:rsidRPr="00B20481">
        <w:rPr>
          <w:rFonts w:ascii="Tahoma" w:hAnsi="Tahoma" w:cs="Tahoma"/>
        </w:rPr>
        <w:t xml:space="preserve"> </w:t>
      </w:r>
      <w:r w:rsidRPr="00B20481">
        <w:rPr>
          <w:rFonts w:ascii="Sylfaen" w:hAnsi="Sylfaen" w:cs="Sylfaen"/>
        </w:rPr>
        <w:t>განხილვის</w:t>
      </w:r>
      <w:r w:rsidRPr="00B20481">
        <w:rPr>
          <w:rFonts w:ascii="Tahoma" w:hAnsi="Tahoma" w:cs="Tahoma"/>
        </w:rPr>
        <w:t xml:space="preserve"> </w:t>
      </w:r>
      <w:r w:rsidRPr="00B20481">
        <w:rPr>
          <w:rFonts w:ascii="Sylfaen" w:hAnsi="Sylfaen" w:cs="Sylfaen"/>
        </w:rPr>
        <w:t>საბჭო</w:t>
      </w:r>
      <w:r w:rsidR="00180B27" w:rsidRPr="00B20481">
        <w:rPr>
          <w:rFonts w:ascii="Sylfaen" w:hAnsi="Sylfaen" w:cs="Sylfaen"/>
          <w:lang w:val="ka-GE"/>
        </w:rPr>
        <w:t>ს მიერ</w:t>
      </w:r>
      <w:r w:rsidRPr="00B20481">
        <w:rPr>
          <w:rFonts w:ascii="Tahoma" w:hAnsi="Tahoma" w:cs="Tahoma"/>
        </w:rPr>
        <w:t xml:space="preserve"> </w:t>
      </w:r>
      <w:r w:rsidRPr="00B20481">
        <w:rPr>
          <w:rFonts w:ascii="Sylfaen" w:hAnsi="Sylfaen" w:cs="Sylfaen"/>
        </w:rPr>
        <w:t>გადაწყვეტილებ</w:t>
      </w:r>
      <w:r w:rsidR="00180B27" w:rsidRPr="00B20481">
        <w:rPr>
          <w:rFonts w:ascii="Sylfaen" w:hAnsi="Sylfaen" w:cs="Sylfaen"/>
          <w:lang w:val="ka-GE"/>
        </w:rPr>
        <w:t>ი</w:t>
      </w:r>
      <w:r w:rsidRPr="00B20481">
        <w:rPr>
          <w:rFonts w:ascii="Sylfaen" w:hAnsi="Sylfaen" w:cs="Sylfaen"/>
        </w:rPr>
        <w:t>ს</w:t>
      </w:r>
      <w:r w:rsidRPr="00B20481">
        <w:rPr>
          <w:rFonts w:ascii="Tahoma" w:hAnsi="Tahoma" w:cs="Tahoma"/>
        </w:rPr>
        <w:t xml:space="preserve"> </w:t>
      </w:r>
      <w:r w:rsidRPr="00B20481">
        <w:rPr>
          <w:rFonts w:ascii="Sylfaen" w:hAnsi="Sylfaen" w:cs="Sylfaen"/>
        </w:rPr>
        <w:t>კანონმდებლობით</w:t>
      </w:r>
      <w:r w:rsidRPr="00B20481">
        <w:rPr>
          <w:rFonts w:ascii="Tahoma" w:hAnsi="Tahoma" w:cs="Tahoma"/>
        </w:rPr>
        <w:t xml:space="preserve"> </w:t>
      </w:r>
      <w:r w:rsidRPr="00B20481">
        <w:rPr>
          <w:rFonts w:ascii="Sylfaen" w:hAnsi="Sylfaen" w:cs="Sylfaen"/>
        </w:rPr>
        <w:t>განსაზღვრულ</w:t>
      </w:r>
      <w:r w:rsidRPr="00B20481">
        <w:rPr>
          <w:rFonts w:ascii="Tahoma" w:hAnsi="Tahoma" w:cs="Tahoma"/>
        </w:rPr>
        <w:t xml:space="preserve"> </w:t>
      </w:r>
      <w:r w:rsidRPr="00B20481">
        <w:rPr>
          <w:rFonts w:ascii="Sylfaen" w:hAnsi="Sylfaen" w:cs="Sylfaen"/>
        </w:rPr>
        <w:t>ვადაში</w:t>
      </w:r>
      <w:r w:rsidR="00180B27" w:rsidRPr="00B20481">
        <w:rPr>
          <w:rFonts w:ascii="Sylfaen" w:hAnsi="Sylfaen" w:cs="Sylfaen"/>
          <w:lang w:val="ka-GE"/>
        </w:rPr>
        <w:t xml:space="preserve"> (საქართველოში მაქსიმალური ვადა 10 დღეა) მიღებამდე.</w:t>
      </w:r>
      <w:r w:rsidRPr="00B20481">
        <w:rPr>
          <w:rFonts w:ascii="Tahoma" w:hAnsi="Tahoma" w:cs="Tahoma"/>
        </w:rPr>
        <w:t> </w:t>
      </w:r>
    </w:p>
    <w:p w:rsidR="00B8706B" w:rsidRPr="00B20481" w:rsidRDefault="00180B27" w:rsidP="00655309">
      <w:pPr>
        <w:spacing w:after="0" w:line="240" w:lineRule="auto"/>
        <w:ind w:firstLine="720"/>
        <w:jc w:val="both"/>
        <w:rPr>
          <w:rFonts w:ascii="Sylfaen" w:hAnsi="Sylfaen"/>
          <w:lang w:val="ka-GE"/>
        </w:rPr>
      </w:pPr>
      <w:r w:rsidRPr="00B20481">
        <w:rPr>
          <w:rFonts w:ascii="Sylfaen" w:hAnsi="Sylfaen" w:cs="Tahoma"/>
          <w:lang w:val="ka-GE"/>
        </w:rPr>
        <w:t xml:space="preserve">შესყიდვებში მონაწილეობის მსურველი შეიძლება იყოს ნებისმიერი ფიზიკური </w:t>
      </w:r>
      <w:r w:rsidR="00707F0F" w:rsidRPr="00B20481">
        <w:rPr>
          <w:rFonts w:ascii="Sylfaen" w:hAnsi="Sylfaen" w:cs="Tahoma"/>
          <w:lang w:val="ka-GE"/>
        </w:rPr>
        <w:t xml:space="preserve">თუ იურიდიული პირი, ხოლო პრეტენდენტი მხოლოდ </w:t>
      </w:r>
      <w:r w:rsidR="00655309" w:rsidRPr="00B20481">
        <w:rPr>
          <w:rFonts w:ascii="Sylfaen" w:hAnsi="Sylfaen" w:cs="Tahoma"/>
          <w:lang w:val="ka-GE"/>
        </w:rPr>
        <w:t>სატ</w:t>
      </w:r>
      <w:r w:rsidR="00707F0F" w:rsidRPr="00B20481">
        <w:rPr>
          <w:rFonts w:ascii="Sylfaen" w:hAnsi="Sylfaen" w:cs="Tahoma"/>
          <w:lang w:val="ka-GE"/>
        </w:rPr>
        <w:t>ენდერო/საკონკურსო წინადადების წარმდგენი.</w:t>
      </w:r>
      <w:r w:rsidR="00655309" w:rsidRPr="00B20481">
        <w:rPr>
          <w:rFonts w:ascii="Sylfaen" w:hAnsi="Sylfaen" w:cs="Tahoma"/>
          <w:lang w:val="ka-GE"/>
        </w:rPr>
        <w:t xml:space="preserve"> </w:t>
      </w:r>
      <w:r w:rsidR="00B8706B" w:rsidRPr="00B20481">
        <w:rPr>
          <w:rFonts w:ascii="Sylfaen" w:hAnsi="Sylfaen" w:cs="Sylfaen"/>
        </w:rPr>
        <w:t>სატენდერო</w:t>
      </w:r>
      <w:r w:rsidR="00B8706B" w:rsidRPr="00B20481">
        <w:rPr>
          <w:rFonts w:ascii="Tahoma" w:hAnsi="Tahoma" w:cs="Tahoma"/>
        </w:rPr>
        <w:t>/</w:t>
      </w:r>
      <w:r w:rsidR="00B8706B" w:rsidRPr="00B20481">
        <w:rPr>
          <w:rFonts w:ascii="Sylfaen" w:hAnsi="Sylfaen" w:cs="Sylfaen"/>
        </w:rPr>
        <w:t>საკონკურსო</w:t>
      </w:r>
      <w:r w:rsidR="00B8706B" w:rsidRPr="00B20481">
        <w:rPr>
          <w:rFonts w:ascii="Tahoma" w:hAnsi="Tahoma" w:cs="Tahoma"/>
        </w:rPr>
        <w:t xml:space="preserve"> </w:t>
      </w:r>
      <w:r w:rsidR="00B8706B" w:rsidRPr="00B20481">
        <w:rPr>
          <w:rFonts w:ascii="Sylfaen" w:hAnsi="Sylfaen" w:cs="Sylfaen"/>
        </w:rPr>
        <w:t>დოკუმენტაციის</w:t>
      </w:r>
      <w:r w:rsidR="00B8706B" w:rsidRPr="00B20481">
        <w:rPr>
          <w:rFonts w:ascii="Tahoma" w:hAnsi="Tahoma" w:cs="Tahoma"/>
        </w:rPr>
        <w:t xml:space="preserve"> </w:t>
      </w:r>
      <w:r w:rsidR="00655309" w:rsidRPr="00B20481">
        <w:rPr>
          <w:rFonts w:ascii="Sylfaen" w:hAnsi="Sylfaen" w:cs="Tahoma"/>
          <w:lang w:val="ka-GE"/>
        </w:rPr>
        <w:t xml:space="preserve">უფასოდ </w:t>
      </w:r>
      <w:r w:rsidR="00B8706B" w:rsidRPr="00B20481">
        <w:rPr>
          <w:rFonts w:ascii="Sylfaen" w:hAnsi="Sylfaen" w:cs="Sylfaen"/>
        </w:rPr>
        <w:t>გასაჩივრება</w:t>
      </w:r>
      <w:r w:rsidR="00B8706B" w:rsidRPr="00B20481">
        <w:rPr>
          <w:rFonts w:ascii="Tahoma" w:hAnsi="Tahoma" w:cs="Tahoma"/>
        </w:rPr>
        <w:t xml:space="preserve"> </w:t>
      </w:r>
      <w:r w:rsidR="00B8706B" w:rsidRPr="00B20481">
        <w:rPr>
          <w:rFonts w:ascii="Sylfaen" w:hAnsi="Sylfaen" w:cs="Sylfaen"/>
        </w:rPr>
        <w:t>შეუძლია</w:t>
      </w:r>
      <w:r w:rsidR="00B8706B" w:rsidRPr="00B20481">
        <w:rPr>
          <w:rFonts w:ascii="Tahoma" w:hAnsi="Tahoma" w:cs="Tahoma"/>
        </w:rPr>
        <w:t xml:space="preserve"> </w:t>
      </w:r>
      <w:r w:rsidR="00B8706B" w:rsidRPr="00B20481">
        <w:rPr>
          <w:rFonts w:ascii="Sylfaen" w:hAnsi="Sylfaen" w:cs="Sylfaen"/>
        </w:rPr>
        <w:t>შესყიდვაში</w:t>
      </w:r>
      <w:r w:rsidR="00B8706B" w:rsidRPr="00B20481">
        <w:rPr>
          <w:rFonts w:ascii="Tahoma" w:hAnsi="Tahoma" w:cs="Tahoma"/>
        </w:rPr>
        <w:t xml:space="preserve"> </w:t>
      </w:r>
      <w:r w:rsidR="00B8706B" w:rsidRPr="00B20481">
        <w:rPr>
          <w:rFonts w:ascii="Sylfaen" w:hAnsi="Sylfaen" w:cs="Sylfaen"/>
        </w:rPr>
        <w:t>მონაწილეობის</w:t>
      </w:r>
      <w:r w:rsidR="00B8706B" w:rsidRPr="00B20481">
        <w:rPr>
          <w:rFonts w:ascii="Tahoma" w:hAnsi="Tahoma" w:cs="Tahoma"/>
        </w:rPr>
        <w:t xml:space="preserve"> </w:t>
      </w:r>
      <w:r w:rsidR="00B8706B" w:rsidRPr="00B20481">
        <w:rPr>
          <w:rFonts w:ascii="Sylfaen" w:hAnsi="Sylfaen" w:cs="Sylfaen"/>
        </w:rPr>
        <w:t>მსურველ</w:t>
      </w:r>
      <w:r w:rsidR="00B8706B" w:rsidRPr="00B20481">
        <w:rPr>
          <w:rFonts w:ascii="Tahoma" w:hAnsi="Tahoma" w:cs="Tahoma"/>
        </w:rPr>
        <w:t xml:space="preserve"> </w:t>
      </w:r>
      <w:r w:rsidR="00B8706B" w:rsidRPr="00B20481">
        <w:rPr>
          <w:rFonts w:ascii="Sylfaen" w:hAnsi="Sylfaen" w:cs="Sylfaen"/>
        </w:rPr>
        <w:t>პირს</w:t>
      </w:r>
      <w:r w:rsidR="00655309" w:rsidRPr="00B20481">
        <w:rPr>
          <w:rFonts w:ascii="Sylfaen" w:hAnsi="Sylfaen" w:cs="Sylfaen"/>
          <w:lang w:val="ka-GE"/>
        </w:rPr>
        <w:t>, ხოლო</w:t>
      </w:r>
      <w:r w:rsidR="00B8706B" w:rsidRPr="00B20481">
        <w:t xml:space="preserve"> </w:t>
      </w:r>
      <w:r w:rsidR="00655309" w:rsidRPr="00B20481">
        <w:rPr>
          <w:rFonts w:ascii="Sylfaen" w:hAnsi="Sylfaen" w:cs="Sylfaen"/>
        </w:rPr>
        <w:t>შერჩევა</w:t>
      </w:r>
      <w:r w:rsidR="00655309" w:rsidRPr="00B20481">
        <w:t>-</w:t>
      </w:r>
      <w:r w:rsidR="00655309" w:rsidRPr="00B20481">
        <w:rPr>
          <w:rFonts w:ascii="Sylfaen" w:hAnsi="Sylfaen" w:cs="Sylfaen"/>
        </w:rPr>
        <w:t>შეფასების</w:t>
      </w:r>
      <w:r w:rsidR="00655309" w:rsidRPr="00B20481">
        <w:t xml:space="preserve"> </w:t>
      </w:r>
      <w:r w:rsidR="00655309" w:rsidRPr="00B20481">
        <w:rPr>
          <w:rFonts w:ascii="Sylfaen" w:hAnsi="Sylfaen" w:cs="Sylfaen"/>
        </w:rPr>
        <w:t>ეტაპზე</w:t>
      </w:r>
      <w:r w:rsidR="00655309" w:rsidRPr="00B20481">
        <w:rPr>
          <w:rFonts w:ascii="Sylfaen" w:hAnsi="Sylfaen" w:cs="Sylfaen"/>
          <w:lang w:val="ka-GE"/>
        </w:rPr>
        <w:t xml:space="preserve"> </w:t>
      </w:r>
      <w:r w:rsidR="00B8706B" w:rsidRPr="00B20481">
        <w:rPr>
          <w:rFonts w:ascii="Sylfaen" w:hAnsi="Sylfaen" w:cs="Sylfaen"/>
        </w:rPr>
        <w:t>სატენდერო</w:t>
      </w:r>
      <w:r w:rsidR="00B8706B" w:rsidRPr="00B20481">
        <w:t xml:space="preserve"> </w:t>
      </w:r>
      <w:r w:rsidR="00B8706B" w:rsidRPr="00B20481">
        <w:rPr>
          <w:rFonts w:ascii="Sylfaen" w:hAnsi="Sylfaen" w:cs="Sylfaen"/>
        </w:rPr>
        <w:t>კომისიის</w:t>
      </w:r>
      <w:r w:rsidR="00B8706B" w:rsidRPr="00B20481">
        <w:t xml:space="preserve"> </w:t>
      </w:r>
      <w:r w:rsidR="00B8706B" w:rsidRPr="00B20481">
        <w:rPr>
          <w:rFonts w:ascii="Sylfaen" w:hAnsi="Sylfaen" w:cs="Sylfaen"/>
        </w:rPr>
        <w:t>გადაწყვეტილებ</w:t>
      </w:r>
      <w:r w:rsidR="00655309" w:rsidRPr="00B20481">
        <w:rPr>
          <w:rFonts w:ascii="Sylfaen" w:hAnsi="Sylfaen" w:cs="Sylfaen"/>
          <w:lang w:val="ka-GE"/>
        </w:rPr>
        <w:t>ი</w:t>
      </w:r>
      <w:r w:rsidR="00B8706B" w:rsidRPr="00B20481">
        <w:rPr>
          <w:rFonts w:ascii="Sylfaen" w:hAnsi="Sylfaen" w:cs="Sylfaen"/>
        </w:rPr>
        <w:t>ს</w:t>
      </w:r>
      <w:r w:rsidR="00B8706B" w:rsidRPr="00B20481">
        <w:t xml:space="preserve"> </w:t>
      </w:r>
      <w:r w:rsidR="006A29BF">
        <w:rPr>
          <w:rFonts w:ascii="Sylfaen" w:hAnsi="Sylfaen"/>
          <w:lang w:val="ka-GE"/>
        </w:rPr>
        <w:t xml:space="preserve">გასაჩივრება </w:t>
      </w:r>
      <w:r w:rsidR="00655309" w:rsidRPr="00B20481">
        <w:rPr>
          <w:rFonts w:ascii="Sylfaen" w:hAnsi="Sylfaen"/>
          <w:lang w:val="ka-GE"/>
        </w:rPr>
        <w:t>კი ფასი</w:t>
      </w:r>
      <w:r w:rsidR="006A29BF">
        <w:rPr>
          <w:rFonts w:ascii="Sylfaen" w:hAnsi="Sylfaen"/>
          <w:lang w:val="ka-GE"/>
        </w:rPr>
        <w:t>ანია</w:t>
      </w:r>
      <w:r w:rsidR="00655309" w:rsidRPr="00B20481">
        <w:rPr>
          <w:rStyle w:val="FootnoteReference"/>
          <w:rFonts w:ascii="Sylfaen" w:hAnsi="Sylfaen"/>
          <w:lang w:val="ka-GE"/>
        </w:rPr>
        <w:footnoteReference w:id="8"/>
      </w:r>
      <w:r w:rsidR="00655309" w:rsidRPr="00B20481">
        <w:rPr>
          <w:rFonts w:ascii="Sylfaen" w:hAnsi="Sylfaen"/>
          <w:lang w:val="ka-GE"/>
        </w:rPr>
        <w:t xml:space="preserve"> </w:t>
      </w:r>
      <w:r w:rsidR="006A29BF">
        <w:rPr>
          <w:rFonts w:ascii="Sylfaen" w:hAnsi="Sylfaen"/>
          <w:lang w:val="ka-GE"/>
        </w:rPr>
        <w:t xml:space="preserve">და ის უნდა </w:t>
      </w:r>
      <w:r w:rsidR="00655309" w:rsidRPr="00B20481">
        <w:rPr>
          <w:rFonts w:ascii="Sylfaen" w:hAnsi="Sylfaen"/>
          <w:lang w:val="ka-GE"/>
        </w:rPr>
        <w:t>გადა</w:t>
      </w:r>
      <w:r w:rsidR="006A29BF">
        <w:rPr>
          <w:rFonts w:ascii="Sylfaen" w:hAnsi="Sylfaen"/>
          <w:lang w:val="ka-GE"/>
        </w:rPr>
        <w:t>ი</w:t>
      </w:r>
      <w:r w:rsidR="00655309" w:rsidRPr="00B20481">
        <w:rPr>
          <w:rFonts w:ascii="Sylfaen" w:hAnsi="Sylfaen"/>
          <w:lang w:val="ka-GE"/>
        </w:rPr>
        <w:t>ხ</w:t>
      </w:r>
      <w:r w:rsidR="006A29BF">
        <w:rPr>
          <w:rFonts w:ascii="Sylfaen" w:hAnsi="Sylfaen"/>
          <w:lang w:val="ka-GE"/>
        </w:rPr>
        <w:t>ა</w:t>
      </w:r>
      <w:r w:rsidR="00655309" w:rsidRPr="00B20481">
        <w:rPr>
          <w:rFonts w:ascii="Sylfaen" w:hAnsi="Sylfaen"/>
          <w:lang w:val="ka-GE"/>
        </w:rPr>
        <w:t>დ</w:t>
      </w:r>
      <w:r w:rsidR="006A29BF">
        <w:rPr>
          <w:rFonts w:ascii="Sylfaen" w:hAnsi="Sylfaen"/>
          <w:lang w:val="ka-GE"/>
        </w:rPr>
        <w:t>ოს</w:t>
      </w:r>
      <w:r w:rsidR="00655309" w:rsidRPr="00B20481">
        <w:rPr>
          <w:rFonts w:ascii="Sylfaen" w:hAnsi="Sylfaen"/>
          <w:lang w:val="ka-GE"/>
        </w:rPr>
        <w:t xml:space="preserve"> </w:t>
      </w:r>
      <w:r w:rsidR="006A29BF" w:rsidRPr="00B20481">
        <w:rPr>
          <w:rFonts w:ascii="Sylfaen" w:hAnsi="Sylfaen" w:cs="Sylfaen"/>
        </w:rPr>
        <w:t>სატენდერო</w:t>
      </w:r>
      <w:r w:rsidR="006A29BF" w:rsidRPr="00B20481">
        <w:t>/</w:t>
      </w:r>
      <w:r w:rsidR="006A29BF" w:rsidRPr="00B20481">
        <w:rPr>
          <w:rFonts w:ascii="Sylfaen" w:hAnsi="Sylfaen" w:cs="Sylfaen"/>
        </w:rPr>
        <w:t>საკონკურსო</w:t>
      </w:r>
      <w:r w:rsidR="006A29BF" w:rsidRPr="00B20481">
        <w:t xml:space="preserve"> </w:t>
      </w:r>
      <w:r w:rsidR="006A29BF" w:rsidRPr="00B20481">
        <w:rPr>
          <w:rFonts w:ascii="Sylfaen" w:hAnsi="Sylfaen" w:cs="Sylfaen"/>
        </w:rPr>
        <w:t>პროცედურაში</w:t>
      </w:r>
      <w:r w:rsidR="00655309" w:rsidRPr="00B20481">
        <w:rPr>
          <w:rFonts w:ascii="Sylfaen" w:hAnsi="Sylfaen"/>
          <w:lang w:val="ka-GE"/>
        </w:rPr>
        <w:t xml:space="preserve"> უშუალო</w:t>
      </w:r>
      <w:r w:rsidR="00B8706B" w:rsidRPr="00B20481">
        <w:t xml:space="preserve"> </w:t>
      </w:r>
      <w:r w:rsidR="00B8706B" w:rsidRPr="00B20481">
        <w:rPr>
          <w:rFonts w:ascii="Sylfaen" w:hAnsi="Sylfaen" w:cs="Sylfaen"/>
        </w:rPr>
        <w:t>მონაწილე</w:t>
      </w:r>
      <w:r w:rsidR="006A29BF">
        <w:rPr>
          <w:rFonts w:ascii="Sylfaen" w:hAnsi="Sylfaen" w:cs="Sylfaen"/>
          <w:lang w:val="ka-GE"/>
        </w:rPr>
        <w:t>მ</w:t>
      </w:r>
      <w:r w:rsidR="00655309" w:rsidRPr="00B20481">
        <w:t>.</w:t>
      </w:r>
    </w:p>
    <w:p w:rsidR="00D95264" w:rsidRDefault="00655309" w:rsidP="00D95264">
      <w:pPr>
        <w:spacing w:after="0" w:line="240" w:lineRule="auto"/>
        <w:ind w:firstLine="720"/>
        <w:jc w:val="both"/>
        <w:rPr>
          <w:rFonts w:ascii="Sylfaen" w:hAnsi="Sylfaen" w:cs="Tahoma"/>
          <w:lang w:val="ka-GE"/>
        </w:rPr>
      </w:pPr>
      <w:r w:rsidRPr="00B20481">
        <w:rPr>
          <w:rFonts w:ascii="Sylfaen" w:hAnsi="Sylfaen" w:cs="Sylfaen"/>
          <w:lang w:val="ka-GE"/>
        </w:rPr>
        <w:t xml:space="preserve">კონკურენტული გარემოს </w:t>
      </w:r>
      <w:r w:rsidR="0059068D" w:rsidRPr="00B20481">
        <w:rPr>
          <w:rFonts w:ascii="Sylfaen" w:hAnsi="Sylfaen" w:cs="Sylfaen"/>
          <w:lang w:val="ka-GE"/>
        </w:rPr>
        <w:t>გასაუმჯობესებლად</w:t>
      </w:r>
      <w:r w:rsidRPr="00B20481">
        <w:rPr>
          <w:rFonts w:ascii="Tahoma" w:hAnsi="Tahoma" w:cs="Tahoma"/>
        </w:rPr>
        <w:t xml:space="preserve"> </w:t>
      </w:r>
      <w:r w:rsidRPr="00B20481">
        <w:rPr>
          <w:rFonts w:ascii="Sylfaen" w:hAnsi="Sylfaen" w:cs="Sylfaen"/>
        </w:rPr>
        <w:t>რეკომენდებულია</w:t>
      </w:r>
      <w:r w:rsidRPr="00B20481">
        <w:rPr>
          <w:rFonts w:ascii="Tahoma" w:hAnsi="Tahoma" w:cs="Tahoma"/>
        </w:rPr>
        <w:t xml:space="preserve"> </w:t>
      </w:r>
      <w:r w:rsidRPr="00B20481">
        <w:rPr>
          <w:rFonts w:ascii="Sylfaen" w:hAnsi="Sylfaen" w:cs="Sylfaen"/>
        </w:rPr>
        <w:t>პროპორციულობის</w:t>
      </w:r>
      <w:r w:rsidRPr="00B20481">
        <w:rPr>
          <w:rFonts w:ascii="Tahoma" w:hAnsi="Tahoma" w:cs="Tahoma"/>
        </w:rPr>
        <w:t xml:space="preserve"> </w:t>
      </w:r>
      <w:r w:rsidRPr="00B20481">
        <w:rPr>
          <w:rFonts w:ascii="Sylfaen" w:hAnsi="Sylfaen" w:cs="Sylfaen"/>
        </w:rPr>
        <w:t>პრინციპის</w:t>
      </w:r>
      <w:r w:rsidRPr="00B20481">
        <w:rPr>
          <w:rFonts w:ascii="Tahoma" w:hAnsi="Tahoma" w:cs="Tahoma"/>
        </w:rPr>
        <w:t xml:space="preserve"> </w:t>
      </w:r>
      <w:r w:rsidRPr="00B20481">
        <w:rPr>
          <w:rFonts w:ascii="Sylfaen" w:hAnsi="Sylfaen" w:cs="Sylfaen"/>
        </w:rPr>
        <w:t>დაცვა</w:t>
      </w:r>
      <w:r w:rsidR="0059068D" w:rsidRPr="00B20481">
        <w:rPr>
          <w:rFonts w:ascii="Sylfaen" w:hAnsi="Sylfaen" w:cs="Sylfaen"/>
          <w:lang w:val="ka-GE"/>
        </w:rPr>
        <w:t>. იგი</w:t>
      </w:r>
      <w:r w:rsidRPr="00B20481">
        <w:rPr>
          <w:rFonts w:ascii="Tahoma" w:hAnsi="Tahoma" w:cs="Tahoma"/>
        </w:rPr>
        <w:t xml:space="preserve"> </w:t>
      </w:r>
      <w:r w:rsidRPr="00B20481">
        <w:rPr>
          <w:rFonts w:ascii="Sylfaen" w:hAnsi="Sylfaen" w:cs="Sylfaen"/>
        </w:rPr>
        <w:t>გულისხმობს</w:t>
      </w:r>
      <w:r w:rsidRPr="00B20481">
        <w:rPr>
          <w:rFonts w:ascii="Tahoma" w:hAnsi="Tahoma" w:cs="Tahoma"/>
        </w:rPr>
        <w:t xml:space="preserve"> </w:t>
      </w:r>
      <w:r w:rsidRPr="00B20481">
        <w:rPr>
          <w:rFonts w:ascii="Sylfaen" w:hAnsi="Sylfaen" w:cs="Sylfaen"/>
        </w:rPr>
        <w:t>მოთხოვნების</w:t>
      </w:r>
      <w:r w:rsidRPr="00B20481">
        <w:rPr>
          <w:rFonts w:ascii="Tahoma" w:hAnsi="Tahoma" w:cs="Tahoma"/>
        </w:rPr>
        <w:t xml:space="preserve"> </w:t>
      </w:r>
      <w:r w:rsidRPr="00B20481">
        <w:rPr>
          <w:rFonts w:ascii="Sylfaen" w:hAnsi="Sylfaen" w:cs="Sylfaen"/>
        </w:rPr>
        <w:t>პირდაპირ</w:t>
      </w:r>
      <w:r w:rsidRPr="00B20481">
        <w:rPr>
          <w:rFonts w:ascii="Tahoma" w:hAnsi="Tahoma" w:cs="Tahoma"/>
        </w:rPr>
        <w:t xml:space="preserve"> </w:t>
      </w:r>
      <w:r w:rsidRPr="00B20481">
        <w:rPr>
          <w:rFonts w:ascii="Sylfaen" w:hAnsi="Sylfaen" w:cs="Sylfaen"/>
        </w:rPr>
        <w:t>და</w:t>
      </w:r>
      <w:r w:rsidRPr="00B20481">
        <w:rPr>
          <w:rFonts w:ascii="Tahoma" w:hAnsi="Tahoma" w:cs="Tahoma"/>
        </w:rPr>
        <w:t xml:space="preserve"> </w:t>
      </w:r>
      <w:r w:rsidRPr="00B20481">
        <w:rPr>
          <w:rFonts w:ascii="Sylfaen" w:hAnsi="Sylfaen" w:cs="Sylfaen"/>
        </w:rPr>
        <w:t>ზომიერ</w:t>
      </w:r>
      <w:r w:rsidRPr="00B20481">
        <w:rPr>
          <w:rFonts w:ascii="Tahoma" w:hAnsi="Tahoma" w:cs="Tahoma"/>
        </w:rPr>
        <w:t xml:space="preserve"> </w:t>
      </w:r>
      <w:r w:rsidRPr="00B20481">
        <w:rPr>
          <w:rFonts w:ascii="Sylfaen" w:hAnsi="Sylfaen" w:cs="Sylfaen"/>
        </w:rPr>
        <w:t>კავშირს</w:t>
      </w:r>
      <w:r w:rsidRPr="00B20481">
        <w:rPr>
          <w:rFonts w:ascii="Tahoma" w:hAnsi="Tahoma" w:cs="Tahoma"/>
        </w:rPr>
        <w:t xml:space="preserve"> </w:t>
      </w:r>
      <w:r w:rsidRPr="00B20481">
        <w:rPr>
          <w:rFonts w:ascii="Sylfaen" w:hAnsi="Sylfaen" w:cs="Sylfaen"/>
        </w:rPr>
        <w:t>შესყიდვის</w:t>
      </w:r>
      <w:r w:rsidRPr="00B20481">
        <w:rPr>
          <w:rFonts w:ascii="Tahoma" w:hAnsi="Tahoma" w:cs="Tahoma"/>
        </w:rPr>
        <w:t xml:space="preserve"> </w:t>
      </w:r>
      <w:r w:rsidRPr="00B20481">
        <w:rPr>
          <w:rFonts w:ascii="Sylfaen" w:hAnsi="Sylfaen" w:cs="Sylfaen"/>
        </w:rPr>
        <w:t>ობიექტთან</w:t>
      </w:r>
      <w:r w:rsidRPr="00B20481">
        <w:rPr>
          <w:rFonts w:ascii="Tahoma" w:hAnsi="Tahoma" w:cs="Tahoma"/>
        </w:rPr>
        <w:t xml:space="preserve"> </w:t>
      </w:r>
      <w:r w:rsidRPr="00B20481">
        <w:rPr>
          <w:rFonts w:ascii="Sylfaen" w:hAnsi="Sylfaen" w:cs="Sylfaen"/>
        </w:rPr>
        <w:t>და</w:t>
      </w:r>
      <w:r w:rsidRPr="00B20481">
        <w:rPr>
          <w:rFonts w:ascii="Tahoma" w:hAnsi="Tahoma" w:cs="Tahoma"/>
        </w:rPr>
        <w:t xml:space="preserve"> </w:t>
      </w:r>
      <w:r w:rsidRPr="00B20481">
        <w:rPr>
          <w:rFonts w:ascii="Sylfaen" w:hAnsi="Sylfaen" w:cs="Sylfaen"/>
        </w:rPr>
        <w:t>შესყიდვის</w:t>
      </w:r>
      <w:r w:rsidRPr="00B20481">
        <w:rPr>
          <w:rFonts w:ascii="Tahoma" w:hAnsi="Tahoma" w:cs="Tahoma"/>
        </w:rPr>
        <w:t xml:space="preserve"> </w:t>
      </w:r>
      <w:r w:rsidRPr="00B20481">
        <w:rPr>
          <w:rFonts w:ascii="Sylfaen" w:hAnsi="Sylfaen" w:cs="Sylfaen"/>
        </w:rPr>
        <w:t>მოცულობასთან</w:t>
      </w:r>
      <w:r w:rsidR="0059068D" w:rsidRPr="00B20481">
        <w:rPr>
          <w:rFonts w:ascii="Sylfaen" w:hAnsi="Sylfaen" w:cs="Sylfaen"/>
          <w:lang w:val="ka-GE"/>
        </w:rPr>
        <w:t>.</w:t>
      </w:r>
      <w:r w:rsidRPr="00B20481">
        <w:rPr>
          <w:rFonts w:ascii="Tahoma" w:hAnsi="Tahoma" w:cs="Tahoma"/>
        </w:rPr>
        <w:t xml:space="preserve"> </w:t>
      </w:r>
      <w:r w:rsidRPr="00B20481">
        <w:rPr>
          <w:rFonts w:ascii="Sylfaen" w:hAnsi="Sylfaen" w:cs="Sylfaen"/>
        </w:rPr>
        <w:t>არაპროპორციულად</w:t>
      </w:r>
      <w:r w:rsidRPr="00B20481">
        <w:rPr>
          <w:rFonts w:ascii="Tahoma" w:hAnsi="Tahoma" w:cs="Tahoma"/>
        </w:rPr>
        <w:t xml:space="preserve"> </w:t>
      </w:r>
      <w:r w:rsidRPr="00B20481">
        <w:rPr>
          <w:rFonts w:ascii="Sylfaen" w:hAnsi="Sylfaen" w:cs="Sylfaen"/>
        </w:rPr>
        <w:t>მაღალი</w:t>
      </w:r>
      <w:r w:rsidRPr="00B20481">
        <w:rPr>
          <w:rFonts w:ascii="Tahoma" w:hAnsi="Tahoma" w:cs="Tahoma"/>
        </w:rPr>
        <w:t xml:space="preserve"> </w:t>
      </w:r>
      <w:r w:rsidRPr="00B20481">
        <w:rPr>
          <w:rFonts w:ascii="Sylfaen" w:hAnsi="Sylfaen" w:cs="Sylfaen"/>
        </w:rPr>
        <w:t>საკვალიფიკაციო</w:t>
      </w:r>
      <w:r w:rsidRPr="00B20481">
        <w:rPr>
          <w:rFonts w:ascii="Tahoma" w:hAnsi="Tahoma" w:cs="Tahoma"/>
        </w:rPr>
        <w:t xml:space="preserve"> </w:t>
      </w:r>
      <w:r w:rsidRPr="00B20481">
        <w:rPr>
          <w:rFonts w:ascii="Sylfaen" w:hAnsi="Sylfaen" w:cs="Sylfaen"/>
        </w:rPr>
        <w:t>მოთხოვნები</w:t>
      </w:r>
      <w:r w:rsidRPr="00B20481">
        <w:rPr>
          <w:rFonts w:ascii="Tahoma" w:hAnsi="Tahoma" w:cs="Tahoma"/>
        </w:rPr>
        <w:t xml:space="preserve"> </w:t>
      </w:r>
      <w:r w:rsidRPr="00B20481">
        <w:rPr>
          <w:rFonts w:ascii="Sylfaen" w:hAnsi="Sylfaen" w:cs="Sylfaen"/>
        </w:rPr>
        <w:t>მნიშვნელოვნად</w:t>
      </w:r>
      <w:r w:rsidRPr="00B20481">
        <w:rPr>
          <w:rFonts w:ascii="Tahoma" w:hAnsi="Tahoma" w:cs="Tahoma"/>
        </w:rPr>
        <w:t xml:space="preserve"> </w:t>
      </w:r>
      <w:r w:rsidRPr="00B20481">
        <w:rPr>
          <w:rFonts w:ascii="Sylfaen" w:hAnsi="Sylfaen" w:cs="Sylfaen"/>
        </w:rPr>
        <w:t>ამცირებს</w:t>
      </w:r>
      <w:r w:rsidRPr="00B20481">
        <w:rPr>
          <w:rFonts w:ascii="Tahoma" w:hAnsi="Tahoma" w:cs="Tahoma"/>
        </w:rPr>
        <w:t xml:space="preserve"> </w:t>
      </w:r>
      <w:r w:rsidRPr="00B20481">
        <w:rPr>
          <w:rFonts w:ascii="Sylfaen" w:hAnsi="Sylfaen" w:cs="Sylfaen"/>
        </w:rPr>
        <w:t>ტენდერში</w:t>
      </w:r>
      <w:r w:rsidRPr="00B20481">
        <w:rPr>
          <w:rFonts w:ascii="Tahoma" w:hAnsi="Tahoma" w:cs="Tahoma"/>
        </w:rPr>
        <w:t xml:space="preserve"> </w:t>
      </w:r>
      <w:r w:rsidRPr="00B20481">
        <w:rPr>
          <w:rFonts w:ascii="Sylfaen" w:hAnsi="Sylfaen" w:cs="Sylfaen"/>
        </w:rPr>
        <w:t>მონაწილეობის</w:t>
      </w:r>
      <w:r w:rsidRPr="00B20481">
        <w:rPr>
          <w:rFonts w:ascii="Tahoma" w:hAnsi="Tahoma" w:cs="Tahoma"/>
        </w:rPr>
        <w:t xml:space="preserve"> </w:t>
      </w:r>
      <w:r w:rsidRPr="00B20481">
        <w:rPr>
          <w:rFonts w:ascii="Sylfaen" w:hAnsi="Sylfaen" w:cs="Sylfaen"/>
        </w:rPr>
        <w:t>ინტერესს</w:t>
      </w:r>
      <w:r w:rsidRPr="00B20481">
        <w:rPr>
          <w:rFonts w:ascii="Tahoma" w:hAnsi="Tahoma" w:cs="Tahoma"/>
        </w:rPr>
        <w:t xml:space="preserve"> </w:t>
      </w:r>
      <w:r w:rsidRPr="00B20481">
        <w:rPr>
          <w:rFonts w:ascii="Sylfaen" w:hAnsi="Sylfaen" w:cs="Sylfaen"/>
        </w:rPr>
        <w:t>და</w:t>
      </w:r>
      <w:r w:rsidRPr="00B20481">
        <w:rPr>
          <w:rFonts w:ascii="Tahoma" w:hAnsi="Tahoma" w:cs="Tahoma"/>
        </w:rPr>
        <w:t xml:space="preserve"> </w:t>
      </w:r>
      <w:r w:rsidRPr="00B20481">
        <w:rPr>
          <w:rFonts w:ascii="Sylfaen" w:hAnsi="Sylfaen" w:cs="Sylfaen"/>
        </w:rPr>
        <w:t>პოტენციურ</w:t>
      </w:r>
      <w:r w:rsidRPr="00B20481">
        <w:rPr>
          <w:rFonts w:ascii="Tahoma" w:hAnsi="Tahoma" w:cs="Tahoma"/>
        </w:rPr>
        <w:t xml:space="preserve"> </w:t>
      </w:r>
      <w:r w:rsidRPr="00B20481">
        <w:rPr>
          <w:rFonts w:ascii="Sylfaen" w:hAnsi="Sylfaen" w:cs="Sylfaen"/>
        </w:rPr>
        <w:t>მიმწოდებელთა</w:t>
      </w:r>
      <w:r w:rsidRPr="00B20481">
        <w:rPr>
          <w:rFonts w:ascii="Tahoma" w:hAnsi="Tahoma" w:cs="Tahoma"/>
        </w:rPr>
        <w:t xml:space="preserve"> </w:t>
      </w:r>
      <w:r w:rsidRPr="00B20481">
        <w:rPr>
          <w:rFonts w:ascii="Sylfaen" w:hAnsi="Sylfaen" w:cs="Sylfaen"/>
        </w:rPr>
        <w:t>ბაზას</w:t>
      </w:r>
      <w:r w:rsidR="0059068D" w:rsidRPr="00B20481">
        <w:rPr>
          <w:rFonts w:ascii="Sylfaen" w:hAnsi="Sylfaen" w:cs="Tahoma"/>
          <w:lang w:val="ka-GE"/>
        </w:rPr>
        <w:t>, რაც შეძლებისდაგვარად თავიდან უნდა იყოს აცილებული.</w:t>
      </w:r>
    </w:p>
    <w:p w:rsidR="00BD27B5" w:rsidRPr="00D95264" w:rsidRDefault="00D660BA" w:rsidP="00D95264">
      <w:pPr>
        <w:spacing w:after="0" w:line="240" w:lineRule="auto"/>
        <w:ind w:firstLine="720"/>
        <w:jc w:val="both"/>
        <w:rPr>
          <w:rFonts w:ascii="Sylfaen" w:hAnsi="Sylfaen" w:cs="Sylfaen"/>
        </w:rPr>
      </w:pPr>
      <w:r w:rsidRPr="00B20481">
        <w:rPr>
          <w:rFonts w:ascii="Sylfaen" w:hAnsi="Sylfaen" w:cs="Tahoma"/>
          <w:lang w:val="ka-GE"/>
        </w:rPr>
        <w:t xml:space="preserve">სახელმწიფო შესყიდვების გამჭირვალეობა და ჯანსაღი კონკურენცია იმითაც რთულდება, რომ 2016 წლის განმავლობაში მთლიანად დახარჯული </w:t>
      </w:r>
      <w:r w:rsidRPr="00B20481">
        <w:rPr>
          <w:rFonts w:ascii="Sylfaen" w:eastAsia="Times New Roman" w:hAnsi="Sylfaen" w:cs="Times New Roman"/>
          <w:lang w:val="ka-GE"/>
        </w:rPr>
        <w:t xml:space="preserve">4018097958 ლარიდან </w:t>
      </w:r>
      <w:r w:rsidR="00092DE0">
        <w:rPr>
          <w:rFonts w:ascii="Sylfaen" w:hAnsi="Sylfaen" w:cs="Tahoma"/>
          <w:lang w:val="ka-GE"/>
        </w:rPr>
        <w:t>გამარტივებულ</w:t>
      </w:r>
      <w:r w:rsidRPr="00B20481">
        <w:rPr>
          <w:rFonts w:ascii="Sylfaen" w:hAnsi="Sylfaen" w:cs="Tahoma"/>
          <w:lang w:val="ka-GE"/>
        </w:rPr>
        <w:t xml:space="preserve"> ტენდერებზე მოდიოდა </w:t>
      </w:r>
      <w:r w:rsidRPr="00B20481">
        <w:rPr>
          <w:rFonts w:ascii="Sylfaen" w:eastAsia="Times New Roman" w:hAnsi="Sylfaen" w:cs="Times New Roman"/>
          <w:lang w:val="ka-GE"/>
        </w:rPr>
        <w:t>1485292014 ლარი</w:t>
      </w:r>
      <w:r w:rsidR="00B20481">
        <w:rPr>
          <w:rFonts w:ascii="Sylfaen" w:eastAsia="Times New Roman" w:hAnsi="Sylfaen" w:cs="Times New Roman"/>
          <w:lang w:val="ka-GE"/>
        </w:rPr>
        <w:t xml:space="preserve"> (37%)</w:t>
      </w:r>
      <w:r w:rsidRPr="00B20481">
        <w:rPr>
          <w:rFonts w:ascii="Sylfaen" w:eastAsia="Times New Roman" w:hAnsi="Sylfaen" w:cs="Times New Roman"/>
          <w:lang w:val="ka-GE"/>
        </w:rPr>
        <w:t>, ხოლო 2532805911</w:t>
      </w:r>
      <w:r w:rsidR="00116C55">
        <w:rPr>
          <w:rFonts w:ascii="Sylfaen" w:eastAsia="Times New Roman" w:hAnsi="Sylfaen" w:cs="Times New Roman"/>
          <w:lang w:val="ka-GE"/>
        </w:rPr>
        <w:t xml:space="preserve"> </w:t>
      </w:r>
      <w:r w:rsidRPr="00B20481">
        <w:rPr>
          <w:rFonts w:ascii="Sylfaen" w:eastAsia="Times New Roman" w:hAnsi="Sylfaen" w:cs="Times New Roman"/>
          <w:lang w:val="ka-GE"/>
        </w:rPr>
        <w:t xml:space="preserve">ლარი </w:t>
      </w:r>
      <w:r w:rsidR="00116C55">
        <w:rPr>
          <w:rFonts w:ascii="Sylfaen" w:eastAsia="Times New Roman" w:hAnsi="Sylfaen" w:cs="Times New Roman"/>
          <w:lang w:val="ka-GE"/>
        </w:rPr>
        <w:t>(63%)</w:t>
      </w:r>
      <w:r w:rsidR="00871657">
        <w:rPr>
          <w:rStyle w:val="FootnoteReference"/>
          <w:rFonts w:ascii="Sylfaen" w:eastAsia="Times New Roman" w:hAnsi="Sylfaen" w:cs="Times New Roman"/>
          <w:lang w:val="ka-GE"/>
        </w:rPr>
        <w:footnoteReference w:id="9"/>
      </w:r>
      <w:r w:rsidR="00116C55">
        <w:rPr>
          <w:rFonts w:ascii="Sylfaen" w:eastAsia="Times New Roman" w:hAnsi="Sylfaen" w:cs="Times New Roman"/>
          <w:lang w:val="ka-GE"/>
        </w:rPr>
        <w:t xml:space="preserve"> </w:t>
      </w:r>
      <w:r w:rsidRPr="00B20481">
        <w:rPr>
          <w:rFonts w:ascii="Sylfaen" w:eastAsia="Times New Roman" w:hAnsi="Sylfaen" w:cs="Times New Roman"/>
          <w:lang w:val="ka-GE"/>
        </w:rPr>
        <w:t>ელექტრონულ შესყიდვებზე.</w:t>
      </w:r>
      <w:r w:rsidR="00A45E4D">
        <w:rPr>
          <w:rFonts w:ascii="Sylfaen" w:eastAsia="Times New Roman" w:hAnsi="Sylfaen" w:cs="Times New Roman"/>
          <w:lang w:val="ka-GE"/>
        </w:rPr>
        <w:t xml:space="preserve"> ამ შემთხვევაში </w:t>
      </w:r>
      <w:r w:rsidR="007D77EC" w:rsidRPr="00A45E4D">
        <w:rPr>
          <w:rFonts w:ascii="Sylfaen" w:hAnsi="Sylfaen" w:cs="Tahoma"/>
          <w:color w:val="000000"/>
          <w:lang w:val="ka-GE"/>
        </w:rPr>
        <w:t xml:space="preserve">გამარტივებული შესყიდვები არ </w:t>
      </w:r>
      <w:r w:rsidR="006A29BF">
        <w:rPr>
          <w:rFonts w:ascii="Sylfaen" w:hAnsi="Sylfaen" w:cs="Tahoma"/>
          <w:color w:val="000000"/>
          <w:lang w:val="ka-GE"/>
        </w:rPr>
        <w:t>მოიცავდა</w:t>
      </w:r>
      <w:r w:rsidR="007D77EC" w:rsidRPr="00A45E4D">
        <w:rPr>
          <w:rFonts w:ascii="Sylfaen" w:hAnsi="Sylfaen" w:cs="Tahoma"/>
          <w:color w:val="000000"/>
          <w:lang w:val="ka-GE"/>
        </w:rPr>
        <w:t xml:space="preserve"> სპეციალური წესის საფუძვლით არსებულ შესყიდვებს.</w:t>
      </w:r>
      <w:r w:rsidR="00A45E4D" w:rsidRPr="00A45E4D">
        <w:rPr>
          <w:rFonts w:ascii="DejaVuSansCondensed-Oblique" w:hAnsi="DejaVuSansCondensed-Oblique" w:cs="DejaVuSansCondensed-Oblique"/>
          <w:i/>
          <w:iCs/>
          <w:color w:val="333333"/>
          <w:sz w:val="18"/>
          <w:szCs w:val="18"/>
          <w:lang w:val="ka-GE"/>
        </w:rPr>
        <w:t xml:space="preserve"> </w:t>
      </w:r>
      <w:r w:rsidRPr="00B20481">
        <w:rPr>
          <w:rFonts w:ascii="Sylfaen" w:eastAsia="Times New Roman" w:hAnsi="Sylfaen" w:cs="Times New Roman"/>
          <w:lang w:val="ka-GE"/>
        </w:rPr>
        <w:t xml:space="preserve"> ე.ი. გამოდის, რომ </w:t>
      </w:r>
      <w:r w:rsidR="00B8706B" w:rsidRPr="00A45E4D">
        <w:rPr>
          <w:rFonts w:ascii="Times New Roman" w:eastAsia="Times New Roman" w:hAnsi="Times New Roman" w:cs="Times New Roman"/>
          <w:lang w:val="ka-GE"/>
        </w:rPr>
        <w:t xml:space="preserve">4 </w:t>
      </w:r>
      <w:r w:rsidR="00B8706B" w:rsidRPr="00A45E4D">
        <w:rPr>
          <w:rFonts w:ascii="Sylfaen" w:eastAsia="Times New Roman" w:hAnsi="Sylfaen" w:cs="Sylfaen"/>
          <w:lang w:val="ka-GE"/>
        </w:rPr>
        <w:t>მილიარდი</w:t>
      </w:r>
      <w:r w:rsidRPr="00B20481">
        <w:rPr>
          <w:rFonts w:ascii="Sylfaen" w:eastAsia="Times New Roman" w:hAnsi="Sylfaen" w:cs="Sylfaen"/>
          <w:lang w:val="ka-GE"/>
        </w:rPr>
        <w:t xml:space="preserve"> ლარი</w:t>
      </w:r>
      <w:r w:rsidR="00B8706B" w:rsidRPr="00A45E4D">
        <w:rPr>
          <w:rFonts w:ascii="Sylfaen" w:eastAsia="Times New Roman" w:hAnsi="Sylfaen" w:cs="Sylfaen"/>
          <w:lang w:val="ka-GE"/>
        </w:rPr>
        <w:t>დან</w:t>
      </w:r>
      <w:r w:rsidR="00B8706B" w:rsidRPr="00A45E4D">
        <w:rPr>
          <w:rFonts w:ascii="Times New Roman" w:eastAsia="Times New Roman" w:hAnsi="Times New Roman" w:cs="Times New Roman"/>
          <w:lang w:val="ka-GE"/>
        </w:rPr>
        <w:t xml:space="preserve"> 1,5 </w:t>
      </w:r>
      <w:r w:rsidR="00B8706B" w:rsidRPr="00A45E4D">
        <w:rPr>
          <w:rFonts w:ascii="Sylfaen" w:eastAsia="Times New Roman" w:hAnsi="Sylfaen" w:cs="Sylfaen"/>
          <w:lang w:val="ka-GE"/>
        </w:rPr>
        <w:t>მილიარდ</w:t>
      </w:r>
      <w:r w:rsidR="00157EBF">
        <w:rPr>
          <w:rFonts w:ascii="Sylfaen" w:eastAsia="Times New Roman" w:hAnsi="Sylfaen" w:cs="Sylfaen"/>
          <w:lang w:val="ka-GE"/>
        </w:rPr>
        <w:t xml:space="preserve"> ლარ</w:t>
      </w:r>
      <w:r w:rsidR="00B8706B" w:rsidRPr="00A45E4D">
        <w:rPr>
          <w:rFonts w:ascii="Sylfaen" w:eastAsia="Times New Roman" w:hAnsi="Sylfaen" w:cs="Sylfaen"/>
          <w:lang w:val="ka-GE"/>
        </w:rPr>
        <w:t>ზე</w:t>
      </w:r>
      <w:r w:rsidR="00B8706B" w:rsidRPr="00A45E4D">
        <w:rPr>
          <w:rFonts w:ascii="Times New Roman" w:eastAsia="Times New Roman" w:hAnsi="Times New Roman" w:cs="Times New Roman"/>
          <w:lang w:val="ka-GE"/>
        </w:rPr>
        <w:t xml:space="preserve"> </w:t>
      </w:r>
      <w:r w:rsidR="00B8706B" w:rsidRPr="00A45E4D">
        <w:rPr>
          <w:rFonts w:ascii="Sylfaen" w:eastAsia="Times New Roman" w:hAnsi="Sylfaen" w:cs="Sylfaen"/>
          <w:lang w:val="ka-GE"/>
        </w:rPr>
        <w:t>ტენდერ</w:t>
      </w:r>
      <w:r w:rsidRPr="00B20481">
        <w:rPr>
          <w:rFonts w:ascii="Sylfaen" w:eastAsia="Times New Roman" w:hAnsi="Sylfaen" w:cs="Sylfaen"/>
          <w:lang w:val="ka-GE"/>
        </w:rPr>
        <w:t xml:space="preserve">ი არ ტარდება. შესაბამისად, ეს სეგმენტია </w:t>
      </w:r>
      <w:r w:rsidR="00157EBF">
        <w:rPr>
          <w:rFonts w:ascii="Sylfaen" w:eastAsia="Times New Roman" w:hAnsi="Sylfaen" w:cs="Sylfaen"/>
          <w:lang w:val="ka-GE"/>
        </w:rPr>
        <w:t xml:space="preserve">სწორედ </w:t>
      </w:r>
      <w:r w:rsidRPr="00B20481">
        <w:rPr>
          <w:rFonts w:ascii="Sylfaen" w:eastAsia="Times New Roman" w:hAnsi="Sylfaen" w:cs="Sylfaen"/>
          <w:lang w:val="ka-GE"/>
        </w:rPr>
        <w:t>ძირითადად</w:t>
      </w:r>
      <w:r w:rsidR="00B8706B" w:rsidRPr="00A45E4D">
        <w:rPr>
          <w:rFonts w:ascii="Times New Roman" w:eastAsia="Times New Roman" w:hAnsi="Times New Roman" w:cs="Times New Roman"/>
          <w:lang w:val="ka-GE"/>
        </w:rPr>
        <w:t xml:space="preserve"> </w:t>
      </w:r>
      <w:r w:rsidR="00B8706B" w:rsidRPr="00A45E4D">
        <w:rPr>
          <w:rFonts w:ascii="Sylfaen" w:eastAsia="Times New Roman" w:hAnsi="Sylfaen" w:cs="Sylfaen"/>
          <w:lang w:val="ka-GE"/>
        </w:rPr>
        <w:t>კორუფცი</w:t>
      </w:r>
      <w:r w:rsidRPr="00B20481">
        <w:rPr>
          <w:rFonts w:ascii="Sylfaen" w:eastAsia="Times New Roman" w:hAnsi="Sylfaen" w:cs="Sylfaen"/>
          <w:lang w:val="ka-GE"/>
        </w:rPr>
        <w:t>ი</w:t>
      </w:r>
      <w:r w:rsidR="00B8706B" w:rsidRPr="00A45E4D">
        <w:rPr>
          <w:rFonts w:ascii="Sylfaen" w:eastAsia="Times New Roman" w:hAnsi="Sylfaen" w:cs="Sylfaen"/>
          <w:lang w:val="ka-GE"/>
        </w:rPr>
        <w:t>ს</w:t>
      </w:r>
      <w:r w:rsidR="00B8706B" w:rsidRPr="00A45E4D">
        <w:rPr>
          <w:rFonts w:ascii="Times New Roman" w:eastAsia="Times New Roman" w:hAnsi="Times New Roman" w:cs="Times New Roman"/>
          <w:lang w:val="ka-GE"/>
        </w:rPr>
        <w:t xml:space="preserve"> </w:t>
      </w:r>
      <w:r w:rsidR="00B8706B" w:rsidRPr="00A45E4D">
        <w:rPr>
          <w:rFonts w:ascii="Sylfaen" w:eastAsia="Times New Roman" w:hAnsi="Sylfaen" w:cs="Sylfaen"/>
          <w:lang w:val="ka-GE"/>
        </w:rPr>
        <w:t>მაღალი</w:t>
      </w:r>
      <w:r w:rsidR="00B8706B" w:rsidRPr="00A45E4D">
        <w:rPr>
          <w:rFonts w:ascii="Times New Roman" w:eastAsia="Times New Roman" w:hAnsi="Times New Roman" w:cs="Times New Roman"/>
          <w:lang w:val="ka-GE"/>
        </w:rPr>
        <w:t xml:space="preserve"> </w:t>
      </w:r>
      <w:r w:rsidR="00157EBF">
        <w:rPr>
          <w:rFonts w:ascii="Sylfaen" w:eastAsia="Times New Roman" w:hAnsi="Sylfaen" w:cs="Sylfaen"/>
          <w:lang w:val="ka-GE"/>
        </w:rPr>
        <w:t>რისკი</w:t>
      </w:r>
      <w:r w:rsidRPr="00B20481">
        <w:rPr>
          <w:rFonts w:ascii="Sylfaen" w:eastAsia="Times New Roman" w:hAnsi="Sylfaen" w:cs="Sylfaen"/>
          <w:lang w:val="ka-GE"/>
        </w:rPr>
        <w:t xml:space="preserve">ს შემცველი, თანაც დასაზუსტებელია რამდენად </w:t>
      </w:r>
      <w:r w:rsidR="00157EBF">
        <w:rPr>
          <w:rFonts w:ascii="Sylfaen" w:eastAsia="Times New Roman" w:hAnsi="Sylfaen" w:cs="Sylfaen"/>
          <w:lang w:val="ka-GE"/>
        </w:rPr>
        <w:t>იყო</w:t>
      </w:r>
      <w:r w:rsidRPr="00B20481">
        <w:rPr>
          <w:rFonts w:ascii="Sylfaen" w:eastAsia="Times New Roman" w:hAnsi="Sylfaen" w:cs="Sylfaen"/>
          <w:lang w:val="ka-GE"/>
        </w:rPr>
        <w:t xml:space="preserve"> ამოქმედებული კონკურენციული მექანიზმი</w:t>
      </w:r>
      <w:r w:rsidR="00B8706B" w:rsidRPr="00A45E4D">
        <w:rPr>
          <w:rFonts w:ascii="Times New Roman" w:eastAsia="Times New Roman" w:hAnsi="Times New Roman" w:cs="Times New Roman"/>
          <w:lang w:val="ka-GE"/>
        </w:rPr>
        <w:t xml:space="preserve"> </w:t>
      </w:r>
      <w:r w:rsidR="00B8706B" w:rsidRPr="00A45E4D">
        <w:rPr>
          <w:rFonts w:ascii="Sylfaen" w:eastAsia="Times New Roman" w:hAnsi="Sylfaen" w:cs="Sylfaen"/>
          <w:lang w:val="ka-GE"/>
        </w:rPr>
        <w:t>დანარჩენ</w:t>
      </w:r>
      <w:r w:rsidR="00B8706B" w:rsidRPr="00A45E4D">
        <w:rPr>
          <w:rFonts w:ascii="Times New Roman" w:eastAsia="Times New Roman" w:hAnsi="Times New Roman" w:cs="Times New Roman"/>
          <w:lang w:val="ka-GE"/>
        </w:rPr>
        <w:t xml:space="preserve"> 2,5 </w:t>
      </w:r>
      <w:r w:rsidR="00B8706B" w:rsidRPr="00A45E4D">
        <w:rPr>
          <w:rFonts w:ascii="Sylfaen" w:eastAsia="Times New Roman" w:hAnsi="Sylfaen" w:cs="Sylfaen"/>
          <w:lang w:val="ka-GE"/>
        </w:rPr>
        <w:t>მილიარდზე</w:t>
      </w:r>
      <w:r w:rsidR="00B8706B" w:rsidRPr="00A45E4D">
        <w:rPr>
          <w:rFonts w:ascii="Times New Roman" w:eastAsia="Times New Roman" w:hAnsi="Times New Roman" w:cs="Times New Roman"/>
          <w:lang w:val="ka-GE"/>
        </w:rPr>
        <w:t xml:space="preserve"> </w:t>
      </w:r>
      <w:r w:rsidR="00B8706B" w:rsidRPr="00A45E4D">
        <w:rPr>
          <w:rFonts w:ascii="Sylfaen" w:eastAsia="Times New Roman" w:hAnsi="Sylfaen" w:cs="Sylfaen"/>
          <w:lang w:val="ka-GE"/>
        </w:rPr>
        <w:t>ჩატარებულ</w:t>
      </w:r>
      <w:r w:rsidR="00B8706B" w:rsidRPr="00A45E4D">
        <w:rPr>
          <w:rFonts w:ascii="Times New Roman" w:eastAsia="Times New Roman" w:hAnsi="Times New Roman" w:cs="Times New Roman"/>
          <w:lang w:val="ka-GE"/>
        </w:rPr>
        <w:t xml:space="preserve"> </w:t>
      </w:r>
      <w:r w:rsidR="00B8706B" w:rsidRPr="00A45E4D">
        <w:rPr>
          <w:rFonts w:ascii="Sylfaen" w:eastAsia="Times New Roman" w:hAnsi="Sylfaen" w:cs="Sylfaen"/>
          <w:lang w:val="ka-GE"/>
        </w:rPr>
        <w:t>ტენდერებ</w:t>
      </w:r>
      <w:r w:rsidRPr="00B20481">
        <w:rPr>
          <w:rFonts w:ascii="Sylfaen" w:eastAsia="Times New Roman" w:hAnsi="Sylfaen" w:cs="Sylfaen"/>
          <w:lang w:val="ka-GE"/>
        </w:rPr>
        <w:t>შ</w:t>
      </w:r>
      <w:r w:rsidR="00B8706B" w:rsidRPr="00A45E4D">
        <w:rPr>
          <w:rFonts w:ascii="Sylfaen" w:eastAsia="Times New Roman" w:hAnsi="Sylfaen" w:cs="Sylfaen"/>
          <w:lang w:val="ka-GE"/>
        </w:rPr>
        <w:t>ი</w:t>
      </w:r>
      <w:r w:rsidR="00157EBF">
        <w:rPr>
          <w:rFonts w:ascii="Sylfaen" w:eastAsia="Times New Roman" w:hAnsi="Sylfaen" w:cs="Sylfaen"/>
          <w:lang w:val="ka-GE"/>
        </w:rPr>
        <w:t xml:space="preserve">, მასში </w:t>
      </w:r>
      <w:r w:rsidRPr="00B20481">
        <w:rPr>
          <w:rFonts w:ascii="Sylfaen" w:eastAsia="Times New Roman" w:hAnsi="Sylfaen" w:cs="Sylfaen"/>
          <w:lang w:val="ka-GE"/>
        </w:rPr>
        <w:t>მონაწილე</w:t>
      </w:r>
      <w:r w:rsidR="00157EBF">
        <w:rPr>
          <w:rFonts w:ascii="Sylfaen" w:eastAsia="Times New Roman" w:hAnsi="Sylfaen" w:cs="Sylfaen"/>
          <w:lang w:val="ka-GE"/>
        </w:rPr>
        <w:t>ობდა</w:t>
      </w:r>
      <w:r w:rsidRPr="00B20481">
        <w:rPr>
          <w:rFonts w:ascii="Sylfaen" w:eastAsia="Times New Roman" w:hAnsi="Sylfaen" w:cs="Sylfaen"/>
          <w:lang w:val="ka-GE"/>
        </w:rPr>
        <w:t xml:space="preserve"> </w:t>
      </w:r>
      <w:r w:rsidR="00157EBF">
        <w:rPr>
          <w:rFonts w:ascii="Sylfaen" w:eastAsia="Times New Roman" w:hAnsi="Sylfaen" w:cs="Sylfaen"/>
          <w:lang w:val="ka-GE"/>
        </w:rPr>
        <w:t>კი იმდენი პრეტენდენტი</w:t>
      </w:r>
      <w:r w:rsidRPr="00B20481">
        <w:rPr>
          <w:rFonts w:ascii="Sylfaen" w:eastAsia="Times New Roman" w:hAnsi="Sylfaen" w:cs="Sylfaen"/>
          <w:lang w:val="ka-GE"/>
        </w:rPr>
        <w:t>, რომ კონ</w:t>
      </w:r>
      <w:r w:rsidR="00DB6295">
        <w:rPr>
          <w:rFonts w:ascii="Sylfaen" w:eastAsia="Times New Roman" w:hAnsi="Sylfaen" w:cs="Sylfaen"/>
          <w:lang w:val="ka-GE"/>
        </w:rPr>
        <w:t>კურენციულ საფუძველზე გამოვლე</w:t>
      </w:r>
      <w:r w:rsidRPr="00B20481">
        <w:rPr>
          <w:rFonts w:ascii="Sylfaen" w:eastAsia="Times New Roman" w:hAnsi="Sylfaen" w:cs="Sylfaen"/>
          <w:lang w:val="ka-GE"/>
        </w:rPr>
        <w:t>ნ</w:t>
      </w:r>
      <w:r w:rsidR="00157EBF">
        <w:rPr>
          <w:rFonts w:ascii="Sylfaen" w:eastAsia="Times New Roman" w:hAnsi="Sylfaen" w:cs="Sylfaen"/>
          <w:lang w:val="ka-GE"/>
        </w:rPr>
        <w:t>ილიყო გამარჯვებული, ანუ</w:t>
      </w:r>
      <w:r w:rsidR="00116C55">
        <w:rPr>
          <w:rFonts w:ascii="Sylfaen" w:eastAsia="Times New Roman" w:hAnsi="Sylfaen" w:cs="Sylfaen"/>
          <w:lang w:val="ka-GE"/>
        </w:rPr>
        <w:t xml:space="preserve"> კონკურენციული გარემო რეალური</w:t>
      </w:r>
      <w:r w:rsidR="00157EBF">
        <w:rPr>
          <w:rFonts w:ascii="Sylfaen" w:eastAsia="Times New Roman" w:hAnsi="Sylfaen" w:cs="Sylfaen"/>
          <w:lang w:val="ka-GE"/>
        </w:rPr>
        <w:t xml:space="preserve"> იყო</w:t>
      </w:r>
      <w:r w:rsidR="00116C55">
        <w:rPr>
          <w:rFonts w:ascii="Sylfaen" w:eastAsia="Times New Roman" w:hAnsi="Sylfaen" w:cs="Sylfaen"/>
          <w:lang w:val="ka-GE"/>
        </w:rPr>
        <w:t>, თუ ფასადური?</w:t>
      </w:r>
      <w:r w:rsidR="00B20481" w:rsidRPr="00B20481">
        <w:rPr>
          <w:rFonts w:ascii="Sylfaen" w:eastAsia="Times New Roman" w:hAnsi="Sylfaen" w:cs="Sylfaen"/>
          <w:lang w:val="ka-GE"/>
        </w:rPr>
        <w:t xml:space="preserve"> 2017 წლის განმავლობაში სახელმწიფო შესყიდვების ჯამურმა ღირებულებამ 3644642294 ლარი შეადგინა. მათგან ელექტრონული პროცედურებით განხორციელდა </w:t>
      </w:r>
      <w:r w:rsidR="00B20481" w:rsidRPr="00B20481">
        <w:rPr>
          <w:rFonts w:ascii="Sylfaen" w:eastAsia="Times New Roman" w:hAnsi="Sylfaen" w:cs="Sylfaen"/>
          <w:lang w:val="ka-GE"/>
        </w:rPr>
        <w:lastRenderedPageBreak/>
        <w:t>2</w:t>
      </w:r>
      <w:r w:rsidR="00B20481">
        <w:rPr>
          <w:rFonts w:ascii="Sylfaen" w:eastAsia="Times New Roman" w:hAnsi="Sylfaen" w:cs="Sylfaen"/>
          <w:lang w:val="ka-GE"/>
        </w:rPr>
        <w:t>763</w:t>
      </w:r>
      <w:r w:rsidR="00B20481" w:rsidRPr="00B20481">
        <w:rPr>
          <w:rFonts w:ascii="Sylfaen" w:eastAsia="Times New Roman" w:hAnsi="Sylfaen" w:cs="Sylfaen"/>
          <w:lang w:val="ka-GE"/>
        </w:rPr>
        <w:t xml:space="preserve">441150 </w:t>
      </w:r>
      <w:r w:rsidR="00B20481">
        <w:rPr>
          <w:rFonts w:ascii="Sylfaen" w:eastAsia="Times New Roman" w:hAnsi="Sylfaen" w:cs="Sylfaen"/>
          <w:lang w:val="ka-GE"/>
        </w:rPr>
        <w:t xml:space="preserve">(76%) </w:t>
      </w:r>
      <w:r w:rsidR="00B20481" w:rsidRPr="00B20481">
        <w:rPr>
          <w:rFonts w:ascii="Sylfaen" w:eastAsia="Times New Roman" w:hAnsi="Sylfaen" w:cs="Sylfaen"/>
          <w:lang w:val="ka-GE"/>
        </w:rPr>
        <w:t>ლარის შესყიდვები, ხოლო გამარტივებული შესყიდვების გზით გაფორმებული ხელშეკრულებების ღირებულებამ კი 881201144</w:t>
      </w:r>
      <w:r w:rsidR="00B20481">
        <w:rPr>
          <w:rFonts w:ascii="Sylfaen" w:eastAsia="Times New Roman" w:hAnsi="Sylfaen" w:cs="Sylfaen"/>
          <w:lang w:val="ka-GE"/>
        </w:rPr>
        <w:t xml:space="preserve"> (24%)</w:t>
      </w:r>
      <w:r w:rsidR="009C55BC">
        <w:rPr>
          <w:rStyle w:val="FootnoteReference"/>
          <w:rFonts w:ascii="Sylfaen" w:eastAsia="Times New Roman" w:hAnsi="Sylfaen" w:cs="Sylfaen"/>
          <w:lang w:val="ka-GE"/>
        </w:rPr>
        <w:footnoteReference w:id="10"/>
      </w:r>
      <w:r w:rsidR="00B20481" w:rsidRPr="00B20481">
        <w:rPr>
          <w:rFonts w:ascii="Sylfaen" w:eastAsia="Times New Roman" w:hAnsi="Sylfaen" w:cs="Sylfaen"/>
          <w:lang w:val="ka-GE"/>
        </w:rPr>
        <w:t xml:space="preserve"> ლარი შეადგინა.</w:t>
      </w:r>
      <w:r w:rsidR="00B20481" w:rsidRPr="00116C55">
        <w:rPr>
          <w:rFonts w:ascii="Sylfaen" w:eastAsia="Times New Roman" w:hAnsi="Sylfaen" w:cs="Sylfaen"/>
          <w:lang w:val="ka-GE"/>
        </w:rPr>
        <w:t xml:space="preserve"> აქვე აღსანიშნავია, რომ გამარტივებული შესყიდვები არ მოიცავს სპეციალური წესით განსაზღვრულ შესყიდვებს</w:t>
      </w:r>
      <w:r w:rsidR="00116C55" w:rsidRPr="00116C55">
        <w:rPr>
          <w:rFonts w:ascii="Sylfaen" w:eastAsia="Times New Roman" w:hAnsi="Sylfaen" w:cs="Sylfaen"/>
          <w:lang w:val="ka-GE"/>
        </w:rPr>
        <w:t xml:space="preserve"> და</w:t>
      </w:r>
      <w:r w:rsidR="00B20481" w:rsidRPr="00116C55">
        <w:rPr>
          <w:rFonts w:ascii="Sylfaen" w:eastAsia="Times New Roman" w:hAnsi="Sylfaen" w:cs="Sylfaen"/>
          <w:lang w:val="ka-GE"/>
        </w:rPr>
        <w:t xml:space="preserve"> გამარტივებული შესყიდვების მოცულობა დათვლილია</w:t>
      </w:r>
      <w:r w:rsidR="00116C55" w:rsidRPr="00116C55">
        <w:rPr>
          <w:rFonts w:ascii="Sylfaen" w:eastAsia="Times New Roman" w:hAnsi="Sylfaen" w:cs="Sylfaen"/>
          <w:lang w:val="ka-GE"/>
        </w:rPr>
        <w:t xml:space="preserve"> 2017</w:t>
      </w:r>
      <w:r w:rsidR="00B20481" w:rsidRPr="00116C55">
        <w:rPr>
          <w:rFonts w:ascii="Sylfaen" w:eastAsia="Times New Roman" w:hAnsi="Sylfaen" w:cs="Sylfaen"/>
          <w:lang w:val="ka-GE"/>
        </w:rPr>
        <w:t xml:space="preserve"> წლის სახსრებით დაფინანსებულ</w:t>
      </w:r>
      <w:r w:rsidR="008E197E">
        <w:rPr>
          <w:rFonts w:ascii="Sylfaen" w:eastAsia="Times New Roman" w:hAnsi="Sylfaen" w:cs="Sylfaen"/>
          <w:lang w:val="ka-GE"/>
        </w:rPr>
        <w:t>ი</w:t>
      </w:r>
      <w:r w:rsidR="00B20481" w:rsidRPr="00116C55">
        <w:rPr>
          <w:rFonts w:ascii="Sylfaen" w:eastAsia="Times New Roman" w:hAnsi="Sylfaen" w:cs="Sylfaen"/>
          <w:lang w:val="ka-GE"/>
        </w:rPr>
        <w:t xml:space="preserve"> შესყიდვებ</w:t>
      </w:r>
      <w:r w:rsidR="008E197E">
        <w:rPr>
          <w:rFonts w:ascii="Sylfaen" w:eastAsia="Times New Roman" w:hAnsi="Sylfaen" w:cs="Sylfaen"/>
          <w:lang w:val="ka-GE"/>
        </w:rPr>
        <w:t>ით</w:t>
      </w:r>
      <w:r w:rsidR="00116C55" w:rsidRPr="00116C55">
        <w:rPr>
          <w:rFonts w:ascii="Sylfaen" w:eastAsia="Times New Roman" w:hAnsi="Sylfaen" w:cs="Sylfaen"/>
          <w:lang w:val="ka-GE"/>
        </w:rPr>
        <w:t>,</w:t>
      </w:r>
      <w:r w:rsidR="00B20481" w:rsidRPr="00116C55">
        <w:rPr>
          <w:rFonts w:ascii="Sylfaen" w:eastAsia="Times New Roman" w:hAnsi="Sylfaen" w:cs="Sylfaen"/>
          <w:lang w:val="ka-GE"/>
        </w:rPr>
        <w:t xml:space="preserve"> რომელიც</w:t>
      </w:r>
      <w:r w:rsidR="00116C55" w:rsidRPr="00116C55">
        <w:rPr>
          <w:rFonts w:ascii="Sylfaen" w:eastAsia="Times New Roman" w:hAnsi="Sylfaen" w:cs="Sylfaen"/>
          <w:lang w:val="ka-GE"/>
        </w:rPr>
        <w:t xml:space="preserve"> მოიცავს 2016 წელს</w:t>
      </w:r>
      <w:r w:rsidR="004E6528">
        <w:rPr>
          <w:rFonts w:ascii="Sylfaen" w:eastAsia="Times New Roman" w:hAnsi="Sylfaen" w:cs="Sylfaen"/>
          <w:lang w:val="ka-GE"/>
        </w:rPr>
        <w:t>ა და 2018 წლის დასაწყისში</w:t>
      </w:r>
      <w:r w:rsidR="00116C55" w:rsidRPr="00116C55">
        <w:rPr>
          <w:rFonts w:ascii="Sylfaen" w:eastAsia="Times New Roman" w:hAnsi="Sylfaen" w:cs="Sylfaen"/>
          <w:lang w:val="ka-GE"/>
        </w:rPr>
        <w:t xml:space="preserve"> ატვირთულ ხელშეკრულებებს.</w:t>
      </w:r>
      <w:r w:rsidR="00871657">
        <w:rPr>
          <w:rFonts w:ascii="Sylfaen" w:eastAsia="Times New Roman" w:hAnsi="Sylfaen" w:cs="Sylfaen"/>
          <w:lang w:val="ka-GE"/>
        </w:rPr>
        <w:t xml:space="preserve"> გა</w:t>
      </w:r>
      <w:r w:rsidR="004E6528">
        <w:rPr>
          <w:rFonts w:ascii="Sylfaen" w:eastAsia="Times New Roman" w:hAnsi="Sylfaen" w:cs="Sylfaen"/>
          <w:lang w:val="ka-GE"/>
        </w:rPr>
        <w:t>სა</w:t>
      </w:r>
      <w:r w:rsidR="00871657">
        <w:rPr>
          <w:rFonts w:ascii="Sylfaen" w:eastAsia="Times New Roman" w:hAnsi="Sylfaen" w:cs="Sylfaen"/>
          <w:lang w:val="ka-GE"/>
        </w:rPr>
        <w:t>თვალისწინებ</w:t>
      </w:r>
      <w:r w:rsidR="004E6528">
        <w:rPr>
          <w:rFonts w:ascii="Sylfaen" w:eastAsia="Times New Roman" w:hAnsi="Sylfaen" w:cs="Sylfaen"/>
          <w:lang w:val="ka-GE"/>
        </w:rPr>
        <w:t>ელია</w:t>
      </w:r>
      <w:r w:rsidR="00871657">
        <w:rPr>
          <w:rFonts w:ascii="Sylfaen" w:eastAsia="Times New Roman" w:hAnsi="Sylfaen" w:cs="Sylfaen"/>
          <w:lang w:val="ka-GE"/>
        </w:rPr>
        <w:t xml:space="preserve"> ის გარემოებაც, რომ ახალი ტექნიკური და პროგრამული საშუალებები ახალ შესაძლებლობებს </w:t>
      </w:r>
      <w:r w:rsidR="004E6528">
        <w:rPr>
          <w:rFonts w:ascii="Sylfaen" w:eastAsia="Times New Roman" w:hAnsi="Sylfaen" w:cs="Sylfaen"/>
          <w:lang w:val="ka-GE"/>
        </w:rPr>
        <w:t>ბადებს,</w:t>
      </w:r>
      <w:r w:rsidR="00871657">
        <w:rPr>
          <w:rFonts w:ascii="Sylfaen" w:eastAsia="Times New Roman" w:hAnsi="Sylfaen" w:cs="Sylfaen"/>
          <w:lang w:val="ka-GE"/>
        </w:rPr>
        <w:t xml:space="preserve"> ასევე </w:t>
      </w:r>
      <w:r w:rsidR="004E6528">
        <w:rPr>
          <w:rFonts w:ascii="Sylfaen" w:eastAsia="Times New Roman" w:hAnsi="Sylfaen" w:cs="Sylfaen"/>
          <w:lang w:val="ka-GE"/>
        </w:rPr>
        <w:t xml:space="preserve">სახელმწიფო შესყიდვების დროს გადაწყვეტილებების მიღებასთან დაკავშირებული პრობლემებიც იჩენს თავს. </w:t>
      </w:r>
      <w:r w:rsidR="004D0546" w:rsidRPr="003F7D15">
        <w:rPr>
          <w:rFonts w:ascii="Sylfaen" w:eastAsia="Times New Roman" w:hAnsi="Sylfaen" w:cs="Sylfaen"/>
          <w:lang w:val="ka-GE"/>
        </w:rPr>
        <w:t>ხელშეკრულების სახეობის</w:t>
      </w:r>
      <w:r w:rsidR="004F4794">
        <w:rPr>
          <w:rFonts w:ascii="Sylfaen" w:eastAsia="Times New Roman" w:hAnsi="Sylfaen" w:cs="Sylfaen"/>
          <w:lang w:val="ka-GE"/>
        </w:rPr>
        <w:t>ა</w:t>
      </w:r>
      <w:r w:rsidR="004D0546" w:rsidRPr="003F7D15">
        <w:rPr>
          <w:rFonts w:ascii="Sylfaen" w:eastAsia="Times New Roman" w:hAnsi="Sylfaen" w:cs="Sylfaen"/>
          <w:lang w:val="ka-GE"/>
        </w:rPr>
        <w:t xml:space="preserve"> და კონკურენტუნარიანი სატენდერო ტიპის შერჩევა</w:t>
      </w:r>
      <w:r w:rsidR="004E6528" w:rsidRPr="003F7D15">
        <w:rPr>
          <w:rFonts w:ascii="Sylfaen" w:eastAsia="Times New Roman" w:hAnsi="Sylfaen" w:cs="Sylfaen"/>
          <w:lang w:val="ka-GE"/>
        </w:rPr>
        <w:t xml:space="preserve"> მოკლედ უკვე განვიხილეთ. არანაკლებ მნიშვნელოვანია ტენდერის დროს </w:t>
      </w:r>
      <w:r w:rsidR="004D0546" w:rsidRPr="003F7D15">
        <w:rPr>
          <w:rFonts w:ascii="Sylfaen" w:eastAsia="Times New Roman" w:hAnsi="Sylfaen" w:cs="Sylfaen"/>
          <w:lang w:val="ka-GE"/>
        </w:rPr>
        <w:t>თავდაპირველი ფასის დადგენა</w:t>
      </w:r>
      <w:r w:rsidR="00984C3D" w:rsidRPr="003F7D15">
        <w:rPr>
          <w:rFonts w:ascii="Sylfaen" w:eastAsia="Times New Roman" w:hAnsi="Sylfaen" w:cs="Sylfaen"/>
          <w:lang w:val="ka-GE"/>
        </w:rPr>
        <w:t xml:space="preserve"> და</w:t>
      </w:r>
      <w:r w:rsidR="004D0546" w:rsidRPr="003F7D15">
        <w:rPr>
          <w:rFonts w:ascii="Sylfaen" w:eastAsia="Times New Roman" w:hAnsi="Sylfaen" w:cs="Sylfaen"/>
          <w:lang w:val="ka-GE"/>
        </w:rPr>
        <w:t xml:space="preserve"> ტენდერში გამარჯვებულის გამოვლენის ახალი წესების შექმნა</w:t>
      </w:r>
      <w:r w:rsidR="00984C3D" w:rsidRPr="003F7D15">
        <w:rPr>
          <w:rFonts w:ascii="Sylfaen" w:eastAsia="Times New Roman" w:hAnsi="Sylfaen" w:cs="Sylfaen"/>
          <w:lang w:val="ka-GE"/>
        </w:rPr>
        <w:t>,</w:t>
      </w:r>
      <w:r w:rsidR="004D0546" w:rsidRPr="003F7D15">
        <w:rPr>
          <w:rFonts w:ascii="Sylfaen" w:eastAsia="Times New Roman" w:hAnsi="Sylfaen" w:cs="Sylfaen"/>
          <w:lang w:val="ka-GE"/>
        </w:rPr>
        <w:t xml:space="preserve"> ან არსებული წესებიდან საუკეთესოს არჩევა</w:t>
      </w:r>
      <w:r w:rsidR="00F81116" w:rsidRPr="003F7D15">
        <w:rPr>
          <w:rFonts w:ascii="Sylfaen" w:eastAsia="Times New Roman" w:hAnsi="Sylfaen" w:cs="Sylfaen"/>
          <w:lang w:val="ka-GE"/>
        </w:rPr>
        <w:t>. ეს უკანასკნელი მუდმივად სრულყოფას ითხოვს</w:t>
      </w:r>
      <w:r w:rsidR="004D0546" w:rsidRPr="003F7D15">
        <w:rPr>
          <w:rFonts w:ascii="Sylfaen" w:eastAsia="Times New Roman" w:hAnsi="Sylfaen" w:cs="Sylfaen"/>
          <w:lang w:val="ka-GE"/>
        </w:rPr>
        <w:t>,</w:t>
      </w:r>
      <w:r w:rsidR="00F81116" w:rsidRPr="003F7D15">
        <w:rPr>
          <w:rFonts w:ascii="Sylfaen" w:eastAsia="Times New Roman" w:hAnsi="Sylfaen" w:cs="Sylfaen"/>
          <w:lang w:val="ka-GE"/>
        </w:rPr>
        <w:t xml:space="preserve"> </w:t>
      </w:r>
      <w:r w:rsidR="004D0546" w:rsidRPr="003F7D15">
        <w:rPr>
          <w:rFonts w:ascii="Sylfaen" w:eastAsia="Times New Roman" w:hAnsi="Sylfaen" w:cs="Sylfaen"/>
          <w:lang w:val="ka-GE"/>
        </w:rPr>
        <w:t xml:space="preserve">რათა </w:t>
      </w:r>
      <w:r w:rsidR="00F81116" w:rsidRPr="003F7D15">
        <w:rPr>
          <w:rFonts w:ascii="Sylfaen" w:eastAsia="Times New Roman" w:hAnsi="Sylfaen" w:cs="Sylfaen"/>
          <w:lang w:val="ka-GE"/>
        </w:rPr>
        <w:t>არიდებული</w:t>
      </w:r>
      <w:r w:rsidR="004D0546" w:rsidRPr="003F7D15">
        <w:rPr>
          <w:rFonts w:ascii="Sylfaen" w:eastAsia="Times New Roman" w:hAnsi="Sylfaen" w:cs="Sylfaen"/>
          <w:lang w:val="ka-GE"/>
        </w:rPr>
        <w:t xml:space="preserve"> ან შემცირ</w:t>
      </w:r>
      <w:r w:rsidR="00F81116" w:rsidRPr="003F7D15">
        <w:rPr>
          <w:rFonts w:ascii="Sylfaen" w:eastAsia="Times New Roman" w:hAnsi="Sylfaen" w:cs="Sylfaen"/>
          <w:lang w:val="ka-GE"/>
        </w:rPr>
        <w:t>ებული იყოს</w:t>
      </w:r>
      <w:r w:rsidR="004D0546" w:rsidRPr="003F7D15">
        <w:rPr>
          <w:rFonts w:ascii="Sylfaen" w:eastAsia="Times New Roman" w:hAnsi="Sylfaen" w:cs="Sylfaen"/>
          <w:lang w:val="ka-GE"/>
        </w:rPr>
        <w:t xml:space="preserve"> </w:t>
      </w:r>
      <w:r w:rsidR="00F81116" w:rsidRPr="003F7D15">
        <w:rPr>
          <w:rFonts w:ascii="Sylfaen" w:eastAsia="Times New Roman" w:hAnsi="Sylfaen" w:cs="Sylfaen"/>
          <w:lang w:val="ka-GE"/>
        </w:rPr>
        <w:t xml:space="preserve">სახელმწიფო </w:t>
      </w:r>
      <w:r w:rsidR="00F81116" w:rsidRPr="00D95264">
        <w:rPr>
          <w:rFonts w:ascii="Sylfaen" w:hAnsi="Sylfaen" w:cs="Sylfaen"/>
        </w:rPr>
        <w:t xml:space="preserve">შესყიდვების ხარისხზე მოქმედი </w:t>
      </w:r>
      <w:r w:rsidR="004D0546" w:rsidRPr="00D95264">
        <w:rPr>
          <w:rFonts w:ascii="Sylfaen" w:hAnsi="Sylfaen" w:cs="Sylfaen"/>
        </w:rPr>
        <w:t xml:space="preserve">არასასურველი ეფექტები </w:t>
      </w:r>
      <w:r w:rsidR="00F81116" w:rsidRPr="00D95264">
        <w:rPr>
          <w:rFonts w:ascii="Sylfaen" w:hAnsi="Sylfaen" w:cs="Sylfaen"/>
        </w:rPr>
        <w:t>(</w:t>
      </w:r>
      <w:r w:rsidR="004D0546" w:rsidRPr="00D95264">
        <w:rPr>
          <w:rFonts w:ascii="Sylfaen" w:hAnsi="Sylfaen" w:cs="Sylfaen"/>
        </w:rPr>
        <w:t xml:space="preserve">დემპინგური  ფასები, კორუფციული </w:t>
      </w:r>
      <w:r w:rsidR="003F7D15" w:rsidRPr="00D95264">
        <w:rPr>
          <w:rFonts w:ascii="Sylfaen" w:hAnsi="Sylfaen" w:cs="Sylfaen"/>
        </w:rPr>
        <w:t>გარიგებები</w:t>
      </w:r>
      <w:r w:rsidR="004D0546" w:rsidRPr="00D95264">
        <w:rPr>
          <w:rFonts w:ascii="Sylfaen" w:hAnsi="Sylfaen" w:cs="Sylfaen"/>
        </w:rPr>
        <w:t xml:space="preserve"> და ა.შ.</w:t>
      </w:r>
      <w:r w:rsidR="00F81116" w:rsidRPr="00D95264">
        <w:rPr>
          <w:rFonts w:ascii="Sylfaen" w:hAnsi="Sylfaen" w:cs="Sylfaen"/>
        </w:rPr>
        <w:t>)</w:t>
      </w:r>
      <w:r w:rsidR="003F7D15" w:rsidRPr="00D95264">
        <w:rPr>
          <w:rFonts w:ascii="Sylfaen" w:hAnsi="Sylfaen" w:cs="Sylfaen"/>
        </w:rPr>
        <w:t>.</w:t>
      </w:r>
      <w:r w:rsidR="00BD27B5" w:rsidRPr="00D95264">
        <w:rPr>
          <w:rFonts w:ascii="Sylfaen" w:hAnsi="Sylfaen" w:cs="Sylfaen"/>
        </w:rPr>
        <w:t xml:space="preserve"> ამ წესების მიხედვით, მონაწილეების შანსი</w:t>
      </w:r>
      <w:r w:rsidR="000770E7">
        <w:rPr>
          <w:rFonts w:ascii="Sylfaen" w:hAnsi="Sylfaen" w:cs="Sylfaen"/>
        </w:rPr>
        <w:t>,</w:t>
      </w:r>
      <w:r w:rsidR="00BD27B5" w:rsidRPr="00D95264">
        <w:rPr>
          <w:rFonts w:ascii="Sylfaen" w:hAnsi="Sylfaen" w:cs="Sylfaen"/>
        </w:rPr>
        <w:t xml:space="preserve"> მოიგონ ტენდერი იმ ფასად</w:t>
      </w:r>
      <w:r w:rsidR="000770E7">
        <w:rPr>
          <w:rFonts w:ascii="Sylfaen" w:hAnsi="Sylfaen" w:cs="Sylfaen"/>
        </w:rPr>
        <w:t>,</w:t>
      </w:r>
      <w:r w:rsidR="00BD27B5" w:rsidRPr="00D95264">
        <w:rPr>
          <w:rFonts w:ascii="Sylfaen" w:hAnsi="Sylfaen" w:cs="Sylfaen"/>
        </w:rPr>
        <w:t xml:space="preserve"> რაც გონივრულია სახელმწიფო </w:t>
      </w:r>
      <w:r w:rsidR="000770E7">
        <w:rPr>
          <w:rFonts w:ascii="Sylfaen" w:hAnsi="Sylfaen" w:cs="Sylfaen"/>
          <w:lang w:val="ka-GE"/>
        </w:rPr>
        <w:t>მ</w:t>
      </w:r>
      <w:r w:rsidR="00BD27B5" w:rsidRPr="00D95264">
        <w:rPr>
          <w:rFonts w:ascii="Sylfaen" w:hAnsi="Sylfaen" w:cs="Sylfaen"/>
        </w:rPr>
        <w:t>მართველობისათვის</w:t>
      </w:r>
      <w:r w:rsidR="000770E7">
        <w:rPr>
          <w:rFonts w:ascii="Sylfaen" w:hAnsi="Sylfaen" w:cs="Sylfaen"/>
          <w:lang w:val="ka-GE"/>
        </w:rPr>
        <w:t>,</w:t>
      </w:r>
      <w:r w:rsidR="00BD27B5" w:rsidRPr="00D95264">
        <w:rPr>
          <w:rFonts w:ascii="Sylfaen" w:hAnsi="Sylfaen" w:cs="Sylfaen"/>
        </w:rPr>
        <w:t xml:space="preserve"> უფრო მეტია, ვიდრე ის იქნებოდა ტენდერში ყველაზე დაბალი ფასით გამარჯვებულის გამოვლენის დროს.</w:t>
      </w:r>
    </w:p>
    <w:p w:rsidR="00D95264" w:rsidRPr="00D95264" w:rsidRDefault="00D02A3C" w:rsidP="00D95264">
      <w:pPr>
        <w:spacing w:after="0" w:line="240" w:lineRule="auto"/>
        <w:ind w:firstLine="720"/>
        <w:jc w:val="both"/>
        <w:rPr>
          <w:rFonts w:ascii="Sylfaen" w:hAnsi="Sylfaen" w:cs="Sylfaen"/>
        </w:rPr>
      </w:pPr>
      <w:r w:rsidRPr="00D95264">
        <w:rPr>
          <w:rFonts w:ascii="Sylfaen" w:hAnsi="Sylfaen" w:cs="Sylfaen"/>
        </w:rPr>
        <w:t>ეკონომიკურ-მათემატიკური აპარატის გამოყენებით შესაძლებელია</w:t>
      </w:r>
      <w:r w:rsidR="00F34CBE" w:rsidRPr="00D95264">
        <w:rPr>
          <w:rFonts w:ascii="Sylfaen" w:hAnsi="Sylfaen" w:cs="Sylfaen"/>
        </w:rPr>
        <w:t xml:space="preserve"> რიგი საკითხების </w:t>
      </w:r>
      <w:r w:rsidR="00BD27B5" w:rsidRPr="00D95264">
        <w:rPr>
          <w:rFonts w:ascii="Sylfaen" w:hAnsi="Sylfaen" w:cs="Sylfaen"/>
        </w:rPr>
        <w:t xml:space="preserve">შეფასება, </w:t>
      </w:r>
      <w:r w:rsidR="00F34CBE" w:rsidRPr="00D95264">
        <w:rPr>
          <w:rFonts w:ascii="Sylfaen" w:hAnsi="Sylfaen" w:cs="Sylfaen"/>
        </w:rPr>
        <w:t>გაანალიზება, თუ პროგნოზირება, რომლებიც სახელმწიფო შესყიდვებს უკავშირდება.</w:t>
      </w:r>
      <w:r w:rsidR="00BD27B5" w:rsidRPr="00D95264">
        <w:rPr>
          <w:rFonts w:ascii="Sylfaen" w:hAnsi="Sylfaen" w:cs="Sylfaen"/>
        </w:rPr>
        <w:t xml:space="preserve"> მითუმეტეს, რომ </w:t>
      </w:r>
      <w:r w:rsidR="0036501B">
        <w:rPr>
          <w:rFonts w:ascii="Sylfaen" w:hAnsi="Sylfaen" w:cs="Sylfaen"/>
        </w:rPr>
        <w:t>პრეტენდენტების</w:t>
      </w:r>
      <w:r w:rsidR="0036501B" w:rsidRPr="00D95264">
        <w:rPr>
          <w:rFonts w:ascii="Sylfaen" w:hAnsi="Sylfaen" w:cs="Sylfaen"/>
        </w:rPr>
        <w:t xml:space="preserve"> </w:t>
      </w:r>
      <w:r w:rsidR="0036501B">
        <w:rPr>
          <w:rFonts w:ascii="Sylfaen" w:hAnsi="Sylfaen" w:cs="Sylfaen"/>
        </w:rPr>
        <w:t>შეფასების</w:t>
      </w:r>
      <w:r w:rsidR="0036501B" w:rsidRPr="00D95264">
        <w:rPr>
          <w:rFonts w:ascii="Sylfaen" w:hAnsi="Sylfaen" w:cs="Sylfaen"/>
        </w:rPr>
        <w:t xml:space="preserve"> </w:t>
      </w:r>
      <w:r w:rsidR="0036501B">
        <w:rPr>
          <w:rFonts w:ascii="Sylfaen" w:hAnsi="Sylfaen" w:cs="Sylfaen"/>
        </w:rPr>
        <w:t>განსხვავებული</w:t>
      </w:r>
      <w:r w:rsidR="0036501B" w:rsidRPr="00D95264">
        <w:rPr>
          <w:rFonts w:ascii="Sylfaen" w:hAnsi="Sylfaen" w:cs="Sylfaen"/>
        </w:rPr>
        <w:t xml:space="preserve"> </w:t>
      </w:r>
      <w:r w:rsidR="0036501B">
        <w:rPr>
          <w:rFonts w:ascii="Sylfaen" w:hAnsi="Sylfaen" w:cs="Sylfaen"/>
        </w:rPr>
        <w:t>მეთოდების</w:t>
      </w:r>
      <w:r w:rsidR="0036501B" w:rsidRPr="00D95264">
        <w:rPr>
          <w:rFonts w:ascii="Sylfaen" w:hAnsi="Sylfaen" w:cs="Sylfaen"/>
        </w:rPr>
        <w:t xml:space="preserve"> </w:t>
      </w:r>
      <w:r w:rsidR="0036501B">
        <w:rPr>
          <w:rFonts w:ascii="Sylfaen" w:hAnsi="Sylfaen" w:cs="Sylfaen"/>
        </w:rPr>
        <w:t>გამოყენებით</w:t>
      </w:r>
      <w:r w:rsidR="00BD27B5" w:rsidRPr="00D95264">
        <w:rPr>
          <w:rFonts w:ascii="Sylfaen" w:hAnsi="Sylfaen" w:cs="Sylfaen"/>
        </w:rPr>
        <w:t xml:space="preserve"> </w:t>
      </w:r>
      <w:r w:rsidR="0036501B">
        <w:rPr>
          <w:rFonts w:ascii="Sylfaen" w:hAnsi="Sylfaen" w:cs="Sylfaen"/>
        </w:rPr>
        <w:t>განსხვავებული</w:t>
      </w:r>
      <w:r w:rsidR="0036501B" w:rsidRPr="00D95264">
        <w:rPr>
          <w:rFonts w:ascii="Sylfaen" w:hAnsi="Sylfaen" w:cs="Sylfaen"/>
        </w:rPr>
        <w:t xml:space="preserve"> </w:t>
      </w:r>
      <w:r w:rsidR="0036501B">
        <w:rPr>
          <w:rFonts w:ascii="Sylfaen" w:hAnsi="Sylfaen" w:cs="Sylfaen"/>
        </w:rPr>
        <w:t>შედეგები</w:t>
      </w:r>
      <w:r w:rsidR="00BD27B5" w:rsidRPr="00D95264">
        <w:rPr>
          <w:rFonts w:ascii="Sylfaen" w:hAnsi="Sylfaen" w:cs="Sylfaen"/>
        </w:rPr>
        <w:t xml:space="preserve"> მიიღება. </w:t>
      </w:r>
      <w:r w:rsidR="0036501B">
        <w:rPr>
          <w:rFonts w:ascii="Sylfaen" w:hAnsi="Sylfaen" w:cs="Sylfaen"/>
        </w:rPr>
        <w:t>ერთი</w:t>
      </w:r>
      <w:r w:rsidR="0036501B" w:rsidRPr="00D95264">
        <w:rPr>
          <w:rFonts w:ascii="Sylfaen" w:hAnsi="Sylfaen" w:cs="Sylfaen"/>
        </w:rPr>
        <w:t xml:space="preserve"> </w:t>
      </w:r>
      <w:r w:rsidR="0036501B">
        <w:rPr>
          <w:rFonts w:ascii="Sylfaen" w:hAnsi="Sylfaen" w:cs="Sylfaen"/>
        </w:rPr>
        <w:t>მეთოდის</w:t>
      </w:r>
      <w:r w:rsidR="0036501B" w:rsidRPr="00D95264">
        <w:rPr>
          <w:rFonts w:ascii="Sylfaen" w:hAnsi="Sylfaen" w:cs="Sylfaen"/>
        </w:rPr>
        <w:t xml:space="preserve"> </w:t>
      </w:r>
      <w:r w:rsidR="000770E7">
        <w:rPr>
          <w:rFonts w:ascii="Sylfaen" w:hAnsi="Sylfaen" w:cs="Sylfaen"/>
          <w:lang w:val="ka-GE"/>
        </w:rPr>
        <w:t>მიხედვით</w:t>
      </w:r>
      <w:r w:rsidR="0036501B" w:rsidRPr="00D95264">
        <w:rPr>
          <w:rFonts w:ascii="Sylfaen" w:hAnsi="Sylfaen" w:cs="Sylfaen"/>
        </w:rPr>
        <w:t xml:space="preserve"> </w:t>
      </w:r>
      <w:r w:rsidR="0036501B">
        <w:rPr>
          <w:rFonts w:ascii="Sylfaen" w:hAnsi="Sylfaen" w:cs="Sylfaen"/>
        </w:rPr>
        <w:t>გამარჯვებული</w:t>
      </w:r>
      <w:r w:rsidR="0036501B" w:rsidRPr="00D95264">
        <w:rPr>
          <w:rFonts w:ascii="Sylfaen" w:hAnsi="Sylfaen" w:cs="Sylfaen"/>
        </w:rPr>
        <w:t xml:space="preserve">  </w:t>
      </w:r>
      <w:r w:rsidR="0036501B">
        <w:rPr>
          <w:rFonts w:ascii="Sylfaen" w:hAnsi="Sylfaen" w:cs="Sylfaen"/>
        </w:rPr>
        <w:t>შესაძლებელია</w:t>
      </w:r>
      <w:r w:rsidR="0036501B" w:rsidRPr="00D95264">
        <w:rPr>
          <w:rFonts w:ascii="Sylfaen" w:hAnsi="Sylfaen" w:cs="Sylfaen"/>
        </w:rPr>
        <w:t xml:space="preserve"> </w:t>
      </w:r>
      <w:r w:rsidR="00D95264" w:rsidRPr="00D95264">
        <w:rPr>
          <w:rFonts w:ascii="Sylfaen" w:hAnsi="Sylfaen" w:cs="Sylfaen"/>
        </w:rPr>
        <w:t xml:space="preserve">შეფასების სხვა მეთოდის დროს სულაც არ იყოს ფავორიტი. შესაბამისად, </w:t>
      </w:r>
      <w:r w:rsidR="000770E7">
        <w:rPr>
          <w:rFonts w:ascii="Sylfaen" w:hAnsi="Sylfaen" w:cs="Sylfaen"/>
          <w:lang w:val="ka-GE"/>
        </w:rPr>
        <w:t xml:space="preserve">შეფასების სისტემის მიხედვით </w:t>
      </w:r>
      <w:r w:rsidR="00D95264" w:rsidRPr="00D95264">
        <w:rPr>
          <w:rFonts w:ascii="Sylfaen" w:hAnsi="Sylfaen" w:cs="Sylfaen"/>
        </w:rPr>
        <w:t xml:space="preserve">სატენდერო მეთოდებისა და ხერხების ოპტიმალურ შერჩევას განსაკუთრებული ყურადღება უნდა დაეთმოს. </w:t>
      </w:r>
    </w:p>
    <w:p w:rsidR="004D0546" w:rsidRPr="008140CC" w:rsidRDefault="00D95264" w:rsidP="00D95264">
      <w:pPr>
        <w:spacing w:after="0" w:line="240" w:lineRule="auto"/>
        <w:ind w:firstLine="720"/>
        <w:jc w:val="both"/>
        <w:rPr>
          <w:rFonts w:ascii="Sylfaen" w:hAnsi="Sylfaen" w:cs="Sylfaen"/>
        </w:rPr>
      </w:pPr>
      <w:r w:rsidRPr="00D95264">
        <w:rPr>
          <w:rFonts w:ascii="Sylfaen" w:hAnsi="Sylfaen" w:cs="Sylfaen"/>
        </w:rPr>
        <w:t>ს</w:t>
      </w:r>
      <w:r w:rsidR="004D0546" w:rsidRPr="00D95264">
        <w:rPr>
          <w:rFonts w:ascii="Sylfaen" w:hAnsi="Sylfaen" w:cs="Sylfaen"/>
        </w:rPr>
        <w:t>ახელმწიფო, რეგიონუ</w:t>
      </w:r>
      <w:r>
        <w:rPr>
          <w:rFonts w:ascii="Sylfaen" w:hAnsi="Sylfaen" w:cs="Sylfaen"/>
          <w:lang w:val="ka-GE"/>
        </w:rPr>
        <w:t>ლი</w:t>
      </w:r>
      <w:r w:rsidR="004D0546" w:rsidRPr="00D95264">
        <w:rPr>
          <w:rFonts w:ascii="Sylfaen" w:hAnsi="Sylfaen" w:cs="Sylfaen"/>
        </w:rPr>
        <w:t xml:space="preserve"> ან მუნიციპალური ბრძანებების შესრულებისას</w:t>
      </w:r>
      <w:r w:rsidR="000770E7">
        <w:rPr>
          <w:rFonts w:ascii="Sylfaen" w:hAnsi="Sylfaen" w:cs="Sylfaen"/>
          <w:lang w:val="ka-GE"/>
        </w:rPr>
        <w:t xml:space="preserve">, </w:t>
      </w:r>
      <w:r w:rsidR="004D0546" w:rsidRPr="00D95264">
        <w:rPr>
          <w:rFonts w:ascii="Sylfaen" w:hAnsi="Sylfaen" w:cs="Sylfaen"/>
        </w:rPr>
        <w:t xml:space="preserve">ან </w:t>
      </w:r>
      <w:r>
        <w:rPr>
          <w:rFonts w:ascii="Sylfaen" w:hAnsi="Sylfaen" w:cs="Sylfaen"/>
          <w:lang w:val="ka-GE"/>
        </w:rPr>
        <w:t>ხელშეკრულებების დადებისას</w:t>
      </w:r>
      <w:r w:rsidR="004D0546" w:rsidRPr="00D95264">
        <w:rPr>
          <w:rFonts w:ascii="Sylfaen" w:hAnsi="Sylfaen" w:cs="Sylfaen"/>
        </w:rPr>
        <w:t xml:space="preserve"> საჯარო ადმინისტრაციამ უნდა გაითვალისწინოს ყველა ის რისკი, რომელიც </w:t>
      </w:r>
      <w:r w:rsidR="000770E7">
        <w:rPr>
          <w:rFonts w:ascii="Sylfaen" w:hAnsi="Sylfaen" w:cs="Sylfaen"/>
          <w:lang w:val="ka-GE"/>
        </w:rPr>
        <w:t>სავარაუდოდ</w:t>
      </w:r>
      <w:r w:rsidR="004D0546" w:rsidRPr="00D95264">
        <w:rPr>
          <w:rFonts w:ascii="Sylfaen" w:hAnsi="Sylfaen" w:cs="Sylfaen"/>
        </w:rPr>
        <w:t xml:space="preserve"> წარმოიქმნ</w:t>
      </w:r>
      <w:r w:rsidR="000770E7">
        <w:rPr>
          <w:rFonts w:ascii="Sylfaen" w:hAnsi="Sylfaen" w:cs="Sylfaen"/>
          <w:lang w:val="ka-GE"/>
        </w:rPr>
        <w:t>ებ</w:t>
      </w:r>
      <w:r w:rsidR="004D0546" w:rsidRPr="00D95264">
        <w:rPr>
          <w:rFonts w:ascii="Sylfaen" w:hAnsi="Sylfaen" w:cs="Sylfaen"/>
        </w:rPr>
        <w:t xml:space="preserve">ა </w:t>
      </w:r>
      <w:r w:rsidR="000770E7">
        <w:rPr>
          <w:rFonts w:ascii="Sylfaen" w:hAnsi="Sylfaen" w:cs="Sylfaen"/>
          <w:lang w:val="ka-GE"/>
        </w:rPr>
        <w:t>ხელშეკრულებების</w:t>
      </w:r>
      <w:r w:rsidR="004D0546" w:rsidRPr="00D95264">
        <w:rPr>
          <w:rFonts w:ascii="Sylfaen" w:hAnsi="Sylfaen" w:cs="Sylfaen"/>
        </w:rPr>
        <w:t xml:space="preserve"> განთავსება-განხორციელების შედეგად. </w:t>
      </w:r>
      <w:r w:rsidRPr="00D95264">
        <w:rPr>
          <w:rFonts w:ascii="Sylfaen" w:hAnsi="Sylfaen" w:cs="Sylfaen"/>
        </w:rPr>
        <w:t>კონკრეტული ბრძანების შესრულების დროს</w:t>
      </w:r>
      <w:r>
        <w:rPr>
          <w:rFonts w:ascii="Sylfaen" w:hAnsi="Sylfaen" w:cs="Sylfaen"/>
          <w:lang w:val="ka-GE"/>
        </w:rPr>
        <w:t xml:space="preserve"> </w:t>
      </w:r>
      <w:r w:rsidR="004D0546" w:rsidRPr="00D95264">
        <w:rPr>
          <w:rFonts w:ascii="Sylfaen" w:hAnsi="Sylfaen" w:cs="Sylfaen"/>
        </w:rPr>
        <w:t>ინფორმაცია არახელსაყრელი მოვლენ</w:t>
      </w:r>
      <w:r w:rsidR="000770E7">
        <w:rPr>
          <w:rFonts w:ascii="Sylfaen" w:hAnsi="Sylfaen" w:cs="Sylfaen"/>
          <w:lang w:val="ka-GE"/>
        </w:rPr>
        <w:t>ებ</w:t>
      </w:r>
      <w:r w:rsidR="004D0546" w:rsidRPr="00D95264">
        <w:rPr>
          <w:rFonts w:ascii="Sylfaen" w:hAnsi="Sylfaen" w:cs="Sylfaen"/>
        </w:rPr>
        <w:t xml:space="preserve">ის </w:t>
      </w:r>
      <w:r>
        <w:rPr>
          <w:rFonts w:ascii="Sylfaen" w:hAnsi="Sylfaen" w:cs="Sylfaen"/>
          <w:lang w:val="ka-GE"/>
        </w:rPr>
        <w:t xml:space="preserve">დადგომის </w:t>
      </w:r>
      <w:r w:rsidR="004D0546" w:rsidRPr="00D95264">
        <w:rPr>
          <w:rFonts w:ascii="Sylfaen" w:hAnsi="Sylfaen" w:cs="Sylfaen"/>
        </w:rPr>
        <w:t>ალბათობის შესახებ</w:t>
      </w:r>
      <w:r>
        <w:rPr>
          <w:rFonts w:ascii="Sylfaen" w:hAnsi="Sylfaen" w:cs="Sylfaen"/>
          <w:lang w:val="ka-GE"/>
        </w:rPr>
        <w:t xml:space="preserve"> შ</w:t>
      </w:r>
      <w:r w:rsidR="004D0546" w:rsidRPr="00D95264">
        <w:rPr>
          <w:rFonts w:ascii="Sylfaen" w:hAnsi="Sylfaen" w:cs="Sylfaen"/>
        </w:rPr>
        <w:t xml:space="preserve">ეიძლება წარმოდგენილი იყოს მატრიცის სახით. მატრიცის რიგები </w:t>
      </w:r>
      <w:r>
        <w:rPr>
          <w:rFonts w:ascii="Sylfaen" w:hAnsi="Sylfaen" w:cs="Sylfaen"/>
          <w:lang w:val="ka-GE"/>
        </w:rPr>
        <w:t>ასახავ</w:t>
      </w:r>
      <w:r w:rsidR="000770E7">
        <w:rPr>
          <w:rFonts w:ascii="Sylfaen" w:hAnsi="Sylfaen" w:cs="Sylfaen"/>
          <w:lang w:val="ka-GE"/>
        </w:rPr>
        <w:t>ენ</w:t>
      </w:r>
      <w:r w:rsidR="004D0546" w:rsidRPr="00D95264">
        <w:rPr>
          <w:rFonts w:ascii="Sylfaen" w:hAnsi="Sylfaen" w:cs="Sylfaen"/>
        </w:rPr>
        <w:t xml:space="preserve"> სტრატეგიას</w:t>
      </w:r>
      <w:r>
        <w:rPr>
          <w:rFonts w:ascii="Sylfaen" w:hAnsi="Sylfaen" w:cs="Sylfaen"/>
          <w:lang w:val="ka-GE"/>
        </w:rPr>
        <w:t>,</w:t>
      </w:r>
      <w:r w:rsidR="004D0546" w:rsidRPr="00D95264">
        <w:rPr>
          <w:rFonts w:ascii="Sylfaen" w:hAnsi="Sylfaen" w:cs="Sylfaen"/>
        </w:rPr>
        <w:t xml:space="preserve"> თითოეული სტრატეგია </w:t>
      </w:r>
      <w:r>
        <w:rPr>
          <w:rFonts w:ascii="Sylfaen" w:hAnsi="Sylfaen" w:cs="Sylfaen"/>
          <w:lang w:val="ka-GE"/>
        </w:rPr>
        <w:t xml:space="preserve">კი </w:t>
      </w:r>
      <w:r w:rsidR="004D0546" w:rsidRPr="00D95264">
        <w:rPr>
          <w:rFonts w:ascii="Sylfaen" w:hAnsi="Sylfaen" w:cs="Sylfaen"/>
        </w:rPr>
        <w:t xml:space="preserve">არის ხელშეკრულების სახეობის ერთობლიობა და  სატენდერო ტიპი. მატრიცული სვეტები შეესაბამება არახელსაყრელ მოვლენებს, რომლებიც შეიძლება მოხდეს </w:t>
      </w:r>
      <w:r>
        <w:rPr>
          <w:rFonts w:ascii="Sylfaen" w:hAnsi="Sylfaen" w:cs="Sylfaen"/>
          <w:lang w:val="ka-GE"/>
        </w:rPr>
        <w:t>როგორც ხელშეკრულებების</w:t>
      </w:r>
      <w:r w:rsidR="004D0546" w:rsidRPr="00D95264">
        <w:rPr>
          <w:rFonts w:ascii="Sylfaen" w:hAnsi="Sylfaen" w:cs="Sylfaen"/>
        </w:rPr>
        <w:t xml:space="preserve"> განთავსების</w:t>
      </w:r>
      <w:r>
        <w:rPr>
          <w:rFonts w:ascii="Sylfaen" w:hAnsi="Sylfaen" w:cs="Sylfaen"/>
          <w:lang w:val="ka-GE"/>
        </w:rPr>
        <w:t>, ასევე მათი</w:t>
      </w:r>
      <w:r w:rsidR="004D0546" w:rsidRPr="00D95264">
        <w:rPr>
          <w:rFonts w:ascii="Sylfaen" w:hAnsi="Sylfaen" w:cs="Sylfaen"/>
        </w:rPr>
        <w:t xml:space="preserve"> განხორციელების დროს.</w:t>
      </w:r>
      <w:r>
        <w:rPr>
          <w:rFonts w:ascii="Sylfaen" w:hAnsi="Sylfaen" w:cs="Sylfaen"/>
          <w:lang w:val="ka-GE"/>
        </w:rPr>
        <w:t xml:space="preserve"> </w:t>
      </w:r>
      <w:r w:rsidR="00F02FDD">
        <w:rPr>
          <w:rFonts w:ascii="Sylfaen" w:hAnsi="Sylfaen" w:cs="Sylfaen"/>
          <w:lang w:val="ka-GE"/>
        </w:rPr>
        <w:t>ანუ</w:t>
      </w:r>
      <w:r w:rsidR="004D0546" w:rsidRPr="00D95264">
        <w:rPr>
          <w:rFonts w:ascii="Sylfaen" w:hAnsi="Sylfaen" w:cs="Sylfaen"/>
        </w:rPr>
        <w:t xml:space="preserve"> მატრიცის ყოველი ელემენტი არის კონ</w:t>
      </w:r>
      <w:r w:rsidR="004D0546" w:rsidRPr="008140CC">
        <w:rPr>
          <w:rFonts w:ascii="Sylfaen" w:hAnsi="Sylfaen" w:cs="Sylfaen"/>
        </w:rPr>
        <w:t>კრეტული არახელსაყრელი მოვლენის ალბათობა</w:t>
      </w:r>
      <w:r w:rsidR="00F02FDD" w:rsidRPr="008140CC">
        <w:rPr>
          <w:rFonts w:ascii="Sylfaen" w:hAnsi="Sylfaen" w:cs="Sylfaen"/>
        </w:rPr>
        <w:t xml:space="preserve"> </w:t>
      </w:r>
      <w:r w:rsidR="00F02FDD" w:rsidRPr="008140CC">
        <w:rPr>
          <w:rFonts w:ascii="Sylfaen" w:hAnsi="Sylfaen" w:cs="Sylfaen"/>
          <w:lang w:val="ka-GE"/>
        </w:rPr>
        <w:t xml:space="preserve">იმ </w:t>
      </w:r>
      <w:r w:rsidR="000770E7">
        <w:rPr>
          <w:rFonts w:ascii="Sylfaen" w:hAnsi="Sylfaen" w:cs="Sylfaen"/>
          <w:lang w:val="ka-GE"/>
        </w:rPr>
        <w:t>მოცემული</w:t>
      </w:r>
      <w:r w:rsidR="004D0546" w:rsidRPr="008140CC">
        <w:rPr>
          <w:rFonts w:ascii="Sylfaen" w:hAnsi="Sylfaen" w:cs="Sylfaen"/>
        </w:rPr>
        <w:t xml:space="preserve"> სტრატეგიის ფარგლებში</w:t>
      </w:r>
      <w:r w:rsidR="00F02FDD" w:rsidRPr="008140CC">
        <w:rPr>
          <w:rFonts w:ascii="Sylfaen" w:hAnsi="Sylfaen" w:cs="Sylfaen"/>
          <w:lang w:val="ka-GE"/>
        </w:rPr>
        <w:t xml:space="preserve">, </w:t>
      </w:r>
      <w:r w:rsidR="004D0546" w:rsidRPr="008140CC">
        <w:rPr>
          <w:rFonts w:ascii="Sylfaen" w:hAnsi="Sylfaen" w:cs="Sylfaen"/>
        </w:rPr>
        <w:t xml:space="preserve">რომელსაც ახორციელებს </w:t>
      </w:r>
      <w:r w:rsidR="000770E7">
        <w:rPr>
          <w:rFonts w:ascii="Sylfaen" w:hAnsi="Sylfaen" w:cs="Sylfaen"/>
          <w:lang w:val="ka-GE"/>
        </w:rPr>
        <w:t xml:space="preserve">საჯარო </w:t>
      </w:r>
      <w:r w:rsidR="004D0546" w:rsidRPr="008140CC">
        <w:rPr>
          <w:rFonts w:ascii="Sylfaen" w:hAnsi="Sylfaen" w:cs="Sylfaen"/>
        </w:rPr>
        <w:t xml:space="preserve">ადმინისტრაცია. ალბათობების გამოსათვლელად </w:t>
      </w:r>
      <w:r w:rsidR="00F02FDD" w:rsidRPr="008140CC">
        <w:rPr>
          <w:rFonts w:ascii="Sylfaen" w:hAnsi="Sylfaen" w:cs="Sylfaen"/>
          <w:lang w:val="ka-GE"/>
        </w:rPr>
        <w:t xml:space="preserve">საჭირო ინფორმაცია </w:t>
      </w:r>
      <w:r w:rsidR="004D0546" w:rsidRPr="008140CC">
        <w:rPr>
          <w:rFonts w:ascii="Sylfaen" w:hAnsi="Sylfaen" w:cs="Sylfaen"/>
        </w:rPr>
        <w:t>ხელმისაწვდომი</w:t>
      </w:r>
      <w:r w:rsidR="00F02FDD" w:rsidRPr="008140CC">
        <w:rPr>
          <w:rFonts w:ascii="Sylfaen" w:hAnsi="Sylfaen" w:cs="Sylfaen"/>
          <w:lang w:val="ka-GE"/>
        </w:rPr>
        <w:t xml:space="preserve"> შეიძლება გახდეს</w:t>
      </w:r>
      <w:r w:rsidR="004D0546" w:rsidRPr="008140CC">
        <w:rPr>
          <w:rFonts w:ascii="Sylfaen" w:hAnsi="Sylfaen" w:cs="Sylfaen"/>
        </w:rPr>
        <w:t xml:space="preserve"> ექსპერტ</w:t>
      </w:r>
      <w:r w:rsidR="00F02FDD" w:rsidRPr="008140CC">
        <w:rPr>
          <w:rFonts w:ascii="Sylfaen" w:hAnsi="Sylfaen" w:cs="Sylfaen"/>
          <w:lang w:val="ka-GE"/>
        </w:rPr>
        <w:t>ული</w:t>
      </w:r>
      <w:r w:rsidR="004D0546" w:rsidRPr="008140CC">
        <w:rPr>
          <w:rFonts w:ascii="Sylfaen" w:hAnsi="Sylfaen" w:cs="Sylfaen"/>
        </w:rPr>
        <w:t xml:space="preserve"> შეფასებების შედეგად.</w:t>
      </w:r>
    </w:p>
    <w:p w:rsidR="004D0546" w:rsidRPr="008140CC" w:rsidRDefault="004D0546" w:rsidP="00F02FDD">
      <w:pPr>
        <w:spacing w:after="0" w:line="240" w:lineRule="auto"/>
        <w:ind w:firstLine="720"/>
        <w:jc w:val="both"/>
        <w:rPr>
          <w:rFonts w:ascii="Sylfaen" w:hAnsi="Sylfaen" w:cs="Sylfaen"/>
          <w:lang w:val="ka-GE"/>
        </w:rPr>
      </w:pPr>
      <w:r w:rsidRPr="008140CC">
        <w:rPr>
          <w:rFonts w:ascii="Sylfaen" w:hAnsi="Sylfaen" w:cs="Sylfaen"/>
        </w:rPr>
        <w:t>ნებისმიერი საჯარო უწყება,</w:t>
      </w:r>
      <w:r w:rsidR="00F02FDD" w:rsidRPr="008140CC">
        <w:rPr>
          <w:rFonts w:ascii="Sylfaen" w:hAnsi="Sylfaen" w:cs="Sylfaen"/>
          <w:lang w:val="ka-GE"/>
        </w:rPr>
        <w:t xml:space="preserve"> </w:t>
      </w:r>
      <w:r w:rsidRPr="008140CC">
        <w:rPr>
          <w:rFonts w:ascii="Sylfaen" w:hAnsi="Sylfaen" w:cs="Sylfaen"/>
        </w:rPr>
        <w:t xml:space="preserve">რომელიც აცხადებს ტენდერს </w:t>
      </w:r>
      <w:r w:rsidR="001B1B8C" w:rsidRPr="008140CC">
        <w:rPr>
          <w:rFonts w:ascii="Sylfaen" w:hAnsi="Sylfaen" w:cs="Sylfaen"/>
          <w:lang w:val="ka-GE"/>
        </w:rPr>
        <w:t xml:space="preserve">მუნიციპალურ, რეგიონულ თუ </w:t>
      </w:r>
      <w:r w:rsidRPr="008140CC">
        <w:rPr>
          <w:rFonts w:ascii="Sylfaen" w:hAnsi="Sylfaen" w:cs="Sylfaen"/>
        </w:rPr>
        <w:t xml:space="preserve"> სახელმწიფო დონეზე</w:t>
      </w:r>
      <w:r w:rsidR="000770E7">
        <w:rPr>
          <w:rFonts w:ascii="Sylfaen" w:hAnsi="Sylfaen" w:cs="Sylfaen"/>
          <w:lang w:val="ka-GE"/>
        </w:rPr>
        <w:t>,</w:t>
      </w:r>
      <w:r w:rsidR="001B1B8C" w:rsidRPr="008140CC">
        <w:rPr>
          <w:rFonts w:ascii="Sylfaen" w:hAnsi="Sylfaen" w:cs="Sylfaen"/>
          <w:lang w:val="ka-GE"/>
        </w:rPr>
        <w:t xml:space="preserve"> რისკების შემცირების მიმართულებით შემდეგი ალტერნატივის წინაშე შეიძლება აღმოჩნდეს: ან ჰქონდეს არასასურველი მოვლენების შემცირებისთვის საჭირო ფინანსური რესურსების, ან არა. </w:t>
      </w:r>
    </w:p>
    <w:p w:rsidR="001B1B8C" w:rsidRPr="008140CC" w:rsidRDefault="001B1B8C" w:rsidP="00F02FDD">
      <w:pPr>
        <w:spacing w:after="0" w:line="240" w:lineRule="auto"/>
        <w:ind w:firstLine="720"/>
        <w:jc w:val="both"/>
        <w:rPr>
          <w:rFonts w:ascii="Sylfaen" w:hAnsi="Sylfaen" w:cs="Sylfaen"/>
          <w:lang w:val="ka-GE"/>
        </w:rPr>
      </w:pPr>
      <w:r w:rsidRPr="008140CC">
        <w:rPr>
          <w:rFonts w:ascii="Sylfaen" w:hAnsi="Sylfaen" w:cs="Sylfaen"/>
          <w:lang w:val="ka-GE"/>
        </w:rPr>
        <w:t xml:space="preserve">შეკვეთის წარმატებით შესრულების ალბათობა </w:t>
      </w:r>
      <w:r w:rsidR="000F4259" w:rsidRPr="008140CC">
        <w:rPr>
          <w:rFonts w:ascii="Sylfaen" w:hAnsi="Sylfaen" w:cs="Sylfaen"/>
          <w:lang w:val="ka-GE"/>
        </w:rPr>
        <w:t>ჩავწეროთ შემდეგნაირად:</w:t>
      </w:r>
    </w:p>
    <w:p w:rsidR="000F4259" w:rsidRPr="008140CC" w:rsidRDefault="008140CC" w:rsidP="000F4259">
      <w:pPr>
        <w:spacing w:after="0" w:line="240" w:lineRule="auto"/>
        <w:ind w:firstLine="720"/>
        <w:jc w:val="center"/>
        <w:rPr>
          <w:rFonts w:ascii="Sylfaen" w:hAnsi="Sylfaen" w:cs="Sylfaen"/>
        </w:rPr>
      </w:pPr>
      <w:r w:rsidRPr="008140CC">
        <w:rPr>
          <w:rFonts w:ascii="Sylfaen" w:hAnsi="Sylfaen" w:cs="Sylfaen"/>
          <w:position w:val="-32"/>
        </w:rPr>
        <w:object w:dxaOrig="15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9pt;height:36pt" o:ole="">
            <v:imagedata r:id="rId10" o:title=""/>
          </v:shape>
          <o:OLEObject Type="Embed" ProgID="Equation.3" ShapeID="_x0000_i1025" DrawAspect="Content" ObjectID="_1599547422" r:id="rId11"/>
        </w:object>
      </w:r>
    </w:p>
    <w:p w:rsidR="004D0546" w:rsidRPr="008140CC" w:rsidRDefault="000F4259" w:rsidP="000F4259">
      <w:pPr>
        <w:spacing w:after="0" w:line="240" w:lineRule="auto"/>
        <w:jc w:val="both"/>
        <w:rPr>
          <w:rFonts w:ascii="Sylfaen" w:hAnsi="Sylfaen" w:cs="Times-Roman"/>
          <w:noProof/>
          <w:lang w:val="ka-GE"/>
        </w:rPr>
      </w:pPr>
      <w:r w:rsidRPr="008140CC">
        <w:rPr>
          <w:rFonts w:ascii="Sylfaen" w:hAnsi="Sylfaen" w:cs="Sylfaen"/>
          <w:lang w:val="ka-GE"/>
        </w:rPr>
        <w:t xml:space="preserve">სადაც: </w:t>
      </w:r>
      <w:r w:rsidR="004D0546" w:rsidRPr="008140CC">
        <w:rPr>
          <w:rFonts w:ascii="Times-Italic" w:hAnsi="Times-Italic" w:cs="Times-Italic"/>
          <w:i/>
          <w:iCs/>
          <w:noProof/>
          <w:lang w:val="ka-GE"/>
        </w:rPr>
        <w:t>i</w:t>
      </w:r>
      <w:r w:rsidR="004D0546" w:rsidRPr="008140CC">
        <w:rPr>
          <w:rFonts w:ascii="Sylfaen" w:hAnsi="Sylfaen" w:cs="Times-Italic"/>
          <w:i/>
          <w:iCs/>
          <w:noProof/>
          <w:lang w:val="ka-GE"/>
        </w:rPr>
        <w:t xml:space="preserve"> </w:t>
      </w:r>
      <w:r w:rsidRPr="008140CC">
        <w:rPr>
          <w:rFonts w:ascii="Sylfaen" w:hAnsi="Sylfaen" w:cs="Times-Italic"/>
          <w:iCs/>
          <w:noProof/>
          <w:lang w:val="ka-GE"/>
        </w:rPr>
        <w:t>არის</w:t>
      </w:r>
      <w:r w:rsidR="004D0546" w:rsidRPr="008140CC">
        <w:rPr>
          <w:rFonts w:ascii="Sylfaen" w:hAnsi="Sylfaen" w:cs="Times-Italic"/>
          <w:iCs/>
          <w:noProof/>
          <w:lang w:val="ka-GE"/>
        </w:rPr>
        <w:t xml:space="preserve"> სტრატეგია,</w:t>
      </w:r>
      <w:r w:rsidRPr="008140CC">
        <w:rPr>
          <w:rFonts w:ascii="Sylfaen" w:hAnsi="Sylfaen" w:cs="Times-Italic"/>
          <w:iCs/>
          <w:noProof/>
          <w:lang w:val="ka-GE"/>
        </w:rPr>
        <w:t xml:space="preserve"> </w:t>
      </w:r>
      <w:r w:rsidR="004D0546" w:rsidRPr="008140CC">
        <w:rPr>
          <w:rFonts w:ascii="Sylfaen" w:hAnsi="Sylfaen" w:cs="Times-Italic"/>
          <w:iCs/>
          <w:noProof/>
          <w:lang w:val="ka-GE"/>
        </w:rPr>
        <w:t>რო</w:t>
      </w:r>
      <w:r w:rsidRPr="008140CC">
        <w:rPr>
          <w:rFonts w:ascii="Sylfaen" w:hAnsi="Sylfaen" w:cs="Times-Italic"/>
          <w:iCs/>
          <w:noProof/>
          <w:lang w:val="ka-GE"/>
        </w:rPr>
        <w:t>მ</w:t>
      </w:r>
      <w:r w:rsidR="004D0546" w:rsidRPr="008140CC">
        <w:rPr>
          <w:rFonts w:ascii="Sylfaen" w:hAnsi="Sylfaen" w:cs="Times-Italic"/>
          <w:iCs/>
          <w:noProof/>
          <w:lang w:val="ka-GE"/>
        </w:rPr>
        <w:t>ლის არჩევაც შე</w:t>
      </w:r>
      <w:r w:rsidRPr="008140CC">
        <w:rPr>
          <w:rFonts w:ascii="Sylfaen" w:hAnsi="Sylfaen" w:cs="Times-Italic"/>
          <w:iCs/>
          <w:noProof/>
          <w:lang w:val="ka-GE"/>
        </w:rPr>
        <w:t>საძლებელია</w:t>
      </w:r>
      <w:r w:rsidR="004D0546" w:rsidRPr="008140CC">
        <w:rPr>
          <w:rFonts w:ascii="Times-Roman" w:hAnsi="Times-Roman" w:cs="Times-Roman"/>
          <w:noProof/>
          <w:lang w:val="ka-GE"/>
        </w:rPr>
        <w:t xml:space="preserve">, </w:t>
      </w:r>
      <w:r w:rsidR="004D0546" w:rsidRPr="008140CC">
        <w:rPr>
          <w:rFonts w:ascii="Times-Italic" w:hAnsi="Times-Italic" w:cs="Times-Italic"/>
          <w:i/>
          <w:iCs/>
          <w:noProof/>
          <w:lang w:val="ka-GE"/>
        </w:rPr>
        <w:t>i</w:t>
      </w:r>
      <m:oMath>
        <m:r>
          <w:rPr>
            <w:rFonts w:ascii="Cambria Math" w:hAnsi="Cambria Math" w:cs="Times-Italic"/>
            <w:noProof/>
            <w:lang w:val="ka-GE"/>
          </w:rPr>
          <m:t xml:space="preserve"> ∈</m:t>
        </m:r>
        <m:acc>
          <m:accPr>
            <m:chr m:val="̅"/>
            <m:ctrlPr>
              <w:rPr>
                <w:rFonts w:ascii="Cambria Math" w:hAnsi="Cambria Math" w:cs="Times-Roman"/>
                <w:i/>
                <w:noProof/>
              </w:rPr>
            </m:ctrlPr>
          </m:accPr>
          <m:e>
            <m:r>
              <w:rPr>
                <w:rFonts w:ascii="Cambria Math" w:hAnsi="Cambria Math" w:cs="Times-Roman"/>
                <w:noProof/>
                <w:lang w:val="ka-GE"/>
              </w:rPr>
              <m:t>1,</m:t>
            </m:r>
            <m:r>
              <w:rPr>
                <w:rFonts w:ascii="Cambria Math" w:hAnsi="Cambria Math" w:cs="Times-Italic"/>
                <w:noProof/>
                <w:lang w:val="ka-GE"/>
              </w:rPr>
              <m:t>m</m:t>
            </m:r>
            <m:r>
              <w:rPr>
                <w:rFonts w:ascii="Cambria Math" w:hAnsi="Cambria Math" w:cs="Times-Roman"/>
                <w:noProof/>
                <w:lang w:val="ka-GE"/>
              </w:rPr>
              <m:t>,</m:t>
            </m:r>
          </m:e>
        </m:acc>
      </m:oMath>
    </w:p>
    <w:p w:rsidR="004D0546" w:rsidRPr="008140CC" w:rsidRDefault="004D0546" w:rsidP="008C7867">
      <w:pPr>
        <w:autoSpaceDE w:val="0"/>
        <w:autoSpaceDN w:val="0"/>
        <w:adjustRightInd w:val="0"/>
        <w:spacing w:after="0" w:line="240" w:lineRule="auto"/>
        <w:rPr>
          <w:rFonts w:ascii="Times-Roman" w:hAnsi="Times-Roman" w:cs="Times-Roman"/>
          <w:noProof/>
          <w:lang w:val="ka-GE"/>
        </w:rPr>
      </w:pPr>
      <w:r w:rsidRPr="008140CC">
        <w:rPr>
          <w:rFonts w:ascii="Times-Italic" w:hAnsi="Times-Italic" w:cs="Times-Italic"/>
          <w:i/>
          <w:iCs/>
          <w:noProof/>
          <w:lang w:val="ka-GE"/>
        </w:rPr>
        <w:t xml:space="preserve"> </w:t>
      </w:r>
      <m:oMath>
        <m:sSub>
          <m:sSubPr>
            <m:ctrlPr>
              <w:rPr>
                <w:rFonts w:ascii="Cambria Math" w:hAnsi="Cambria Math" w:cs="Times-Italic"/>
                <w:i/>
                <w:iCs/>
                <w:noProof/>
              </w:rPr>
            </m:ctrlPr>
          </m:sSubPr>
          <m:e>
            <m:r>
              <w:rPr>
                <w:rFonts w:ascii="Cambria Math" w:hAnsi="Cambria Math" w:cs="Times-Italic"/>
                <w:noProof/>
                <w:lang w:val="ka-GE"/>
              </w:rPr>
              <m:t>R</m:t>
            </m:r>
          </m:e>
          <m:sub>
            <m:r>
              <w:rPr>
                <w:rFonts w:ascii="Cambria Math" w:hAnsi="Cambria Math" w:cs="Times-Italic"/>
                <w:noProof/>
                <w:lang w:val="ka-GE"/>
              </w:rPr>
              <m:t>j</m:t>
            </m:r>
          </m:sub>
        </m:sSub>
      </m:oMath>
      <w:r w:rsidRPr="008140CC">
        <w:rPr>
          <w:rFonts w:ascii="Times-Italic" w:hAnsi="Times-Italic" w:cs="Times-Italic"/>
          <w:i/>
          <w:iCs/>
          <w:noProof/>
          <w:lang w:val="ka-GE"/>
        </w:rPr>
        <w:t xml:space="preserve"> </w:t>
      </w:r>
      <w:r w:rsidRPr="008140CC">
        <w:rPr>
          <w:rFonts w:ascii="Sylfaen" w:hAnsi="Sylfaen" w:cs="Times-Italic"/>
          <w:i/>
          <w:iCs/>
          <w:noProof/>
          <w:lang w:val="ka-GE"/>
        </w:rPr>
        <w:t xml:space="preserve">- </w:t>
      </w:r>
      <w:r w:rsidR="000F4259" w:rsidRPr="008140CC">
        <w:rPr>
          <w:rFonts w:ascii="Sylfaen" w:hAnsi="Sylfaen" w:cs="Times-Italic"/>
          <w:iCs/>
          <w:noProof/>
          <w:lang w:val="ka-GE"/>
        </w:rPr>
        <w:t>ნეგატიური</w:t>
      </w:r>
      <w:r w:rsidRPr="008140CC">
        <w:rPr>
          <w:rFonts w:ascii="Sylfaen" w:hAnsi="Sylfaen" w:cs="Times-Italic"/>
          <w:iCs/>
          <w:noProof/>
          <w:lang w:val="ka-GE"/>
        </w:rPr>
        <w:t xml:space="preserve"> მოვლენები,</w:t>
      </w:r>
      <w:r w:rsidR="000F4259" w:rsidRPr="008140CC">
        <w:rPr>
          <w:rFonts w:ascii="Sylfaen" w:hAnsi="Sylfaen" w:cs="Times-Italic"/>
          <w:iCs/>
          <w:noProof/>
          <w:lang w:val="ka-GE"/>
        </w:rPr>
        <w:t xml:space="preserve"> </w:t>
      </w:r>
      <w:r w:rsidRPr="008140CC">
        <w:rPr>
          <w:rFonts w:ascii="Sylfaen" w:hAnsi="Sylfaen" w:cs="Times-Italic"/>
          <w:iCs/>
          <w:noProof/>
          <w:lang w:val="ka-GE"/>
        </w:rPr>
        <w:t>რო</w:t>
      </w:r>
      <w:r w:rsidR="000F4259" w:rsidRPr="008140CC">
        <w:rPr>
          <w:rFonts w:ascii="Sylfaen" w:hAnsi="Sylfaen" w:cs="Times-Italic"/>
          <w:iCs/>
          <w:noProof/>
          <w:lang w:val="ka-GE"/>
        </w:rPr>
        <w:t>მ</w:t>
      </w:r>
      <w:r w:rsidRPr="008140CC">
        <w:rPr>
          <w:rFonts w:ascii="Sylfaen" w:hAnsi="Sylfaen" w:cs="Times-Italic"/>
          <w:iCs/>
          <w:noProof/>
          <w:lang w:val="ka-GE"/>
        </w:rPr>
        <w:t>ლებიც ხელს უშლი</w:t>
      </w:r>
      <w:r w:rsidR="000F4259" w:rsidRPr="008140CC">
        <w:rPr>
          <w:rFonts w:ascii="Sylfaen" w:hAnsi="Sylfaen" w:cs="Times-Italic"/>
          <w:iCs/>
          <w:noProof/>
          <w:lang w:val="ka-GE"/>
        </w:rPr>
        <w:t>ან</w:t>
      </w:r>
      <w:r w:rsidRPr="008140CC">
        <w:rPr>
          <w:rFonts w:ascii="Sylfaen" w:hAnsi="Sylfaen" w:cs="Times-Italic"/>
          <w:iCs/>
          <w:noProof/>
          <w:lang w:val="ka-GE"/>
        </w:rPr>
        <w:t xml:space="preserve"> ტენდერის ჩატარებას</w:t>
      </w:r>
      <w:r w:rsidR="000F4259" w:rsidRPr="008140CC">
        <w:rPr>
          <w:rFonts w:ascii="Sylfaen" w:hAnsi="Sylfaen" w:cs="Times-Italic"/>
          <w:iCs/>
          <w:noProof/>
          <w:lang w:val="ka-GE"/>
        </w:rPr>
        <w:t xml:space="preserve">, </w:t>
      </w:r>
      <w:r w:rsidRPr="008140CC">
        <w:rPr>
          <w:rFonts w:ascii="Times-Roman" w:hAnsi="Times-Roman" w:cs="Times-Roman"/>
          <w:noProof/>
          <w:lang w:val="ka-GE"/>
        </w:rPr>
        <w:t xml:space="preserve"> </w:t>
      </w:r>
      <w:r w:rsidRPr="008140CC">
        <w:rPr>
          <w:rFonts w:ascii="Times-Italic" w:hAnsi="Times-Italic" w:cs="Times-Italic"/>
          <w:i/>
          <w:iCs/>
          <w:noProof/>
          <w:lang w:val="ka-GE"/>
        </w:rPr>
        <w:t>j</w:t>
      </w:r>
      <m:oMath>
        <m:r>
          <w:rPr>
            <w:rFonts w:ascii="Cambria Math" w:hAnsi="Cambria Math" w:cs="Times-Italic"/>
            <w:noProof/>
            <w:lang w:val="ka-GE"/>
          </w:rPr>
          <m:t>∈</m:t>
        </m:r>
        <m:acc>
          <m:accPr>
            <m:chr m:val="̅"/>
            <m:ctrlPr>
              <w:rPr>
                <w:rFonts w:ascii="Cambria Math" w:hAnsi="Cambria Math" w:cs="Times-Roman"/>
                <w:i/>
                <w:noProof/>
              </w:rPr>
            </m:ctrlPr>
          </m:accPr>
          <m:e>
            <m:r>
              <w:rPr>
                <w:rFonts w:ascii="Cambria Math" w:hAnsi="Cambria Math" w:cs="Times-Roman"/>
                <w:noProof/>
                <w:lang w:val="ka-GE"/>
              </w:rPr>
              <m:t>1,</m:t>
            </m:r>
            <m:r>
              <w:rPr>
                <w:rFonts w:ascii="Cambria Math" w:hAnsi="Cambria Math" w:cs="Times-Italic"/>
                <w:noProof/>
                <w:lang w:val="ka-GE"/>
              </w:rPr>
              <m:t>n</m:t>
            </m:r>
            <m:r>
              <w:rPr>
                <w:rFonts w:ascii="Cambria Math" w:hAnsi="Cambria Math" w:cs="Times-Roman"/>
                <w:noProof/>
                <w:lang w:val="ka-GE"/>
              </w:rPr>
              <m:t>,</m:t>
            </m:r>
          </m:e>
        </m:acc>
      </m:oMath>
    </w:p>
    <w:p w:rsidR="004D0546" w:rsidRPr="008140CC" w:rsidRDefault="000F4259" w:rsidP="008C7867">
      <w:pPr>
        <w:autoSpaceDE w:val="0"/>
        <w:autoSpaceDN w:val="0"/>
        <w:adjustRightInd w:val="0"/>
        <w:spacing w:after="0" w:line="240" w:lineRule="auto"/>
        <w:rPr>
          <w:rFonts w:ascii="Times-Roman" w:hAnsi="Times-Roman" w:cs="Times-Roman"/>
          <w:noProof/>
          <w:lang w:val="ka-GE"/>
        </w:rPr>
      </w:pPr>
      <m:oMath>
        <m:r>
          <w:rPr>
            <w:rFonts w:ascii="Cambria Math" w:hAnsi="Cambria Math" w:cs="Times-Italic"/>
            <w:noProof/>
            <w:lang w:val="ka-GE"/>
          </w:rPr>
          <m:t>P</m:t>
        </m:r>
        <m:d>
          <m:dPr>
            <m:ctrlPr>
              <w:rPr>
                <w:rFonts w:ascii="Cambria Math" w:hAnsi="Cambria Math" w:cs="Times-Roman"/>
                <w:i/>
                <w:noProof/>
                <w:lang w:val="ka-GE"/>
              </w:rPr>
            </m:ctrlPr>
          </m:dPr>
          <m:e>
            <m:r>
              <w:rPr>
                <w:rFonts w:ascii="Cambria Math" w:hAnsi="Cambria Math" w:cs="Times-Italic"/>
                <w:noProof/>
                <w:lang w:val="ka-GE"/>
              </w:rPr>
              <m:t>Q</m:t>
            </m:r>
          </m:e>
        </m:d>
        <m:r>
          <w:rPr>
            <w:rFonts w:ascii="Cambria Math" w:hAnsi="Cambria Math" w:cs="Times-Italic"/>
            <w:noProof/>
            <w:lang w:val="ka-GE"/>
          </w:rPr>
          <m:t>-</m:t>
        </m:r>
        <m:r>
          <w:rPr>
            <w:rFonts w:ascii="Cambria Math" w:hAnsi="Cambria Math" w:cs="Times-Roman"/>
            <w:noProof/>
            <w:lang w:val="ka-GE"/>
          </w:rPr>
          <m:t xml:space="preserve"> </m:t>
        </m:r>
        <m:r>
          <w:rPr>
            <w:rFonts w:ascii="Cambria Math" w:hAnsi="Cambria Math" w:cs="Times-Italic"/>
            <w:noProof/>
            <w:lang w:val="ka-GE"/>
          </w:rPr>
          <m:t>Q</m:t>
        </m:r>
      </m:oMath>
      <w:r w:rsidR="004D0546" w:rsidRPr="008140CC">
        <w:rPr>
          <w:rFonts w:ascii="Sylfaen" w:hAnsi="Sylfaen" w:cs="Times-Italic"/>
          <w:iCs/>
          <w:noProof/>
          <w:lang w:val="ka-GE"/>
        </w:rPr>
        <w:t xml:space="preserve"> </w:t>
      </w:r>
      <w:r w:rsidRPr="008140CC">
        <w:rPr>
          <w:rFonts w:ascii="Sylfaen" w:hAnsi="Sylfaen" w:cs="Times-Italic"/>
          <w:iCs/>
          <w:noProof/>
          <w:lang w:val="ka-GE"/>
        </w:rPr>
        <w:t>შეკვეთის წარმატებით შესრულების</w:t>
      </w:r>
      <w:r w:rsidR="004D0546" w:rsidRPr="008140CC">
        <w:rPr>
          <w:rFonts w:ascii="Sylfaen" w:hAnsi="Sylfaen" w:cs="Times-Italic"/>
          <w:iCs/>
          <w:noProof/>
          <w:lang w:val="ka-GE"/>
        </w:rPr>
        <w:t xml:space="preserve"> ალბათობა</w:t>
      </w:r>
      <w:r w:rsidR="00D63264" w:rsidRPr="008140CC">
        <w:rPr>
          <w:rFonts w:ascii="Sylfaen" w:hAnsi="Sylfaen" w:cs="Times-Italic"/>
          <w:iCs/>
          <w:noProof/>
          <w:lang w:val="ka-GE"/>
        </w:rPr>
        <w:t>.</w:t>
      </w:r>
    </w:p>
    <w:p w:rsidR="004D0546" w:rsidRPr="008140CC" w:rsidRDefault="003560A0" w:rsidP="008C7867">
      <w:pPr>
        <w:autoSpaceDE w:val="0"/>
        <w:autoSpaceDN w:val="0"/>
        <w:adjustRightInd w:val="0"/>
        <w:spacing w:after="0" w:line="240" w:lineRule="auto"/>
        <w:rPr>
          <w:rFonts w:ascii="Sylfaen" w:hAnsi="Sylfaen" w:cs="Times-Italic"/>
          <w:iCs/>
          <w:noProof/>
          <w:lang w:val="ka-GE"/>
        </w:rPr>
      </w:pPr>
      <m:oMath>
        <m:acc>
          <m:accPr>
            <m:chr m:val="̅"/>
            <m:ctrlPr>
              <w:rPr>
                <w:rFonts w:ascii="Cambria Math" w:eastAsiaTheme="minorEastAsia" w:hAnsi="Cambria Math" w:cs="Times-Roman"/>
                <w:i/>
                <w:noProof/>
              </w:rPr>
            </m:ctrlPr>
          </m:accPr>
          <m:e>
            <m:r>
              <w:rPr>
                <w:rFonts w:ascii="Cambria Math" w:eastAsiaTheme="minorEastAsia" w:hAnsi="Cambria Math" w:cs="Times-Roman"/>
                <w:noProof/>
                <w:lang w:val="ka-GE"/>
              </w:rPr>
              <m:t>A</m:t>
            </m:r>
          </m:e>
        </m:acc>
        <m:r>
          <w:rPr>
            <w:rFonts w:ascii="Cambria Math" w:eastAsiaTheme="minorEastAsia" w:hAnsi="Cambria Math" w:cs="Times-Roman"/>
            <w:noProof/>
            <w:lang w:val="ka-GE"/>
          </w:rPr>
          <m:t>  -A</m:t>
        </m:r>
      </m:oMath>
      <w:r w:rsidR="00D63264" w:rsidRPr="008140CC">
        <w:rPr>
          <w:rFonts w:ascii="Times-Italic" w:hAnsi="Times-Italic" w:cs="Times-Italic"/>
          <w:i/>
          <w:iCs/>
          <w:noProof/>
          <w:lang w:val="ka-GE"/>
        </w:rPr>
        <w:t xml:space="preserve"> </w:t>
      </w:r>
      <w:r w:rsidR="00D63264" w:rsidRPr="008140CC">
        <w:rPr>
          <w:rFonts w:ascii="Sylfaen" w:hAnsi="Sylfaen" w:cs="Times-Roman"/>
          <w:noProof/>
          <w:lang w:val="ka-GE"/>
        </w:rPr>
        <w:t>მოვლენის უარყოფა</w:t>
      </w:r>
    </w:p>
    <w:p w:rsidR="00197D55" w:rsidRPr="008140CC" w:rsidRDefault="00D63264" w:rsidP="008C7867">
      <w:pPr>
        <w:spacing w:after="0"/>
        <w:jc w:val="both"/>
        <w:rPr>
          <w:rFonts w:ascii="Sylfaen" w:eastAsiaTheme="minorEastAsia" w:hAnsi="Sylfaen"/>
          <w:noProof/>
          <w:lang w:val="ka-GE"/>
        </w:rPr>
      </w:pPr>
      <w:r w:rsidRPr="008140CC">
        <w:rPr>
          <w:rFonts w:ascii="Sylfaen" w:hAnsi="Sylfaen"/>
          <w:noProof/>
          <w:lang w:val="ka-GE"/>
        </w:rPr>
        <w:t>აღვნიშვნოთ, რომ</w:t>
      </w:r>
      <m:oMath>
        <m:r>
          <w:rPr>
            <w:rFonts w:ascii="Cambria Math" w:hAnsi="Cambria Math"/>
            <w:noProof/>
            <w:lang w:val="ka-GE"/>
          </w:rPr>
          <m:t xml:space="preserve"> </m:t>
        </m:r>
        <m:sSub>
          <m:sSubPr>
            <m:ctrlPr>
              <w:rPr>
                <w:rFonts w:ascii="Cambria Math" w:hAnsi="Cambria Math"/>
                <w:i/>
                <w:noProof/>
                <w:lang w:val="ka-GE"/>
              </w:rPr>
            </m:ctrlPr>
          </m:sSubPr>
          <m:e>
            <m:acc>
              <m:accPr>
                <m:chr m:val="̅"/>
                <m:ctrlPr>
                  <w:rPr>
                    <w:rFonts w:ascii="Cambria Math" w:hAnsi="Cambria Math"/>
                    <w:i/>
                    <w:noProof/>
                    <w:lang w:val="ka-GE"/>
                  </w:rPr>
                </m:ctrlPr>
              </m:accPr>
              <m:e>
                <m:r>
                  <w:rPr>
                    <w:rFonts w:ascii="Cambria Math" w:hAnsi="Cambria Math"/>
                    <w:noProof/>
                    <w:lang w:val="ka-GE"/>
                  </w:rPr>
                  <m:t>R</m:t>
                </m:r>
              </m:e>
            </m:acc>
          </m:e>
          <m:sub>
            <m:r>
              <w:rPr>
                <w:rFonts w:ascii="Cambria Math" w:hAnsi="Cambria Math"/>
                <w:noProof/>
                <w:lang w:val="ka-GE"/>
              </w:rPr>
              <m:t>j</m:t>
            </m:r>
          </m:sub>
        </m:sSub>
      </m:oMath>
      <w:r w:rsidR="004D0546" w:rsidRPr="008140CC">
        <w:rPr>
          <w:rFonts w:ascii="Sylfaen" w:eastAsiaTheme="minorEastAsia" w:hAnsi="Sylfaen"/>
          <w:noProof/>
          <w:lang w:val="ka-GE"/>
        </w:rPr>
        <w:t xml:space="preserve"> მოვლენები წყვილ-წყვილად დამოუკიდებელია</w:t>
      </w:r>
      <w:r w:rsidRPr="008140CC">
        <w:rPr>
          <w:rFonts w:ascii="Sylfaen" w:eastAsiaTheme="minorEastAsia" w:hAnsi="Sylfaen"/>
          <w:noProof/>
          <w:lang w:val="ka-GE"/>
        </w:rPr>
        <w:t>.</w:t>
      </w:r>
      <w:r w:rsidR="004D0546" w:rsidRPr="008140CC">
        <w:rPr>
          <w:rFonts w:ascii="Sylfaen" w:eastAsiaTheme="minorEastAsia" w:hAnsi="Sylfaen"/>
          <w:noProof/>
          <w:lang w:val="ka-GE"/>
        </w:rPr>
        <w:t xml:space="preserve"> </w:t>
      </w:r>
    </w:p>
    <w:p w:rsidR="004D0546" w:rsidRPr="008140CC" w:rsidRDefault="004D0546" w:rsidP="00197D55">
      <w:pPr>
        <w:spacing w:after="0"/>
        <w:ind w:firstLine="720"/>
        <w:jc w:val="both"/>
        <w:rPr>
          <w:rFonts w:ascii="Sylfaen" w:eastAsiaTheme="minorEastAsia" w:hAnsi="Sylfaen" w:cs="Times-Italic"/>
          <w:noProof/>
          <w:lang w:val="ka-GE"/>
        </w:rPr>
      </w:pPr>
      <w:r w:rsidRPr="008140CC">
        <w:rPr>
          <w:rFonts w:ascii="Sylfaen" w:eastAsiaTheme="minorEastAsia" w:hAnsi="Sylfaen"/>
          <w:noProof/>
          <w:lang w:val="ka-GE"/>
        </w:rPr>
        <w:t xml:space="preserve">ყოველი </w:t>
      </w:r>
      <w:r w:rsidRPr="008140CC">
        <w:rPr>
          <w:rFonts w:ascii="Times-Italic" w:hAnsi="Times-Italic" w:cs="Times-Italic"/>
          <w:i/>
          <w:iCs/>
          <w:noProof/>
          <w:lang w:val="ka-GE"/>
        </w:rPr>
        <w:t>i</w:t>
      </w:r>
      <m:oMath>
        <m:r>
          <w:rPr>
            <w:rFonts w:ascii="Cambria Math" w:hAnsi="Cambria Math" w:cs="Times-Italic"/>
            <w:noProof/>
            <w:lang w:val="ka-GE"/>
          </w:rPr>
          <m:t xml:space="preserve"> ∈</m:t>
        </m:r>
        <m:acc>
          <m:accPr>
            <m:chr m:val="̅"/>
            <m:ctrlPr>
              <w:rPr>
                <w:rFonts w:ascii="Cambria Math" w:hAnsi="Cambria Math" w:cs="Times-Roman"/>
                <w:i/>
                <w:noProof/>
              </w:rPr>
            </m:ctrlPr>
          </m:accPr>
          <m:e>
            <m:r>
              <w:rPr>
                <w:rFonts w:ascii="Cambria Math" w:hAnsi="Cambria Math" w:cs="Times-Roman"/>
                <w:noProof/>
                <w:lang w:val="ka-GE"/>
              </w:rPr>
              <m:t>1,</m:t>
            </m:r>
            <m:r>
              <w:rPr>
                <w:rFonts w:ascii="Cambria Math" w:hAnsi="Cambria Math" w:cs="Times-Italic"/>
                <w:noProof/>
                <w:lang w:val="ka-GE"/>
              </w:rPr>
              <m:t>m</m:t>
            </m:r>
            <m:r>
              <w:rPr>
                <w:rFonts w:ascii="Cambria Math" w:hAnsi="Cambria Math" w:cs="Times-Roman"/>
                <w:noProof/>
                <w:lang w:val="ka-GE"/>
              </w:rPr>
              <m:t>,</m:t>
            </m:r>
          </m:e>
        </m:acc>
      </m:oMath>
      <w:r w:rsidRPr="008140CC">
        <w:rPr>
          <w:rFonts w:ascii="Sylfaen" w:eastAsiaTheme="minorEastAsia" w:hAnsi="Sylfaen" w:cs="Times-Italic"/>
          <w:i/>
          <w:noProof/>
          <w:lang w:val="ka-GE"/>
        </w:rPr>
        <w:t xml:space="preserve"> </w:t>
      </w:r>
      <w:r w:rsidRPr="008140CC">
        <w:rPr>
          <w:rFonts w:ascii="Sylfaen" w:eastAsiaTheme="minorEastAsia" w:hAnsi="Sylfaen" w:cs="Times-Italic"/>
          <w:noProof/>
          <w:lang w:val="ka-GE"/>
        </w:rPr>
        <w:t xml:space="preserve">სტრატეგიისთვის </w:t>
      </w:r>
      <w:r w:rsidR="00D63264" w:rsidRPr="008140CC">
        <w:rPr>
          <w:rFonts w:ascii="Sylfaen" w:eastAsiaTheme="minorEastAsia" w:hAnsi="Sylfaen" w:cs="Times-Italic"/>
          <w:noProof/>
          <w:lang w:val="ka-GE"/>
        </w:rPr>
        <w:t>ს</w:t>
      </w:r>
      <w:r w:rsidRPr="008140CC">
        <w:rPr>
          <w:rFonts w:ascii="Sylfaen" w:eastAsiaTheme="minorEastAsia" w:hAnsi="Sylfaen" w:cs="Times-Italic"/>
          <w:noProof/>
          <w:lang w:val="ka-GE"/>
        </w:rPr>
        <w:t>აუკეთესო არჩევანის</w:t>
      </w:r>
      <w:r w:rsidR="00197D55" w:rsidRPr="008140CC">
        <w:rPr>
          <w:rFonts w:ascii="Sylfaen" w:eastAsiaTheme="minorEastAsia" w:hAnsi="Sylfaen" w:cs="Times-Italic"/>
          <w:noProof/>
          <w:lang w:val="ka-GE"/>
        </w:rPr>
        <w:t xml:space="preserve"> გაკეთებისთვის</w:t>
      </w:r>
      <w:r w:rsidRPr="008140CC">
        <w:rPr>
          <w:rFonts w:ascii="Sylfaen" w:eastAsiaTheme="minorEastAsia" w:hAnsi="Sylfaen" w:cs="Times-Italic"/>
          <w:noProof/>
          <w:lang w:val="ka-GE"/>
        </w:rPr>
        <w:t xml:space="preserve"> ადმინისტრაციამ უნდა გამოთვალოს </w:t>
      </w:r>
      <w:r w:rsidR="00197D55" w:rsidRPr="008140CC">
        <w:rPr>
          <w:rFonts w:ascii="Sylfaen" w:eastAsiaTheme="minorEastAsia" w:hAnsi="Sylfaen" w:cs="Times-Italic"/>
          <w:noProof/>
          <w:lang w:val="ka-GE"/>
        </w:rPr>
        <w:t>შემდეგი სიდიდე</w:t>
      </w:r>
      <w:r w:rsidRPr="008140CC">
        <w:rPr>
          <w:rFonts w:ascii="Sylfaen" w:eastAsiaTheme="minorEastAsia" w:hAnsi="Sylfaen" w:cs="Times-Italic"/>
          <w:noProof/>
          <w:lang w:val="ka-GE"/>
        </w:rPr>
        <w:t>:</w:t>
      </w:r>
      <w:r w:rsidR="00FD1EAC" w:rsidRPr="008140CC">
        <w:rPr>
          <w:rStyle w:val="FootnoteReference"/>
          <w:rFonts w:ascii="Sylfaen" w:eastAsiaTheme="minorEastAsia" w:hAnsi="Sylfaen" w:cs="Times-Italic"/>
          <w:noProof/>
          <w:lang w:val="ka-GE"/>
        </w:rPr>
        <w:footnoteReference w:id="11"/>
      </w:r>
    </w:p>
    <w:p w:rsidR="00197D55" w:rsidRPr="008140CC" w:rsidRDefault="008140CC" w:rsidP="00197D55">
      <w:pPr>
        <w:spacing w:after="0"/>
        <w:jc w:val="center"/>
        <w:rPr>
          <w:rFonts w:ascii="Sylfaen" w:eastAsiaTheme="minorEastAsia" w:hAnsi="Sylfaen" w:cs="Times-Italic"/>
          <w:noProof/>
          <w:lang w:val="ka-GE"/>
        </w:rPr>
      </w:pPr>
      <w:r w:rsidRPr="008140CC">
        <w:rPr>
          <w:rFonts w:ascii="Sylfaen" w:hAnsi="Sylfaen" w:cs="Sylfaen"/>
          <w:position w:val="-32"/>
        </w:rPr>
        <w:object w:dxaOrig="4320" w:dyaOrig="740">
          <v:shape id="_x0000_i1026" type="#_x0000_t75" style="width:3in;height:37.05pt" o:ole="">
            <v:imagedata r:id="rId12" o:title=""/>
          </v:shape>
          <o:OLEObject Type="Embed" ProgID="Equation.3" ShapeID="_x0000_i1026" DrawAspect="Content" ObjectID="_1599547423" r:id="rId13"/>
        </w:object>
      </w:r>
    </w:p>
    <w:p w:rsidR="004D0546" w:rsidRDefault="00197D55" w:rsidP="00CB762E">
      <w:pPr>
        <w:spacing w:after="0"/>
        <w:jc w:val="both"/>
        <w:rPr>
          <w:rFonts w:ascii="Sylfaen" w:eastAsiaTheme="minorEastAsia" w:hAnsi="Sylfaen" w:cs="Times-Italic"/>
          <w:noProof/>
          <w:lang w:val="ka-GE"/>
        </w:rPr>
      </w:pPr>
      <w:r w:rsidRPr="008140CC">
        <w:rPr>
          <w:rFonts w:ascii="Sylfaen" w:eastAsiaTheme="minorEastAsia" w:hAnsi="Sylfaen"/>
          <w:noProof/>
          <w:lang w:val="ka-GE"/>
        </w:rPr>
        <w:t xml:space="preserve">თუ ადმინისტრაციას ფინანსური რესურსები გააჩნია, მაშინ </w:t>
      </w:r>
      <m:oMath>
        <m:sSub>
          <m:sSubPr>
            <m:ctrlPr>
              <w:rPr>
                <w:rFonts w:ascii="Cambria Math" w:eastAsiaTheme="minorEastAsia" w:hAnsi="Cambria Math" w:cs="Times-Roman"/>
                <w:i/>
              </w:rPr>
            </m:ctrlPr>
          </m:sSubPr>
          <m:e>
            <m:r>
              <w:rPr>
                <w:rFonts w:ascii="Cambria Math" w:eastAsiaTheme="minorEastAsia" w:hAnsi="Cambria Math" w:cs="Times-Roman"/>
                <w:lang w:val="ka-GE"/>
              </w:rPr>
              <m:t>P</m:t>
            </m:r>
          </m:e>
          <m:sub>
            <m:r>
              <w:rPr>
                <w:rFonts w:ascii="Cambria Math" w:eastAsiaTheme="minorEastAsia" w:hAnsi="Cambria Math" w:cs="Times-Roman"/>
                <w:lang w:val="ka-GE"/>
              </w:rPr>
              <m:t>i</m:t>
            </m:r>
          </m:sub>
        </m:sSub>
        <m:r>
          <w:rPr>
            <w:rFonts w:ascii="Cambria Math" w:hAnsi="Cambria Math"/>
            <w:noProof/>
            <w:lang w:val="ka-GE"/>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lang w:val="ka-GE"/>
                  </w:rPr>
                  <m:t>R</m:t>
                </m:r>
              </m:e>
              <m:sub>
                <m:r>
                  <w:rPr>
                    <w:rFonts w:ascii="Cambria Math" w:hAnsi="Cambria Math"/>
                    <w:noProof/>
                    <w:lang w:val="ka-GE"/>
                  </w:rPr>
                  <m:t>j</m:t>
                </m:r>
              </m:sub>
            </m:sSub>
          </m:e>
        </m:acc>
      </m:oMath>
      <w:r w:rsidR="004D0546" w:rsidRPr="008140CC">
        <w:rPr>
          <w:rFonts w:ascii="Sylfaen" w:eastAsiaTheme="minorEastAsia" w:hAnsi="Sylfaen" w:cs="Times-Roman"/>
          <w:lang w:val="ka-GE"/>
        </w:rPr>
        <w:t>) დამოკიდებულ</w:t>
      </w:r>
      <w:r w:rsidRPr="008140CC">
        <w:rPr>
          <w:rFonts w:ascii="Sylfaen" w:eastAsiaTheme="minorEastAsia" w:hAnsi="Sylfaen" w:cs="Times-Roman"/>
          <w:lang w:val="ka-GE"/>
        </w:rPr>
        <w:t>ი იქნება</w:t>
      </w:r>
      <w:r w:rsidR="004D0546" w:rsidRPr="008140CC">
        <w:rPr>
          <w:rFonts w:ascii="Sylfaen" w:eastAsiaTheme="minorEastAsia" w:hAnsi="Sylfaen" w:cs="Times-Roman"/>
          <w:lang w:val="ka-GE"/>
        </w:rPr>
        <w:t xml:space="preserve"> იმ ფინანსურ რესურსზე</w:t>
      </w:r>
      <w:r w:rsidRPr="008140CC">
        <w:rPr>
          <w:rFonts w:ascii="Sylfaen" w:eastAsiaTheme="minorEastAsia" w:hAnsi="Sylfaen" w:cs="Times-Roman"/>
          <w:lang w:val="ka-GE"/>
        </w:rPr>
        <w:t>,</w:t>
      </w:r>
      <w:r w:rsidR="004D0546" w:rsidRPr="008140CC">
        <w:rPr>
          <w:rFonts w:ascii="Sylfaen" w:eastAsiaTheme="minorEastAsia" w:hAnsi="Sylfaen" w:cs="Times-Roman"/>
          <w:lang w:val="ka-GE"/>
        </w:rPr>
        <w:t xml:space="preserve"> რომელიც ამ ალბათობის შესამცირებლადაა გამოყოფილი.</w:t>
      </w:r>
      <w:r w:rsidRPr="008140CC">
        <w:rPr>
          <w:rFonts w:ascii="Sylfaen" w:eastAsiaTheme="minorEastAsia" w:hAnsi="Sylfaen" w:cs="Times-Roman"/>
          <w:lang w:val="ka-GE"/>
        </w:rPr>
        <w:t xml:space="preserve"> დავუშვათ, </w:t>
      </w:r>
      <m:oMath>
        <m:sSub>
          <m:sSubPr>
            <m:ctrlPr>
              <w:rPr>
                <w:rFonts w:ascii="Cambria Math" w:eastAsiaTheme="minorEastAsia" w:hAnsi="Cambria Math" w:cs="Times-Italic"/>
                <w:i/>
                <w:noProof/>
                <w:lang w:val="ka-GE"/>
              </w:rPr>
            </m:ctrlPr>
          </m:sSubPr>
          <m:e>
            <m:r>
              <w:rPr>
                <w:rFonts w:ascii="Cambria Math" w:eastAsiaTheme="minorEastAsia" w:hAnsi="Cambria Math" w:cs="Times-Italic"/>
                <w:noProof/>
                <w:lang w:val="ka-GE"/>
              </w:rPr>
              <m:t>f</m:t>
            </m:r>
          </m:e>
          <m:sub>
            <m:r>
              <w:rPr>
                <w:rFonts w:ascii="Cambria Math" w:eastAsiaTheme="minorEastAsia" w:hAnsi="Cambria Math" w:cs="Times-Italic"/>
                <w:noProof/>
                <w:lang w:val="ka-GE"/>
              </w:rPr>
              <m:t>j</m:t>
            </m:r>
          </m:sub>
        </m:sSub>
      </m:oMath>
      <w:r w:rsidR="004D0546" w:rsidRPr="008140CC">
        <w:rPr>
          <w:rFonts w:ascii="Sylfaen" w:eastAsiaTheme="minorEastAsia" w:hAnsi="Sylfaen" w:cs="Times-Italic"/>
          <w:noProof/>
          <w:lang w:val="ka-GE"/>
        </w:rPr>
        <w:t xml:space="preserve"> </w:t>
      </w:r>
      <w:r w:rsidR="000770E7">
        <w:rPr>
          <w:rFonts w:ascii="Sylfaen" w:eastAsiaTheme="minorEastAsia" w:hAnsi="Sylfaen" w:cs="Times-Italic"/>
          <w:noProof/>
          <w:lang w:val="ka-GE"/>
        </w:rPr>
        <w:t>არის</w:t>
      </w:r>
      <w:r w:rsidRPr="008140CC">
        <w:rPr>
          <w:rFonts w:ascii="Sylfaen" w:eastAsiaTheme="minorEastAsia" w:hAnsi="Sylfaen" w:cs="Times-Italic"/>
          <w:noProof/>
          <w:lang w:val="ka-GE"/>
        </w:rPr>
        <w:t xml:space="preserve"> </w:t>
      </w:r>
      <w:r w:rsidR="004D0546" w:rsidRPr="008140CC">
        <w:rPr>
          <w:rFonts w:ascii="Sylfaen" w:eastAsiaTheme="minorEastAsia" w:hAnsi="Sylfaen" w:cs="Times-Italic"/>
          <w:noProof/>
          <w:lang w:val="ka-GE"/>
        </w:rPr>
        <w:t>ფინანსების რაოდენობა,</w:t>
      </w:r>
      <w:r w:rsidRPr="008140CC">
        <w:rPr>
          <w:rFonts w:ascii="Sylfaen" w:eastAsiaTheme="minorEastAsia" w:hAnsi="Sylfaen" w:cs="Times-Italic"/>
          <w:noProof/>
          <w:lang w:val="ka-GE"/>
        </w:rPr>
        <w:t xml:space="preserve"> </w:t>
      </w:r>
      <w:r w:rsidR="004D0546" w:rsidRPr="008140CC">
        <w:rPr>
          <w:rFonts w:ascii="Sylfaen" w:eastAsiaTheme="minorEastAsia" w:hAnsi="Sylfaen" w:cs="Times-Italic"/>
          <w:noProof/>
          <w:lang w:val="ka-GE"/>
        </w:rPr>
        <w:t xml:space="preserve">რომელიც </w:t>
      </w:r>
      <w:r w:rsidR="00E4592F" w:rsidRPr="008140CC">
        <w:rPr>
          <w:rFonts w:ascii="Sylfaen" w:eastAsiaTheme="minorEastAsia" w:hAnsi="Sylfaen" w:cs="Times-Italic"/>
          <w:noProof/>
          <w:lang w:val="ka-GE"/>
        </w:rPr>
        <w:t>მოხმარდება</w:t>
      </w:r>
      <w:r w:rsidR="004D0546" w:rsidRPr="008140CC">
        <w:rPr>
          <w:rFonts w:ascii="Sylfaen" w:eastAsiaTheme="minorEastAsia" w:hAnsi="Sylfaen" w:cs="Times-Italic"/>
          <w:noProof/>
          <w:lang w:val="ka-GE"/>
        </w:rPr>
        <w:t xml:space="preserve"> არასასურველი </w:t>
      </w:r>
      <m:oMath>
        <m:sSub>
          <m:sSubPr>
            <m:ctrlPr>
              <w:rPr>
                <w:rFonts w:ascii="Cambria Math" w:hAnsi="Cambria Math" w:cs="Times-Italic"/>
                <w:i/>
                <w:iCs/>
                <w:noProof/>
              </w:rPr>
            </m:ctrlPr>
          </m:sSubPr>
          <m:e>
            <m:r>
              <w:rPr>
                <w:rFonts w:ascii="Cambria Math" w:hAnsi="Cambria Math" w:cs="Times-Italic"/>
                <w:noProof/>
                <w:lang w:val="ka-GE"/>
              </w:rPr>
              <m:t>R</m:t>
            </m:r>
          </m:e>
          <m:sub>
            <m:r>
              <w:rPr>
                <w:rFonts w:ascii="Cambria Math" w:hAnsi="Cambria Math" w:cs="Times-Italic"/>
                <w:noProof/>
                <w:lang w:val="ka-GE"/>
              </w:rPr>
              <m:t>j</m:t>
            </m:r>
          </m:sub>
        </m:sSub>
      </m:oMath>
      <w:r w:rsidR="000770E7">
        <w:rPr>
          <w:rFonts w:ascii="Sylfaen" w:eastAsiaTheme="minorEastAsia" w:hAnsi="Sylfaen" w:cs="Times-Italic"/>
          <w:iCs/>
          <w:noProof/>
          <w:lang w:val="ka-GE"/>
        </w:rPr>
        <w:t xml:space="preserve"> </w:t>
      </w:r>
      <w:r w:rsidR="004D0546" w:rsidRPr="008140CC">
        <w:rPr>
          <w:rFonts w:ascii="Sylfaen" w:eastAsiaTheme="minorEastAsia" w:hAnsi="Sylfaen" w:cs="Times-Italic"/>
          <w:noProof/>
          <w:lang w:val="ka-GE"/>
        </w:rPr>
        <w:t>რისკების</w:t>
      </w:r>
      <w:r w:rsidR="00E4592F" w:rsidRPr="008140CC">
        <w:rPr>
          <w:rFonts w:ascii="Sylfaen" w:eastAsiaTheme="minorEastAsia" w:hAnsi="Sylfaen" w:cs="Times-Italic"/>
          <w:iCs/>
          <w:noProof/>
          <w:lang w:val="ka-GE"/>
        </w:rPr>
        <w:t xml:space="preserve"> </w:t>
      </w:r>
      <w:r w:rsidR="004D0546" w:rsidRPr="008140CC">
        <w:rPr>
          <w:rFonts w:ascii="Sylfaen" w:eastAsiaTheme="minorEastAsia" w:hAnsi="Sylfaen" w:cs="Times-Italic"/>
          <w:iCs/>
          <w:noProof/>
          <w:lang w:val="ka-GE"/>
        </w:rPr>
        <w:t>შემცირებ</w:t>
      </w:r>
      <w:r w:rsidR="00E4592F" w:rsidRPr="008140CC">
        <w:rPr>
          <w:rFonts w:ascii="Sylfaen" w:eastAsiaTheme="minorEastAsia" w:hAnsi="Sylfaen" w:cs="Times-Italic"/>
          <w:iCs/>
          <w:noProof/>
          <w:lang w:val="ka-GE"/>
        </w:rPr>
        <w:t>ას</w:t>
      </w:r>
      <w:r w:rsidR="004D0546" w:rsidRPr="008140CC">
        <w:rPr>
          <w:rFonts w:ascii="Sylfaen" w:eastAsiaTheme="minorEastAsia" w:hAnsi="Sylfaen" w:cs="Times-Italic"/>
          <w:iCs/>
          <w:noProof/>
          <w:lang w:val="ka-GE"/>
        </w:rPr>
        <w:t>.</w:t>
      </w:r>
      <w:r w:rsidR="00E4592F" w:rsidRPr="008140CC">
        <w:rPr>
          <w:rFonts w:ascii="Sylfaen" w:eastAsiaTheme="minorEastAsia" w:hAnsi="Sylfaen" w:cs="Times-Italic"/>
          <w:iCs/>
          <w:noProof/>
          <w:lang w:val="ka-GE"/>
        </w:rPr>
        <w:t xml:space="preserve"> მიზანმიმართული გამოყენების შემთხვევაში რისკის აღმოსაფხვრელი მეტი ფინანსური რესურსი გულისხმობს წარმატების მიღწევის მეტ შანსს, თუმცა </w:t>
      </w:r>
      <w:r w:rsidR="004D0546" w:rsidRPr="008140CC">
        <w:rPr>
          <w:rFonts w:ascii="Sylfaen" w:eastAsiaTheme="minorEastAsia" w:hAnsi="Sylfaen" w:cs="Times-Italic"/>
          <w:noProof/>
          <w:lang w:val="ka-GE"/>
        </w:rPr>
        <w:t xml:space="preserve">ნებისმიერი </w:t>
      </w:r>
      <w:r w:rsidR="004D0546" w:rsidRPr="008140CC">
        <w:rPr>
          <w:rFonts w:ascii="Times-Italic" w:hAnsi="Times-Italic" w:cs="Times-Italic"/>
          <w:iCs/>
          <w:noProof/>
          <w:lang w:val="ka-GE"/>
        </w:rPr>
        <w:t>i</w:t>
      </w:r>
      <m:oMath>
        <m:r>
          <m:rPr>
            <m:sty m:val="p"/>
          </m:rPr>
          <w:rPr>
            <w:rFonts w:ascii="Cambria Math" w:hAnsi="Cambria Math" w:cs="Times-Italic"/>
            <w:noProof/>
            <w:lang w:val="ka-GE"/>
          </w:rPr>
          <m:t xml:space="preserve"> ∈</m:t>
        </m:r>
        <m:acc>
          <m:accPr>
            <m:chr m:val="̅"/>
            <m:ctrlPr>
              <w:rPr>
                <w:rFonts w:ascii="Cambria Math" w:hAnsi="Cambria Math" w:cs="Times-Roman"/>
                <w:noProof/>
              </w:rPr>
            </m:ctrlPr>
          </m:accPr>
          <m:e>
            <m:r>
              <m:rPr>
                <m:sty m:val="p"/>
              </m:rPr>
              <w:rPr>
                <w:rFonts w:ascii="Cambria Math" w:hAnsi="Cambria Math" w:cs="Times-Roman"/>
                <w:noProof/>
                <w:lang w:val="ka-GE"/>
              </w:rPr>
              <m:t>1,</m:t>
            </m:r>
            <m:r>
              <m:rPr>
                <m:sty m:val="p"/>
              </m:rPr>
              <w:rPr>
                <w:rFonts w:ascii="Cambria Math" w:hAnsi="Cambria Math" w:cs="Times-Italic"/>
                <w:noProof/>
                <w:lang w:val="ka-GE"/>
              </w:rPr>
              <m:t>m</m:t>
            </m:r>
            <m:r>
              <m:rPr>
                <m:sty m:val="p"/>
              </m:rPr>
              <w:rPr>
                <w:rFonts w:ascii="Cambria Math" w:hAnsi="Cambria Math" w:cs="Times-Roman"/>
                <w:noProof/>
                <w:lang w:val="ka-GE"/>
              </w:rPr>
              <m:t>,</m:t>
            </m:r>
          </m:e>
        </m:acc>
      </m:oMath>
      <w:r w:rsidR="00636877" w:rsidRPr="008140CC">
        <w:rPr>
          <w:rFonts w:ascii="Sylfaen" w:eastAsiaTheme="minorEastAsia" w:hAnsi="Sylfaen" w:cs="Times-Italic"/>
          <w:noProof/>
          <w:lang w:val="ka-GE"/>
        </w:rPr>
        <w:t>-თვის მაინც დარჩება ისეთი</w:t>
      </w:r>
      <w:r w:rsidR="000770E7" w:rsidRPr="008140CC">
        <w:rPr>
          <w:rFonts w:ascii="Sylfaen" w:eastAsiaTheme="minorEastAsia" w:hAnsi="Sylfaen" w:cs="Times-Italic"/>
          <w:noProof/>
          <w:position w:val="-14"/>
          <w:lang w:val="ka-GE"/>
        </w:rPr>
        <w:object w:dxaOrig="420" w:dyaOrig="380">
          <v:shape id="_x0000_i1027" type="#_x0000_t75" style="width:20.95pt;height:18.8pt" o:ole="">
            <v:imagedata r:id="rId14" o:title=""/>
          </v:shape>
          <o:OLEObject Type="Embed" ProgID="Equation.3" ShapeID="_x0000_i1027" DrawAspect="Content" ObjectID="_1599547424" r:id="rId15"/>
        </w:object>
      </w:r>
      <w:r w:rsidR="000770E7">
        <w:rPr>
          <w:rFonts w:ascii="Sylfaen" w:eastAsiaTheme="minorEastAsia" w:hAnsi="Sylfaen" w:cs="Times-Italic"/>
          <w:noProof/>
          <w:lang w:val="ka-GE"/>
        </w:rPr>
        <w:t xml:space="preserve"> </w:t>
      </w:r>
      <w:r w:rsidR="00636877" w:rsidRPr="008140CC">
        <w:rPr>
          <w:rFonts w:ascii="Sylfaen" w:eastAsiaTheme="minorEastAsia" w:hAnsi="Sylfaen" w:cs="Times-Italic"/>
          <w:noProof/>
          <w:lang w:val="ka-GE"/>
        </w:rPr>
        <w:t>რისკი, რომელიც ფინანსური რესურსით ვერ აღმოიფხვრება</w:t>
      </w:r>
      <w:r w:rsidR="00CB762E" w:rsidRPr="008140CC">
        <w:rPr>
          <w:rFonts w:ascii="Sylfaen" w:eastAsiaTheme="minorEastAsia" w:hAnsi="Sylfaen" w:cs="Times-Italic"/>
          <w:noProof/>
          <w:lang w:val="ka-GE"/>
        </w:rPr>
        <w:t>.</w:t>
      </w:r>
      <w:r w:rsidR="00CA7E86" w:rsidRPr="00CA7E86">
        <w:rPr>
          <w:rFonts w:ascii="Sylfaen" w:eastAsiaTheme="minorEastAsia" w:hAnsi="Sylfaen" w:cs="Times-Italic"/>
          <w:noProof/>
          <w:lang w:val="ka-GE"/>
        </w:rPr>
        <w:t xml:space="preserve"> </w:t>
      </w:r>
      <w:r w:rsidR="00CA7E86">
        <w:rPr>
          <w:rFonts w:ascii="Sylfaen" w:eastAsiaTheme="minorEastAsia" w:hAnsi="Sylfaen" w:cs="Times-Italic"/>
          <w:noProof/>
          <w:lang w:val="ka-GE"/>
        </w:rPr>
        <w:t>ფინანსური რესურსებით არასასურველი რისკის შემცირების ოპტიმალური განაწილება შეიძლება შემდეგნაირად გამოვსახოთ:</w:t>
      </w:r>
    </w:p>
    <w:p w:rsidR="00CA7E86" w:rsidRPr="00CA7E86" w:rsidRDefault="00FF04E0" w:rsidP="00FF04E0">
      <w:pPr>
        <w:spacing w:after="0"/>
        <w:jc w:val="center"/>
        <w:rPr>
          <w:rFonts w:ascii="Sylfaen" w:hAnsi="Sylfaen" w:cs="Times-Roman"/>
        </w:rPr>
      </w:pPr>
      <w:r w:rsidRPr="00CA7E86">
        <w:rPr>
          <w:rFonts w:ascii="Sylfaen" w:hAnsi="Sylfaen" w:cs="Times-Roman"/>
          <w:position w:val="-88"/>
          <w:lang w:val="ka-GE"/>
        </w:rPr>
        <w:object w:dxaOrig="2500" w:dyaOrig="1840">
          <v:shape id="_x0000_i1028" type="#_x0000_t75" style="width:125.2pt;height:91.9pt" o:ole="">
            <v:imagedata r:id="rId16" o:title=""/>
          </v:shape>
          <o:OLEObject Type="Embed" ProgID="Equation.3" ShapeID="_x0000_i1028" DrawAspect="Content" ObjectID="_1599547425" r:id="rId17"/>
        </w:object>
      </w:r>
    </w:p>
    <w:p w:rsidR="00FF04E0" w:rsidRPr="00E37BB5" w:rsidRDefault="00FF04E0" w:rsidP="00FF04E0">
      <w:pPr>
        <w:autoSpaceDE w:val="0"/>
        <w:autoSpaceDN w:val="0"/>
        <w:adjustRightInd w:val="0"/>
        <w:spacing w:after="0" w:line="240" w:lineRule="auto"/>
        <w:jc w:val="both"/>
        <w:rPr>
          <w:rFonts w:ascii="Sylfaen" w:hAnsi="Sylfaen" w:cs="Times-Roman"/>
          <w:noProof/>
          <w:lang w:val="ka-GE"/>
        </w:rPr>
      </w:pPr>
      <w:r w:rsidRPr="00E37BB5">
        <w:rPr>
          <w:rFonts w:ascii="Sylfaen" w:eastAsiaTheme="minorEastAsia" w:hAnsi="Sylfaen" w:cs="Times-Roman"/>
          <w:lang w:val="ka-GE"/>
        </w:rPr>
        <w:t xml:space="preserve">სადაც </w:t>
      </w:r>
      <m:oMath>
        <m:r>
          <w:rPr>
            <w:rFonts w:ascii="Cambria Math" w:hAnsi="Cambria Math" w:cs="Times-Italic"/>
            <w:noProof/>
            <w:lang w:val="ka-GE"/>
          </w:rPr>
          <m:t>b</m:t>
        </m:r>
      </m:oMath>
      <w:r w:rsidRPr="00E37BB5">
        <w:rPr>
          <w:rFonts w:ascii="Sylfaen" w:eastAsiaTheme="minorEastAsia" w:hAnsi="Sylfaen" w:cs="Times-Roman"/>
          <w:lang w:val="ka-GE"/>
        </w:rPr>
        <w:t xml:space="preserve"> არის</w:t>
      </w:r>
      <w:r w:rsidRPr="00E37BB5">
        <w:rPr>
          <w:rFonts w:ascii="Sylfaen" w:hAnsi="Sylfaen" w:cs="Times-Italic"/>
          <w:i/>
          <w:iCs/>
          <w:noProof/>
          <w:lang w:val="ka-GE"/>
        </w:rPr>
        <w:t xml:space="preserve"> </w:t>
      </w:r>
      <w:r w:rsidRPr="00E37BB5">
        <w:rPr>
          <w:rFonts w:ascii="Sylfaen" w:hAnsi="Sylfaen" w:cs="Times-Italic"/>
          <w:iCs/>
          <w:noProof/>
          <w:lang w:val="ka-GE"/>
        </w:rPr>
        <w:t>ფინანსური რესურსების რაოდენობა,</w:t>
      </w:r>
      <w:r w:rsidR="00FC1E17">
        <w:rPr>
          <w:rFonts w:ascii="Sylfaen" w:hAnsi="Sylfaen" w:cs="Times-Italic"/>
          <w:iCs/>
          <w:noProof/>
          <w:lang w:val="ka-GE"/>
        </w:rPr>
        <w:t xml:space="preserve"> </w:t>
      </w:r>
      <w:r w:rsidRPr="00E37BB5">
        <w:rPr>
          <w:rFonts w:ascii="Sylfaen" w:hAnsi="Sylfaen" w:cs="Times-Italic"/>
          <w:iCs/>
          <w:noProof/>
          <w:lang w:val="ka-GE"/>
        </w:rPr>
        <w:t>რომელიც ადმინისტრაციას შეუძლია რისკების შესამცირებლად გამოიყენოს.</w:t>
      </w:r>
    </w:p>
    <w:p w:rsidR="00FF04E0" w:rsidRDefault="00FF04E0" w:rsidP="00FF04E0">
      <w:pPr>
        <w:autoSpaceDE w:val="0"/>
        <w:autoSpaceDN w:val="0"/>
        <w:adjustRightInd w:val="0"/>
        <w:spacing w:after="0" w:line="240" w:lineRule="auto"/>
        <w:ind w:firstLine="720"/>
        <w:jc w:val="both"/>
        <w:rPr>
          <w:rFonts w:ascii="Sylfaen" w:hAnsi="Sylfaen" w:cs="Times-Roman"/>
          <w:lang w:val="ka-GE"/>
        </w:rPr>
      </w:pPr>
      <w:r w:rsidRPr="00E37BB5">
        <w:rPr>
          <w:rFonts w:ascii="Sylfaen" w:hAnsi="Sylfaen" w:cs="Times-Roman"/>
          <w:lang w:val="ka-GE"/>
        </w:rPr>
        <w:t>მოცემული არაწრფივი პროგრამირების ამოცანის რეალიზება შეიძლება</w:t>
      </w:r>
      <w:r w:rsidR="00CA7E86" w:rsidRPr="003A3869">
        <w:rPr>
          <w:rFonts w:ascii="Sylfaen" w:hAnsi="Sylfaen" w:cs="Times-Roman"/>
        </w:rPr>
        <w:t xml:space="preserve"> </w:t>
      </w:r>
      <w:r w:rsidRPr="00E37BB5">
        <w:rPr>
          <w:rFonts w:ascii="Sylfaen" w:hAnsi="Sylfaen" w:cs="Times-Roman"/>
          <w:lang w:val="ka-GE"/>
        </w:rPr>
        <w:t>თანამედროვე პროგრამული და ტექნიკური საშუალებების გამოყენებით.</w:t>
      </w:r>
    </w:p>
    <w:p w:rsidR="00A60722" w:rsidRDefault="00A60722" w:rsidP="00FF04E0">
      <w:pPr>
        <w:autoSpaceDE w:val="0"/>
        <w:autoSpaceDN w:val="0"/>
        <w:adjustRightInd w:val="0"/>
        <w:spacing w:after="0" w:line="240" w:lineRule="auto"/>
        <w:ind w:firstLine="720"/>
        <w:jc w:val="both"/>
        <w:rPr>
          <w:rFonts w:ascii="Sylfaen" w:hAnsi="Sylfaen" w:cs="Times-Roman"/>
          <w:lang w:val="ka-GE"/>
        </w:rPr>
      </w:pPr>
      <w:r>
        <w:rPr>
          <w:rFonts w:ascii="Sylfaen" w:hAnsi="Sylfaen" w:cs="Times-Roman"/>
          <w:lang w:val="ka-GE"/>
        </w:rPr>
        <w:t>სახელმწიფო შესყიდვების დროს განსაკ</w:t>
      </w:r>
      <w:r w:rsidR="00D456B9">
        <w:rPr>
          <w:rFonts w:ascii="Sylfaen" w:hAnsi="Sylfaen" w:cs="Times-Roman"/>
          <w:lang w:val="ka-GE"/>
        </w:rPr>
        <w:t>უ</w:t>
      </w:r>
      <w:r>
        <w:rPr>
          <w:rFonts w:ascii="Sylfaen" w:hAnsi="Sylfaen" w:cs="Times-Roman"/>
          <w:lang w:val="ka-GE"/>
        </w:rPr>
        <w:t>თრებული მნიშვნელობა ენიჭება საწყისი ფასის განსაზღვრის პროცედურას</w:t>
      </w:r>
      <w:r w:rsidR="000770E7">
        <w:rPr>
          <w:rFonts w:ascii="Sylfaen" w:hAnsi="Sylfaen" w:cs="Times-Roman"/>
          <w:lang w:val="ka-GE"/>
        </w:rPr>
        <w:t>აც</w:t>
      </w:r>
      <w:r>
        <w:rPr>
          <w:rFonts w:ascii="Sylfaen" w:hAnsi="Sylfaen" w:cs="Times-Roman"/>
          <w:lang w:val="ka-GE"/>
        </w:rPr>
        <w:t xml:space="preserve"> არსებული შეზღუდული ფინანსური უზრუნველყოფის პირობებში. ფასის დადგენის ერთ-ერთი პოპულარული მიდგომაა დაინტერესებული იურიდიული პირებისგან „საუკეთესო პარტნიორის“ შერჩევა. ამ შემთხვევაში </w:t>
      </w:r>
      <w:r w:rsidR="00EA134D">
        <w:rPr>
          <w:rFonts w:ascii="Sylfaen" w:hAnsi="Sylfaen" w:cs="Times-Roman"/>
          <w:lang w:val="ka-GE"/>
        </w:rPr>
        <w:t>„</w:t>
      </w:r>
      <w:r>
        <w:rPr>
          <w:rFonts w:ascii="Sylfaen" w:hAnsi="Sylfaen" w:cs="Times-Roman"/>
          <w:lang w:val="ka-GE"/>
        </w:rPr>
        <w:t>საუკეთესო</w:t>
      </w:r>
      <w:r w:rsidR="00EA134D">
        <w:rPr>
          <w:rFonts w:ascii="Sylfaen" w:hAnsi="Sylfaen" w:cs="Times-Roman"/>
          <w:lang w:val="ka-GE"/>
        </w:rPr>
        <w:t>“</w:t>
      </w:r>
      <w:r>
        <w:rPr>
          <w:rFonts w:ascii="Sylfaen" w:hAnsi="Sylfaen" w:cs="Times-Roman"/>
          <w:lang w:val="ka-GE"/>
        </w:rPr>
        <w:t xml:space="preserve"> ნიშნავს ერთ ან რამდენიმე</w:t>
      </w:r>
      <w:r w:rsidR="00FC1E17">
        <w:rPr>
          <w:rFonts w:ascii="Sylfaen" w:hAnsi="Sylfaen" w:cs="Times-Roman"/>
          <w:lang w:val="ka-GE"/>
        </w:rPr>
        <w:t xml:space="preserve"> პარტნიორს, რომლებიც საჯარო ადმინისტრაციისთვის მისაღებ ფასად განახორციელებ</w:t>
      </w:r>
      <w:r w:rsidR="000770E7">
        <w:rPr>
          <w:rFonts w:ascii="Sylfaen" w:hAnsi="Sylfaen" w:cs="Times-Roman"/>
          <w:lang w:val="ka-GE"/>
        </w:rPr>
        <w:t>ენ</w:t>
      </w:r>
      <w:r w:rsidR="00FC1E17">
        <w:rPr>
          <w:rFonts w:ascii="Sylfaen" w:hAnsi="Sylfaen" w:cs="Times-Roman"/>
          <w:lang w:val="ka-GE"/>
        </w:rPr>
        <w:t xml:space="preserve"> პროექტებს. ცხადია, საჯარო ადმინისტრაცია დაინტერესებულია პროექტების შემუშავებისა და </w:t>
      </w:r>
      <w:r w:rsidR="00FC1E17">
        <w:rPr>
          <w:rFonts w:ascii="Sylfaen" w:hAnsi="Sylfaen" w:cs="Times-Roman"/>
          <w:lang w:val="ka-GE"/>
        </w:rPr>
        <w:lastRenderedPageBreak/>
        <w:t xml:space="preserve">ექსპლუატაციის საერთო </w:t>
      </w:r>
      <w:r w:rsidR="009C44A9">
        <w:rPr>
          <w:rFonts w:ascii="Sylfaen" w:hAnsi="Sylfaen" w:cs="Times-Roman"/>
          <w:lang w:val="ka-GE"/>
        </w:rPr>
        <w:t>ღირებულება</w:t>
      </w:r>
      <w:r w:rsidR="00FC1E17">
        <w:rPr>
          <w:rFonts w:ascii="Sylfaen" w:hAnsi="Sylfaen" w:cs="Times-Roman"/>
          <w:lang w:val="ka-GE"/>
        </w:rPr>
        <w:t xml:space="preserve"> მინიმუმ</w:t>
      </w:r>
      <w:r w:rsidR="009C44A9">
        <w:rPr>
          <w:rFonts w:ascii="Sylfaen" w:hAnsi="Sylfaen" w:cs="Times-Roman"/>
          <w:lang w:val="ka-GE"/>
        </w:rPr>
        <w:t>ამ</w:t>
      </w:r>
      <w:r w:rsidR="00FC1E17">
        <w:rPr>
          <w:rFonts w:ascii="Sylfaen" w:hAnsi="Sylfaen" w:cs="Times-Roman"/>
          <w:lang w:val="ka-GE"/>
        </w:rPr>
        <w:t>დე შე</w:t>
      </w:r>
      <w:r w:rsidR="000770E7">
        <w:rPr>
          <w:rFonts w:ascii="Sylfaen" w:hAnsi="Sylfaen" w:cs="Times-Roman"/>
          <w:lang w:val="ka-GE"/>
        </w:rPr>
        <w:t>ა</w:t>
      </w:r>
      <w:r w:rsidR="00FC1E17">
        <w:rPr>
          <w:rFonts w:ascii="Sylfaen" w:hAnsi="Sylfaen" w:cs="Times-Roman"/>
          <w:lang w:val="ka-GE"/>
        </w:rPr>
        <w:t>მცირ</w:t>
      </w:r>
      <w:r w:rsidR="000770E7">
        <w:rPr>
          <w:rFonts w:ascii="Sylfaen" w:hAnsi="Sylfaen" w:cs="Times-Roman"/>
          <w:lang w:val="ka-GE"/>
        </w:rPr>
        <w:t>ოს</w:t>
      </w:r>
      <w:r w:rsidR="00FC1E17">
        <w:rPr>
          <w:rFonts w:ascii="Sylfaen" w:hAnsi="Sylfaen" w:cs="Times-Roman"/>
          <w:lang w:val="ka-GE"/>
        </w:rPr>
        <w:t>.</w:t>
      </w:r>
      <w:r w:rsidR="00B511AF" w:rsidRPr="00466594">
        <w:rPr>
          <w:rFonts w:ascii="Sylfaen" w:hAnsi="Sylfaen" w:cs="Times-Roman"/>
          <w:lang w:val="ka-GE"/>
        </w:rPr>
        <w:t xml:space="preserve"> </w:t>
      </w:r>
      <w:r w:rsidR="00B511AF">
        <w:rPr>
          <w:rFonts w:ascii="Sylfaen" w:hAnsi="Sylfaen" w:cs="Times-Roman"/>
          <w:lang w:val="ka-GE"/>
        </w:rPr>
        <w:t xml:space="preserve">მოცემული მიზნის მისაღწევად უპრიანია </w:t>
      </w:r>
      <w:r w:rsidR="00466594">
        <w:rPr>
          <w:rFonts w:ascii="Sylfaen" w:hAnsi="Sylfaen" w:cs="Times-Roman"/>
          <w:lang w:val="ka-GE"/>
        </w:rPr>
        <w:t>თამაშთა თეორიით ხელმძღვანელო</w:t>
      </w:r>
      <w:r w:rsidR="00EA134D">
        <w:rPr>
          <w:rFonts w:ascii="Sylfaen" w:hAnsi="Sylfaen" w:cs="Times-Roman"/>
          <w:lang w:val="ka-GE"/>
        </w:rPr>
        <w:t>ბა</w:t>
      </w:r>
      <w:r w:rsidR="00466594">
        <w:rPr>
          <w:rFonts w:ascii="Sylfaen" w:hAnsi="Sylfaen" w:cs="Times-Roman"/>
          <w:lang w:val="ka-GE"/>
        </w:rPr>
        <w:t>.</w:t>
      </w:r>
    </w:p>
    <w:p w:rsidR="002E2C13" w:rsidRPr="007853EE" w:rsidRDefault="00466594" w:rsidP="002E2C13">
      <w:pPr>
        <w:autoSpaceDE w:val="0"/>
        <w:autoSpaceDN w:val="0"/>
        <w:adjustRightInd w:val="0"/>
        <w:spacing w:after="0" w:line="240" w:lineRule="auto"/>
        <w:ind w:firstLine="720"/>
        <w:jc w:val="both"/>
        <w:rPr>
          <w:rFonts w:ascii="Times-Bold" w:hAnsi="Times-Bold" w:cs="Times-Bold"/>
          <w:b/>
          <w:bCs/>
          <w:sz w:val="24"/>
          <w:szCs w:val="24"/>
          <w:lang w:val="ka-GE"/>
        </w:rPr>
      </w:pPr>
      <w:r w:rsidRPr="00EA134D">
        <w:rPr>
          <w:rFonts w:ascii="Sylfaen" w:hAnsi="Sylfaen" w:cs="Times-Roman"/>
          <w:lang w:val="ka-GE"/>
        </w:rPr>
        <w:t xml:space="preserve"> „საუკეთესო პარტნიორის“ მოსაძიებლად სახელმწიფო</w:t>
      </w:r>
      <w:r w:rsidR="00EE3564">
        <w:rPr>
          <w:rFonts w:ascii="Sylfaen" w:hAnsi="Sylfaen" w:cs="Times-Roman"/>
          <w:lang w:val="ka-GE"/>
        </w:rPr>
        <w:t xml:space="preserve"> სტრუქტურებმა </w:t>
      </w:r>
      <w:r w:rsidRPr="00EA134D">
        <w:rPr>
          <w:rFonts w:ascii="Sylfaen" w:hAnsi="Sylfaen" w:cs="Times-Roman"/>
          <w:lang w:val="ka-GE"/>
        </w:rPr>
        <w:t xml:space="preserve">ყველა პროექტის მიხედვით უნდა განიხილოს სამი პირის თამაში </w:t>
      </w:r>
      <w:r w:rsidRPr="00EA134D">
        <w:rPr>
          <w:rFonts w:ascii="Sylfaen" w:hAnsi="Sylfaen" w:cs="Times-Roman"/>
          <w:noProof/>
          <w:lang w:val="ka-GE"/>
        </w:rPr>
        <w:t>„payoff“-ის ფუნქციებით</w:t>
      </w:r>
      <w:r w:rsidR="008C4A10" w:rsidRPr="00EA134D">
        <w:rPr>
          <w:rFonts w:ascii="Sylfaen" w:hAnsi="Sylfaen" w:cs="Times-Roman"/>
          <w:noProof/>
          <w:lang w:val="ka-GE"/>
        </w:rPr>
        <w:t>.</w:t>
      </w:r>
      <w:r w:rsidR="008C4A10" w:rsidRPr="00EA134D">
        <w:rPr>
          <w:rStyle w:val="FootnoteReference"/>
          <w:rFonts w:ascii="Sylfaen" w:hAnsi="Sylfaen" w:cs="Times-Roman"/>
          <w:noProof/>
        </w:rPr>
        <w:footnoteReference w:id="12"/>
      </w:r>
      <w:r w:rsidR="008C4A10" w:rsidRPr="00EA134D">
        <w:rPr>
          <w:rFonts w:ascii="Sylfaen" w:hAnsi="Sylfaen" w:cs="Times-Roman"/>
          <w:noProof/>
          <w:lang w:val="ka-GE"/>
        </w:rPr>
        <w:t xml:space="preserve"> ამ თამაშში „payoff“ არის რიცხვი, რომელიც განსაზღვრავს მოთამაშის მოტივაციას.</w:t>
      </w:r>
      <w:r w:rsidR="009E12DE" w:rsidRPr="00EA134D">
        <w:rPr>
          <w:rFonts w:ascii="Sylfaen" w:hAnsi="Sylfaen" w:cs="Times-Roman"/>
          <w:noProof/>
          <w:lang w:val="ka-GE"/>
        </w:rPr>
        <w:t xml:space="preserve"> </w:t>
      </w:r>
      <w:r w:rsidR="006C654A" w:rsidRPr="00EA134D">
        <w:rPr>
          <w:rFonts w:ascii="Sylfaen" w:hAnsi="Sylfaen"/>
          <w:lang w:val="ka-GE"/>
        </w:rPr>
        <w:t xml:space="preserve">იგი შეიძლება </w:t>
      </w:r>
      <w:r w:rsidR="00EA134D">
        <w:rPr>
          <w:rFonts w:ascii="Sylfaen" w:hAnsi="Sylfaen"/>
          <w:lang w:val="ka-GE"/>
        </w:rPr>
        <w:t>იყოს</w:t>
      </w:r>
      <w:r w:rsidR="006C654A" w:rsidRPr="00EA134D">
        <w:rPr>
          <w:rFonts w:ascii="Sylfaen" w:hAnsi="Sylfaen"/>
          <w:lang w:val="ka-GE"/>
        </w:rPr>
        <w:t xml:space="preserve"> მოგება,  „სარგებლიანობა“ ან სხვა </w:t>
      </w:r>
      <w:r w:rsidR="009E12DE" w:rsidRPr="00EA134D">
        <w:rPr>
          <w:rFonts w:ascii="Sylfaen" w:hAnsi="Sylfaen"/>
          <w:lang w:val="ka-GE"/>
        </w:rPr>
        <w:t>უწყვეტ</w:t>
      </w:r>
      <w:r w:rsidR="00EA134D">
        <w:rPr>
          <w:rFonts w:ascii="Sylfaen" w:hAnsi="Sylfaen"/>
          <w:lang w:val="ka-GE"/>
        </w:rPr>
        <w:t>ი</w:t>
      </w:r>
      <w:r w:rsidR="009E12DE" w:rsidRPr="00EA134D">
        <w:rPr>
          <w:rFonts w:ascii="Sylfaen" w:hAnsi="Sylfaen"/>
          <w:lang w:val="ka-GE"/>
        </w:rPr>
        <w:t xml:space="preserve"> ღონისძიებებ</w:t>
      </w:r>
      <w:r w:rsidR="00EA134D">
        <w:rPr>
          <w:rFonts w:ascii="Sylfaen" w:hAnsi="Sylfaen"/>
          <w:lang w:val="ka-GE"/>
        </w:rPr>
        <w:t>ი</w:t>
      </w:r>
      <w:r w:rsidR="009E12DE">
        <w:rPr>
          <w:rFonts w:ascii="Sylfaen" w:hAnsi="Sylfaen"/>
          <w:lang w:val="ka-GE"/>
        </w:rPr>
        <w:t xml:space="preserve"> (კარდინალ</w:t>
      </w:r>
      <w:r w:rsidR="00EE3564">
        <w:rPr>
          <w:rFonts w:ascii="Sylfaen" w:hAnsi="Sylfaen"/>
          <w:lang w:val="ka-GE"/>
        </w:rPr>
        <w:t>უ</w:t>
      </w:r>
      <w:r w:rsidR="009E12DE">
        <w:rPr>
          <w:rFonts w:ascii="Sylfaen" w:hAnsi="Sylfaen"/>
          <w:lang w:val="ka-GE"/>
        </w:rPr>
        <w:t>რი „</w:t>
      </w:r>
      <w:r w:rsidR="009E12DE" w:rsidRPr="009E12DE">
        <w:rPr>
          <w:rFonts w:ascii="Sylfaen" w:hAnsi="Sylfaen"/>
          <w:lang w:val="ka-GE"/>
        </w:rPr>
        <w:t>Payoff</w:t>
      </w:r>
      <w:r w:rsidR="009E12DE">
        <w:rPr>
          <w:rFonts w:ascii="Sylfaen" w:hAnsi="Sylfaen"/>
          <w:lang w:val="ka-GE"/>
        </w:rPr>
        <w:t>“), ან უბრალოდ აფასებდეს სასურველ შედეგებს (ორდინალური „</w:t>
      </w:r>
      <w:r w:rsidR="009E12DE" w:rsidRPr="009E12DE">
        <w:rPr>
          <w:rFonts w:ascii="Sylfaen" w:hAnsi="Sylfaen"/>
          <w:lang w:val="ka-GE"/>
        </w:rPr>
        <w:t>Payoff</w:t>
      </w:r>
      <w:r w:rsidR="009E12DE">
        <w:rPr>
          <w:rFonts w:ascii="Sylfaen" w:hAnsi="Sylfaen"/>
          <w:lang w:val="ka-GE"/>
        </w:rPr>
        <w:t>“). ყველა შემთხვევაში „</w:t>
      </w:r>
      <w:r w:rsidR="009E12DE" w:rsidRPr="009E12DE">
        <w:rPr>
          <w:rFonts w:ascii="Sylfaen" w:hAnsi="Sylfaen"/>
          <w:lang w:val="ka-GE"/>
        </w:rPr>
        <w:t>Payoff</w:t>
      </w:r>
      <w:r w:rsidR="009E12DE">
        <w:rPr>
          <w:rFonts w:ascii="Sylfaen" w:hAnsi="Sylfaen"/>
          <w:lang w:val="ka-GE"/>
        </w:rPr>
        <w:t xml:space="preserve">“ უნდა ასახავდეს კონკრეტული მოთამაშის მოტივაციას. </w:t>
      </w:r>
      <w:r w:rsidR="009E12DE" w:rsidRPr="0035471D">
        <w:rPr>
          <w:rFonts w:ascii="Sylfaen" w:hAnsi="Sylfaen" w:cs="Sylfaen"/>
          <w:lang w:val="ka-GE"/>
        </w:rPr>
        <w:t>ამოცანის</w:t>
      </w:r>
      <w:r w:rsidR="009E12DE" w:rsidRPr="0035471D">
        <w:rPr>
          <w:lang w:val="ka-GE"/>
        </w:rPr>
        <w:t xml:space="preserve"> </w:t>
      </w:r>
      <w:r w:rsidR="009E12DE" w:rsidRPr="0035471D">
        <w:rPr>
          <w:rFonts w:ascii="Sylfaen" w:hAnsi="Sylfaen" w:cs="Sylfaen"/>
          <w:lang w:val="ka-GE"/>
        </w:rPr>
        <w:t>აზრი</w:t>
      </w:r>
      <w:r w:rsidR="009E12DE" w:rsidRPr="0035471D">
        <w:rPr>
          <w:lang w:val="ka-GE"/>
        </w:rPr>
        <w:t xml:space="preserve"> </w:t>
      </w:r>
      <w:r w:rsidR="009E12DE" w:rsidRPr="0035471D">
        <w:rPr>
          <w:rFonts w:ascii="Sylfaen" w:hAnsi="Sylfaen" w:cs="Sylfaen"/>
          <w:lang w:val="ka-GE"/>
        </w:rPr>
        <w:t>იმაშია</w:t>
      </w:r>
      <w:r w:rsidR="00EE3564">
        <w:rPr>
          <w:rFonts w:ascii="Sylfaen" w:hAnsi="Sylfaen"/>
          <w:lang w:val="ka-GE"/>
        </w:rPr>
        <w:t>,</w:t>
      </w:r>
      <w:r w:rsidR="009E12DE" w:rsidRPr="0035471D">
        <w:rPr>
          <w:lang w:val="ka-GE"/>
        </w:rPr>
        <w:t xml:space="preserve"> </w:t>
      </w:r>
      <w:r w:rsidR="009E12DE" w:rsidRPr="0035471D">
        <w:rPr>
          <w:rFonts w:ascii="Sylfaen" w:hAnsi="Sylfaen" w:cs="Sylfaen"/>
          <w:lang w:val="ka-GE"/>
        </w:rPr>
        <w:t>რომ</w:t>
      </w:r>
      <w:r w:rsidR="009E12DE" w:rsidRPr="0035471D">
        <w:rPr>
          <w:lang w:val="ka-GE"/>
        </w:rPr>
        <w:t xml:space="preserve"> </w:t>
      </w:r>
      <w:r w:rsidR="009E12DE">
        <w:rPr>
          <w:rFonts w:ascii="Sylfaen" w:hAnsi="Sylfaen"/>
          <w:lang w:val="ka-GE"/>
        </w:rPr>
        <w:t>განისაზღვროს</w:t>
      </w:r>
      <w:r w:rsidR="009E12DE" w:rsidRPr="0035471D">
        <w:rPr>
          <w:lang w:val="ka-GE"/>
        </w:rPr>
        <w:t xml:space="preserve">  </w:t>
      </w:r>
      <w:r w:rsidR="009E12DE" w:rsidRPr="0035471D">
        <w:rPr>
          <w:rFonts w:ascii="Sylfaen" w:hAnsi="Sylfaen" w:cs="Sylfaen"/>
          <w:lang w:val="ka-GE"/>
        </w:rPr>
        <w:t>რაციონალურ</w:t>
      </w:r>
      <w:r w:rsidR="00EA134D">
        <w:rPr>
          <w:rFonts w:ascii="Sylfaen" w:hAnsi="Sylfaen" w:cs="Sylfaen"/>
          <w:lang w:val="ka-GE"/>
        </w:rPr>
        <w:t>ი</w:t>
      </w:r>
      <w:r w:rsidR="009E12DE">
        <w:rPr>
          <w:rFonts w:ascii="Sylfaen" w:hAnsi="Sylfaen" w:cs="Sylfaen"/>
          <w:lang w:val="ka-GE"/>
        </w:rPr>
        <w:t xml:space="preserve"> სტრატეგია</w:t>
      </w:r>
      <w:r w:rsidR="009E12DE" w:rsidRPr="0035471D">
        <w:rPr>
          <w:lang w:val="ka-GE"/>
        </w:rPr>
        <w:t xml:space="preserve">. </w:t>
      </w:r>
      <w:r w:rsidR="009E12DE">
        <w:rPr>
          <w:rFonts w:ascii="Sylfaen" w:hAnsi="Sylfaen"/>
          <w:lang w:val="ka-GE"/>
        </w:rPr>
        <w:t xml:space="preserve">რადგან </w:t>
      </w:r>
      <w:r w:rsidR="009E12DE" w:rsidRPr="0035471D">
        <w:rPr>
          <w:rFonts w:ascii="Sylfaen" w:hAnsi="Sylfaen" w:cs="Sylfaen"/>
          <w:lang w:val="ka-GE"/>
        </w:rPr>
        <w:t>თამაშთა</w:t>
      </w:r>
      <w:r w:rsidR="009E12DE" w:rsidRPr="0035471D">
        <w:rPr>
          <w:lang w:val="ka-GE"/>
        </w:rPr>
        <w:t xml:space="preserve"> </w:t>
      </w:r>
      <w:r w:rsidR="009E12DE" w:rsidRPr="0035471D">
        <w:rPr>
          <w:rFonts w:ascii="Sylfaen" w:hAnsi="Sylfaen" w:cs="Sylfaen"/>
          <w:lang w:val="ka-GE"/>
        </w:rPr>
        <w:t>თეორია</w:t>
      </w:r>
      <w:r w:rsidR="009E12DE" w:rsidRPr="0035471D">
        <w:rPr>
          <w:lang w:val="ka-GE"/>
        </w:rPr>
        <w:t xml:space="preserve"> </w:t>
      </w:r>
      <w:r w:rsidR="009E12DE" w:rsidRPr="0035471D">
        <w:rPr>
          <w:rFonts w:ascii="Sylfaen" w:hAnsi="Sylfaen" w:cs="Sylfaen"/>
          <w:lang w:val="ka-GE"/>
        </w:rPr>
        <w:t>ფართოდ</w:t>
      </w:r>
      <w:r w:rsidR="009E12DE" w:rsidRPr="0035471D">
        <w:rPr>
          <w:lang w:val="ka-GE"/>
        </w:rPr>
        <w:t xml:space="preserve"> </w:t>
      </w:r>
      <w:r w:rsidR="009E12DE" w:rsidRPr="0035471D">
        <w:rPr>
          <w:rFonts w:ascii="Sylfaen" w:hAnsi="Sylfaen" w:cs="Sylfaen"/>
          <w:lang w:val="ka-GE"/>
        </w:rPr>
        <w:t>გამოიყენება</w:t>
      </w:r>
      <w:r w:rsidR="009E12DE" w:rsidRPr="0035471D">
        <w:rPr>
          <w:lang w:val="ka-GE"/>
        </w:rPr>
        <w:t xml:space="preserve"> </w:t>
      </w:r>
      <w:r w:rsidR="00EE3564" w:rsidRPr="0035471D">
        <w:rPr>
          <w:rFonts w:ascii="Sylfaen" w:hAnsi="Sylfaen" w:cs="Sylfaen"/>
          <w:lang w:val="ka-GE"/>
        </w:rPr>
        <w:t>ბიზნესში</w:t>
      </w:r>
      <w:r w:rsidR="00EE3564" w:rsidRPr="0035471D">
        <w:rPr>
          <w:lang w:val="ka-GE"/>
        </w:rPr>
        <w:t xml:space="preserve">, </w:t>
      </w:r>
      <w:r w:rsidR="00EE3564" w:rsidRPr="0035471D">
        <w:rPr>
          <w:rFonts w:ascii="Sylfaen" w:hAnsi="Sylfaen" w:cs="Sylfaen"/>
          <w:lang w:val="ka-GE"/>
        </w:rPr>
        <w:t>პოლიტიკაში</w:t>
      </w:r>
      <w:r w:rsidR="00EE3564">
        <w:rPr>
          <w:rFonts w:ascii="Sylfaen" w:hAnsi="Sylfaen" w:cs="Sylfaen"/>
          <w:lang w:val="ka-GE"/>
        </w:rPr>
        <w:t xml:space="preserve">, თავდაცვით და სხვა სისტემებში </w:t>
      </w:r>
      <w:r w:rsidR="009E12DE" w:rsidRPr="0035471D">
        <w:rPr>
          <w:rFonts w:ascii="Sylfaen" w:hAnsi="Sylfaen" w:cs="Sylfaen"/>
          <w:lang w:val="ka-GE"/>
        </w:rPr>
        <w:t>გადაწყვეტილებების</w:t>
      </w:r>
      <w:r w:rsidR="009E12DE" w:rsidRPr="0035471D">
        <w:rPr>
          <w:lang w:val="ka-GE"/>
        </w:rPr>
        <w:t xml:space="preserve"> </w:t>
      </w:r>
      <w:r w:rsidR="009E12DE" w:rsidRPr="0035471D">
        <w:rPr>
          <w:rFonts w:ascii="Sylfaen" w:hAnsi="Sylfaen" w:cs="Sylfaen"/>
          <w:lang w:val="ka-GE"/>
        </w:rPr>
        <w:t>მიღების</w:t>
      </w:r>
      <w:r w:rsidR="009E12DE" w:rsidRPr="0035471D">
        <w:rPr>
          <w:lang w:val="ka-GE"/>
        </w:rPr>
        <w:t xml:space="preserve"> </w:t>
      </w:r>
      <w:r w:rsidR="009E12DE" w:rsidRPr="0035471D">
        <w:rPr>
          <w:rFonts w:ascii="Sylfaen" w:hAnsi="Sylfaen" w:cs="Sylfaen"/>
          <w:lang w:val="ka-GE"/>
        </w:rPr>
        <w:t>პროცესის</w:t>
      </w:r>
      <w:r w:rsidR="009E12DE" w:rsidRPr="0035471D">
        <w:rPr>
          <w:lang w:val="ka-GE"/>
        </w:rPr>
        <w:t xml:space="preserve"> </w:t>
      </w:r>
      <w:r w:rsidR="009E12DE" w:rsidRPr="0035471D">
        <w:rPr>
          <w:rFonts w:ascii="Sylfaen" w:hAnsi="Sylfaen" w:cs="Sylfaen"/>
          <w:lang w:val="ka-GE"/>
        </w:rPr>
        <w:t>გაანალიზებაში</w:t>
      </w:r>
      <w:r w:rsidR="009E12DE">
        <w:rPr>
          <w:rFonts w:ascii="Sylfaen" w:hAnsi="Sylfaen" w:cs="Sylfaen"/>
          <w:lang w:val="ka-GE"/>
        </w:rPr>
        <w:t>, სახელმწიფო შესყიდვების პროცესში</w:t>
      </w:r>
      <w:r w:rsidR="00EA134D">
        <w:rPr>
          <w:rFonts w:ascii="Sylfaen" w:hAnsi="Sylfaen" w:cs="Sylfaen"/>
          <w:lang w:val="ka-GE"/>
        </w:rPr>
        <w:t>ც</w:t>
      </w:r>
      <w:r w:rsidR="009E12DE">
        <w:rPr>
          <w:rFonts w:ascii="Sylfaen" w:hAnsi="Sylfaen" w:cs="Sylfaen"/>
          <w:lang w:val="ka-GE"/>
        </w:rPr>
        <w:t xml:space="preserve"> მისი გამოყენება მიზანშეწონილია. </w:t>
      </w:r>
      <w:r w:rsidR="009E12DE" w:rsidRPr="0035471D">
        <w:rPr>
          <w:rFonts w:ascii="Sylfaen" w:hAnsi="Sylfaen" w:cs="Sylfaen"/>
          <w:lang w:val="ka-GE"/>
        </w:rPr>
        <w:t>მოვლენათა</w:t>
      </w:r>
      <w:r w:rsidR="009E12DE" w:rsidRPr="0035471D">
        <w:rPr>
          <w:lang w:val="ka-GE"/>
        </w:rPr>
        <w:t xml:space="preserve"> </w:t>
      </w:r>
      <w:r w:rsidR="009E12DE" w:rsidRPr="0035471D">
        <w:rPr>
          <w:rFonts w:ascii="Sylfaen" w:hAnsi="Sylfaen" w:cs="Sylfaen"/>
          <w:lang w:val="ka-GE"/>
        </w:rPr>
        <w:t>ნებისმიერი</w:t>
      </w:r>
      <w:r w:rsidR="009E12DE" w:rsidRPr="0035471D">
        <w:rPr>
          <w:lang w:val="ka-GE"/>
        </w:rPr>
        <w:t xml:space="preserve"> </w:t>
      </w:r>
      <w:r w:rsidR="009E12DE" w:rsidRPr="0035471D">
        <w:rPr>
          <w:rFonts w:ascii="Sylfaen" w:hAnsi="Sylfaen" w:cs="Sylfaen"/>
          <w:lang w:val="ka-GE"/>
        </w:rPr>
        <w:t>კომბინაციის</w:t>
      </w:r>
      <w:r w:rsidR="009E12DE" w:rsidRPr="0035471D">
        <w:rPr>
          <w:lang w:val="ka-GE"/>
        </w:rPr>
        <w:t xml:space="preserve"> </w:t>
      </w:r>
      <w:r w:rsidR="009E12DE" w:rsidRPr="0035471D">
        <w:rPr>
          <w:rFonts w:ascii="Sylfaen" w:hAnsi="Sylfaen" w:cs="Sylfaen"/>
          <w:lang w:val="ka-GE"/>
        </w:rPr>
        <w:t>საბოლოო</w:t>
      </w:r>
      <w:r w:rsidR="009E12DE" w:rsidRPr="0035471D">
        <w:rPr>
          <w:lang w:val="ka-GE"/>
        </w:rPr>
        <w:t xml:space="preserve"> </w:t>
      </w:r>
      <w:r w:rsidR="009E12DE" w:rsidRPr="0035471D">
        <w:rPr>
          <w:rFonts w:ascii="Sylfaen" w:hAnsi="Sylfaen" w:cs="Sylfaen"/>
          <w:lang w:val="ka-GE"/>
        </w:rPr>
        <w:t>შედეგი</w:t>
      </w:r>
      <w:r w:rsidR="009E12DE" w:rsidRPr="003A703C">
        <w:rPr>
          <w:rFonts w:ascii="Times New Roman" w:hAnsi="Times New Roman" w:cs="Times New Roman"/>
          <w:lang w:val="ka-GE"/>
        </w:rPr>
        <w:t xml:space="preserve"> (</w:t>
      </w:r>
      <w:r w:rsidR="008952D1" w:rsidRPr="003A703C">
        <w:rPr>
          <w:rFonts w:ascii="Times New Roman" w:hAnsi="Times New Roman" w:cs="Times New Roman"/>
          <w:lang w:val="ka-GE"/>
        </w:rPr>
        <w:t>„</w:t>
      </w:r>
      <w:r w:rsidR="009E12DE" w:rsidRPr="003A703C">
        <w:rPr>
          <w:rFonts w:ascii="Times New Roman" w:hAnsi="Times New Roman" w:cs="Times New Roman"/>
          <w:lang w:val="ka-GE"/>
        </w:rPr>
        <w:t>Payoff</w:t>
      </w:r>
      <w:r w:rsidR="008952D1" w:rsidRPr="003A703C">
        <w:rPr>
          <w:rFonts w:ascii="Times New Roman" w:hAnsi="Times New Roman" w:cs="Times New Roman"/>
          <w:lang w:val="ka-GE"/>
        </w:rPr>
        <w:t>“</w:t>
      </w:r>
      <w:r w:rsidR="009E12DE" w:rsidRPr="003A703C">
        <w:rPr>
          <w:rFonts w:ascii="Times New Roman" w:hAnsi="Times New Roman" w:cs="Times New Roman"/>
          <w:lang w:val="ka-GE"/>
        </w:rPr>
        <w:t xml:space="preserve">) </w:t>
      </w:r>
      <w:r w:rsidR="009E12DE" w:rsidRPr="0035471D">
        <w:rPr>
          <w:rFonts w:ascii="Sylfaen" w:hAnsi="Sylfaen" w:cs="Sylfaen"/>
          <w:lang w:val="ka-GE"/>
        </w:rPr>
        <w:t>მოცემული</w:t>
      </w:r>
      <w:r w:rsidR="009E12DE" w:rsidRPr="0035471D">
        <w:rPr>
          <w:lang w:val="ka-GE"/>
        </w:rPr>
        <w:t xml:space="preserve"> </w:t>
      </w:r>
      <w:r w:rsidR="009E12DE" w:rsidRPr="0035471D">
        <w:rPr>
          <w:rFonts w:ascii="Sylfaen" w:hAnsi="Sylfaen" w:cs="Sylfaen"/>
          <w:lang w:val="ka-GE"/>
        </w:rPr>
        <w:t>უნდა</w:t>
      </w:r>
      <w:r w:rsidR="009E12DE" w:rsidRPr="0035471D">
        <w:rPr>
          <w:lang w:val="ka-GE"/>
        </w:rPr>
        <w:t xml:space="preserve"> </w:t>
      </w:r>
      <w:r w:rsidR="009E12DE" w:rsidRPr="0035471D">
        <w:rPr>
          <w:rFonts w:ascii="Sylfaen" w:hAnsi="Sylfaen" w:cs="Sylfaen"/>
          <w:lang w:val="ka-GE"/>
        </w:rPr>
        <w:t>იყოს</w:t>
      </w:r>
      <w:r w:rsidR="009E12DE">
        <w:rPr>
          <w:rFonts w:ascii="Sylfaen" w:hAnsi="Sylfaen" w:cs="Sylfaen"/>
          <w:lang w:val="ka-GE"/>
        </w:rPr>
        <w:t xml:space="preserve"> ან წინა გამოცდილების, ან ექსპერტული შეფასებები</w:t>
      </w:r>
      <w:r w:rsidR="00EE3564">
        <w:rPr>
          <w:rFonts w:ascii="Sylfaen" w:hAnsi="Sylfaen" w:cs="Sylfaen"/>
          <w:lang w:val="ka-GE"/>
        </w:rPr>
        <w:t>ს მიხედვით</w:t>
      </w:r>
      <w:r w:rsidR="009E12DE">
        <w:rPr>
          <w:rFonts w:ascii="Sylfaen" w:hAnsi="Sylfaen" w:cs="Sylfaen"/>
          <w:lang w:val="ka-GE"/>
        </w:rPr>
        <w:t>.</w:t>
      </w:r>
      <w:r w:rsidR="008952D1">
        <w:rPr>
          <w:rFonts w:ascii="Sylfaen" w:hAnsi="Sylfaen" w:cs="Sylfaen"/>
          <w:lang w:val="ka-GE"/>
        </w:rPr>
        <w:t xml:space="preserve"> </w:t>
      </w:r>
      <w:r w:rsidR="008952D1">
        <w:rPr>
          <w:rFonts w:ascii="Sylfaen" w:hAnsi="Sylfaen"/>
          <w:lang w:val="ka-GE"/>
        </w:rPr>
        <w:t>ამდენად,</w:t>
      </w:r>
      <w:r w:rsidR="009E12DE" w:rsidRPr="0035471D">
        <w:rPr>
          <w:lang w:val="ka-GE"/>
        </w:rPr>
        <w:t xml:space="preserve"> </w:t>
      </w:r>
      <w:r w:rsidR="009E12DE" w:rsidRPr="0035471D">
        <w:rPr>
          <w:rFonts w:ascii="Sylfaen" w:hAnsi="Sylfaen" w:cs="Sylfaen"/>
          <w:lang w:val="ka-GE"/>
        </w:rPr>
        <w:t>რაციონალური</w:t>
      </w:r>
      <w:r w:rsidR="009E12DE" w:rsidRPr="0035471D">
        <w:rPr>
          <w:lang w:val="ka-GE"/>
        </w:rPr>
        <w:t xml:space="preserve"> </w:t>
      </w:r>
      <w:r w:rsidR="008952D1">
        <w:rPr>
          <w:rFonts w:ascii="Sylfaen" w:hAnsi="Sylfaen"/>
          <w:lang w:val="ka-GE"/>
        </w:rPr>
        <w:t>მოთამაშე</w:t>
      </w:r>
      <w:r w:rsidR="009E12DE" w:rsidRPr="0035471D">
        <w:rPr>
          <w:lang w:val="ka-GE"/>
        </w:rPr>
        <w:t xml:space="preserve"> </w:t>
      </w:r>
      <w:r w:rsidR="00ED3171">
        <w:rPr>
          <w:rFonts w:ascii="Sylfaen" w:hAnsi="Sylfaen"/>
          <w:lang w:val="ka-GE"/>
        </w:rPr>
        <w:t>(</w:t>
      </w:r>
      <w:r w:rsidR="008952D1">
        <w:rPr>
          <w:rFonts w:ascii="Sylfaen" w:hAnsi="Sylfaen"/>
          <w:lang w:val="ka-GE"/>
        </w:rPr>
        <w:t>სახელმწიფო შესყიდვის მხარეები)</w:t>
      </w:r>
      <w:r w:rsidR="009E12DE" w:rsidRPr="0035471D">
        <w:rPr>
          <w:lang w:val="ka-GE"/>
        </w:rPr>
        <w:t xml:space="preserve"> </w:t>
      </w:r>
      <w:r w:rsidR="009E12DE" w:rsidRPr="0035471D">
        <w:rPr>
          <w:rFonts w:ascii="Sylfaen" w:hAnsi="Sylfaen" w:cs="Sylfaen"/>
          <w:lang w:val="ka-GE"/>
        </w:rPr>
        <w:t>აანალიზებ</w:t>
      </w:r>
      <w:r w:rsidR="008952D1">
        <w:rPr>
          <w:rFonts w:ascii="Sylfaen" w:hAnsi="Sylfaen" w:cs="Sylfaen"/>
          <w:lang w:val="ka-GE"/>
        </w:rPr>
        <w:t>ენ ერთმანეთის</w:t>
      </w:r>
      <w:r w:rsidR="009E12DE" w:rsidRPr="0035471D">
        <w:rPr>
          <w:lang w:val="ka-GE"/>
        </w:rPr>
        <w:t xml:space="preserve"> </w:t>
      </w:r>
      <w:r w:rsidR="009E12DE" w:rsidRPr="0035471D">
        <w:rPr>
          <w:rFonts w:ascii="Sylfaen" w:hAnsi="Sylfaen" w:cs="Sylfaen"/>
          <w:lang w:val="ka-GE"/>
        </w:rPr>
        <w:t>შესაძლო</w:t>
      </w:r>
      <w:r w:rsidR="009E12DE" w:rsidRPr="0035471D">
        <w:rPr>
          <w:lang w:val="ka-GE"/>
        </w:rPr>
        <w:t xml:space="preserve"> </w:t>
      </w:r>
      <w:r w:rsidR="009E12DE" w:rsidRPr="0035471D">
        <w:rPr>
          <w:rFonts w:ascii="Sylfaen" w:hAnsi="Sylfaen" w:cs="Sylfaen"/>
          <w:lang w:val="ka-GE"/>
        </w:rPr>
        <w:t>სვლებს</w:t>
      </w:r>
      <w:r w:rsidR="00EE3564">
        <w:rPr>
          <w:rFonts w:ascii="Sylfaen" w:hAnsi="Sylfaen"/>
          <w:lang w:val="ka-GE"/>
        </w:rPr>
        <w:t>,</w:t>
      </w:r>
      <w:r w:rsidR="009E12DE" w:rsidRPr="0035471D">
        <w:rPr>
          <w:lang w:val="ka-GE"/>
        </w:rPr>
        <w:t xml:space="preserve"> </w:t>
      </w:r>
      <w:r w:rsidR="009E12DE" w:rsidRPr="0035471D">
        <w:rPr>
          <w:rFonts w:ascii="Sylfaen" w:hAnsi="Sylfaen" w:cs="Sylfaen"/>
          <w:lang w:val="ka-GE"/>
        </w:rPr>
        <w:t>სტრატეგიებს</w:t>
      </w:r>
      <w:r w:rsidR="009E12DE" w:rsidRPr="0035471D">
        <w:rPr>
          <w:lang w:val="ka-GE"/>
        </w:rPr>
        <w:t xml:space="preserve"> </w:t>
      </w:r>
      <w:r w:rsidR="009E12DE" w:rsidRPr="0035471D">
        <w:rPr>
          <w:rFonts w:ascii="Sylfaen" w:hAnsi="Sylfaen" w:cs="Sylfaen"/>
          <w:lang w:val="ka-GE"/>
        </w:rPr>
        <w:t>და</w:t>
      </w:r>
      <w:r w:rsidR="009E12DE" w:rsidRPr="0035471D">
        <w:rPr>
          <w:lang w:val="ka-GE"/>
        </w:rPr>
        <w:t xml:space="preserve"> </w:t>
      </w:r>
      <w:r w:rsidR="009E12DE" w:rsidRPr="0035471D">
        <w:rPr>
          <w:rFonts w:ascii="Sylfaen" w:hAnsi="Sylfaen" w:cs="Sylfaen"/>
          <w:lang w:val="ka-GE"/>
        </w:rPr>
        <w:t>ირჩევ</w:t>
      </w:r>
      <w:r w:rsidR="003A703C">
        <w:rPr>
          <w:rFonts w:ascii="Sylfaen" w:hAnsi="Sylfaen" w:cs="Sylfaen"/>
          <w:lang w:val="ka-GE"/>
        </w:rPr>
        <w:t>ენ</w:t>
      </w:r>
      <w:r w:rsidR="009E12DE" w:rsidRPr="0035471D">
        <w:rPr>
          <w:lang w:val="ka-GE"/>
        </w:rPr>
        <w:t xml:space="preserve"> </w:t>
      </w:r>
      <w:r w:rsidR="009E12DE" w:rsidRPr="0035471D">
        <w:rPr>
          <w:rFonts w:ascii="Sylfaen" w:hAnsi="Sylfaen" w:cs="Sylfaen"/>
          <w:lang w:val="ka-GE"/>
        </w:rPr>
        <w:t>თა</w:t>
      </w:r>
      <w:r w:rsidR="008952D1">
        <w:rPr>
          <w:rFonts w:ascii="Sylfaen" w:hAnsi="Sylfaen" w:cs="Sylfaen"/>
          <w:lang w:val="ka-GE"/>
        </w:rPr>
        <w:t>ვ</w:t>
      </w:r>
      <w:r w:rsidR="009E12DE" w:rsidRPr="0035471D">
        <w:rPr>
          <w:rFonts w:ascii="Sylfaen" w:hAnsi="Sylfaen" w:cs="Sylfaen"/>
          <w:lang w:val="ka-GE"/>
        </w:rPr>
        <w:t>ი</w:t>
      </w:r>
      <w:r w:rsidR="008952D1">
        <w:rPr>
          <w:rFonts w:ascii="Sylfaen" w:hAnsi="Sylfaen" w:cs="Sylfaen"/>
          <w:lang w:val="ka-GE"/>
        </w:rPr>
        <w:t>ანთთვის</w:t>
      </w:r>
      <w:r w:rsidR="009E12DE" w:rsidRPr="0035471D">
        <w:rPr>
          <w:lang w:val="ka-GE"/>
        </w:rPr>
        <w:t xml:space="preserve"> </w:t>
      </w:r>
      <w:r w:rsidR="009E12DE" w:rsidRPr="0035471D">
        <w:rPr>
          <w:rFonts w:ascii="Sylfaen" w:hAnsi="Sylfaen" w:cs="Sylfaen"/>
          <w:lang w:val="ka-GE"/>
        </w:rPr>
        <w:t>ყველაზე</w:t>
      </w:r>
      <w:r w:rsidR="009E12DE" w:rsidRPr="0035471D">
        <w:rPr>
          <w:lang w:val="ka-GE"/>
        </w:rPr>
        <w:t xml:space="preserve"> </w:t>
      </w:r>
      <w:r w:rsidR="009E12DE" w:rsidRPr="0035471D">
        <w:rPr>
          <w:rFonts w:ascii="Sylfaen" w:hAnsi="Sylfaen" w:cs="Sylfaen"/>
          <w:lang w:val="ka-GE"/>
        </w:rPr>
        <w:t>მაღალი</w:t>
      </w:r>
      <w:r w:rsidR="009E12DE" w:rsidRPr="0035471D">
        <w:rPr>
          <w:lang w:val="ka-GE"/>
        </w:rPr>
        <w:t xml:space="preserve"> </w:t>
      </w:r>
      <w:r w:rsidR="008952D1" w:rsidRPr="003A703C">
        <w:rPr>
          <w:rFonts w:ascii="Times New Roman" w:hAnsi="Times New Roman" w:cs="Times New Roman"/>
          <w:lang w:val="ka-GE"/>
        </w:rPr>
        <w:t>„</w:t>
      </w:r>
      <w:r w:rsidR="009E12DE" w:rsidRPr="003A703C">
        <w:rPr>
          <w:rFonts w:ascii="Times New Roman" w:hAnsi="Times New Roman" w:cs="Times New Roman"/>
          <w:lang w:val="ka-GE"/>
        </w:rPr>
        <w:t>Payoff</w:t>
      </w:r>
      <w:r w:rsidR="008952D1" w:rsidRPr="003A703C">
        <w:rPr>
          <w:rFonts w:ascii="Times New Roman" w:hAnsi="Times New Roman" w:cs="Times New Roman"/>
          <w:lang w:val="ka-GE"/>
        </w:rPr>
        <w:t>“</w:t>
      </w:r>
      <w:r w:rsidR="009E12DE" w:rsidRPr="0035471D">
        <w:rPr>
          <w:lang w:val="ka-GE"/>
        </w:rPr>
        <w:t>-</w:t>
      </w:r>
      <w:r w:rsidR="009E12DE" w:rsidRPr="0035471D">
        <w:rPr>
          <w:rFonts w:ascii="Sylfaen" w:hAnsi="Sylfaen" w:cs="Sylfaen"/>
          <w:lang w:val="ka-GE"/>
        </w:rPr>
        <w:t>ის</w:t>
      </w:r>
      <w:r w:rsidR="009E12DE" w:rsidRPr="0035471D">
        <w:rPr>
          <w:lang w:val="ka-GE"/>
        </w:rPr>
        <w:t xml:space="preserve"> </w:t>
      </w:r>
      <w:r w:rsidR="009E12DE" w:rsidRPr="0035471D">
        <w:rPr>
          <w:rFonts w:ascii="Sylfaen" w:hAnsi="Sylfaen" w:cs="Sylfaen"/>
          <w:lang w:val="ka-GE"/>
        </w:rPr>
        <w:t>მომცემ</w:t>
      </w:r>
      <w:r w:rsidR="009E12DE" w:rsidRPr="0035471D">
        <w:rPr>
          <w:lang w:val="ka-GE"/>
        </w:rPr>
        <w:t xml:space="preserve"> </w:t>
      </w:r>
      <w:r w:rsidR="009E12DE" w:rsidRPr="0035471D">
        <w:rPr>
          <w:rFonts w:ascii="Sylfaen" w:hAnsi="Sylfaen" w:cs="Sylfaen"/>
          <w:lang w:val="ka-GE"/>
        </w:rPr>
        <w:t>სტრატეგიას</w:t>
      </w:r>
      <w:r w:rsidR="009E12DE" w:rsidRPr="0035471D">
        <w:rPr>
          <w:lang w:val="ka-GE"/>
        </w:rPr>
        <w:t>.</w:t>
      </w:r>
      <w:r w:rsidR="008952D1">
        <w:rPr>
          <w:rFonts w:ascii="Sylfaen" w:hAnsi="Sylfaen"/>
          <w:lang w:val="ka-GE"/>
        </w:rPr>
        <w:t xml:space="preserve"> მოცემულ შემთხვევაში პირველ მოთამაშედ მიიჩნ</w:t>
      </w:r>
      <w:r w:rsidR="00EE3564">
        <w:rPr>
          <w:rFonts w:ascii="Sylfaen" w:hAnsi="Sylfaen"/>
          <w:lang w:val="ka-GE"/>
        </w:rPr>
        <w:t>ევა</w:t>
      </w:r>
      <w:r w:rsidR="008952D1">
        <w:rPr>
          <w:rFonts w:ascii="Sylfaen" w:hAnsi="Sylfaen"/>
          <w:lang w:val="ka-GE"/>
        </w:rPr>
        <w:t xml:space="preserve"> საჯარო (სახელმწიფო) ადმინისტრაცია, რომლისთვისაც გამოითვლება ნეშის ტოლობის ქულები</w:t>
      </w:r>
      <w:r w:rsidR="0035471D">
        <w:rPr>
          <w:rFonts w:ascii="Sylfaen" w:hAnsi="Sylfaen"/>
          <w:lang w:val="ka-GE"/>
        </w:rPr>
        <w:t>, მეორე მოთამაშე მასთან მოპაექრე პირი</w:t>
      </w:r>
      <w:r w:rsidR="0056049C">
        <w:rPr>
          <w:rFonts w:ascii="Sylfaen" w:hAnsi="Sylfaen"/>
          <w:lang w:val="ka-GE"/>
        </w:rPr>
        <w:t xml:space="preserve"> იქნებ</w:t>
      </w:r>
      <w:r w:rsidR="0035471D">
        <w:rPr>
          <w:rFonts w:ascii="Sylfaen" w:hAnsi="Sylfaen"/>
          <w:lang w:val="ka-GE"/>
        </w:rPr>
        <w:t>ა, ხოლო მესამე მოთამაშედ ის განუზღვრელობა მიიჩნევა, რომელიც ყოველთვის თან ახლავს ხელშეკრულებების შესრულებას. ასევე საჭირო ხდება იმ პოტენციურ კონტრაქტორებზე ინფორმაციის მოპოვება, რომლებიც დაინტერესებულნი არიან პროექტების შემუშავებასა და განხორციელებაში (ხელშეკრულების დადების შემდეგ)</w:t>
      </w:r>
      <w:r w:rsidR="0035471D" w:rsidRPr="0035471D">
        <w:rPr>
          <w:rFonts w:ascii="Sylfaen" w:hAnsi="Sylfaen"/>
          <w:lang w:val="ka-GE"/>
        </w:rPr>
        <w:t xml:space="preserve">. </w:t>
      </w:r>
      <w:r w:rsidR="004D0546" w:rsidRPr="0035471D">
        <w:rPr>
          <w:rFonts w:ascii="Sylfaen" w:hAnsi="Sylfaen"/>
          <w:lang w:val="ka-GE"/>
        </w:rPr>
        <w:t xml:space="preserve">ეს ინფორმაცია </w:t>
      </w:r>
      <w:r w:rsidR="0035471D" w:rsidRPr="0035471D">
        <w:rPr>
          <w:rFonts w:ascii="Sylfaen" w:hAnsi="Sylfaen"/>
          <w:lang w:val="ka-GE"/>
        </w:rPr>
        <w:t>იმისთვისაა საჭირო, რომ</w:t>
      </w:r>
      <w:r w:rsidR="004D0546" w:rsidRPr="0035471D">
        <w:rPr>
          <w:rFonts w:ascii="Sylfaen" w:hAnsi="Sylfaen"/>
          <w:lang w:val="ka-GE"/>
        </w:rPr>
        <w:t xml:space="preserve"> დათვ</w:t>
      </w:r>
      <w:r w:rsidR="00EE3564">
        <w:rPr>
          <w:rFonts w:ascii="Sylfaen" w:hAnsi="Sylfaen"/>
          <w:lang w:val="ka-GE"/>
        </w:rPr>
        <w:t>ლილი იყოს</w:t>
      </w:r>
      <w:r w:rsidR="004D0546" w:rsidRPr="0035471D">
        <w:rPr>
          <w:rFonts w:ascii="Sylfaen" w:hAnsi="Sylfaen"/>
          <w:lang w:val="ka-GE"/>
        </w:rPr>
        <w:t xml:space="preserve"> პროექტების განხორციელების პოტენციალი,</w:t>
      </w:r>
      <w:r w:rsidR="0035471D" w:rsidRPr="0035471D">
        <w:rPr>
          <w:rFonts w:ascii="Sylfaen" w:hAnsi="Sylfaen"/>
          <w:lang w:val="ka-GE"/>
        </w:rPr>
        <w:t xml:space="preserve"> </w:t>
      </w:r>
      <w:r w:rsidR="004D0546" w:rsidRPr="0035471D">
        <w:rPr>
          <w:rFonts w:ascii="Sylfaen" w:hAnsi="Sylfaen"/>
          <w:lang w:val="ka-GE"/>
        </w:rPr>
        <w:t>რომელიც სახე</w:t>
      </w:r>
      <w:r w:rsidR="0035471D" w:rsidRPr="0035471D">
        <w:rPr>
          <w:rFonts w:ascii="Sylfaen" w:hAnsi="Sylfaen"/>
          <w:lang w:val="ka-GE"/>
        </w:rPr>
        <w:t>ლ</w:t>
      </w:r>
      <w:r w:rsidR="004D0546" w:rsidRPr="0035471D">
        <w:rPr>
          <w:rFonts w:ascii="Sylfaen" w:hAnsi="Sylfaen"/>
          <w:lang w:val="ka-GE"/>
        </w:rPr>
        <w:t>მწიფო ადმინისტრაციამ უნდა განახორციელოს</w:t>
      </w:r>
      <w:r w:rsidR="003A4AEB">
        <w:rPr>
          <w:rFonts w:ascii="Sylfaen" w:hAnsi="Sylfaen"/>
          <w:lang w:val="ka-GE"/>
        </w:rPr>
        <w:t>,</w:t>
      </w:r>
      <w:r w:rsidR="004D0546" w:rsidRPr="0035471D">
        <w:rPr>
          <w:rFonts w:ascii="Sylfaen" w:hAnsi="Sylfaen"/>
          <w:lang w:val="ka-GE"/>
        </w:rPr>
        <w:t xml:space="preserve"> </w:t>
      </w:r>
      <w:r w:rsidR="0056049C">
        <w:rPr>
          <w:rFonts w:ascii="Sylfaen" w:hAnsi="Sylfaen"/>
          <w:lang w:val="ka-GE"/>
        </w:rPr>
        <w:t xml:space="preserve">როგორც </w:t>
      </w:r>
      <w:r w:rsidR="004D0546" w:rsidRPr="0035471D">
        <w:rPr>
          <w:rFonts w:ascii="Sylfaen" w:hAnsi="Sylfaen"/>
          <w:lang w:val="ka-GE"/>
        </w:rPr>
        <w:t>ყველა</w:t>
      </w:r>
      <w:r w:rsidR="0056049C">
        <w:rPr>
          <w:rFonts w:ascii="Sylfaen" w:hAnsi="Sylfaen"/>
          <w:lang w:val="ka-GE"/>
        </w:rPr>
        <w:t xml:space="preserve"> მოწვეული</w:t>
      </w:r>
      <w:r w:rsidR="004D0546" w:rsidRPr="0035471D">
        <w:rPr>
          <w:rFonts w:ascii="Sylfaen" w:hAnsi="Sylfaen"/>
          <w:lang w:val="ka-GE"/>
        </w:rPr>
        <w:t xml:space="preserve"> კონტრაქტორის</w:t>
      </w:r>
      <w:r w:rsidR="0056049C">
        <w:rPr>
          <w:rFonts w:ascii="Sylfaen" w:hAnsi="Sylfaen"/>
          <w:lang w:val="ka-GE"/>
        </w:rPr>
        <w:t>, ასევე სხვა დაინტერესებული იურიდიული პირების</w:t>
      </w:r>
      <w:r w:rsidR="004D0546" w:rsidRPr="0035471D">
        <w:rPr>
          <w:rFonts w:ascii="Sylfaen" w:hAnsi="Sylfaen"/>
          <w:lang w:val="ka-GE"/>
        </w:rPr>
        <w:t xml:space="preserve"> მი</w:t>
      </w:r>
      <w:r w:rsidR="00EE3564">
        <w:rPr>
          <w:rFonts w:ascii="Sylfaen" w:hAnsi="Sylfaen"/>
          <w:lang w:val="ka-GE"/>
        </w:rPr>
        <w:t>ხედვით</w:t>
      </w:r>
      <w:r w:rsidR="004D0546" w:rsidRPr="0035471D">
        <w:rPr>
          <w:rFonts w:ascii="Sylfaen" w:hAnsi="Sylfaen"/>
          <w:lang w:val="ka-GE"/>
        </w:rPr>
        <w:t>.</w:t>
      </w:r>
    </w:p>
    <w:p w:rsidR="00DE7986" w:rsidRPr="002E2C13" w:rsidRDefault="000C5874" w:rsidP="00DE7986">
      <w:pPr>
        <w:autoSpaceDE w:val="0"/>
        <w:autoSpaceDN w:val="0"/>
        <w:adjustRightInd w:val="0"/>
        <w:spacing w:after="0" w:line="240" w:lineRule="auto"/>
        <w:ind w:firstLine="720"/>
        <w:jc w:val="both"/>
        <w:rPr>
          <w:rFonts w:ascii="Sylfaen" w:eastAsia="Calibri" w:hAnsi="Sylfaen" w:cs="Times New Roman"/>
          <w:bCs/>
          <w:lang w:val="ka-GE"/>
        </w:rPr>
      </w:pPr>
      <w:r>
        <w:rPr>
          <w:rFonts w:ascii="Sylfaen" w:eastAsia="Calibri" w:hAnsi="Sylfaen" w:cs="Times New Roman"/>
          <w:bCs/>
          <w:lang w:val="ka-GE"/>
        </w:rPr>
        <w:t>მოცემული ეკონომიკურ-მათემატიკური საშუალებებითა და ასევე თვისებრივი მაჩვენებლების გამოყენებით სასურველია</w:t>
      </w:r>
      <w:r>
        <w:rPr>
          <w:rFonts w:ascii="Sylfaen" w:hAnsi="Sylfaen"/>
          <w:lang w:val="ka-GE"/>
        </w:rPr>
        <w:t xml:space="preserve"> </w:t>
      </w:r>
      <w:r w:rsidR="00DE7986">
        <w:rPr>
          <w:rFonts w:ascii="Sylfaen" w:eastAsia="Calibri" w:hAnsi="Sylfaen" w:cs="Times New Roman"/>
          <w:bCs/>
          <w:lang w:val="ka-GE"/>
        </w:rPr>
        <w:t xml:space="preserve">ისეთი მექანიზმის შექმნა, რომელიც თანაბარ სასტარტო პირობებში </w:t>
      </w:r>
      <w:r w:rsidR="00DE7986" w:rsidRPr="002E2C13">
        <w:rPr>
          <w:rFonts w:ascii="Sylfaen" w:eastAsia="Calibri" w:hAnsi="Sylfaen" w:cs="Times New Roman"/>
          <w:bCs/>
          <w:lang w:val="ka-GE"/>
        </w:rPr>
        <w:t xml:space="preserve">ქართული ნაწარმის შესყიდვების სტიმულირებას </w:t>
      </w:r>
      <w:r w:rsidR="00DE7986">
        <w:rPr>
          <w:rFonts w:ascii="Sylfaen" w:eastAsia="Calibri" w:hAnsi="Sylfaen" w:cs="Times New Roman"/>
          <w:bCs/>
          <w:lang w:val="ka-GE"/>
        </w:rPr>
        <w:t xml:space="preserve">მოახდენს, რადგან იმ მილიარდებიდან, რომელიც სახელმწიფო შესყიდვებში </w:t>
      </w:r>
      <w:r w:rsidR="00E739AD">
        <w:rPr>
          <w:rFonts w:ascii="Sylfaen" w:eastAsia="Calibri" w:hAnsi="Sylfaen" w:cs="Times New Roman"/>
          <w:bCs/>
          <w:lang w:val="ka-GE"/>
        </w:rPr>
        <w:t xml:space="preserve">იხარჯება, რაც შეიძლება მეტი ნაწილის ეროვნულ ეკონომიკაში გადმოდინება </w:t>
      </w:r>
      <w:r>
        <w:rPr>
          <w:rFonts w:ascii="Sylfaen" w:eastAsia="Calibri" w:hAnsi="Sylfaen" w:cs="Times New Roman"/>
          <w:bCs/>
          <w:lang w:val="ka-GE"/>
        </w:rPr>
        <w:t xml:space="preserve">მოხდეს. აღნიშნული </w:t>
      </w:r>
      <w:r w:rsidR="00E739AD">
        <w:rPr>
          <w:rFonts w:ascii="Sylfaen" w:eastAsia="Calibri" w:hAnsi="Sylfaen" w:cs="Times New Roman"/>
          <w:bCs/>
          <w:lang w:val="ka-GE"/>
        </w:rPr>
        <w:t>უდიდეს</w:t>
      </w:r>
      <w:r w:rsidR="00DE7986" w:rsidRPr="002E2C13">
        <w:rPr>
          <w:rFonts w:ascii="Sylfaen" w:eastAsia="Calibri" w:hAnsi="Sylfaen" w:cs="Times New Roman"/>
          <w:bCs/>
          <w:lang w:val="ka-GE"/>
        </w:rPr>
        <w:t xml:space="preserve"> როლს შე</w:t>
      </w:r>
      <w:r w:rsidR="00E739AD">
        <w:rPr>
          <w:rFonts w:ascii="Sylfaen" w:eastAsia="Calibri" w:hAnsi="Sylfaen" w:cs="Times New Roman"/>
          <w:bCs/>
          <w:lang w:val="ka-GE"/>
        </w:rPr>
        <w:t>ა</w:t>
      </w:r>
      <w:r w:rsidR="00DE7986" w:rsidRPr="002E2C13">
        <w:rPr>
          <w:rFonts w:ascii="Sylfaen" w:eastAsia="Calibri" w:hAnsi="Sylfaen" w:cs="Times New Roman"/>
          <w:bCs/>
          <w:lang w:val="ka-GE"/>
        </w:rPr>
        <w:t>სრულებ</w:t>
      </w:r>
      <w:r w:rsidR="00E739AD">
        <w:rPr>
          <w:rFonts w:ascii="Sylfaen" w:eastAsia="Calibri" w:hAnsi="Sylfaen" w:cs="Times New Roman"/>
          <w:bCs/>
          <w:lang w:val="ka-GE"/>
        </w:rPr>
        <w:t>ს</w:t>
      </w:r>
      <w:r w:rsidR="00DE7986" w:rsidRPr="002E2C13">
        <w:rPr>
          <w:rFonts w:ascii="Sylfaen" w:eastAsia="Calibri" w:hAnsi="Sylfaen" w:cs="Times New Roman"/>
          <w:bCs/>
          <w:lang w:val="ka-GE"/>
        </w:rPr>
        <w:t xml:space="preserve"> ქვეყნის</w:t>
      </w:r>
      <w:r w:rsidR="00E739AD">
        <w:rPr>
          <w:rFonts w:ascii="Sylfaen" w:eastAsia="Calibri" w:hAnsi="Sylfaen" w:cs="Times New Roman"/>
          <w:bCs/>
          <w:lang w:val="ka-GE"/>
        </w:rPr>
        <w:t>, განსაკუთრებით მცირე ზომის ეკონომიკის</w:t>
      </w:r>
      <w:r w:rsidR="004D5C81">
        <w:rPr>
          <w:rFonts w:ascii="Sylfaen" w:eastAsia="Calibri" w:hAnsi="Sylfaen" w:cs="Times New Roman"/>
          <w:bCs/>
          <w:lang w:val="ka-GE"/>
        </w:rPr>
        <w:t>,</w:t>
      </w:r>
      <w:r w:rsidR="00DE7986" w:rsidRPr="002E2C13">
        <w:rPr>
          <w:rFonts w:ascii="Sylfaen" w:eastAsia="Calibri" w:hAnsi="Sylfaen" w:cs="Times New Roman"/>
          <w:bCs/>
          <w:lang w:val="ka-GE"/>
        </w:rPr>
        <w:t xml:space="preserve"> განვითარების საქმეში. იმპორტულ</w:t>
      </w:r>
      <w:r>
        <w:rPr>
          <w:rFonts w:ascii="Sylfaen" w:eastAsia="Calibri" w:hAnsi="Sylfaen" w:cs="Times New Roman"/>
          <w:bCs/>
          <w:lang w:val="ka-GE"/>
        </w:rPr>
        <w:t>ი</w:t>
      </w:r>
      <w:r w:rsidR="00DE7986" w:rsidRPr="002E2C13">
        <w:rPr>
          <w:rFonts w:ascii="Sylfaen" w:eastAsia="Calibri" w:hAnsi="Sylfaen" w:cs="Times New Roman"/>
          <w:bCs/>
          <w:lang w:val="ka-GE"/>
        </w:rPr>
        <w:t xml:space="preserve"> </w:t>
      </w:r>
      <w:r>
        <w:rPr>
          <w:rFonts w:ascii="Sylfaen" w:eastAsia="Calibri" w:hAnsi="Sylfaen" w:cs="Times New Roman"/>
          <w:bCs/>
          <w:lang w:val="ka-GE"/>
        </w:rPr>
        <w:t>პროდუქციის შეძენისა</w:t>
      </w:r>
      <w:r w:rsidR="00DE7986" w:rsidRPr="002E2C13">
        <w:rPr>
          <w:rFonts w:ascii="Sylfaen" w:eastAsia="Calibri" w:hAnsi="Sylfaen" w:cs="Times New Roman"/>
          <w:bCs/>
          <w:lang w:val="ka-GE"/>
        </w:rPr>
        <w:t xml:space="preserve"> და ადგილობრივი წარმოების </w:t>
      </w:r>
      <w:r>
        <w:rPr>
          <w:rFonts w:ascii="Sylfaen" w:eastAsia="Calibri" w:hAnsi="Sylfaen" w:cs="Times New Roman"/>
          <w:bCs/>
          <w:lang w:val="ka-GE"/>
        </w:rPr>
        <w:t>პროდუქციის შეძენის ეფექტებს</w:t>
      </w:r>
      <w:r w:rsidR="00DE7986" w:rsidRPr="002E2C13">
        <w:rPr>
          <w:rFonts w:ascii="Sylfaen" w:eastAsia="Calibri" w:hAnsi="Sylfaen" w:cs="Times New Roman"/>
          <w:bCs/>
          <w:lang w:val="ka-GE"/>
        </w:rPr>
        <w:t xml:space="preserve"> </w:t>
      </w:r>
      <w:r w:rsidR="00E739AD">
        <w:rPr>
          <w:rFonts w:ascii="Sylfaen" w:eastAsia="Calibri" w:hAnsi="Sylfaen" w:cs="Times New Roman"/>
          <w:bCs/>
          <w:lang w:val="ka-GE"/>
        </w:rPr>
        <w:t xml:space="preserve">ხომ </w:t>
      </w:r>
      <w:r w:rsidR="00DE7986" w:rsidRPr="002E2C13">
        <w:rPr>
          <w:rFonts w:ascii="Sylfaen" w:eastAsia="Calibri" w:hAnsi="Sylfaen" w:cs="Times New Roman"/>
          <w:bCs/>
          <w:lang w:val="ka-GE"/>
        </w:rPr>
        <w:t xml:space="preserve">განსხვავებული გავლენა </w:t>
      </w:r>
      <w:r>
        <w:rPr>
          <w:rFonts w:ascii="Sylfaen" w:eastAsia="Calibri" w:hAnsi="Sylfaen" w:cs="Times New Roman"/>
          <w:bCs/>
          <w:lang w:val="ka-GE"/>
        </w:rPr>
        <w:t>აქვთ</w:t>
      </w:r>
      <w:r w:rsidR="00DE7986" w:rsidRPr="002E2C13">
        <w:rPr>
          <w:rFonts w:ascii="Sylfaen" w:eastAsia="Calibri" w:hAnsi="Sylfaen" w:cs="Times New Roman"/>
          <w:bCs/>
          <w:lang w:val="ka-GE"/>
        </w:rPr>
        <w:t xml:space="preserve"> ქვეყანაში სიმდიდრის დაგროვებასა და ქვეყნის ეკონომიკურ ზრდაზე. თუ სახელმწიფო შესყიდვები განიხილება, როგორც ინვესტიცია, მისი რეგულირებით ეკონომიკურ ზრდაზე ზემოქმედებაც ლოგიკური იქნება. </w:t>
      </w:r>
      <w:r w:rsidR="00E739AD">
        <w:rPr>
          <w:rFonts w:ascii="Sylfaen" w:eastAsia="Calibri" w:hAnsi="Sylfaen" w:cs="Times New Roman"/>
          <w:bCs/>
          <w:lang w:val="ka-GE"/>
        </w:rPr>
        <w:t>ასევე მნიშვნელოვანია</w:t>
      </w:r>
      <w:r w:rsidR="00DE7986" w:rsidRPr="002E2C13">
        <w:rPr>
          <w:rFonts w:ascii="Sylfaen" w:eastAsia="Calibri" w:hAnsi="Sylfaen" w:cs="Times New Roman"/>
          <w:bCs/>
          <w:lang w:val="ka-GE"/>
        </w:rPr>
        <w:t xml:space="preserve">  გამოუყენებელი შესაძლებლობები</w:t>
      </w:r>
      <w:r w:rsidR="00E739AD">
        <w:rPr>
          <w:rFonts w:ascii="Sylfaen" w:eastAsia="Calibri" w:hAnsi="Sylfaen" w:cs="Times New Roman"/>
          <w:bCs/>
          <w:lang w:val="ka-GE"/>
        </w:rPr>
        <w:t>ს გამოვლენა</w:t>
      </w:r>
      <w:r w:rsidR="00DE7986" w:rsidRPr="002E2C13">
        <w:rPr>
          <w:rFonts w:ascii="Sylfaen" w:eastAsia="Calibri" w:hAnsi="Sylfaen" w:cs="Times New Roman"/>
          <w:bCs/>
          <w:lang w:val="ka-GE"/>
        </w:rPr>
        <w:t xml:space="preserve"> სახელმწიფო შესყიდვების მხრივ, რომლებ</w:t>
      </w:r>
      <w:r w:rsidR="00E739AD">
        <w:rPr>
          <w:rFonts w:ascii="Sylfaen" w:eastAsia="Calibri" w:hAnsi="Sylfaen" w:cs="Times New Roman"/>
          <w:bCs/>
          <w:lang w:val="ka-GE"/>
        </w:rPr>
        <w:t>ი</w:t>
      </w:r>
      <w:r w:rsidR="00DE7986" w:rsidRPr="002E2C13">
        <w:rPr>
          <w:rFonts w:ascii="Sylfaen" w:eastAsia="Calibri" w:hAnsi="Sylfaen" w:cs="Times New Roman"/>
          <w:bCs/>
          <w:lang w:val="ka-GE"/>
        </w:rPr>
        <w:t>ც  მთლიანი შიგა პროდუქტის ზრდ</w:t>
      </w:r>
      <w:r w:rsidR="00E739AD">
        <w:rPr>
          <w:rFonts w:ascii="Sylfaen" w:eastAsia="Calibri" w:hAnsi="Sylfaen" w:cs="Times New Roman"/>
          <w:bCs/>
          <w:lang w:val="ka-GE"/>
        </w:rPr>
        <w:t>ი</w:t>
      </w:r>
      <w:r w:rsidR="00DE7986" w:rsidRPr="002E2C13">
        <w:rPr>
          <w:rFonts w:ascii="Sylfaen" w:eastAsia="Calibri" w:hAnsi="Sylfaen" w:cs="Times New Roman"/>
          <w:bCs/>
          <w:lang w:val="ka-GE"/>
        </w:rPr>
        <w:t xml:space="preserve">ს </w:t>
      </w:r>
      <w:r w:rsidR="00E739AD">
        <w:rPr>
          <w:rFonts w:ascii="Sylfaen" w:eastAsia="Calibri" w:hAnsi="Sylfaen" w:cs="Times New Roman"/>
          <w:bCs/>
          <w:lang w:val="ka-GE"/>
        </w:rPr>
        <w:t>ხელშემწყობი იქნება</w:t>
      </w:r>
      <w:r w:rsidR="00DE7986" w:rsidRPr="002E2C13">
        <w:rPr>
          <w:rFonts w:ascii="Sylfaen" w:eastAsia="Calibri" w:hAnsi="Sylfaen" w:cs="Times New Roman"/>
          <w:bCs/>
          <w:lang w:val="ka-GE"/>
        </w:rPr>
        <w:t>.</w:t>
      </w:r>
      <w:r w:rsidR="00DE7986" w:rsidRPr="002E2C13">
        <w:rPr>
          <w:rStyle w:val="FootnoteReference"/>
          <w:rFonts w:ascii="Sylfaen" w:eastAsia="Calibri" w:hAnsi="Sylfaen" w:cs="Times New Roman"/>
          <w:bCs/>
          <w:lang w:val="ka-GE"/>
        </w:rPr>
        <w:footnoteReference w:id="13"/>
      </w:r>
    </w:p>
    <w:p w:rsidR="00A60722" w:rsidRDefault="0056049C" w:rsidP="00A60722">
      <w:pPr>
        <w:autoSpaceDE w:val="0"/>
        <w:autoSpaceDN w:val="0"/>
        <w:adjustRightInd w:val="0"/>
        <w:spacing w:after="0" w:line="240" w:lineRule="auto"/>
        <w:ind w:firstLine="720"/>
        <w:jc w:val="both"/>
        <w:rPr>
          <w:rFonts w:ascii="Sylfaen" w:hAnsi="Sylfaen" w:cs="Sylfaen"/>
        </w:rPr>
      </w:pPr>
      <w:r>
        <w:rPr>
          <w:rFonts w:ascii="Sylfaen" w:hAnsi="Sylfaen" w:cs="Times-Roman"/>
          <w:lang w:val="ka-GE"/>
        </w:rPr>
        <w:t>შეჯამების სახით შეიძლება აღინიშნოს, რომ</w:t>
      </w:r>
      <w:r w:rsidR="00ED3171">
        <w:rPr>
          <w:rFonts w:ascii="Sylfaen" w:hAnsi="Sylfaen" w:cs="Times-Roman"/>
          <w:lang w:val="ka-GE"/>
        </w:rPr>
        <w:t xml:space="preserve"> რადგან </w:t>
      </w:r>
      <w:r w:rsidR="00A60722">
        <w:rPr>
          <w:rFonts w:ascii="Sylfaen" w:hAnsi="Sylfaen" w:cs="Times-Roman"/>
          <w:lang w:val="ka-GE"/>
        </w:rPr>
        <w:t xml:space="preserve">სახელმწიფო შესყიდვების დროს მოთანამშრომლე მხარეების საკვანძო შეთანხმების ობიექტებია ფასი და მოცულობა, ოპტიმალური სტრატეგიის შემუშავების დროს </w:t>
      </w:r>
      <w:r w:rsidR="00ED3171">
        <w:rPr>
          <w:rFonts w:ascii="Sylfaen" w:hAnsi="Sylfaen" w:cs="Times-Roman"/>
          <w:lang w:val="ka-GE"/>
        </w:rPr>
        <w:t xml:space="preserve">იგი </w:t>
      </w:r>
      <w:r w:rsidR="00A60722">
        <w:rPr>
          <w:rFonts w:ascii="Sylfaen" w:hAnsi="Sylfaen" w:cs="Times-Roman"/>
          <w:lang w:val="ka-GE"/>
        </w:rPr>
        <w:t xml:space="preserve">ფორმალური სახით წრფივი უტოლობების სახით შეიძლება </w:t>
      </w:r>
      <w:r w:rsidR="00A60722">
        <w:rPr>
          <w:rFonts w:ascii="Sylfaen" w:hAnsi="Sylfaen" w:cs="Times-Roman"/>
          <w:lang w:val="ka-GE"/>
        </w:rPr>
        <w:lastRenderedPageBreak/>
        <w:t xml:space="preserve">მოიცეს. </w:t>
      </w:r>
      <w:r w:rsidR="00ED3171">
        <w:rPr>
          <w:rFonts w:ascii="Sylfaen" w:hAnsi="Sylfaen" w:cs="Times-Roman"/>
          <w:lang w:val="ka-GE"/>
        </w:rPr>
        <w:t>ამ უტოლობების კოეფიციენტების შესახებ ინფორმაცია</w:t>
      </w:r>
      <w:r w:rsidR="00ED3171">
        <w:rPr>
          <w:rFonts w:ascii="Sylfaen" w:hAnsi="Sylfaen" w:cs="Sylfaen"/>
          <w:lang w:val="ka-GE"/>
        </w:rPr>
        <w:t xml:space="preserve">, როგორც აღინიშნა, იოლად მოსაპოვებელია </w:t>
      </w:r>
      <w:r w:rsidR="00983FB4">
        <w:rPr>
          <w:rFonts w:ascii="Sylfaen" w:hAnsi="Sylfaen" w:cs="Sylfaen"/>
          <w:lang w:val="ka-GE"/>
        </w:rPr>
        <w:t>ან წარსული გამოცდილებით ან ექსპერტული შეფასებებით;</w:t>
      </w:r>
    </w:p>
    <w:p w:rsidR="004D5C81" w:rsidRDefault="004D5C81" w:rsidP="00A60722">
      <w:pPr>
        <w:autoSpaceDE w:val="0"/>
        <w:autoSpaceDN w:val="0"/>
        <w:adjustRightInd w:val="0"/>
        <w:spacing w:after="0" w:line="240" w:lineRule="auto"/>
        <w:ind w:firstLine="720"/>
        <w:jc w:val="both"/>
        <w:rPr>
          <w:rFonts w:ascii="Sylfaen" w:hAnsi="Sylfaen" w:cs="Sylfaen"/>
          <w:lang w:val="ka-GE"/>
        </w:rPr>
      </w:pPr>
      <w:r>
        <w:rPr>
          <w:rFonts w:ascii="Sylfaen" w:hAnsi="Sylfaen" w:cs="Sylfaen"/>
          <w:lang w:val="ka-GE"/>
        </w:rPr>
        <w:t xml:space="preserve">ელექტრონული ფორმით სახელმწიფო შესყიდვების ზრდა გარკვეულწილად </w:t>
      </w:r>
      <w:r w:rsidR="00745F42">
        <w:rPr>
          <w:rFonts w:ascii="Sylfaen" w:hAnsi="Sylfaen" w:cs="Sylfaen"/>
          <w:lang w:val="ka-GE"/>
        </w:rPr>
        <w:t xml:space="preserve">გამჭვირვალობის ზრდას </w:t>
      </w:r>
      <w:r w:rsidR="000C5874">
        <w:rPr>
          <w:rFonts w:ascii="Sylfaen" w:hAnsi="Sylfaen" w:cs="Sylfaen"/>
          <w:lang w:val="ka-GE"/>
        </w:rPr>
        <w:t>შე</w:t>
      </w:r>
      <w:r w:rsidR="00745F42">
        <w:rPr>
          <w:rFonts w:ascii="Sylfaen" w:hAnsi="Sylfaen" w:cs="Sylfaen"/>
          <w:lang w:val="ka-GE"/>
        </w:rPr>
        <w:t>უწყობს ხელს, თუმცა მუდმივად საჭიროა შესყიდვების მეთოდებისა და ხერხების სრულყოფა.</w:t>
      </w:r>
    </w:p>
    <w:p w:rsidR="00FC3FDB" w:rsidRPr="004D5C81" w:rsidRDefault="00FC3FDB" w:rsidP="00A60722">
      <w:pPr>
        <w:autoSpaceDE w:val="0"/>
        <w:autoSpaceDN w:val="0"/>
        <w:adjustRightInd w:val="0"/>
        <w:spacing w:after="0" w:line="240" w:lineRule="auto"/>
        <w:ind w:firstLine="720"/>
        <w:jc w:val="both"/>
        <w:rPr>
          <w:rFonts w:ascii="Sylfaen" w:hAnsi="Sylfaen" w:cs="Sylfaen"/>
          <w:lang w:val="ka-GE"/>
        </w:rPr>
      </w:pPr>
      <w:r>
        <w:rPr>
          <w:rFonts w:ascii="Sylfaen" w:hAnsi="Sylfaen" w:cs="Sylfaen"/>
          <w:lang w:val="ka-GE"/>
        </w:rPr>
        <w:t>სახელმწიფო შესყიდვები ეროვნული ეკონომიკის მასტიმულირებებლი შეიძლება გახდეს, თუ მოკლევადიან პერიოდში ისეთი ბერკეტები ამოქმედდება, რომლებიც სამამულო წარმოებას კონკურენტუნარიანი პროდუქციის შექმნისკენ უბიძგებს, ერთ-ერთ</w:t>
      </w:r>
      <w:r w:rsidR="00096423">
        <w:rPr>
          <w:rFonts w:ascii="Sylfaen" w:hAnsi="Sylfaen" w:cs="Sylfaen"/>
          <w:lang w:val="ka-GE"/>
        </w:rPr>
        <w:t xml:space="preserve"> ასეთ</w:t>
      </w:r>
      <w:r>
        <w:rPr>
          <w:rFonts w:ascii="Sylfaen" w:hAnsi="Sylfaen" w:cs="Sylfaen"/>
          <w:lang w:val="ka-GE"/>
        </w:rPr>
        <w:t xml:space="preserve"> მნიშვნელოვან ფაქტორად </w:t>
      </w:r>
      <w:r w:rsidR="00096423">
        <w:rPr>
          <w:rFonts w:ascii="Sylfaen" w:hAnsi="Sylfaen" w:cs="Sylfaen"/>
          <w:lang w:val="ka-GE"/>
        </w:rPr>
        <w:t>გარანტირებული გა</w:t>
      </w:r>
      <w:bookmarkStart w:id="0" w:name="_GoBack"/>
      <w:bookmarkEnd w:id="0"/>
      <w:r w:rsidR="00096423">
        <w:rPr>
          <w:rFonts w:ascii="Sylfaen" w:hAnsi="Sylfaen" w:cs="Sylfaen"/>
          <w:lang w:val="ka-GE"/>
        </w:rPr>
        <w:t>საღების ბაზარი გვევლინება</w:t>
      </w:r>
      <w:r>
        <w:rPr>
          <w:rFonts w:ascii="Sylfaen" w:hAnsi="Sylfaen" w:cs="Sylfaen"/>
          <w:lang w:val="ka-GE"/>
        </w:rPr>
        <w:t>.</w:t>
      </w:r>
    </w:p>
    <w:p w:rsidR="006F1857" w:rsidRDefault="006F1857" w:rsidP="001E0532">
      <w:pPr>
        <w:autoSpaceDE w:val="0"/>
        <w:autoSpaceDN w:val="0"/>
        <w:adjustRightInd w:val="0"/>
        <w:spacing w:after="0" w:line="240" w:lineRule="auto"/>
        <w:ind w:firstLine="720"/>
        <w:jc w:val="both"/>
        <w:rPr>
          <w:rFonts w:ascii="Sylfaen" w:hAnsi="Sylfaen" w:cs="Sylfaen"/>
          <w:lang w:val="ka-GE"/>
        </w:rPr>
      </w:pPr>
      <w:r>
        <w:rPr>
          <w:rFonts w:ascii="Sylfaen" w:hAnsi="Sylfaen" w:cs="Sylfaen"/>
          <w:lang w:val="ka-GE"/>
        </w:rPr>
        <w:t xml:space="preserve">ჯანსაღი კონკურენციული გარემოს ჩამოყალიბების ან სრულყოფისთვის </w:t>
      </w:r>
      <w:r w:rsidR="007853EE">
        <w:rPr>
          <w:rFonts w:ascii="Sylfaen" w:hAnsi="Sylfaen" w:cs="Sylfaen"/>
          <w:lang w:val="ka-GE"/>
        </w:rPr>
        <w:t xml:space="preserve">საუკეთესო პარტნიორის მოძიების წესები </w:t>
      </w:r>
      <w:r>
        <w:rPr>
          <w:rFonts w:ascii="Sylfaen" w:hAnsi="Sylfaen" w:cs="Sylfaen"/>
          <w:lang w:val="ka-GE"/>
        </w:rPr>
        <w:t xml:space="preserve">უნდა </w:t>
      </w:r>
      <w:r w:rsidR="007853EE">
        <w:rPr>
          <w:rFonts w:ascii="Sylfaen" w:hAnsi="Sylfaen" w:cs="Sylfaen"/>
          <w:lang w:val="ka-GE"/>
        </w:rPr>
        <w:t xml:space="preserve">ემსახურება შემდეგ კონკრეტულ მიზნებს: </w:t>
      </w:r>
      <w:r>
        <w:rPr>
          <w:rFonts w:ascii="Sylfaen" w:hAnsi="Sylfaen" w:cs="Sylfaen"/>
          <w:lang w:val="ka-GE"/>
        </w:rPr>
        <w:t xml:space="preserve"> არ დაუშვას საჯარო ადმინისტრაციის წარმომადგენლებსა და ტენდერში მონაწილე პირთა შორის კორუფციული კავშირები, ასევე დემპინგური ფასებით მანიპულირება პოტენციური კონკურენტების </w:t>
      </w:r>
      <w:r w:rsidR="00DE7986">
        <w:rPr>
          <w:rFonts w:ascii="Sylfaen" w:hAnsi="Sylfaen" w:cs="Sylfaen"/>
          <w:lang w:val="ka-GE"/>
        </w:rPr>
        <w:t>ჩამოსაშორებლად</w:t>
      </w:r>
      <w:r>
        <w:rPr>
          <w:rFonts w:ascii="Sylfaen" w:hAnsi="Sylfaen" w:cs="Sylfaen"/>
          <w:lang w:val="ka-GE"/>
        </w:rPr>
        <w:t xml:space="preserve">; </w:t>
      </w:r>
    </w:p>
    <w:p w:rsidR="001E0532" w:rsidRDefault="00E739AD" w:rsidP="001E0532">
      <w:pPr>
        <w:spacing w:after="0" w:line="240" w:lineRule="auto"/>
        <w:ind w:firstLine="720"/>
        <w:jc w:val="both"/>
        <w:rPr>
          <w:rFonts w:ascii="Sylfaen" w:hAnsi="Sylfaen"/>
          <w:lang w:val="ka-GE"/>
        </w:rPr>
      </w:pPr>
      <w:r>
        <w:rPr>
          <w:rFonts w:ascii="Sylfaen" w:hAnsi="Sylfaen"/>
          <w:lang w:val="ka-GE"/>
        </w:rPr>
        <w:t xml:space="preserve">სახელმწიფო შესყიდვების მართვის პრობლემები თანამედროვე პირობებში უპირატესად უახლესი ტექნიკის, ტექნოლოგიებისა და პროგრამული საშუალებებით შეიძლება გადაიჭრას. </w:t>
      </w:r>
      <w:r w:rsidR="0072452D">
        <w:rPr>
          <w:rFonts w:ascii="Sylfaen" w:hAnsi="Sylfaen"/>
          <w:lang w:val="ka-GE"/>
        </w:rPr>
        <w:t>სხვადასხვა ეკონომიკურ-მათემატიკური მოდელის გამოყენებით კი მოიძებნება ყოველ კონკრეტული მომენტისთვის საუკეთესო გადაწყვეტილებები.</w:t>
      </w:r>
      <w:r w:rsidR="001E0532">
        <w:rPr>
          <w:rFonts w:ascii="Sylfaen" w:hAnsi="Sylfaen"/>
          <w:lang w:val="ka-GE"/>
        </w:rPr>
        <w:t xml:space="preserve"> </w:t>
      </w:r>
    </w:p>
    <w:p w:rsidR="001E0532" w:rsidRPr="00077B88" w:rsidRDefault="001E0532" w:rsidP="001E0532">
      <w:pPr>
        <w:spacing w:after="0" w:line="240" w:lineRule="auto"/>
        <w:ind w:firstLine="720"/>
        <w:jc w:val="both"/>
        <w:rPr>
          <w:noProof/>
        </w:rPr>
      </w:pPr>
      <w:r w:rsidRPr="00077B88">
        <w:rPr>
          <w:rFonts w:ascii="Sylfaen" w:hAnsi="Sylfaen"/>
          <w:lang w:val="ka-GE"/>
        </w:rPr>
        <w:t xml:space="preserve">მათემატიკური დაპროგრამების, თამაშთა თეორიისა და საუკეთესო ალტერნატივის მოძიების ინსტრუმენტები </w:t>
      </w:r>
      <w:r>
        <w:rPr>
          <w:rFonts w:ascii="Sylfaen" w:hAnsi="Sylfaen"/>
          <w:lang w:val="ka-GE"/>
        </w:rPr>
        <w:t>თანდათან უფრო მეტად იქნება გამოყენებული</w:t>
      </w:r>
      <w:r w:rsidRPr="00077B88">
        <w:rPr>
          <w:rFonts w:ascii="Sylfaen" w:hAnsi="Sylfaen"/>
          <w:lang w:val="ka-GE"/>
        </w:rPr>
        <w:t xml:space="preserve"> სახელმწიფო შესყიდვების მართვის დროს. იდეის დონეზე განხილული აღნიშნული საკითხები</w:t>
      </w:r>
      <w:r>
        <w:rPr>
          <w:rFonts w:ascii="Sylfaen" w:hAnsi="Sylfaen"/>
          <w:lang w:val="ka-GE"/>
        </w:rPr>
        <w:t xml:space="preserve"> გარკვეული დაზუსტებებისა და აპრობაციის შემდგომ სახელმწიფო შესყიდვების მართვის რაციონალიზაციას შეუწყობს ხელს</w:t>
      </w:r>
      <w:r w:rsidRPr="00077B88">
        <w:rPr>
          <w:rFonts w:ascii="Sylfaen" w:hAnsi="Sylfaen"/>
          <w:lang w:val="ka-GE"/>
        </w:rPr>
        <w:t>.</w:t>
      </w:r>
    </w:p>
    <w:p w:rsidR="0072452D" w:rsidRDefault="0072452D" w:rsidP="002E2C13">
      <w:pPr>
        <w:spacing w:after="0" w:line="240" w:lineRule="auto"/>
        <w:rPr>
          <w:rFonts w:ascii="Sylfaen" w:hAnsi="Sylfaen"/>
          <w:b/>
        </w:rPr>
      </w:pPr>
    </w:p>
    <w:p w:rsidR="00B8706B" w:rsidRPr="002E2C13" w:rsidRDefault="009A60A1" w:rsidP="002E2C13">
      <w:pPr>
        <w:spacing w:after="0" w:line="240" w:lineRule="auto"/>
        <w:rPr>
          <w:rFonts w:ascii="Sylfaen" w:hAnsi="Sylfaen"/>
          <w:b/>
          <w:lang w:val="ka-GE"/>
        </w:rPr>
      </w:pPr>
      <w:r w:rsidRPr="002E2C13">
        <w:rPr>
          <w:rFonts w:ascii="Sylfaen" w:hAnsi="Sylfaen"/>
          <w:b/>
          <w:lang w:val="ka-GE"/>
        </w:rPr>
        <w:t>გამოყენებული ლიტერატურა</w:t>
      </w:r>
    </w:p>
    <w:p w:rsidR="0072452D" w:rsidRDefault="0072452D" w:rsidP="002E2C13">
      <w:pPr>
        <w:pStyle w:val="FootnoteText"/>
        <w:jc w:val="both"/>
        <w:rPr>
          <w:rFonts w:ascii="Sylfaen" w:hAnsi="Sylfaen"/>
          <w:sz w:val="22"/>
          <w:szCs w:val="22"/>
        </w:rPr>
      </w:pPr>
    </w:p>
    <w:p w:rsidR="0047017E" w:rsidRPr="002E2C13" w:rsidRDefault="0047017E" w:rsidP="001E0532">
      <w:pPr>
        <w:pStyle w:val="FootnoteText"/>
        <w:numPr>
          <w:ilvl w:val="0"/>
          <w:numId w:val="3"/>
        </w:numPr>
        <w:jc w:val="both"/>
        <w:rPr>
          <w:rFonts w:ascii="Sylfaen" w:hAnsi="Sylfaen"/>
          <w:sz w:val="22"/>
          <w:szCs w:val="22"/>
          <w:lang w:val="ka-GE"/>
        </w:rPr>
      </w:pPr>
      <w:r w:rsidRPr="002E2C13">
        <w:rPr>
          <w:rFonts w:ascii="Sylfaen" w:hAnsi="Sylfaen"/>
          <w:sz w:val="22"/>
          <w:szCs w:val="22"/>
          <w:lang w:val="ka-GE"/>
        </w:rPr>
        <w:t xml:space="preserve">საქართველოს კანონი სახელმწიფო შესყიდვების შესახებ. 2005 წლის 20 აპრილი. </w:t>
      </w:r>
      <w:r w:rsidRPr="002E2C13">
        <w:rPr>
          <w:rFonts w:ascii="Sylfaen" w:hAnsi="Sylfaen" w:cs="Sylfaen"/>
          <w:color w:val="000000"/>
          <w:sz w:val="22"/>
          <w:szCs w:val="22"/>
          <w:lang w:val="ka-GE"/>
        </w:rPr>
        <w:t xml:space="preserve">№1388-Iს </w:t>
      </w:r>
      <w:r w:rsidRPr="002E2C13">
        <w:rPr>
          <w:rFonts w:ascii="Sylfaen" w:hAnsi="Sylfaen"/>
          <w:sz w:val="22"/>
          <w:szCs w:val="22"/>
          <w:lang w:val="ka-GE"/>
        </w:rPr>
        <w:t xml:space="preserve"> 2005. </w:t>
      </w:r>
      <w:hyperlink r:id="rId18" w:history="1">
        <w:r w:rsidRPr="002E2C13">
          <w:rPr>
            <w:rStyle w:val="Hyperlink"/>
            <w:sz w:val="22"/>
            <w:szCs w:val="22"/>
            <w:lang w:val="ka-GE"/>
          </w:rPr>
          <w:t>http://www.civilin.org/welfare/law/012.pdf</w:t>
        </w:r>
      </w:hyperlink>
    </w:p>
    <w:p w:rsidR="009A60A1" w:rsidRPr="001E0532" w:rsidRDefault="004E678F" w:rsidP="001E0532">
      <w:pPr>
        <w:pStyle w:val="ListParagraph"/>
        <w:numPr>
          <w:ilvl w:val="0"/>
          <w:numId w:val="3"/>
        </w:numPr>
        <w:spacing w:after="0" w:line="240" w:lineRule="auto"/>
        <w:jc w:val="both"/>
        <w:rPr>
          <w:rFonts w:ascii="Sylfaen" w:hAnsi="Sylfaen"/>
          <w:lang w:val="ka-GE"/>
        </w:rPr>
      </w:pPr>
      <w:r w:rsidRPr="001E0532">
        <w:rPr>
          <w:rFonts w:ascii="Sylfaen" w:hAnsi="Sylfaen"/>
          <w:lang w:val="ka-GE"/>
        </w:rPr>
        <w:t xml:space="preserve">მიქიაშვილი ნ. </w:t>
      </w:r>
      <w:r w:rsidRPr="001E0532">
        <w:rPr>
          <w:rFonts w:ascii="Sylfaen" w:hAnsi="Sylfaen" w:cs="Sylfaen"/>
          <w:lang w:val="ka-GE"/>
        </w:rPr>
        <w:t>ქვეყნის</w:t>
      </w:r>
      <w:r w:rsidRPr="001E0532">
        <w:rPr>
          <w:lang w:val="ka-GE"/>
        </w:rPr>
        <w:t xml:space="preserve"> </w:t>
      </w:r>
      <w:r w:rsidRPr="001E0532">
        <w:rPr>
          <w:rFonts w:ascii="Sylfaen" w:hAnsi="Sylfaen" w:cs="Sylfaen"/>
          <w:lang w:val="ka-GE"/>
        </w:rPr>
        <w:t>კონკურენტუნარიანობა</w:t>
      </w:r>
      <w:r w:rsidRPr="001E0532">
        <w:rPr>
          <w:lang w:val="ka-GE"/>
        </w:rPr>
        <w:t xml:space="preserve"> </w:t>
      </w:r>
      <w:r w:rsidRPr="001E0532">
        <w:rPr>
          <w:rFonts w:ascii="Sylfaen" w:hAnsi="Sylfaen" w:cs="Sylfaen"/>
          <w:lang w:val="ka-GE"/>
        </w:rPr>
        <w:t>და</w:t>
      </w:r>
      <w:r w:rsidRPr="001E0532">
        <w:rPr>
          <w:lang w:val="ka-GE"/>
        </w:rPr>
        <w:t xml:space="preserve"> </w:t>
      </w:r>
      <w:r w:rsidRPr="001E0532">
        <w:rPr>
          <w:rFonts w:ascii="Sylfaen" w:hAnsi="Sylfaen" w:cs="Sylfaen"/>
          <w:lang w:val="ka-GE"/>
        </w:rPr>
        <w:t>სახელმწიფო</w:t>
      </w:r>
      <w:r w:rsidRPr="001E0532">
        <w:rPr>
          <w:lang w:val="ka-GE"/>
        </w:rPr>
        <w:t xml:space="preserve"> </w:t>
      </w:r>
      <w:r w:rsidRPr="001E0532">
        <w:rPr>
          <w:rFonts w:ascii="Sylfaen" w:hAnsi="Sylfaen" w:cs="Sylfaen"/>
          <w:lang w:val="ka-GE"/>
        </w:rPr>
        <w:t>შესყიდვები</w:t>
      </w:r>
      <w:r w:rsidRPr="001E0532">
        <w:rPr>
          <w:lang w:val="ka-GE"/>
        </w:rPr>
        <w:t xml:space="preserve">, </w:t>
      </w:r>
      <w:r w:rsidRPr="001E0532">
        <w:rPr>
          <w:rFonts w:ascii="Sylfaen" w:hAnsi="Sylfaen" w:cs="Sylfaen"/>
          <w:lang w:val="ka-GE"/>
        </w:rPr>
        <w:t>როგორც</w:t>
      </w:r>
      <w:r w:rsidRPr="001E0532">
        <w:rPr>
          <w:lang w:val="ka-GE"/>
        </w:rPr>
        <w:t xml:space="preserve"> </w:t>
      </w:r>
      <w:r w:rsidRPr="001E0532">
        <w:rPr>
          <w:rFonts w:ascii="Sylfaen" w:hAnsi="Sylfaen" w:cs="Sylfaen"/>
          <w:lang w:val="ka-GE"/>
        </w:rPr>
        <w:t>კონკურენტუნარიანობის</w:t>
      </w:r>
      <w:r w:rsidRPr="001E0532">
        <w:rPr>
          <w:lang w:val="ka-GE"/>
        </w:rPr>
        <w:t xml:space="preserve"> </w:t>
      </w:r>
      <w:r w:rsidRPr="001E0532">
        <w:rPr>
          <w:rFonts w:ascii="Sylfaen" w:hAnsi="Sylfaen" w:cs="Sylfaen"/>
          <w:lang w:val="ka-GE"/>
        </w:rPr>
        <w:t>მართვის</w:t>
      </w:r>
      <w:r w:rsidRPr="001E0532">
        <w:rPr>
          <w:lang w:val="ka-GE"/>
        </w:rPr>
        <w:t xml:space="preserve"> </w:t>
      </w:r>
      <w:r w:rsidRPr="001E0532">
        <w:rPr>
          <w:rFonts w:ascii="Sylfaen" w:hAnsi="Sylfaen" w:cs="Sylfaen"/>
          <w:lang w:val="ka-GE"/>
        </w:rPr>
        <w:t>ინსტრუმენტი. პირველი საერთაშორისო სამეცნიერო-პრაქტიკული კონფერენციის „</w:t>
      </w:r>
      <w:r w:rsidRPr="001E0532">
        <w:rPr>
          <w:rFonts w:ascii="Sylfaen" w:hAnsi="Sylfaen"/>
          <w:lang w:val="ka-GE"/>
        </w:rPr>
        <w:t xml:space="preserve">კონკურენციის პოლიტიკა: თანამედროვე ტენდენციები და გამოწვევები“ </w:t>
      </w:r>
      <w:r w:rsidRPr="001E0532">
        <w:rPr>
          <w:rFonts w:ascii="Sylfaen" w:hAnsi="Sylfaen" w:cs="Sylfaen"/>
          <w:lang w:val="ka-GE"/>
        </w:rPr>
        <w:t>შრომების კრებული.</w:t>
      </w:r>
      <w:r w:rsidRPr="001E0532">
        <w:rPr>
          <w:rFonts w:ascii="Sylfaen" w:hAnsi="Sylfaen"/>
          <w:lang w:val="ka-GE"/>
        </w:rPr>
        <w:t xml:space="preserve"> თბილისი.</w:t>
      </w:r>
      <w:r w:rsidR="002E2C13" w:rsidRPr="001E0532">
        <w:rPr>
          <w:rFonts w:ascii="Sylfaen" w:hAnsi="Sylfaen"/>
          <w:lang w:val="ka-GE"/>
        </w:rPr>
        <w:t xml:space="preserve"> 2017. </w:t>
      </w:r>
      <w:r w:rsidRPr="001E0532">
        <w:rPr>
          <w:rFonts w:ascii="Sylfaen" w:hAnsi="Sylfaen"/>
          <w:lang w:val="ka-GE"/>
        </w:rPr>
        <w:t xml:space="preserve"> გვ.176-181</w:t>
      </w:r>
    </w:p>
    <w:p w:rsidR="009A60A1" w:rsidRPr="001E0532" w:rsidRDefault="009A60A1" w:rsidP="001E0532">
      <w:pPr>
        <w:pStyle w:val="ListParagraph"/>
        <w:numPr>
          <w:ilvl w:val="0"/>
          <w:numId w:val="3"/>
        </w:numPr>
        <w:spacing w:after="0" w:line="240" w:lineRule="auto"/>
        <w:jc w:val="both"/>
        <w:rPr>
          <w:rFonts w:ascii="Sylfaen" w:hAnsi="Sylfaen" w:cs="Times New Roman"/>
          <w:lang w:val="ka-GE"/>
        </w:rPr>
      </w:pPr>
      <w:r w:rsidRPr="001E0532">
        <w:rPr>
          <w:rFonts w:ascii="Sylfaen" w:hAnsi="Sylfaen"/>
          <w:lang w:val="ka-GE"/>
        </w:rPr>
        <w:t xml:space="preserve">სახელმწიფო შესყიდვების სააგენტო. </w:t>
      </w:r>
      <w:hyperlink r:id="rId19" w:history="1">
        <w:r w:rsidRPr="001E0532">
          <w:rPr>
            <w:rStyle w:val="Hyperlink"/>
            <w:rFonts w:ascii="Times New Roman" w:hAnsi="Times New Roman" w:cs="Times New Roman"/>
          </w:rPr>
          <w:t>http://www.procurement.gov.ge</w:t>
        </w:r>
      </w:hyperlink>
    </w:p>
    <w:p w:rsidR="009A60A1" w:rsidRPr="002E2C13" w:rsidRDefault="009A60A1" w:rsidP="001E0532">
      <w:pPr>
        <w:pStyle w:val="FootnoteText"/>
        <w:numPr>
          <w:ilvl w:val="0"/>
          <w:numId w:val="3"/>
        </w:numPr>
        <w:jc w:val="both"/>
        <w:rPr>
          <w:rFonts w:ascii="Sylfaen" w:hAnsi="Sylfaen"/>
          <w:sz w:val="22"/>
          <w:szCs w:val="22"/>
          <w:lang w:val="ka-GE"/>
        </w:rPr>
      </w:pPr>
      <w:r w:rsidRPr="002E2C13">
        <w:rPr>
          <w:rFonts w:ascii="Sylfaen" w:hAnsi="Sylfaen"/>
          <w:sz w:val="22"/>
          <w:szCs w:val="22"/>
          <w:lang w:val="ka-GE"/>
        </w:rPr>
        <w:t>სახელმწიფო შესყიდვების სააგენტოს 2016 წლის საქმიანობი</w:t>
      </w:r>
      <w:r w:rsidRPr="00745F42">
        <w:rPr>
          <w:rFonts w:ascii="Sylfaen" w:hAnsi="Sylfaen"/>
          <w:sz w:val="22"/>
          <w:szCs w:val="22"/>
          <w:lang w:val="ka-GE"/>
        </w:rPr>
        <w:t xml:space="preserve">ს ანგარიში. </w:t>
      </w:r>
      <w:r w:rsidR="0047017E" w:rsidRPr="00745F42">
        <w:rPr>
          <w:rFonts w:ascii="Sylfaen" w:hAnsi="Sylfaen"/>
          <w:sz w:val="22"/>
          <w:szCs w:val="22"/>
          <w:lang w:val="ka-GE"/>
        </w:rPr>
        <w:t>2017.</w:t>
      </w:r>
      <w:r w:rsidR="0047017E" w:rsidRPr="00745F42">
        <w:rPr>
          <w:rFonts w:ascii="Sylfaen" w:hAnsi="Sylfaen"/>
          <w:i/>
          <w:sz w:val="22"/>
          <w:szCs w:val="22"/>
          <w:lang w:val="ka-GE"/>
        </w:rPr>
        <w:t xml:space="preserve"> </w:t>
      </w:r>
      <w:r w:rsidRPr="00745F42">
        <w:rPr>
          <w:rStyle w:val="HTMLCite"/>
          <w:i w:val="0"/>
          <w:sz w:val="22"/>
          <w:szCs w:val="22"/>
          <w:lang w:val="ka-GE"/>
        </w:rPr>
        <w:t>procurement.gov.ge/getattachment/ELibrary/.../Angarishi_2016_geo_web.pdf.aspx</w:t>
      </w:r>
    </w:p>
    <w:p w:rsidR="009A60A1" w:rsidRPr="001E0532" w:rsidRDefault="009A60A1" w:rsidP="001E0532">
      <w:pPr>
        <w:pStyle w:val="ListParagraph"/>
        <w:numPr>
          <w:ilvl w:val="0"/>
          <w:numId w:val="3"/>
        </w:numPr>
        <w:spacing w:after="0" w:line="240" w:lineRule="auto"/>
        <w:jc w:val="both"/>
        <w:rPr>
          <w:rFonts w:ascii="Sylfaen" w:hAnsi="Sylfaen" w:cs="Times New Roman"/>
          <w:i/>
          <w:lang w:val="ka-GE"/>
        </w:rPr>
      </w:pPr>
      <w:r w:rsidRPr="001E0532">
        <w:rPr>
          <w:rFonts w:ascii="Sylfaen" w:hAnsi="Sylfaen"/>
          <w:lang w:val="ka-GE"/>
        </w:rPr>
        <w:t xml:space="preserve">სახელმწიფო შესყიდვების სააგენტოს 2017 წლის საქმიანობის ანგარიში. </w:t>
      </w:r>
      <w:r w:rsidR="0047017E" w:rsidRPr="001E0532">
        <w:rPr>
          <w:rFonts w:ascii="Sylfaen" w:hAnsi="Sylfaen"/>
          <w:lang w:val="ka-GE"/>
        </w:rPr>
        <w:t>201</w:t>
      </w:r>
      <w:r w:rsidR="00745F42" w:rsidRPr="001E0532">
        <w:rPr>
          <w:rFonts w:ascii="Sylfaen" w:hAnsi="Sylfaen"/>
          <w:lang w:val="ka-GE"/>
        </w:rPr>
        <w:t>8</w:t>
      </w:r>
      <w:r w:rsidR="0047017E" w:rsidRPr="001E0532">
        <w:rPr>
          <w:rFonts w:ascii="Sylfaen" w:hAnsi="Sylfaen"/>
          <w:lang w:val="ka-GE"/>
        </w:rPr>
        <w:t xml:space="preserve">. </w:t>
      </w:r>
      <w:r w:rsidRPr="001E0532">
        <w:rPr>
          <w:rStyle w:val="HTMLCite"/>
          <w:i w:val="0"/>
          <w:lang w:val="ka-GE"/>
        </w:rPr>
        <w:t>procurement.gov.ge/getattachment/ELibrary/.../angarishi-2017.pdf.aspx</w:t>
      </w:r>
    </w:p>
    <w:p w:rsidR="009A60A1" w:rsidRPr="002E2C13" w:rsidRDefault="009A60A1" w:rsidP="001E0532">
      <w:pPr>
        <w:pStyle w:val="FootnoteText"/>
        <w:numPr>
          <w:ilvl w:val="0"/>
          <w:numId w:val="3"/>
        </w:numPr>
        <w:jc w:val="both"/>
        <w:rPr>
          <w:rFonts w:ascii="Times New Roman" w:hAnsi="Times New Roman" w:cs="Times New Roman"/>
          <w:color w:val="333333"/>
          <w:sz w:val="22"/>
          <w:szCs w:val="22"/>
          <w:lang w:val="ka-GE"/>
        </w:rPr>
      </w:pPr>
      <w:r w:rsidRPr="002E2C13">
        <w:rPr>
          <w:rFonts w:ascii="Sylfaen" w:hAnsi="Sylfaen"/>
          <w:sz w:val="22"/>
          <w:szCs w:val="22"/>
          <w:lang w:val="ka-GE"/>
        </w:rPr>
        <w:t xml:space="preserve">შესყიდვებისა და გაყიდვების ელექტრონული სისტემა </w:t>
      </w:r>
      <w:hyperlink r:id="rId20" w:history="1">
        <w:r w:rsidRPr="002E2C13">
          <w:rPr>
            <w:rStyle w:val="Hyperlink"/>
            <w:rFonts w:ascii="Sylfaen" w:hAnsi="Sylfaen"/>
            <w:sz w:val="22"/>
            <w:szCs w:val="22"/>
            <w:lang w:val="ka-GE"/>
          </w:rPr>
          <w:t>http://www.</w:t>
        </w:r>
        <w:r w:rsidRPr="002E2C13">
          <w:rPr>
            <w:rStyle w:val="Hyperlink"/>
            <w:rFonts w:ascii="Times New Roman" w:hAnsi="Times New Roman" w:cs="Times New Roman"/>
            <w:sz w:val="22"/>
            <w:szCs w:val="22"/>
            <w:lang w:val="ka-GE"/>
          </w:rPr>
          <w:t>eTenders.ge</w:t>
        </w:r>
      </w:hyperlink>
    </w:p>
    <w:p w:rsidR="009A60A1" w:rsidRPr="001E0532" w:rsidRDefault="009A60A1" w:rsidP="001E0532">
      <w:pPr>
        <w:pStyle w:val="ListParagraph"/>
        <w:numPr>
          <w:ilvl w:val="0"/>
          <w:numId w:val="3"/>
        </w:numPr>
        <w:spacing w:after="0" w:line="240" w:lineRule="auto"/>
        <w:jc w:val="both"/>
        <w:rPr>
          <w:rFonts w:ascii="Times-Roman" w:hAnsi="Times-Roman" w:cs="Times-Roman"/>
        </w:rPr>
      </w:pPr>
      <w:r w:rsidRPr="001E0532">
        <w:rPr>
          <w:rFonts w:ascii="Times-Roman" w:hAnsi="Times-Roman" w:cs="Times-Roman"/>
          <w:lang w:val="ka-GE"/>
        </w:rPr>
        <w:t>Belenky Alexand</w:t>
      </w:r>
      <w:r w:rsidRPr="001E0532">
        <w:rPr>
          <w:rFonts w:ascii="Times-Roman" w:hAnsi="Times-Roman" w:cs="Times-Roman"/>
        </w:rPr>
        <w:t>er S. Three Quantitative Management Problems in Public Procurement and Decision Procedures for Their Analysis and Solving. Information Technology and Quantitative Management (ITQM). Procedia Computer Science 17</w:t>
      </w:r>
      <w:r w:rsidR="004E678F" w:rsidRPr="001E0532">
        <w:rPr>
          <w:rFonts w:ascii="Times-Roman" w:hAnsi="Times-Roman" w:cs="Times-Roman"/>
        </w:rPr>
        <w:t xml:space="preserve">. </w:t>
      </w:r>
      <w:r w:rsidR="002E2C13" w:rsidRPr="001E0532">
        <w:rPr>
          <w:rFonts w:ascii="Times-Roman" w:hAnsi="Times-Roman" w:cs="Times-Roman"/>
        </w:rPr>
        <w:t xml:space="preserve">2013. </w:t>
      </w:r>
      <w:r w:rsidR="004E678F" w:rsidRPr="001E0532">
        <w:rPr>
          <w:rFonts w:ascii="Times-Roman" w:hAnsi="Times-Roman" w:cs="Times-Roman"/>
        </w:rPr>
        <w:t>pp.</w:t>
      </w:r>
      <w:r w:rsidRPr="001E0532">
        <w:rPr>
          <w:rFonts w:ascii="Times-Roman" w:hAnsi="Times-Roman" w:cs="Times-Roman"/>
        </w:rPr>
        <w:t>1142</w:t>
      </w:r>
      <w:r w:rsidR="004E678F" w:rsidRPr="001E0532">
        <w:rPr>
          <w:rFonts w:ascii="Times-Roman" w:hAnsi="Times-Roman" w:cs="Times-Roman"/>
        </w:rPr>
        <w:t>-</w:t>
      </w:r>
      <w:r w:rsidRPr="001E0532">
        <w:rPr>
          <w:rFonts w:ascii="Times-Roman" w:hAnsi="Times-Roman" w:cs="Times-Roman"/>
        </w:rPr>
        <w:t>1153</w:t>
      </w:r>
    </w:p>
    <w:p w:rsidR="008C4A10" w:rsidRPr="001E0532" w:rsidRDefault="008C4A10" w:rsidP="001E0532">
      <w:pPr>
        <w:pStyle w:val="ListParagraph"/>
        <w:numPr>
          <w:ilvl w:val="0"/>
          <w:numId w:val="3"/>
        </w:numPr>
        <w:spacing w:after="0" w:line="240" w:lineRule="auto"/>
        <w:jc w:val="both"/>
        <w:rPr>
          <w:rFonts w:ascii="Times-Roman" w:hAnsi="Times-Roman" w:cs="Times-Roman"/>
        </w:rPr>
      </w:pPr>
      <w:r w:rsidRPr="001E0532">
        <w:rPr>
          <w:rFonts w:ascii="Times-Roman" w:hAnsi="Times-Roman" w:cs="Times-Roman"/>
        </w:rPr>
        <w:t>Bonanno G. Game Theory. 2</w:t>
      </w:r>
      <w:r w:rsidRPr="001E0532">
        <w:rPr>
          <w:rFonts w:ascii="Times-Roman" w:hAnsi="Times-Roman" w:cs="Times-Roman"/>
          <w:vertAlign w:val="superscript"/>
        </w:rPr>
        <w:t>nd</w:t>
      </w:r>
      <w:r w:rsidRPr="001E0532">
        <w:rPr>
          <w:rFonts w:ascii="Times-Roman" w:hAnsi="Times-Roman" w:cs="Times-Roman"/>
        </w:rPr>
        <w:t xml:space="preserve"> edition. California. </w:t>
      </w:r>
      <w:r w:rsidR="002E2C13" w:rsidRPr="001E0532">
        <w:rPr>
          <w:rFonts w:ascii="Times-Roman" w:hAnsi="Times-Roman" w:cs="Times-Roman"/>
        </w:rPr>
        <w:t xml:space="preserve">2018. </w:t>
      </w:r>
      <w:r w:rsidRPr="001E0532">
        <w:rPr>
          <w:rFonts w:ascii="Times-Roman" w:hAnsi="Times-Roman" w:cs="Times-Roman"/>
        </w:rPr>
        <w:t>http://faculty.econ.ucdavis.edu/faculty/bonanno/PDF/GT_book.pdf</w:t>
      </w:r>
    </w:p>
    <w:p w:rsidR="009A60A1" w:rsidRPr="002E2C13" w:rsidRDefault="009A60A1" w:rsidP="001E0532">
      <w:pPr>
        <w:pStyle w:val="Default"/>
        <w:numPr>
          <w:ilvl w:val="0"/>
          <w:numId w:val="3"/>
        </w:numPr>
        <w:jc w:val="both"/>
        <w:rPr>
          <w:rFonts w:ascii="Sylfaen" w:hAnsi="Sylfaen"/>
          <w:sz w:val="22"/>
          <w:szCs w:val="22"/>
          <w:lang w:val="ka-GE"/>
        </w:rPr>
      </w:pPr>
      <w:r w:rsidRPr="002E2C13">
        <w:rPr>
          <w:rFonts w:ascii="Times New Roman" w:hAnsi="Times New Roman" w:cs="Times New Roman"/>
          <w:bCs/>
          <w:sz w:val="22"/>
          <w:szCs w:val="22"/>
        </w:rPr>
        <w:t>EU-Georgia Deep and Comprehensive Free-Trade Area</w:t>
      </w:r>
      <w:r w:rsidRPr="002E2C13">
        <w:rPr>
          <w:rFonts w:ascii="Sylfaen" w:hAnsi="Sylfaen" w:cs="Times New Roman"/>
          <w:bCs/>
          <w:sz w:val="22"/>
          <w:szCs w:val="22"/>
          <w:lang w:val="ka-GE"/>
        </w:rPr>
        <w:t xml:space="preserve">. </w:t>
      </w:r>
      <w:r w:rsidRPr="002E2C13">
        <w:rPr>
          <w:rStyle w:val="HTMLCite"/>
          <w:rFonts w:ascii="Times New Roman" w:hAnsi="Times New Roman" w:cs="Times New Roman"/>
          <w:sz w:val="22"/>
          <w:szCs w:val="22"/>
          <w:lang w:val="ka-GE"/>
        </w:rPr>
        <w:t>eeas.europa.eu/.../georgia/...aa/dcfta_guide_2014_en.pdf</w:t>
      </w:r>
    </w:p>
    <w:p w:rsidR="009A60A1" w:rsidRPr="001E0532" w:rsidRDefault="009A60A1" w:rsidP="001E0532">
      <w:pPr>
        <w:pStyle w:val="ListParagraph"/>
        <w:numPr>
          <w:ilvl w:val="0"/>
          <w:numId w:val="3"/>
        </w:numPr>
        <w:spacing w:after="0" w:line="240" w:lineRule="auto"/>
        <w:jc w:val="both"/>
        <w:rPr>
          <w:rFonts w:ascii="Sylfaen" w:hAnsi="Sylfaen" w:cs="Times New Roman"/>
          <w:lang w:val="ka-GE"/>
        </w:rPr>
      </w:pPr>
      <w:r w:rsidRPr="001E0532">
        <w:rPr>
          <w:rFonts w:ascii="Times New Roman" w:hAnsi="Times New Roman" w:cs="Times New Roman"/>
        </w:rPr>
        <w:lastRenderedPageBreak/>
        <w:t>Mikiashvili, N., Lobzhanidze, N.</w:t>
      </w:r>
      <w:r w:rsidR="00E37BB5" w:rsidRPr="001E0532">
        <w:rPr>
          <w:rFonts w:ascii="Times New Roman" w:hAnsi="Times New Roman" w:cs="Times New Roman"/>
        </w:rPr>
        <w:t xml:space="preserve"> </w:t>
      </w:r>
      <w:r w:rsidRPr="001E0532">
        <w:rPr>
          <w:rFonts w:ascii="Times New Roman" w:hAnsi="Times New Roman" w:cs="Times New Roman"/>
        </w:rPr>
        <w:t xml:space="preserve">Important Aspects of the Macroeconomic Stability and Competitiveness of a Small Open Economy. </w:t>
      </w:r>
      <w:r w:rsidRPr="001E0532">
        <w:rPr>
          <w:rFonts w:ascii="Times New Roman" w:hAnsi="Times New Roman" w:cs="Times New Roman"/>
          <w:lang w:val="ka-GE"/>
        </w:rPr>
        <w:t>C</w:t>
      </w:r>
      <w:r w:rsidRPr="001E0532">
        <w:rPr>
          <w:rFonts w:ascii="Times New Roman" w:hAnsi="Times New Roman" w:cs="Times New Roman"/>
        </w:rPr>
        <w:t>ASE-Center of Social and Economic Research . 25</w:t>
      </w:r>
      <w:r w:rsidRPr="001E0532">
        <w:rPr>
          <w:rFonts w:ascii="Times New Roman" w:hAnsi="Times New Roman" w:cs="Times New Roman"/>
          <w:vertAlign w:val="superscript"/>
        </w:rPr>
        <w:t>th</w:t>
      </w:r>
      <w:r w:rsidRPr="001E0532">
        <w:rPr>
          <w:rFonts w:ascii="Times New Roman" w:hAnsi="Times New Roman" w:cs="Times New Roman"/>
        </w:rPr>
        <w:t xml:space="preserve"> Anniversary conference.  </w:t>
      </w:r>
      <w:r w:rsidR="002E2C13" w:rsidRPr="001E0532">
        <w:rPr>
          <w:rFonts w:ascii="Times New Roman" w:hAnsi="Times New Roman" w:cs="Times New Roman"/>
        </w:rPr>
        <w:t xml:space="preserve">2016.  </w:t>
      </w:r>
      <w:r w:rsidRPr="001E0532">
        <w:rPr>
          <w:rFonts w:ascii="Times New Roman" w:hAnsi="Times New Roman" w:cs="Times New Roman"/>
        </w:rPr>
        <w:t>17-18 November</w:t>
      </w:r>
      <w:r w:rsidR="00E37BB5" w:rsidRPr="001E0532">
        <w:rPr>
          <w:rFonts w:ascii="Times New Roman" w:hAnsi="Times New Roman" w:cs="Times New Roman"/>
        </w:rPr>
        <w:t>.</w:t>
      </w:r>
      <w:r w:rsidRPr="001E0532">
        <w:rPr>
          <w:rFonts w:ascii="Times New Roman" w:hAnsi="Times New Roman" w:cs="Times New Roman"/>
        </w:rPr>
        <w:t xml:space="preserve">  Warsaw</w:t>
      </w:r>
      <w:r w:rsidR="004E678F" w:rsidRPr="001E0532">
        <w:rPr>
          <w:rFonts w:ascii="Times New Roman" w:hAnsi="Times New Roman" w:cs="Times New Roman"/>
        </w:rPr>
        <w:t>.</w:t>
      </w:r>
      <w:r w:rsidRPr="001E0532">
        <w:rPr>
          <w:rFonts w:ascii="Times New Roman" w:hAnsi="Times New Roman" w:cs="Times New Roman"/>
        </w:rPr>
        <w:t xml:space="preserve"> Poland </w:t>
      </w:r>
      <w:hyperlink r:id="rId21" w:history="1">
        <w:r w:rsidRPr="001E0532">
          <w:rPr>
            <w:rFonts w:ascii="Times New Roman" w:hAnsi="Times New Roman" w:cs="Times New Roman"/>
            <w:color w:val="0000FF"/>
            <w:u w:val="single"/>
            <w:lang w:val="ka-GE"/>
          </w:rPr>
          <w:t>http://futureofeurope.eu/user/pages/agenda-day-one/MIKIASHVILI_LOBZHANIDZE_Importent_Aspects_of_Macroeconomic_Stability.pdf</w:t>
        </w:r>
      </w:hyperlink>
    </w:p>
    <w:p w:rsidR="009A60A1" w:rsidRPr="002E2C13" w:rsidRDefault="009A60A1" w:rsidP="002E2C13">
      <w:pPr>
        <w:spacing w:after="0" w:line="240" w:lineRule="auto"/>
        <w:jc w:val="both"/>
        <w:rPr>
          <w:rFonts w:ascii="Sylfaen" w:hAnsi="Sylfaen" w:cs="Times New Roman"/>
          <w:lang w:val="ka-GE"/>
        </w:rPr>
      </w:pPr>
    </w:p>
    <w:p w:rsidR="009A60A1" w:rsidRPr="002E2C13" w:rsidRDefault="009A60A1" w:rsidP="002E2C13">
      <w:pPr>
        <w:spacing w:after="0" w:line="240" w:lineRule="auto"/>
        <w:rPr>
          <w:rFonts w:ascii="Sylfaen" w:hAnsi="Sylfaen"/>
          <w:b/>
          <w:lang w:val="ka-GE"/>
        </w:rPr>
      </w:pPr>
    </w:p>
    <w:p w:rsidR="003C2659" w:rsidRPr="002E2C13" w:rsidRDefault="003C2659" w:rsidP="002E2C13">
      <w:pPr>
        <w:spacing w:after="0" w:line="240" w:lineRule="auto"/>
        <w:jc w:val="both"/>
        <w:rPr>
          <w:rFonts w:ascii="Times New Roman" w:hAnsi="Times New Roman" w:cs="Times New Roman"/>
          <w:b/>
        </w:rPr>
      </w:pPr>
      <w:r w:rsidRPr="002E2C13">
        <w:rPr>
          <w:rFonts w:ascii="Times New Roman" w:hAnsi="Times New Roman" w:cs="Times New Roman"/>
          <w:b/>
        </w:rPr>
        <w:t>Some Questions of State P</w:t>
      </w:r>
      <w:r w:rsidR="00DB0831" w:rsidRPr="002E2C13">
        <w:rPr>
          <w:rFonts w:ascii="Times New Roman" w:hAnsi="Times New Roman" w:cs="Times New Roman"/>
          <w:b/>
        </w:rPr>
        <w:t>rocurement</w:t>
      </w:r>
      <w:r w:rsidRPr="002E2C13">
        <w:rPr>
          <w:rFonts w:ascii="Times New Roman" w:hAnsi="Times New Roman" w:cs="Times New Roman"/>
          <w:b/>
        </w:rPr>
        <w:t xml:space="preserve"> Management</w:t>
      </w:r>
    </w:p>
    <w:p w:rsidR="003C2659" w:rsidRPr="002E2C13" w:rsidRDefault="003C2659" w:rsidP="002E2C13">
      <w:pPr>
        <w:spacing w:after="0" w:line="240" w:lineRule="auto"/>
        <w:jc w:val="both"/>
        <w:rPr>
          <w:rFonts w:ascii="Times New Roman" w:hAnsi="Times New Roman" w:cs="Times New Roman"/>
        </w:rPr>
      </w:pPr>
    </w:p>
    <w:p w:rsidR="003C2659" w:rsidRPr="002E2C13" w:rsidRDefault="003C2659" w:rsidP="002E2C13">
      <w:pPr>
        <w:spacing w:after="0" w:line="240" w:lineRule="auto"/>
        <w:jc w:val="both"/>
        <w:rPr>
          <w:rFonts w:ascii="Times New Roman" w:hAnsi="Times New Roman" w:cs="Times New Roman"/>
        </w:rPr>
      </w:pPr>
      <w:r w:rsidRPr="002E2C13">
        <w:rPr>
          <w:rFonts w:ascii="Times New Roman" w:hAnsi="Times New Roman" w:cs="Times New Roman"/>
        </w:rPr>
        <w:t>Nino Mikiashvili</w:t>
      </w:r>
    </w:p>
    <w:p w:rsidR="003C2659" w:rsidRPr="002E2C13" w:rsidRDefault="003C2659" w:rsidP="002E2C13">
      <w:pPr>
        <w:spacing w:after="0" w:line="240" w:lineRule="auto"/>
        <w:jc w:val="both"/>
        <w:rPr>
          <w:rFonts w:ascii="Times New Roman" w:hAnsi="Times New Roman" w:cs="Times New Roman"/>
        </w:rPr>
      </w:pPr>
      <w:r w:rsidRPr="002E2C13">
        <w:rPr>
          <w:rFonts w:ascii="Times New Roman" w:hAnsi="Times New Roman" w:cs="Times New Roman"/>
        </w:rPr>
        <w:t>Doctor of Economics,</w:t>
      </w:r>
      <w:r w:rsidR="002E2C13">
        <w:rPr>
          <w:rFonts w:ascii="Sylfaen" w:hAnsi="Sylfaen" w:cs="Times New Roman"/>
          <w:lang w:val="ka-GE"/>
        </w:rPr>
        <w:t xml:space="preserve"> </w:t>
      </w:r>
      <w:r w:rsidR="0072452D">
        <w:rPr>
          <w:rFonts w:ascii="Sylfaen" w:hAnsi="Sylfaen" w:cs="Times New Roman"/>
        </w:rPr>
        <w:t xml:space="preserve">Associate Professor, </w:t>
      </w:r>
      <w:r w:rsidRPr="002E2C13">
        <w:rPr>
          <w:rFonts w:ascii="Times New Roman" w:hAnsi="Times New Roman" w:cs="Times New Roman"/>
        </w:rPr>
        <w:t>Ivane Javakhishvili Tbilisi State University</w:t>
      </w:r>
    </w:p>
    <w:p w:rsidR="003C2659" w:rsidRPr="002E2C13" w:rsidRDefault="003560A0" w:rsidP="002E2C13">
      <w:pPr>
        <w:spacing w:after="0" w:line="240" w:lineRule="auto"/>
        <w:jc w:val="both"/>
        <w:rPr>
          <w:rFonts w:ascii="Times New Roman" w:hAnsi="Times New Roman" w:cs="Times New Roman"/>
        </w:rPr>
      </w:pPr>
      <w:hyperlink r:id="rId22" w:history="1">
        <w:r w:rsidR="003C2659" w:rsidRPr="002E2C13">
          <w:rPr>
            <w:rStyle w:val="Hyperlink"/>
            <w:rFonts w:ascii="Times New Roman" w:hAnsi="Times New Roman" w:cs="Times New Roman"/>
          </w:rPr>
          <w:t>nino.mikiashvili@tsu.ge</w:t>
        </w:r>
      </w:hyperlink>
    </w:p>
    <w:p w:rsidR="003C2659" w:rsidRPr="002E2C13" w:rsidRDefault="003C2659" w:rsidP="002E2C13">
      <w:pPr>
        <w:spacing w:after="0" w:line="240" w:lineRule="auto"/>
        <w:jc w:val="both"/>
        <w:rPr>
          <w:rFonts w:ascii="Times New Roman" w:hAnsi="Times New Roman" w:cs="Times New Roman"/>
        </w:rPr>
      </w:pPr>
    </w:p>
    <w:p w:rsidR="00F72AF7" w:rsidRPr="0072452D" w:rsidRDefault="00F72AF7" w:rsidP="002E2C13">
      <w:pPr>
        <w:spacing w:after="0" w:line="240" w:lineRule="auto"/>
        <w:jc w:val="both"/>
        <w:rPr>
          <w:rFonts w:ascii="Times New Roman" w:hAnsi="Times New Roman" w:cs="Times New Roman"/>
          <w:b/>
        </w:rPr>
      </w:pPr>
      <w:r w:rsidRPr="0072452D">
        <w:rPr>
          <w:rFonts w:ascii="Times New Roman" w:hAnsi="Times New Roman" w:cs="Times New Roman"/>
          <w:b/>
        </w:rPr>
        <w:t>Resume</w:t>
      </w:r>
    </w:p>
    <w:p w:rsidR="00C16E7F" w:rsidRPr="002E2C13" w:rsidRDefault="00C16E7F" w:rsidP="002E2C13">
      <w:pPr>
        <w:spacing w:after="0" w:line="240" w:lineRule="auto"/>
        <w:jc w:val="both"/>
        <w:rPr>
          <w:rFonts w:ascii="Times New Roman" w:hAnsi="Times New Roman" w:cs="Times New Roman"/>
        </w:rPr>
      </w:pPr>
    </w:p>
    <w:p w:rsidR="001F4F6C" w:rsidRPr="00F72AF7" w:rsidRDefault="00DB0831" w:rsidP="0072452D">
      <w:pPr>
        <w:spacing w:after="0" w:line="240" w:lineRule="auto"/>
        <w:jc w:val="both"/>
        <w:rPr>
          <w:rFonts w:ascii="Sylfaen" w:hAnsi="Sylfaen"/>
        </w:rPr>
      </w:pPr>
      <w:r w:rsidRPr="002E2C13">
        <w:rPr>
          <w:rFonts w:ascii="Times New Roman" w:hAnsi="Times New Roman" w:cs="Times New Roman"/>
        </w:rPr>
        <w:t xml:space="preserve">Perfection of state procurement management is one of the means to rationally dispose public finances. This issue is particularly severe for small economies, as at a certain stage, in terms of limited resources, the volume and structure of state procurements may even have a decisive importance for the economic growth and development. The representatives of both, public and academic sectors must try to identify the mechanism, which will be self-developing and will stimulate the economic growth at the same time. The diversity of the state procurement methods and increasing share of e-tenders allows the process participants to gain maximum benefit with the given resources. The use of quantitative methods more or less supports a rational decision-making. Mathematical programming, game theory and best alternative search engines may be useful for state procurement management as well. The work gives an attempt to discuss these questions at the level of ideas. </w:t>
      </w:r>
    </w:p>
    <w:sectPr w:rsidR="001F4F6C" w:rsidRPr="00F72AF7" w:rsidSect="00DC21FF">
      <w:footerReference w:type="default" r:id="rId23"/>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0A0" w:rsidRDefault="003560A0" w:rsidP="00DC0456">
      <w:pPr>
        <w:spacing w:after="0" w:line="240" w:lineRule="auto"/>
      </w:pPr>
      <w:r>
        <w:separator/>
      </w:r>
    </w:p>
  </w:endnote>
  <w:endnote w:type="continuationSeparator" w:id="0">
    <w:p w:rsidR="003560A0" w:rsidRDefault="003560A0" w:rsidP="00DC0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DejaVuSansCondensed-Oblique">
    <w:altName w:val="Times New Roman"/>
    <w:panose1 w:val="00000000000000000000"/>
    <w:charset w:val="CC"/>
    <w:family w:val="auto"/>
    <w:notTrueType/>
    <w:pitch w:val="default"/>
    <w:sig w:usb0="00000201" w:usb1="00000000" w:usb2="00000000" w:usb3="00000000" w:csb0="00000004" w:csb1="00000000"/>
  </w:font>
  <w:font w:name="Times-Roman">
    <w:altName w:val="Times New Roman"/>
    <w:panose1 w:val="00000000000000000000"/>
    <w:charset w:val="00"/>
    <w:family w:val="auto"/>
    <w:notTrueType/>
    <w:pitch w:val="default"/>
    <w:sig w:usb0="00000203" w:usb1="00000000" w:usb2="00000000" w:usb3="00000000" w:csb0="00000005" w:csb1="00000000"/>
  </w:font>
  <w:font w:name="Times-Italic">
    <w:altName w:val="Times New Roman"/>
    <w:panose1 w:val="00000000000000000000"/>
    <w:charset w:val="00"/>
    <w:family w:val="auto"/>
    <w:notTrueType/>
    <w:pitch w:val="default"/>
    <w:sig w:usb0="00000203" w:usb1="00000000" w:usb2="00000000" w:usb3="00000000" w:csb0="00000005" w:csb1="00000000"/>
  </w:font>
  <w:font w:name="Cambria Math">
    <w:panose1 w:val="02040503050406030204"/>
    <w:charset w:val="00"/>
    <w:family w:val="roman"/>
    <w:pitch w:val="variable"/>
    <w:sig w:usb0="E00002FF" w:usb1="420024FF" w:usb2="00000000" w:usb3="00000000" w:csb0="0000019F" w:csb1="00000000"/>
  </w:font>
  <w:font w:name="Times-Bold">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829468"/>
      <w:docPartObj>
        <w:docPartGallery w:val="Page Numbers (Bottom of Page)"/>
        <w:docPartUnique/>
      </w:docPartObj>
    </w:sdtPr>
    <w:sdtEndPr>
      <w:rPr>
        <w:noProof/>
      </w:rPr>
    </w:sdtEndPr>
    <w:sdtContent>
      <w:p w:rsidR="009A60A1" w:rsidRDefault="009A60A1">
        <w:pPr>
          <w:pStyle w:val="Footer"/>
          <w:jc w:val="right"/>
        </w:pPr>
        <w:r>
          <w:fldChar w:fldCharType="begin"/>
        </w:r>
        <w:r>
          <w:instrText xml:space="preserve"> PAGE   \* MERGEFORMAT </w:instrText>
        </w:r>
        <w:r>
          <w:fldChar w:fldCharType="separate"/>
        </w:r>
        <w:r w:rsidR="000B2260">
          <w:rPr>
            <w:noProof/>
          </w:rPr>
          <w:t>7</w:t>
        </w:r>
        <w:r>
          <w:rPr>
            <w:noProof/>
          </w:rPr>
          <w:fldChar w:fldCharType="end"/>
        </w:r>
      </w:p>
    </w:sdtContent>
  </w:sdt>
  <w:p w:rsidR="009A60A1" w:rsidRDefault="009A60A1">
    <w:pPr>
      <w:pStyle w:val="Footer"/>
    </w:pPr>
  </w:p>
  <w:p w:rsidR="009A60A1" w:rsidRDefault="009A60A1"/>
  <w:p w:rsidR="009A60A1" w:rsidRDefault="009A60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0A0" w:rsidRDefault="003560A0" w:rsidP="00DC0456">
      <w:pPr>
        <w:spacing w:after="0" w:line="240" w:lineRule="auto"/>
      </w:pPr>
      <w:r>
        <w:separator/>
      </w:r>
    </w:p>
  </w:footnote>
  <w:footnote w:type="continuationSeparator" w:id="0">
    <w:p w:rsidR="003560A0" w:rsidRDefault="003560A0" w:rsidP="00DC0456">
      <w:pPr>
        <w:spacing w:after="0" w:line="240" w:lineRule="auto"/>
      </w:pPr>
      <w:r>
        <w:continuationSeparator/>
      </w:r>
    </w:p>
  </w:footnote>
  <w:footnote w:id="1">
    <w:p w:rsidR="009A60A1" w:rsidRPr="0097360D" w:rsidRDefault="009A60A1" w:rsidP="00675926">
      <w:pPr>
        <w:spacing w:after="0"/>
        <w:rPr>
          <w:rFonts w:ascii="Sylfaen" w:hAnsi="Sylfaen"/>
          <w:sz w:val="18"/>
          <w:szCs w:val="18"/>
          <w:lang w:val="ka-GE"/>
        </w:rPr>
      </w:pPr>
      <w:r>
        <w:rPr>
          <w:rStyle w:val="FootnoteReference"/>
        </w:rPr>
        <w:footnoteRef/>
      </w:r>
      <w:r w:rsidRPr="0097360D">
        <w:rPr>
          <w:sz w:val="18"/>
          <w:szCs w:val="18"/>
        </w:rPr>
        <w:t xml:space="preserve"> </w:t>
      </w:r>
      <w:r w:rsidRPr="0097360D">
        <w:rPr>
          <w:rFonts w:ascii="Times New Roman" w:hAnsi="Times New Roman" w:cs="Times New Roman"/>
          <w:sz w:val="18"/>
          <w:szCs w:val="18"/>
        </w:rPr>
        <w:t xml:space="preserve">Mikiashvili, N., Lobzhanidze, N.  Important Aspects of the Macroeconomic Stability and Competitiveness of a Small Open Economy. </w:t>
      </w:r>
      <w:r w:rsidRPr="0097360D">
        <w:rPr>
          <w:rFonts w:ascii="Times New Roman" w:hAnsi="Times New Roman" w:cs="Times New Roman"/>
          <w:sz w:val="18"/>
          <w:szCs w:val="18"/>
          <w:lang w:val="ka-GE"/>
        </w:rPr>
        <w:t>C</w:t>
      </w:r>
      <w:r w:rsidRPr="0097360D">
        <w:rPr>
          <w:rFonts w:ascii="Times New Roman" w:hAnsi="Times New Roman" w:cs="Times New Roman"/>
          <w:sz w:val="18"/>
          <w:szCs w:val="18"/>
        </w:rPr>
        <w:t>ASE-Center of Social and Economic Research . 25</w:t>
      </w:r>
      <w:r w:rsidRPr="0097360D">
        <w:rPr>
          <w:rFonts w:ascii="Times New Roman" w:hAnsi="Times New Roman" w:cs="Times New Roman"/>
          <w:sz w:val="18"/>
          <w:szCs w:val="18"/>
          <w:vertAlign w:val="superscript"/>
        </w:rPr>
        <w:t>th</w:t>
      </w:r>
      <w:r w:rsidRPr="0097360D">
        <w:rPr>
          <w:rFonts w:ascii="Times New Roman" w:hAnsi="Times New Roman" w:cs="Times New Roman"/>
          <w:sz w:val="18"/>
          <w:szCs w:val="18"/>
        </w:rPr>
        <w:t xml:space="preserve"> Anniversary conference.  17-18 November,  </w:t>
      </w:r>
      <w:r w:rsidR="002E2C13" w:rsidRPr="0097360D">
        <w:rPr>
          <w:rFonts w:ascii="Times New Roman" w:hAnsi="Times New Roman" w:cs="Times New Roman"/>
          <w:sz w:val="18"/>
          <w:szCs w:val="18"/>
        </w:rPr>
        <w:t>2016.</w:t>
      </w:r>
      <w:r w:rsidR="002E2C13">
        <w:rPr>
          <w:rFonts w:ascii="Sylfaen" w:hAnsi="Sylfaen" w:cs="Times New Roman"/>
          <w:sz w:val="18"/>
          <w:szCs w:val="18"/>
          <w:lang w:val="ka-GE"/>
        </w:rPr>
        <w:t xml:space="preserve"> </w:t>
      </w:r>
      <w:r w:rsidRPr="0097360D">
        <w:rPr>
          <w:rFonts w:ascii="Times New Roman" w:hAnsi="Times New Roman" w:cs="Times New Roman"/>
          <w:sz w:val="18"/>
          <w:szCs w:val="18"/>
        </w:rPr>
        <w:t xml:space="preserve">Warsaw, Poland </w:t>
      </w:r>
      <w:hyperlink r:id="rId1" w:history="1">
        <w:r w:rsidRPr="0097360D">
          <w:rPr>
            <w:rFonts w:ascii="Times New Roman" w:hAnsi="Times New Roman" w:cs="Times New Roman"/>
            <w:color w:val="0000FF"/>
            <w:sz w:val="18"/>
            <w:szCs w:val="18"/>
            <w:u w:val="single"/>
            <w:lang w:val="ka-GE"/>
          </w:rPr>
          <w:t>http://futureofeurope.eu/user/pages/agenda-day-one/MIKIASHVILI_LOBZHANIDZE_Importent_Aspects_of_Macroeconomic_Stability.pdf</w:t>
        </w:r>
      </w:hyperlink>
    </w:p>
  </w:footnote>
  <w:footnote w:id="2">
    <w:p w:rsidR="009A60A1" w:rsidRPr="00FF258E" w:rsidRDefault="009A60A1">
      <w:pPr>
        <w:pStyle w:val="FootnoteText"/>
        <w:rPr>
          <w:rFonts w:ascii="Sylfaen" w:hAnsi="Sylfaen"/>
          <w:lang w:val="ka-GE"/>
        </w:rPr>
      </w:pPr>
      <w:r w:rsidRPr="0097360D">
        <w:rPr>
          <w:rStyle w:val="FootnoteReference"/>
          <w:sz w:val="18"/>
          <w:szCs w:val="18"/>
        </w:rPr>
        <w:footnoteRef/>
      </w:r>
      <w:r w:rsidRPr="003A3869">
        <w:rPr>
          <w:sz w:val="18"/>
          <w:szCs w:val="18"/>
          <w:lang w:val="ka-GE"/>
        </w:rPr>
        <w:t xml:space="preserve"> </w:t>
      </w:r>
      <w:r w:rsidRPr="0097360D">
        <w:rPr>
          <w:rFonts w:ascii="Sylfaen" w:hAnsi="Sylfaen"/>
          <w:sz w:val="18"/>
          <w:szCs w:val="18"/>
          <w:lang w:val="ka-GE"/>
        </w:rPr>
        <w:t xml:space="preserve">საქართველოს კანონი სახელმწიფო შესყიდვების შესახებ. 2005 წლის 20 აპრილი. </w:t>
      </w:r>
      <w:r w:rsidRPr="0097360D">
        <w:rPr>
          <w:rFonts w:ascii="Sylfaen" w:hAnsi="Sylfaen" w:cs="Sylfaen"/>
          <w:color w:val="000000"/>
          <w:sz w:val="18"/>
          <w:szCs w:val="18"/>
          <w:lang w:val="ka-GE"/>
        </w:rPr>
        <w:t xml:space="preserve">№1388-Iს </w:t>
      </w:r>
      <w:r w:rsidRPr="0097360D">
        <w:rPr>
          <w:rFonts w:ascii="Sylfaen" w:hAnsi="Sylfaen"/>
          <w:sz w:val="18"/>
          <w:szCs w:val="18"/>
          <w:lang w:val="ka-GE"/>
        </w:rPr>
        <w:t xml:space="preserve"> 2005. </w:t>
      </w:r>
      <w:hyperlink r:id="rId2" w:history="1">
        <w:r w:rsidRPr="00FF258E">
          <w:rPr>
            <w:rStyle w:val="Hyperlink"/>
            <w:sz w:val="18"/>
            <w:szCs w:val="18"/>
            <w:lang w:val="ka-GE"/>
          </w:rPr>
          <w:t>http://www.civilin.org/welfare/law/012.pdf</w:t>
        </w:r>
      </w:hyperlink>
    </w:p>
  </w:footnote>
  <w:footnote w:id="3">
    <w:p w:rsidR="009A60A1" w:rsidRPr="00FF258E" w:rsidRDefault="009A60A1" w:rsidP="00FF258E">
      <w:pPr>
        <w:pStyle w:val="Default"/>
        <w:rPr>
          <w:rFonts w:ascii="Sylfaen" w:hAnsi="Sylfaen"/>
          <w:lang w:val="ka-GE"/>
        </w:rPr>
      </w:pPr>
      <w:r w:rsidRPr="00FF258E">
        <w:rPr>
          <w:rStyle w:val="FootnoteReference"/>
        </w:rPr>
        <w:footnoteRef/>
      </w:r>
      <w:r>
        <w:rPr>
          <w:rFonts w:ascii="Sylfaen" w:hAnsi="Sylfaen" w:cs="Times New Roman"/>
          <w:bCs/>
          <w:sz w:val="18"/>
          <w:szCs w:val="18"/>
          <w:lang w:val="ka-GE"/>
        </w:rPr>
        <w:t xml:space="preserve"> </w:t>
      </w:r>
      <w:r w:rsidRPr="00FF258E">
        <w:rPr>
          <w:rFonts w:ascii="Times New Roman" w:hAnsi="Times New Roman" w:cs="Times New Roman"/>
          <w:bCs/>
          <w:sz w:val="18"/>
          <w:szCs w:val="18"/>
        </w:rPr>
        <w:t>EU-Georgia Deep and Comprehensive Free-Trade Area</w:t>
      </w:r>
      <w:r>
        <w:rPr>
          <w:rFonts w:ascii="Sylfaen" w:hAnsi="Sylfaen" w:cs="Times New Roman"/>
          <w:bCs/>
          <w:sz w:val="18"/>
          <w:szCs w:val="18"/>
          <w:lang w:val="ka-GE"/>
        </w:rPr>
        <w:t xml:space="preserve">. </w:t>
      </w:r>
      <w:r w:rsidRPr="00FF258E">
        <w:rPr>
          <w:rStyle w:val="HTMLCite"/>
          <w:rFonts w:ascii="Times New Roman" w:hAnsi="Times New Roman" w:cs="Times New Roman"/>
          <w:sz w:val="18"/>
          <w:szCs w:val="18"/>
          <w:lang w:val="ka-GE"/>
        </w:rPr>
        <w:t>eeas.europa.eu/.../georgia/...aa/dcfta_guide_2014_en.pdf</w:t>
      </w:r>
    </w:p>
  </w:footnote>
  <w:footnote w:id="4">
    <w:p w:rsidR="009A60A1" w:rsidRPr="00FF258E" w:rsidRDefault="009A60A1">
      <w:pPr>
        <w:pStyle w:val="FootnoteText"/>
        <w:rPr>
          <w:rFonts w:ascii="Sylfaen" w:hAnsi="Sylfaen"/>
          <w:lang w:val="ka-GE"/>
        </w:rPr>
      </w:pPr>
      <w:r>
        <w:rPr>
          <w:rStyle w:val="FootnoteReference"/>
        </w:rPr>
        <w:footnoteRef/>
      </w:r>
      <w:r w:rsidRPr="00FF258E">
        <w:rPr>
          <w:lang w:val="ka-GE"/>
        </w:rPr>
        <w:t xml:space="preserve"> </w:t>
      </w:r>
      <w:r w:rsidRPr="001814A6">
        <w:rPr>
          <w:rFonts w:ascii="Sylfaen" w:hAnsi="Sylfaen"/>
          <w:sz w:val="18"/>
          <w:szCs w:val="18"/>
          <w:lang w:val="ka-GE"/>
        </w:rPr>
        <w:t>შესყიდვებისა და გაყიდვების ელექტრონული სისტემა</w:t>
      </w:r>
    </w:p>
  </w:footnote>
  <w:footnote w:id="5">
    <w:p w:rsidR="009A60A1" w:rsidRPr="003A3869" w:rsidRDefault="009A60A1">
      <w:pPr>
        <w:pStyle w:val="FootnoteText"/>
        <w:rPr>
          <w:rFonts w:ascii="Sylfaen" w:hAnsi="Sylfaen"/>
          <w:lang w:val="ka-GE"/>
        </w:rPr>
      </w:pPr>
      <w:r>
        <w:rPr>
          <w:rStyle w:val="FootnoteReference"/>
        </w:rPr>
        <w:footnoteRef/>
      </w:r>
      <w:r w:rsidRPr="003A3869">
        <w:rPr>
          <w:lang w:val="ka-GE"/>
        </w:rPr>
        <w:t xml:space="preserve"> </w:t>
      </w:r>
      <w:r w:rsidRPr="00DA1BD8">
        <w:rPr>
          <w:rFonts w:ascii="Sylfaen" w:hAnsi="Sylfaen"/>
          <w:sz w:val="18"/>
          <w:szCs w:val="18"/>
          <w:lang w:val="ka-GE"/>
        </w:rPr>
        <w:t>სა</w:t>
      </w:r>
      <w:r>
        <w:rPr>
          <w:rFonts w:ascii="Sylfaen" w:hAnsi="Sylfaen" w:cs="Times New Roman"/>
          <w:sz w:val="18"/>
          <w:szCs w:val="18"/>
          <w:lang w:val="ka-GE"/>
        </w:rPr>
        <w:t xml:space="preserve">ხელმწიფო შესყიდვების სააგენტო. </w:t>
      </w:r>
      <w:r w:rsidRPr="003A3869">
        <w:rPr>
          <w:rFonts w:ascii="Times New Roman" w:hAnsi="Times New Roman" w:cs="Times New Roman"/>
          <w:sz w:val="18"/>
          <w:szCs w:val="18"/>
          <w:lang w:val="ka-GE"/>
        </w:rPr>
        <w:t>http://www.procurement.gov.ge/News/</w:t>
      </w:r>
    </w:p>
  </w:footnote>
  <w:footnote w:id="6">
    <w:p w:rsidR="009A60A1" w:rsidRPr="00675926" w:rsidRDefault="009A60A1">
      <w:pPr>
        <w:pStyle w:val="FootnoteText"/>
        <w:rPr>
          <w:rFonts w:ascii="Sylfaen" w:hAnsi="Sylfaen"/>
          <w:lang w:val="ka-GE"/>
        </w:rPr>
      </w:pPr>
      <w:r>
        <w:rPr>
          <w:rStyle w:val="FootnoteReference"/>
        </w:rPr>
        <w:footnoteRef/>
      </w:r>
      <w:r w:rsidRPr="003A3869">
        <w:rPr>
          <w:sz w:val="18"/>
          <w:szCs w:val="18"/>
          <w:lang w:val="ka-GE"/>
        </w:rPr>
        <w:t xml:space="preserve"> </w:t>
      </w:r>
      <w:r w:rsidRPr="008C7867">
        <w:rPr>
          <w:rFonts w:ascii="Sylfaen" w:hAnsi="Sylfaen"/>
          <w:sz w:val="18"/>
          <w:szCs w:val="18"/>
          <w:lang w:val="ka-GE"/>
        </w:rPr>
        <w:t>სახელმწიფო შესყიდვების სააგენტო</w:t>
      </w:r>
      <w:r>
        <w:rPr>
          <w:rFonts w:ascii="Sylfaen" w:hAnsi="Sylfaen"/>
          <w:sz w:val="18"/>
          <w:szCs w:val="18"/>
          <w:lang w:val="ka-GE"/>
        </w:rPr>
        <w:t xml:space="preserve">. </w:t>
      </w:r>
      <w:r w:rsidRPr="003A3869">
        <w:rPr>
          <w:rFonts w:ascii="Times New Roman" w:hAnsi="Times New Roman" w:cs="Times New Roman"/>
          <w:sz w:val="18"/>
          <w:szCs w:val="18"/>
          <w:lang w:val="ka-GE"/>
        </w:rPr>
        <w:t>http://www.procurement.gov.ge</w:t>
      </w:r>
    </w:p>
  </w:footnote>
  <w:footnote w:id="7">
    <w:p w:rsidR="009A60A1" w:rsidRPr="00922461" w:rsidRDefault="009A60A1" w:rsidP="00FF258E">
      <w:pPr>
        <w:spacing w:after="0" w:line="240" w:lineRule="auto"/>
        <w:jc w:val="both"/>
        <w:rPr>
          <w:rFonts w:ascii="Sylfaen" w:hAnsi="Sylfaen"/>
          <w:lang w:val="ka-GE"/>
        </w:rPr>
      </w:pPr>
      <w:r>
        <w:rPr>
          <w:rStyle w:val="FootnoteReference"/>
        </w:rPr>
        <w:footnoteRef/>
      </w:r>
      <w:r w:rsidRPr="003A3869">
        <w:rPr>
          <w:lang w:val="ka-GE"/>
        </w:rPr>
        <w:t xml:space="preserve"> </w:t>
      </w:r>
      <w:r w:rsidRPr="00922461">
        <w:rPr>
          <w:rFonts w:ascii="Sylfaen" w:hAnsi="Sylfaen"/>
          <w:sz w:val="18"/>
          <w:szCs w:val="18"/>
          <w:lang w:val="ka-GE"/>
        </w:rPr>
        <w:t>შემსყიდველი ორგანიზაცია ელექტრონული ტენდერის გამოცხადებიდან</w:t>
      </w:r>
      <w:r>
        <w:rPr>
          <w:rFonts w:ascii="Sylfaen" w:hAnsi="Sylfaen"/>
          <w:sz w:val="18"/>
          <w:szCs w:val="18"/>
          <w:lang w:val="ka-GE"/>
        </w:rPr>
        <w:t>/წინა ცვლილებიდან</w:t>
      </w:r>
      <w:r w:rsidRPr="00922461">
        <w:rPr>
          <w:rFonts w:ascii="Sylfaen" w:hAnsi="Sylfaen"/>
          <w:sz w:val="18"/>
          <w:szCs w:val="18"/>
          <w:lang w:val="ka-GE"/>
        </w:rPr>
        <w:t xml:space="preserve"> მე</w:t>
      </w:r>
      <w:r>
        <w:rPr>
          <w:rFonts w:ascii="Sylfaen" w:hAnsi="Sylfaen"/>
          <w:sz w:val="18"/>
          <w:szCs w:val="18"/>
          <w:lang w:val="ka-GE"/>
        </w:rPr>
        <w:t>რამდენე</w:t>
      </w:r>
      <w:r w:rsidRPr="00922461">
        <w:rPr>
          <w:rFonts w:ascii="Sylfaen" w:hAnsi="Sylfaen"/>
          <w:sz w:val="18"/>
          <w:szCs w:val="18"/>
          <w:lang w:val="ka-GE"/>
        </w:rPr>
        <w:t xml:space="preserve"> დღეს</w:t>
      </w:r>
      <w:r>
        <w:rPr>
          <w:rFonts w:ascii="Sylfaen" w:hAnsi="Sylfaen"/>
          <w:sz w:val="18"/>
          <w:szCs w:val="18"/>
          <w:lang w:val="ka-GE"/>
        </w:rPr>
        <w:t>აც</w:t>
      </w:r>
      <w:r w:rsidRPr="00922461">
        <w:rPr>
          <w:rFonts w:ascii="Sylfaen" w:hAnsi="Sylfaen"/>
          <w:sz w:val="18"/>
          <w:szCs w:val="18"/>
          <w:lang w:val="ka-GE"/>
        </w:rPr>
        <w:t xml:space="preserve"> შეიტანს ცვლილებას სატენდერო დოკუმენტაციაში, ტენდერის მიმდინარეობის ხანგრძლივობა ავტომატურად გაიზრდება </w:t>
      </w:r>
      <w:r>
        <w:rPr>
          <w:rFonts w:ascii="Sylfaen" w:hAnsi="Sylfaen"/>
          <w:sz w:val="18"/>
          <w:szCs w:val="18"/>
          <w:lang w:val="ka-GE"/>
        </w:rPr>
        <w:t>იმდენივე</w:t>
      </w:r>
      <w:r w:rsidRPr="00922461">
        <w:rPr>
          <w:rFonts w:ascii="Sylfaen" w:hAnsi="Sylfaen"/>
          <w:sz w:val="18"/>
          <w:szCs w:val="18"/>
          <w:lang w:val="ka-GE"/>
        </w:rPr>
        <w:t xml:space="preserve"> დღით.</w:t>
      </w:r>
      <w:r>
        <w:rPr>
          <w:rFonts w:ascii="Sylfaen" w:hAnsi="Sylfaen"/>
          <w:sz w:val="18"/>
          <w:szCs w:val="18"/>
          <w:lang w:val="ka-GE"/>
        </w:rPr>
        <w:t xml:space="preserve"> </w:t>
      </w:r>
    </w:p>
  </w:footnote>
  <w:footnote w:id="8">
    <w:p w:rsidR="009A60A1" w:rsidRPr="00655309" w:rsidRDefault="009A60A1">
      <w:pPr>
        <w:pStyle w:val="FootnoteText"/>
        <w:rPr>
          <w:rFonts w:ascii="Sylfaen" w:hAnsi="Sylfaen"/>
          <w:lang w:val="ka-GE"/>
        </w:rPr>
      </w:pPr>
      <w:r>
        <w:rPr>
          <w:rStyle w:val="FootnoteReference"/>
        </w:rPr>
        <w:footnoteRef/>
      </w:r>
      <w:r w:rsidRPr="003A3869">
        <w:rPr>
          <w:lang w:val="ka-GE"/>
        </w:rPr>
        <w:t xml:space="preserve"> </w:t>
      </w:r>
      <w:r w:rsidRPr="003A3869">
        <w:rPr>
          <w:rFonts w:ascii="Sylfaen" w:hAnsi="Sylfaen" w:cs="Sylfaen"/>
          <w:sz w:val="18"/>
          <w:szCs w:val="18"/>
          <w:lang w:val="ka-GE"/>
        </w:rPr>
        <w:t>შესყიდვის</w:t>
      </w:r>
      <w:r w:rsidRPr="003A3869">
        <w:rPr>
          <w:sz w:val="18"/>
          <w:szCs w:val="18"/>
          <w:lang w:val="ka-GE"/>
        </w:rPr>
        <w:t xml:space="preserve"> </w:t>
      </w:r>
      <w:r w:rsidRPr="003A3869">
        <w:rPr>
          <w:rFonts w:ascii="Sylfaen" w:hAnsi="Sylfaen" w:cs="Sylfaen"/>
          <w:sz w:val="18"/>
          <w:szCs w:val="18"/>
          <w:lang w:val="ka-GE"/>
        </w:rPr>
        <w:t>სავარაუდო</w:t>
      </w:r>
      <w:r w:rsidRPr="003A3869">
        <w:rPr>
          <w:sz w:val="18"/>
          <w:szCs w:val="18"/>
          <w:lang w:val="ka-GE"/>
        </w:rPr>
        <w:t xml:space="preserve"> </w:t>
      </w:r>
      <w:r w:rsidRPr="003A3869">
        <w:rPr>
          <w:rFonts w:ascii="Sylfaen" w:hAnsi="Sylfaen" w:cs="Sylfaen"/>
          <w:sz w:val="18"/>
          <w:szCs w:val="18"/>
          <w:lang w:val="ka-GE"/>
        </w:rPr>
        <w:t>ღირებულების</w:t>
      </w:r>
      <w:r w:rsidRPr="003A3869">
        <w:rPr>
          <w:sz w:val="18"/>
          <w:szCs w:val="18"/>
          <w:lang w:val="ka-GE"/>
        </w:rPr>
        <w:t xml:space="preserve"> 2%</w:t>
      </w:r>
      <w:r w:rsidRPr="00655309">
        <w:rPr>
          <w:rFonts w:ascii="Sylfaen" w:hAnsi="Sylfaen"/>
          <w:sz w:val="18"/>
          <w:szCs w:val="18"/>
          <w:lang w:val="ka-GE"/>
        </w:rPr>
        <w:t>,</w:t>
      </w:r>
      <w:r w:rsidRPr="003A3869">
        <w:rPr>
          <w:sz w:val="18"/>
          <w:szCs w:val="18"/>
          <w:lang w:val="ka-GE"/>
        </w:rPr>
        <w:t xml:space="preserve"> </w:t>
      </w:r>
      <w:r w:rsidRPr="003A3869">
        <w:rPr>
          <w:rFonts w:ascii="Sylfaen" w:hAnsi="Sylfaen" w:cs="Sylfaen"/>
          <w:sz w:val="18"/>
          <w:szCs w:val="18"/>
          <w:lang w:val="ka-GE"/>
        </w:rPr>
        <w:t>მაგრამ</w:t>
      </w:r>
      <w:r w:rsidRPr="003A3869">
        <w:rPr>
          <w:sz w:val="18"/>
          <w:szCs w:val="18"/>
          <w:lang w:val="ka-GE"/>
        </w:rPr>
        <w:t xml:space="preserve"> </w:t>
      </w:r>
      <w:r w:rsidRPr="003A3869">
        <w:rPr>
          <w:rFonts w:ascii="Sylfaen" w:hAnsi="Sylfaen" w:cs="Sylfaen"/>
          <w:sz w:val="18"/>
          <w:szCs w:val="18"/>
          <w:lang w:val="ka-GE"/>
        </w:rPr>
        <w:t>არანაკლებ</w:t>
      </w:r>
      <w:r w:rsidRPr="003A3869">
        <w:rPr>
          <w:sz w:val="18"/>
          <w:szCs w:val="18"/>
          <w:lang w:val="ka-GE"/>
        </w:rPr>
        <w:t xml:space="preserve"> 100 </w:t>
      </w:r>
      <w:r w:rsidRPr="003A3869">
        <w:rPr>
          <w:rFonts w:ascii="Sylfaen" w:hAnsi="Sylfaen" w:cs="Sylfaen"/>
          <w:sz w:val="18"/>
          <w:szCs w:val="18"/>
          <w:lang w:val="ka-GE"/>
        </w:rPr>
        <w:t>და</w:t>
      </w:r>
      <w:r w:rsidRPr="003A3869">
        <w:rPr>
          <w:sz w:val="18"/>
          <w:szCs w:val="18"/>
          <w:lang w:val="ka-GE"/>
        </w:rPr>
        <w:t xml:space="preserve"> </w:t>
      </w:r>
      <w:r w:rsidRPr="003A3869">
        <w:rPr>
          <w:rFonts w:ascii="Sylfaen" w:hAnsi="Sylfaen" w:cs="Sylfaen"/>
          <w:sz w:val="18"/>
          <w:szCs w:val="18"/>
          <w:lang w:val="ka-GE"/>
        </w:rPr>
        <w:t>არაუმეტეს</w:t>
      </w:r>
      <w:r w:rsidRPr="003A3869">
        <w:rPr>
          <w:sz w:val="18"/>
          <w:szCs w:val="18"/>
          <w:lang w:val="ka-GE"/>
        </w:rPr>
        <w:t xml:space="preserve"> 500 </w:t>
      </w:r>
      <w:r w:rsidRPr="003A3869">
        <w:rPr>
          <w:rFonts w:ascii="Sylfaen" w:hAnsi="Sylfaen" w:cs="Sylfaen"/>
          <w:sz w:val="18"/>
          <w:szCs w:val="18"/>
          <w:lang w:val="ka-GE"/>
        </w:rPr>
        <w:t>ლარ</w:t>
      </w:r>
      <w:r w:rsidRPr="00655309">
        <w:rPr>
          <w:rFonts w:ascii="Sylfaen" w:hAnsi="Sylfaen" w:cs="Sylfaen"/>
          <w:sz w:val="18"/>
          <w:szCs w:val="18"/>
          <w:lang w:val="ka-GE"/>
        </w:rPr>
        <w:t>ი.</w:t>
      </w:r>
    </w:p>
  </w:footnote>
  <w:footnote w:id="9">
    <w:p w:rsidR="009A60A1" w:rsidRPr="00871657" w:rsidRDefault="009A60A1">
      <w:pPr>
        <w:pStyle w:val="FootnoteText"/>
        <w:rPr>
          <w:rFonts w:ascii="Sylfaen" w:hAnsi="Sylfaen"/>
          <w:lang w:val="ka-GE"/>
        </w:rPr>
      </w:pPr>
      <w:r>
        <w:rPr>
          <w:rStyle w:val="FootnoteReference"/>
        </w:rPr>
        <w:footnoteRef/>
      </w:r>
      <w:r w:rsidRPr="00871657">
        <w:rPr>
          <w:lang w:val="ka-GE"/>
        </w:rPr>
        <w:t xml:space="preserve"> </w:t>
      </w:r>
      <w:r>
        <w:rPr>
          <w:rFonts w:ascii="Sylfaen" w:hAnsi="Sylfaen"/>
          <w:lang w:val="ka-GE"/>
        </w:rPr>
        <w:t xml:space="preserve">სახელმწიფო შესყიდვების სააგენტოს 2016 წლის საქმიანობის ანგარიში. </w:t>
      </w:r>
      <w:r w:rsidRPr="00871657">
        <w:rPr>
          <w:rStyle w:val="HTMLCite"/>
          <w:lang w:val="ka-GE"/>
        </w:rPr>
        <w:t>procurement.gov.ge/getattachment/ELibrary/.../Angarishi_2016_geo_web.pdf.aspx</w:t>
      </w:r>
    </w:p>
  </w:footnote>
  <w:footnote w:id="10">
    <w:p w:rsidR="009A60A1" w:rsidRPr="009C55BC" w:rsidRDefault="009A60A1">
      <w:pPr>
        <w:pStyle w:val="FootnoteText"/>
        <w:rPr>
          <w:rFonts w:ascii="Sylfaen" w:hAnsi="Sylfaen"/>
          <w:lang w:val="ka-GE"/>
        </w:rPr>
      </w:pPr>
      <w:r>
        <w:rPr>
          <w:rStyle w:val="FootnoteReference"/>
        </w:rPr>
        <w:footnoteRef/>
      </w:r>
      <w:r w:rsidRPr="009C55BC">
        <w:rPr>
          <w:lang w:val="ka-GE"/>
        </w:rPr>
        <w:t xml:space="preserve"> </w:t>
      </w:r>
      <w:r>
        <w:rPr>
          <w:rFonts w:ascii="Sylfaen" w:hAnsi="Sylfaen"/>
          <w:lang w:val="ka-GE"/>
        </w:rPr>
        <w:t xml:space="preserve">სახელმწიფო შესყიდვების სააგენტოს 2017 წლის საქმიანობის ანგარიში. </w:t>
      </w:r>
      <w:r w:rsidRPr="009C55BC">
        <w:rPr>
          <w:rStyle w:val="HTMLCite"/>
          <w:lang w:val="ka-GE"/>
        </w:rPr>
        <w:t>procurement.gov.ge/getattachment/ELibrary/.../angarishi-2017.pdf.aspx</w:t>
      </w:r>
    </w:p>
  </w:footnote>
  <w:footnote w:id="11">
    <w:p w:rsidR="009A60A1" w:rsidRPr="00FD1EAC" w:rsidRDefault="009A60A1" w:rsidP="00FD1EAC">
      <w:pPr>
        <w:autoSpaceDE w:val="0"/>
        <w:autoSpaceDN w:val="0"/>
        <w:adjustRightInd w:val="0"/>
        <w:spacing w:after="0" w:line="240" w:lineRule="auto"/>
        <w:rPr>
          <w:rFonts w:ascii="Times-Roman" w:hAnsi="Times-Roman" w:cs="Times-Roman"/>
          <w:sz w:val="18"/>
          <w:szCs w:val="18"/>
        </w:rPr>
      </w:pPr>
      <w:r>
        <w:rPr>
          <w:rStyle w:val="FootnoteReference"/>
        </w:rPr>
        <w:footnoteRef/>
      </w:r>
      <w:r>
        <w:t xml:space="preserve"> </w:t>
      </w:r>
      <w:r w:rsidRPr="00FD1EAC">
        <w:rPr>
          <w:rFonts w:ascii="Times-Roman" w:hAnsi="Times-Roman" w:cs="Times-Roman"/>
          <w:sz w:val="18"/>
          <w:szCs w:val="18"/>
        </w:rPr>
        <w:t>Belenky Alexander S.</w:t>
      </w:r>
      <w:r w:rsidR="004E678F">
        <w:rPr>
          <w:rFonts w:ascii="Sylfaen" w:hAnsi="Sylfaen" w:cs="Times-Roman"/>
          <w:sz w:val="18"/>
          <w:szCs w:val="18"/>
          <w:lang w:val="ka-GE"/>
        </w:rPr>
        <w:t xml:space="preserve"> </w:t>
      </w:r>
      <w:r w:rsidRPr="00FD1EAC">
        <w:rPr>
          <w:rFonts w:ascii="Times-Roman" w:hAnsi="Times-Roman" w:cs="Times-Roman"/>
          <w:sz w:val="18"/>
          <w:szCs w:val="18"/>
        </w:rPr>
        <w:t>Three Quantitative Management Problems in Public Procurement and Decision Procedures for Their Analysis and Solving. Information Technology and Quantitative Management (ITQM</w:t>
      </w:r>
      <w:r w:rsidR="004E678F">
        <w:rPr>
          <w:rFonts w:ascii="Times-Roman" w:hAnsi="Times-Roman" w:cs="Times-Roman"/>
          <w:sz w:val="18"/>
          <w:szCs w:val="18"/>
        </w:rPr>
        <w:t xml:space="preserve">). Procedia Computer Science 17. </w:t>
      </w:r>
      <w:r w:rsidR="002E2C13">
        <w:rPr>
          <w:rFonts w:ascii="Sylfaen" w:hAnsi="Sylfaen" w:cs="Times-Roman"/>
          <w:sz w:val="18"/>
          <w:szCs w:val="18"/>
          <w:lang w:val="ka-GE"/>
        </w:rPr>
        <w:t xml:space="preserve">2013. </w:t>
      </w:r>
      <w:r w:rsidR="004E678F">
        <w:rPr>
          <w:rFonts w:ascii="Times-Roman" w:hAnsi="Times-Roman" w:cs="Times-Roman"/>
          <w:sz w:val="18"/>
          <w:szCs w:val="18"/>
        </w:rPr>
        <w:t>pp.</w:t>
      </w:r>
      <w:r w:rsidRPr="00FD1EAC">
        <w:rPr>
          <w:rFonts w:ascii="Times-Roman" w:hAnsi="Times-Roman" w:cs="Times-Roman"/>
          <w:sz w:val="18"/>
          <w:szCs w:val="18"/>
        </w:rPr>
        <w:t>1142</w:t>
      </w:r>
      <w:r w:rsidR="004E678F">
        <w:rPr>
          <w:rFonts w:ascii="Times-Roman" w:hAnsi="Times-Roman" w:cs="Times-Roman"/>
          <w:sz w:val="18"/>
          <w:szCs w:val="18"/>
        </w:rPr>
        <w:t>-</w:t>
      </w:r>
      <w:r w:rsidRPr="00FD1EAC">
        <w:rPr>
          <w:rFonts w:ascii="Times-Roman" w:hAnsi="Times-Roman" w:cs="Times-Roman"/>
          <w:sz w:val="18"/>
          <w:szCs w:val="18"/>
        </w:rPr>
        <w:t>1153</w:t>
      </w:r>
    </w:p>
  </w:footnote>
  <w:footnote w:id="12">
    <w:p w:rsidR="008C4A10" w:rsidRPr="008C4A10" w:rsidRDefault="008C4A10">
      <w:pPr>
        <w:pStyle w:val="FootnoteText"/>
        <w:rPr>
          <w:rFonts w:ascii="Times-Roman" w:hAnsi="Times-Roman" w:cs="Times-Roman"/>
          <w:sz w:val="18"/>
          <w:szCs w:val="18"/>
        </w:rPr>
      </w:pPr>
      <w:r>
        <w:rPr>
          <w:rStyle w:val="FootnoteReference"/>
        </w:rPr>
        <w:footnoteRef/>
      </w:r>
      <w:r>
        <w:t xml:space="preserve"> </w:t>
      </w:r>
      <w:r w:rsidRPr="008C4A10">
        <w:rPr>
          <w:rFonts w:ascii="Times-Roman" w:hAnsi="Times-Roman" w:cs="Times-Roman"/>
          <w:sz w:val="18"/>
          <w:szCs w:val="18"/>
        </w:rPr>
        <w:t xml:space="preserve">Bonanno G. Game Theory. 2nd edition. California. </w:t>
      </w:r>
      <w:r w:rsidR="002E2C13" w:rsidRPr="008C4A10">
        <w:rPr>
          <w:rFonts w:ascii="Times-Roman" w:hAnsi="Times-Roman" w:cs="Times-Roman"/>
          <w:sz w:val="18"/>
          <w:szCs w:val="18"/>
        </w:rPr>
        <w:t>2018.</w:t>
      </w:r>
      <w:r w:rsidR="002E2C13">
        <w:rPr>
          <w:rFonts w:ascii="Sylfaen" w:hAnsi="Sylfaen" w:cs="Times-Roman"/>
          <w:sz w:val="18"/>
          <w:szCs w:val="18"/>
          <w:lang w:val="ka-GE"/>
        </w:rPr>
        <w:t xml:space="preserve"> </w:t>
      </w:r>
      <w:r w:rsidR="002E2C13" w:rsidRPr="008C4A10">
        <w:rPr>
          <w:rFonts w:ascii="Times-Roman" w:hAnsi="Times-Roman" w:cs="Times-Roman"/>
          <w:sz w:val="18"/>
          <w:szCs w:val="18"/>
        </w:rPr>
        <w:t xml:space="preserve"> </w:t>
      </w:r>
      <w:r w:rsidRPr="008C4A10">
        <w:rPr>
          <w:rFonts w:ascii="Times-Roman" w:hAnsi="Times-Roman" w:cs="Times-Roman"/>
          <w:sz w:val="18"/>
          <w:szCs w:val="18"/>
        </w:rPr>
        <w:t>http://faculty.econ.ucdavis.edu/faculty/bonanno/PDF/GT_book.pdf</w:t>
      </w:r>
    </w:p>
  </w:footnote>
  <w:footnote w:id="13">
    <w:p w:rsidR="00DE7986" w:rsidRPr="004E678F" w:rsidRDefault="00DE7986" w:rsidP="00E739AD">
      <w:pPr>
        <w:spacing w:after="0" w:line="240" w:lineRule="auto"/>
        <w:jc w:val="both"/>
        <w:rPr>
          <w:rFonts w:ascii="Sylfaen" w:hAnsi="Sylfaen"/>
          <w:sz w:val="18"/>
          <w:szCs w:val="18"/>
          <w:lang w:val="ka-GE"/>
        </w:rPr>
      </w:pPr>
      <w:r>
        <w:rPr>
          <w:rStyle w:val="FootnoteReference"/>
        </w:rPr>
        <w:footnoteRef/>
      </w:r>
      <w:r>
        <w:t xml:space="preserve"> </w:t>
      </w:r>
      <w:r w:rsidRPr="005E4846">
        <w:rPr>
          <w:rFonts w:ascii="Sylfaen" w:hAnsi="Sylfaen"/>
          <w:sz w:val="18"/>
          <w:szCs w:val="18"/>
          <w:lang w:val="ka-GE"/>
        </w:rPr>
        <w:t>მიქიაშვილი ნ.</w:t>
      </w:r>
      <w:r>
        <w:rPr>
          <w:rFonts w:ascii="Sylfaen" w:hAnsi="Sylfaen"/>
          <w:sz w:val="18"/>
          <w:szCs w:val="18"/>
          <w:lang w:val="ka-GE"/>
        </w:rPr>
        <w:t xml:space="preserve"> (2017).</w:t>
      </w:r>
      <w:r w:rsidRPr="005E4846">
        <w:rPr>
          <w:rFonts w:ascii="Sylfaen" w:hAnsi="Sylfaen"/>
          <w:sz w:val="18"/>
          <w:szCs w:val="18"/>
          <w:lang w:val="ka-GE"/>
        </w:rPr>
        <w:t xml:space="preserve"> </w:t>
      </w:r>
      <w:r w:rsidRPr="005E4846">
        <w:rPr>
          <w:rFonts w:ascii="Sylfaen" w:hAnsi="Sylfaen" w:cs="Sylfaen"/>
          <w:sz w:val="18"/>
          <w:szCs w:val="18"/>
          <w:lang w:val="ka-GE"/>
        </w:rPr>
        <w:t>ქვეყნის</w:t>
      </w:r>
      <w:r w:rsidRPr="005E4846">
        <w:rPr>
          <w:sz w:val="18"/>
          <w:szCs w:val="18"/>
          <w:lang w:val="ka-GE"/>
        </w:rPr>
        <w:t xml:space="preserve"> </w:t>
      </w:r>
      <w:r w:rsidRPr="005E4846">
        <w:rPr>
          <w:rFonts w:ascii="Sylfaen" w:hAnsi="Sylfaen" w:cs="Sylfaen"/>
          <w:sz w:val="18"/>
          <w:szCs w:val="18"/>
          <w:lang w:val="ka-GE"/>
        </w:rPr>
        <w:t>კონკურენტუნარიანობა</w:t>
      </w:r>
      <w:r w:rsidRPr="005E4846">
        <w:rPr>
          <w:sz w:val="18"/>
          <w:szCs w:val="18"/>
          <w:lang w:val="ka-GE"/>
        </w:rPr>
        <w:t xml:space="preserve"> </w:t>
      </w:r>
      <w:r w:rsidRPr="005E4846">
        <w:rPr>
          <w:rFonts w:ascii="Sylfaen" w:hAnsi="Sylfaen" w:cs="Sylfaen"/>
          <w:sz w:val="18"/>
          <w:szCs w:val="18"/>
          <w:lang w:val="ka-GE"/>
        </w:rPr>
        <w:t>და</w:t>
      </w:r>
      <w:r w:rsidRPr="005E4846">
        <w:rPr>
          <w:sz w:val="18"/>
          <w:szCs w:val="18"/>
          <w:lang w:val="ka-GE"/>
        </w:rPr>
        <w:t xml:space="preserve"> </w:t>
      </w:r>
      <w:r w:rsidRPr="005E4846">
        <w:rPr>
          <w:rFonts w:ascii="Sylfaen" w:hAnsi="Sylfaen" w:cs="Sylfaen"/>
          <w:sz w:val="18"/>
          <w:szCs w:val="18"/>
          <w:lang w:val="ka-GE"/>
        </w:rPr>
        <w:t>სახელმწიფო</w:t>
      </w:r>
      <w:r w:rsidRPr="005E4846">
        <w:rPr>
          <w:sz w:val="18"/>
          <w:szCs w:val="18"/>
          <w:lang w:val="ka-GE"/>
        </w:rPr>
        <w:t xml:space="preserve"> </w:t>
      </w:r>
      <w:r w:rsidRPr="005E4846">
        <w:rPr>
          <w:rFonts w:ascii="Sylfaen" w:hAnsi="Sylfaen" w:cs="Sylfaen"/>
          <w:sz w:val="18"/>
          <w:szCs w:val="18"/>
          <w:lang w:val="ka-GE"/>
        </w:rPr>
        <w:t>შესყიდვები</w:t>
      </w:r>
      <w:r w:rsidRPr="005E4846">
        <w:rPr>
          <w:sz w:val="18"/>
          <w:szCs w:val="18"/>
          <w:lang w:val="ka-GE"/>
        </w:rPr>
        <w:t xml:space="preserve">, </w:t>
      </w:r>
      <w:r w:rsidRPr="005E4846">
        <w:rPr>
          <w:rFonts w:ascii="Sylfaen" w:hAnsi="Sylfaen" w:cs="Sylfaen"/>
          <w:sz w:val="18"/>
          <w:szCs w:val="18"/>
          <w:lang w:val="ka-GE"/>
        </w:rPr>
        <w:t>როგორც</w:t>
      </w:r>
      <w:r w:rsidRPr="005E4846">
        <w:rPr>
          <w:sz w:val="18"/>
          <w:szCs w:val="18"/>
          <w:lang w:val="ka-GE"/>
        </w:rPr>
        <w:t xml:space="preserve"> </w:t>
      </w:r>
      <w:r w:rsidRPr="005E4846">
        <w:rPr>
          <w:rFonts w:ascii="Sylfaen" w:hAnsi="Sylfaen" w:cs="Sylfaen"/>
          <w:sz w:val="18"/>
          <w:szCs w:val="18"/>
          <w:lang w:val="ka-GE"/>
        </w:rPr>
        <w:t>კონკურენტუნარიანობის</w:t>
      </w:r>
      <w:r w:rsidRPr="005E4846">
        <w:rPr>
          <w:sz w:val="18"/>
          <w:szCs w:val="18"/>
          <w:lang w:val="ka-GE"/>
        </w:rPr>
        <w:t xml:space="preserve"> </w:t>
      </w:r>
      <w:r w:rsidRPr="005E4846">
        <w:rPr>
          <w:rFonts w:ascii="Sylfaen" w:hAnsi="Sylfaen" w:cs="Sylfaen"/>
          <w:sz w:val="18"/>
          <w:szCs w:val="18"/>
          <w:lang w:val="ka-GE"/>
        </w:rPr>
        <w:t>მართვის</w:t>
      </w:r>
      <w:r w:rsidRPr="005E4846">
        <w:rPr>
          <w:sz w:val="18"/>
          <w:szCs w:val="18"/>
          <w:lang w:val="ka-GE"/>
        </w:rPr>
        <w:t xml:space="preserve"> </w:t>
      </w:r>
      <w:r w:rsidRPr="005E4846">
        <w:rPr>
          <w:rFonts w:ascii="Sylfaen" w:hAnsi="Sylfaen" w:cs="Sylfaen"/>
          <w:sz w:val="18"/>
          <w:szCs w:val="18"/>
          <w:lang w:val="ka-GE"/>
        </w:rPr>
        <w:t>ინსტრუმენტი</w:t>
      </w:r>
      <w:r>
        <w:rPr>
          <w:rFonts w:ascii="Sylfaen" w:hAnsi="Sylfaen" w:cs="Sylfaen"/>
          <w:sz w:val="18"/>
          <w:szCs w:val="18"/>
          <w:lang w:val="ka-GE"/>
        </w:rPr>
        <w:t>. პირველი საერთაშორისო სამეცნიერო-პრაქტიკული კონფერენციის „</w:t>
      </w:r>
      <w:r w:rsidRPr="00BF2B45">
        <w:rPr>
          <w:rFonts w:ascii="Sylfaen" w:hAnsi="Sylfaen"/>
          <w:sz w:val="18"/>
          <w:szCs w:val="18"/>
          <w:lang w:val="ka-GE"/>
        </w:rPr>
        <w:t>კონკურენციის პოლიტიკა: თანამედროვე ტენდენციები და გამოწვევები</w:t>
      </w:r>
      <w:r>
        <w:rPr>
          <w:rFonts w:ascii="Sylfaen" w:hAnsi="Sylfaen"/>
          <w:sz w:val="18"/>
          <w:szCs w:val="18"/>
          <w:lang w:val="ka-GE"/>
        </w:rPr>
        <w:t xml:space="preserve">“ </w:t>
      </w:r>
      <w:r>
        <w:rPr>
          <w:rFonts w:ascii="Sylfaen" w:hAnsi="Sylfaen" w:cs="Sylfaen"/>
          <w:sz w:val="18"/>
          <w:szCs w:val="18"/>
          <w:lang w:val="ka-GE"/>
        </w:rPr>
        <w:t>შრომების კრებული.</w:t>
      </w:r>
      <w:r w:rsidRPr="00BF2B45">
        <w:rPr>
          <w:rFonts w:ascii="Sylfaen" w:hAnsi="Sylfaen"/>
          <w:sz w:val="18"/>
          <w:szCs w:val="18"/>
          <w:lang w:val="ka-GE"/>
        </w:rPr>
        <w:t xml:space="preserve"> თბილისი</w:t>
      </w:r>
      <w:r>
        <w:rPr>
          <w:rFonts w:ascii="Sylfaen" w:hAnsi="Sylfaen"/>
          <w:sz w:val="18"/>
          <w:szCs w:val="18"/>
          <w:lang w:val="ka-GE"/>
        </w:rPr>
        <w:t>. გვ.176-181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CD6"/>
    <w:multiLevelType w:val="hybridMultilevel"/>
    <w:tmpl w:val="000072AE"/>
    <w:lvl w:ilvl="0" w:tplc="00006952">
      <w:start w:val="1"/>
      <w:numFmt w:val="bullet"/>
      <w:lvlText w:val="k"/>
      <w:lvlJc w:val="left"/>
      <w:pPr>
        <w:tabs>
          <w:tab w:val="num" w:pos="644"/>
        </w:tabs>
        <w:ind w:left="64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bullet"/>
      <w:lvlText w:val="m"/>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D197E3D"/>
    <w:multiLevelType w:val="hybridMultilevel"/>
    <w:tmpl w:val="5D48E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56"/>
    <w:rsid w:val="00010D62"/>
    <w:rsid w:val="00011DDE"/>
    <w:rsid w:val="00020E61"/>
    <w:rsid w:val="00033B71"/>
    <w:rsid w:val="00042183"/>
    <w:rsid w:val="000770E7"/>
    <w:rsid w:val="00077B88"/>
    <w:rsid w:val="00092DE0"/>
    <w:rsid w:val="00095AB3"/>
    <w:rsid w:val="00096423"/>
    <w:rsid w:val="000B2260"/>
    <w:rsid w:val="000C271D"/>
    <w:rsid w:val="000C5874"/>
    <w:rsid w:val="000D54CE"/>
    <w:rsid w:val="000F4259"/>
    <w:rsid w:val="00105665"/>
    <w:rsid w:val="00116C55"/>
    <w:rsid w:val="0013031A"/>
    <w:rsid w:val="00157EBF"/>
    <w:rsid w:val="00180B27"/>
    <w:rsid w:val="001814A6"/>
    <w:rsid w:val="00186D0F"/>
    <w:rsid w:val="00195B97"/>
    <w:rsid w:val="00197D55"/>
    <w:rsid w:val="001B1B8C"/>
    <w:rsid w:val="001C3534"/>
    <w:rsid w:val="001E0532"/>
    <w:rsid w:val="001F4F6C"/>
    <w:rsid w:val="00216E37"/>
    <w:rsid w:val="00282E57"/>
    <w:rsid w:val="00296DB2"/>
    <w:rsid w:val="002D4B52"/>
    <w:rsid w:val="002E2C13"/>
    <w:rsid w:val="002F47EF"/>
    <w:rsid w:val="00304F34"/>
    <w:rsid w:val="00315E30"/>
    <w:rsid w:val="00325E9A"/>
    <w:rsid w:val="00341B81"/>
    <w:rsid w:val="00342F99"/>
    <w:rsid w:val="0035471D"/>
    <w:rsid w:val="003560A0"/>
    <w:rsid w:val="0036501B"/>
    <w:rsid w:val="00375184"/>
    <w:rsid w:val="003848F9"/>
    <w:rsid w:val="00391D1A"/>
    <w:rsid w:val="003952FD"/>
    <w:rsid w:val="003A3869"/>
    <w:rsid w:val="003A4AEB"/>
    <w:rsid w:val="003A703C"/>
    <w:rsid w:val="003C2659"/>
    <w:rsid w:val="003C2F25"/>
    <w:rsid w:val="003D608C"/>
    <w:rsid w:val="003E1ECB"/>
    <w:rsid w:val="003F7D15"/>
    <w:rsid w:val="00420EEE"/>
    <w:rsid w:val="00445993"/>
    <w:rsid w:val="00452AC0"/>
    <w:rsid w:val="00466594"/>
    <w:rsid w:val="00467E50"/>
    <w:rsid w:val="0047017E"/>
    <w:rsid w:val="004D0546"/>
    <w:rsid w:val="004D5C81"/>
    <w:rsid w:val="004E6528"/>
    <w:rsid w:val="004E678F"/>
    <w:rsid w:val="004F4794"/>
    <w:rsid w:val="004F6B17"/>
    <w:rsid w:val="00530021"/>
    <w:rsid w:val="00546BDC"/>
    <w:rsid w:val="00554673"/>
    <w:rsid w:val="0056049C"/>
    <w:rsid w:val="0056371E"/>
    <w:rsid w:val="0059068D"/>
    <w:rsid w:val="005965D6"/>
    <w:rsid w:val="005A6E93"/>
    <w:rsid w:val="005E4846"/>
    <w:rsid w:val="005E4D8E"/>
    <w:rsid w:val="005F5880"/>
    <w:rsid w:val="00612210"/>
    <w:rsid w:val="0061330C"/>
    <w:rsid w:val="00622DB9"/>
    <w:rsid w:val="0063473A"/>
    <w:rsid w:val="00636327"/>
    <w:rsid w:val="00636877"/>
    <w:rsid w:val="00655309"/>
    <w:rsid w:val="00657DF1"/>
    <w:rsid w:val="00675926"/>
    <w:rsid w:val="00691EA9"/>
    <w:rsid w:val="00697B69"/>
    <w:rsid w:val="006A29BF"/>
    <w:rsid w:val="006C654A"/>
    <w:rsid w:val="006C7D78"/>
    <w:rsid w:val="006F1857"/>
    <w:rsid w:val="007029DF"/>
    <w:rsid w:val="00707F0F"/>
    <w:rsid w:val="00712B94"/>
    <w:rsid w:val="00713C9B"/>
    <w:rsid w:val="007169E4"/>
    <w:rsid w:val="0072452D"/>
    <w:rsid w:val="00732771"/>
    <w:rsid w:val="00745F42"/>
    <w:rsid w:val="00750B66"/>
    <w:rsid w:val="00774734"/>
    <w:rsid w:val="007853EE"/>
    <w:rsid w:val="007953C9"/>
    <w:rsid w:val="007C7DC5"/>
    <w:rsid w:val="007D77EC"/>
    <w:rsid w:val="00810148"/>
    <w:rsid w:val="008140CC"/>
    <w:rsid w:val="00815C95"/>
    <w:rsid w:val="00823E6F"/>
    <w:rsid w:val="00840C7B"/>
    <w:rsid w:val="008508B9"/>
    <w:rsid w:val="0086468F"/>
    <w:rsid w:val="00871657"/>
    <w:rsid w:val="00871859"/>
    <w:rsid w:val="008724F0"/>
    <w:rsid w:val="008952D1"/>
    <w:rsid w:val="008A579C"/>
    <w:rsid w:val="008A6F60"/>
    <w:rsid w:val="008C4A10"/>
    <w:rsid w:val="008C7867"/>
    <w:rsid w:val="008D178A"/>
    <w:rsid w:val="008E0BEE"/>
    <w:rsid w:val="008E197E"/>
    <w:rsid w:val="00922461"/>
    <w:rsid w:val="00961204"/>
    <w:rsid w:val="0097360D"/>
    <w:rsid w:val="0098274D"/>
    <w:rsid w:val="00983FB4"/>
    <w:rsid w:val="00984C3D"/>
    <w:rsid w:val="009A60A1"/>
    <w:rsid w:val="009C44A9"/>
    <w:rsid w:val="009C55BC"/>
    <w:rsid w:val="009E12DE"/>
    <w:rsid w:val="00A45E4D"/>
    <w:rsid w:val="00A60722"/>
    <w:rsid w:val="00AF21C7"/>
    <w:rsid w:val="00B20481"/>
    <w:rsid w:val="00B257A4"/>
    <w:rsid w:val="00B47DF8"/>
    <w:rsid w:val="00B511AF"/>
    <w:rsid w:val="00B8706B"/>
    <w:rsid w:val="00BA248A"/>
    <w:rsid w:val="00BD27B5"/>
    <w:rsid w:val="00BF2B45"/>
    <w:rsid w:val="00BF3110"/>
    <w:rsid w:val="00C16E7F"/>
    <w:rsid w:val="00C9149C"/>
    <w:rsid w:val="00C94417"/>
    <w:rsid w:val="00CA7E86"/>
    <w:rsid w:val="00CB762E"/>
    <w:rsid w:val="00CF0241"/>
    <w:rsid w:val="00D02A3C"/>
    <w:rsid w:val="00D456B9"/>
    <w:rsid w:val="00D53C64"/>
    <w:rsid w:val="00D63264"/>
    <w:rsid w:val="00D660BA"/>
    <w:rsid w:val="00D95264"/>
    <w:rsid w:val="00DA1BD8"/>
    <w:rsid w:val="00DB0831"/>
    <w:rsid w:val="00DB6295"/>
    <w:rsid w:val="00DC0456"/>
    <w:rsid w:val="00DC203C"/>
    <w:rsid w:val="00DC21FF"/>
    <w:rsid w:val="00DE7986"/>
    <w:rsid w:val="00E37BB5"/>
    <w:rsid w:val="00E4592F"/>
    <w:rsid w:val="00E54CF4"/>
    <w:rsid w:val="00E66CA4"/>
    <w:rsid w:val="00E739AD"/>
    <w:rsid w:val="00EA134D"/>
    <w:rsid w:val="00EB00E2"/>
    <w:rsid w:val="00EB1278"/>
    <w:rsid w:val="00ED3171"/>
    <w:rsid w:val="00ED4FE0"/>
    <w:rsid w:val="00EE12CE"/>
    <w:rsid w:val="00EE3564"/>
    <w:rsid w:val="00EE35BC"/>
    <w:rsid w:val="00EE45DF"/>
    <w:rsid w:val="00F02FDD"/>
    <w:rsid w:val="00F164FF"/>
    <w:rsid w:val="00F16A1C"/>
    <w:rsid w:val="00F34CBE"/>
    <w:rsid w:val="00F359C1"/>
    <w:rsid w:val="00F455EA"/>
    <w:rsid w:val="00F72AF7"/>
    <w:rsid w:val="00F81116"/>
    <w:rsid w:val="00FA671B"/>
    <w:rsid w:val="00FC1E17"/>
    <w:rsid w:val="00FC3FDB"/>
    <w:rsid w:val="00FD1EAC"/>
    <w:rsid w:val="00FF04E0"/>
    <w:rsid w:val="00FF258E"/>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4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870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F6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8706B"/>
    <w:rPr>
      <w:rFonts w:asciiTheme="majorHAnsi" w:eastAsiaTheme="majorEastAsia" w:hAnsiTheme="majorHAnsi" w:cstheme="majorBidi"/>
      <w:b/>
      <w:bCs/>
      <w:i/>
      <w:iCs/>
      <w:color w:val="4F81BD" w:themeColor="accent1"/>
    </w:rPr>
  </w:style>
  <w:style w:type="paragraph" w:customStyle="1" w:styleId="Default">
    <w:name w:val="Default"/>
    <w:rsid w:val="00DC0456"/>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DC04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C0456"/>
  </w:style>
  <w:style w:type="paragraph" w:styleId="Footer">
    <w:name w:val="footer"/>
    <w:basedOn w:val="Normal"/>
    <w:link w:val="FooterChar"/>
    <w:uiPriority w:val="99"/>
    <w:unhideWhenUsed/>
    <w:rsid w:val="00DC04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C0456"/>
  </w:style>
  <w:style w:type="character" w:styleId="Hyperlink">
    <w:name w:val="Hyperlink"/>
    <w:basedOn w:val="DefaultParagraphFont"/>
    <w:uiPriority w:val="99"/>
    <w:unhideWhenUsed/>
    <w:rsid w:val="00DC0456"/>
    <w:rPr>
      <w:color w:val="0000FF" w:themeColor="hyperlink"/>
      <w:u w:val="single"/>
    </w:rPr>
  </w:style>
  <w:style w:type="character" w:customStyle="1" w:styleId="st">
    <w:name w:val="st"/>
    <w:basedOn w:val="DefaultParagraphFont"/>
    <w:rsid w:val="008A6F60"/>
  </w:style>
  <w:style w:type="character" w:styleId="Emphasis">
    <w:name w:val="Emphasis"/>
    <w:basedOn w:val="DefaultParagraphFont"/>
    <w:uiPriority w:val="20"/>
    <w:qFormat/>
    <w:rsid w:val="008A6F60"/>
    <w:rPr>
      <w:i/>
      <w:iCs/>
    </w:rPr>
  </w:style>
  <w:style w:type="paragraph" w:styleId="FootnoteText">
    <w:name w:val="footnote text"/>
    <w:basedOn w:val="Normal"/>
    <w:link w:val="FootnoteTextChar"/>
    <w:uiPriority w:val="99"/>
    <w:semiHidden/>
    <w:unhideWhenUsed/>
    <w:rsid w:val="007029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9DF"/>
    <w:rPr>
      <w:sz w:val="20"/>
      <w:szCs w:val="20"/>
    </w:rPr>
  </w:style>
  <w:style w:type="character" w:styleId="FootnoteReference">
    <w:name w:val="footnote reference"/>
    <w:basedOn w:val="DefaultParagraphFont"/>
    <w:uiPriority w:val="99"/>
    <w:semiHidden/>
    <w:unhideWhenUsed/>
    <w:rsid w:val="007029DF"/>
    <w:rPr>
      <w:vertAlign w:val="superscript"/>
    </w:rPr>
  </w:style>
  <w:style w:type="paragraph" w:styleId="NormalWeb">
    <w:name w:val="Normal (Web)"/>
    <w:basedOn w:val="Normal"/>
    <w:uiPriority w:val="99"/>
    <w:unhideWhenUsed/>
    <w:rsid w:val="001F4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1F4F6C"/>
  </w:style>
  <w:style w:type="paragraph" w:customStyle="1" w:styleId="icon--meta-keyline-before">
    <w:name w:val="icon--meta-keyline-before"/>
    <w:basedOn w:val="Normal"/>
    <w:rsid w:val="001F4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year">
    <w:name w:val="articlecitation_year"/>
    <w:basedOn w:val="DefaultParagraphFont"/>
    <w:rsid w:val="001F4F6C"/>
  </w:style>
  <w:style w:type="character" w:customStyle="1" w:styleId="articlecitationvolume">
    <w:name w:val="articlecitation_volume"/>
    <w:basedOn w:val="DefaultParagraphFont"/>
    <w:rsid w:val="001F4F6C"/>
  </w:style>
  <w:style w:type="character" w:customStyle="1" w:styleId="articlecitationpages">
    <w:name w:val="articlecitation_pages"/>
    <w:basedOn w:val="DefaultParagraphFont"/>
    <w:rsid w:val="001F4F6C"/>
  </w:style>
  <w:style w:type="character" w:customStyle="1" w:styleId="u-inline-block">
    <w:name w:val="u-inline-block"/>
    <w:basedOn w:val="DefaultParagraphFont"/>
    <w:rsid w:val="001F4F6C"/>
  </w:style>
  <w:style w:type="character" w:customStyle="1" w:styleId="5yl5">
    <w:name w:val="_5yl5"/>
    <w:basedOn w:val="DefaultParagraphFont"/>
    <w:rsid w:val="003C2659"/>
  </w:style>
  <w:style w:type="character" w:customStyle="1" w:styleId="BalloonTextChar">
    <w:name w:val="Balloon Text Char"/>
    <w:basedOn w:val="DefaultParagraphFont"/>
    <w:link w:val="BalloonText"/>
    <w:uiPriority w:val="99"/>
    <w:semiHidden/>
    <w:rsid w:val="00B8706B"/>
    <w:rPr>
      <w:rFonts w:ascii="Tahoma" w:hAnsi="Tahoma" w:cs="Tahoma"/>
      <w:sz w:val="16"/>
      <w:szCs w:val="16"/>
    </w:rPr>
  </w:style>
  <w:style w:type="paragraph" w:styleId="BalloonText">
    <w:name w:val="Balloon Text"/>
    <w:basedOn w:val="Normal"/>
    <w:link w:val="BalloonTextChar"/>
    <w:uiPriority w:val="99"/>
    <w:semiHidden/>
    <w:unhideWhenUsed/>
    <w:rsid w:val="00B8706B"/>
    <w:pPr>
      <w:spacing w:after="0" w:line="240" w:lineRule="auto"/>
    </w:pPr>
    <w:rPr>
      <w:rFonts w:ascii="Tahoma" w:hAnsi="Tahoma" w:cs="Tahoma"/>
      <w:sz w:val="16"/>
      <w:szCs w:val="16"/>
    </w:rPr>
  </w:style>
  <w:style w:type="numbering" w:customStyle="1" w:styleId="NoList1">
    <w:name w:val="No List1"/>
    <w:next w:val="NoList"/>
    <w:uiPriority w:val="99"/>
    <w:semiHidden/>
    <w:unhideWhenUsed/>
    <w:rsid w:val="004D0546"/>
  </w:style>
  <w:style w:type="paragraph" w:styleId="ListParagraph">
    <w:name w:val="List Paragraph"/>
    <w:basedOn w:val="Normal"/>
    <w:uiPriority w:val="34"/>
    <w:qFormat/>
    <w:rsid w:val="004D0546"/>
    <w:pPr>
      <w:ind w:left="720"/>
      <w:contextualSpacing/>
    </w:pPr>
    <w:rPr>
      <w:noProof/>
    </w:rPr>
  </w:style>
  <w:style w:type="character" w:styleId="PlaceholderText">
    <w:name w:val="Placeholder Text"/>
    <w:basedOn w:val="DefaultParagraphFont"/>
    <w:uiPriority w:val="99"/>
    <w:semiHidden/>
    <w:rsid w:val="004D0546"/>
    <w:rPr>
      <w:color w:val="808080"/>
    </w:rPr>
  </w:style>
  <w:style w:type="paragraph" w:styleId="TOCHeading">
    <w:name w:val="TOC Heading"/>
    <w:basedOn w:val="Heading1"/>
    <w:next w:val="Normal"/>
    <w:uiPriority w:val="39"/>
    <w:semiHidden/>
    <w:unhideWhenUsed/>
    <w:qFormat/>
    <w:rsid w:val="004D054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D0546"/>
    <w:pPr>
      <w:spacing w:after="100"/>
    </w:pPr>
    <w:rPr>
      <w:noProof/>
    </w:rPr>
  </w:style>
  <w:style w:type="character" w:customStyle="1" w:styleId="cmsbreadcrumbscurrentitem">
    <w:name w:val="cmsbreadcrumbscurrentitem"/>
    <w:basedOn w:val="DefaultParagraphFont"/>
    <w:rsid w:val="00675926"/>
  </w:style>
  <w:style w:type="character" w:styleId="HTMLCite">
    <w:name w:val="HTML Cite"/>
    <w:basedOn w:val="DefaultParagraphFont"/>
    <w:uiPriority w:val="99"/>
    <w:semiHidden/>
    <w:unhideWhenUsed/>
    <w:rsid w:val="00FF25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4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870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F6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8706B"/>
    <w:rPr>
      <w:rFonts w:asciiTheme="majorHAnsi" w:eastAsiaTheme="majorEastAsia" w:hAnsiTheme="majorHAnsi" w:cstheme="majorBidi"/>
      <w:b/>
      <w:bCs/>
      <w:i/>
      <w:iCs/>
      <w:color w:val="4F81BD" w:themeColor="accent1"/>
    </w:rPr>
  </w:style>
  <w:style w:type="paragraph" w:customStyle="1" w:styleId="Default">
    <w:name w:val="Default"/>
    <w:rsid w:val="00DC0456"/>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DC04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C0456"/>
  </w:style>
  <w:style w:type="paragraph" w:styleId="Footer">
    <w:name w:val="footer"/>
    <w:basedOn w:val="Normal"/>
    <w:link w:val="FooterChar"/>
    <w:uiPriority w:val="99"/>
    <w:unhideWhenUsed/>
    <w:rsid w:val="00DC04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C0456"/>
  </w:style>
  <w:style w:type="character" w:styleId="Hyperlink">
    <w:name w:val="Hyperlink"/>
    <w:basedOn w:val="DefaultParagraphFont"/>
    <w:uiPriority w:val="99"/>
    <w:unhideWhenUsed/>
    <w:rsid w:val="00DC0456"/>
    <w:rPr>
      <w:color w:val="0000FF" w:themeColor="hyperlink"/>
      <w:u w:val="single"/>
    </w:rPr>
  </w:style>
  <w:style w:type="character" w:customStyle="1" w:styleId="st">
    <w:name w:val="st"/>
    <w:basedOn w:val="DefaultParagraphFont"/>
    <w:rsid w:val="008A6F60"/>
  </w:style>
  <w:style w:type="character" w:styleId="Emphasis">
    <w:name w:val="Emphasis"/>
    <w:basedOn w:val="DefaultParagraphFont"/>
    <w:uiPriority w:val="20"/>
    <w:qFormat/>
    <w:rsid w:val="008A6F60"/>
    <w:rPr>
      <w:i/>
      <w:iCs/>
    </w:rPr>
  </w:style>
  <w:style w:type="paragraph" w:styleId="FootnoteText">
    <w:name w:val="footnote text"/>
    <w:basedOn w:val="Normal"/>
    <w:link w:val="FootnoteTextChar"/>
    <w:uiPriority w:val="99"/>
    <w:semiHidden/>
    <w:unhideWhenUsed/>
    <w:rsid w:val="007029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9DF"/>
    <w:rPr>
      <w:sz w:val="20"/>
      <w:szCs w:val="20"/>
    </w:rPr>
  </w:style>
  <w:style w:type="character" w:styleId="FootnoteReference">
    <w:name w:val="footnote reference"/>
    <w:basedOn w:val="DefaultParagraphFont"/>
    <w:uiPriority w:val="99"/>
    <w:semiHidden/>
    <w:unhideWhenUsed/>
    <w:rsid w:val="007029DF"/>
    <w:rPr>
      <w:vertAlign w:val="superscript"/>
    </w:rPr>
  </w:style>
  <w:style w:type="paragraph" w:styleId="NormalWeb">
    <w:name w:val="Normal (Web)"/>
    <w:basedOn w:val="Normal"/>
    <w:uiPriority w:val="99"/>
    <w:unhideWhenUsed/>
    <w:rsid w:val="001F4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1F4F6C"/>
  </w:style>
  <w:style w:type="paragraph" w:customStyle="1" w:styleId="icon--meta-keyline-before">
    <w:name w:val="icon--meta-keyline-before"/>
    <w:basedOn w:val="Normal"/>
    <w:rsid w:val="001F4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year">
    <w:name w:val="articlecitation_year"/>
    <w:basedOn w:val="DefaultParagraphFont"/>
    <w:rsid w:val="001F4F6C"/>
  </w:style>
  <w:style w:type="character" w:customStyle="1" w:styleId="articlecitationvolume">
    <w:name w:val="articlecitation_volume"/>
    <w:basedOn w:val="DefaultParagraphFont"/>
    <w:rsid w:val="001F4F6C"/>
  </w:style>
  <w:style w:type="character" w:customStyle="1" w:styleId="articlecitationpages">
    <w:name w:val="articlecitation_pages"/>
    <w:basedOn w:val="DefaultParagraphFont"/>
    <w:rsid w:val="001F4F6C"/>
  </w:style>
  <w:style w:type="character" w:customStyle="1" w:styleId="u-inline-block">
    <w:name w:val="u-inline-block"/>
    <w:basedOn w:val="DefaultParagraphFont"/>
    <w:rsid w:val="001F4F6C"/>
  </w:style>
  <w:style w:type="character" w:customStyle="1" w:styleId="5yl5">
    <w:name w:val="_5yl5"/>
    <w:basedOn w:val="DefaultParagraphFont"/>
    <w:rsid w:val="003C2659"/>
  </w:style>
  <w:style w:type="character" w:customStyle="1" w:styleId="BalloonTextChar">
    <w:name w:val="Balloon Text Char"/>
    <w:basedOn w:val="DefaultParagraphFont"/>
    <w:link w:val="BalloonText"/>
    <w:uiPriority w:val="99"/>
    <w:semiHidden/>
    <w:rsid w:val="00B8706B"/>
    <w:rPr>
      <w:rFonts w:ascii="Tahoma" w:hAnsi="Tahoma" w:cs="Tahoma"/>
      <w:sz w:val="16"/>
      <w:szCs w:val="16"/>
    </w:rPr>
  </w:style>
  <w:style w:type="paragraph" w:styleId="BalloonText">
    <w:name w:val="Balloon Text"/>
    <w:basedOn w:val="Normal"/>
    <w:link w:val="BalloonTextChar"/>
    <w:uiPriority w:val="99"/>
    <w:semiHidden/>
    <w:unhideWhenUsed/>
    <w:rsid w:val="00B8706B"/>
    <w:pPr>
      <w:spacing w:after="0" w:line="240" w:lineRule="auto"/>
    </w:pPr>
    <w:rPr>
      <w:rFonts w:ascii="Tahoma" w:hAnsi="Tahoma" w:cs="Tahoma"/>
      <w:sz w:val="16"/>
      <w:szCs w:val="16"/>
    </w:rPr>
  </w:style>
  <w:style w:type="numbering" w:customStyle="1" w:styleId="NoList1">
    <w:name w:val="No List1"/>
    <w:next w:val="NoList"/>
    <w:uiPriority w:val="99"/>
    <w:semiHidden/>
    <w:unhideWhenUsed/>
    <w:rsid w:val="004D0546"/>
  </w:style>
  <w:style w:type="paragraph" w:styleId="ListParagraph">
    <w:name w:val="List Paragraph"/>
    <w:basedOn w:val="Normal"/>
    <w:uiPriority w:val="34"/>
    <w:qFormat/>
    <w:rsid w:val="004D0546"/>
    <w:pPr>
      <w:ind w:left="720"/>
      <w:contextualSpacing/>
    </w:pPr>
    <w:rPr>
      <w:noProof/>
    </w:rPr>
  </w:style>
  <w:style w:type="character" w:styleId="PlaceholderText">
    <w:name w:val="Placeholder Text"/>
    <w:basedOn w:val="DefaultParagraphFont"/>
    <w:uiPriority w:val="99"/>
    <w:semiHidden/>
    <w:rsid w:val="004D0546"/>
    <w:rPr>
      <w:color w:val="808080"/>
    </w:rPr>
  </w:style>
  <w:style w:type="paragraph" w:styleId="TOCHeading">
    <w:name w:val="TOC Heading"/>
    <w:basedOn w:val="Heading1"/>
    <w:next w:val="Normal"/>
    <w:uiPriority w:val="39"/>
    <w:semiHidden/>
    <w:unhideWhenUsed/>
    <w:qFormat/>
    <w:rsid w:val="004D054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D0546"/>
    <w:pPr>
      <w:spacing w:after="100"/>
    </w:pPr>
    <w:rPr>
      <w:noProof/>
    </w:rPr>
  </w:style>
  <w:style w:type="character" w:customStyle="1" w:styleId="cmsbreadcrumbscurrentitem">
    <w:name w:val="cmsbreadcrumbscurrentitem"/>
    <w:basedOn w:val="DefaultParagraphFont"/>
    <w:rsid w:val="00675926"/>
  </w:style>
  <w:style w:type="character" w:styleId="HTMLCite">
    <w:name w:val="HTML Cite"/>
    <w:basedOn w:val="DefaultParagraphFont"/>
    <w:uiPriority w:val="99"/>
    <w:semiHidden/>
    <w:unhideWhenUsed/>
    <w:rsid w:val="00FF25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8826">
      <w:bodyDiv w:val="1"/>
      <w:marLeft w:val="0"/>
      <w:marRight w:val="0"/>
      <w:marTop w:val="0"/>
      <w:marBottom w:val="0"/>
      <w:divBdr>
        <w:top w:val="none" w:sz="0" w:space="0" w:color="auto"/>
        <w:left w:val="none" w:sz="0" w:space="0" w:color="auto"/>
        <w:bottom w:val="none" w:sz="0" w:space="0" w:color="auto"/>
        <w:right w:val="none" w:sz="0" w:space="0" w:color="auto"/>
      </w:divBdr>
    </w:div>
    <w:div w:id="66415804">
      <w:bodyDiv w:val="1"/>
      <w:marLeft w:val="0"/>
      <w:marRight w:val="0"/>
      <w:marTop w:val="0"/>
      <w:marBottom w:val="0"/>
      <w:divBdr>
        <w:top w:val="none" w:sz="0" w:space="0" w:color="auto"/>
        <w:left w:val="none" w:sz="0" w:space="0" w:color="auto"/>
        <w:bottom w:val="none" w:sz="0" w:space="0" w:color="auto"/>
        <w:right w:val="none" w:sz="0" w:space="0" w:color="auto"/>
      </w:divBdr>
      <w:divsChild>
        <w:div w:id="1863276314">
          <w:marLeft w:val="0"/>
          <w:marRight w:val="0"/>
          <w:marTop w:val="0"/>
          <w:marBottom w:val="0"/>
          <w:divBdr>
            <w:top w:val="none" w:sz="0" w:space="0" w:color="auto"/>
            <w:left w:val="none" w:sz="0" w:space="0" w:color="auto"/>
            <w:bottom w:val="none" w:sz="0" w:space="0" w:color="auto"/>
            <w:right w:val="none" w:sz="0" w:space="0" w:color="auto"/>
          </w:divBdr>
        </w:div>
        <w:div w:id="896086156">
          <w:marLeft w:val="0"/>
          <w:marRight w:val="0"/>
          <w:marTop w:val="0"/>
          <w:marBottom w:val="0"/>
          <w:divBdr>
            <w:top w:val="none" w:sz="0" w:space="0" w:color="auto"/>
            <w:left w:val="none" w:sz="0" w:space="0" w:color="auto"/>
            <w:bottom w:val="none" w:sz="0" w:space="0" w:color="auto"/>
            <w:right w:val="none" w:sz="0" w:space="0" w:color="auto"/>
          </w:divBdr>
          <w:divsChild>
            <w:div w:id="440496841">
              <w:marLeft w:val="0"/>
              <w:marRight w:val="0"/>
              <w:marTop w:val="0"/>
              <w:marBottom w:val="0"/>
              <w:divBdr>
                <w:top w:val="none" w:sz="0" w:space="0" w:color="auto"/>
                <w:left w:val="none" w:sz="0" w:space="0" w:color="auto"/>
                <w:bottom w:val="none" w:sz="0" w:space="0" w:color="auto"/>
                <w:right w:val="none" w:sz="0" w:space="0" w:color="auto"/>
              </w:divBdr>
              <w:divsChild>
                <w:div w:id="290290157">
                  <w:marLeft w:val="0"/>
                  <w:marRight w:val="0"/>
                  <w:marTop w:val="0"/>
                  <w:marBottom w:val="0"/>
                  <w:divBdr>
                    <w:top w:val="none" w:sz="0" w:space="0" w:color="auto"/>
                    <w:left w:val="none" w:sz="0" w:space="0" w:color="auto"/>
                    <w:bottom w:val="none" w:sz="0" w:space="0" w:color="auto"/>
                    <w:right w:val="none" w:sz="0" w:space="0" w:color="auto"/>
                  </w:divBdr>
                  <w:divsChild>
                    <w:div w:id="1295257725">
                      <w:marLeft w:val="0"/>
                      <w:marRight w:val="0"/>
                      <w:marTop w:val="0"/>
                      <w:marBottom w:val="0"/>
                      <w:divBdr>
                        <w:top w:val="none" w:sz="0" w:space="0" w:color="auto"/>
                        <w:left w:val="none" w:sz="0" w:space="0" w:color="auto"/>
                        <w:bottom w:val="none" w:sz="0" w:space="0" w:color="auto"/>
                        <w:right w:val="none" w:sz="0" w:space="0" w:color="auto"/>
                      </w:divBdr>
                      <w:divsChild>
                        <w:div w:id="579364954">
                          <w:marLeft w:val="0"/>
                          <w:marRight w:val="0"/>
                          <w:marTop w:val="0"/>
                          <w:marBottom w:val="0"/>
                          <w:divBdr>
                            <w:top w:val="none" w:sz="0" w:space="0" w:color="auto"/>
                            <w:left w:val="none" w:sz="0" w:space="0" w:color="auto"/>
                            <w:bottom w:val="none" w:sz="0" w:space="0" w:color="auto"/>
                            <w:right w:val="none" w:sz="0" w:space="0" w:color="auto"/>
                          </w:divBdr>
                          <w:divsChild>
                            <w:div w:id="2013675667">
                              <w:marLeft w:val="0"/>
                              <w:marRight w:val="0"/>
                              <w:marTop w:val="0"/>
                              <w:marBottom w:val="0"/>
                              <w:divBdr>
                                <w:top w:val="none" w:sz="0" w:space="0" w:color="auto"/>
                                <w:left w:val="none" w:sz="0" w:space="0" w:color="auto"/>
                                <w:bottom w:val="none" w:sz="0" w:space="0" w:color="auto"/>
                                <w:right w:val="none" w:sz="0" w:space="0" w:color="auto"/>
                              </w:divBdr>
                              <w:divsChild>
                                <w:div w:id="606890114">
                                  <w:marLeft w:val="0"/>
                                  <w:marRight w:val="0"/>
                                  <w:marTop w:val="0"/>
                                  <w:marBottom w:val="0"/>
                                  <w:divBdr>
                                    <w:top w:val="none" w:sz="0" w:space="0" w:color="auto"/>
                                    <w:left w:val="none" w:sz="0" w:space="0" w:color="auto"/>
                                    <w:bottom w:val="none" w:sz="0" w:space="0" w:color="auto"/>
                                    <w:right w:val="none" w:sz="0" w:space="0" w:color="auto"/>
                                  </w:divBdr>
                                </w:div>
                              </w:divsChild>
                            </w:div>
                            <w:div w:id="1367028043">
                              <w:marLeft w:val="0"/>
                              <w:marRight w:val="0"/>
                              <w:marTop w:val="0"/>
                              <w:marBottom w:val="0"/>
                              <w:divBdr>
                                <w:top w:val="none" w:sz="0" w:space="0" w:color="auto"/>
                                <w:left w:val="none" w:sz="0" w:space="0" w:color="auto"/>
                                <w:bottom w:val="none" w:sz="0" w:space="0" w:color="auto"/>
                                <w:right w:val="none" w:sz="0" w:space="0" w:color="auto"/>
                              </w:divBdr>
                            </w:div>
                          </w:divsChild>
                        </w:div>
                        <w:div w:id="1889106080">
                          <w:marLeft w:val="0"/>
                          <w:marRight w:val="0"/>
                          <w:marTop w:val="0"/>
                          <w:marBottom w:val="0"/>
                          <w:divBdr>
                            <w:top w:val="none" w:sz="0" w:space="0" w:color="auto"/>
                            <w:left w:val="none" w:sz="0" w:space="0" w:color="auto"/>
                            <w:bottom w:val="none" w:sz="0" w:space="0" w:color="auto"/>
                            <w:right w:val="none" w:sz="0" w:space="0" w:color="auto"/>
                          </w:divBdr>
                          <w:divsChild>
                            <w:div w:id="1646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630079">
      <w:bodyDiv w:val="1"/>
      <w:marLeft w:val="0"/>
      <w:marRight w:val="0"/>
      <w:marTop w:val="0"/>
      <w:marBottom w:val="0"/>
      <w:divBdr>
        <w:top w:val="none" w:sz="0" w:space="0" w:color="auto"/>
        <w:left w:val="none" w:sz="0" w:space="0" w:color="auto"/>
        <w:bottom w:val="none" w:sz="0" w:space="0" w:color="auto"/>
        <w:right w:val="none" w:sz="0" w:space="0" w:color="auto"/>
      </w:divBdr>
    </w:div>
    <w:div w:id="1299533338">
      <w:bodyDiv w:val="1"/>
      <w:marLeft w:val="0"/>
      <w:marRight w:val="0"/>
      <w:marTop w:val="0"/>
      <w:marBottom w:val="0"/>
      <w:divBdr>
        <w:top w:val="none" w:sz="0" w:space="0" w:color="auto"/>
        <w:left w:val="none" w:sz="0" w:space="0" w:color="auto"/>
        <w:bottom w:val="none" w:sz="0" w:space="0" w:color="auto"/>
        <w:right w:val="none" w:sz="0" w:space="0" w:color="auto"/>
      </w:divBdr>
    </w:div>
    <w:div w:id="1522864092">
      <w:bodyDiv w:val="1"/>
      <w:marLeft w:val="0"/>
      <w:marRight w:val="0"/>
      <w:marTop w:val="0"/>
      <w:marBottom w:val="0"/>
      <w:divBdr>
        <w:top w:val="none" w:sz="0" w:space="0" w:color="auto"/>
        <w:left w:val="none" w:sz="0" w:space="0" w:color="auto"/>
        <w:bottom w:val="none" w:sz="0" w:space="0" w:color="auto"/>
        <w:right w:val="none" w:sz="0" w:space="0" w:color="auto"/>
      </w:divBdr>
      <w:divsChild>
        <w:div w:id="892161675">
          <w:marLeft w:val="0"/>
          <w:marRight w:val="0"/>
          <w:marTop w:val="0"/>
          <w:marBottom w:val="0"/>
          <w:divBdr>
            <w:top w:val="none" w:sz="0" w:space="0" w:color="auto"/>
            <w:left w:val="none" w:sz="0" w:space="0" w:color="auto"/>
            <w:bottom w:val="none" w:sz="0" w:space="0" w:color="auto"/>
            <w:right w:val="none" w:sz="0" w:space="0" w:color="auto"/>
          </w:divBdr>
        </w:div>
        <w:div w:id="1578006688">
          <w:marLeft w:val="0"/>
          <w:marRight w:val="0"/>
          <w:marTop w:val="0"/>
          <w:marBottom w:val="0"/>
          <w:divBdr>
            <w:top w:val="none" w:sz="0" w:space="0" w:color="auto"/>
            <w:left w:val="none" w:sz="0" w:space="0" w:color="auto"/>
            <w:bottom w:val="none" w:sz="0" w:space="0" w:color="auto"/>
            <w:right w:val="none" w:sz="0" w:space="0" w:color="auto"/>
          </w:divBdr>
        </w:div>
      </w:divsChild>
    </w:div>
    <w:div w:id="1743945112">
      <w:bodyDiv w:val="1"/>
      <w:marLeft w:val="0"/>
      <w:marRight w:val="0"/>
      <w:marTop w:val="0"/>
      <w:marBottom w:val="0"/>
      <w:divBdr>
        <w:top w:val="none" w:sz="0" w:space="0" w:color="auto"/>
        <w:left w:val="none" w:sz="0" w:space="0" w:color="auto"/>
        <w:bottom w:val="none" w:sz="0" w:space="0" w:color="auto"/>
        <w:right w:val="none" w:sz="0" w:space="0" w:color="auto"/>
      </w:divBdr>
    </w:div>
    <w:div w:id="2050452948">
      <w:bodyDiv w:val="1"/>
      <w:marLeft w:val="0"/>
      <w:marRight w:val="0"/>
      <w:marTop w:val="0"/>
      <w:marBottom w:val="0"/>
      <w:divBdr>
        <w:top w:val="none" w:sz="0" w:space="0" w:color="auto"/>
        <w:left w:val="none" w:sz="0" w:space="0" w:color="auto"/>
        <w:bottom w:val="none" w:sz="0" w:space="0" w:color="auto"/>
        <w:right w:val="none" w:sz="0" w:space="0" w:color="auto"/>
      </w:divBdr>
      <w:divsChild>
        <w:div w:id="939676359">
          <w:marLeft w:val="0"/>
          <w:marRight w:val="0"/>
          <w:marTop w:val="0"/>
          <w:marBottom w:val="0"/>
          <w:divBdr>
            <w:top w:val="none" w:sz="0" w:space="0" w:color="auto"/>
            <w:left w:val="none" w:sz="0" w:space="0" w:color="auto"/>
            <w:bottom w:val="none" w:sz="0" w:space="0" w:color="auto"/>
            <w:right w:val="none" w:sz="0" w:space="0" w:color="auto"/>
          </w:divBdr>
        </w:div>
        <w:div w:id="89092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www.civilin.org/welfare/law/012.pdf" TargetMode="External"/><Relationship Id="rId3" Type="http://schemas.openxmlformats.org/officeDocument/2006/relationships/styles" Target="styles.xml"/><Relationship Id="rId21" Type="http://schemas.openxmlformats.org/officeDocument/2006/relationships/hyperlink" Target="http://futureofeurope.eu/user/pages/agenda-day-one/MIKIASHVILI_LOBZHANIDZE_Importent_Aspects_of_Macroeconomic_Stability.pdf" TargetMode="Externa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www.eTenders.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hyperlink" Target="http://www.procurement.gov.ge" TargetMode="External"/><Relationship Id="rId4" Type="http://schemas.microsoft.com/office/2007/relationships/stylesWithEffects" Target="stylesWithEffects.xml"/><Relationship Id="rId9" Type="http://schemas.openxmlformats.org/officeDocument/2006/relationships/hyperlink" Target="mailto:nino.mikiashvili@tsu.ge" TargetMode="External"/><Relationship Id="rId14" Type="http://schemas.openxmlformats.org/officeDocument/2006/relationships/image" Target="media/image3.wmf"/><Relationship Id="rId22" Type="http://schemas.openxmlformats.org/officeDocument/2006/relationships/hyperlink" Target="mailto:nino.mikiashvili@tsu.g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civilin.org/welfare/law/012.pdf" TargetMode="External"/><Relationship Id="rId1" Type="http://schemas.openxmlformats.org/officeDocument/2006/relationships/hyperlink" Target="http://futureofeurope.eu/user/pages/agenda-day-one/MIKIASHVILI_LOBZHANIDZE_Importent_Aspects_of_Macroeconomic_Stabil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E0003F0-EA09-4F95-8818-4CB85E0A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ნინო მიქიაშვილი</dc:creator>
  <cp:lastModifiedBy>manana lobzhanidze</cp:lastModifiedBy>
  <cp:revision>12</cp:revision>
  <dcterms:created xsi:type="dcterms:W3CDTF">2018-07-22T22:28:00Z</dcterms:created>
  <dcterms:modified xsi:type="dcterms:W3CDTF">2018-09-27T05:57:00Z</dcterms:modified>
</cp:coreProperties>
</file>