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C43F0" w14:textId="77777777" w:rsidR="00F23CA9" w:rsidRDefault="00F23CA9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Módulo Cambio de Domicilio — Informe Técnico</w:t>
      </w:r>
    </w:p>
    <w:p w14:paraId="28472063" w14:textId="77777777" w:rsidR="00F23CA9" w:rsidRDefault="00F23CA9">
      <w:pPr>
        <w:pStyle w:val="NormalWeb"/>
        <w:rPr>
          <w:rFonts w:ascii="Calibri" w:hAnsi="Calibri" w:cs="Calibri"/>
          <w:color w:val="1B2733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1B2733"/>
          <w:sz w:val="22"/>
          <w:szCs w:val="22"/>
          <w:lang w:val="es-ES"/>
        </w:rPr>
        <w:t>Municipalidad de Valparaíso · Depto. Licencias de Conducir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 </w:t>
      </w:r>
      <w:r>
        <w:rPr>
          <w:rStyle w:val="Fuerte"/>
          <w:rFonts w:ascii="Calibri" w:hAnsi="Calibri" w:cs="Calibri"/>
          <w:color w:val="1B2733"/>
          <w:sz w:val="22"/>
          <w:szCs w:val="22"/>
          <w:lang w:val="es-ES"/>
        </w:rPr>
        <w:t>Fecha: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 31 de agosto de 2026 · </w:t>
      </w:r>
      <w:r>
        <w:rPr>
          <w:rStyle w:val="Fuerte"/>
          <w:rFonts w:ascii="Calibri" w:hAnsi="Calibri" w:cs="Calibri"/>
          <w:color w:val="1B2733"/>
          <w:sz w:val="22"/>
          <w:szCs w:val="22"/>
          <w:lang w:val="es-ES"/>
        </w:rPr>
        <w:t>Ámbito: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 </w:t>
      </w:r>
      <w:r>
        <w:rPr>
          <w:rStyle w:val="CdigoHTML"/>
          <w:color w:val="1B2733"/>
          <w:lang w:val="es-ES"/>
        </w:rPr>
        <w:t>src/LicenciasCarpetas/CambioDomicilio/**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 </w:t>
      </w:r>
      <w:r>
        <w:rPr>
          <w:rStyle w:val="Fuerte"/>
          <w:rFonts w:ascii="Calibri" w:hAnsi="Calibri" w:cs="Calibri"/>
          <w:color w:val="1B2733"/>
          <w:sz w:val="22"/>
          <w:szCs w:val="22"/>
          <w:lang w:val="es-ES"/>
        </w:rPr>
        <w:t>Estado: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 integrado · 520/520 pruebas · build limpio</w:t>
      </w:r>
    </w:p>
    <w:p w14:paraId="4BB23368" w14:textId="77777777" w:rsidR="00F23CA9" w:rsidRDefault="00F23CA9">
      <w:pPr>
        <w:pStyle w:val="NormalWeb"/>
        <w:divId w:val="1404139464"/>
        <w:rPr>
          <w:rFonts w:ascii="Calibri" w:hAnsi="Calibri" w:cs="Calibri"/>
          <w:color w:val="5B6A78"/>
          <w:sz w:val="22"/>
          <w:szCs w:val="22"/>
          <w:lang w:val="es-ES"/>
        </w:rPr>
      </w:pPr>
      <w:r>
        <w:rPr>
          <w:rFonts w:ascii="Calibri" w:hAnsi="Calibri" w:cs="Calibri"/>
          <w:color w:val="5B6A78"/>
          <w:sz w:val="22"/>
          <w:szCs w:val="22"/>
          <w:lang w:val="es-ES"/>
        </w:rPr>
        <w:t xml:space="preserve">Versión imprimible (a PDF): abrir </w:t>
      </w:r>
      <w:r>
        <w:rPr>
          <w:rStyle w:val="CdigoHTML"/>
          <w:color w:val="5B6A78"/>
          <w:lang w:val="es-ES"/>
        </w:rPr>
        <w:t>docs/cambio-domicilio-informe.html</w:t>
      </w:r>
      <w:r>
        <w:rPr>
          <w:rFonts w:ascii="Calibri" w:hAnsi="Calibri" w:cs="Calibri"/>
          <w:color w:val="5B6A78"/>
          <w:sz w:val="22"/>
          <w:szCs w:val="22"/>
          <w:lang w:val="es-ES"/>
        </w:rPr>
        <w:t xml:space="preserve"> en el navegador → Imprimir → Guardar como PDF. Los diagramas de este archivo son Mermaid y se renderizan en GitHub y en la vista previa de VS Code.</w:t>
      </w:r>
    </w:p>
    <w:p w14:paraId="0E6AF487" w14:textId="77777777" w:rsidR="00F23CA9" w:rsidRDefault="00F23CA9">
      <w:pPr>
        <w:rPr>
          <w:rFonts w:ascii="Calibri" w:eastAsia="Times New Roman" w:hAnsi="Calibri" w:cs="Calibri"/>
          <w:color w:val="1B2733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pict w14:anchorId="50D80EEB">
          <v:rect id="_x0000_i1025" style="width:0;height:1.5pt" o:hralign="center" o:hrstd="t" o:hr="t" fillcolor="#a0a0a0" stroked="f"/>
        </w:pict>
      </w:r>
    </w:p>
    <w:p w14:paraId="3833870E" w14:textId="77777777" w:rsidR="00F23CA9" w:rsidRDefault="00F23CA9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1. Resumen ejecutivo</w:t>
      </w:r>
    </w:p>
    <w:p w14:paraId="2BD0FDC7" w14:textId="77777777" w:rsidR="00F23CA9" w:rsidRDefault="00F23CA9">
      <w:pPr>
        <w:pStyle w:val="NormalWeb"/>
        <w:rPr>
          <w:rFonts w:ascii="Calibri" w:hAnsi="Calibri" w:cs="Calibri"/>
          <w:color w:val="1B2733"/>
          <w:sz w:val="22"/>
          <w:szCs w:val="22"/>
          <w:lang w:val="es-ES"/>
        </w:rPr>
      </w:pPr>
      <w:r>
        <w:rPr>
          <w:rFonts w:ascii="Calibri" w:hAnsi="Calibri" w:cs="Calibri"/>
          <w:color w:val="1B2733"/>
          <w:sz w:val="22"/>
          <w:szCs w:val="22"/>
          <w:lang w:val="es-ES"/>
        </w:rPr>
        <w:t>El módulo automatiza el trámite de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 </w:t>
      </w:r>
      <w:r>
        <w:rPr>
          <w:rStyle w:val="Fuerte"/>
          <w:rFonts w:ascii="Calibri" w:hAnsi="Calibri" w:cs="Calibri"/>
          <w:color w:val="1B2733"/>
          <w:sz w:val="22"/>
          <w:szCs w:val="22"/>
          <w:lang w:val="es-ES"/>
        </w:rPr>
        <w:t>cambio de domicilio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 de licencias de conducir: cuando una persona cambia de comuna, su carpeta física debe viajar entre municipios. Antes vivía en una aplicación separada (</w:t>
      </w:r>
      <w:r>
        <w:rPr>
          <w:rStyle w:val="CdigoHTML"/>
          <w:color w:val="1B2733"/>
          <w:lang w:val="es-ES"/>
        </w:rPr>
        <w:t>outlook-comuna-router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) con su propio login y base de datos. Ahora está plegado dentro de LicenciasCarpetas: un proceso, un login, una base </w:t>
      </w:r>
      <w:r>
        <w:rPr>
          <w:rStyle w:val="CdigoHTML"/>
          <w:color w:val="1B2733"/>
          <w:lang w:val="es-ES"/>
        </w:rPr>
        <w:t>carpetas.db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7389"/>
      </w:tblGrid>
      <w:tr w:rsidR="00000000" w14:paraId="5761B8D3" w14:textId="77777777">
        <w:trPr>
          <w:tblHeader/>
        </w:trPr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BA47F08" w14:textId="77777777" w:rsidR="00F23CA9" w:rsidRDefault="00F23CA9">
            <w:pPr>
              <w:rPr>
                <w:rFonts w:ascii="Calibri" w:hAnsi="Calibri" w:cs="Calibri"/>
                <w:color w:val="1B2733"/>
                <w:sz w:val="22"/>
                <w:szCs w:val="22"/>
                <w:lang w:val="es-ES"/>
              </w:rPr>
            </w:pP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0AA112D" w14:textId="77777777" w:rsidR="00F23CA9" w:rsidRDefault="00F23CA9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383E416" w14:textId="77777777"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AFC4972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1B2733"/>
                <w:sz w:val="20"/>
                <w:szCs w:val="20"/>
              </w:rPr>
              <w:t>Disparador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B9A8F9B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 xml:space="preserve">Manual. El operador presiona </w:t>
            </w:r>
            <w:r>
              <w:rPr>
                <w:rStyle w:val="Fuerte"/>
                <w:rFonts w:ascii="Calibri" w:eastAsia="Times New Roman" w:hAnsi="Calibri" w:cs="Calibri"/>
                <w:color w:val="1B2733"/>
                <w:sz w:val="20"/>
                <w:szCs w:val="20"/>
              </w:rPr>
              <w:t>Sincronizar Ahora</w:t>
            </w: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. No hay proceso en segundo plano ni sondeo automático del buzón — decisión de diseño explícita.</w:t>
            </w:r>
          </w:p>
        </w:tc>
      </w:tr>
      <w:tr w:rsidR="00000000" w14:paraId="02267074" w14:textId="77777777"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5D1CB00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1B2733"/>
                <w:sz w:val="20"/>
                <w:szCs w:val="20"/>
              </w:rPr>
              <w:t>Entrada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C65A2E2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 xml:space="preserve">Correos en dos carpetas de Outlook del buzón </w:t>
            </w:r>
            <w:r>
              <w:rPr>
                <w:rStyle w:val="CdigoHTML"/>
                <w:color w:val="1B2733"/>
              </w:rPr>
              <w:t>cambiodedomicilio@munivalpo.cl</w:t>
            </w: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, leídos por EWS (Exchange Web Services).</w:t>
            </w:r>
          </w:p>
        </w:tc>
      </w:tr>
      <w:tr w:rsidR="00000000" w14:paraId="565569AC" w14:textId="77777777"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7B4B609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1B2733"/>
                <w:sz w:val="20"/>
                <w:szCs w:val="20"/>
              </w:rPr>
              <w:t>Salida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AB82AFA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Casos en pantalla, correos de confirmación a la comuna solicitante, un CSV de reporte por ciclo, avisos (toast Windows / correo interno).</w:t>
            </w:r>
          </w:p>
        </w:tc>
      </w:tr>
      <w:tr w:rsidR="00000000" w14:paraId="21A8C1FD" w14:textId="77777777"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5C3D5CF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1B2733"/>
                <w:sz w:val="20"/>
                <w:szCs w:val="20"/>
              </w:rPr>
              <w:t>Dos direcciones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4EE365F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1B2733"/>
                <w:sz w:val="20"/>
                <w:szCs w:val="20"/>
              </w:rPr>
              <w:t>Entrante</w:t>
            </w: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 xml:space="preserve"> (otra comuna nos pide una carpeta) y </w:t>
            </w:r>
            <w:r>
              <w:rPr>
                <w:rStyle w:val="Fuerte"/>
                <w:rFonts w:ascii="Calibri" w:eastAsia="Times New Roman" w:hAnsi="Calibri" w:cs="Calibri"/>
                <w:color w:val="1B2733"/>
                <w:sz w:val="20"/>
                <w:szCs w:val="20"/>
              </w:rPr>
              <w:t>Saliente</w:t>
            </w: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 xml:space="preserve"> / «Solicitar» (nosotros pedimos una carpeta a otra comuna). Botones y motores distintos.</w:t>
            </w:r>
          </w:p>
        </w:tc>
      </w:tr>
      <w:tr w:rsidR="00000000" w14:paraId="01CE1644" w14:textId="77777777"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226DAD4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1B2733"/>
                <w:sz w:val="20"/>
                <w:szCs w:val="20"/>
              </w:rPr>
              <w:t>Estado del botón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7A5E1A4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 xml:space="preserve">El cableado entrante está </w:t>
            </w:r>
            <w:r>
              <w:rPr>
                <w:rStyle w:val="Fuerte"/>
                <w:rFonts w:ascii="Calibri" w:eastAsia="Times New Roman" w:hAnsi="Calibri" w:cs="Calibri"/>
                <w:color w:val="1B2733"/>
                <w:sz w:val="20"/>
                <w:szCs w:val="20"/>
              </w:rPr>
              <w:t>completo en código</w:t>
            </w: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. Solo falta cargar usuario y clave del buzón (ver §5).</w:t>
            </w:r>
          </w:p>
        </w:tc>
      </w:tr>
    </w:tbl>
    <w:p w14:paraId="5A38DF55" w14:textId="77777777" w:rsidR="00F23CA9" w:rsidRDefault="00F23CA9">
      <w:pPr>
        <w:rPr>
          <w:rFonts w:ascii="Calibri" w:eastAsia="Times New Roman" w:hAnsi="Calibri" w:cs="Calibri"/>
          <w:color w:val="1B2733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pict w14:anchorId="0BC12C9C">
          <v:rect id="_x0000_i1026" style="width:0;height:1.5pt" o:hralign="center" o:hrstd="t" o:hr="t" fillcolor="#a0a0a0" stroked="f"/>
        </w:pict>
      </w:r>
    </w:p>
    <w:p w14:paraId="52DC954C" w14:textId="77777777" w:rsidR="00F23CA9" w:rsidRDefault="00F23CA9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2. Qué resuelve y los dos flujos</w:t>
      </w:r>
    </w:p>
    <w:p w14:paraId="73587825" w14:textId="77777777" w:rsidR="00F23CA9" w:rsidRDefault="00F23CA9">
      <w:pPr>
        <w:pStyle w:val="NormalWeb"/>
        <w:rPr>
          <w:rFonts w:ascii="Calibri" w:hAnsi="Calibri" w:cs="Calibri"/>
          <w:color w:val="1B2733"/>
          <w:sz w:val="22"/>
          <w:szCs w:val="22"/>
          <w:lang w:val="es-ES"/>
        </w:rPr>
      </w:pPr>
      <w:r>
        <w:rPr>
          <w:rFonts w:ascii="Calibri" w:hAnsi="Calibri" w:cs="Calibri"/>
          <w:color w:val="1B2733"/>
          <w:sz w:val="22"/>
          <w:szCs w:val="22"/>
          <w:lang w:val="es-ES"/>
        </w:rPr>
        <w:t>El trámite legal es el traspaso de la carpeta de licencia entre municipios cuando cambia el domicilio del titular (Decreto 170, art. 14).</w:t>
      </w:r>
    </w:p>
    <w:p w14:paraId="24062718" w14:textId="77777777" w:rsidR="00F23CA9" w:rsidRDefault="00F23CA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B2733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1B2733"/>
          <w:sz w:val="22"/>
          <w:szCs w:val="22"/>
          <w:lang w:val="es-ES"/>
        </w:rPr>
        <w:lastRenderedPageBreak/>
        <w:t>Flujo entrante — «Enviar Cambio de Domicilio».</w:t>
      </w: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 xml:space="preserve"> Otra comuna nos escribe pidiendo la carpeta de un contribuyente que se mudó a su territorio. El sistema lee el correo, extrae nombre y RUT, identifica la comuna por el remitente, crea un </w:t>
      </w:r>
      <w:r>
        <w:rPr>
          <w:rStyle w:val="nfasis"/>
          <w:rFonts w:ascii="Calibri" w:eastAsia="Times New Roman" w:hAnsi="Calibri" w:cs="Calibri"/>
          <w:sz w:val="22"/>
          <w:szCs w:val="22"/>
          <w:lang w:val="es-ES"/>
        </w:rPr>
        <w:t>caso</w:t>
      </w: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>y — una vez que el operador sube la carpeta a Conaset — envía el correo de confirmación de vuelta.</w:t>
      </w:r>
    </w:p>
    <w:p w14:paraId="1B167CBE" w14:textId="77777777" w:rsidR="00F23CA9" w:rsidRDefault="00F23CA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B2733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1B2733"/>
          <w:sz w:val="22"/>
          <w:szCs w:val="22"/>
          <w:lang w:val="es-ES"/>
        </w:rPr>
        <w:t>Flujo saliente — «Solicitar Cambios de Domicilio».</w:t>
      </w: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 xml:space="preserve"> Un contribuyente llega a Valparaíso desde otra comuna. Necesitamos su carpeta, así que enviamos el correo de solicitud a esa comuna. La fuente aquí no es un buzón sino una planilla Excel matriz; el envío es por SMTP, no EWS.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4459"/>
        <w:gridCol w:w="3623"/>
      </w:tblGrid>
      <w:tr w:rsidR="00000000" w14:paraId="615EFDF9" w14:textId="77777777">
        <w:trPr>
          <w:tblHeader/>
        </w:trPr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8BC4144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B2733"/>
                <w:sz w:val="20"/>
                <w:szCs w:val="20"/>
              </w:rPr>
              <w:t>Dimensión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920A90A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B2733"/>
                <w:sz w:val="20"/>
                <w:szCs w:val="20"/>
              </w:rPr>
              <w:t>Entrante (Enviar)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501CE94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B2733"/>
                <w:sz w:val="20"/>
                <w:szCs w:val="20"/>
              </w:rPr>
              <w:t>Saliente (Solicitar)</w:t>
            </w:r>
          </w:p>
        </w:tc>
      </w:tr>
      <w:tr w:rsidR="00000000" w14:paraId="058856DB" w14:textId="77777777"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4421D31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Página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7668B36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CdigoHTML"/>
                <w:color w:val="1B2733"/>
              </w:rPr>
              <w:t>/CambioDomicilio/Index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3F7691D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CdigoHTML"/>
                <w:color w:val="1B2733"/>
              </w:rPr>
              <w:t>/CambioDomicilio/Solicitar/Index</w:t>
            </w:r>
          </w:p>
        </w:tc>
      </w:tr>
      <w:tr w:rsidR="00000000" w14:paraId="6D65607D" w14:textId="77777777"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A78B073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«Sincronizar Ahora» llama a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3162203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CdigoHTML"/>
                <w:color w:val="1B2733"/>
              </w:rPr>
              <w:t>CambioDomicilioSyncService.RunCycleAsync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323BF0E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CdigoHTML"/>
                <w:color w:val="1B2733"/>
              </w:rPr>
              <w:t>SolicitarMatrizSyncService.Sync</w:t>
            </w:r>
          </w:p>
        </w:tc>
      </w:tr>
      <w:tr w:rsidR="00000000" w14:paraId="369ED91B" w14:textId="77777777"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5338488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Fuente de datos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4704F9E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Buzón Exchange (carpetas de Outlook)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3AB1DB0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Planilla Excel (</w:t>
            </w:r>
            <w:r>
              <w:rPr>
                <w:rStyle w:val="CdigoHTML"/>
                <w:color w:val="1B2733"/>
              </w:rPr>
              <w:t>SolicitarMatrizExcelPath</w:t>
            </w: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)</w:t>
            </w:r>
          </w:p>
        </w:tc>
      </w:tr>
      <w:tr w:rsidR="00000000" w14:paraId="33EA1820" w14:textId="77777777"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6FBB76E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Transporte de correo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1B8A98B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EWS (</w:t>
            </w:r>
            <w:r>
              <w:rPr>
                <w:rStyle w:val="CdigoHTML"/>
                <w:color w:val="1B2733"/>
              </w:rPr>
              <w:t>EwsMailSender</w:t>
            </w: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44CDDEA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SMTP (</w:t>
            </w:r>
            <w:r>
              <w:rPr>
                <w:rStyle w:val="CdigoHTML"/>
                <w:color w:val="1B2733"/>
              </w:rPr>
              <w:t>SmtpEmailSender</w:t>
            </w: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, reusado de F8)</w:t>
            </w:r>
          </w:p>
        </w:tc>
      </w:tr>
      <w:tr w:rsidR="00000000" w14:paraId="5D11D994" w14:textId="77777777"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6AC645C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Directorio de comunas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E92E402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 xml:space="preserve">CSV </w:t>
            </w:r>
            <w:r>
              <w:rPr>
                <w:rStyle w:val="CdigoHTML"/>
                <w:color w:val="1B2733"/>
              </w:rPr>
              <w:t>comunas.csv</w:t>
            </w: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 xml:space="preserve"> (proyección)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441D840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 xml:space="preserve">Tabla </w:t>
            </w:r>
            <w:r>
              <w:rPr>
                <w:rStyle w:val="CdigoHTML"/>
                <w:color w:val="1B2733"/>
              </w:rPr>
              <w:t>ComunaContact</w:t>
            </w: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 xml:space="preserve"> directa</w:t>
            </w:r>
          </w:p>
        </w:tc>
      </w:tr>
      <w:tr w:rsidR="00000000" w14:paraId="4B0DB618" w14:textId="77777777"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0D4E3CD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Tabla destino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233EB90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CdigoHTML"/>
                <w:color w:val="1B2733"/>
              </w:rPr>
              <w:t>PersonRequest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CE0E714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CdigoHTML"/>
                <w:color w:val="1B2733"/>
              </w:rPr>
              <w:t>OutboundAddressChangeRequest</w:t>
            </w:r>
          </w:p>
        </w:tc>
      </w:tr>
    </w:tbl>
    <w:p w14:paraId="680F89AA" w14:textId="77777777" w:rsidR="00F23CA9" w:rsidRDefault="00F23CA9">
      <w:pPr>
        <w:rPr>
          <w:rFonts w:ascii="Calibri" w:eastAsia="Times New Roman" w:hAnsi="Calibri" w:cs="Calibri"/>
          <w:color w:val="1B2733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pict w14:anchorId="0CD90AFB">
          <v:rect id="_x0000_i1027" style="width:0;height:1.5pt" o:hralign="center" o:hrstd="t" o:hr="t" fillcolor="#a0a0a0" stroked="f"/>
        </w:pict>
      </w:r>
    </w:p>
    <w:p w14:paraId="37211B85" w14:textId="77777777" w:rsidR="00F23CA9" w:rsidRDefault="00F23CA9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3. Arquitectura y dependencias</w:t>
      </w:r>
    </w:p>
    <w:p w14:paraId="0C299237" w14:textId="77777777" w:rsidR="00F23CA9" w:rsidRDefault="00F23CA9">
      <w:pPr>
        <w:pStyle w:val="NormalWeb"/>
        <w:rPr>
          <w:rFonts w:ascii="Calibri" w:hAnsi="Calibri" w:cs="Calibri"/>
          <w:color w:val="1B2733"/>
          <w:sz w:val="22"/>
          <w:szCs w:val="22"/>
          <w:lang w:val="es-ES"/>
        </w:rPr>
      </w:pP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Todo el módulo se registra como </w:t>
      </w:r>
      <w:r>
        <w:rPr>
          <w:rStyle w:val="nfasis"/>
          <w:rFonts w:ascii="Calibri" w:hAnsi="Calibri" w:cs="Calibri"/>
          <w:sz w:val="22"/>
          <w:szCs w:val="22"/>
          <w:lang w:val="es-ES"/>
        </w:rPr>
        <w:t>singletons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 en </w:t>
      </w:r>
      <w:r>
        <w:rPr>
          <w:rStyle w:val="CdigoHTML"/>
          <w:color w:val="1B2733"/>
          <w:lang w:val="es-ES"/>
        </w:rPr>
        <w:t>Program.cs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. No hay </w:t>
      </w:r>
      <w:r>
        <w:rPr>
          <w:rStyle w:val="CdigoHTML"/>
          <w:color w:val="1B2733"/>
          <w:lang w:val="es-ES"/>
        </w:rPr>
        <w:t>BackgroundService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>. Las páginas Razor son transitorias pero comparten los servicios y, por tanto, el semáforo anti-solapamiento.</w:t>
      </w:r>
    </w:p>
    <w:p w14:paraId="31DAF3BD" w14:textId="77777777" w:rsidR="00F23CA9" w:rsidRDefault="00F23CA9">
      <w:pPr>
        <w:pStyle w:val="NormalWeb"/>
        <w:rPr>
          <w:rFonts w:ascii="Calibri" w:hAnsi="Calibri" w:cs="Calibri"/>
          <w:color w:val="1B2733"/>
          <w:sz w:val="22"/>
          <w:szCs w:val="22"/>
          <w:lang w:val="es-ES"/>
        </w:rPr>
      </w:pPr>
      <w:r>
        <w:rPr>
          <w:rFonts w:ascii="Calibri" w:hAnsi="Calibri" w:cs="Calibri"/>
          <w:noProof/>
          <w:color w:val="1B2733"/>
          <w:sz w:val="22"/>
          <w:szCs w:val="22"/>
          <w:lang w:val="es-ES"/>
        </w:rPr>
        <w:lastRenderedPageBreak/>
        <w:drawing>
          <wp:inline distT="0" distB="0" distL="0" distR="0" wp14:anchorId="7D86FC66" wp14:editId="3E8DBE41">
            <wp:extent cx="14935200" cy="6115050"/>
            <wp:effectExtent l="0" t="0" r="0" b="0"/>
            <wp:docPr id="4" name="Imagen 4" descr="Diagram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iagrama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0" cy="611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nfasis"/>
          <w:rFonts w:ascii="Calibri" w:hAnsi="Calibri" w:cs="Calibri"/>
          <w:sz w:val="22"/>
          <w:szCs w:val="22"/>
          <w:lang w:val="es-ES"/>
        </w:rPr>
        <w:t xml:space="preserve">Diagrama 1. Componentes y dependencias. Línea punteada = proyección de solo lectura desde la tabla </w:t>
      </w:r>
      <w:r>
        <w:rPr>
          <w:rStyle w:val="CdigoHTML"/>
          <w:i/>
          <w:iCs/>
          <w:color w:val="5B6A78"/>
          <w:lang w:val="es-ES"/>
        </w:rPr>
        <w:t>ComunaContact</w:t>
      </w:r>
      <w:r>
        <w:rPr>
          <w:rStyle w:val="nfasis"/>
          <w:rFonts w:ascii="Calibri" w:hAnsi="Calibri" w:cs="Calibri"/>
          <w:sz w:val="22"/>
          <w:szCs w:val="22"/>
          <w:lang w:val="es-ES"/>
        </w:rPr>
        <w:t xml:space="preserve"> hacia el CSV; el módulo de ruteo nunca escribe esa tabla.</w:t>
      </w:r>
    </w:p>
    <w:p w14:paraId="37C5767F" w14:textId="77777777" w:rsidR="00F23CA9" w:rsidRDefault="00F23CA9">
      <w:pPr>
        <w:pStyle w:val="NormalWeb"/>
        <w:rPr>
          <w:rFonts w:ascii="Calibri" w:hAnsi="Calibri" w:cs="Calibri"/>
          <w:color w:val="1B2733"/>
          <w:sz w:val="22"/>
          <w:szCs w:val="22"/>
          <w:lang w:val="es-ES"/>
        </w:rPr>
      </w:pP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Registro en </w:t>
      </w:r>
      <w:r>
        <w:rPr>
          <w:rStyle w:val="CdigoHTML"/>
          <w:color w:val="1B2733"/>
          <w:lang w:val="es-ES"/>
        </w:rPr>
        <w:t>Program.cs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 (resumido):</w:t>
      </w:r>
    </w:p>
    <w:p w14:paraId="2D5FC200" w14:textId="77777777" w:rsidR="00F23CA9" w:rsidRDefault="00F23CA9">
      <w:pPr>
        <w:pStyle w:val="HTMLconformatoprevio"/>
        <w:rPr>
          <w:rStyle w:val="CdigoHTML"/>
          <w:color w:val="1B2733"/>
          <w:lang w:val="es-ES"/>
        </w:rPr>
      </w:pPr>
      <w:r>
        <w:rPr>
          <w:rStyle w:val="CdigoHTML"/>
          <w:color w:val="1B2733"/>
          <w:lang w:val="es-ES"/>
        </w:rPr>
        <w:t>builder.Services.AddSingleton(cambioDomicilioOptions);               // options concreto, no IOptions&lt;T&gt;</w:t>
      </w:r>
    </w:p>
    <w:p w14:paraId="4DA24800" w14:textId="77777777" w:rsidR="00F23CA9" w:rsidRDefault="00F23CA9">
      <w:pPr>
        <w:pStyle w:val="HTMLconformatoprevio"/>
        <w:rPr>
          <w:rStyle w:val="CdigoHTML"/>
          <w:color w:val="1B2733"/>
          <w:lang w:val="es-ES"/>
        </w:rPr>
      </w:pPr>
      <w:r>
        <w:rPr>
          <w:rStyle w:val="CdigoHTML"/>
          <w:color w:val="1B2733"/>
          <w:lang w:val="es-ES"/>
        </w:rPr>
        <w:t>builder.Services.AddSingleton&lt;</w:t>
      </w:r>
      <w:r>
        <w:rPr>
          <w:rStyle w:val="CdigoHTML"/>
          <w:color w:val="1B2733"/>
          <w:lang w:val="es-ES"/>
        </w:rPr>
        <w:t>ICambioDomicilioRequestRepository&gt;(_ =&gt; new CambioDomicilioRequestRepository(connectionString));</w:t>
      </w:r>
    </w:p>
    <w:p w14:paraId="65B10535" w14:textId="77777777" w:rsidR="00F23CA9" w:rsidRDefault="00F23CA9">
      <w:pPr>
        <w:pStyle w:val="HTMLconformatoprevio"/>
        <w:rPr>
          <w:rStyle w:val="CdigoHTML"/>
          <w:color w:val="1B2733"/>
          <w:lang w:val="es-ES"/>
        </w:rPr>
      </w:pPr>
      <w:r>
        <w:rPr>
          <w:rStyle w:val="CdigoHTML"/>
          <w:color w:val="1B2733"/>
          <w:lang w:val="es-ES"/>
        </w:rPr>
        <w:t>builder.Services.AddSingleton&lt;IOutboundAddressChangeRequestRepository&gt;(_ =&gt; new OutboundAddressChangeRequestRepository(connectionString));</w:t>
      </w:r>
    </w:p>
    <w:p w14:paraId="5321C0F5" w14:textId="77777777" w:rsidR="00F23CA9" w:rsidRDefault="00F23CA9">
      <w:pPr>
        <w:pStyle w:val="HTMLconformatoprevio"/>
        <w:rPr>
          <w:rStyle w:val="CdigoHTML"/>
          <w:color w:val="1B2733"/>
          <w:lang w:val="es-ES"/>
        </w:rPr>
      </w:pPr>
      <w:r>
        <w:rPr>
          <w:rStyle w:val="CdigoHTML"/>
          <w:color w:val="1B2733"/>
          <w:lang w:val="es-ES"/>
        </w:rPr>
        <w:t>builder.Services.AddSingleton&lt;IDiscardedEmailRepository&gt;(_ =&gt; new DiscardedEmailRepository(connectionString));</w:t>
      </w:r>
    </w:p>
    <w:p w14:paraId="50F456C3" w14:textId="77777777" w:rsidR="00F23CA9" w:rsidRDefault="00F23CA9">
      <w:pPr>
        <w:pStyle w:val="HTMLconformatoprevio"/>
        <w:rPr>
          <w:rStyle w:val="CdigoHTML"/>
          <w:color w:val="1B2733"/>
          <w:lang w:val="es-ES"/>
        </w:rPr>
      </w:pPr>
      <w:r>
        <w:rPr>
          <w:rStyle w:val="CdigoHTML"/>
          <w:color w:val="1B2733"/>
          <w:lang w:val="es-ES"/>
        </w:rPr>
        <w:t>builder.Services.AddSingleton&lt;IComunaDirectory&gt;(sp =&gt; new ComunaDirectory(sp.GetRequiredService&lt;IComunaContactRepository&gt;()));</w:t>
      </w:r>
    </w:p>
    <w:p w14:paraId="48B155EC" w14:textId="77777777" w:rsidR="00F23CA9" w:rsidRDefault="00F23CA9">
      <w:pPr>
        <w:pStyle w:val="HTMLconformatoprevio"/>
        <w:rPr>
          <w:rStyle w:val="CdigoHTML"/>
          <w:color w:val="1B2733"/>
          <w:lang w:val="es-ES"/>
        </w:rPr>
      </w:pPr>
      <w:r>
        <w:rPr>
          <w:rStyle w:val="CdigoHTML"/>
          <w:color w:val="1B2733"/>
          <w:lang w:val="es-ES"/>
        </w:rPr>
        <w:t>builder.Services.AddSingleton&lt;</w:t>
      </w:r>
      <w:r>
        <w:rPr>
          <w:rStyle w:val="CdigoHTML"/>
          <w:color w:val="1B2733"/>
          <w:lang w:val="es-ES"/>
        </w:rPr>
        <w:t>IEwsClient, EwsClient&gt;();</w:t>
      </w:r>
    </w:p>
    <w:p w14:paraId="563A2BD4" w14:textId="77777777" w:rsidR="00F23CA9" w:rsidRDefault="00F23CA9">
      <w:pPr>
        <w:pStyle w:val="HTMLconformatoprevio"/>
        <w:rPr>
          <w:rStyle w:val="CdigoHTML"/>
          <w:color w:val="1B2733"/>
          <w:lang w:val="es-ES"/>
        </w:rPr>
      </w:pPr>
      <w:r>
        <w:rPr>
          <w:rStyle w:val="CdigoHTML"/>
          <w:color w:val="1B2733"/>
          <w:lang w:val="es-ES"/>
        </w:rPr>
        <w:t>builder.Services.AddSingleton&lt;EwsEmailReader&gt;();</w:t>
      </w:r>
    </w:p>
    <w:p w14:paraId="10B04FD7" w14:textId="77777777" w:rsidR="00F23CA9" w:rsidRDefault="00F23CA9">
      <w:pPr>
        <w:pStyle w:val="HTMLconformatoprevio"/>
        <w:rPr>
          <w:rStyle w:val="CdigoHTML"/>
          <w:color w:val="1B2733"/>
          <w:lang w:val="es-ES"/>
        </w:rPr>
      </w:pPr>
      <w:r>
        <w:rPr>
          <w:rStyle w:val="CdigoHTML"/>
          <w:color w:val="1B2733"/>
          <w:lang w:val="es-ES"/>
        </w:rPr>
        <w:t>builder.Services.AddSingleton&lt;IEmailReader&gt;(sp =&gt; sp.GetRequiredService&lt;EwsEmailReader&gt;());</w:t>
      </w:r>
    </w:p>
    <w:p w14:paraId="56F3AD31" w14:textId="77777777" w:rsidR="00F23CA9" w:rsidRDefault="00F23CA9">
      <w:pPr>
        <w:pStyle w:val="HTMLconformatoprevio"/>
        <w:rPr>
          <w:rStyle w:val="CdigoHTML"/>
          <w:color w:val="1B2733"/>
          <w:lang w:val="es-ES"/>
        </w:rPr>
      </w:pPr>
      <w:r>
        <w:rPr>
          <w:rStyle w:val="CdigoHTML"/>
          <w:color w:val="1B2733"/>
          <w:lang w:val="es-ES"/>
        </w:rPr>
        <w:t>builder.Services.AddSingleton&lt;IEmailMover&gt;(sp =&gt; sp.GetRequiredService&lt;EwsEmailReader&gt;());</w:t>
      </w:r>
    </w:p>
    <w:p w14:paraId="5D481295" w14:textId="77777777" w:rsidR="00F23CA9" w:rsidRDefault="00F23CA9">
      <w:pPr>
        <w:pStyle w:val="HTMLconformatoprevio"/>
        <w:rPr>
          <w:rStyle w:val="CdigoHTML"/>
          <w:color w:val="1B2733"/>
          <w:lang w:val="es-ES"/>
        </w:rPr>
      </w:pPr>
      <w:r>
        <w:rPr>
          <w:rStyle w:val="CdigoHTML"/>
          <w:color w:val="1B2733"/>
          <w:lang w:val="es-ES"/>
        </w:rPr>
        <w:t>builder.Services.AddSingleton&lt;IMailSender, EwsMailSender&gt;();</w:t>
      </w:r>
    </w:p>
    <w:p w14:paraId="30FDB98B" w14:textId="77777777" w:rsidR="00F23CA9" w:rsidRDefault="00F23CA9">
      <w:pPr>
        <w:pStyle w:val="HTMLconformatoprevio"/>
        <w:rPr>
          <w:rStyle w:val="CdigoHTML"/>
          <w:color w:val="1B2733"/>
          <w:lang w:val="es-ES"/>
        </w:rPr>
      </w:pPr>
      <w:r>
        <w:rPr>
          <w:rStyle w:val="CdigoHTML"/>
          <w:color w:val="1B2733"/>
          <w:lang w:val="es-ES"/>
        </w:rPr>
        <w:t>builder.Services.AddSingleton&lt;ICsvReportWriter, CsvReportWriter&gt;();</w:t>
      </w:r>
    </w:p>
    <w:p w14:paraId="10C3D40E" w14:textId="77777777" w:rsidR="00F23CA9" w:rsidRDefault="00F23CA9">
      <w:pPr>
        <w:pStyle w:val="HTMLconformatoprevio"/>
        <w:rPr>
          <w:rStyle w:val="CdigoHTML"/>
          <w:color w:val="1B2733"/>
          <w:lang w:val="es-ES"/>
        </w:rPr>
      </w:pPr>
      <w:r>
        <w:rPr>
          <w:rStyle w:val="CdigoHTML"/>
          <w:color w:val="1B2733"/>
          <w:lang w:val="es-ES"/>
        </w:rPr>
        <w:t>builder.Services.AddSingleton&lt;INotificationChannel, WindowsToastNotificationChannel&gt;();</w:t>
      </w:r>
    </w:p>
    <w:p w14:paraId="43AAC64C" w14:textId="77777777" w:rsidR="00F23CA9" w:rsidRDefault="00F23CA9">
      <w:pPr>
        <w:pStyle w:val="HTMLconformatoprevio"/>
        <w:rPr>
          <w:rStyle w:val="CdigoHTML"/>
          <w:color w:val="1B2733"/>
          <w:lang w:val="es-ES"/>
        </w:rPr>
      </w:pPr>
      <w:r>
        <w:rPr>
          <w:rStyle w:val="CdigoHTML"/>
          <w:color w:val="1B2733"/>
          <w:lang w:val="es-ES"/>
        </w:rPr>
        <w:t>builder.Services.AddSingleton&lt;</w:t>
      </w:r>
      <w:r>
        <w:rPr>
          <w:rStyle w:val="CdigoHTML"/>
          <w:color w:val="1B2733"/>
          <w:lang w:val="es-ES"/>
        </w:rPr>
        <w:t>INotificationChannel, EmailNotificationChannel&gt;();</w:t>
      </w:r>
    </w:p>
    <w:p w14:paraId="098627B5" w14:textId="77777777" w:rsidR="00F23CA9" w:rsidRDefault="00F23CA9">
      <w:pPr>
        <w:pStyle w:val="HTMLconformatoprevio"/>
        <w:rPr>
          <w:rStyle w:val="CdigoHTML"/>
          <w:color w:val="1B2733"/>
          <w:lang w:val="es-ES"/>
        </w:rPr>
      </w:pPr>
      <w:r>
        <w:rPr>
          <w:rStyle w:val="CdigoHTML"/>
          <w:color w:val="1B2733"/>
          <w:lang w:val="es-ES"/>
        </w:rPr>
        <w:t>builder.Services.AddSingleton&lt;AddressChangeRoutingService&gt;();</w:t>
      </w:r>
    </w:p>
    <w:p w14:paraId="7AADF2EA" w14:textId="77777777" w:rsidR="00F23CA9" w:rsidRDefault="00F23CA9">
      <w:pPr>
        <w:pStyle w:val="HTMLconformatoprevio"/>
        <w:rPr>
          <w:rStyle w:val="CdigoHTML"/>
          <w:color w:val="1B2733"/>
          <w:lang w:val="es-ES"/>
        </w:rPr>
      </w:pPr>
      <w:r>
        <w:rPr>
          <w:rStyle w:val="CdigoHTML"/>
          <w:color w:val="1B2733"/>
          <w:lang w:val="es-ES"/>
        </w:rPr>
        <w:t>builder.Services.AddSingleton&lt;CambioDomicilioSyncService&gt;();</w:t>
      </w:r>
    </w:p>
    <w:p w14:paraId="7E4CE2A1" w14:textId="77777777" w:rsidR="00F23CA9" w:rsidRDefault="00F23CA9">
      <w:pPr>
        <w:pStyle w:val="HTMLconformatoprevio"/>
        <w:rPr>
          <w:rStyle w:val="CdigoHTML"/>
          <w:color w:val="1B2733"/>
          <w:lang w:val="es-ES"/>
        </w:rPr>
      </w:pPr>
      <w:r>
        <w:rPr>
          <w:rStyle w:val="CdigoHTML"/>
          <w:color w:val="1B2733"/>
          <w:lang w:val="es-ES"/>
        </w:rPr>
        <w:t>builder.Services.AddSingleton&lt;CambioDomicilioStatisticsService&gt;();</w:t>
      </w:r>
    </w:p>
    <w:p w14:paraId="669F42C8" w14:textId="77777777" w:rsidR="00F23CA9" w:rsidRDefault="00F23CA9">
      <w:pPr>
        <w:pStyle w:val="NormalWeb"/>
        <w:rPr>
          <w:rFonts w:ascii="Calibri" w:hAnsi="Calibri" w:cs="Calibri"/>
          <w:color w:val="1B2733"/>
          <w:sz w:val="22"/>
          <w:szCs w:val="22"/>
          <w:lang w:val="es-ES"/>
        </w:rPr>
      </w:pP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El mismo </w:t>
      </w:r>
      <w:r>
        <w:rPr>
          <w:rStyle w:val="CdigoHTML"/>
          <w:color w:val="1B2733"/>
          <w:lang w:val="es-ES"/>
        </w:rPr>
        <w:t>EwsEmailReader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 sirve como </w:t>
      </w:r>
      <w:r>
        <w:rPr>
          <w:rStyle w:val="CdigoHTML"/>
          <w:color w:val="1B2733"/>
          <w:lang w:val="es-ES"/>
        </w:rPr>
        <w:t>IEmailReader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 y </w:t>
      </w:r>
      <w:r>
        <w:rPr>
          <w:rStyle w:val="CdigoHTML"/>
          <w:color w:val="1B2733"/>
          <w:lang w:val="es-ES"/>
        </w:rPr>
        <w:t>IEmailMover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. No hay implementación falsa o nula en producción: los </w:t>
      </w:r>
      <w:r>
        <w:rPr>
          <w:rStyle w:val="nfasis"/>
          <w:rFonts w:ascii="Calibri" w:hAnsi="Calibri" w:cs="Calibri"/>
          <w:sz w:val="22"/>
          <w:szCs w:val="22"/>
          <w:lang w:val="es-ES"/>
        </w:rPr>
        <w:t>fakes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 viven solo en el proyecto de pruebas.</w:t>
      </w:r>
    </w:p>
    <w:p w14:paraId="06D1DC16" w14:textId="77777777" w:rsidR="00F23CA9" w:rsidRDefault="00F23CA9">
      <w:pPr>
        <w:rPr>
          <w:rFonts w:ascii="Calibri" w:eastAsia="Times New Roman" w:hAnsi="Calibri" w:cs="Calibri"/>
          <w:color w:val="1B2733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pict w14:anchorId="5EC89E5A">
          <v:rect id="_x0000_i1029" style="width:0;height:1.5pt" o:hralign="center" o:hrstd="t" o:hr="t" fillcolor="#a0a0a0" stroked="f"/>
        </w:pict>
      </w:r>
    </w:p>
    <w:p w14:paraId="3BF4DAE9" w14:textId="77777777" w:rsidR="00F23CA9" w:rsidRDefault="00F23CA9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 El botón «Sincronizar Ahora»</w:t>
      </w:r>
    </w:p>
    <w:p w14:paraId="3B7EE8D9" w14:textId="77777777" w:rsidR="00F23CA9" w:rsidRDefault="00F23CA9">
      <w:pPr>
        <w:pStyle w:val="NormalWeb"/>
        <w:rPr>
          <w:rFonts w:ascii="Calibri" w:hAnsi="Calibri" w:cs="Calibri"/>
          <w:color w:val="1B2733"/>
          <w:sz w:val="22"/>
          <w:szCs w:val="22"/>
          <w:lang w:val="es-ES"/>
        </w:rPr>
      </w:pP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En </w:t>
      </w:r>
      <w:r>
        <w:rPr>
          <w:rStyle w:val="CdigoHTML"/>
          <w:color w:val="1B2733"/>
          <w:lang w:val="es-ES"/>
        </w:rPr>
        <w:t>/CambioDomicilio/Index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 el botón es un </w:t>
      </w:r>
      <w:r>
        <w:rPr>
          <w:rStyle w:val="CdigoHTML"/>
          <w:color w:val="1B2733"/>
          <w:lang w:val="es-ES"/>
        </w:rPr>
        <w:t xml:space="preserve">&lt;form method="post" </w:t>
      </w:r>
      <w:r>
        <w:rPr>
          <w:rStyle w:val="CdigoHTML"/>
          <w:color w:val="1B2733"/>
          <w:lang w:val="es-ES"/>
        </w:rPr>
        <w:t>asp-page-handler="SyncNow"&gt;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. Al enviarse ejecuta </w:t>
      </w:r>
      <w:r>
        <w:rPr>
          <w:rStyle w:val="CdigoHTML"/>
          <w:color w:val="1B2733"/>
          <w:lang w:val="es-ES"/>
        </w:rPr>
        <w:t>OnPostSyncNowAsync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, que hace exactamente una cosa: </w:t>
      </w:r>
      <w:r>
        <w:rPr>
          <w:rStyle w:val="CdigoHTML"/>
          <w:color w:val="1B2733"/>
          <w:lang w:val="es-ES"/>
        </w:rPr>
        <w:t>await routerWorker.RunCycleAsync(HttpContext.RequestAborted)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 y traduce el resultado a un mensaje.</w:t>
      </w:r>
    </w:p>
    <w:p w14:paraId="0EB79C42" w14:textId="77777777" w:rsidR="00F23CA9" w:rsidRDefault="00F23CA9">
      <w:pPr>
        <w:pStyle w:val="NormalWeb"/>
        <w:rPr>
          <w:rFonts w:ascii="Calibri" w:hAnsi="Calibri" w:cs="Calibri"/>
          <w:color w:val="1B2733"/>
          <w:sz w:val="22"/>
          <w:szCs w:val="22"/>
          <w:lang w:val="es-ES"/>
        </w:rPr>
      </w:pPr>
      <w:r>
        <w:rPr>
          <w:rFonts w:ascii="Calibri" w:hAnsi="Calibri" w:cs="Calibri"/>
          <w:noProof/>
          <w:color w:val="1B2733"/>
          <w:sz w:val="22"/>
          <w:szCs w:val="22"/>
          <w:lang w:val="es-ES"/>
        </w:rPr>
        <w:drawing>
          <wp:inline distT="0" distB="0" distL="0" distR="0" wp14:anchorId="516FBB43" wp14:editId="466FC7A4">
            <wp:extent cx="14935200" cy="10820400"/>
            <wp:effectExtent l="0" t="0" r="0" b="0"/>
            <wp:docPr id="6" name="Imagen 6" descr="Diagram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iagrama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0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nfasis"/>
          <w:rFonts w:ascii="Calibri" w:hAnsi="Calibri" w:cs="Calibri"/>
          <w:sz w:val="22"/>
          <w:szCs w:val="22"/>
          <w:lang w:val="es-ES"/>
        </w:rPr>
        <w:t xml:space="preserve">Diagrama 2. Secuencia completa de un ciclo entrante. El semáforo </w:t>
      </w:r>
      <w:r>
        <w:rPr>
          <w:rStyle w:val="CdigoHTML"/>
          <w:i/>
          <w:iCs/>
          <w:color w:val="5B6A78"/>
          <w:lang w:val="es-ES"/>
        </w:rPr>
        <w:t>cycleGuard</w:t>
      </w:r>
      <w:r>
        <w:rPr>
          <w:rStyle w:val="nfasis"/>
          <w:rFonts w:ascii="Calibri" w:hAnsi="Calibri" w:cs="Calibri"/>
          <w:sz w:val="22"/>
          <w:szCs w:val="22"/>
          <w:lang w:val="es-ES"/>
        </w:rPr>
        <w:t xml:space="preserve"> usa espera de tiempo cero: si otro ciclo corre, devuelve </w:t>
      </w:r>
      <w:r>
        <w:rPr>
          <w:rStyle w:val="CdigoHTML"/>
          <w:i/>
          <w:iCs/>
          <w:color w:val="5B6A78"/>
          <w:lang w:val="es-ES"/>
        </w:rPr>
        <w:t>SkippedBusy</w:t>
      </w:r>
      <w:r>
        <w:rPr>
          <w:rStyle w:val="nfasis"/>
          <w:rFonts w:ascii="Calibri" w:hAnsi="Calibri" w:cs="Calibri"/>
          <w:sz w:val="22"/>
          <w:szCs w:val="22"/>
          <w:lang w:val="es-ES"/>
        </w:rPr>
        <w:t xml:space="preserve"> sin bloquear.</w:t>
      </w:r>
    </w:p>
    <w:p w14:paraId="34F25822" w14:textId="77777777" w:rsidR="00F23CA9" w:rsidRDefault="00F23CA9">
      <w:pPr>
        <w:pStyle w:val="NormalWeb"/>
        <w:rPr>
          <w:rFonts w:ascii="Calibri" w:hAnsi="Calibri" w:cs="Calibri"/>
          <w:color w:val="1B2733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1B2733"/>
          <w:sz w:val="22"/>
          <w:szCs w:val="22"/>
          <w:lang w:val="es-ES"/>
        </w:rPr>
        <w:t>Los cuatro resultados: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2310"/>
        <w:gridCol w:w="4347"/>
      </w:tblGrid>
      <w:tr w:rsidR="00000000" w14:paraId="01293E3F" w14:textId="77777777">
        <w:trPr>
          <w:tblHeader/>
        </w:trPr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02BE71E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B2733"/>
                <w:sz w:val="20"/>
                <w:szCs w:val="20"/>
              </w:rPr>
              <w:t>Resultado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F4E50C6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B2733"/>
                <w:sz w:val="20"/>
                <w:szCs w:val="20"/>
              </w:rPr>
              <w:t>Cuándo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A7DA4D4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B2733"/>
                <w:sz w:val="20"/>
                <w:szCs w:val="20"/>
              </w:rPr>
              <w:t>Mensaje al operador</w:t>
            </w:r>
          </w:p>
        </w:tc>
      </w:tr>
      <w:tr w:rsidR="00000000" w14:paraId="68860CB0" w14:textId="77777777"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645B993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CdigoHTML"/>
                <w:color w:val="1B2733"/>
              </w:rPr>
              <w:t>Completed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BED0934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El ciclo terminó (aunque procese cero correos)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F86FC33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«Sincronización completada: N caso(s) creado(s), M para revisión, K correo(s) descartado(s).»</w:t>
            </w:r>
          </w:p>
        </w:tc>
      </w:tr>
      <w:tr w:rsidR="00000000" w14:paraId="7C28ABE0" w14:textId="77777777"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9A1A5CF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CdigoHTML"/>
                <w:color w:val="1B2733"/>
              </w:rPr>
              <w:t>SkippedBusy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962E94A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Ya había un ciclo en ejecución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29C95B8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«Ya hay una sincronización en curso, intente en unos segundos.»</w:t>
            </w:r>
          </w:p>
        </w:tc>
      </w:tr>
      <w:tr w:rsidR="00000000" w14:paraId="27E377B9" w14:textId="77777777"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F56B047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CdigoHTML"/>
                <w:color w:val="1B2733"/>
              </w:rPr>
              <w:t>SkippedNoDirectory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BB57007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El CSV de comunas está vacío o ilegible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A97AD62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«No se pudo leer el directorio de comunas… No se procesó ningún correo.»</w:t>
            </w:r>
          </w:p>
        </w:tc>
      </w:tr>
      <w:tr w:rsidR="00000000" w14:paraId="29EE60F3" w14:textId="77777777"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C74B611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CdigoHTML"/>
                <w:color w:val="1B2733"/>
              </w:rPr>
              <w:t>Failed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4799D6B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Excepción fuera del bucle: EWS caído, credenciales malas, fallo de base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898D349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«No se pudo completar la sincronización. Revise que las credenciales del correo institucional estén configuradas (CambioDomicilio:Ews)…»</w:t>
            </w:r>
          </w:p>
        </w:tc>
      </w:tr>
    </w:tbl>
    <w:p w14:paraId="390A246B" w14:textId="77777777" w:rsidR="00F23CA9" w:rsidRDefault="00F23CA9">
      <w:pPr>
        <w:pStyle w:val="NormalWeb"/>
        <w:rPr>
          <w:rFonts w:ascii="Calibri" w:hAnsi="Calibri" w:cs="Calibri"/>
          <w:color w:val="1B2733"/>
          <w:sz w:val="22"/>
          <w:szCs w:val="22"/>
          <w:lang w:val="es-ES"/>
        </w:rPr>
      </w:pP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Una excepción al procesar </w:t>
      </w:r>
      <w:r>
        <w:rPr>
          <w:rStyle w:val="nfasis"/>
          <w:rFonts w:ascii="Calibri" w:hAnsi="Calibri" w:cs="Calibri"/>
          <w:sz w:val="22"/>
          <w:szCs w:val="22"/>
          <w:lang w:val="es-ES"/>
        </w:rPr>
        <w:t>un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 correo individual se registra y el lote continúa — no aborta el ciclo ni produce </w:t>
      </w:r>
      <w:r>
        <w:rPr>
          <w:rStyle w:val="CdigoHTML"/>
          <w:color w:val="1B2733"/>
          <w:lang w:val="es-ES"/>
        </w:rPr>
        <w:t>Failed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. La recarga automática de la página cada 120 s </w:t>
      </w:r>
      <w:r>
        <w:rPr>
          <w:rStyle w:val="Fuerte"/>
          <w:rFonts w:ascii="Calibri" w:hAnsi="Calibri" w:cs="Calibri"/>
          <w:color w:val="1B2733"/>
          <w:sz w:val="22"/>
          <w:szCs w:val="22"/>
          <w:lang w:val="es-ES"/>
        </w:rPr>
        <w:t>solo re-renderiza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>; no dispara sincronización.</w:t>
      </w:r>
    </w:p>
    <w:p w14:paraId="5523E40D" w14:textId="77777777" w:rsidR="00F23CA9" w:rsidRDefault="00F23CA9">
      <w:pPr>
        <w:rPr>
          <w:rFonts w:ascii="Calibri" w:eastAsia="Times New Roman" w:hAnsi="Calibri" w:cs="Calibri"/>
          <w:color w:val="1B2733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pict w14:anchorId="494AB14C">
          <v:rect id="_x0000_i1031" style="width:0;height:1.5pt" o:hralign="center" o:hrstd="t" o:hr="t" fillcolor="#a0a0a0" stroked="f"/>
        </w:pict>
      </w:r>
    </w:p>
    <w:p w14:paraId="5CF0B5FD" w14:textId="77777777" w:rsidR="00F23CA9" w:rsidRDefault="00F23CA9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5. Conexión al correo institucional (EWS)</w:t>
      </w:r>
    </w:p>
    <w:p w14:paraId="1982A100" w14:textId="77777777" w:rsidR="00F23CA9" w:rsidRDefault="00F23CA9">
      <w:pPr>
        <w:pStyle w:val="NormalWeb"/>
        <w:rPr>
          <w:rFonts w:ascii="Calibri" w:hAnsi="Calibri" w:cs="Calibri"/>
          <w:color w:val="1B2733"/>
          <w:sz w:val="22"/>
          <w:szCs w:val="22"/>
          <w:lang w:val="es-ES"/>
        </w:rPr>
      </w:pP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El botón ya está conectado en código a Exchange Web Services. El transporte, los reintentos y el 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parseo SOAP están implementados y probados. Falta solo </w:t>
      </w:r>
      <w:r>
        <w:rPr>
          <w:rStyle w:val="Fuerte"/>
          <w:rFonts w:ascii="Calibri" w:hAnsi="Calibri" w:cs="Calibri"/>
          <w:color w:val="1B2733"/>
          <w:sz w:val="22"/>
          <w:szCs w:val="22"/>
          <w:lang w:val="es-ES"/>
        </w:rPr>
        <w:t>cargar el usuario y la clave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 del buzón.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7383"/>
      </w:tblGrid>
      <w:tr w:rsidR="00000000" w14:paraId="1311EFCC" w14:textId="77777777">
        <w:trPr>
          <w:tblHeader/>
        </w:trPr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3673AAB" w14:textId="77777777" w:rsidR="00F23CA9" w:rsidRDefault="00F23CA9">
            <w:pPr>
              <w:rPr>
                <w:rFonts w:ascii="Calibri" w:hAnsi="Calibri" w:cs="Calibri"/>
                <w:color w:val="1B2733"/>
                <w:sz w:val="22"/>
                <w:szCs w:val="22"/>
                <w:lang w:val="es-ES"/>
              </w:rPr>
            </w:pP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A427867" w14:textId="77777777" w:rsidR="00F23CA9" w:rsidRDefault="00F23CA9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EBCF939" w14:textId="77777777"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229198F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1B2733"/>
                <w:sz w:val="20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DC6627B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CdigoHTML"/>
                <w:color w:val="1B2733"/>
              </w:rPr>
              <w:t>https://mail.munivalpo.cl/EWS/Exchange.asmx</w:t>
            </w: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 xml:space="preserve"> — ya en </w:t>
            </w:r>
            <w:r>
              <w:rPr>
                <w:rStyle w:val="CdigoHTML"/>
                <w:color w:val="1B2733"/>
              </w:rPr>
              <w:t>appsettings.json</w:t>
            </w: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 xml:space="preserve">, clave </w:t>
            </w:r>
            <w:r>
              <w:rPr>
                <w:rStyle w:val="CdigoHTML"/>
                <w:color w:val="1B2733"/>
              </w:rPr>
              <w:t>CambioDomicilio:Ews:Url</w:t>
            </w: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.</w:t>
            </w:r>
          </w:p>
        </w:tc>
      </w:tr>
      <w:tr w:rsidR="00000000" w14:paraId="512AF94F" w14:textId="77777777"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2B1F950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1B2733"/>
                <w:sz w:val="20"/>
                <w:szCs w:val="20"/>
              </w:rPr>
              <w:t>Autenticación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0B66AC5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 xml:space="preserve">Basic sobre TLS. </w:t>
            </w:r>
            <w:r>
              <w:rPr>
                <w:rStyle w:val="CdigoHTML"/>
                <w:color w:val="1B2733"/>
              </w:rPr>
              <w:t>Authorization: Basic base64("usuario:clave")</w:t>
            </w: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 xml:space="preserve"> armado en </w:t>
            </w:r>
            <w:r>
              <w:rPr>
                <w:rStyle w:val="CdigoHTML"/>
                <w:color w:val="1B2733"/>
              </w:rPr>
              <w:t>EwsClient</w:t>
            </w: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. Basic sobre NTLM por determinismo multiplataforma.</w:t>
            </w:r>
          </w:p>
        </w:tc>
      </w:tr>
      <w:tr w:rsidR="00000000" w14:paraId="30ECD351" w14:textId="77777777"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8AB1B32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1B2733"/>
                <w:sz w:val="20"/>
                <w:szCs w:val="20"/>
              </w:rPr>
              <w:t>Buzón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73F42A7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CdigoHTML"/>
                <w:color w:val="1B2733"/>
              </w:rPr>
              <w:t>cambiodedomicilio@munivalpo.cl</w:t>
            </w: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 xml:space="preserve"> (compartido). EWS opera sobre el buzón que autentican las credenciales.</w:t>
            </w:r>
          </w:p>
        </w:tc>
      </w:tr>
      <w:tr w:rsidR="00000000" w14:paraId="4A0AFCAC" w14:textId="77777777"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8738B51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1B2733"/>
                <w:sz w:val="20"/>
                <w:szCs w:val="20"/>
              </w:rPr>
              <w:t>Transporte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3B46171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CdigoHTML"/>
                <w:color w:val="1B2733"/>
              </w:rPr>
              <w:t>HttpClient</w:t>
            </w: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 xml:space="preserve">timeout 100 s. Reintenta ante </w:t>
            </w:r>
            <w:r>
              <w:rPr>
                <w:rStyle w:val="CdigoHTML"/>
                <w:color w:val="1B2733"/>
              </w:rPr>
              <w:t>408, 429, 500, 502, 503, 504</w:t>
            </w: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 xml:space="preserve"> y </w:t>
            </w:r>
            <w:r>
              <w:rPr>
                <w:rStyle w:val="CdigoHTML"/>
                <w:color w:val="1B2733"/>
              </w:rPr>
              <w:t>HttpRequestException</w:t>
            </w: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, hasta 4 intentos con retroceso exponencial desde 2 s.</w:t>
            </w:r>
          </w:p>
        </w:tc>
      </w:tr>
      <w:tr w:rsidR="00000000" w14:paraId="5A3FF01D" w14:textId="77777777"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28C3D69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1B2733"/>
                <w:sz w:val="20"/>
                <w:szCs w:val="20"/>
              </w:rPr>
              <w:t>Protocolo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91CA056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CdigoHTML"/>
                <w:color w:val="1B2733"/>
              </w:rPr>
              <w:t>Exchange2013_SP1</w:t>
            </w: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. Valores inyectados como nodos XML (escape estructural).</w:t>
            </w:r>
          </w:p>
        </w:tc>
      </w:tr>
      <w:tr w:rsidR="00000000" w14:paraId="6671F267" w14:textId="77777777"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1EB5F86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1B2733"/>
                <w:sz w:val="20"/>
                <w:szCs w:val="20"/>
              </w:rPr>
              <w:t>Validación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DBC9377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 xml:space="preserve">Perezosa. </w:t>
            </w:r>
            <w:r>
              <w:rPr>
                <w:rStyle w:val="CdigoHTML"/>
                <w:color w:val="1B2733"/>
              </w:rPr>
              <w:t>EwsClient</w:t>
            </w: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 xml:space="preserve"> es singleton y nadie lo resuelve al arranque: un </w:t>
            </w:r>
            <w:r>
              <w:rPr>
                <w:rStyle w:val="CdigoHTML"/>
                <w:color w:val="1B2733"/>
              </w:rPr>
              <w:t>CambioDomicilio:Ews</w:t>
            </w: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 xml:space="preserve"> mal configurado </w:t>
            </w:r>
            <w:r>
              <w:rPr>
                <w:rStyle w:val="Fuerte"/>
                <w:rFonts w:ascii="Calibri" w:eastAsia="Times New Roman" w:hAnsi="Calibri" w:cs="Calibri"/>
                <w:color w:val="1B2733"/>
                <w:sz w:val="20"/>
                <w:szCs w:val="20"/>
              </w:rPr>
              <w:t>no impide iniciar la app</w:t>
            </w: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; el error aparece al presionar el botón (</w:t>
            </w:r>
            <w:r>
              <w:rPr>
                <w:rStyle w:val="CdigoHTML"/>
                <w:color w:val="1B2733"/>
              </w:rPr>
              <w:t>Failed</w:t>
            </w: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).</w:t>
            </w:r>
          </w:p>
        </w:tc>
      </w:tr>
    </w:tbl>
    <w:p w14:paraId="3C6D3FC5" w14:textId="77777777" w:rsidR="00F23CA9" w:rsidRDefault="00F23CA9">
      <w:pPr>
        <w:pStyle w:val="NormalWeb"/>
        <w:rPr>
          <w:rFonts w:ascii="Calibri" w:hAnsi="Calibri" w:cs="Calibri"/>
          <w:color w:val="1B2733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1B2733"/>
          <w:sz w:val="22"/>
          <w:szCs w:val="22"/>
          <w:lang w:val="es-ES"/>
        </w:rPr>
        <w:t>Carpetas de Outlook: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7"/>
        <w:gridCol w:w="4250"/>
        <w:gridCol w:w="1921"/>
      </w:tblGrid>
      <w:tr w:rsidR="00000000" w14:paraId="71473433" w14:textId="77777777">
        <w:trPr>
          <w:tblHeader/>
        </w:trPr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634470D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B2733"/>
                <w:sz w:val="20"/>
                <w:szCs w:val="20"/>
              </w:rPr>
              <w:t>Rol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E96996F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B2733"/>
                <w:sz w:val="20"/>
                <w:szCs w:val="20"/>
              </w:rPr>
              <w:t>Clave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2891DC0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B2733"/>
                <w:sz w:val="20"/>
                <w:szCs w:val="20"/>
              </w:rPr>
              <w:t>Por defecto</w:t>
            </w:r>
          </w:p>
        </w:tc>
      </w:tr>
      <w:tr w:rsidR="00000000" w14:paraId="34CA0310" w14:textId="77777777"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3AA867B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Lee solicitudes entrantes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FF6038F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CdigoHTML"/>
                <w:color w:val="1B2733"/>
              </w:rPr>
              <w:t>CambioDomicilio:SourceFolderName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BF36DDA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CdigoHTML"/>
                <w:color w:val="1B2733"/>
              </w:rPr>
              <w:t>CARP. PARA PEDIR</w:t>
            </w:r>
          </w:p>
        </w:tc>
      </w:tr>
      <w:tr w:rsidR="00000000" w14:paraId="56DD9635" w14:textId="77777777"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4E43F80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Lee confirmaciones de subida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364DE4E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CdigoHTML"/>
                <w:color w:val="1B2733"/>
              </w:rPr>
              <w:t>CambioDomicilio:ConfirmationFolderName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FB110C8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CdigoHTML"/>
                <w:color w:val="1B2733"/>
              </w:rPr>
              <w:t>CARP. YA SUBIDAS</w:t>
            </w:r>
          </w:p>
        </w:tc>
      </w:tr>
    </w:tbl>
    <w:p w14:paraId="0DD84905" w14:textId="77777777" w:rsidR="00F23CA9" w:rsidRDefault="00F23CA9">
      <w:pPr>
        <w:pStyle w:val="NormalWeb"/>
        <w:rPr>
          <w:rFonts w:ascii="Calibri" w:hAnsi="Calibri" w:cs="Calibri"/>
          <w:color w:val="1B2733"/>
          <w:sz w:val="22"/>
          <w:szCs w:val="22"/>
          <w:lang w:val="es-ES"/>
        </w:rPr>
      </w:pP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Al confirmar una subida con «Marcar subida», el correo original se </w:t>
      </w:r>
      <w:r>
        <w:rPr>
          <w:rStyle w:val="Fuerte"/>
          <w:rFonts w:ascii="Calibri" w:hAnsi="Calibri" w:cs="Calibri"/>
          <w:color w:val="1B2733"/>
          <w:sz w:val="22"/>
          <w:szCs w:val="22"/>
          <w:lang w:val="es-ES"/>
        </w:rPr>
        <w:t>mueve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 de la primera carpeta a la segunda y se marca no leído. Deben existir con ese nombre exacto; si se renombran, actualizar la config (el lector se auto-repara una vez, pero no adivina un nombre nuevo).</w:t>
      </w:r>
    </w:p>
    <w:p w14:paraId="3D760F85" w14:textId="77777777" w:rsidR="00F23CA9" w:rsidRDefault="00F23CA9">
      <w:pPr>
        <w:pStyle w:val="Ttulo3"/>
        <w:rPr>
          <w:rFonts w:ascii="Calibri" w:eastAsia="Times New Roman" w:hAnsi="Calibri" w:cs="Calibri"/>
          <w:color w:val="1B2733"/>
          <w:lang w:val="es-ES"/>
        </w:rPr>
      </w:pPr>
      <w:r>
        <w:rPr>
          <w:rFonts w:ascii="Calibri" w:eastAsia="Times New Roman" w:hAnsi="Calibri" w:cs="Calibri"/>
          <w:color w:val="1B2733"/>
          <w:lang w:val="es-ES"/>
        </w:rPr>
        <w:t>Lo que falta y cómo cargarlo</w:t>
      </w:r>
    </w:p>
    <w:p w14:paraId="753E3ED3" w14:textId="77777777" w:rsidR="00F23CA9" w:rsidRDefault="00F23CA9">
      <w:pPr>
        <w:pStyle w:val="NormalWeb"/>
        <w:rPr>
          <w:rFonts w:ascii="Calibri" w:hAnsi="Calibri" w:cs="Calibri"/>
          <w:color w:val="1B2733"/>
          <w:sz w:val="22"/>
          <w:szCs w:val="22"/>
          <w:lang w:val="es-ES"/>
        </w:rPr>
      </w:pPr>
      <w:r>
        <w:rPr>
          <w:rStyle w:val="CdigoHTML"/>
          <w:color w:val="1B2733"/>
          <w:lang w:val="es-ES"/>
        </w:rPr>
        <w:t>CambioDomicilio:Ews:Username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 y </w:t>
      </w:r>
      <w:r>
        <w:rPr>
          <w:rStyle w:val="CdigoHTML"/>
          <w:color w:val="1B2733"/>
          <w:lang w:val="es-ES"/>
        </w:rPr>
        <w:t>CambioDomicilio:Ews:Password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 </w:t>
      </w:r>
      <w:r>
        <w:rPr>
          <w:rStyle w:val="Fuerte"/>
          <w:rFonts w:ascii="Calibri" w:hAnsi="Calibri" w:cs="Calibri"/>
          <w:color w:val="1B2733"/>
          <w:sz w:val="22"/>
          <w:szCs w:val="22"/>
          <w:lang w:val="es-ES"/>
        </w:rPr>
        <w:t xml:space="preserve">no están en </w:t>
      </w:r>
      <w:r>
        <w:rPr>
          <w:rStyle w:val="CdigoHTML"/>
          <w:b/>
          <w:bCs/>
          <w:color w:val="1B2733"/>
          <w:lang w:val="es-ES"/>
        </w:rPr>
        <w:t>appsettings.json</w:t>
      </w:r>
      <w:r>
        <w:rPr>
          <w:rStyle w:val="Fuerte"/>
          <w:rFonts w:ascii="Calibri" w:hAnsi="Calibri" w:cs="Calibri"/>
          <w:color w:val="1B2733"/>
          <w:sz w:val="22"/>
          <w:szCs w:val="22"/>
          <w:lang w:val="es-ES"/>
        </w:rPr>
        <w:t xml:space="preserve"> a propósito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: son secretos y no viajan en git. Sin ellos, cada SOAP recibe 401 y el botón muestra </w:t>
      </w:r>
      <w:r>
        <w:rPr>
          <w:rStyle w:val="CdigoHTML"/>
          <w:color w:val="1B2733"/>
          <w:lang w:val="es-ES"/>
        </w:rPr>
        <w:t>Failed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>.</w:t>
      </w:r>
    </w:p>
    <w:p w14:paraId="6FFD18DD" w14:textId="77777777" w:rsidR="00F23CA9" w:rsidRDefault="00F23CA9">
      <w:pPr>
        <w:pStyle w:val="NormalWeb"/>
        <w:rPr>
          <w:rFonts w:ascii="Calibri" w:hAnsi="Calibri" w:cs="Calibri"/>
          <w:color w:val="1B2733"/>
          <w:sz w:val="22"/>
          <w:szCs w:val="22"/>
          <w:lang w:val="es-ES"/>
        </w:rPr>
      </w:pP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Van en </w:t>
      </w:r>
      <w:r>
        <w:rPr>
          <w:rStyle w:val="CdigoHTML"/>
          <w:color w:val="1B2733"/>
          <w:lang w:val="es-ES"/>
        </w:rPr>
        <w:t>appsettings.Local.json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, </w:t>
      </w:r>
      <w:r>
        <w:rPr>
          <w:rStyle w:val="Fuerte"/>
          <w:rFonts w:ascii="Calibri" w:hAnsi="Calibri" w:cs="Calibri"/>
          <w:color w:val="1B2733"/>
          <w:sz w:val="22"/>
          <w:szCs w:val="22"/>
          <w:lang w:val="es-ES"/>
        </w:rPr>
        <w:t xml:space="preserve">junto al </w:t>
      </w:r>
      <w:r>
        <w:rPr>
          <w:rStyle w:val="CdigoHTML"/>
          <w:b/>
          <w:bCs/>
          <w:color w:val="1B2733"/>
          <w:lang w:val="es-ES"/>
        </w:rPr>
        <w:t>.exe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. Está fuera de git y </w:t>
      </w:r>
      <w:r>
        <w:rPr>
          <w:rStyle w:val="CdigoHTML"/>
          <w:color w:val="1B2733"/>
          <w:lang w:val="es-ES"/>
        </w:rPr>
        <w:t>dotnet publish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 </w:t>
      </w:r>
      <w:r>
        <w:rPr>
          <w:rStyle w:val="Fuerte"/>
          <w:rFonts w:ascii="Calibri" w:hAnsi="Calibri" w:cs="Calibri"/>
          <w:color w:val="1B2733"/>
          <w:sz w:val="22"/>
          <w:szCs w:val="22"/>
          <w:lang w:val="es-ES"/>
        </w:rPr>
        <w:t>no lo sobrescribe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: sobrevive a cada </w:t>
      </w:r>
      <w:r>
        <w:rPr>
          <w:rStyle w:val="CdigoHTML"/>
          <w:color w:val="1B2733"/>
          <w:lang w:val="es-ES"/>
        </w:rPr>
        <w:t>git pull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 + republicación. Plantilla versionada: </w:t>
      </w:r>
      <w:r>
        <w:rPr>
          <w:rStyle w:val="CdigoHTML"/>
          <w:color w:val="1B2733"/>
          <w:lang w:val="es-ES"/>
        </w:rPr>
        <w:t>src/LicenciasCarpetas/appsettings.Local.Example.json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>.</w:t>
      </w:r>
    </w:p>
    <w:p w14:paraId="5BAFCBFF" w14:textId="77777777" w:rsidR="00F23CA9" w:rsidRDefault="00F23CA9">
      <w:pPr>
        <w:pStyle w:val="HTMLconformatoprevio"/>
        <w:rPr>
          <w:rStyle w:val="CdigoHTML"/>
          <w:color w:val="1B2733"/>
          <w:lang w:val="es-ES"/>
        </w:rPr>
      </w:pPr>
      <w:r>
        <w:rPr>
          <w:rStyle w:val="CdigoHTML"/>
          <w:color w:val="1B2733"/>
          <w:lang w:val="es-ES"/>
        </w:rPr>
        <w:t># Opcion A -- al publicar, pasando las credenciales:</w:t>
      </w:r>
    </w:p>
    <w:p w14:paraId="0231DD44" w14:textId="77777777" w:rsidR="00F23CA9" w:rsidRDefault="00F23CA9">
      <w:pPr>
        <w:pStyle w:val="HTMLconformatoprevio"/>
        <w:rPr>
          <w:rStyle w:val="CdigoHTML"/>
          <w:color w:val="1B2733"/>
          <w:lang w:val="es-ES"/>
        </w:rPr>
      </w:pPr>
      <w:r>
        <w:rPr>
          <w:rStyle w:val="CdigoHTML"/>
          <w:color w:val="1B2733"/>
          <w:lang w:val="es-ES"/>
        </w:rPr>
        <w:t>.\deploy\publish.ps1 -EwsUser "cambiodedomicilio@munivalpo.cl" -EwsPassword "LA-CLAVE"</w:t>
      </w:r>
    </w:p>
    <w:p w14:paraId="4E023532" w14:textId="77777777" w:rsidR="00F23CA9" w:rsidRDefault="00F23CA9">
      <w:pPr>
        <w:pStyle w:val="HTMLconformatoprevio"/>
        <w:rPr>
          <w:rStyle w:val="CdigoHTML"/>
          <w:color w:val="1B2733"/>
          <w:lang w:val="es-ES"/>
        </w:rPr>
      </w:pPr>
    </w:p>
    <w:p w14:paraId="45BFA18C" w14:textId="77777777" w:rsidR="00F23CA9" w:rsidRDefault="00F23CA9">
      <w:pPr>
        <w:pStyle w:val="HTMLconformatoprevio"/>
        <w:rPr>
          <w:rStyle w:val="CdigoHTML"/>
          <w:color w:val="1B2733"/>
          <w:lang w:val="es-ES"/>
        </w:rPr>
      </w:pPr>
      <w:r>
        <w:rPr>
          <w:rStyle w:val="CdigoHTML"/>
          <w:color w:val="1B2733"/>
          <w:lang w:val="es-ES"/>
        </w:rPr>
        <w:t># Opcion B -- a mano:</w:t>
      </w:r>
    </w:p>
    <w:p w14:paraId="63A5554B" w14:textId="77777777" w:rsidR="00F23CA9" w:rsidRDefault="00F23CA9">
      <w:pPr>
        <w:pStyle w:val="HTMLconformatoprevio"/>
        <w:rPr>
          <w:rStyle w:val="CdigoHTML"/>
          <w:color w:val="1B2733"/>
          <w:lang w:val="es-ES"/>
        </w:rPr>
      </w:pPr>
      <w:r>
        <w:rPr>
          <w:rStyle w:val="CdigoHTML"/>
          <w:color w:val="1B2733"/>
          <w:lang w:val="es-ES"/>
        </w:rPr>
        <w:t>copy src\LicenciasCarpetas\appsettings.Local.Example.json publish\appsettings.Local.json</w:t>
      </w:r>
    </w:p>
    <w:p w14:paraId="58C60B7E" w14:textId="77777777" w:rsidR="00F23CA9" w:rsidRDefault="00F23CA9">
      <w:pPr>
        <w:pStyle w:val="HTMLconformatoprevio"/>
        <w:rPr>
          <w:rStyle w:val="CdigoHTML"/>
          <w:color w:val="1B2733"/>
          <w:lang w:val="es-ES"/>
        </w:rPr>
      </w:pPr>
      <w:r>
        <w:rPr>
          <w:rStyle w:val="CdigoHTML"/>
          <w:color w:val="1B2733"/>
          <w:lang w:val="es-ES"/>
        </w:rPr>
        <w:t>notepad publish\appsettings.Local.json</w:t>
      </w:r>
    </w:p>
    <w:p w14:paraId="40B3B42B" w14:textId="77777777" w:rsidR="00F23CA9" w:rsidRDefault="00F23CA9">
      <w:pPr>
        <w:pStyle w:val="HTMLconformatoprevio"/>
        <w:rPr>
          <w:rStyle w:val="CdigoHTML"/>
          <w:color w:val="1B2733"/>
          <w:lang w:val="es-ES"/>
        </w:rPr>
      </w:pPr>
    </w:p>
    <w:p w14:paraId="4913B5D4" w14:textId="77777777" w:rsidR="00F23CA9" w:rsidRDefault="00F23CA9">
      <w:pPr>
        <w:pStyle w:val="HTMLconformatoprevio"/>
        <w:rPr>
          <w:rStyle w:val="CdigoHTML"/>
          <w:color w:val="1B2733"/>
          <w:lang w:val="es-ES"/>
        </w:rPr>
      </w:pPr>
      <w:r>
        <w:rPr>
          <w:rStyle w:val="CdigoHTML"/>
          <w:color w:val="1B2733"/>
          <w:lang w:val="es-ES"/>
        </w:rPr>
        <w:t># Opcion C -- sin archivo, variables de entorno de la maquina:</w:t>
      </w:r>
    </w:p>
    <w:p w14:paraId="1433688D" w14:textId="77777777" w:rsidR="00F23CA9" w:rsidRDefault="00F23CA9">
      <w:pPr>
        <w:pStyle w:val="HTMLconformatoprevio"/>
        <w:rPr>
          <w:rStyle w:val="CdigoHTML"/>
          <w:color w:val="1B2733"/>
          <w:lang w:val="es-ES"/>
        </w:rPr>
      </w:pPr>
      <w:r>
        <w:rPr>
          <w:rStyle w:val="CdigoHTML"/>
          <w:color w:val="1B2733"/>
          <w:lang w:val="es-ES"/>
        </w:rPr>
        <w:t>setx CambioDomicilio__Ews__Username "cambiodedomicilio@munivalpo.cl"</w:t>
      </w:r>
    </w:p>
    <w:p w14:paraId="133E973B" w14:textId="77777777" w:rsidR="00F23CA9" w:rsidRDefault="00F23CA9">
      <w:pPr>
        <w:pStyle w:val="HTMLconformatoprevio"/>
        <w:rPr>
          <w:rStyle w:val="CdigoHTML"/>
          <w:color w:val="1B2733"/>
          <w:lang w:val="es-ES"/>
        </w:rPr>
      </w:pPr>
      <w:r>
        <w:rPr>
          <w:rStyle w:val="CdigoHTML"/>
          <w:color w:val="1B2733"/>
          <w:lang w:val="es-ES"/>
        </w:rPr>
        <w:t>setx CambioDomicilio__Ews__Password "LA-CLAVE"</w:t>
      </w:r>
    </w:p>
    <w:p w14:paraId="633C7A23" w14:textId="77777777" w:rsidR="00F23CA9" w:rsidRDefault="00F23CA9">
      <w:pPr>
        <w:pStyle w:val="NormalWeb"/>
        <w:rPr>
          <w:rFonts w:ascii="Calibri" w:hAnsi="Calibri" w:cs="Calibri"/>
          <w:color w:val="1B2733"/>
          <w:sz w:val="22"/>
          <w:szCs w:val="22"/>
          <w:lang w:val="es-ES"/>
        </w:rPr>
      </w:pP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Contenido de </w:t>
      </w:r>
      <w:r>
        <w:rPr>
          <w:rStyle w:val="CdigoHTML"/>
          <w:color w:val="1B2733"/>
          <w:lang w:val="es-ES"/>
        </w:rPr>
        <w:t>appsettings.Local.json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>:</w:t>
      </w:r>
    </w:p>
    <w:p w14:paraId="22268A67" w14:textId="77777777" w:rsidR="00F23CA9" w:rsidRDefault="00F23CA9">
      <w:pPr>
        <w:pStyle w:val="HTMLconformatoprevio"/>
        <w:rPr>
          <w:rStyle w:val="CdigoHTML"/>
          <w:color w:val="1B2733"/>
          <w:lang w:val="es-ES"/>
        </w:rPr>
      </w:pPr>
      <w:r>
        <w:rPr>
          <w:rStyle w:val="CdigoHTML"/>
          <w:color w:val="1B2733"/>
          <w:lang w:val="es-ES"/>
        </w:rPr>
        <w:t>{</w:t>
      </w:r>
    </w:p>
    <w:p w14:paraId="3B98444B" w14:textId="77777777" w:rsidR="00F23CA9" w:rsidRDefault="00F23CA9">
      <w:pPr>
        <w:pStyle w:val="HTMLconformatoprevio"/>
        <w:rPr>
          <w:rStyle w:val="CdigoHTML"/>
          <w:color w:val="1B2733"/>
          <w:lang w:val="es-ES"/>
        </w:rPr>
      </w:pPr>
      <w:r>
        <w:rPr>
          <w:rStyle w:val="CdigoHTML"/>
          <w:color w:val="1B2733"/>
          <w:lang w:val="es-ES"/>
        </w:rPr>
        <w:t xml:space="preserve">  "CambioDomicilio": {</w:t>
      </w:r>
    </w:p>
    <w:p w14:paraId="5B80D7E6" w14:textId="77777777" w:rsidR="00F23CA9" w:rsidRDefault="00F23CA9">
      <w:pPr>
        <w:pStyle w:val="HTMLconformatoprevio"/>
        <w:rPr>
          <w:rStyle w:val="CdigoHTML"/>
          <w:color w:val="1B2733"/>
          <w:lang w:val="es-ES"/>
        </w:rPr>
      </w:pPr>
      <w:r>
        <w:rPr>
          <w:rStyle w:val="CdigoHTML"/>
          <w:color w:val="1B2733"/>
          <w:lang w:val="es-ES"/>
        </w:rPr>
        <w:t xml:space="preserve">    "Ews": {</w:t>
      </w:r>
    </w:p>
    <w:p w14:paraId="78E7668C" w14:textId="77777777" w:rsidR="00F23CA9" w:rsidRDefault="00F23CA9">
      <w:pPr>
        <w:pStyle w:val="HTMLconformatoprevio"/>
        <w:rPr>
          <w:rStyle w:val="CdigoHTML"/>
          <w:color w:val="1B2733"/>
          <w:lang w:val="es-ES"/>
        </w:rPr>
      </w:pPr>
      <w:r>
        <w:rPr>
          <w:rStyle w:val="CdigoHTML"/>
          <w:color w:val="1B2733"/>
          <w:lang w:val="es-ES"/>
        </w:rPr>
        <w:t xml:space="preserve">      "Url": "https://mail.munivalpo.cl/EWS/Exchange.asmx",</w:t>
      </w:r>
    </w:p>
    <w:p w14:paraId="6055FA73" w14:textId="77777777" w:rsidR="00F23CA9" w:rsidRDefault="00F23CA9">
      <w:pPr>
        <w:pStyle w:val="HTMLconformatoprevio"/>
        <w:rPr>
          <w:rStyle w:val="CdigoHTML"/>
          <w:color w:val="1B2733"/>
          <w:lang w:val="es-ES"/>
        </w:rPr>
      </w:pPr>
      <w:r>
        <w:rPr>
          <w:rStyle w:val="CdigoHTML"/>
          <w:color w:val="1B2733"/>
          <w:lang w:val="es-ES"/>
        </w:rPr>
        <w:t xml:space="preserve">      "Username": "</w:t>
      </w:r>
      <w:r>
        <w:rPr>
          <w:rStyle w:val="CdigoHTML"/>
          <w:color w:val="1B2733"/>
          <w:lang w:val="es-ES"/>
        </w:rPr>
        <w:t>cambiodedomicilio@munivalpo.cl",</w:t>
      </w:r>
    </w:p>
    <w:p w14:paraId="5D75F5B4" w14:textId="77777777" w:rsidR="00F23CA9" w:rsidRDefault="00F23CA9">
      <w:pPr>
        <w:pStyle w:val="HTMLconformatoprevio"/>
        <w:rPr>
          <w:rStyle w:val="CdigoHTML"/>
          <w:color w:val="1B2733"/>
          <w:lang w:val="es-ES"/>
        </w:rPr>
      </w:pPr>
      <w:r>
        <w:rPr>
          <w:rStyle w:val="CdigoHTML"/>
          <w:color w:val="1B2733"/>
          <w:lang w:val="es-ES"/>
        </w:rPr>
        <w:t xml:space="preserve">      "Password": "LA-CLAVE-DEL-BUZON"</w:t>
      </w:r>
    </w:p>
    <w:p w14:paraId="115FD1C3" w14:textId="77777777" w:rsidR="00F23CA9" w:rsidRDefault="00F23CA9">
      <w:pPr>
        <w:pStyle w:val="HTMLconformatoprevio"/>
        <w:rPr>
          <w:rStyle w:val="CdigoHTML"/>
          <w:color w:val="1B2733"/>
          <w:lang w:val="es-ES"/>
        </w:rPr>
      </w:pPr>
      <w:r>
        <w:rPr>
          <w:rStyle w:val="CdigoHTML"/>
          <w:color w:val="1B2733"/>
          <w:lang w:val="es-ES"/>
        </w:rPr>
        <w:t xml:space="preserve">    }</w:t>
      </w:r>
    </w:p>
    <w:p w14:paraId="23FED160" w14:textId="77777777" w:rsidR="00F23CA9" w:rsidRDefault="00F23CA9">
      <w:pPr>
        <w:pStyle w:val="HTMLconformatoprevio"/>
        <w:rPr>
          <w:rStyle w:val="CdigoHTML"/>
          <w:color w:val="1B2733"/>
          <w:lang w:val="es-ES"/>
        </w:rPr>
      </w:pPr>
      <w:r>
        <w:rPr>
          <w:rStyle w:val="CdigoHTML"/>
          <w:color w:val="1B2733"/>
          <w:lang w:val="es-ES"/>
        </w:rPr>
        <w:t xml:space="preserve">  }</w:t>
      </w:r>
    </w:p>
    <w:p w14:paraId="01B317CF" w14:textId="77777777" w:rsidR="00F23CA9" w:rsidRDefault="00F23CA9">
      <w:pPr>
        <w:pStyle w:val="HTMLconformatoprevio"/>
        <w:rPr>
          <w:rStyle w:val="CdigoHTML"/>
          <w:color w:val="1B2733"/>
          <w:lang w:val="es-ES"/>
        </w:rPr>
      </w:pPr>
      <w:r>
        <w:rPr>
          <w:rStyle w:val="CdigoHTML"/>
          <w:color w:val="1B2733"/>
          <w:lang w:val="es-ES"/>
        </w:rPr>
        <w:t>}</w:t>
      </w:r>
    </w:p>
    <w:p w14:paraId="4EA52210" w14:textId="77777777" w:rsidR="00F23CA9" w:rsidRDefault="00F23CA9">
      <w:pPr>
        <w:pStyle w:val="Ttulo3"/>
        <w:rPr>
          <w:rFonts w:ascii="Calibri" w:eastAsia="Times New Roman" w:hAnsi="Calibri" w:cs="Calibri"/>
          <w:color w:val="1B2733"/>
          <w:lang w:val="es-ES"/>
        </w:rPr>
      </w:pPr>
      <w:r>
        <w:rPr>
          <w:rFonts w:ascii="Calibri" w:eastAsia="Times New Roman" w:hAnsi="Calibri" w:cs="Calibri"/>
          <w:color w:val="1B2733"/>
          <w:lang w:val="es-ES"/>
        </w:rPr>
        <w:t>Prueba de humo</w:t>
      </w:r>
    </w:p>
    <w:p w14:paraId="30188CB1" w14:textId="77777777" w:rsidR="00F23CA9" w:rsidRDefault="00F23CA9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B2733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>Cargar las credenciales (A, B o C).</w:t>
      </w:r>
    </w:p>
    <w:p w14:paraId="38DA3AB8" w14:textId="77777777" w:rsidR="00F23CA9" w:rsidRDefault="00F23CA9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B2733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 xml:space="preserve">Entrar al dashboard con un usuario que tenga el módulo → </w:t>
      </w:r>
      <w:r>
        <w:rPr>
          <w:rStyle w:val="Fuerte"/>
          <w:rFonts w:ascii="Calibri" w:eastAsia="Times New Roman" w:hAnsi="Calibri" w:cs="Calibri"/>
          <w:color w:val="1B2733"/>
          <w:sz w:val="22"/>
          <w:szCs w:val="22"/>
          <w:lang w:val="es-ES"/>
        </w:rPr>
        <w:t>Enviar Cambio de Domicilio</w:t>
      </w: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>.</w:t>
      </w:r>
    </w:p>
    <w:p w14:paraId="270B6536" w14:textId="77777777" w:rsidR="00F23CA9" w:rsidRDefault="00F23CA9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B2733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 xml:space="preserve">Presionar </w:t>
      </w:r>
      <w:r>
        <w:rPr>
          <w:rStyle w:val="Fuerte"/>
          <w:rFonts w:ascii="Calibri" w:eastAsia="Times New Roman" w:hAnsi="Calibri" w:cs="Calibri"/>
          <w:color w:val="1B2733"/>
          <w:sz w:val="22"/>
          <w:szCs w:val="22"/>
          <w:lang w:val="es-ES"/>
        </w:rPr>
        <w:t>Sincronizar Ahora</w:t>
      </w: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>.</w:t>
      </w:r>
    </w:p>
    <w:p w14:paraId="7B367D37" w14:textId="77777777" w:rsidR="00F23CA9" w:rsidRDefault="00F23CA9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B2733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1B2733"/>
          <w:sz w:val="22"/>
          <w:szCs w:val="22"/>
          <w:lang w:val="es-ES"/>
        </w:rPr>
        <w:t>Éxito:</w:t>
      </w: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 xml:space="preserve"> banner verde «Sincronización completada…». Los correos en </w:t>
      </w:r>
      <w:r>
        <w:rPr>
          <w:rStyle w:val="CdigoHTML"/>
          <w:color w:val="1B2733"/>
          <w:lang w:val="es-ES"/>
        </w:rPr>
        <w:t>CARP. PARA PEDIR</w:t>
      </w: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 xml:space="preserve"> aparecen como casos.</w:t>
      </w:r>
    </w:p>
    <w:p w14:paraId="746E9473" w14:textId="77777777" w:rsidR="00F23CA9" w:rsidRDefault="00F23CA9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B2733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1B2733"/>
          <w:sz w:val="22"/>
          <w:szCs w:val="22"/>
          <w:lang w:val="es-ES"/>
        </w:rPr>
        <w:t>401 / credenciales:</w:t>
      </w: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 xml:space="preserve"> banner rojo </w:t>
      </w:r>
      <w:r>
        <w:rPr>
          <w:rStyle w:val="CdigoHTML"/>
          <w:color w:val="1B2733"/>
          <w:lang w:val="es-ES"/>
        </w:rPr>
        <w:t>Failed</w:t>
      </w: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 xml:space="preserve"> con la mención a </w:t>
      </w:r>
      <w:r>
        <w:rPr>
          <w:rStyle w:val="CdigoHTML"/>
          <w:color w:val="1B2733"/>
          <w:lang w:val="es-ES"/>
        </w:rPr>
        <w:t>CambioDomicilio:Ews</w:t>
      </w: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>. Revisar usuario/clave y que el buzón permita EWS.</w:t>
      </w:r>
    </w:p>
    <w:p w14:paraId="5141E827" w14:textId="77777777" w:rsidR="00F23CA9" w:rsidRDefault="00F23CA9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B2733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1B2733"/>
          <w:sz w:val="22"/>
          <w:szCs w:val="22"/>
          <w:lang w:val="es-ES"/>
        </w:rPr>
        <w:t>Carpeta inexistente:</w:t>
      </w: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 xml:space="preserve">el ciclo igual completa; queda un </w:t>
      </w:r>
      <w:r>
        <w:rPr>
          <w:rStyle w:val="nfasis"/>
          <w:rFonts w:ascii="Calibri" w:eastAsia="Times New Roman" w:hAnsi="Calibri" w:cs="Calibri"/>
          <w:sz w:val="22"/>
          <w:szCs w:val="22"/>
          <w:lang w:val="es-ES"/>
        </w:rPr>
        <w:t>warning</w:t>
      </w: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 xml:space="preserve"> en el log y devuelve lista vacía.</w:t>
      </w:r>
    </w:p>
    <w:p w14:paraId="6873FB0E" w14:textId="77777777" w:rsidR="00F23CA9" w:rsidRDefault="00F23CA9">
      <w:pPr>
        <w:rPr>
          <w:rFonts w:ascii="Calibri" w:eastAsia="Times New Roman" w:hAnsi="Calibri" w:cs="Calibri"/>
          <w:color w:val="1B2733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pict w14:anchorId="51809ED4">
          <v:rect id="_x0000_i1032" style="width:0;height:1.5pt" o:hralign="center" o:hrstd="t" o:hr="t" fillcolor="#a0a0a0" stroked="f"/>
        </w:pict>
      </w:r>
    </w:p>
    <w:p w14:paraId="44732E97" w14:textId="77777777" w:rsidR="00F23CA9" w:rsidRDefault="00F23CA9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6. Extracción de nombre y RUT</w:t>
      </w:r>
    </w:p>
    <w:p w14:paraId="11CF1CEB" w14:textId="77777777" w:rsidR="00F23CA9" w:rsidRDefault="00F23CA9">
      <w:pPr>
        <w:pStyle w:val="NormalWeb"/>
        <w:rPr>
          <w:rFonts w:ascii="Calibri" w:hAnsi="Calibri" w:cs="Calibri"/>
          <w:color w:val="1B2733"/>
          <w:sz w:val="22"/>
          <w:szCs w:val="22"/>
          <w:lang w:val="es-ES"/>
        </w:rPr>
      </w:pPr>
      <w:r>
        <w:rPr>
          <w:rStyle w:val="CdigoHTML"/>
          <w:color w:val="1B2733"/>
          <w:lang w:val="es-ES"/>
        </w:rPr>
        <w:t>PersonDataExtractor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 fue calibrado contra 38 correos reales de producción. Del lado entrante solo saca </w:t>
      </w:r>
      <w:r>
        <w:rPr>
          <w:rStyle w:val="Fuerte"/>
          <w:rFonts w:ascii="Calibri" w:hAnsi="Calibri" w:cs="Calibri"/>
          <w:color w:val="1B2733"/>
          <w:sz w:val="22"/>
          <w:szCs w:val="22"/>
          <w:lang w:val="es-ES"/>
        </w:rPr>
        <w:t>RUT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 y </w:t>
      </w:r>
      <w:r>
        <w:rPr>
          <w:rStyle w:val="Fuerte"/>
          <w:rFonts w:ascii="Calibri" w:hAnsi="Calibri" w:cs="Calibri"/>
          <w:color w:val="1B2733"/>
          <w:sz w:val="22"/>
          <w:szCs w:val="22"/>
          <w:lang w:val="es-ES"/>
        </w:rPr>
        <w:t>nombre completo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>.</w:t>
      </w:r>
    </w:p>
    <w:p w14:paraId="5195107A" w14:textId="77777777" w:rsidR="00F23CA9" w:rsidRDefault="00F23CA9">
      <w:pPr>
        <w:pStyle w:val="NormalWeb"/>
        <w:rPr>
          <w:rFonts w:ascii="Calibri" w:hAnsi="Calibri" w:cs="Calibri"/>
          <w:color w:val="1B2733"/>
          <w:sz w:val="22"/>
          <w:szCs w:val="22"/>
          <w:lang w:val="es-ES"/>
        </w:rPr>
      </w:pPr>
      <w:r>
        <w:rPr>
          <w:rFonts w:ascii="Calibri" w:hAnsi="Calibri" w:cs="Calibri"/>
          <w:color w:val="1B2733"/>
          <w:sz w:val="22"/>
          <w:szCs w:val="22"/>
          <w:lang w:val="es-ES"/>
        </w:rPr>
        <w:t>Orden de prioridad para el RUT:</w:t>
      </w:r>
    </w:p>
    <w:p w14:paraId="5EA5FF7F" w14:textId="77777777" w:rsidR="00F23CA9" w:rsidRDefault="00F23CA9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B2733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 xml:space="preserve">Con prefijo: </w:t>
      </w:r>
      <w:r>
        <w:rPr>
          <w:rStyle w:val="CdigoHTML"/>
          <w:color w:val="1B2733"/>
          <w:lang w:val="es-ES"/>
        </w:rPr>
        <w:t>RUT:</w:t>
      </w: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 xml:space="preserve"> / </w:t>
      </w:r>
      <w:r>
        <w:rPr>
          <w:rStyle w:val="CdigoHTML"/>
          <w:color w:val="1B2733"/>
          <w:lang w:val="es-ES"/>
        </w:rPr>
        <w:t>R.U.T.</w:t>
      </w: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 xml:space="preserve"> / </w:t>
      </w:r>
      <w:r>
        <w:rPr>
          <w:rStyle w:val="CdigoHTML"/>
          <w:color w:val="1B2733"/>
          <w:lang w:val="es-ES"/>
        </w:rPr>
        <w:t>RUN</w:t>
      </w: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>, puntos opcionales.</w:t>
      </w:r>
    </w:p>
    <w:p w14:paraId="2147898C" w14:textId="77777777" w:rsidR="00F23CA9" w:rsidRDefault="00F23CA9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B2733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 xml:space="preserve">Con puntos y guion: </w:t>
      </w:r>
      <w:r>
        <w:rPr>
          <w:rStyle w:val="CdigoHTML"/>
          <w:color w:val="1B2733"/>
          <w:lang w:val="es-ES"/>
        </w:rPr>
        <w:t>12.345.678-9</w:t>
      </w: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>.</w:t>
      </w:r>
    </w:p>
    <w:p w14:paraId="5074949A" w14:textId="77777777" w:rsidR="00F23CA9" w:rsidRDefault="00F23CA9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B2733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 xml:space="preserve">Sin puntos: </w:t>
      </w:r>
      <w:r>
        <w:rPr>
          <w:rStyle w:val="CdigoHTML"/>
          <w:color w:val="1B2733"/>
          <w:lang w:val="es-ES"/>
        </w:rPr>
        <w:t>12345678-9</w:t>
      </w: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>.</w:t>
      </w:r>
    </w:p>
    <w:p w14:paraId="2375C27F" w14:textId="77777777" w:rsidR="00F23CA9" w:rsidRDefault="00F23CA9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B2733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>Separado por espacios (export de Viña del Mar): cuerpo y dígito verificador con 1–10 espacios.</w:t>
      </w:r>
    </w:p>
    <w:p w14:paraId="77B340D9" w14:textId="77777777" w:rsidR="00F23CA9" w:rsidRDefault="00F23CA9">
      <w:pPr>
        <w:pStyle w:val="NormalWeb"/>
        <w:rPr>
          <w:rFonts w:ascii="Calibri" w:hAnsi="Calibri" w:cs="Calibri"/>
          <w:color w:val="1B2733"/>
          <w:sz w:val="22"/>
          <w:szCs w:val="22"/>
          <w:lang w:val="es-ES"/>
        </w:rPr>
      </w:pP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Cada candidato se valida con el dígito verificador (módulo 11) en </w:t>
      </w:r>
      <w:r>
        <w:rPr>
          <w:rStyle w:val="CdigoHTML"/>
          <w:color w:val="1B2733"/>
          <w:lang w:val="es-ES"/>
        </w:rPr>
        <w:t>RutValidator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. El primero válido gana. El nombre se busca en una ventana de ±90 caracteres alrededor del RUT: se prefiere la última secuencia de 2–5 palabras capitalizadas </w:t>
      </w:r>
      <w:r>
        <w:rPr>
          <w:rStyle w:val="nfasis"/>
          <w:rFonts w:ascii="Calibri" w:hAnsi="Calibri" w:cs="Calibri"/>
          <w:sz w:val="22"/>
          <w:szCs w:val="22"/>
          <w:lang w:val="es-ES"/>
        </w:rPr>
        <w:t>antes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 del RUT, si no la primera </w:t>
      </w:r>
      <w:r>
        <w:rPr>
          <w:rStyle w:val="nfasis"/>
          <w:rFonts w:ascii="Calibri" w:hAnsi="Calibri" w:cs="Calibri"/>
          <w:sz w:val="22"/>
          <w:szCs w:val="22"/>
          <w:lang w:val="es-ES"/>
        </w:rPr>
        <w:t>después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>. Palabras de borde (</w:t>
      </w:r>
      <w:r>
        <w:rPr>
          <w:rStyle w:val="CdigoHTML"/>
          <w:color w:val="1B2733"/>
          <w:lang w:val="es-ES"/>
        </w:rPr>
        <w:t>DON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, </w:t>
      </w:r>
      <w:r>
        <w:rPr>
          <w:rStyle w:val="CdigoHTML"/>
          <w:color w:val="1B2733"/>
          <w:lang w:val="es-ES"/>
        </w:rPr>
        <w:t>DOÑA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, </w:t>
      </w:r>
      <w:r>
        <w:rPr>
          <w:rStyle w:val="CdigoHTML"/>
          <w:color w:val="1B2733"/>
          <w:lang w:val="es-ES"/>
        </w:rPr>
        <w:t>SR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, </w:t>
      </w:r>
      <w:r>
        <w:rPr>
          <w:rStyle w:val="CdigoHTML"/>
          <w:color w:val="1B2733"/>
          <w:lang w:val="es-ES"/>
        </w:rPr>
        <w:t>CÉDULA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>…) se recortan.</w:t>
      </w:r>
    </w:p>
    <w:p w14:paraId="32CBC64F" w14:textId="77777777" w:rsidR="00F23CA9" w:rsidRDefault="00F23CA9">
      <w:pPr>
        <w:pStyle w:val="NormalWeb"/>
        <w:rPr>
          <w:rFonts w:ascii="Calibri" w:hAnsi="Calibri" w:cs="Calibri"/>
          <w:color w:val="1B2733"/>
          <w:sz w:val="22"/>
          <w:szCs w:val="22"/>
          <w:lang w:val="es-ES"/>
        </w:rPr>
      </w:pPr>
      <w:r>
        <w:rPr>
          <w:rFonts w:ascii="Calibri" w:hAnsi="Calibri" w:cs="Calibri"/>
          <w:noProof/>
          <w:color w:val="1B2733"/>
          <w:sz w:val="22"/>
          <w:szCs w:val="22"/>
          <w:lang w:val="es-ES"/>
        </w:rPr>
        <w:drawing>
          <wp:inline distT="0" distB="0" distL="0" distR="0" wp14:anchorId="4E5A0C46" wp14:editId="6F95AA6D">
            <wp:extent cx="14935200" cy="17983200"/>
            <wp:effectExtent l="0" t="0" r="0" b="0"/>
            <wp:docPr id="9" name="Imagen 9" descr="Diagram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iagrama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0" cy="1798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nfasis"/>
          <w:rFonts w:ascii="Calibri" w:hAnsi="Calibri" w:cs="Calibri"/>
          <w:sz w:val="22"/>
          <w:szCs w:val="22"/>
          <w:lang w:val="es-ES"/>
        </w:rPr>
        <w:t xml:space="preserve">Diagrama 3. Extracción. </w:t>
      </w:r>
      <w:r>
        <w:rPr>
          <w:rStyle w:val="CdigoHTML"/>
          <w:i/>
          <w:iCs/>
          <w:color w:val="5B6A78"/>
          <w:lang w:val="es-ES"/>
        </w:rPr>
        <w:t>ExtractAll</w:t>
      </w:r>
      <w:r>
        <w:rPr>
          <w:rStyle w:val="nfasis"/>
          <w:rFonts w:ascii="Calibri" w:hAnsi="Calibri" w:cs="Calibri"/>
          <w:sz w:val="22"/>
          <w:szCs w:val="22"/>
          <w:lang w:val="es-ES"/>
        </w:rPr>
        <w:t xml:space="preserve"> emite un registro por cada RUT válido en el cuerpo, en orden </w:t>
      </w:r>
      <w:r>
        <w:rPr>
          <w:rStyle w:val="nfasis"/>
          <w:rFonts w:ascii="Calibri" w:hAnsi="Calibri" w:cs="Calibri"/>
          <w:sz w:val="22"/>
          <w:szCs w:val="22"/>
          <w:lang w:val="es-ES"/>
        </w:rPr>
        <w:t>de aparición, acotando la búsqueda de nombre a los RUT vecinos para que no se mezclen entre contribuyentes.</w:t>
      </w:r>
    </w:p>
    <w:p w14:paraId="4E8399BE" w14:textId="77777777" w:rsidR="00F23CA9" w:rsidRDefault="00F23CA9">
      <w:pPr>
        <w:rPr>
          <w:rFonts w:ascii="Calibri" w:eastAsia="Times New Roman" w:hAnsi="Calibri" w:cs="Calibri"/>
          <w:color w:val="1B2733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pict w14:anchorId="5BB7FEFF">
          <v:rect id="_x0000_i1034" style="width:0;height:1.5pt" o:hralign="center" o:hrstd="t" o:hr="t" fillcolor="#a0a0a0" stroked="f"/>
        </w:pict>
      </w:r>
    </w:p>
    <w:p w14:paraId="29ADEE15" w14:textId="77777777" w:rsidR="00F23CA9" w:rsidRDefault="00F23CA9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7. Ruteo por comuna y directorio</w:t>
      </w:r>
    </w:p>
    <w:p w14:paraId="1093703A" w14:textId="77777777" w:rsidR="00F23CA9" w:rsidRDefault="00F23CA9">
      <w:pPr>
        <w:pStyle w:val="NormalWeb"/>
        <w:rPr>
          <w:rFonts w:ascii="Calibri" w:hAnsi="Calibri" w:cs="Calibri"/>
          <w:color w:val="1B2733"/>
          <w:sz w:val="22"/>
          <w:szCs w:val="22"/>
          <w:lang w:val="es-ES"/>
        </w:rPr>
      </w:pPr>
      <w:r>
        <w:rPr>
          <w:rStyle w:val="CdigoHTML"/>
          <w:color w:val="1B2733"/>
          <w:lang w:val="es-ES"/>
        </w:rPr>
        <w:t>AddressChangeRoutingService.ProcessIncomingRequest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 decide, por cada correo, si crea un caso o lo descarta para revisión manual. La comuna se identifica por el </w:t>
      </w:r>
      <w:r>
        <w:rPr>
          <w:rStyle w:val="Fuerte"/>
          <w:rFonts w:ascii="Calibri" w:hAnsi="Calibri" w:cs="Calibri"/>
          <w:color w:val="1B2733"/>
          <w:sz w:val="22"/>
          <w:szCs w:val="22"/>
          <w:lang w:val="es-ES"/>
        </w:rPr>
        <w:t>remitente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>.</w:t>
      </w:r>
    </w:p>
    <w:p w14:paraId="03451753" w14:textId="77777777" w:rsidR="00F23CA9" w:rsidRDefault="00F23CA9">
      <w:pPr>
        <w:pStyle w:val="NormalWeb"/>
        <w:rPr>
          <w:rFonts w:ascii="Calibri" w:hAnsi="Calibri" w:cs="Calibri"/>
          <w:color w:val="1B2733"/>
          <w:sz w:val="22"/>
          <w:szCs w:val="22"/>
          <w:lang w:val="es-ES"/>
        </w:rPr>
      </w:pPr>
      <w:r>
        <w:rPr>
          <w:rFonts w:ascii="Calibri" w:hAnsi="Calibri" w:cs="Calibri"/>
          <w:noProof/>
          <w:color w:val="1B2733"/>
          <w:sz w:val="22"/>
          <w:szCs w:val="22"/>
          <w:lang w:val="es-ES"/>
        </w:rPr>
        <w:drawing>
          <wp:inline distT="0" distB="0" distL="0" distR="0" wp14:anchorId="3CBE6FF4" wp14:editId="7B7E8856">
            <wp:extent cx="3733800" cy="11477625"/>
            <wp:effectExtent l="0" t="0" r="0" b="9525"/>
            <wp:docPr id="11" name="Imagen 11" descr="Diagram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iagrama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7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nfasis"/>
          <w:rFonts w:ascii="Calibri" w:hAnsi="Calibri" w:cs="Calibri"/>
          <w:sz w:val="22"/>
          <w:szCs w:val="22"/>
          <w:lang w:val="es-ES"/>
        </w:rPr>
        <w:t>Diagrama 4. Decisión de ruteo. «Dominio ambiguo» = varias comunas comparten el mismo dominio de correo (webmail); el sistema no adivina y manda a descartados.</w:t>
      </w:r>
    </w:p>
    <w:p w14:paraId="0C9C6BC0" w14:textId="77777777" w:rsidR="00F23CA9" w:rsidRDefault="00F23CA9">
      <w:pPr>
        <w:pStyle w:val="NormalWeb"/>
        <w:rPr>
          <w:rFonts w:ascii="Calibri" w:hAnsi="Calibri" w:cs="Calibri"/>
          <w:color w:val="1B2733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1B2733"/>
          <w:sz w:val="22"/>
          <w:szCs w:val="22"/>
          <w:lang w:val="es-ES"/>
        </w:rPr>
        <w:t>El directorio de comunas.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La fuente de verdad editable es la tabla </w:t>
      </w:r>
      <w:r>
        <w:rPr>
          <w:rStyle w:val="CdigoHTML"/>
          <w:color w:val="1B2733"/>
          <w:lang w:val="es-ES"/>
        </w:rPr>
        <w:t>ComunaContact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 en </w:t>
      </w:r>
      <w:r>
        <w:rPr>
          <w:rStyle w:val="CdigoHTML"/>
          <w:color w:val="1B2733"/>
          <w:lang w:val="es-ES"/>
        </w:rPr>
        <w:t>carpetas.db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 (los 513 correos oficiales del Excel Madre). El motor de ruteo entrante consume un CSV, </w:t>
      </w:r>
      <w:r>
        <w:rPr>
          <w:rStyle w:val="CdigoHTML"/>
          <w:color w:val="1B2733"/>
          <w:lang w:val="es-ES"/>
        </w:rPr>
        <w:t>data/comunas.csv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, que es una </w:t>
      </w:r>
      <w:r>
        <w:rPr>
          <w:rStyle w:val="Fuerte"/>
          <w:rFonts w:ascii="Calibri" w:hAnsi="Calibri" w:cs="Calibri"/>
          <w:color w:val="1B2733"/>
          <w:sz w:val="22"/>
          <w:szCs w:val="22"/>
          <w:lang w:val="es-ES"/>
        </w:rPr>
        <w:t>proyección de solo lectura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 de esa tabla:</w:t>
      </w:r>
    </w:p>
    <w:p w14:paraId="67DE58C0" w14:textId="77777777" w:rsidR="00F23CA9" w:rsidRDefault="00F23CA9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B2733"/>
          <w:sz w:val="22"/>
          <w:szCs w:val="22"/>
          <w:lang w:val="es-ES"/>
        </w:rPr>
      </w:pPr>
      <w:r>
        <w:rPr>
          <w:rStyle w:val="CdigoHTML"/>
          <w:color w:val="1B2733"/>
          <w:lang w:val="es-ES"/>
        </w:rPr>
        <w:t>ComunaDirectory.EnsureSeed</w:t>
      </w: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 xml:space="preserve"> escribe el CSV desde la tabla solo si el CSV falta o está vacío y la tabla tiene filas.</w:t>
      </w:r>
    </w:p>
    <w:p w14:paraId="57FFB0D4" w14:textId="77777777" w:rsidR="00F23CA9" w:rsidRDefault="00F23CA9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B2733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 xml:space="preserve">Nunca escribe de vuelta a </w:t>
      </w:r>
      <w:r>
        <w:rPr>
          <w:rStyle w:val="CdigoHTML"/>
          <w:color w:val="1B2733"/>
          <w:lang w:val="es-ES"/>
        </w:rPr>
        <w:t>ComunaContact</w:t>
      </w: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 xml:space="preserve"> ni fabrica comunas. Si la tabla también está vacía, el directorio queda ausente y el ciclo reporta </w:t>
      </w:r>
      <w:r>
        <w:rPr>
          <w:rStyle w:val="CdigoHTML"/>
          <w:color w:val="1B2733"/>
          <w:lang w:val="es-ES"/>
        </w:rPr>
        <w:t>SkippedNoDirectory</w:t>
      </w: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>.</w:t>
      </w:r>
    </w:p>
    <w:p w14:paraId="072FA5F0" w14:textId="77777777" w:rsidR="00F23CA9" w:rsidRDefault="00F23CA9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B2733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 xml:space="preserve">La ruta relativa se ancla a </w:t>
      </w:r>
      <w:r>
        <w:rPr>
          <w:rStyle w:val="CdigoHTML"/>
          <w:color w:val="1B2733"/>
          <w:lang w:val="es-ES"/>
        </w:rPr>
        <w:t>AppContext.BaseDirectory</w:t>
      </w: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 xml:space="preserve"> vía </w:t>
      </w:r>
      <w:r>
        <w:rPr>
          <w:rStyle w:val="CdigoHTML"/>
          <w:color w:val="1B2733"/>
          <w:lang w:val="es-ES"/>
        </w:rPr>
        <w:t>CambioDomicilioPathResolver</w:t>
      </w: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>.</w:t>
      </w:r>
    </w:p>
    <w:p w14:paraId="49FD9166" w14:textId="77777777" w:rsidR="00F23CA9" w:rsidRDefault="00F23CA9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B2733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 xml:space="preserve">Editar un correo en la pantalla </w:t>
      </w:r>
      <w:r>
        <w:rPr>
          <w:rStyle w:val="Fuerte"/>
          <w:rFonts w:ascii="Calibri" w:eastAsia="Times New Roman" w:hAnsi="Calibri" w:cs="Calibri"/>
          <w:color w:val="1B2733"/>
          <w:sz w:val="22"/>
          <w:szCs w:val="22"/>
          <w:lang w:val="es-ES"/>
        </w:rPr>
        <w:t>Comunas</w:t>
      </w: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 xml:space="preserve"> reescribe el CSV de forma atómica (temporal + </w:t>
      </w:r>
      <w:r>
        <w:rPr>
          <w:rStyle w:val="CdigoHTML"/>
          <w:color w:val="1B2733"/>
          <w:lang w:val="es-ES"/>
        </w:rPr>
        <w:t>File.Move</w:t>
      </w: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 xml:space="preserve">). Esa edición </w:t>
      </w:r>
      <w:r>
        <w:rPr>
          <w:rStyle w:val="Fuerte"/>
          <w:rFonts w:ascii="Calibri" w:eastAsia="Times New Roman" w:hAnsi="Calibri" w:cs="Calibri"/>
          <w:color w:val="1B2733"/>
          <w:sz w:val="22"/>
          <w:szCs w:val="22"/>
          <w:lang w:val="es-ES"/>
        </w:rPr>
        <w:t>no</w:t>
      </w: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 xml:space="preserve"> toca la tabla, y no afecta al flujo saliente (que consulta </w:t>
      </w:r>
      <w:r>
        <w:rPr>
          <w:rStyle w:val="CdigoHTML"/>
          <w:color w:val="1B2733"/>
          <w:lang w:val="es-ES"/>
        </w:rPr>
        <w:t>ComunaContact</w:t>
      </w: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 xml:space="preserve"> directo).</w:t>
      </w:r>
    </w:p>
    <w:p w14:paraId="1FBFCC26" w14:textId="77777777" w:rsidR="00F23CA9" w:rsidRDefault="00F23CA9">
      <w:pPr>
        <w:rPr>
          <w:rFonts w:ascii="Calibri" w:eastAsia="Times New Roman" w:hAnsi="Calibri" w:cs="Calibri"/>
          <w:color w:val="1B2733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pict w14:anchorId="69A9277C">
          <v:rect id="_x0000_i1036" style="width:0;height:1.5pt" o:hralign="center" o:hrstd="t" o:hr="t" fillcolor="#a0a0a0" stroked="f"/>
        </w:pict>
      </w:r>
    </w:p>
    <w:p w14:paraId="1C079C55" w14:textId="77777777" w:rsidR="00F23CA9" w:rsidRDefault="00F23CA9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8. Ciclo de vida de un caso</w:t>
      </w:r>
    </w:p>
    <w:p w14:paraId="6B052A24" w14:textId="77777777" w:rsidR="00F23CA9" w:rsidRDefault="00F23CA9">
      <w:pPr>
        <w:pStyle w:val="NormalWeb"/>
        <w:rPr>
          <w:rFonts w:ascii="Calibri" w:hAnsi="Calibri" w:cs="Calibri"/>
          <w:color w:val="1B2733"/>
          <w:sz w:val="22"/>
          <w:szCs w:val="22"/>
          <w:lang w:val="es-ES"/>
        </w:rPr>
      </w:pP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Un </w:t>
      </w:r>
      <w:r>
        <w:rPr>
          <w:rStyle w:val="CdigoHTML"/>
          <w:color w:val="1B2733"/>
          <w:lang w:val="es-ES"/>
        </w:rPr>
        <w:t>PersonRequest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 tiene dos ejes independientes: </w:t>
      </w:r>
      <w:r>
        <w:rPr>
          <w:rStyle w:val="Fuerte"/>
          <w:rFonts w:ascii="Calibri" w:hAnsi="Calibri" w:cs="Calibri"/>
          <w:color w:val="1B2733"/>
          <w:sz w:val="22"/>
          <w:szCs w:val="22"/>
          <w:lang w:val="es-ES"/>
        </w:rPr>
        <w:t>Status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 (avance del trámite de correo) y </w:t>
      </w:r>
      <w:r>
        <w:rPr>
          <w:rStyle w:val="Fuerte"/>
          <w:rFonts w:ascii="Calibri" w:hAnsi="Calibri" w:cs="Calibri"/>
          <w:color w:val="1B2733"/>
          <w:sz w:val="22"/>
          <w:szCs w:val="22"/>
          <w:lang w:val="es-ES"/>
        </w:rPr>
        <w:t>Destination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 (a qué bandeja de trabajo pertenece).</w:t>
      </w:r>
    </w:p>
    <w:p w14:paraId="402E88EF" w14:textId="77777777" w:rsidR="00F23CA9" w:rsidRDefault="00F23CA9">
      <w:pPr>
        <w:pStyle w:val="NormalWeb"/>
        <w:rPr>
          <w:rFonts w:ascii="Calibri" w:hAnsi="Calibri" w:cs="Calibri"/>
          <w:color w:val="1B2733"/>
          <w:sz w:val="22"/>
          <w:szCs w:val="22"/>
          <w:lang w:val="es-ES"/>
        </w:rPr>
      </w:pPr>
      <w:r>
        <w:rPr>
          <w:rFonts w:ascii="Calibri" w:hAnsi="Calibri" w:cs="Calibri"/>
          <w:noProof/>
          <w:color w:val="1B2733"/>
          <w:sz w:val="22"/>
          <w:szCs w:val="22"/>
          <w:lang w:val="es-ES"/>
        </w:rPr>
        <w:drawing>
          <wp:inline distT="0" distB="0" distL="0" distR="0" wp14:anchorId="195CC100" wp14:editId="1664E7A2">
            <wp:extent cx="14935200" cy="10363200"/>
            <wp:effectExtent l="0" t="0" r="0" b="0"/>
            <wp:docPr id="13" name="Imagen 13" descr="Diagram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iagrama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0" cy="1036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nfasis"/>
          <w:rFonts w:ascii="Calibri" w:hAnsi="Calibri" w:cs="Calibri"/>
          <w:sz w:val="22"/>
          <w:szCs w:val="22"/>
          <w:lang w:val="es-ES"/>
        </w:rPr>
        <w:t xml:space="preserve">Diagrama 5. Estados de </w:t>
      </w:r>
      <w:r>
        <w:rPr>
          <w:rStyle w:val="CdigoHTML"/>
          <w:i/>
          <w:iCs/>
          <w:color w:val="5B6A78"/>
          <w:lang w:val="es-ES"/>
        </w:rPr>
        <w:t>Status</w:t>
      </w:r>
      <w:r>
        <w:rPr>
          <w:rStyle w:val="nfasis"/>
          <w:rFonts w:ascii="Calibri" w:hAnsi="Calibri" w:cs="Calibri"/>
          <w:sz w:val="22"/>
          <w:szCs w:val="22"/>
          <w:lang w:val="es-ES"/>
        </w:rPr>
        <w:t xml:space="preserve">. En paralelo, </w:t>
      </w:r>
      <w:r>
        <w:rPr>
          <w:rStyle w:val="CdigoHTML"/>
          <w:i/>
          <w:iCs/>
          <w:color w:val="5B6A78"/>
          <w:lang w:val="es-ES"/>
        </w:rPr>
        <w:t>Destination</w:t>
      </w:r>
      <w:r>
        <w:rPr>
          <w:rStyle w:val="nfasis"/>
          <w:rFonts w:ascii="Calibri" w:hAnsi="Calibri" w:cs="Calibri"/>
          <w:sz w:val="22"/>
          <w:szCs w:val="22"/>
          <w:lang w:val="es-ES"/>
        </w:rPr>
        <w:t xml:space="preserve"> </w:t>
      </w:r>
      <w:r>
        <w:rPr>
          <w:rStyle w:val="nfasis"/>
          <w:rFonts w:ascii="Calibri" w:hAnsi="Calibri" w:cs="Calibri"/>
          <w:sz w:val="22"/>
          <w:szCs w:val="22"/>
          <w:lang w:val="es-ES"/>
        </w:rPr>
        <w:t xml:space="preserve">puede pasar de </w:t>
      </w:r>
      <w:r>
        <w:rPr>
          <w:rStyle w:val="CdigoHTML"/>
          <w:i/>
          <w:iCs/>
          <w:color w:val="5B6A78"/>
          <w:lang w:val="es-ES"/>
        </w:rPr>
        <w:t>None</w:t>
      </w:r>
      <w:r>
        <w:rPr>
          <w:rStyle w:val="nfasis"/>
          <w:rFonts w:ascii="Calibri" w:hAnsi="Calibri" w:cs="Calibri"/>
          <w:sz w:val="22"/>
          <w:szCs w:val="22"/>
          <w:lang w:val="es-ES"/>
        </w:rPr>
        <w:t xml:space="preserve"> a </w:t>
      </w:r>
      <w:r>
        <w:rPr>
          <w:rStyle w:val="CdigoHTML"/>
          <w:i/>
          <w:iCs/>
          <w:color w:val="5B6A78"/>
          <w:lang w:val="es-ES"/>
        </w:rPr>
        <w:t>F8</w:t>
      </w:r>
      <w:r>
        <w:rPr>
          <w:rStyle w:val="nfasis"/>
          <w:rFonts w:ascii="Calibri" w:hAnsi="Calibri" w:cs="Calibri"/>
          <w:sz w:val="22"/>
          <w:szCs w:val="22"/>
          <w:lang w:val="es-ES"/>
        </w:rPr>
        <w:t xml:space="preserve"> o </w:t>
      </w:r>
      <w:r>
        <w:rPr>
          <w:rStyle w:val="CdigoHTML"/>
          <w:i/>
          <w:iCs/>
          <w:color w:val="5B6A78"/>
          <w:lang w:val="es-ES"/>
        </w:rPr>
        <w:t>Certificado</w:t>
      </w:r>
      <w:r>
        <w:rPr>
          <w:rStyle w:val="nfasis"/>
          <w:rFonts w:ascii="Calibri" w:hAnsi="Calibri" w:cs="Calibri"/>
          <w:sz w:val="22"/>
          <w:szCs w:val="22"/>
          <w:lang w:val="es-ES"/>
        </w:rPr>
        <w:t xml:space="preserve"> («Traspaso a…»), sacando el caso de la lista principal.</w:t>
      </w:r>
    </w:p>
    <w:p w14:paraId="54481B5B" w14:textId="77777777" w:rsidR="00F23CA9" w:rsidRDefault="00F23CA9">
      <w:pPr>
        <w:pStyle w:val="NormalWeb"/>
        <w:rPr>
          <w:rFonts w:ascii="Calibri" w:hAnsi="Calibri" w:cs="Calibri"/>
          <w:color w:val="1B2733"/>
          <w:sz w:val="22"/>
          <w:szCs w:val="22"/>
          <w:lang w:val="es-ES"/>
        </w:rPr>
      </w:pP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Reprocesar el mismo correo no duplica: se busca por </w:t>
      </w:r>
      <w:r>
        <w:rPr>
          <w:rStyle w:val="CdigoHTML"/>
          <w:color w:val="1B2733"/>
          <w:lang w:val="es-ES"/>
        </w:rPr>
        <w:t>RUT + comuna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 (o </w:t>
      </w:r>
      <w:r>
        <w:rPr>
          <w:rStyle w:val="CdigoHTML"/>
          <w:color w:val="1B2733"/>
          <w:lang w:val="es-ES"/>
        </w:rPr>
        <w:t>nombre + comuna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 si falta el RUT). Al eliminar un caso se guarda su </w:t>
      </w:r>
      <w:r>
        <w:rPr>
          <w:rStyle w:val="CdigoHTML"/>
          <w:color w:val="1B2733"/>
          <w:lang w:val="es-ES"/>
        </w:rPr>
        <w:t>SourceMessageId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 en </w:t>
      </w:r>
      <w:r>
        <w:rPr>
          <w:rStyle w:val="CdigoHTML"/>
          <w:color w:val="1B2733"/>
          <w:lang w:val="es-ES"/>
        </w:rPr>
        <w:t>DeletedSourceMessage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>; el siguiente ciclo ve esa tumba y no recrea el caso.</w:t>
      </w:r>
    </w:p>
    <w:p w14:paraId="6D4E466D" w14:textId="77777777" w:rsidR="00F23CA9" w:rsidRDefault="00F23CA9">
      <w:pPr>
        <w:rPr>
          <w:rFonts w:ascii="Calibri" w:eastAsia="Times New Roman" w:hAnsi="Calibri" w:cs="Calibri"/>
          <w:color w:val="1B2733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pict w14:anchorId="3816E208">
          <v:rect id="_x0000_i1038" style="width:0;height:1.5pt" o:hralign="center" o:hrstd="t" o:hr="t" fillcolor="#a0a0a0" stroked="f"/>
        </w:pict>
      </w:r>
    </w:p>
    <w:p w14:paraId="6EF0B1AA" w14:textId="77777777" w:rsidR="00F23CA9" w:rsidRDefault="00F23CA9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9. Confirmación de subida y avisos</w:t>
      </w:r>
    </w:p>
    <w:p w14:paraId="22DCC085" w14:textId="77777777" w:rsidR="00F23CA9" w:rsidRDefault="00F23CA9">
      <w:pPr>
        <w:pStyle w:val="NormalWeb"/>
        <w:rPr>
          <w:rFonts w:ascii="Calibri" w:hAnsi="Calibri" w:cs="Calibri"/>
          <w:color w:val="1B2733"/>
          <w:sz w:val="22"/>
          <w:szCs w:val="22"/>
          <w:lang w:val="es-ES"/>
        </w:rPr>
      </w:pP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Al presionar «Marcar subida», el sistema mueve el correo original, marca el caso como subido y envía 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>el correo de confirmación a la comuna que lo pidió, todo en un paso (</w:t>
      </w:r>
      <w:r>
        <w:rPr>
          <w:rStyle w:val="CdigoHTML"/>
          <w:color w:val="1B2733"/>
          <w:lang w:val="es-ES"/>
        </w:rPr>
        <w:t>MarkUploadedAndConfirmAsync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>).</w:t>
      </w:r>
    </w:p>
    <w:p w14:paraId="09D2683D" w14:textId="77777777" w:rsidR="00F23CA9" w:rsidRDefault="00F23CA9">
      <w:pPr>
        <w:pStyle w:val="NormalWeb"/>
        <w:rPr>
          <w:rFonts w:ascii="Calibri" w:hAnsi="Calibri" w:cs="Calibri"/>
          <w:color w:val="1B2733"/>
          <w:sz w:val="22"/>
          <w:szCs w:val="22"/>
          <w:lang w:val="es-ES"/>
        </w:rPr>
      </w:pPr>
      <w:r>
        <w:rPr>
          <w:rFonts w:ascii="Calibri" w:hAnsi="Calibri" w:cs="Calibri"/>
          <w:noProof/>
          <w:color w:val="1B2733"/>
          <w:sz w:val="22"/>
          <w:szCs w:val="22"/>
          <w:lang w:val="es-ES"/>
        </w:rPr>
        <w:drawing>
          <wp:inline distT="0" distB="0" distL="0" distR="0" wp14:anchorId="60EA1EE0" wp14:editId="10AF6CA4">
            <wp:extent cx="14935200" cy="6248400"/>
            <wp:effectExtent l="0" t="0" r="0" b="0"/>
            <wp:docPr id="15" name="Imagen 15" descr="Diagram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iagrama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0" cy="624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nfasis"/>
          <w:rFonts w:ascii="Calibri" w:hAnsi="Calibri" w:cs="Calibri"/>
          <w:sz w:val="22"/>
          <w:szCs w:val="22"/>
          <w:lang w:val="es-ES"/>
        </w:rPr>
        <w:t xml:space="preserve">Diagrama 6. Confirmación de subida. Los avisos se disparan </w:t>
      </w:r>
      <w:r>
        <w:rPr>
          <w:rStyle w:val="Fuerte"/>
          <w:rFonts w:ascii="Calibri" w:hAnsi="Calibri" w:cs="Calibri"/>
          <w:i/>
          <w:iCs/>
          <w:color w:val="5B6A78"/>
          <w:sz w:val="22"/>
          <w:szCs w:val="22"/>
          <w:lang w:val="es-ES"/>
        </w:rPr>
        <w:t>solo</w:t>
      </w:r>
      <w:r>
        <w:rPr>
          <w:rStyle w:val="nfasis"/>
          <w:rFonts w:ascii="Calibri" w:hAnsi="Calibri" w:cs="Calibri"/>
          <w:sz w:val="22"/>
          <w:szCs w:val="22"/>
          <w:lang w:val="es-ES"/>
        </w:rPr>
        <w:t xml:space="preserve"> al final de un envío de confirmación exitoso — no al descartar, ni al rectificar, ni en los flujos de certificado.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5"/>
        <w:gridCol w:w="1951"/>
        <w:gridCol w:w="3662"/>
      </w:tblGrid>
      <w:tr w:rsidR="00000000" w14:paraId="2B572C2A" w14:textId="77777777">
        <w:trPr>
          <w:tblHeader/>
        </w:trPr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7F5AF4B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B2733"/>
                <w:sz w:val="20"/>
                <w:szCs w:val="20"/>
              </w:rPr>
              <w:t>Plantilla de correo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752C6DB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B2733"/>
                <w:sz w:val="20"/>
                <w:szCs w:val="20"/>
              </w:rPr>
              <w:t>Se usa en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DA3AE01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B2733"/>
                <w:sz w:val="20"/>
                <w:szCs w:val="20"/>
              </w:rPr>
              <w:t>Para qué</w:t>
            </w:r>
          </w:p>
        </w:tc>
      </w:tr>
      <w:tr w:rsidR="00000000" w14:paraId="61A5BFDB" w14:textId="77777777"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A460BE4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CdigoHTML"/>
                <w:color w:val="1B2733"/>
              </w:rPr>
              <w:t>UploadConfirmation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C43125A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confirmación normal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423EF72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«Carpeta subida a Conaset» a la comuna solicitante</w:t>
            </w:r>
          </w:p>
        </w:tc>
      </w:tr>
      <w:tr w:rsidR="00000000" w14:paraId="365520F5" w14:textId="77777777"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EBE0D6D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CdigoHTML"/>
                <w:color w:val="1B2733"/>
              </w:rPr>
              <w:t>ConfirmationRectification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C15D268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«Deshacer y rectificar»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C35C861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retracta una confirmación enviada por error</w:t>
            </w:r>
          </w:p>
        </w:tc>
      </w:tr>
      <w:tr w:rsidR="00000000" w14:paraId="127F1DB8" w14:textId="77777777"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ADE2A3F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CdigoHTML"/>
                <w:color w:val="1B2733"/>
              </w:rPr>
              <w:t>ConfirmationSentNotification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807AB86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canal de correo interno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94BF83E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aviso «[Gestión de Licencias] Confirmación enviada»</w:t>
            </w:r>
          </w:p>
        </w:tc>
      </w:tr>
      <w:tr w:rsidR="00000000" w14:paraId="46A5EBC7" w14:textId="77777777"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1A3E25A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CdigoHTML"/>
                <w:color w:val="1B2733"/>
              </w:rPr>
              <w:t>CertificateRequestBatch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72F6D9C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pantalla Certificado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18CEE7B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lista batch a Secretaría Municipal</w:t>
            </w:r>
          </w:p>
        </w:tc>
      </w:tr>
      <w:tr w:rsidR="00000000" w14:paraId="47D5372C" w14:textId="77777777"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6531E50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CdigoHTML"/>
                <w:color w:val="1B2733"/>
              </w:rPr>
              <w:t>CertificateAcknowledgement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DBEC7EB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pantalla Certificado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B084894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acuse por comuna de que se emitirá certificado</w:t>
            </w:r>
          </w:p>
        </w:tc>
      </w:tr>
    </w:tbl>
    <w:p w14:paraId="59B271EB" w14:textId="77777777" w:rsidR="00F23CA9" w:rsidRDefault="00F23CA9">
      <w:pPr>
        <w:rPr>
          <w:rFonts w:ascii="Calibri" w:eastAsia="Times New Roman" w:hAnsi="Calibri" w:cs="Calibri"/>
          <w:color w:val="1B2733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pict w14:anchorId="34E78D52">
          <v:rect id="_x0000_i1040" style="width:0;height:1.5pt" o:hralign="center" o:hrstd="t" o:hr="t" fillcolor="#a0a0a0" stroked="f"/>
        </w:pict>
      </w:r>
    </w:p>
    <w:p w14:paraId="2DC92388" w14:textId="77777777" w:rsidR="00F23CA9" w:rsidRDefault="00F23CA9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10. Flujo Solicitar (saliente)</w:t>
      </w:r>
    </w:p>
    <w:p w14:paraId="1864E61C" w14:textId="77777777" w:rsidR="00F23CA9" w:rsidRDefault="00F23CA9">
      <w:pPr>
        <w:pStyle w:val="NormalWeb"/>
        <w:rPr>
          <w:rFonts w:ascii="Calibri" w:hAnsi="Calibri" w:cs="Calibri"/>
          <w:color w:val="1B2733"/>
          <w:sz w:val="22"/>
          <w:szCs w:val="22"/>
          <w:lang w:val="es-ES"/>
        </w:rPr>
      </w:pP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Dirección opuesta: Valparaíso pide una carpeta a otra comuna. Las filas son </w:t>
      </w:r>
      <w:r>
        <w:rPr>
          <w:rStyle w:val="CdigoHTML"/>
          <w:color w:val="1B2733"/>
          <w:lang w:val="es-ES"/>
        </w:rPr>
        <w:t>OutboundAddressChangeRequest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, siempre creadas como </w:t>
      </w:r>
      <w:r>
        <w:rPr>
          <w:rStyle w:val="CdigoHTML"/>
          <w:color w:val="1B2733"/>
          <w:lang w:val="es-ES"/>
        </w:rPr>
        <w:t>Borrador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 y luego </w:t>
      </w:r>
      <w:r>
        <w:rPr>
          <w:rStyle w:val="CdigoHTML"/>
          <w:color w:val="1B2733"/>
          <w:lang w:val="es-ES"/>
        </w:rPr>
        <w:t>Enviada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>.</w:t>
      </w:r>
    </w:p>
    <w:p w14:paraId="71DC8182" w14:textId="77777777" w:rsidR="00F23CA9" w:rsidRDefault="00F23CA9">
      <w:pPr>
        <w:pStyle w:val="NormalWeb"/>
        <w:rPr>
          <w:rFonts w:ascii="Calibri" w:hAnsi="Calibri" w:cs="Calibri"/>
          <w:color w:val="1B2733"/>
          <w:sz w:val="22"/>
          <w:szCs w:val="22"/>
          <w:lang w:val="es-ES"/>
        </w:rPr>
      </w:pPr>
      <w:r>
        <w:rPr>
          <w:rFonts w:ascii="Calibri" w:hAnsi="Calibri" w:cs="Calibri"/>
          <w:noProof/>
          <w:color w:val="1B2733"/>
          <w:sz w:val="22"/>
          <w:szCs w:val="22"/>
          <w:lang w:val="es-ES"/>
        </w:rPr>
        <w:drawing>
          <wp:inline distT="0" distB="0" distL="0" distR="0" wp14:anchorId="3225500B" wp14:editId="5C7C73E3">
            <wp:extent cx="7467600" cy="14020800"/>
            <wp:effectExtent l="0" t="0" r="0" b="0"/>
            <wp:docPr id="17" name="Imagen 17" descr="Diagram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iagrama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0" cy="140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nfasis"/>
          <w:rFonts w:ascii="Calibri" w:hAnsi="Calibri" w:cs="Calibri"/>
          <w:sz w:val="22"/>
          <w:szCs w:val="22"/>
          <w:lang w:val="es-ES"/>
        </w:rPr>
        <w:t xml:space="preserve">Diagrama 7. Flujo saliente. A diferencia del </w:t>
      </w:r>
      <w:r>
        <w:rPr>
          <w:rStyle w:val="CdigoHTML"/>
          <w:i/>
          <w:iCs/>
          <w:color w:val="5B6A78"/>
          <w:lang w:val="es-ES"/>
        </w:rPr>
        <w:t>MatrizSyncService</w:t>
      </w:r>
      <w:r>
        <w:rPr>
          <w:rStyle w:val="nfasis"/>
          <w:rFonts w:ascii="Calibri" w:hAnsi="Calibri" w:cs="Calibri"/>
          <w:sz w:val="22"/>
          <w:szCs w:val="22"/>
          <w:lang w:val="es-ES"/>
        </w:rPr>
        <w:t xml:space="preserve"> de F8, este </w:t>
      </w:r>
      <w:r>
        <w:rPr>
          <w:rStyle w:val="Fuerte"/>
          <w:rFonts w:ascii="Calibri" w:hAnsi="Calibri" w:cs="Calibri"/>
          <w:i/>
          <w:iCs/>
          <w:color w:val="5B6A78"/>
          <w:sz w:val="22"/>
          <w:szCs w:val="22"/>
          <w:lang w:val="es-ES"/>
        </w:rPr>
        <w:t>nunca reescribe</w:t>
      </w:r>
      <w:r>
        <w:rPr>
          <w:rStyle w:val="nfasis"/>
          <w:rFonts w:ascii="Calibri" w:hAnsi="Calibri" w:cs="Calibri"/>
          <w:sz w:val="22"/>
          <w:szCs w:val="22"/>
          <w:lang w:val="es-ES"/>
        </w:rPr>
        <w:t xml:space="preserve"> el Excel: solo lee. El envío es por SMTP y el directorio es la tabla </w:t>
      </w:r>
      <w:r>
        <w:rPr>
          <w:rStyle w:val="CdigoHTML"/>
          <w:i/>
          <w:iCs/>
          <w:color w:val="5B6A78"/>
          <w:lang w:val="es-ES"/>
        </w:rPr>
        <w:t>ComunaContact</w:t>
      </w:r>
      <w:r>
        <w:rPr>
          <w:rStyle w:val="nfasis"/>
          <w:rFonts w:ascii="Calibri" w:hAnsi="Calibri" w:cs="Calibri"/>
          <w:sz w:val="22"/>
          <w:szCs w:val="22"/>
          <w:lang w:val="es-ES"/>
        </w:rPr>
        <w:t>, no el CSV.</w:t>
      </w:r>
    </w:p>
    <w:p w14:paraId="3361410D" w14:textId="77777777" w:rsidR="00F23CA9" w:rsidRDefault="00F23CA9">
      <w:pPr>
        <w:pStyle w:val="NormalWeb"/>
        <w:rPr>
          <w:rFonts w:ascii="Calibri" w:hAnsi="Calibri" w:cs="Calibri"/>
          <w:color w:val="1B2733"/>
          <w:sz w:val="22"/>
          <w:szCs w:val="22"/>
          <w:lang w:val="es-ES"/>
        </w:rPr>
      </w:pPr>
      <w:r>
        <w:rPr>
          <w:rStyle w:val="CdigoHTML"/>
          <w:color w:val="1B2733"/>
          <w:lang w:val="es-ES"/>
        </w:rPr>
        <w:t>WorkflowState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 (paso físico de la carpeta en el flujo Conaset) es un eje distinto de </w:t>
      </w:r>
      <w:r>
        <w:rPr>
          <w:rStyle w:val="CdigoHTML"/>
          <w:color w:val="1B2733"/>
          <w:lang w:val="es-ES"/>
        </w:rPr>
        <w:t>Status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 (¿correo enviado?). Si la solicitud nació de un </w:t>
      </w:r>
      <w:r>
        <w:rPr>
          <w:rStyle w:val="CdigoHTML"/>
          <w:color w:val="1B2733"/>
          <w:lang w:val="es-ES"/>
        </w:rPr>
        <w:t>FolderCase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>, al elegir un estado real se propaga de vuelta al caso de origen en la pantalla Casos.</w:t>
      </w:r>
    </w:p>
    <w:p w14:paraId="35096E0F" w14:textId="77777777" w:rsidR="00F23CA9" w:rsidRDefault="00F23CA9">
      <w:pPr>
        <w:rPr>
          <w:rFonts w:ascii="Calibri" w:eastAsia="Times New Roman" w:hAnsi="Calibri" w:cs="Calibri"/>
          <w:color w:val="1B2733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pict w14:anchorId="2D76A6A7">
          <v:rect id="_x0000_i1042" style="width:0;height:1.5pt" o:hralign="center" o:hrstd="t" o:hr="t" fillcolor="#a0a0a0" stroked="f"/>
        </w:pict>
      </w:r>
    </w:p>
    <w:p w14:paraId="45D0033A" w14:textId="77777777" w:rsidR="00F23CA9" w:rsidRDefault="00F23CA9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11. Persistencia y modelo de datos</w:t>
      </w:r>
    </w:p>
    <w:p w14:paraId="58189060" w14:textId="77777777" w:rsidR="00F23CA9" w:rsidRDefault="00F23CA9">
      <w:pPr>
        <w:pStyle w:val="NormalWeb"/>
        <w:rPr>
          <w:rFonts w:ascii="Calibri" w:hAnsi="Calibri" w:cs="Calibri"/>
          <w:color w:val="1B2733"/>
          <w:sz w:val="22"/>
          <w:szCs w:val="22"/>
          <w:lang w:val="es-ES"/>
        </w:rPr>
      </w:pP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Todo en la misma </w:t>
      </w:r>
      <w:r>
        <w:rPr>
          <w:rStyle w:val="CdigoHTML"/>
          <w:color w:val="1B2733"/>
          <w:lang w:val="es-ES"/>
        </w:rPr>
        <w:t>carpetas.db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. Cada repositorio crea su esquema en </w:t>
      </w:r>
      <w:r>
        <w:rPr>
          <w:rStyle w:val="CdigoHTML"/>
          <w:color w:val="1B2733"/>
          <w:lang w:val="es-ES"/>
        </w:rPr>
        <w:t>EnsureSchema()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, invocado desde </w:t>
      </w:r>
      <w:r>
        <w:rPr>
          <w:rStyle w:val="CdigoHTML"/>
          <w:color w:val="1B2733"/>
          <w:lang w:val="es-ES"/>
        </w:rPr>
        <w:t>Program.EnsureSchemas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 al arranque, después del respaldo automático. Cambios puramente aditivos: cero migración de datos existentes.</w:t>
      </w:r>
    </w:p>
    <w:p w14:paraId="41679794" w14:textId="77777777" w:rsidR="00F23CA9" w:rsidRDefault="00F23CA9">
      <w:pPr>
        <w:pStyle w:val="NormalWeb"/>
        <w:rPr>
          <w:rFonts w:ascii="Calibri" w:hAnsi="Calibri" w:cs="Calibri"/>
          <w:color w:val="1B2733"/>
          <w:sz w:val="22"/>
          <w:szCs w:val="22"/>
          <w:lang w:val="es-ES"/>
        </w:rPr>
      </w:pPr>
      <w:r>
        <w:rPr>
          <w:rFonts w:ascii="Calibri" w:hAnsi="Calibri" w:cs="Calibri"/>
          <w:noProof/>
          <w:color w:val="1B2733"/>
          <w:sz w:val="22"/>
          <w:szCs w:val="22"/>
          <w:lang w:val="es-ES"/>
        </w:rPr>
        <w:drawing>
          <wp:inline distT="0" distB="0" distL="0" distR="0" wp14:anchorId="3BE430AE" wp14:editId="3C2C5F26">
            <wp:extent cx="14935200" cy="11868150"/>
            <wp:effectExtent l="0" t="0" r="0" b="0"/>
            <wp:docPr id="19" name="Imagen 19" descr="Diagram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iagrama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0" cy="1186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nfasis"/>
          <w:rFonts w:ascii="Calibri" w:hAnsi="Calibri" w:cs="Calibri"/>
          <w:sz w:val="22"/>
          <w:szCs w:val="22"/>
          <w:lang w:val="es-ES"/>
        </w:rPr>
        <w:t xml:space="preserve">Diagrama 8. Modelo de datos del módulo. Las relaciones punteadas son lógicas (no hay </w:t>
      </w:r>
      <w:r>
        <w:rPr>
          <w:rStyle w:val="CdigoHTML"/>
          <w:i/>
          <w:iCs/>
          <w:color w:val="5B6A78"/>
          <w:lang w:val="es-ES"/>
        </w:rPr>
        <w:t>FOREIGN KEY</w:t>
      </w:r>
      <w:r>
        <w:rPr>
          <w:rStyle w:val="nfasis"/>
          <w:rFonts w:ascii="Calibri" w:hAnsi="Calibri" w:cs="Calibri"/>
          <w:sz w:val="22"/>
          <w:szCs w:val="22"/>
          <w:lang w:val="es-ES"/>
        </w:rPr>
        <w:t xml:space="preserve"> declarada): la comuna se guarda como texto en cada solicitud.</w:t>
      </w:r>
    </w:p>
    <w:p w14:paraId="3E2EE767" w14:textId="77777777" w:rsidR="00F23CA9" w:rsidRDefault="00F23CA9">
      <w:pPr>
        <w:pStyle w:val="NormalWeb"/>
        <w:rPr>
          <w:rFonts w:ascii="Calibri" w:hAnsi="Calibri" w:cs="Calibri"/>
          <w:color w:val="1B2733"/>
          <w:sz w:val="22"/>
          <w:szCs w:val="22"/>
          <w:lang w:val="es-ES"/>
        </w:rPr>
      </w:pPr>
      <w:r>
        <w:rPr>
          <w:rFonts w:ascii="Calibri" w:hAnsi="Calibri" w:cs="Calibri"/>
          <w:color w:val="1B2733"/>
          <w:sz w:val="22"/>
          <w:szCs w:val="22"/>
          <w:lang w:val="es-ES"/>
        </w:rPr>
        <w:t>Las cuatro tablas del módulo conviven sin colisión con las del núcleo (</w:t>
      </w:r>
      <w:r>
        <w:rPr>
          <w:rStyle w:val="CdigoHTML"/>
          <w:color w:val="1B2733"/>
          <w:lang w:val="es-ES"/>
        </w:rPr>
        <w:t>FolderCase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, </w:t>
      </w:r>
      <w:r>
        <w:rPr>
          <w:rStyle w:val="CdigoHTML"/>
          <w:color w:val="1B2733"/>
          <w:lang w:val="es-ES"/>
        </w:rPr>
        <w:t>DailyCounter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, </w:t>
      </w:r>
      <w:r>
        <w:rPr>
          <w:rStyle w:val="CdigoHTML"/>
          <w:color w:val="1B2733"/>
          <w:lang w:val="es-ES"/>
        </w:rPr>
        <w:t>DashboardUser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>) y las de F8 (</w:t>
      </w:r>
      <w:r>
        <w:rPr>
          <w:rStyle w:val="CdigoHTML"/>
          <w:color w:val="1B2733"/>
          <w:lang w:val="es-ES"/>
        </w:rPr>
        <w:t>UrgentRequest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). Verificado por </w:t>
      </w:r>
      <w:r>
        <w:rPr>
          <w:rStyle w:val="CdigoHTML"/>
          <w:color w:val="1B2733"/>
          <w:lang w:val="es-ES"/>
        </w:rPr>
        <w:t>CambioDomicilioRequestRepositoryTests.Coexists_in_the_same_database_file_as_FolderCase_and_UrgentRequest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>.</w:t>
      </w:r>
    </w:p>
    <w:p w14:paraId="28701DB5" w14:textId="77777777" w:rsidR="00F23CA9" w:rsidRDefault="00F23CA9">
      <w:pPr>
        <w:rPr>
          <w:rFonts w:ascii="Calibri" w:eastAsia="Times New Roman" w:hAnsi="Calibri" w:cs="Calibri"/>
          <w:color w:val="1B2733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pict w14:anchorId="0D4B09C7">
          <v:rect id="_x0000_i1044" style="width:0;height:1.5pt" o:hralign="center" o:hrstd="t" o:hr="t" fillcolor="#a0a0a0" stroked="f"/>
        </w:pict>
      </w:r>
    </w:p>
    <w:p w14:paraId="70306093" w14:textId="77777777" w:rsidR="00F23CA9" w:rsidRDefault="00F23CA9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12. Configuración completa</w:t>
      </w:r>
    </w:p>
    <w:p w14:paraId="0AF5CD9C" w14:textId="77777777" w:rsidR="00F23CA9" w:rsidRDefault="00F23CA9">
      <w:pPr>
        <w:pStyle w:val="NormalWeb"/>
        <w:rPr>
          <w:rFonts w:ascii="Calibri" w:hAnsi="Calibri" w:cs="Calibri"/>
          <w:color w:val="1B2733"/>
          <w:sz w:val="22"/>
          <w:szCs w:val="22"/>
          <w:lang w:val="es-ES"/>
        </w:rPr>
      </w:pP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Sección </w:t>
      </w:r>
      <w:r>
        <w:rPr>
          <w:rStyle w:val="CdigoHTML"/>
          <w:color w:val="1B2733"/>
          <w:lang w:val="es-ES"/>
        </w:rPr>
        <w:t>CambioDomicilio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 de </w:t>
      </w:r>
      <w:r>
        <w:rPr>
          <w:rStyle w:val="CdigoHTML"/>
          <w:color w:val="1B2733"/>
          <w:lang w:val="es-ES"/>
        </w:rPr>
        <w:t>appsettings.json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>. Todas las propiedades son opcionales: sin la sección, la app arranca igual.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4"/>
        <w:gridCol w:w="3451"/>
        <w:gridCol w:w="1953"/>
      </w:tblGrid>
      <w:tr w:rsidR="00000000" w14:paraId="5021D433" w14:textId="77777777">
        <w:trPr>
          <w:tblHeader/>
        </w:trPr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2DD83DC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B2733"/>
                <w:sz w:val="20"/>
                <w:szCs w:val="20"/>
              </w:rPr>
              <w:t>Clave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7184C83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B2733"/>
                <w:sz w:val="20"/>
                <w:szCs w:val="20"/>
              </w:rPr>
              <w:t>Por defecto / en appsettings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A3C2344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B2733"/>
                <w:sz w:val="20"/>
                <w:szCs w:val="20"/>
              </w:rPr>
              <w:t>Para qué</w:t>
            </w:r>
          </w:p>
        </w:tc>
      </w:tr>
      <w:tr w:rsidR="00000000" w14:paraId="1213B910" w14:textId="77777777"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CD682F7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CdigoHTML"/>
                <w:color w:val="1B2733"/>
              </w:rPr>
              <w:t>Ews:Url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C6B20CA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CdigoHTML"/>
                <w:color w:val="1B2733"/>
              </w:rPr>
              <w:t>…/EWS/Exchange.asmx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4D59DCF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Endpoint de Exchange</w:t>
            </w:r>
          </w:p>
        </w:tc>
      </w:tr>
      <w:tr w:rsidR="00000000" w14:paraId="1F414894" w14:textId="77777777"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9AF4A65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CdigoHTML"/>
                <w:color w:val="1B2733"/>
              </w:rPr>
              <w:t>Ews:Username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4C5C547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1B2733"/>
                <w:sz w:val="20"/>
                <w:szCs w:val="20"/>
              </w:rPr>
              <w:t>ausente → Local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22E24A9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Usuario del buzón (secreto)</w:t>
            </w:r>
          </w:p>
        </w:tc>
      </w:tr>
      <w:tr w:rsidR="00000000" w14:paraId="54EC26D8" w14:textId="77777777"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68A1FCC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CdigoHTML"/>
                <w:color w:val="1B2733"/>
              </w:rPr>
              <w:t>Ews:Password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BF29A45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1B2733"/>
                <w:sz w:val="20"/>
                <w:szCs w:val="20"/>
              </w:rPr>
              <w:t>ausente → Local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51515A5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Clave del buzón (secreto)</w:t>
            </w:r>
          </w:p>
        </w:tc>
      </w:tr>
      <w:tr w:rsidR="00000000" w14:paraId="6A8B7A59" w14:textId="77777777"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29B0663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CdigoHTML"/>
                <w:color w:val="1B2733"/>
              </w:rPr>
              <w:t>OwnDomain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050B63F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CdigoHTML"/>
                <w:color w:val="1B2733"/>
              </w:rPr>
              <w:t>munivalpo.cl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36C3DCC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Ignora correo interno; base del ruteo por dominio</w:t>
            </w:r>
          </w:p>
        </w:tc>
      </w:tr>
      <w:tr w:rsidR="00000000" w14:paraId="740C062A" w14:textId="77777777"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3E18DDD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CdigoHTML"/>
                <w:color w:val="1B2733"/>
              </w:rPr>
              <w:t>SourceFolderName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F0C0F7A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CdigoHTML"/>
                <w:color w:val="1B2733"/>
              </w:rPr>
              <w:t>CARP. PARA PEDIR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CBAC45E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Carpeta Outlook de solicitudes entrantes</w:t>
            </w:r>
          </w:p>
        </w:tc>
      </w:tr>
      <w:tr w:rsidR="00000000" w14:paraId="28C9A664" w14:textId="77777777"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C55660F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CdigoHTML"/>
                <w:color w:val="1B2733"/>
              </w:rPr>
              <w:t>ConfirmationFolderName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338F709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CdigoHTML"/>
                <w:color w:val="1B2733"/>
              </w:rPr>
              <w:t>CARP. YA SUBIDAS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B69E6D6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Carpeta Outlook de confirmaciones</w:t>
            </w:r>
          </w:p>
        </w:tc>
      </w:tr>
      <w:tr w:rsidR="00000000" w14:paraId="70DEEB34" w14:textId="77777777"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B010D8A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CdigoHTML"/>
                <w:color w:val="1B2733"/>
              </w:rPr>
              <w:t>PlazoDiasHabiles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2713E59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CdigoHTML"/>
                <w:color w:val="1B2733"/>
              </w:rPr>
              <w:t>15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D71C6A7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Plazo legal en días hábiles desde recepción</w:t>
            </w:r>
          </w:p>
        </w:tc>
      </w:tr>
      <w:tr w:rsidR="00000000" w14:paraId="0579D50D" w14:textId="77777777"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2F2115E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CdigoHTML"/>
                <w:color w:val="1B2733"/>
              </w:rPr>
              <w:t>ComunaDirectoryCsvPath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B911726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CdigoHTML"/>
                <w:color w:val="1B2733"/>
              </w:rPr>
              <w:t>data/comunas.csv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831B1AB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CSV proyectado del directorio (anclado a BaseDirectory)</w:t>
            </w:r>
          </w:p>
        </w:tc>
      </w:tr>
      <w:tr w:rsidR="00000000" w14:paraId="5FAAE0E7" w14:textId="77777777"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DEF04BA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CdigoHTML"/>
                <w:color w:val="1B2733"/>
              </w:rPr>
              <w:t>ReportCsvPath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5952578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CdigoHTML"/>
                <w:color w:val="1B2733"/>
              </w:rPr>
              <w:t>data/reports/cambio-domicilio.csv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5CB3487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CSV de reporte por ciclo (anclado a BaseDirectory)</w:t>
            </w:r>
          </w:p>
        </w:tc>
      </w:tr>
      <w:tr w:rsidR="00000000" w14:paraId="793F3720" w14:textId="77777777"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982F129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CdigoHTML"/>
                <w:color w:val="1B2733"/>
              </w:rPr>
              <w:t>SolicitarMatrizExcelPath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F6A734E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1B2733"/>
                <w:sz w:val="20"/>
                <w:szCs w:val="20"/>
              </w:rPr>
              <w:t>ausente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1D66721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Excel matriz del flujo saliente (off si no se define)</w:t>
            </w:r>
          </w:p>
        </w:tc>
      </w:tr>
      <w:tr w:rsidR="00000000" w14:paraId="278F8F2F" w14:textId="77777777"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932B42D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CdigoHTML"/>
                <w:color w:val="1B2733"/>
              </w:rPr>
              <w:t>NotificationEmailAddress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936C509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CdigoHTML"/>
                <w:color w:val="1B2733"/>
              </w:rPr>
              <w:t>""</w:t>
            </w: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 xml:space="preserve"> (vacío)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531EE4B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Destino del aviso interno; vacío = canal apagado</w:t>
            </w:r>
          </w:p>
        </w:tc>
      </w:tr>
      <w:tr w:rsidR="00000000" w14:paraId="25A1E5FE" w14:textId="77777777"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974D30B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CdigoHTML"/>
                <w:color w:val="1B2733"/>
              </w:rPr>
              <w:t>CertificateRequestEmailAddress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1D12617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CdigoHTML"/>
                <w:color w:val="1B2733"/>
              </w:rPr>
              <w:t>matias.villalobos@munivalpo.cl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FAEF2B4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Destino del batch de certificados</w:t>
            </w:r>
          </w:p>
        </w:tc>
      </w:tr>
      <w:tr w:rsidR="00000000" w14:paraId="527881E0" w14:textId="77777777"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F010BD4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CdigoHTML"/>
                <w:color w:val="1B2733"/>
              </w:rPr>
              <w:t>ToastNotificationsEnabled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62F9396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CdigoHTML"/>
                <w:color w:val="1B2733"/>
              </w:rPr>
              <w:t>true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A3DDDF3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Toast de Windows al confirmar (no-op en servidor headless)</w:t>
            </w:r>
          </w:p>
        </w:tc>
      </w:tr>
      <w:tr w:rsidR="00000000" w14:paraId="160B44B7" w14:textId="77777777"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41B5CF7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CdigoHTML"/>
                <w:color w:val="1B2733"/>
              </w:rPr>
              <w:t>MailboxAddress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8CA73D4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CdigoHTML"/>
                <w:color w:val="1B2733"/>
              </w:rPr>
              <w:t>cambiodedomicilio@munivalpo.cl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9CA6ED8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1B2733"/>
                <w:sz w:val="20"/>
                <w:szCs w:val="20"/>
              </w:rPr>
              <w:t>sin uso</w:t>
            </w: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 xml:space="preserve"> — ninguna línea de código lo lee</w:t>
            </w:r>
          </w:p>
        </w:tc>
      </w:tr>
    </w:tbl>
    <w:p w14:paraId="4957D7B4" w14:textId="77777777" w:rsidR="00F23CA9" w:rsidRDefault="00F23CA9">
      <w:pPr>
        <w:pStyle w:val="NormalWeb"/>
        <w:rPr>
          <w:rFonts w:ascii="Calibri" w:hAnsi="Calibri" w:cs="Calibri"/>
          <w:color w:val="1B2733"/>
          <w:sz w:val="22"/>
          <w:szCs w:val="22"/>
          <w:lang w:val="es-ES"/>
        </w:rPr>
      </w:pPr>
      <w:r>
        <w:rPr>
          <w:rStyle w:val="CdigoHTML"/>
          <w:color w:val="1B2733"/>
          <w:lang w:val="es-ES"/>
        </w:rPr>
        <w:t>Ews:Username/Password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se resuelven también desde variables de entorno con separador </w:t>
      </w:r>
      <w:r>
        <w:rPr>
          <w:rStyle w:val="CdigoHTML"/>
          <w:color w:val="1B2733"/>
          <w:lang w:val="es-ES"/>
        </w:rPr>
        <w:t>__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: </w:t>
      </w:r>
      <w:r>
        <w:rPr>
          <w:rStyle w:val="CdigoHTML"/>
          <w:color w:val="1B2733"/>
          <w:lang w:val="es-ES"/>
        </w:rPr>
        <w:t>CambioDomicilio__Ews__Username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>.</w:t>
      </w:r>
    </w:p>
    <w:p w14:paraId="49FAE936" w14:textId="77777777" w:rsidR="00F23CA9" w:rsidRDefault="00F23CA9">
      <w:pPr>
        <w:rPr>
          <w:rFonts w:ascii="Calibri" w:eastAsia="Times New Roman" w:hAnsi="Calibri" w:cs="Calibri"/>
          <w:color w:val="1B2733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pict w14:anchorId="12C2CA06">
          <v:rect id="_x0000_i1045" style="width:0;height:1.5pt" o:hralign="center" o:hrstd="t" o:hr="t" fillcolor="#a0a0a0" stroked="f"/>
        </w:pict>
      </w:r>
    </w:p>
    <w:p w14:paraId="39D187C5" w14:textId="77777777" w:rsidR="00F23CA9" w:rsidRDefault="00F23CA9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13. Acceso y permisos</w:t>
      </w:r>
    </w:p>
    <w:p w14:paraId="36527186" w14:textId="77777777" w:rsidR="00F23CA9" w:rsidRDefault="00F23CA9">
      <w:pPr>
        <w:pStyle w:val="NormalWeb"/>
        <w:rPr>
          <w:rFonts w:ascii="Calibri" w:hAnsi="Calibri" w:cs="Calibri"/>
          <w:color w:val="1B2733"/>
          <w:sz w:val="22"/>
          <w:szCs w:val="22"/>
          <w:lang w:val="es-ES"/>
        </w:rPr>
      </w:pP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Todas las páginas del módulo están tras la política </w:t>
      </w:r>
      <w:r>
        <w:rPr>
          <w:rStyle w:val="CdigoHTML"/>
          <w:color w:val="1B2733"/>
          <w:lang w:val="es-ES"/>
        </w:rPr>
        <w:t>CambioDomicilioAccess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, que exige el </w:t>
      </w:r>
      <w:r>
        <w:rPr>
          <w:rStyle w:val="nfasis"/>
          <w:rFonts w:ascii="Calibri" w:hAnsi="Calibri" w:cs="Calibri"/>
          <w:sz w:val="22"/>
          <w:szCs w:val="22"/>
          <w:lang w:val="es-ES"/>
        </w:rPr>
        <w:t>claim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 xml:space="preserve"> </w:t>
      </w:r>
      <w:r>
        <w:rPr>
          <w:rStyle w:val="CdigoHTML"/>
          <w:color w:val="1B2733"/>
          <w:lang w:val="es-ES"/>
        </w:rPr>
        <w:t>mod:cambio-domicilio = true</w:t>
      </w:r>
      <w:r>
        <w:rPr>
          <w:rFonts w:ascii="Calibri" w:hAnsi="Calibri" w:cs="Calibri"/>
          <w:color w:val="1B2733"/>
          <w:sz w:val="22"/>
          <w:szCs w:val="22"/>
          <w:lang w:val="es-ES"/>
        </w:rPr>
        <w:t>.</w:t>
      </w:r>
    </w:p>
    <w:p w14:paraId="13D9FD2C" w14:textId="77777777" w:rsidR="00F23CA9" w:rsidRDefault="00F23CA9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B2733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1B2733"/>
          <w:sz w:val="22"/>
          <w:szCs w:val="22"/>
          <w:lang w:val="es-ES"/>
        </w:rPr>
        <w:t>Política:</w:t>
      </w: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 xml:space="preserve"> </w:t>
      </w:r>
      <w:r>
        <w:rPr>
          <w:rStyle w:val="CdigoHTML"/>
          <w:color w:val="1B2733"/>
          <w:lang w:val="es-ES"/>
        </w:rPr>
        <w:t>policy.RequireClaim("mod:cambio-domicilio", "true")</w:t>
      </w: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 xml:space="preserve"> en </w:t>
      </w:r>
      <w:r>
        <w:rPr>
          <w:rStyle w:val="CdigoHTML"/>
          <w:color w:val="1B2733"/>
          <w:lang w:val="es-ES"/>
        </w:rPr>
        <w:t>Program.cs</w:t>
      </w: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>.</w:t>
      </w:r>
    </w:p>
    <w:p w14:paraId="2CD22C25" w14:textId="77777777" w:rsidR="00F23CA9" w:rsidRDefault="00F23CA9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B2733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1B2733"/>
          <w:sz w:val="22"/>
          <w:szCs w:val="22"/>
          <w:lang w:val="es-ES"/>
        </w:rPr>
        <w:t>Claim:</w:t>
      </w: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 xml:space="preserve"> se emite al iniciar sesión; automático para roles con acceso total a módulos; para el rol </w:t>
      </w:r>
      <w:r>
        <w:rPr>
          <w:rStyle w:val="CdigoHTML"/>
          <w:color w:val="1B2733"/>
          <w:lang w:val="es-ES"/>
        </w:rPr>
        <w:t>Administrativo</w:t>
      </w: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 xml:space="preserve"> depende del flag por usuario </w:t>
      </w:r>
      <w:r>
        <w:rPr>
          <w:rStyle w:val="CdigoHTML"/>
          <w:color w:val="1B2733"/>
          <w:lang w:val="es-ES"/>
        </w:rPr>
        <w:t>DashboardUser.CanAccessCambioDomicilio</w:t>
      </w: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>.</w:t>
      </w:r>
    </w:p>
    <w:p w14:paraId="15F452E6" w14:textId="77777777" w:rsidR="00F23CA9" w:rsidRDefault="00F23CA9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B2733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1B2733"/>
          <w:sz w:val="22"/>
          <w:szCs w:val="22"/>
          <w:lang w:val="es-ES"/>
        </w:rPr>
        <w:t>Cómo se otorga:</w:t>
      </w: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 xml:space="preserve"> pantalla </w:t>
      </w:r>
      <w:r>
        <w:rPr>
          <w:rStyle w:val="CdigoHTML"/>
          <w:color w:val="1B2733"/>
          <w:lang w:val="es-ES"/>
        </w:rPr>
        <w:t>/Usuarios</w:t>
      </w: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 xml:space="preserve"> (checkbox «módulo Cambio de Domicilio» al crear o al editar rol) o </w:t>
      </w:r>
      <w:r>
        <w:rPr>
          <w:rStyle w:val="CdigoHTML"/>
          <w:color w:val="1B2733"/>
          <w:lang w:val="es-ES"/>
        </w:rPr>
        <w:t>UserProvisioning.Create(...)</w:t>
      </w: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 xml:space="preserve">. La siembra de primer arranque crea </w:t>
      </w:r>
      <w:r>
        <w:rPr>
          <w:rStyle w:val="CdigoHTML"/>
          <w:color w:val="1B2733"/>
          <w:lang w:val="es-ES"/>
        </w:rPr>
        <w:t>raul</w:t>
      </w: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 xml:space="preserve"> y </w:t>
      </w:r>
      <w:r>
        <w:rPr>
          <w:rStyle w:val="CdigoHTML"/>
          <w:color w:val="1B2733"/>
          <w:lang w:val="es-ES"/>
        </w:rPr>
        <w:t>admin</w:t>
      </w: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 xml:space="preserve"> ya con el módulo.</w:t>
      </w:r>
    </w:p>
    <w:p w14:paraId="591CF1A8" w14:textId="77777777" w:rsidR="00F23CA9" w:rsidRDefault="00F23CA9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B2733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1B2733"/>
          <w:sz w:val="22"/>
          <w:szCs w:val="22"/>
          <w:lang w:val="es-ES"/>
        </w:rPr>
        <w:t>Navegación:</w:t>
      </w: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 xml:space="preserve"> el sidebar muestra los dos enlaces solo si el usuario tiene el claim; verificado por prueba de que el HTML servido a un usuario sin el claim no contiene la entrada.</w:t>
      </w:r>
    </w:p>
    <w:p w14:paraId="466FAB66" w14:textId="77777777" w:rsidR="00F23CA9" w:rsidRDefault="00F23CA9">
      <w:pPr>
        <w:rPr>
          <w:rFonts w:ascii="Calibri" w:eastAsia="Times New Roman" w:hAnsi="Calibri" w:cs="Calibri"/>
          <w:color w:val="1B2733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pict w14:anchorId="55CCFA88">
          <v:rect id="_x0000_i1046" style="width:0;height:1.5pt" o:hralign="center" o:hrstd="t" o:hr="t" fillcolor="#a0a0a0" stroked="f"/>
        </w:pict>
      </w:r>
    </w:p>
    <w:p w14:paraId="450F3B13" w14:textId="77777777" w:rsidR="00F23CA9" w:rsidRDefault="00F23CA9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14. Límites y piezas no cableadas</w:t>
      </w:r>
    </w:p>
    <w:p w14:paraId="745A2BA1" w14:textId="77777777" w:rsidR="00F23CA9" w:rsidRDefault="00F23CA9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B2733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1B2733"/>
          <w:sz w:val="22"/>
          <w:szCs w:val="22"/>
          <w:lang w:val="es-ES"/>
        </w:rPr>
        <w:t>Sin página F8 propia del módulo.</w:t>
      </w: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 xml:space="preserve"> «Traspaso a F8» pone </w:t>
      </w:r>
      <w:r>
        <w:rPr>
          <w:rStyle w:val="CdigoHTML"/>
          <w:color w:val="1B2733"/>
          <w:lang w:val="es-ES"/>
        </w:rPr>
        <w:t>Destination = F8</w:t>
      </w: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 xml:space="preserve"> y el caso desaparece </w:t>
      </w: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 xml:space="preserve">de la lista, pero no hay pantalla dentro de </w:t>
      </w:r>
      <w:r>
        <w:rPr>
          <w:rStyle w:val="CdigoHTML"/>
          <w:color w:val="1B2733"/>
          <w:lang w:val="es-ES"/>
        </w:rPr>
        <w:t>CambioDomicilio/</w:t>
      </w: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 xml:space="preserve"> que liste esos casos (</w:t>
      </w:r>
      <w:r>
        <w:rPr>
          <w:rStyle w:val="CdigoHTML"/>
          <w:color w:val="1B2733"/>
          <w:lang w:val="es-ES"/>
        </w:rPr>
        <w:t>Dashboard/Pages/F8/</w:t>
      </w: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 xml:space="preserve"> es otro módulo, tabla </w:t>
      </w:r>
      <w:r>
        <w:rPr>
          <w:rStyle w:val="CdigoHTML"/>
          <w:color w:val="1B2733"/>
          <w:lang w:val="es-ES"/>
        </w:rPr>
        <w:t>UrgentRequest</w:t>
      </w: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>). Las estadísticas sí los agregan.</w:t>
      </w:r>
    </w:p>
    <w:p w14:paraId="4248B6A0" w14:textId="77777777" w:rsidR="00F23CA9" w:rsidRDefault="00F23CA9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B2733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1B2733"/>
          <w:sz w:val="22"/>
          <w:szCs w:val="22"/>
          <w:lang w:val="es-ES"/>
        </w:rPr>
        <w:t xml:space="preserve">Ruta </w:t>
      </w:r>
      <w:r>
        <w:rPr>
          <w:rStyle w:val="CdigoHTML"/>
          <w:b/>
          <w:bCs/>
          <w:color w:val="1B2733"/>
          <w:lang w:val="es-ES"/>
        </w:rPr>
        <w:t>viaF8</w:t>
      </w:r>
      <w:r>
        <w:rPr>
          <w:rStyle w:val="Fuerte"/>
          <w:rFonts w:ascii="Calibri" w:eastAsia="Times New Roman" w:hAnsi="Calibri" w:cs="Calibri"/>
          <w:color w:val="1B2733"/>
          <w:sz w:val="22"/>
          <w:szCs w:val="22"/>
          <w:lang w:val="es-ES"/>
        </w:rPr>
        <w:t>.</w:t>
      </w: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 xml:space="preserve"> </w:t>
      </w:r>
      <w:r>
        <w:rPr>
          <w:rStyle w:val="CdigoHTML"/>
          <w:color w:val="1B2733"/>
          <w:lang w:val="es-ES"/>
        </w:rPr>
        <w:t>SendConfirmationAsync</w:t>
      </w: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 xml:space="preserve"> acepta </w:t>
      </w:r>
      <w:r>
        <w:rPr>
          <w:rStyle w:val="CdigoHTML"/>
          <w:color w:val="1B2733"/>
          <w:lang w:val="es-ES"/>
        </w:rPr>
        <w:t>bool viaF8</w:t>
      </w: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 xml:space="preserve"> y existe la plantilla </w:t>
      </w:r>
      <w:r>
        <w:rPr>
          <w:rStyle w:val="CdigoHTML"/>
          <w:color w:val="1B2733"/>
          <w:lang w:val="es-ES"/>
        </w:rPr>
        <w:t>UploadConfirmationF8</w:t>
      </w: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 xml:space="preserve">, pero todos los llamadores pasan </w:t>
      </w:r>
      <w:r>
        <w:rPr>
          <w:rStyle w:val="CdigoHTML"/>
          <w:color w:val="1B2733"/>
          <w:lang w:val="es-ES"/>
        </w:rPr>
        <w:t>false</w:t>
      </w: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>.</w:t>
      </w:r>
    </w:p>
    <w:p w14:paraId="7A92EAC5" w14:textId="77777777" w:rsidR="00F23CA9" w:rsidRDefault="00F23CA9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B2733"/>
          <w:sz w:val="22"/>
          <w:szCs w:val="22"/>
          <w:lang w:val="es-ES"/>
        </w:rPr>
      </w:pPr>
      <w:r>
        <w:rPr>
          <w:rStyle w:val="CdigoHTML"/>
          <w:b/>
          <w:bCs/>
          <w:color w:val="1B2733"/>
          <w:lang w:val="es-ES"/>
        </w:rPr>
        <w:t>GetTurnaroundDistribution</w:t>
      </w: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 xml:space="preserve"> está implementado en el servicio de estadísticas pero la página no lo consume.</w:t>
      </w:r>
    </w:p>
    <w:p w14:paraId="71456ED1" w14:textId="77777777" w:rsidR="00F23CA9" w:rsidRDefault="00F23CA9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B2733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1B2733"/>
          <w:sz w:val="22"/>
          <w:szCs w:val="22"/>
          <w:lang w:val="es-ES"/>
        </w:rPr>
        <w:t>Sin sondeo automático.</w:t>
      </w: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 xml:space="preserve"> Deliberado. Ambos botones «Sincronizar Ahora» son los únicos disparadores.</w:t>
      </w:r>
    </w:p>
    <w:p w14:paraId="0FB92D75" w14:textId="77777777" w:rsidR="00F23CA9" w:rsidRDefault="00F23CA9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B2733"/>
          <w:sz w:val="22"/>
          <w:szCs w:val="22"/>
          <w:lang w:val="es-ES"/>
        </w:rPr>
      </w:pPr>
      <w:r>
        <w:rPr>
          <w:rStyle w:val="CdigoHTML"/>
          <w:b/>
          <w:bCs/>
          <w:color w:val="1B2733"/>
          <w:lang w:val="es-ES"/>
        </w:rPr>
        <w:t>MailboxAddress</w:t>
      </w: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 xml:space="preserve"> está configurado pero ninguna línea lo lee.</w:t>
      </w:r>
    </w:p>
    <w:p w14:paraId="4E1199C6" w14:textId="77777777" w:rsidR="00F23CA9" w:rsidRDefault="00F23CA9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B2733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1B2733"/>
          <w:sz w:val="22"/>
          <w:szCs w:val="22"/>
          <w:lang w:val="es-ES"/>
        </w:rPr>
        <w:t>Métodos huérfanos del repositorio</w:t>
      </w: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 xml:space="preserve"> (</w:t>
      </w:r>
      <w:r>
        <w:rPr>
          <w:rStyle w:val="CdigoHTML"/>
          <w:color w:val="1B2733"/>
          <w:lang w:val="es-ES"/>
        </w:rPr>
        <w:t>SetPenultimasCarpetasPdfGenerated</w:t>
      </w: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 xml:space="preserve">, </w:t>
      </w:r>
      <w:r>
        <w:rPr>
          <w:rStyle w:val="CdigoHTML"/>
          <w:color w:val="1B2733"/>
          <w:lang w:val="es-ES"/>
        </w:rPr>
        <w:t>SetSinCarpeta</w:t>
      </w: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 xml:space="preserve">, </w:t>
      </w:r>
      <w:r>
        <w:rPr>
          <w:rStyle w:val="CdigoHTML"/>
          <w:color w:val="1B2733"/>
          <w:lang w:val="es-ES"/>
        </w:rPr>
        <w:t>SetCodigoF8</w:t>
      </w:r>
      <w:r>
        <w:rPr>
          <w:rFonts w:ascii="Calibri" w:eastAsia="Times New Roman" w:hAnsi="Calibri" w:cs="Calibri"/>
          <w:color w:val="1B2733"/>
          <w:sz w:val="22"/>
          <w:szCs w:val="22"/>
          <w:lang w:val="es-ES"/>
        </w:rPr>
        <w:t>) sin llamador desde el módulo.</w:t>
      </w:r>
    </w:p>
    <w:p w14:paraId="14452A95" w14:textId="77777777" w:rsidR="00F23CA9" w:rsidRDefault="00F23CA9">
      <w:pPr>
        <w:pStyle w:val="Ttulo3"/>
        <w:rPr>
          <w:rFonts w:ascii="Calibri" w:eastAsia="Times New Roman" w:hAnsi="Calibri" w:cs="Calibri"/>
          <w:color w:val="1B2733"/>
          <w:lang w:val="es-ES"/>
        </w:rPr>
      </w:pPr>
      <w:r>
        <w:rPr>
          <w:rFonts w:ascii="Calibri" w:eastAsia="Times New Roman" w:hAnsi="Calibri" w:cs="Calibri"/>
          <w:color w:val="1B2733"/>
          <w:lang w:val="es-ES"/>
        </w:rPr>
        <w:t>Cambios aplicados en este trabajo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7356"/>
      </w:tblGrid>
      <w:tr w:rsidR="00000000" w14:paraId="3CB5C43B" w14:textId="77777777">
        <w:trPr>
          <w:tblHeader/>
        </w:trPr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C7F4DF3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B2733"/>
                <w:sz w:val="20"/>
                <w:szCs w:val="20"/>
              </w:rPr>
              <w:t>Área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ADE497A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B2733"/>
                <w:sz w:val="20"/>
                <w:szCs w:val="20"/>
              </w:rPr>
              <w:t>Cambio</w:t>
            </w:r>
          </w:p>
        </w:tc>
      </w:tr>
      <w:tr w:rsidR="00000000" w14:paraId="110C7FF8" w14:textId="77777777"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435EF77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Verificación SDD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4306E83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 xml:space="preserve">Change </w:t>
            </w:r>
            <w:r>
              <w:rPr>
                <w:rStyle w:val="CdigoHTML"/>
                <w:color w:val="1B2733"/>
              </w:rPr>
              <w:t>cambio-domicilio-integracion</w:t>
            </w: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 xml:space="preserve"> re-verificado (0 críticos, 520/520 pruebas) y archivado; specs fusionadas a </w:t>
            </w:r>
            <w:r>
              <w:rPr>
                <w:rStyle w:val="CdigoHTML"/>
                <w:color w:val="1B2733"/>
              </w:rPr>
              <w:t>openspec/specs/</w:t>
            </w: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.</w:t>
            </w:r>
          </w:p>
        </w:tc>
      </w:tr>
      <w:tr w:rsidR="00000000" w14:paraId="09882A17" w14:textId="77777777"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796018C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Config EWS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0C61108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CdigoHTML"/>
                <w:color w:val="1B2733"/>
              </w:rPr>
              <w:t>Program.cs</w:t>
            </w: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 xml:space="preserve"> carga </w:t>
            </w:r>
            <w:r>
              <w:rPr>
                <w:rStyle w:val="CdigoHTML"/>
                <w:color w:val="1B2733"/>
              </w:rPr>
              <w:t>appsettings.Local.json</w:t>
            </w: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 xml:space="preserve"> (opcional, fuera de git). Plantilla </w:t>
            </w:r>
            <w:r>
              <w:rPr>
                <w:rStyle w:val="CdigoHTML"/>
                <w:color w:val="1B2733"/>
              </w:rPr>
              <w:t>appsettings.Local.Example.json</w:t>
            </w: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.</w:t>
            </w:r>
          </w:p>
        </w:tc>
      </w:tr>
      <w:tr w:rsidR="00000000" w14:paraId="4E1319F4" w14:textId="77777777"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7C36116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Despliegue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D7073B1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Style w:val="CdigoHTML"/>
                <w:color w:val="1B2733"/>
              </w:rPr>
              <w:t>deploy/publish.ps1</w:t>
            </w: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 xml:space="preserve"> acepta </w:t>
            </w:r>
            <w:r>
              <w:rPr>
                <w:rStyle w:val="CdigoHTML"/>
                <w:color w:val="1B2733"/>
              </w:rPr>
              <w:t>-EwsUser</w:t>
            </w: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 xml:space="preserve"> / </w:t>
            </w:r>
            <w:r>
              <w:rPr>
                <w:rStyle w:val="CdigoHTML"/>
                <w:color w:val="1B2733"/>
              </w:rPr>
              <w:t>-EwsPassword</w:t>
            </w: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 xml:space="preserve">. </w:t>
            </w:r>
            <w:r>
              <w:rPr>
                <w:rStyle w:val="CdigoHTML"/>
                <w:color w:val="1B2733"/>
              </w:rPr>
              <w:t>deploy/README.md</w:t>
            </w: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 xml:space="preserve"> § «Correo institucional (EWS)».</w:t>
            </w:r>
          </w:p>
        </w:tc>
      </w:tr>
      <w:tr w:rsidR="00000000" w14:paraId="0155FB9F" w14:textId="77777777"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DD77883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UX del botón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E370F62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 xml:space="preserve">El mensaje de error </w:t>
            </w:r>
            <w:r>
              <w:rPr>
                <w:rStyle w:val="CdigoHTML"/>
                <w:color w:val="1B2733"/>
              </w:rPr>
              <w:t>Failed</w:t>
            </w: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 xml:space="preserve"> nombra explícitamente </w:t>
            </w:r>
            <w:r>
              <w:rPr>
                <w:rStyle w:val="CdigoHTML"/>
                <w:color w:val="1B2733"/>
              </w:rPr>
              <w:t>CambioDomicilio:Ews</w:t>
            </w: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 xml:space="preserve"> (Url/Username/Password).</w:t>
            </w:r>
          </w:p>
        </w:tc>
      </w:tr>
      <w:tr w:rsidR="00000000" w14:paraId="42EF0B0A" w14:textId="77777777"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AA2AE25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Fixes previos del verify</w:t>
            </w:r>
          </w:p>
        </w:tc>
        <w:tc>
          <w:tcPr>
            <w:tcW w:w="0" w:type="auto"/>
            <w:tcBorders>
              <w:top w:val="single" w:sz="8" w:space="0" w:color="C3CCD4"/>
              <w:left w:val="single" w:sz="8" w:space="0" w:color="C3CCD4"/>
              <w:bottom w:val="single" w:sz="8" w:space="0" w:color="C3CCD4"/>
              <w:right w:val="single" w:sz="8" w:space="0" w:color="C3CC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DFFA1CD" w14:textId="77777777" w:rsidR="00F23CA9" w:rsidRDefault="00F23CA9">
            <w:pPr>
              <w:spacing w:before="160" w:after="160"/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C1 (reporte CSV), C2 (proyección unidireccional del directorio), W1 (singleton en vez de BackgroundService), W2 (conteos en la UI), W3 (</w:t>
            </w:r>
            <w:r>
              <w:rPr>
                <w:rStyle w:val="CdigoHTML"/>
                <w:color w:val="1B2733"/>
              </w:rPr>
              <w:t>SkippedNoDirectory</w:t>
            </w:r>
            <w:r>
              <w:rPr>
                <w:rFonts w:ascii="Calibri" w:eastAsia="Times New Roman" w:hAnsi="Calibri" w:cs="Calibri"/>
                <w:color w:val="1B2733"/>
                <w:sz w:val="20"/>
                <w:szCs w:val="20"/>
              </w:rPr>
              <w:t>), W4 (rutas ancladas a BaseDirectory), W6 (prueba de navegación).</w:t>
            </w:r>
          </w:p>
        </w:tc>
      </w:tr>
    </w:tbl>
    <w:p w14:paraId="6787691B" w14:textId="77777777" w:rsidR="00F23CA9" w:rsidRDefault="00F23CA9">
      <w:pPr>
        <w:rPr>
          <w:rFonts w:eastAsia="Times New Roman"/>
        </w:rPr>
      </w:pPr>
    </w:p>
    <w:sectPr w:rsidR="00F23C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60C0D"/>
    <w:multiLevelType w:val="multilevel"/>
    <w:tmpl w:val="1F3A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C3796"/>
    <w:multiLevelType w:val="multilevel"/>
    <w:tmpl w:val="4DFA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857BC"/>
    <w:multiLevelType w:val="multilevel"/>
    <w:tmpl w:val="3A2E5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CA5F6C"/>
    <w:multiLevelType w:val="multilevel"/>
    <w:tmpl w:val="BD3A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D1561"/>
    <w:multiLevelType w:val="multilevel"/>
    <w:tmpl w:val="D25CB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194D6D"/>
    <w:multiLevelType w:val="multilevel"/>
    <w:tmpl w:val="46B2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340282">
    <w:abstractNumId w:val="3"/>
  </w:num>
  <w:num w:numId="2" w16cid:durableId="71854313">
    <w:abstractNumId w:val="4"/>
  </w:num>
  <w:num w:numId="3" w16cid:durableId="1085758416">
    <w:abstractNumId w:val="2"/>
  </w:num>
  <w:num w:numId="4" w16cid:durableId="1050301707">
    <w:abstractNumId w:val="1"/>
  </w:num>
  <w:num w:numId="5" w16cid:durableId="1428888463">
    <w:abstractNumId w:val="0"/>
  </w:num>
  <w:num w:numId="6" w16cid:durableId="21244993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E2B"/>
    <w:rsid w:val="00B33169"/>
    <w:rsid w:val="00E06E2B"/>
    <w:rsid w:val="00F23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0160D957"/>
  <w15:chartTrackingRefBased/>
  <w15:docId w15:val="{AE427043-EF55-44AB-9D3A-CD4104196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8" w:space="4" w:color="0B3D68"/>
      </w:pBdr>
      <w:spacing w:before="100" w:beforeAutospacing="1" w:after="100" w:afterAutospacing="1"/>
      <w:outlineLvl w:val="0"/>
    </w:pPr>
    <w:rPr>
      <w:b/>
      <w:bCs/>
      <w:color w:val="0B3D68"/>
      <w:kern w:val="36"/>
      <w:sz w:val="40"/>
      <w:szCs w:val="40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8" w:space="2" w:color="C3CCD4"/>
      </w:pBdr>
      <w:spacing w:before="440" w:after="100" w:afterAutospacing="1"/>
      <w:outlineLvl w:val="1"/>
    </w:pPr>
    <w:rPr>
      <w:b/>
      <w:bCs/>
      <w:color w:val="0B3D68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pPr>
      <w:spacing w:before="280" w:after="100" w:afterAutospacing="1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2F4F6"/>
    </w:rPr>
  </w:style>
  <w:style w:type="character" w:styleId="nfasis">
    <w:name w:val="Emphasis"/>
    <w:basedOn w:val="Fuentedeprrafopredeter"/>
    <w:uiPriority w:val="20"/>
    <w:qFormat/>
    <w:rPr>
      <w:i/>
      <w:iCs/>
      <w:color w:val="5B6A78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8" w:space="6" w:color="D7DDE3"/>
        <w:left w:val="single" w:sz="8" w:space="8" w:color="D7DDE3"/>
        <w:bottom w:val="single" w:sz="8" w:space="6" w:color="D7DDE3"/>
        <w:right w:val="single" w:sz="8" w:space="8" w:color="D7DDE3"/>
      </w:pBdr>
      <w:shd w:val="clear" w:color="auto" w:fill="F2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139464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0B5CAB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2773</Words>
  <Characters>15254</Characters>
  <Application>Microsoft Office Word</Application>
  <DocSecurity>4</DocSecurity>
  <Lines>127</Lines>
  <Paragraphs>35</Paragraphs>
  <ScaleCrop>false</ScaleCrop>
  <Company/>
  <LinksUpToDate>false</LinksUpToDate>
  <CharactersWithSpaces>17992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salazar jamen</dc:creator>
  <cp:keywords/>
  <dc:description/>
  <cp:lastModifiedBy>raul salazar jamen</cp:lastModifiedBy>
  <cp:revision>2</cp:revision>
  <dcterms:created xsi:type="dcterms:W3CDTF">2026-08-31T17:48:00Z</dcterms:created>
  <dcterms:modified xsi:type="dcterms:W3CDTF">2026-08-31T17:48:00Z</dcterms:modified>
</cp:coreProperties>
</file>