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>
      <w:pPr>
        <w:pStyle w:val="Heading1"/>
      </w:pPr>
      <w:bookmarkStart w:id="1" w:name="_Toc1"/>
      <w:r>
        <w:t>ACTA DE ENTREGA RECEPCION-CUSTODIO DEFINITIVO</w:t>
      </w:r>
      <w:bookmarkEnd w:id="1"/>
    </w:p>
    <w:p>
      <w:pPr>
        <w:pStyle w:val="Heading2"/>
      </w:pPr>
      <w:bookmarkStart w:id="2" w:name="_Toc2"/>
      <w:r>
        <w:t>4500022265-2022</w:t>
      </w:r>
      <w:bookmarkEnd w:id="2"/>
    </w:p>
    <w:p>
      <w:pPr>
        <w:jc w:val="both"/>
        <w:spacing w:line="408" w:lineRule="auto"/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En la ciudad de Quito, 22 de noviembre de 2022, comparece por una parte la Dirección de Control de Activos Fijos y seguros de la Pontificia Universidad Católica del Ecuador, y por otra parte</w:t>
      </w:r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.............................................................................................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como custodio responsable del buen uso, cuidado y notificación, del bien 21300545 MASAJEADOR, valorados en $194.44 celebran y suscriben la presente acta de ENTREGA - RECEPCIÓN de la de conformidad a lo establecido en los lineamientos de Activos de la Universidad Católica del Ecuador, debidamente etiquetados</w:t>
      </w:r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.............................................................. ....................................................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en calidad de custodio responsable, declara recibir en su totalidad del bien o los bienes antes descritos en condiciones de uso que están ubicados en </w:t>
      </w:r>
      <w:br/>
      <w:br/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.......................................................................................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y acepta por medio de este instrumento, someterse a todas y cada una de las disposiciones contenidas en los lineamientos Internos de la dirección a cargo, las cuales declara conocer los procedimientos de notificación establecidos en caso de movimientos internos, externos, obsolescencia, daño, perdida, hurto o robo a la unidad de control de activos y seguros.</w:t>
      </w:r>
    </w:p>
    <w:p/>
    <w:p/>
    <w:p/>
    <w:tbl>
      <w:tblGrid>
        <w:gridCol/>
        <w:gridCol w:w="3000" w:type="dxa"/>
        <w:gridCol/>
      </w:tblGrid>
      <w:tblPr>
        <w:tblStyle w:val="estilo1"/>
      </w:tblP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Dir. De Control de Activo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Custodio responsable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Diana Espín Aguirre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700" w:type="dxa"/>
        <w:gridCol w:w="1400" w:type="dxa"/>
        <w:gridCol/>
      </w:tblGrid>
      <w:tblPr>
        <w:tblStyle w:val="estilo3"/>
      </w:tblPr>
      <w:tr>
        <w:trPr/>
        <w:tc>
          <w:tcPr>
            <w:tcW w:w="700" w:type="dxa"/>
          </w:tcPr>
          <w:p>
            <w:pPr/>
            <w:r>
              <w:rPr>
                <w:rFonts w:ascii="Arial" w:hAnsi="Arial" w:eastAsia="Arial" w:cs="Arial"/>
                <w:color w:val="000000"/>
                <w:sz w:val="22"/>
                <w:szCs w:val="22"/>
                <w:b w:val="1"/>
                <w:bCs w:val="1"/>
              </w:rPr>
              <w:t xml:space="preserve">Asset</w:t>
            </w:r>
          </w:p>
        </w:tc>
        <w:tc>
          <w:tcPr>
            <w:tcW w:w="1400" w:type="dxa"/>
          </w:tcPr>
          <w:p>
            <w:pPr/>
            <w:r>
              <w:rPr>
                <w:rFonts w:ascii="Arial" w:hAnsi="Arial" w:eastAsia="Arial" w:cs="Arial"/>
                <w:color w:val="000000"/>
                <w:sz w:val="22"/>
                <w:szCs w:val="22"/>
                <w:b w:val="1"/>
                <w:bCs w:val="1"/>
              </w:rPr>
              <w:t xml:space="preserve">Articulo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color w:val="000000"/>
                <w:sz w:val="22"/>
                <w:szCs w:val="22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10156705</w:t>
            </w:r>
          </w:p>
        </w:tc>
        <w:tc>
          <w:tcPr>
            <w:tcW w:w="7000" w:type="dxa"/>
          </w:tcPr>
          <w:p>
            <w:pPr/>
            <w:r>
              <w:rPr/>
              <w:t xml:space="preserve">ARCHIVADOR</w:t>
            </w:r>
          </w:p>
        </w:tc>
        <w:tc>
          <w:tcPr>
            <w:tcW w:w="2000" w:type="dxa"/>
          </w:tcPr>
          <w:p>
            <w:pPr/>
            <w:r>
              <w:rPr/>
              <w:t xml:space="preserve">115.00</w:t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Av. 12 de Octubre 1076 y Ramón Roca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Apartado postal 17-01-2184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Telf.: (593) 2 299 1-586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Quito – Ecuador   www.puce.edu.ec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00pt; height:75pt; margin-left:-1pt; margin-top:-1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jc w:val="end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table" w:customStyle="1" w:styleId="estilo1">
    <w:name w:val="estilo1"/>
    <w:uiPriority w:val="99"/>
    <w:tblPr>
      <w:jc w:val="center"/>
      <w:tblW w:w="0" w:type="auto"/>
      <w:tblLayout w:type="autofit"/>
      <w:bidiVisual w:val="0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  <w:style w:type="table" w:customStyle="1" w:styleId="estilo3">
    <w:name w:val="estilo3"/>
    <w:uiPriority w:val="99"/>
    <w:tblPr>
      <w:jc w:val="left"/>
      <w:tblW w:w="0" w:type="auto"/>
      <w:tblLayout w:type="autofit"/>
      <w:bidiVisual w:val="0"/>
      <w:tblCellMar>
        <w:top w:w="3" w:type="dxa"/>
        <w:left w:w="3" w:type="dxa"/>
        <w:right w:w="3" w:type="dxa"/>
        <w:bottom w:w="3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4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2022-11-23T19:58:54+01:00</dcterms:created>
  <dcterms:modified xsi:type="dcterms:W3CDTF">2022-11-23T19:58:54+01:00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