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92" w:rsidRPr="00493351" w:rsidRDefault="00A53F92" w:rsidP="002B13DD">
      <w:pPr>
        <w:pStyle w:val="LG-Sezione"/>
      </w:pPr>
      <w:r w:rsidRPr="00493351">
        <w:t>Profilo professionale</w:t>
      </w:r>
    </w:p>
    <w:p w:rsidR="00A53F92" w:rsidRPr="00493351" w:rsidRDefault="008A70D1" w:rsidP="0002043D">
      <w:pPr>
        <w:pStyle w:val="LG-CodiceProfilo"/>
      </w:pPr>
      <w:r w:rsidRPr="00493351">
        <w:t>PROF</w:t>
      </w:r>
      <w:r w:rsidR="00A53F92" w:rsidRPr="00493351">
        <w:t>-ict</w:t>
      </w:r>
      <w:r w:rsidR="008F4E57" w:rsidRPr="00493351">
        <w:t>-03</w:t>
      </w:r>
    </w:p>
    <w:p w:rsidR="00A53F92" w:rsidRPr="00493351" w:rsidRDefault="00421405" w:rsidP="0002043D">
      <w:pPr>
        <w:pStyle w:val="LG-TitoloProfilo"/>
      </w:pPr>
      <w:bookmarkStart w:id="0" w:name="_Toc508804765"/>
      <w:r w:rsidRPr="00493351">
        <w:t>Tecnico dello sviluppo di applicazioni web lato server</w:t>
      </w:r>
      <w:bookmarkEnd w:id="0"/>
    </w:p>
    <w:p w:rsidR="00A53F92" w:rsidRPr="00493351" w:rsidRDefault="00A53F92" w:rsidP="002B13DD">
      <w:pPr>
        <w:pStyle w:val="LG-Titoletto"/>
      </w:pPr>
      <w:r w:rsidRPr="00493351">
        <w:t>Referenziazioni della figura</w:t>
      </w:r>
    </w:p>
    <w:p w:rsidR="00A53F92" w:rsidRPr="00493351" w:rsidRDefault="00A53F92" w:rsidP="00BC5528">
      <w:pPr>
        <w:pStyle w:val="DOC-TestoBase"/>
      </w:pPr>
      <w:r w:rsidRPr="00493351">
        <w:t>Professioni NUP/ISTAT correlate:</w:t>
      </w:r>
    </w:p>
    <w:p w:rsidR="00A53F92" w:rsidRPr="00493351" w:rsidRDefault="00293831" w:rsidP="004C2429">
      <w:pPr>
        <w:pStyle w:val="LG-ElencoConTabulazione"/>
      </w:pPr>
      <w:r>
        <w:t>2.1.1.4</w:t>
      </w:r>
      <w:r>
        <w:tab/>
      </w:r>
      <w:r w:rsidR="00E92D09" w:rsidRPr="00493351">
        <w:t>Analisti e progettisti di software</w:t>
      </w:r>
    </w:p>
    <w:p w:rsidR="00A53F92" w:rsidRPr="00493351" w:rsidRDefault="00A53F92" w:rsidP="004C2429">
      <w:pPr>
        <w:pStyle w:val="LG-ElencoConTabulazione"/>
      </w:pPr>
    </w:p>
    <w:p w:rsidR="00A53F92" w:rsidRPr="00493351" w:rsidRDefault="00A53F92" w:rsidP="00BC5528">
      <w:pPr>
        <w:pStyle w:val="DOC-TestoBase"/>
      </w:pPr>
      <w:r w:rsidRPr="00493351">
        <w:t xml:space="preserve">Attività economiche di riferimento (ATECO 2007/ISTAT): </w:t>
      </w:r>
    </w:p>
    <w:p w:rsidR="00A53F92" w:rsidRPr="00493351" w:rsidRDefault="00E92D09" w:rsidP="004C2429">
      <w:pPr>
        <w:pStyle w:val="LG-ElencoConTabulazione"/>
      </w:pPr>
      <w:r w:rsidRPr="00493351">
        <w:t>62</w:t>
      </w:r>
      <w:r w:rsidR="00293831">
        <w:t>.01</w:t>
      </w:r>
      <w:r w:rsidR="00293831">
        <w:tab/>
      </w:r>
      <w:r w:rsidR="00293831" w:rsidRPr="00297009">
        <w:rPr>
          <w:rFonts w:cs="Arial"/>
          <w:color w:val="333333"/>
        </w:rPr>
        <w:t>Produzione di software non connesso all'edizione</w:t>
      </w:r>
    </w:p>
    <w:p w:rsidR="00A53F92" w:rsidRPr="00493351" w:rsidRDefault="00A53F92" w:rsidP="002B13DD">
      <w:pPr>
        <w:pStyle w:val="LG-Titoletto"/>
      </w:pPr>
      <w:r w:rsidRPr="00493351">
        <w:t>Descrizione sintetica del profilo</w:t>
      </w:r>
    </w:p>
    <w:p w:rsidR="008012D4" w:rsidRPr="00493351" w:rsidRDefault="00E92D09" w:rsidP="0002043D">
      <w:pPr>
        <w:pStyle w:val="LG-TestoBase"/>
        <w:rPr>
          <w:rFonts w:eastAsia="Times New Roman"/>
        </w:rPr>
      </w:pPr>
      <w:r w:rsidRPr="00493351">
        <w:t xml:space="preserve">Il </w:t>
      </w:r>
      <w:r w:rsidR="00421405" w:rsidRPr="00493351">
        <w:t>TECNICO DELLO SVILUPPO DI APPLICAZIONI WEB LATO SERVER (Junior Server Side Web Developer)</w:t>
      </w:r>
      <w:r w:rsidRPr="00493351">
        <w:t xml:space="preserve"> contribuisce alla</w:t>
      </w:r>
      <w:r w:rsidR="008012D4" w:rsidRPr="00493351">
        <w:t xml:space="preserve"> creazione di applicazioni </w:t>
      </w:r>
      <w:r w:rsidRPr="00493351">
        <w:t xml:space="preserve">web </w:t>
      </w:r>
      <w:r w:rsidR="008012D4" w:rsidRPr="00493351">
        <w:t>lato server</w:t>
      </w:r>
      <w:r w:rsidRPr="00493351">
        <w:t>,</w:t>
      </w:r>
      <w:r w:rsidR="008012D4" w:rsidRPr="00493351">
        <w:t xml:space="preserve"> necessarie alla generazione dei contenuti per il </w:t>
      </w:r>
      <w:r w:rsidRPr="00493351">
        <w:t xml:space="preserve">web </w:t>
      </w:r>
      <w:r w:rsidR="008012D4" w:rsidRPr="00493351">
        <w:t>ed alla gestione delle intera</w:t>
      </w:r>
      <w:r w:rsidRPr="00493351">
        <w:t xml:space="preserve">zioni dell’utente (transazioni), </w:t>
      </w:r>
      <w:r w:rsidRPr="00493351">
        <w:rPr>
          <w:rFonts w:eastAsia="Times New Roman"/>
        </w:rPr>
        <w:t xml:space="preserve">verificando e ottimizzando le funzionalità delle applicazioni nonché i contenuti </w:t>
      </w:r>
      <w:r w:rsidR="005E1CA6" w:rsidRPr="00493351">
        <w:rPr>
          <w:rFonts w:eastAsia="Times New Roman"/>
        </w:rPr>
        <w:t xml:space="preserve">web </w:t>
      </w:r>
      <w:r w:rsidRPr="00493351">
        <w:rPr>
          <w:rFonts w:eastAsia="Times New Roman"/>
        </w:rPr>
        <w:t>generati dalle stesse testando le interfacce pubbliche e riservate prodotte e/o integrate, implementando gli adeguati livelli di sicurezza.</w:t>
      </w:r>
      <w:r w:rsidR="005E1CA6" w:rsidRPr="00493351">
        <w:rPr>
          <w:rFonts w:eastAsia="Times New Roman"/>
        </w:rPr>
        <w:t xml:space="preserve"> </w:t>
      </w:r>
    </w:p>
    <w:p w:rsidR="00D60210" w:rsidRPr="00F851B7" w:rsidRDefault="00D60210" w:rsidP="00D60210">
      <w:pPr>
        <w:pStyle w:val="LG-Titoletto"/>
        <w:rPr>
          <w:i/>
          <w:color w:val="FF0000"/>
        </w:rPr>
      </w:pPr>
      <w:r>
        <w:t>REQUISITI FORMALI DI ACCESSO</w:t>
      </w:r>
    </w:p>
    <w:p w:rsidR="00D60210" w:rsidRDefault="00D60210" w:rsidP="00D60210">
      <w:pPr>
        <w:pStyle w:val="LG-TestoBase"/>
      </w:pPr>
      <w:r>
        <w:t>Diplomi di scuola secondaria di secondo grado. Sono considerati diplomi preferenziali:</w:t>
      </w:r>
    </w:p>
    <w:p w:rsidR="00D60210" w:rsidRDefault="00D60210" w:rsidP="00D60210">
      <w:pPr>
        <w:pStyle w:val="LG-TestoBase"/>
        <w:numPr>
          <w:ilvl w:val="0"/>
          <w:numId w:val="42"/>
        </w:numPr>
      </w:pPr>
      <w:r w:rsidRPr="007D685F">
        <w:t>Titolo di Istituto tecnico - settore Tecnologico</w:t>
      </w:r>
      <w:r>
        <w:t xml:space="preserve"> – indirizzo Elettronica ed Elettrotecnica</w:t>
      </w:r>
    </w:p>
    <w:p w:rsidR="00D60210" w:rsidRDefault="00D60210" w:rsidP="00D60210">
      <w:pPr>
        <w:pStyle w:val="LG-TestoBase"/>
        <w:numPr>
          <w:ilvl w:val="0"/>
          <w:numId w:val="42"/>
        </w:numPr>
      </w:pPr>
      <w:r w:rsidRPr="007D685F">
        <w:t>Titolo di Istituto tecnico - settore Tecnologico</w:t>
      </w:r>
      <w:r>
        <w:t xml:space="preserve"> – indirizzo Informatica e Telecomunicazioni</w:t>
      </w:r>
    </w:p>
    <w:p w:rsidR="00D60210" w:rsidRDefault="00D60210" w:rsidP="00D60210">
      <w:pPr>
        <w:pStyle w:val="LG-TestoBase"/>
        <w:numPr>
          <w:ilvl w:val="0"/>
          <w:numId w:val="42"/>
        </w:numPr>
      </w:pPr>
      <w:r w:rsidRPr="007D685F">
        <w:t>Titolo di Istituto tecnico - settore Tecnologico</w:t>
      </w:r>
      <w:r>
        <w:t xml:space="preserve"> – indirizzo </w:t>
      </w:r>
      <w:r w:rsidRPr="005442B7">
        <w:t>Grafica e Comunicazione</w:t>
      </w:r>
    </w:p>
    <w:p w:rsidR="00D60210" w:rsidRDefault="00D60210" w:rsidP="00D60210">
      <w:pPr>
        <w:pStyle w:val="LG-TestoBase"/>
        <w:numPr>
          <w:ilvl w:val="0"/>
          <w:numId w:val="42"/>
        </w:numPr>
      </w:pPr>
      <w:r>
        <w:t>Titolo di Liceo Artistico – indirizzo audiovisivo e multimediale</w:t>
      </w:r>
    </w:p>
    <w:p w:rsidR="00D60210" w:rsidRDefault="00D60210" w:rsidP="00D60210">
      <w:pPr>
        <w:pStyle w:val="LG-TestoBase"/>
        <w:numPr>
          <w:ilvl w:val="0"/>
          <w:numId w:val="42"/>
        </w:numPr>
      </w:pPr>
      <w:r>
        <w:t>Titolo di Liceo Artistico –  indirizzo grafica</w:t>
      </w:r>
    </w:p>
    <w:p w:rsidR="00D60210" w:rsidRDefault="00D60210" w:rsidP="00D60210">
      <w:pPr>
        <w:pStyle w:val="LG-TestoBase"/>
        <w:numPr>
          <w:ilvl w:val="0"/>
          <w:numId w:val="42"/>
        </w:numPr>
      </w:pPr>
      <w:r>
        <w:t>Titolo di Liceo scientifico</w:t>
      </w:r>
    </w:p>
    <w:p w:rsidR="00A53F92" w:rsidRPr="00493351" w:rsidRDefault="00A53F92" w:rsidP="002B13DD">
      <w:pPr>
        <w:pStyle w:val="LG-Titoletto"/>
      </w:pPr>
      <w:r w:rsidRPr="00493351">
        <w:t>Competenze professionali caratterizzanti il profilo regionale</w:t>
      </w:r>
    </w:p>
    <w:tbl>
      <w:tblPr>
        <w:tblW w:w="9609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8"/>
        <w:gridCol w:w="5953"/>
        <w:gridCol w:w="567"/>
        <w:gridCol w:w="1701"/>
      </w:tblGrid>
      <w:tr w:rsidR="00293831" w:rsidRPr="00493351" w:rsidTr="005D50CA">
        <w:trPr>
          <w:trHeight w:hRule="exact" w:val="340"/>
        </w:trPr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93831" w:rsidRPr="003179E1" w:rsidRDefault="00293831" w:rsidP="005D50CA">
            <w:pPr>
              <w:pStyle w:val="DOC-TabellaIntestazioni"/>
            </w:pPr>
            <w:r w:rsidRPr="003179E1">
              <w:t>Codice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93831" w:rsidRPr="003179E1" w:rsidRDefault="00293831" w:rsidP="005D50CA">
            <w:pPr>
              <w:pStyle w:val="DOC-TabellaIntestazioni"/>
            </w:pPr>
            <w:r w:rsidRPr="003179E1">
              <w:t>Titolo del QPR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3831" w:rsidRPr="003179E1" w:rsidRDefault="00293831" w:rsidP="005D50CA">
            <w:pPr>
              <w:pStyle w:val="DOC-TabellaIntestazioni"/>
            </w:pPr>
            <w:r w:rsidRPr="003179E1">
              <w:t>EQF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3831" w:rsidRPr="003179E1" w:rsidRDefault="00293831" w:rsidP="005D50CA">
            <w:pPr>
              <w:pStyle w:val="DOC-TabellaIntestazioni"/>
            </w:pPr>
            <w:r w:rsidRPr="003179E1">
              <w:t>Sviluppat</w:t>
            </w:r>
            <w:r>
              <w:t>o</w:t>
            </w:r>
            <w:r w:rsidRPr="003179E1">
              <w:t xml:space="preserve"> in modo:</w:t>
            </w:r>
          </w:p>
        </w:tc>
      </w:tr>
      <w:tr w:rsidR="008F4E57" w:rsidRPr="00493351" w:rsidTr="00A11711">
        <w:trPr>
          <w:trHeight w:hRule="exact" w:val="45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02043D">
            <w:pPr>
              <w:pStyle w:val="DOC-TabellaGrassetto"/>
            </w:pPr>
            <w:r w:rsidRPr="00493351">
              <w:t>QPR-ICT-02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3C5887">
            <w:pPr>
              <w:pStyle w:val="DOC-TabellaTesto"/>
            </w:pPr>
            <w:r w:rsidRPr="00493351">
              <w:t>Sviluppo di Applicazioni – [e-CF B.1b]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3C5887">
            <w:pPr>
              <w:pStyle w:val="DOC-TabellaTestoCx"/>
            </w:pPr>
            <w:r w:rsidRPr="00493351"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02043D">
            <w:pPr>
              <w:pStyle w:val="DOC-TabellaTestoCx"/>
            </w:pPr>
            <w:r w:rsidRPr="00493351">
              <w:t>Parziale</w:t>
            </w:r>
          </w:p>
        </w:tc>
      </w:tr>
      <w:tr w:rsidR="008F4E57" w:rsidRPr="00493351" w:rsidTr="008F4E57">
        <w:trPr>
          <w:trHeight w:hRule="exact" w:val="45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02043D">
            <w:pPr>
              <w:pStyle w:val="DOC-TabellaGrassetto"/>
            </w:pPr>
            <w:r w:rsidRPr="00493351">
              <w:t>QPR-ICT-05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3C5887">
            <w:pPr>
              <w:pStyle w:val="DOC-TabellaTesto"/>
            </w:pPr>
            <w:r w:rsidRPr="00493351">
              <w:t>Integrazione di componenti – [e-CF B.2a]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3C5887">
            <w:pPr>
              <w:pStyle w:val="DOC-TabellaTestoCx"/>
            </w:pPr>
            <w:r w:rsidRPr="00493351"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02043D">
            <w:pPr>
              <w:pStyle w:val="DOC-TabellaTestoCx"/>
            </w:pPr>
            <w:r w:rsidRPr="00493351">
              <w:t>Parziale</w:t>
            </w:r>
          </w:p>
        </w:tc>
      </w:tr>
      <w:tr w:rsidR="00A53F92" w:rsidRPr="00493351" w:rsidTr="008F4E57">
        <w:trPr>
          <w:trHeight w:hRule="exact" w:val="454"/>
        </w:trPr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3F92" w:rsidRPr="00493351" w:rsidRDefault="00A53F92" w:rsidP="0002043D">
            <w:pPr>
              <w:pStyle w:val="DOC-TabellaGrassetto"/>
            </w:pPr>
            <w:r w:rsidRPr="00493351">
              <w:t>QPR-ICT-09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3F92" w:rsidRPr="00493351" w:rsidRDefault="00A53F92" w:rsidP="003C5887">
            <w:pPr>
              <w:pStyle w:val="DOC-TabellaTesto"/>
            </w:pPr>
            <w:r w:rsidRPr="00493351">
              <w:t>Produzione della Documentazione – [e-CF B.5b]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3F92" w:rsidRPr="00493351" w:rsidRDefault="00A53F92" w:rsidP="003C5887">
            <w:pPr>
              <w:pStyle w:val="DOC-TabellaTestoCx"/>
            </w:pPr>
            <w:r w:rsidRPr="00493351"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3F92" w:rsidRPr="00493351" w:rsidRDefault="00A53F92" w:rsidP="0002043D">
            <w:pPr>
              <w:pStyle w:val="DOC-TabellaTestoCx"/>
            </w:pPr>
            <w:r w:rsidRPr="00493351">
              <w:t>Parziale</w:t>
            </w:r>
          </w:p>
        </w:tc>
      </w:tr>
    </w:tbl>
    <w:p w:rsidR="00A53F92" w:rsidRPr="00493351" w:rsidRDefault="00A53F92" w:rsidP="0035687C">
      <w:pPr>
        <w:pStyle w:val="DOC-TestoBase"/>
      </w:pPr>
    </w:p>
    <w:p w:rsidR="00A53F92" w:rsidRPr="00493351" w:rsidRDefault="00A53F92" w:rsidP="0035687C">
      <w:pPr>
        <w:pStyle w:val="DOC-TestoBase"/>
      </w:pPr>
      <w:r w:rsidRPr="00493351">
        <w:br w:type="page"/>
      </w:r>
    </w:p>
    <w:p w:rsidR="00A53F92" w:rsidRPr="00493351" w:rsidRDefault="00A53F92" w:rsidP="002B13DD">
      <w:pPr>
        <w:pStyle w:val="LG-Titoletto"/>
      </w:pPr>
      <w:r w:rsidRPr="00493351">
        <w:lastRenderedPageBreak/>
        <w:t>Descrizione delle competenze caratterizzanti il profilo PROFESSIONALE regionale</w:t>
      </w:r>
    </w:p>
    <w:p w:rsidR="00A53F92" w:rsidRPr="00493351" w:rsidRDefault="00A53F92" w:rsidP="00A53F92">
      <w:pPr>
        <w:pStyle w:val="DOC-TestoBase"/>
      </w:pPr>
    </w:p>
    <w:tbl>
      <w:tblPr>
        <w:tblW w:w="9749" w:type="dxa"/>
        <w:tblInd w:w="-7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37" w:type="dxa"/>
          <w:right w:w="57" w:type="dxa"/>
        </w:tblCellMar>
        <w:tblLook w:val="04A0" w:firstRow="1" w:lastRow="0" w:firstColumn="1" w:lastColumn="0" w:noHBand="0" w:noVBand="1"/>
      </w:tblPr>
      <w:tblGrid>
        <w:gridCol w:w="1187"/>
        <w:gridCol w:w="284"/>
        <w:gridCol w:w="3399"/>
        <w:gridCol w:w="3997"/>
        <w:gridCol w:w="476"/>
        <w:gridCol w:w="406"/>
      </w:tblGrid>
      <w:tr w:rsidR="008F4E57" w:rsidRPr="00493351" w:rsidTr="00A11711">
        <w:trPr>
          <w:trHeight w:val="397"/>
        </w:trPr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99CCFF"/>
            <w:tcMar>
              <w:left w:w="37" w:type="dxa"/>
            </w:tcMar>
            <w:vAlign w:val="center"/>
          </w:tcPr>
          <w:p w:rsidR="008F4E57" w:rsidRPr="00493351" w:rsidRDefault="008F4E57" w:rsidP="004A189E">
            <w:pPr>
              <w:pStyle w:val="QPR-Codice"/>
            </w:pPr>
            <w:r w:rsidRPr="00493351">
              <w:t xml:space="preserve">QPR-ICT-02 </w:t>
            </w:r>
          </w:p>
        </w:tc>
        <w:tc>
          <w:tcPr>
            <w:tcW w:w="284" w:type="dxa"/>
            <w:tcBorders>
              <w:top w:val="single" w:sz="4" w:space="0" w:color="00000A"/>
              <w:bottom w:val="single" w:sz="4" w:space="0" w:color="00000A"/>
              <w:right w:val="nil"/>
            </w:tcBorders>
            <w:shd w:val="clear" w:color="auto" w:fill="99CCFF"/>
            <w:tcMar>
              <w:left w:w="57" w:type="dxa"/>
            </w:tcMar>
            <w:vAlign w:val="center"/>
          </w:tcPr>
          <w:p w:rsidR="008F4E57" w:rsidRPr="00493351" w:rsidRDefault="008F4E57" w:rsidP="00A11711">
            <w:pPr>
              <w:pStyle w:val="QPR-TestoBaseCx"/>
            </w:pPr>
            <w:r w:rsidRPr="00493351">
              <w:t>-</w:t>
            </w:r>
          </w:p>
        </w:tc>
        <w:tc>
          <w:tcPr>
            <w:tcW w:w="739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99CCFF"/>
            <w:vAlign w:val="center"/>
          </w:tcPr>
          <w:p w:rsidR="008F4E57" w:rsidRPr="00493351" w:rsidRDefault="008F4E57" w:rsidP="004A189E">
            <w:pPr>
              <w:pStyle w:val="QPR-Titolo"/>
            </w:pPr>
            <w:r w:rsidRPr="00493351">
              <w:t>Sviluppo di Applicazioni</w:t>
            </w:r>
            <w:r w:rsidRPr="00493351">
              <w:rPr>
                <w:color w:val="00000A"/>
              </w:rPr>
              <w:t xml:space="preserve"> – [</w:t>
            </w:r>
            <w:r w:rsidR="003B60D6" w:rsidRPr="00493351">
              <w:rPr>
                <w:caps w:val="0"/>
                <w:color w:val="00000A"/>
              </w:rPr>
              <w:t>e</w:t>
            </w:r>
            <w:r w:rsidRPr="00493351">
              <w:rPr>
                <w:color w:val="00000A"/>
              </w:rPr>
              <w:t>-CF B.</w:t>
            </w:r>
            <w:r w:rsidR="003B60D6" w:rsidRPr="00493351">
              <w:rPr>
                <w:caps w:val="0"/>
                <w:color w:val="00000A"/>
              </w:rPr>
              <w:t>1b</w:t>
            </w:r>
            <w:r w:rsidRPr="00493351">
              <w:rPr>
                <w:color w:val="00000A"/>
              </w:rPr>
              <w:t>]</w:t>
            </w:r>
          </w:p>
        </w:tc>
        <w:tc>
          <w:tcPr>
            <w:tcW w:w="476" w:type="dxa"/>
            <w:tcBorders>
              <w:top w:val="single" w:sz="4" w:space="0" w:color="00000A"/>
              <w:bottom w:val="single" w:sz="4" w:space="0" w:color="00000A"/>
              <w:right w:val="nil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8F4E57" w:rsidRPr="00493351" w:rsidRDefault="008F4E57" w:rsidP="00F4779D">
            <w:pPr>
              <w:pStyle w:val="QPR-TestoBaseDx"/>
            </w:pPr>
            <w:r w:rsidRPr="00493351">
              <w:t>EQF:</w:t>
            </w:r>
          </w:p>
        </w:tc>
        <w:tc>
          <w:tcPr>
            <w:tcW w:w="40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-5" w:type="dxa"/>
              <w:right w:w="0" w:type="dxa"/>
            </w:tcMar>
            <w:vAlign w:val="center"/>
          </w:tcPr>
          <w:p w:rsidR="008F4E57" w:rsidRPr="00493351" w:rsidRDefault="008F4E57" w:rsidP="004A189E">
            <w:pPr>
              <w:pStyle w:val="QPR-LivelloEQF"/>
            </w:pPr>
            <w:r w:rsidRPr="00493351">
              <w:t>4</w:t>
            </w:r>
          </w:p>
        </w:tc>
      </w:tr>
      <w:tr w:rsidR="008F4E57" w:rsidRPr="00493351" w:rsidTr="00A11711">
        <w:trPr>
          <w:trHeight w:hRule="exact" w:val="284"/>
        </w:trPr>
        <w:tc>
          <w:tcPr>
            <w:tcW w:w="9749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99"/>
            <w:tcMar>
              <w:left w:w="93" w:type="dxa"/>
              <w:right w:w="108" w:type="dxa"/>
            </w:tcMar>
            <w:vAlign w:val="center"/>
          </w:tcPr>
          <w:p w:rsidR="008F4E57" w:rsidRPr="00493351" w:rsidRDefault="008F4E57" w:rsidP="004A189E">
            <w:pPr>
              <w:pStyle w:val="QPR-Titoletti"/>
            </w:pPr>
            <w:r w:rsidRPr="00493351">
              <w:t>Descrizione del qualificatore professionale regionale</w:t>
            </w:r>
          </w:p>
        </w:tc>
      </w:tr>
      <w:tr w:rsidR="008F4E57" w:rsidRPr="00493351" w:rsidTr="00A11711">
        <w:trPr>
          <w:trHeight w:val="680"/>
        </w:trPr>
        <w:tc>
          <w:tcPr>
            <w:tcW w:w="974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5" w:type="dxa"/>
              <w:left w:w="93" w:type="dxa"/>
              <w:bottom w:w="85" w:type="dxa"/>
              <w:right w:w="113" w:type="dxa"/>
            </w:tcMar>
          </w:tcPr>
          <w:p w:rsidR="008F4E57" w:rsidRPr="00493351" w:rsidRDefault="008F4E57" w:rsidP="004A189E">
            <w:pPr>
              <w:pStyle w:val="QPR-TitoloDescrizione"/>
            </w:pPr>
            <w:r w:rsidRPr="00493351">
              <w:rPr>
                <w:rFonts w:cs="Cantarell;Arial"/>
              </w:rPr>
              <w:t xml:space="preserve">Adatta le soluzioni esistenti, per es. </w:t>
            </w:r>
            <w:proofErr w:type="spellStart"/>
            <w:r w:rsidRPr="00493351">
              <w:rPr>
                <w:rFonts w:cs="Cantarell;Arial"/>
              </w:rPr>
              <w:t>porting</w:t>
            </w:r>
            <w:proofErr w:type="spellEnd"/>
            <w:r w:rsidRPr="00493351">
              <w:rPr>
                <w:rFonts w:cs="Cantarell;Arial"/>
              </w:rPr>
              <w:t xml:space="preserve"> di </w:t>
            </w:r>
            <w:r w:rsidRPr="00493351">
              <w:t xml:space="preserve">un'applicazione da un altro sistema operativo. Codifica, esegue il </w:t>
            </w:r>
            <w:proofErr w:type="spellStart"/>
            <w:r w:rsidRPr="00493351">
              <w:t>debug</w:t>
            </w:r>
            <w:proofErr w:type="spellEnd"/>
            <w:r w:rsidRPr="00493351">
              <w:t xml:space="preserve"> e il test, documenta e comunica le fasi di sviluppo del prodotto.</w:t>
            </w:r>
          </w:p>
        </w:tc>
      </w:tr>
      <w:tr w:rsidR="008F4E57" w:rsidRPr="00493351" w:rsidTr="00A11711">
        <w:trPr>
          <w:trHeight w:hRule="exact" w:val="284"/>
        </w:trPr>
        <w:tc>
          <w:tcPr>
            <w:tcW w:w="9749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99"/>
            <w:tcMar>
              <w:left w:w="93" w:type="dxa"/>
              <w:right w:w="108" w:type="dxa"/>
            </w:tcMar>
            <w:vAlign w:val="center"/>
          </w:tcPr>
          <w:p w:rsidR="008F4E57" w:rsidRPr="00493351" w:rsidRDefault="008F4E57" w:rsidP="004A189E">
            <w:pPr>
              <w:pStyle w:val="QPR-Titoletti"/>
            </w:pPr>
            <w:r w:rsidRPr="00493351">
              <w:t>Complessità del contesto, autonomia e comportamento</w:t>
            </w:r>
          </w:p>
        </w:tc>
      </w:tr>
      <w:tr w:rsidR="008F4E57" w:rsidRPr="00493351" w:rsidTr="00A11711">
        <w:trPr>
          <w:trHeight w:val="680"/>
        </w:trPr>
        <w:tc>
          <w:tcPr>
            <w:tcW w:w="9749" w:type="dxa"/>
            <w:gridSpan w:val="6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5" w:type="dxa"/>
              <w:left w:w="93" w:type="dxa"/>
              <w:bottom w:w="85" w:type="dxa"/>
              <w:right w:w="113" w:type="dxa"/>
            </w:tcMar>
          </w:tcPr>
          <w:p w:rsidR="008F4E57" w:rsidRPr="00493351" w:rsidRDefault="008F4E57" w:rsidP="004A189E">
            <w:pPr>
              <w:pStyle w:val="QPR-TitoloDescrizione"/>
            </w:pPr>
            <w:r w:rsidRPr="00493351">
              <w:t>Sistematicamente sviluppa e collauda applicativi di bassa complessità.</w:t>
            </w:r>
          </w:p>
        </w:tc>
      </w:tr>
      <w:tr w:rsidR="008F4E57" w:rsidRPr="00493351" w:rsidTr="00A11711">
        <w:trPr>
          <w:trHeight w:hRule="exact" w:val="284"/>
        </w:trPr>
        <w:tc>
          <w:tcPr>
            <w:tcW w:w="4870" w:type="dxa"/>
            <w:gridSpan w:val="3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99"/>
            <w:tcMar>
              <w:left w:w="93" w:type="dxa"/>
              <w:right w:w="108" w:type="dxa"/>
            </w:tcMar>
            <w:vAlign w:val="center"/>
          </w:tcPr>
          <w:p w:rsidR="008F4E57" w:rsidRPr="00493351" w:rsidRDefault="008F4E57" w:rsidP="004A189E">
            <w:pPr>
              <w:pStyle w:val="QPR-Titoletti"/>
            </w:pPr>
            <w:bookmarkStart w:id="1" w:name="_GoBack1"/>
            <w:bookmarkEnd w:id="1"/>
            <w:r w:rsidRPr="00493351">
              <w:t>Conoscenze</w:t>
            </w:r>
          </w:p>
        </w:tc>
        <w:tc>
          <w:tcPr>
            <w:tcW w:w="4879" w:type="dxa"/>
            <w:gridSpan w:val="3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99"/>
            <w:tcMar>
              <w:left w:w="93" w:type="dxa"/>
              <w:right w:w="108" w:type="dxa"/>
            </w:tcMar>
            <w:vAlign w:val="center"/>
          </w:tcPr>
          <w:p w:rsidR="008F4E57" w:rsidRPr="00493351" w:rsidRDefault="008F4E57" w:rsidP="004A189E">
            <w:pPr>
              <w:pStyle w:val="QPR-Titoletti"/>
            </w:pPr>
            <w:r w:rsidRPr="00493351">
              <w:t>Abilità</w:t>
            </w:r>
          </w:p>
        </w:tc>
      </w:tr>
      <w:tr w:rsidR="008F4E57" w:rsidRPr="00493351" w:rsidTr="00A11711">
        <w:trPr>
          <w:trHeight w:val="1134"/>
        </w:trPr>
        <w:tc>
          <w:tcPr>
            <w:tcW w:w="4870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57" w:type="dxa"/>
              <w:left w:w="37" w:type="dxa"/>
              <w:bottom w:w="113" w:type="dxa"/>
            </w:tcMar>
          </w:tcPr>
          <w:p w:rsidR="008F4E57" w:rsidRPr="00293831" w:rsidRDefault="008F4E57" w:rsidP="00293831">
            <w:pPr>
              <w:pStyle w:val="QPR-ConoscenzeAbilit"/>
            </w:pPr>
            <w:r w:rsidRPr="00293831">
              <w:t>Sistemi Operativi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Ambienti Integrati di sviluppo (IDE)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Linguaggi di Programmazione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 xml:space="preserve">Mark-up </w:t>
            </w:r>
            <w:proofErr w:type="spellStart"/>
            <w:r w:rsidRPr="00293831">
              <w:t>Languages</w:t>
            </w:r>
            <w:proofErr w:type="spellEnd"/>
          </w:p>
          <w:p w:rsidR="008F4E57" w:rsidRPr="00293831" w:rsidRDefault="008F4E57" w:rsidP="00293831">
            <w:pPr>
              <w:pStyle w:val="QPR-ConoscenzeAbilit"/>
            </w:pPr>
            <w:r w:rsidRPr="00293831">
              <w:t>Strumenti di test (anche Automatizzati)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Data Base Management System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SQL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Web Services</w:t>
            </w:r>
          </w:p>
        </w:tc>
        <w:tc>
          <w:tcPr>
            <w:tcW w:w="4879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57" w:type="dxa"/>
              <w:left w:w="37" w:type="dxa"/>
              <w:bottom w:w="113" w:type="dxa"/>
            </w:tcMar>
          </w:tcPr>
          <w:p w:rsidR="008F4E57" w:rsidRPr="00293831" w:rsidRDefault="008F4E57" w:rsidP="00293831">
            <w:pPr>
              <w:pStyle w:val="QPR-ConoscenzeAbilit"/>
            </w:pPr>
            <w:r w:rsidRPr="00293831">
              <w:t xml:space="preserve">Gestire gli strumenti di </w:t>
            </w:r>
            <w:proofErr w:type="spellStart"/>
            <w:r w:rsidRPr="00293831">
              <w:t>Versioning</w:t>
            </w:r>
            <w:proofErr w:type="spellEnd"/>
          </w:p>
          <w:p w:rsidR="008F4E57" w:rsidRPr="00293831" w:rsidRDefault="008F4E57" w:rsidP="00293831">
            <w:pPr>
              <w:pStyle w:val="QPR-ConoscenzeAbilit"/>
            </w:pPr>
            <w:r w:rsidRPr="00293831">
              <w:t>Sviluppare secondo il paradigma Object-</w:t>
            </w:r>
            <w:proofErr w:type="spellStart"/>
            <w:r w:rsidRPr="00293831">
              <w:t>Oriented</w:t>
            </w:r>
            <w:proofErr w:type="spellEnd"/>
          </w:p>
          <w:p w:rsidR="008F4E57" w:rsidRPr="00293831" w:rsidRDefault="008F4E57" w:rsidP="00293831">
            <w:pPr>
              <w:pStyle w:val="QPR-ConoscenzeAbilit"/>
            </w:pPr>
            <w:r w:rsidRPr="00293831">
              <w:t>Sviluppare Applicazioni Web-</w:t>
            </w:r>
            <w:proofErr w:type="spellStart"/>
            <w:r w:rsidRPr="00293831">
              <w:t>Based</w:t>
            </w:r>
            <w:proofErr w:type="spellEnd"/>
          </w:p>
          <w:p w:rsidR="008F4E57" w:rsidRPr="00293831" w:rsidRDefault="008F4E57" w:rsidP="00293831">
            <w:pPr>
              <w:pStyle w:val="QPR-ConoscenzeAbilit"/>
            </w:pPr>
            <w:r w:rsidRPr="00293831">
              <w:t>Sviluppare software orientato al Reporting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Manipolare dati utilizzando SQL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Gestire Eccezioni ed Errori</w:t>
            </w:r>
          </w:p>
        </w:tc>
      </w:tr>
    </w:tbl>
    <w:p w:rsidR="008F4E57" w:rsidRPr="00493351" w:rsidRDefault="008F4E57" w:rsidP="008F4E57">
      <w:pPr>
        <w:pStyle w:val="DOC-TestoBase"/>
      </w:pPr>
    </w:p>
    <w:p w:rsidR="008F4E57" w:rsidRPr="00493351" w:rsidRDefault="008F4E57" w:rsidP="008F4E57">
      <w:pPr>
        <w:pStyle w:val="DOC-TestoBase"/>
      </w:pPr>
    </w:p>
    <w:tbl>
      <w:tblPr>
        <w:tblW w:w="9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84"/>
        <w:gridCol w:w="3399"/>
        <w:gridCol w:w="4002"/>
        <w:gridCol w:w="476"/>
        <w:gridCol w:w="397"/>
      </w:tblGrid>
      <w:tr w:rsidR="008F4E57" w:rsidRPr="00493351" w:rsidTr="00A11711">
        <w:trPr>
          <w:trHeight w:val="397"/>
        </w:trPr>
        <w:tc>
          <w:tcPr>
            <w:tcW w:w="1191" w:type="dxa"/>
            <w:tcBorders>
              <w:bottom w:val="single" w:sz="4" w:space="0" w:color="auto"/>
              <w:right w:val="nil"/>
            </w:tcBorders>
            <w:shd w:val="clear" w:color="auto" w:fill="99CCFF"/>
            <w:tcMar>
              <w:left w:w="57" w:type="dxa"/>
              <w:right w:w="57" w:type="dxa"/>
            </w:tcMar>
            <w:vAlign w:val="center"/>
          </w:tcPr>
          <w:p w:rsidR="008F4E57" w:rsidRPr="00493351" w:rsidRDefault="008F4E57" w:rsidP="004A189E">
            <w:pPr>
              <w:pStyle w:val="QPR-Codice"/>
            </w:pPr>
            <w:r w:rsidRPr="00493351">
              <w:t>QPR-ICT-05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shd w:val="clear" w:color="auto" w:fill="99CCFF"/>
            <w:tcMar>
              <w:left w:w="57" w:type="dxa"/>
              <w:right w:w="57" w:type="dxa"/>
            </w:tcMar>
            <w:vAlign w:val="center"/>
          </w:tcPr>
          <w:p w:rsidR="008F4E57" w:rsidRPr="00493351" w:rsidRDefault="008F4E57" w:rsidP="00A11711">
            <w:pPr>
              <w:pStyle w:val="QPR-TestoBaseCx"/>
            </w:pPr>
            <w:r w:rsidRPr="00493351">
              <w:t>-</w:t>
            </w:r>
          </w:p>
        </w:tc>
        <w:tc>
          <w:tcPr>
            <w:tcW w:w="7401" w:type="dxa"/>
            <w:gridSpan w:val="2"/>
            <w:tcBorders>
              <w:left w:val="nil"/>
              <w:bottom w:val="single" w:sz="4" w:space="0" w:color="auto"/>
            </w:tcBorders>
            <w:shd w:val="clear" w:color="auto" w:fill="99CCFF"/>
            <w:tcMar>
              <w:left w:w="57" w:type="dxa"/>
              <w:right w:w="57" w:type="dxa"/>
            </w:tcMar>
            <w:vAlign w:val="center"/>
          </w:tcPr>
          <w:p w:rsidR="008F4E57" w:rsidRPr="00493351" w:rsidRDefault="008F4E57" w:rsidP="004A189E">
            <w:pPr>
              <w:pStyle w:val="QPR-Titolo"/>
            </w:pPr>
            <w:r w:rsidRPr="00493351">
              <w:t>Integrazione di componenti</w:t>
            </w:r>
            <w:r w:rsidRPr="00493351">
              <w:rPr>
                <w:color w:val="00000A"/>
              </w:rPr>
              <w:t xml:space="preserve"> – [</w:t>
            </w:r>
            <w:r w:rsidR="003B60D6" w:rsidRPr="00493351">
              <w:rPr>
                <w:caps w:val="0"/>
                <w:color w:val="00000A"/>
              </w:rPr>
              <w:t>e</w:t>
            </w:r>
            <w:r w:rsidRPr="00493351">
              <w:rPr>
                <w:color w:val="00000A"/>
              </w:rPr>
              <w:t>-CF B.</w:t>
            </w:r>
            <w:r w:rsidR="003B60D6" w:rsidRPr="00493351">
              <w:rPr>
                <w:caps w:val="0"/>
                <w:color w:val="00000A"/>
              </w:rPr>
              <w:t>2a</w:t>
            </w:r>
            <w:r w:rsidRPr="00493351">
              <w:rPr>
                <w:color w:val="00000A"/>
              </w:rPr>
              <w:t>]</w:t>
            </w:r>
          </w:p>
        </w:tc>
        <w:tc>
          <w:tcPr>
            <w:tcW w:w="476" w:type="dxa"/>
            <w:tcBorders>
              <w:left w:val="nil"/>
              <w:bottom w:val="single" w:sz="4" w:space="0" w:color="auto"/>
              <w:right w:val="nil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8F4E57" w:rsidRPr="00493351" w:rsidRDefault="008F4E57" w:rsidP="00F4779D">
            <w:pPr>
              <w:pStyle w:val="QPR-TestoBaseDx"/>
            </w:pPr>
            <w:r w:rsidRPr="00493351">
              <w:t>EQF:</w:t>
            </w:r>
          </w:p>
        </w:tc>
        <w:tc>
          <w:tcPr>
            <w:tcW w:w="397" w:type="dxa"/>
            <w:tcBorders>
              <w:left w:val="nil"/>
              <w:bottom w:val="single" w:sz="4" w:space="0" w:color="auto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8F4E57" w:rsidRPr="00493351" w:rsidRDefault="008F4E57" w:rsidP="004A189E">
            <w:pPr>
              <w:pStyle w:val="QPR-LivelloEQF"/>
            </w:pPr>
            <w:r w:rsidRPr="00493351">
              <w:t>3</w:t>
            </w:r>
          </w:p>
        </w:tc>
      </w:tr>
      <w:tr w:rsidR="008F4E57" w:rsidRPr="00493351" w:rsidTr="00A11711">
        <w:trPr>
          <w:trHeight w:hRule="exact" w:val="284"/>
        </w:trPr>
        <w:tc>
          <w:tcPr>
            <w:tcW w:w="9749" w:type="dxa"/>
            <w:gridSpan w:val="6"/>
            <w:tcBorders>
              <w:bottom w:val="nil"/>
            </w:tcBorders>
            <w:shd w:val="clear" w:color="auto" w:fill="FFFF99"/>
            <w:vAlign w:val="center"/>
          </w:tcPr>
          <w:p w:rsidR="008F4E57" w:rsidRPr="00493351" w:rsidRDefault="008F4E57" w:rsidP="004A189E">
            <w:pPr>
              <w:pStyle w:val="QPR-Titoletti"/>
            </w:pPr>
            <w:r w:rsidRPr="00493351">
              <w:t>Descrizione del qualificatore professionale regionale</w:t>
            </w:r>
          </w:p>
        </w:tc>
      </w:tr>
      <w:tr w:rsidR="008F4E57" w:rsidRPr="00493351" w:rsidTr="00A11711">
        <w:trPr>
          <w:trHeight w:val="680"/>
        </w:trPr>
        <w:tc>
          <w:tcPr>
            <w:tcW w:w="9749" w:type="dxa"/>
            <w:gridSpan w:val="6"/>
            <w:tcBorders>
              <w:top w:val="nil"/>
              <w:bottom w:val="nil"/>
            </w:tcBorders>
            <w:shd w:val="clear" w:color="auto" w:fill="auto"/>
            <w:tcMar>
              <w:top w:w="85" w:type="dxa"/>
              <w:left w:w="113" w:type="dxa"/>
              <w:bottom w:w="85" w:type="dxa"/>
              <w:right w:w="113" w:type="dxa"/>
            </w:tcMar>
          </w:tcPr>
          <w:p w:rsidR="008F4E57" w:rsidRPr="00493351" w:rsidRDefault="008F4E57" w:rsidP="004A189E">
            <w:pPr>
              <w:pStyle w:val="QPR-TitoloDescrizione"/>
            </w:pPr>
            <w:r w:rsidRPr="00493351">
              <w:t>Installa hardware, software o componenti di sottosistema in un sistema esistente o proposto, secondo le specifiche fornite.</w:t>
            </w:r>
          </w:p>
        </w:tc>
      </w:tr>
      <w:tr w:rsidR="008F4E57" w:rsidRPr="00493351" w:rsidTr="00A11711">
        <w:trPr>
          <w:trHeight w:hRule="exact" w:val="284"/>
        </w:trPr>
        <w:tc>
          <w:tcPr>
            <w:tcW w:w="9749" w:type="dxa"/>
            <w:gridSpan w:val="6"/>
            <w:tcBorders>
              <w:bottom w:val="nil"/>
            </w:tcBorders>
            <w:shd w:val="clear" w:color="auto" w:fill="FFFF99"/>
            <w:vAlign w:val="center"/>
          </w:tcPr>
          <w:p w:rsidR="008F4E57" w:rsidRPr="00493351" w:rsidRDefault="008F4E57" w:rsidP="004A189E">
            <w:pPr>
              <w:pStyle w:val="QPR-Titoletti"/>
            </w:pPr>
            <w:r w:rsidRPr="00493351">
              <w:t>Complessità del contesto, autonomia e comportamento</w:t>
            </w:r>
          </w:p>
        </w:tc>
      </w:tr>
      <w:tr w:rsidR="008F4E57" w:rsidRPr="00493351" w:rsidTr="00A11711">
        <w:trPr>
          <w:trHeight w:val="680"/>
        </w:trPr>
        <w:tc>
          <w:tcPr>
            <w:tcW w:w="9749" w:type="dxa"/>
            <w:gridSpan w:val="6"/>
            <w:tcBorders>
              <w:top w:val="nil"/>
              <w:bottom w:val="nil"/>
            </w:tcBorders>
            <w:shd w:val="clear" w:color="auto" w:fill="auto"/>
            <w:tcMar>
              <w:top w:w="85" w:type="dxa"/>
              <w:left w:w="113" w:type="dxa"/>
              <w:bottom w:w="85" w:type="dxa"/>
              <w:right w:w="113" w:type="dxa"/>
            </w:tcMar>
          </w:tcPr>
          <w:p w:rsidR="008F4E57" w:rsidRPr="00493351" w:rsidRDefault="008F4E57" w:rsidP="004A189E">
            <w:pPr>
              <w:pStyle w:val="QPR-TitoloDescrizione"/>
            </w:pPr>
            <w:r w:rsidRPr="00493351">
              <w:t>Opera sistematicamente per rendere funzionanti le componenti installate. Documenta tutte le attività durante l’installazione.</w:t>
            </w:r>
          </w:p>
        </w:tc>
      </w:tr>
      <w:tr w:rsidR="008F4E57" w:rsidRPr="00493351" w:rsidTr="00A11711">
        <w:trPr>
          <w:trHeight w:hRule="exact" w:val="284"/>
        </w:trPr>
        <w:tc>
          <w:tcPr>
            <w:tcW w:w="4874" w:type="dxa"/>
            <w:gridSpan w:val="3"/>
            <w:tcBorders>
              <w:bottom w:val="nil"/>
            </w:tcBorders>
            <w:shd w:val="clear" w:color="auto" w:fill="FFFF99"/>
            <w:vAlign w:val="center"/>
          </w:tcPr>
          <w:p w:rsidR="008F4E57" w:rsidRPr="00493351" w:rsidRDefault="008F4E57" w:rsidP="004A189E">
            <w:pPr>
              <w:pStyle w:val="QPR-Titoletti"/>
            </w:pPr>
            <w:r w:rsidRPr="00493351">
              <w:t>Conoscenze</w:t>
            </w:r>
          </w:p>
        </w:tc>
        <w:tc>
          <w:tcPr>
            <w:tcW w:w="4875" w:type="dxa"/>
            <w:gridSpan w:val="3"/>
            <w:tcBorders>
              <w:bottom w:val="nil"/>
            </w:tcBorders>
            <w:shd w:val="clear" w:color="auto" w:fill="FFFF99"/>
            <w:vAlign w:val="center"/>
          </w:tcPr>
          <w:p w:rsidR="008F4E57" w:rsidRPr="00493351" w:rsidRDefault="008F4E57" w:rsidP="004A189E">
            <w:pPr>
              <w:pStyle w:val="QPR-Titoletti"/>
            </w:pPr>
            <w:r w:rsidRPr="00493351">
              <w:t>Abilità</w:t>
            </w:r>
          </w:p>
        </w:tc>
      </w:tr>
      <w:tr w:rsidR="008F4E57" w:rsidRPr="00493351" w:rsidTr="00A11711">
        <w:trPr>
          <w:trHeight w:val="1134"/>
        </w:trPr>
        <w:tc>
          <w:tcPr>
            <w:tcW w:w="4874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F4E57" w:rsidRPr="00293831" w:rsidRDefault="008F4E57" w:rsidP="00293831">
            <w:pPr>
              <w:pStyle w:val="QPR-ConoscenzeAbilit"/>
            </w:pPr>
            <w:r w:rsidRPr="00293831">
              <w:t>Principali caratteristiche dei più diffusi Sistemi Operativi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Principali componenti di un Sistema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Principali componenti di una Rete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Principi di Interoperabilità (Protocolli, Formati dei File etc.)</w:t>
            </w:r>
          </w:p>
        </w:tc>
        <w:tc>
          <w:tcPr>
            <w:tcW w:w="4875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F4E57" w:rsidRPr="00293831" w:rsidRDefault="008F4E57" w:rsidP="00293831">
            <w:pPr>
              <w:pStyle w:val="QPR-ConoscenzeAbilit"/>
            </w:pPr>
            <w:r w:rsidRPr="00293831">
              <w:t>Configurare un Sistema Operativo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Configurare Componenti, Protocolli e Servizi di Rete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Configurare risorse Condivise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>Verificare che le caratteristiche del sistema soddisfino le specifiche definite.</w:t>
            </w:r>
          </w:p>
          <w:p w:rsidR="008F4E57" w:rsidRPr="00293831" w:rsidRDefault="008F4E57" w:rsidP="00293831">
            <w:pPr>
              <w:pStyle w:val="QPR-ConoscenzeAbilit"/>
            </w:pPr>
            <w:r w:rsidRPr="00293831">
              <w:t xml:space="preserve">Gestire gli strumenti per la gestione del </w:t>
            </w:r>
            <w:proofErr w:type="spellStart"/>
            <w:r w:rsidRPr="00293831">
              <w:t>Versioning</w:t>
            </w:r>
            <w:proofErr w:type="spellEnd"/>
          </w:p>
          <w:p w:rsidR="008F4E57" w:rsidRPr="00293831" w:rsidRDefault="008F4E57" w:rsidP="00293831">
            <w:pPr>
              <w:pStyle w:val="QPR-ConoscenzeAbilit"/>
            </w:pPr>
            <w:r w:rsidRPr="00293831">
              <w:t>Tracciare e documentare attività, problemi e interventi durante l'integrazione.</w:t>
            </w:r>
          </w:p>
        </w:tc>
      </w:tr>
    </w:tbl>
    <w:p w:rsidR="008F4E57" w:rsidRPr="00493351" w:rsidRDefault="008F4E57" w:rsidP="008F4E57">
      <w:pPr>
        <w:pStyle w:val="DOC-TestoBase"/>
      </w:pPr>
    </w:p>
    <w:p w:rsidR="00A53F92" w:rsidRPr="00493351" w:rsidRDefault="00A53F92" w:rsidP="0035687C">
      <w:pPr>
        <w:pStyle w:val="DOC-TestoBase"/>
      </w:pPr>
      <w:r w:rsidRPr="00493351">
        <w:br w:type="page"/>
      </w:r>
    </w:p>
    <w:p w:rsidR="00A53F92" w:rsidRPr="00493351" w:rsidRDefault="00A53F92" w:rsidP="0035687C">
      <w:pPr>
        <w:pStyle w:val="DOC-TestoBase"/>
      </w:pPr>
    </w:p>
    <w:tbl>
      <w:tblPr>
        <w:tblW w:w="9749" w:type="dxa"/>
        <w:tblInd w:w="-6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4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284"/>
        <w:gridCol w:w="3398"/>
        <w:gridCol w:w="4001"/>
        <w:gridCol w:w="476"/>
        <w:gridCol w:w="399"/>
      </w:tblGrid>
      <w:tr w:rsidR="00A53F92" w:rsidRPr="00493351" w:rsidTr="003B60D6">
        <w:trPr>
          <w:trHeight w:val="397"/>
        </w:trPr>
        <w:tc>
          <w:tcPr>
            <w:tcW w:w="1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99CCFF"/>
            <w:tcMar>
              <w:left w:w="47" w:type="dxa"/>
            </w:tcMar>
            <w:vAlign w:val="center"/>
          </w:tcPr>
          <w:p w:rsidR="00A53F92" w:rsidRPr="00493351" w:rsidRDefault="00A53F92" w:rsidP="004A189E">
            <w:pPr>
              <w:pStyle w:val="QPR-Codice"/>
            </w:pPr>
            <w:r w:rsidRPr="00493351">
              <w:t>QPR-ICT-09</w:t>
            </w:r>
          </w:p>
        </w:tc>
        <w:tc>
          <w:tcPr>
            <w:tcW w:w="28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99CCFF"/>
            <w:tcMar>
              <w:left w:w="57" w:type="dxa"/>
            </w:tcMar>
            <w:vAlign w:val="center"/>
          </w:tcPr>
          <w:p w:rsidR="00A53F92" w:rsidRPr="00493351" w:rsidRDefault="00A53F92" w:rsidP="00A11711">
            <w:pPr>
              <w:pStyle w:val="QPR-TestoBaseCx"/>
            </w:pPr>
            <w:r w:rsidRPr="00493351">
              <w:t>-</w:t>
            </w:r>
          </w:p>
        </w:tc>
        <w:tc>
          <w:tcPr>
            <w:tcW w:w="739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57" w:type="dxa"/>
            </w:tcMar>
            <w:vAlign w:val="center"/>
          </w:tcPr>
          <w:p w:rsidR="00A53F92" w:rsidRPr="00493351" w:rsidRDefault="00A53F92" w:rsidP="004A189E">
            <w:pPr>
              <w:pStyle w:val="QPR-Titolo"/>
            </w:pPr>
            <w:r w:rsidRPr="00493351">
              <w:t>Produzione della Documentazione - [</w:t>
            </w:r>
            <w:r w:rsidR="003B60D6" w:rsidRPr="00493351">
              <w:rPr>
                <w:caps w:val="0"/>
              </w:rPr>
              <w:t>e</w:t>
            </w:r>
            <w:r w:rsidRPr="00493351">
              <w:t>-CF B.</w:t>
            </w:r>
            <w:r w:rsidR="003B60D6" w:rsidRPr="00493351">
              <w:rPr>
                <w:caps w:val="0"/>
              </w:rPr>
              <w:t>5b</w:t>
            </w:r>
            <w:r w:rsidRPr="00493351">
              <w:t>]</w:t>
            </w:r>
          </w:p>
        </w:tc>
        <w:tc>
          <w:tcPr>
            <w:tcW w:w="47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99CCFF"/>
            <w:tcMar>
              <w:left w:w="0" w:type="dxa"/>
              <w:right w:w="0" w:type="dxa"/>
            </w:tcMar>
            <w:vAlign w:val="center"/>
          </w:tcPr>
          <w:p w:rsidR="00A53F92" w:rsidRPr="00493351" w:rsidRDefault="00A53F92" w:rsidP="00F4779D">
            <w:pPr>
              <w:pStyle w:val="QPR-TestoBaseDx"/>
            </w:pPr>
            <w:r w:rsidRPr="00493351">
              <w:t>EQF:</w:t>
            </w:r>
          </w:p>
        </w:tc>
        <w:tc>
          <w:tcPr>
            <w:tcW w:w="3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9CCFF"/>
            <w:tcMar>
              <w:left w:w="57" w:type="dxa"/>
            </w:tcMar>
            <w:vAlign w:val="center"/>
          </w:tcPr>
          <w:p w:rsidR="00A53F92" w:rsidRPr="00493351" w:rsidRDefault="00A53F92" w:rsidP="004A189E">
            <w:pPr>
              <w:pStyle w:val="QPR-LivelloEQF"/>
            </w:pPr>
            <w:r w:rsidRPr="00493351">
              <w:t>4</w:t>
            </w:r>
          </w:p>
        </w:tc>
      </w:tr>
      <w:tr w:rsidR="00A53F92" w:rsidRPr="00493351" w:rsidTr="003B60D6">
        <w:trPr>
          <w:trHeight w:hRule="exact" w:val="284"/>
        </w:trPr>
        <w:tc>
          <w:tcPr>
            <w:tcW w:w="9749" w:type="dxa"/>
            <w:gridSpan w:val="6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99"/>
            <w:tcMar>
              <w:left w:w="103" w:type="dxa"/>
              <w:right w:w="108" w:type="dxa"/>
            </w:tcMar>
            <w:vAlign w:val="center"/>
          </w:tcPr>
          <w:p w:rsidR="00A53F92" w:rsidRPr="00493351" w:rsidRDefault="00A53F92" w:rsidP="004A189E">
            <w:pPr>
              <w:pStyle w:val="QPR-Titoletti"/>
            </w:pPr>
            <w:r w:rsidRPr="00493351">
              <w:t>Descrizione del qualificatore professionale regionale</w:t>
            </w:r>
          </w:p>
        </w:tc>
      </w:tr>
      <w:tr w:rsidR="00A53F92" w:rsidRPr="00493351" w:rsidTr="003B60D6">
        <w:trPr>
          <w:trHeight w:val="680"/>
        </w:trPr>
        <w:tc>
          <w:tcPr>
            <w:tcW w:w="9749" w:type="dxa"/>
            <w:gridSpan w:val="6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85" w:type="dxa"/>
              <w:left w:w="103" w:type="dxa"/>
              <w:bottom w:w="85" w:type="dxa"/>
              <w:right w:w="113" w:type="dxa"/>
            </w:tcMar>
          </w:tcPr>
          <w:p w:rsidR="00A53F92" w:rsidRPr="00493351" w:rsidRDefault="00A53F92" w:rsidP="004A189E">
            <w:pPr>
              <w:pStyle w:val="QPR-TitoloDescrizione"/>
            </w:pPr>
            <w:r w:rsidRPr="00493351">
              <w:t>Produce documenti che descrivono prodotti, servizi, componenti o applicazioni conformi con i requisiti relativi alla documentazione. Seleziona lo stile e il media appropriato per il materiale di presentazione.</w:t>
            </w:r>
          </w:p>
        </w:tc>
      </w:tr>
      <w:tr w:rsidR="00A53F92" w:rsidRPr="00493351" w:rsidTr="003B6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284"/>
        </w:trPr>
        <w:tc>
          <w:tcPr>
            <w:tcW w:w="9749" w:type="dxa"/>
            <w:gridSpan w:val="6"/>
            <w:tcBorders>
              <w:top w:val="single" w:sz="4" w:space="0" w:color="auto"/>
              <w:bottom w:val="nil"/>
            </w:tcBorders>
            <w:shd w:val="clear" w:color="auto" w:fill="FFFF99"/>
            <w:vAlign w:val="center"/>
          </w:tcPr>
          <w:p w:rsidR="00A53F92" w:rsidRPr="00493351" w:rsidRDefault="00A53F92" w:rsidP="004A189E">
            <w:pPr>
              <w:pStyle w:val="QPR-Titoletti"/>
            </w:pPr>
            <w:r w:rsidRPr="00493351">
              <w:t>Complessità del contesto, autonomia e comportamento</w:t>
            </w:r>
          </w:p>
        </w:tc>
      </w:tr>
      <w:tr w:rsidR="00A53F92" w:rsidRPr="00493351" w:rsidTr="003B6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80"/>
        </w:trPr>
        <w:tc>
          <w:tcPr>
            <w:tcW w:w="9749" w:type="dxa"/>
            <w:gridSpan w:val="6"/>
            <w:tcBorders>
              <w:top w:val="nil"/>
              <w:bottom w:val="single" w:sz="4" w:space="0" w:color="00000A"/>
            </w:tcBorders>
            <w:shd w:val="clear" w:color="auto" w:fill="auto"/>
            <w:tcMar>
              <w:top w:w="85" w:type="dxa"/>
              <w:left w:w="113" w:type="dxa"/>
              <w:bottom w:w="85" w:type="dxa"/>
              <w:right w:w="113" w:type="dxa"/>
            </w:tcMar>
          </w:tcPr>
          <w:p w:rsidR="00A53F92" w:rsidRPr="00493351" w:rsidRDefault="00A53F92" w:rsidP="004A189E">
            <w:pPr>
              <w:pStyle w:val="QPR-TitoloDescrizione"/>
            </w:pPr>
            <w:r w:rsidRPr="00493351">
              <w:t>Determina i requisiti di stile/layout della documentazione tenendo in considerazione lo scopo e l’ambiente in cui viene applicata.</w:t>
            </w:r>
          </w:p>
        </w:tc>
      </w:tr>
      <w:tr w:rsidR="00A53F92" w:rsidRPr="00493351" w:rsidTr="003B60D6">
        <w:trPr>
          <w:trHeight w:hRule="exact" w:val="284"/>
        </w:trPr>
        <w:tc>
          <w:tcPr>
            <w:tcW w:w="4873" w:type="dxa"/>
            <w:gridSpan w:val="3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99"/>
            <w:tcMar>
              <w:left w:w="103" w:type="dxa"/>
              <w:right w:w="108" w:type="dxa"/>
            </w:tcMar>
            <w:vAlign w:val="center"/>
          </w:tcPr>
          <w:p w:rsidR="00A53F92" w:rsidRPr="00493351" w:rsidRDefault="00A53F92" w:rsidP="004A189E">
            <w:pPr>
              <w:pStyle w:val="QPR-Titoletti"/>
            </w:pPr>
            <w:r w:rsidRPr="00493351">
              <w:t>Conoscenze</w:t>
            </w:r>
          </w:p>
        </w:tc>
        <w:tc>
          <w:tcPr>
            <w:tcW w:w="4876" w:type="dxa"/>
            <w:gridSpan w:val="3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99"/>
            <w:tcMar>
              <w:left w:w="103" w:type="dxa"/>
              <w:right w:w="108" w:type="dxa"/>
            </w:tcMar>
            <w:vAlign w:val="center"/>
          </w:tcPr>
          <w:p w:rsidR="00A53F92" w:rsidRPr="00493351" w:rsidRDefault="00A53F92" w:rsidP="004A189E">
            <w:pPr>
              <w:pStyle w:val="QPR-Titoletti"/>
            </w:pPr>
            <w:r w:rsidRPr="00493351">
              <w:t>Abilità</w:t>
            </w:r>
          </w:p>
        </w:tc>
      </w:tr>
      <w:tr w:rsidR="00A53F92" w:rsidRPr="00493351" w:rsidTr="003B60D6">
        <w:trPr>
          <w:trHeight w:val="499"/>
        </w:trPr>
        <w:tc>
          <w:tcPr>
            <w:tcW w:w="4873" w:type="dxa"/>
            <w:gridSpan w:val="3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57" w:type="dxa"/>
              <w:left w:w="47" w:type="dxa"/>
              <w:bottom w:w="113" w:type="dxa"/>
            </w:tcMar>
          </w:tcPr>
          <w:p w:rsidR="00A53F92" w:rsidRPr="00293831" w:rsidRDefault="00A53F92" w:rsidP="00293831">
            <w:pPr>
              <w:pStyle w:val="QPR-ConoscenzeAbilit"/>
            </w:pPr>
            <w:r w:rsidRPr="00293831">
              <w:t>Strumenti per la produzione, elaborazione e distribuzione di documenti professionali</w:t>
            </w:r>
          </w:p>
          <w:p w:rsidR="00A53F92" w:rsidRPr="00293831" w:rsidRDefault="00A53F92" w:rsidP="00293831">
            <w:pPr>
              <w:pStyle w:val="QPR-ConoscenzeAbilit"/>
            </w:pPr>
            <w:r w:rsidRPr="00293831">
              <w:t>Strumenti per la creazione di presentazioni multimediali</w:t>
            </w:r>
          </w:p>
        </w:tc>
        <w:tc>
          <w:tcPr>
            <w:tcW w:w="4876" w:type="dxa"/>
            <w:gridSpan w:val="3"/>
            <w:tcBorders>
              <w:top w:val="nil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57" w:type="dxa"/>
              <w:left w:w="47" w:type="dxa"/>
              <w:bottom w:w="113" w:type="dxa"/>
            </w:tcMar>
          </w:tcPr>
          <w:p w:rsidR="00A53F92" w:rsidRPr="00293831" w:rsidRDefault="00A53F92" w:rsidP="00293831">
            <w:pPr>
              <w:pStyle w:val="QPR-ConoscenzeAbilit"/>
            </w:pPr>
            <w:r w:rsidRPr="00293831">
              <w:t>Osservare e utilizzare nel modo più efficace gli standard per i documenti</w:t>
            </w:r>
          </w:p>
          <w:p w:rsidR="00A53F92" w:rsidRPr="00293831" w:rsidRDefault="00A53F92" w:rsidP="00293831">
            <w:pPr>
              <w:pStyle w:val="QPR-ConoscenzeAbilit"/>
            </w:pPr>
            <w:r w:rsidRPr="00293831">
              <w:t>Preparare i modelli per i documenti condivisi</w:t>
            </w:r>
          </w:p>
          <w:p w:rsidR="00A53F92" w:rsidRPr="00293831" w:rsidRDefault="00A53F92" w:rsidP="00293831">
            <w:pPr>
              <w:pStyle w:val="QPR-ConoscenzeAbilit"/>
            </w:pPr>
            <w:r w:rsidRPr="00293831">
              <w:t>Scrivere e verificare la documentazione del software</w:t>
            </w:r>
          </w:p>
          <w:p w:rsidR="00A53F92" w:rsidRPr="00293831" w:rsidRDefault="00A53F92" w:rsidP="00293831">
            <w:pPr>
              <w:pStyle w:val="QPR-ConoscenzeAbilit"/>
            </w:pPr>
            <w:r w:rsidRPr="00293831">
              <w:t>Scrivere le descrizioni dei processi e delle procedure</w:t>
            </w:r>
          </w:p>
          <w:p w:rsidR="00A53F92" w:rsidRPr="00293831" w:rsidRDefault="00A53F92" w:rsidP="00293831">
            <w:pPr>
              <w:pStyle w:val="QPR-ConoscenzeAbilit"/>
            </w:pPr>
            <w:r w:rsidRPr="00293831">
              <w:t>Comporre e pubblicare i manuali</w:t>
            </w:r>
          </w:p>
          <w:p w:rsidR="00A53F92" w:rsidRPr="00293831" w:rsidRDefault="00A53F92" w:rsidP="00293831">
            <w:pPr>
              <w:pStyle w:val="QPR-ConoscenzeAbilit"/>
            </w:pPr>
            <w:r w:rsidRPr="00293831">
              <w:t>Pubblicare la documentazione su un sito web</w:t>
            </w:r>
          </w:p>
        </w:tc>
      </w:tr>
    </w:tbl>
    <w:p w:rsidR="00A53F92" w:rsidRPr="00493351" w:rsidRDefault="00A53F92" w:rsidP="00A53F92">
      <w:pPr>
        <w:pStyle w:val="DOC-TestoBase"/>
      </w:pPr>
    </w:p>
    <w:p w:rsidR="00A53F92" w:rsidRPr="00493351" w:rsidRDefault="00A53F92" w:rsidP="0035687C">
      <w:pPr>
        <w:pStyle w:val="DOC-TestoBase"/>
      </w:pPr>
    </w:p>
    <w:p w:rsidR="00A53F92" w:rsidRPr="00493351" w:rsidRDefault="00A53F92" w:rsidP="0035687C">
      <w:pPr>
        <w:pStyle w:val="DOC-TestoBase"/>
      </w:pPr>
    </w:p>
    <w:p w:rsidR="00A53F92" w:rsidRPr="00493351" w:rsidRDefault="00A53F92" w:rsidP="0035687C">
      <w:pPr>
        <w:pStyle w:val="DOC-TestoBase"/>
        <w:sectPr w:rsidR="00A53F92" w:rsidRPr="00493351" w:rsidSect="0045696F">
          <w:headerReference w:type="first" r:id="rId8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</w:p>
    <w:p w:rsidR="00A53F92" w:rsidRPr="00493351" w:rsidRDefault="00A53F92" w:rsidP="002B13DD">
      <w:pPr>
        <w:pStyle w:val="LG-Titoletto"/>
      </w:pPr>
      <w:r w:rsidRPr="00493351">
        <w:lastRenderedPageBreak/>
        <w:t>Descrizione degli standard professionali caratterizzanti il profilo regionale</w:t>
      </w:r>
    </w:p>
    <w:p w:rsidR="00A53F92" w:rsidRPr="00493351" w:rsidRDefault="00421405" w:rsidP="0002043D">
      <w:pPr>
        <w:pStyle w:val="LG-TitoloProfiloRichiamo"/>
      </w:pPr>
      <w:r w:rsidRPr="00493351">
        <w:t>TECNICO DELLO SVILUPPO DI APPLICAZIONI WEB LATO SERVER</w:t>
      </w:r>
    </w:p>
    <w:tbl>
      <w:tblPr>
        <w:tblW w:w="14602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8"/>
        <w:gridCol w:w="6129"/>
        <w:gridCol w:w="709"/>
        <w:gridCol w:w="3402"/>
        <w:gridCol w:w="2974"/>
      </w:tblGrid>
      <w:tr w:rsidR="00293831" w:rsidRPr="00493351" w:rsidTr="005D50CA">
        <w:trPr>
          <w:trHeight w:hRule="exact" w:val="340"/>
        </w:trPr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93831" w:rsidRPr="00493351" w:rsidRDefault="00293831" w:rsidP="005D50CA">
            <w:pPr>
              <w:pStyle w:val="DOC-TabellaIntestazioni"/>
            </w:pPr>
            <w:r w:rsidRPr="00493351">
              <w:t>Codice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93831" w:rsidRPr="00493351" w:rsidRDefault="00293831" w:rsidP="005D50CA">
            <w:pPr>
              <w:pStyle w:val="DOC-TabellaIntestazioni"/>
            </w:pPr>
            <w:r w:rsidRPr="00493351">
              <w:t>Titolo del QPR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3831" w:rsidRPr="00493351" w:rsidRDefault="00293831" w:rsidP="005D50CA">
            <w:pPr>
              <w:pStyle w:val="DOC-TabellaIntestazioni"/>
            </w:pPr>
            <w:r w:rsidRPr="00493351">
              <w:t>EQF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3831" w:rsidRPr="00493351" w:rsidRDefault="00293831" w:rsidP="005D50CA">
            <w:pPr>
              <w:pStyle w:val="DOC-TabellaIntestazioni"/>
            </w:pPr>
            <w:r w:rsidRPr="00493351">
              <w:t xml:space="preserve">Nel profilo </w:t>
            </w:r>
            <w:r>
              <w:t>il</w:t>
            </w:r>
            <w:r w:rsidRPr="00493351">
              <w:t xml:space="preserve"> QPR è sviluppat</w:t>
            </w:r>
            <w:r>
              <w:t>o</w:t>
            </w:r>
            <w:r w:rsidRPr="00493351">
              <w:t xml:space="preserve"> in modo: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3831" w:rsidRPr="00493351" w:rsidRDefault="00293831" w:rsidP="005D50CA">
            <w:pPr>
              <w:pStyle w:val="DOC-TabellaIntestazioni"/>
            </w:pPr>
            <w:r>
              <w:t>Note sulle SST correlata</w:t>
            </w:r>
          </w:p>
        </w:tc>
      </w:tr>
      <w:tr w:rsidR="008F4E57" w:rsidRPr="00493351" w:rsidTr="00A11711">
        <w:trPr>
          <w:trHeight w:hRule="exact" w:val="45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02043D">
            <w:pPr>
              <w:pStyle w:val="DOC-TabellaGrassetto"/>
            </w:pPr>
            <w:r w:rsidRPr="00493351">
              <w:t>QPR-ICT-02</w:t>
            </w:r>
          </w:p>
        </w:tc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3C5887">
            <w:pPr>
              <w:pStyle w:val="DOC-TabellaTesto"/>
            </w:pPr>
            <w:r w:rsidRPr="00493351">
              <w:t>Sviluppo di Applicazioni – [e-CF B.1b]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3C5887">
            <w:pPr>
              <w:pStyle w:val="DOC-TabellaTestoCx"/>
            </w:pPr>
            <w:r w:rsidRPr="00493351">
              <w:t>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02043D">
            <w:pPr>
              <w:pStyle w:val="DOC-TabellaTestoCx"/>
            </w:pPr>
            <w:r w:rsidRPr="00493351">
              <w:t>Parziale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02043D">
            <w:pPr>
              <w:pStyle w:val="DOC-TabellaTestoCx"/>
            </w:pPr>
          </w:p>
        </w:tc>
      </w:tr>
      <w:tr w:rsidR="008F4E57" w:rsidRPr="00493351" w:rsidTr="008F4E57">
        <w:trPr>
          <w:trHeight w:hRule="exact" w:val="454"/>
        </w:trPr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02043D">
            <w:pPr>
              <w:pStyle w:val="DOC-TabellaGrassetto"/>
            </w:pPr>
            <w:r w:rsidRPr="00493351">
              <w:t>QPR-ICT-05</w:t>
            </w:r>
          </w:p>
        </w:tc>
        <w:tc>
          <w:tcPr>
            <w:tcW w:w="6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3C5887">
            <w:pPr>
              <w:pStyle w:val="DOC-TabellaTesto"/>
            </w:pPr>
            <w:r w:rsidRPr="00493351">
              <w:t>Integrazione di componenti – [e-CF B.2a]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3C5887">
            <w:pPr>
              <w:pStyle w:val="DOC-TabellaTestoCx"/>
            </w:pPr>
            <w:r w:rsidRPr="00493351"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02043D">
            <w:pPr>
              <w:pStyle w:val="DOC-TabellaTestoCx"/>
            </w:pPr>
            <w:r w:rsidRPr="00493351">
              <w:t>Parziale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E57" w:rsidRPr="00493351" w:rsidRDefault="008F4E57" w:rsidP="0002043D">
            <w:pPr>
              <w:pStyle w:val="DOC-TabellaTestoCx"/>
            </w:pPr>
          </w:p>
        </w:tc>
      </w:tr>
      <w:tr w:rsidR="008F4E57" w:rsidRPr="00493351" w:rsidTr="008F4E57">
        <w:trPr>
          <w:trHeight w:hRule="exact" w:val="454"/>
        </w:trPr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02043D">
            <w:pPr>
              <w:pStyle w:val="DOC-TabellaGrassetto"/>
            </w:pPr>
            <w:r w:rsidRPr="00493351">
              <w:t>QPR-ICT-09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F4E57" w:rsidRPr="00493351" w:rsidRDefault="008F4E57" w:rsidP="003C5887">
            <w:pPr>
              <w:pStyle w:val="DOC-TabellaTesto"/>
            </w:pPr>
            <w:r w:rsidRPr="00493351">
              <w:t>Produzione della Documentazione – [e-CF B.5b]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E57" w:rsidRPr="00493351" w:rsidRDefault="008F4E57" w:rsidP="003C5887">
            <w:pPr>
              <w:pStyle w:val="DOC-TabellaTestoCx"/>
            </w:pPr>
            <w:r w:rsidRPr="00493351">
              <w:t>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E57" w:rsidRPr="00493351" w:rsidRDefault="008F4E57" w:rsidP="0002043D">
            <w:pPr>
              <w:pStyle w:val="DOC-TabellaTestoCx"/>
            </w:pPr>
            <w:r w:rsidRPr="00493351">
              <w:t>Parziale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E57" w:rsidRPr="00493351" w:rsidRDefault="008F4E57" w:rsidP="0002043D">
            <w:pPr>
              <w:pStyle w:val="DOC-TabellaTestoCx"/>
            </w:pPr>
          </w:p>
        </w:tc>
      </w:tr>
    </w:tbl>
    <w:p w:rsidR="00A53F92" w:rsidRPr="00493351" w:rsidRDefault="00A53F92" w:rsidP="0002043D">
      <w:pPr>
        <w:pStyle w:val="LG-TestoBase"/>
      </w:pPr>
    </w:p>
    <w:p w:rsidR="00293831" w:rsidRPr="00493351" w:rsidRDefault="00293831" w:rsidP="00293831">
      <w:pPr>
        <w:pStyle w:val="DOC-TabellaTestoCx"/>
      </w:pPr>
      <w:r w:rsidRPr="00493351">
        <w:t>Per ciascun QPR costituent</w:t>
      </w:r>
      <w:r>
        <w:t>e</w:t>
      </w:r>
      <w:r w:rsidRPr="00493351">
        <w:t xml:space="preserve"> il profilo in oggetto, nelle pagine seguenti sono riportate le schede delle situazioni tipo (SST) con la linea di demarcazione del livello soglia.</w:t>
      </w:r>
    </w:p>
    <w:p w:rsidR="00A53F92" w:rsidRPr="00493351" w:rsidRDefault="00A53F92" w:rsidP="0035687C">
      <w:pPr>
        <w:pStyle w:val="DOC-TestoBase"/>
      </w:pPr>
      <w:r w:rsidRPr="00493351">
        <w:br w:type="page"/>
      </w:r>
    </w:p>
    <w:p w:rsidR="00A53F92" w:rsidRPr="00493351" w:rsidRDefault="008F4E57" w:rsidP="0035687C">
      <w:pPr>
        <w:pStyle w:val="DOC-TestoBase"/>
      </w:pPr>
      <w:bookmarkStart w:id="2" w:name="_GoBack"/>
      <w:r w:rsidRPr="00493351">
        <w:rPr>
          <w:noProof/>
          <w:lang w:eastAsia="it-IT"/>
        </w:rPr>
        <w:lastRenderedPageBreak/>
        <w:drawing>
          <wp:inline distT="0" distB="0" distL="0" distR="0" wp14:anchorId="08483F03" wp14:editId="56A611A8">
            <wp:extent cx="9358619" cy="6124575"/>
            <wp:effectExtent l="0" t="0" r="0" b="0"/>
            <wp:docPr id="160" name="Immagin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875" cy="612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A53F92" w:rsidRPr="00493351" w:rsidRDefault="008F4E57" w:rsidP="000C0AF2">
      <w:pPr>
        <w:pStyle w:val="DOC-TestoBase"/>
        <w:jc w:val="center"/>
        <w:rPr>
          <w:noProof/>
          <w:lang w:eastAsia="it-IT"/>
        </w:rPr>
      </w:pPr>
      <w:r w:rsidRPr="00493351">
        <w:rPr>
          <w:noProof/>
          <w:lang w:eastAsia="it-IT"/>
        </w:rPr>
        <w:lastRenderedPageBreak/>
        <w:drawing>
          <wp:inline distT="0" distB="0" distL="0" distR="0" wp14:anchorId="3C004362" wp14:editId="7125C8E9">
            <wp:extent cx="9372125" cy="6057900"/>
            <wp:effectExtent l="0" t="0" r="635" b="0"/>
            <wp:docPr id="161" name="Immagin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227" cy="60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E7" w:rsidRPr="00493351" w:rsidRDefault="008F4E57" w:rsidP="000C0AF2">
      <w:pPr>
        <w:pStyle w:val="DOC-TestoBase"/>
        <w:jc w:val="center"/>
      </w:pPr>
      <w:r w:rsidRPr="00493351">
        <w:rPr>
          <w:noProof/>
          <w:lang w:eastAsia="it-IT"/>
        </w:rPr>
        <w:lastRenderedPageBreak/>
        <w:drawing>
          <wp:inline distT="0" distB="0" distL="0" distR="0" wp14:anchorId="51998955" wp14:editId="0A3650EF">
            <wp:extent cx="9420225" cy="6013090"/>
            <wp:effectExtent l="0" t="0" r="0" b="6985"/>
            <wp:docPr id="162" name="Immagin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7656" cy="60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8E7" w:rsidRPr="00493351" w:rsidSect="0026637C">
      <w:headerReference w:type="default" r:id="rId12"/>
      <w:pgSz w:w="16840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7B0" w:rsidRDefault="007067B0" w:rsidP="0035687C">
      <w:r>
        <w:separator/>
      </w:r>
    </w:p>
  </w:endnote>
  <w:endnote w:type="continuationSeparator" w:id="0">
    <w:p w:rsidR="007067B0" w:rsidRDefault="007067B0" w:rsidP="0035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cima Rg">
    <w:panose1 w:val="00000000000000000000"/>
    <w:charset w:val="00"/>
    <w:family w:val="modern"/>
    <w:notTrueType/>
    <w:pitch w:val="variable"/>
    <w:sig w:usb0="A00002AF" w:usb1="5000204B" w:usb2="00000000" w:usb3="00000000" w:csb0="0000009F" w:csb1="00000000"/>
  </w:font>
  <w:font w:name="Cantarell;Arial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7B0" w:rsidRDefault="007067B0" w:rsidP="0035687C">
      <w:r>
        <w:separator/>
      </w:r>
    </w:p>
  </w:footnote>
  <w:footnote w:type="continuationSeparator" w:id="0">
    <w:p w:rsidR="007067B0" w:rsidRDefault="007067B0" w:rsidP="0035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135" w:rsidRDefault="001B3135" w:rsidP="007C3F65">
    <w:pPr>
      <w:pStyle w:val="Intestazione"/>
    </w:pPr>
    <w:r w:rsidRPr="00246CBC">
      <w:t>Repertorio regionale delle qualificazioni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135" w:rsidRPr="00D04771" w:rsidRDefault="001B3135" w:rsidP="007C3F65">
    <w:pPr>
      <w:pStyle w:val="Intestazione"/>
    </w:pPr>
    <w:r w:rsidRPr="00246CBC">
      <w:t>Repertorio regionale delle qualificazioni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3D41"/>
    <w:multiLevelType w:val="hybridMultilevel"/>
    <w:tmpl w:val="4A483568"/>
    <w:lvl w:ilvl="0" w:tplc="530AF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C8BF70">
      <w:numFmt w:val="none"/>
      <w:lvlText w:val=""/>
      <w:lvlJc w:val="left"/>
      <w:pPr>
        <w:tabs>
          <w:tab w:val="num" w:pos="360"/>
        </w:tabs>
      </w:pPr>
    </w:lvl>
    <w:lvl w:ilvl="2" w:tplc="A9303DCA">
      <w:numFmt w:val="none"/>
      <w:lvlText w:val=""/>
      <w:lvlJc w:val="left"/>
      <w:pPr>
        <w:tabs>
          <w:tab w:val="num" w:pos="360"/>
        </w:tabs>
      </w:pPr>
    </w:lvl>
    <w:lvl w:ilvl="3" w:tplc="BCF47542">
      <w:numFmt w:val="none"/>
      <w:lvlText w:val=""/>
      <w:lvlJc w:val="left"/>
      <w:pPr>
        <w:tabs>
          <w:tab w:val="num" w:pos="360"/>
        </w:tabs>
      </w:pPr>
    </w:lvl>
    <w:lvl w:ilvl="4" w:tplc="0AA6CF92">
      <w:numFmt w:val="none"/>
      <w:lvlText w:val=""/>
      <w:lvlJc w:val="left"/>
      <w:pPr>
        <w:tabs>
          <w:tab w:val="num" w:pos="360"/>
        </w:tabs>
      </w:pPr>
    </w:lvl>
    <w:lvl w:ilvl="5" w:tplc="D280327E">
      <w:numFmt w:val="none"/>
      <w:lvlText w:val=""/>
      <w:lvlJc w:val="left"/>
      <w:pPr>
        <w:tabs>
          <w:tab w:val="num" w:pos="360"/>
        </w:tabs>
      </w:pPr>
    </w:lvl>
    <w:lvl w:ilvl="6" w:tplc="68201666">
      <w:numFmt w:val="none"/>
      <w:lvlText w:val=""/>
      <w:lvlJc w:val="left"/>
      <w:pPr>
        <w:tabs>
          <w:tab w:val="num" w:pos="360"/>
        </w:tabs>
      </w:pPr>
    </w:lvl>
    <w:lvl w:ilvl="7" w:tplc="A694FF92">
      <w:numFmt w:val="none"/>
      <w:lvlText w:val=""/>
      <w:lvlJc w:val="left"/>
      <w:pPr>
        <w:tabs>
          <w:tab w:val="num" w:pos="360"/>
        </w:tabs>
      </w:pPr>
    </w:lvl>
    <w:lvl w:ilvl="8" w:tplc="2E3030F0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6825FCF"/>
    <w:multiLevelType w:val="hybridMultilevel"/>
    <w:tmpl w:val="1AF20B6E"/>
    <w:lvl w:ilvl="0" w:tplc="F72E2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650"/>
    <w:multiLevelType w:val="hybridMultilevel"/>
    <w:tmpl w:val="B76E7D4A"/>
    <w:lvl w:ilvl="0" w:tplc="F89E779E">
      <w:start w:val="1"/>
      <w:numFmt w:val="bullet"/>
      <w:pStyle w:val="Sommario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702387"/>
    <w:multiLevelType w:val="hybridMultilevel"/>
    <w:tmpl w:val="42E82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833F7"/>
    <w:multiLevelType w:val="hybridMultilevel"/>
    <w:tmpl w:val="B1C68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14AF7"/>
    <w:multiLevelType w:val="hybridMultilevel"/>
    <w:tmpl w:val="83945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14B42"/>
    <w:multiLevelType w:val="hybridMultilevel"/>
    <w:tmpl w:val="3C166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C7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0CD0"/>
    <w:multiLevelType w:val="hybridMultilevel"/>
    <w:tmpl w:val="EFA650A8"/>
    <w:lvl w:ilvl="0" w:tplc="90660E8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02062"/>
    <w:multiLevelType w:val="hybridMultilevel"/>
    <w:tmpl w:val="1616BD9C"/>
    <w:lvl w:ilvl="0" w:tplc="84E02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02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8D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26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62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2E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181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C3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8B097C"/>
    <w:multiLevelType w:val="multilevel"/>
    <w:tmpl w:val="383A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0608D"/>
    <w:multiLevelType w:val="hybridMultilevel"/>
    <w:tmpl w:val="B282BB4E"/>
    <w:lvl w:ilvl="0" w:tplc="FFFFFFFF">
      <w:start w:val="1"/>
      <w:numFmt w:val="bullet"/>
      <w:pStyle w:val="Tabellaelenc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62C14"/>
    <w:multiLevelType w:val="hybridMultilevel"/>
    <w:tmpl w:val="8BD87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77A3F"/>
    <w:multiLevelType w:val="hybridMultilevel"/>
    <w:tmpl w:val="260642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72F62"/>
    <w:multiLevelType w:val="hybridMultilevel"/>
    <w:tmpl w:val="A09AD062"/>
    <w:lvl w:ilvl="0" w:tplc="D44051B8">
      <w:start w:val="1"/>
      <w:numFmt w:val="bullet"/>
      <w:pStyle w:val="DOC-Test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13D2"/>
    <w:multiLevelType w:val="hybridMultilevel"/>
    <w:tmpl w:val="DAA46468"/>
    <w:lvl w:ilvl="0" w:tplc="7804D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63BAF"/>
    <w:multiLevelType w:val="hybridMultilevel"/>
    <w:tmpl w:val="AE907A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C75691"/>
    <w:multiLevelType w:val="hybridMultilevel"/>
    <w:tmpl w:val="DECAA5A6"/>
    <w:lvl w:ilvl="0" w:tplc="5E6E40F6">
      <w:start w:val="1"/>
      <w:numFmt w:val="bullet"/>
      <w:pStyle w:val="Sommario3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14E5757"/>
    <w:multiLevelType w:val="multilevel"/>
    <w:tmpl w:val="9C503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1F03CEA"/>
    <w:multiLevelType w:val="multilevel"/>
    <w:tmpl w:val="2AE6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72DAD"/>
    <w:multiLevelType w:val="multilevel"/>
    <w:tmpl w:val="E774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DF683E"/>
    <w:multiLevelType w:val="hybridMultilevel"/>
    <w:tmpl w:val="C7745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A91BFE"/>
    <w:multiLevelType w:val="multilevel"/>
    <w:tmpl w:val="504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B2250"/>
    <w:multiLevelType w:val="hybridMultilevel"/>
    <w:tmpl w:val="31D8AE3E"/>
    <w:lvl w:ilvl="0" w:tplc="7F04298E">
      <w:numFmt w:val="bullet"/>
      <w:lvlText w:val="•"/>
      <w:lvlJc w:val="left"/>
      <w:pPr>
        <w:ind w:left="795" w:hanging="435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E4110"/>
    <w:multiLevelType w:val="hybridMultilevel"/>
    <w:tmpl w:val="F93C10D4"/>
    <w:lvl w:ilvl="0" w:tplc="DB1434A6">
      <w:start w:val="1"/>
      <w:numFmt w:val="bullet"/>
      <w:pStyle w:val="QPR-ConoscenzeAbil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60681"/>
    <w:multiLevelType w:val="hybridMultilevel"/>
    <w:tmpl w:val="7F9C030C"/>
    <w:lvl w:ilvl="0" w:tplc="7F04298E">
      <w:numFmt w:val="bullet"/>
      <w:lvlText w:val="•"/>
      <w:lvlJc w:val="left"/>
      <w:pPr>
        <w:ind w:left="795" w:hanging="435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90FF3"/>
    <w:multiLevelType w:val="multilevel"/>
    <w:tmpl w:val="41E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CC6097"/>
    <w:multiLevelType w:val="hybridMultilevel"/>
    <w:tmpl w:val="B494339A"/>
    <w:lvl w:ilvl="0" w:tplc="58EA7A4A">
      <w:numFmt w:val="bullet"/>
      <w:lvlText w:val="•"/>
      <w:lvlJc w:val="left"/>
      <w:pPr>
        <w:ind w:left="705" w:hanging="705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BA409E"/>
    <w:multiLevelType w:val="hybridMultilevel"/>
    <w:tmpl w:val="39B08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27CEC"/>
    <w:multiLevelType w:val="hybridMultilevel"/>
    <w:tmpl w:val="267E2EB6"/>
    <w:lvl w:ilvl="0" w:tplc="7E04F1DE">
      <w:numFmt w:val="bullet"/>
      <w:pStyle w:val="LG-ElencoConTrattino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C54D8"/>
    <w:multiLevelType w:val="multilevel"/>
    <w:tmpl w:val="38B4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24865"/>
    <w:multiLevelType w:val="multilevel"/>
    <w:tmpl w:val="39062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90A2B18"/>
    <w:multiLevelType w:val="multilevel"/>
    <w:tmpl w:val="08D8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4024FE"/>
    <w:multiLevelType w:val="hybridMultilevel"/>
    <w:tmpl w:val="9E722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031AC"/>
    <w:multiLevelType w:val="hybridMultilevel"/>
    <w:tmpl w:val="C39E2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B27C7"/>
    <w:multiLevelType w:val="multilevel"/>
    <w:tmpl w:val="6564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C71AB1"/>
    <w:multiLevelType w:val="multilevel"/>
    <w:tmpl w:val="622E1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22C0EE8"/>
    <w:multiLevelType w:val="multilevel"/>
    <w:tmpl w:val="3B6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869FC"/>
    <w:multiLevelType w:val="hybridMultilevel"/>
    <w:tmpl w:val="BB645F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48032C"/>
    <w:multiLevelType w:val="multilevel"/>
    <w:tmpl w:val="9A9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306FD"/>
    <w:multiLevelType w:val="hybridMultilevel"/>
    <w:tmpl w:val="73BA0942"/>
    <w:lvl w:ilvl="0" w:tplc="AC0A989E">
      <w:start w:val="1"/>
      <w:numFmt w:val="bullet"/>
      <w:pStyle w:val="LG-ProfiliFigu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675EDA"/>
    <w:multiLevelType w:val="hybridMultilevel"/>
    <w:tmpl w:val="39B41FB8"/>
    <w:lvl w:ilvl="0" w:tplc="41C8E900">
      <w:start w:val="1"/>
      <w:numFmt w:val="bullet"/>
      <w:pStyle w:val="LG-ElencoConQuadratin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14A1A"/>
    <w:multiLevelType w:val="multilevel"/>
    <w:tmpl w:val="36C4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23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11"/>
  </w:num>
  <w:num w:numId="10">
    <w:abstractNumId w:val="5"/>
  </w:num>
  <w:num w:numId="11">
    <w:abstractNumId w:val="33"/>
  </w:num>
  <w:num w:numId="12">
    <w:abstractNumId w:val="14"/>
  </w:num>
  <w:num w:numId="13">
    <w:abstractNumId w:val="37"/>
  </w:num>
  <w:num w:numId="14">
    <w:abstractNumId w:val="13"/>
  </w:num>
  <w:num w:numId="15">
    <w:abstractNumId w:val="27"/>
  </w:num>
  <w:num w:numId="16">
    <w:abstractNumId w:val="24"/>
  </w:num>
  <w:num w:numId="17">
    <w:abstractNumId w:val="22"/>
  </w:num>
  <w:num w:numId="18">
    <w:abstractNumId w:val="17"/>
  </w:num>
  <w:num w:numId="19">
    <w:abstractNumId w:val="39"/>
  </w:num>
  <w:num w:numId="20">
    <w:abstractNumId w:val="2"/>
  </w:num>
  <w:num w:numId="21">
    <w:abstractNumId w:val="16"/>
  </w:num>
  <w:num w:numId="22">
    <w:abstractNumId w:val="3"/>
  </w:num>
  <w:num w:numId="23">
    <w:abstractNumId w:val="29"/>
  </w:num>
  <w:num w:numId="24">
    <w:abstractNumId w:val="36"/>
  </w:num>
  <w:num w:numId="25">
    <w:abstractNumId w:val="25"/>
  </w:num>
  <w:num w:numId="26">
    <w:abstractNumId w:val="31"/>
  </w:num>
  <w:num w:numId="27">
    <w:abstractNumId w:val="18"/>
  </w:num>
  <w:num w:numId="28">
    <w:abstractNumId w:val="9"/>
  </w:num>
  <w:num w:numId="29">
    <w:abstractNumId w:val="35"/>
  </w:num>
  <w:num w:numId="30">
    <w:abstractNumId w:val="28"/>
  </w:num>
  <w:num w:numId="31">
    <w:abstractNumId w:val="40"/>
  </w:num>
  <w:num w:numId="32">
    <w:abstractNumId w:val="30"/>
  </w:num>
  <w:num w:numId="33">
    <w:abstractNumId w:val="38"/>
  </w:num>
  <w:num w:numId="34">
    <w:abstractNumId w:val="34"/>
  </w:num>
  <w:num w:numId="35">
    <w:abstractNumId w:val="41"/>
  </w:num>
  <w:num w:numId="36">
    <w:abstractNumId w:val="32"/>
  </w:num>
  <w:num w:numId="37">
    <w:abstractNumId w:val="21"/>
  </w:num>
  <w:num w:numId="38">
    <w:abstractNumId w:val="20"/>
  </w:num>
  <w:num w:numId="39">
    <w:abstractNumId w:val="15"/>
  </w:num>
  <w:num w:numId="40">
    <w:abstractNumId w:val="19"/>
  </w:num>
  <w:num w:numId="41">
    <w:abstractNumId w:val="4"/>
  </w:num>
  <w:num w:numId="42">
    <w:abstractNumId w:val="12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E0"/>
    <w:rsid w:val="0000007A"/>
    <w:rsid w:val="00001767"/>
    <w:rsid w:val="00001D4A"/>
    <w:rsid w:val="000048CF"/>
    <w:rsid w:val="00004D88"/>
    <w:rsid w:val="000061FB"/>
    <w:rsid w:val="00006FE5"/>
    <w:rsid w:val="0001016E"/>
    <w:rsid w:val="000105D9"/>
    <w:rsid w:val="000107AE"/>
    <w:rsid w:val="00013613"/>
    <w:rsid w:val="000166FC"/>
    <w:rsid w:val="0002043D"/>
    <w:rsid w:val="0002071D"/>
    <w:rsid w:val="000216B7"/>
    <w:rsid w:val="0002634B"/>
    <w:rsid w:val="0003142C"/>
    <w:rsid w:val="00031A30"/>
    <w:rsid w:val="00031AC2"/>
    <w:rsid w:val="00031F58"/>
    <w:rsid w:val="000329D6"/>
    <w:rsid w:val="00036E76"/>
    <w:rsid w:val="00044C73"/>
    <w:rsid w:val="000520F6"/>
    <w:rsid w:val="00053130"/>
    <w:rsid w:val="00054F5D"/>
    <w:rsid w:val="000553F9"/>
    <w:rsid w:val="00055E94"/>
    <w:rsid w:val="000578E7"/>
    <w:rsid w:val="00057F36"/>
    <w:rsid w:val="00062038"/>
    <w:rsid w:val="00064FB6"/>
    <w:rsid w:val="00066ECF"/>
    <w:rsid w:val="000709F1"/>
    <w:rsid w:val="00070B66"/>
    <w:rsid w:val="000713FA"/>
    <w:rsid w:val="00075AB7"/>
    <w:rsid w:val="00076456"/>
    <w:rsid w:val="000801F9"/>
    <w:rsid w:val="000875D9"/>
    <w:rsid w:val="0009155C"/>
    <w:rsid w:val="000916A1"/>
    <w:rsid w:val="0009366F"/>
    <w:rsid w:val="000964C5"/>
    <w:rsid w:val="000A0CEB"/>
    <w:rsid w:val="000A1C69"/>
    <w:rsid w:val="000A2327"/>
    <w:rsid w:val="000A2616"/>
    <w:rsid w:val="000A2D20"/>
    <w:rsid w:val="000A33A1"/>
    <w:rsid w:val="000A5932"/>
    <w:rsid w:val="000A7EED"/>
    <w:rsid w:val="000B521A"/>
    <w:rsid w:val="000B5C0F"/>
    <w:rsid w:val="000B66A0"/>
    <w:rsid w:val="000B79BF"/>
    <w:rsid w:val="000C0AF2"/>
    <w:rsid w:val="000C2BBF"/>
    <w:rsid w:val="000C3D39"/>
    <w:rsid w:val="000D390C"/>
    <w:rsid w:val="000E653E"/>
    <w:rsid w:val="000F3840"/>
    <w:rsid w:val="000F455D"/>
    <w:rsid w:val="000F55B0"/>
    <w:rsid w:val="000F55BE"/>
    <w:rsid w:val="000F5978"/>
    <w:rsid w:val="0010215E"/>
    <w:rsid w:val="00102C68"/>
    <w:rsid w:val="00103C3D"/>
    <w:rsid w:val="0010459E"/>
    <w:rsid w:val="00105D0F"/>
    <w:rsid w:val="00107030"/>
    <w:rsid w:val="00107601"/>
    <w:rsid w:val="00110A16"/>
    <w:rsid w:val="00110F2B"/>
    <w:rsid w:val="00114032"/>
    <w:rsid w:val="001166B3"/>
    <w:rsid w:val="00116F73"/>
    <w:rsid w:val="00121876"/>
    <w:rsid w:val="00122F8D"/>
    <w:rsid w:val="00123C08"/>
    <w:rsid w:val="001256C0"/>
    <w:rsid w:val="001273EB"/>
    <w:rsid w:val="00127717"/>
    <w:rsid w:val="00133A66"/>
    <w:rsid w:val="00134A81"/>
    <w:rsid w:val="00135EDE"/>
    <w:rsid w:val="001379A2"/>
    <w:rsid w:val="00143EC6"/>
    <w:rsid w:val="001448D0"/>
    <w:rsid w:val="00144999"/>
    <w:rsid w:val="001463B3"/>
    <w:rsid w:val="00147F22"/>
    <w:rsid w:val="00150269"/>
    <w:rsid w:val="001506E9"/>
    <w:rsid w:val="001517CF"/>
    <w:rsid w:val="001522F9"/>
    <w:rsid w:val="0015423A"/>
    <w:rsid w:val="00156C6B"/>
    <w:rsid w:val="001651F4"/>
    <w:rsid w:val="0016564A"/>
    <w:rsid w:val="001678CF"/>
    <w:rsid w:val="00172A03"/>
    <w:rsid w:val="00172CE0"/>
    <w:rsid w:val="00174E1E"/>
    <w:rsid w:val="00182815"/>
    <w:rsid w:val="00195247"/>
    <w:rsid w:val="00195FD4"/>
    <w:rsid w:val="001A1D83"/>
    <w:rsid w:val="001A4E8B"/>
    <w:rsid w:val="001A5858"/>
    <w:rsid w:val="001A6C4E"/>
    <w:rsid w:val="001B0A9D"/>
    <w:rsid w:val="001B25F2"/>
    <w:rsid w:val="001B3135"/>
    <w:rsid w:val="001B3D46"/>
    <w:rsid w:val="001B41E3"/>
    <w:rsid w:val="001B4324"/>
    <w:rsid w:val="001B5378"/>
    <w:rsid w:val="001B54A2"/>
    <w:rsid w:val="001B5F7A"/>
    <w:rsid w:val="001B7B0A"/>
    <w:rsid w:val="001B7EF3"/>
    <w:rsid w:val="001C2BA7"/>
    <w:rsid w:val="001C41DB"/>
    <w:rsid w:val="001C41F6"/>
    <w:rsid w:val="001C569E"/>
    <w:rsid w:val="001C7375"/>
    <w:rsid w:val="001C76E9"/>
    <w:rsid w:val="001D1CBD"/>
    <w:rsid w:val="001D2427"/>
    <w:rsid w:val="001D2D1A"/>
    <w:rsid w:val="001D507A"/>
    <w:rsid w:val="001D6354"/>
    <w:rsid w:val="001D6D56"/>
    <w:rsid w:val="001D6FED"/>
    <w:rsid w:val="001E3352"/>
    <w:rsid w:val="001E3785"/>
    <w:rsid w:val="001E3862"/>
    <w:rsid w:val="001E589E"/>
    <w:rsid w:val="001E59E0"/>
    <w:rsid w:val="001E5D1F"/>
    <w:rsid w:val="001F3091"/>
    <w:rsid w:val="001F48A9"/>
    <w:rsid w:val="001F54D8"/>
    <w:rsid w:val="002017E0"/>
    <w:rsid w:val="00202D0C"/>
    <w:rsid w:val="00205556"/>
    <w:rsid w:val="00206EF0"/>
    <w:rsid w:val="0020771C"/>
    <w:rsid w:val="00207F24"/>
    <w:rsid w:val="00211318"/>
    <w:rsid w:val="002130AA"/>
    <w:rsid w:val="00221B5F"/>
    <w:rsid w:val="00222108"/>
    <w:rsid w:val="00224A3D"/>
    <w:rsid w:val="00224FBA"/>
    <w:rsid w:val="00225D89"/>
    <w:rsid w:val="00226158"/>
    <w:rsid w:val="00226B4F"/>
    <w:rsid w:val="002305D0"/>
    <w:rsid w:val="00230E47"/>
    <w:rsid w:val="00231966"/>
    <w:rsid w:val="00234574"/>
    <w:rsid w:val="00234F95"/>
    <w:rsid w:val="00235BE1"/>
    <w:rsid w:val="00236F34"/>
    <w:rsid w:val="00244BFA"/>
    <w:rsid w:val="00246CBC"/>
    <w:rsid w:val="00247B37"/>
    <w:rsid w:val="00247BDF"/>
    <w:rsid w:val="00250888"/>
    <w:rsid w:val="002541DD"/>
    <w:rsid w:val="0025629C"/>
    <w:rsid w:val="002570DA"/>
    <w:rsid w:val="00262560"/>
    <w:rsid w:val="0026318F"/>
    <w:rsid w:val="00265D40"/>
    <w:rsid w:val="0026637C"/>
    <w:rsid w:val="002665C6"/>
    <w:rsid w:val="00266DE9"/>
    <w:rsid w:val="00270274"/>
    <w:rsid w:val="00272D9E"/>
    <w:rsid w:val="0027578B"/>
    <w:rsid w:val="00275AED"/>
    <w:rsid w:val="00276016"/>
    <w:rsid w:val="00280EB2"/>
    <w:rsid w:val="002840D3"/>
    <w:rsid w:val="00285952"/>
    <w:rsid w:val="00290206"/>
    <w:rsid w:val="00291E43"/>
    <w:rsid w:val="00292586"/>
    <w:rsid w:val="00293831"/>
    <w:rsid w:val="00297009"/>
    <w:rsid w:val="002A08FF"/>
    <w:rsid w:val="002A1D5D"/>
    <w:rsid w:val="002A242E"/>
    <w:rsid w:val="002A550D"/>
    <w:rsid w:val="002A795A"/>
    <w:rsid w:val="002B13DD"/>
    <w:rsid w:val="002B185C"/>
    <w:rsid w:val="002B57FF"/>
    <w:rsid w:val="002B68A5"/>
    <w:rsid w:val="002C1383"/>
    <w:rsid w:val="002C5D8B"/>
    <w:rsid w:val="002C6FA6"/>
    <w:rsid w:val="002E1A73"/>
    <w:rsid w:val="002E2543"/>
    <w:rsid w:val="002E4562"/>
    <w:rsid w:val="002E53E7"/>
    <w:rsid w:val="002F6E87"/>
    <w:rsid w:val="00301090"/>
    <w:rsid w:val="0030129B"/>
    <w:rsid w:val="00310E4B"/>
    <w:rsid w:val="0031313E"/>
    <w:rsid w:val="003133CB"/>
    <w:rsid w:val="0031617D"/>
    <w:rsid w:val="003179E1"/>
    <w:rsid w:val="00320EB1"/>
    <w:rsid w:val="00324BFF"/>
    <w:rsid w:val="003259DC"/>
    <w:rsid w:val="00327ED9"/>
    <w:rsid w:val="00330070"/>
    <w:rsid w:val="003310DA"/>
    <w:rsid w:val="003326C6"/>
    <w:rsid w:val="003327BE"/>
    <w:rsid w:val="00334AF1"/>
    <w:rsid w:val="00342548"/>
    <w:rsid w:val="0034769E"/>
    <w:rsid w:val="0034775A"/>
    <w:rsid w:val="00350EF5"/>
    <w:rsid w:val="00351978"/>
    <w:rsid w:val="00351BA5"/>
    <w:rsid w:val="00355B15"/>
    <w:rsid w:val="0035687C"/>
    <w:rsid w:val="00361569"/>
    <w:rsid w:val="003620D5"/>
    <w:rsid w:val="00370D50"/>
    <w:rsid w:val="003719B5"/>
    <w:rsid w:val="003731B0"/>
    <w:rsid w:val="00376889"/>
    <w:rsid w:val="00377ADE"/>
    <w:rsid w:val="00377FBB"/>
    <w:rsid w:val="0038054D"/>
    <w:rsid w:val="0038093E"/>
    <w:rsid w:val="00381AFB"/>
    <w:rsid w:val="00381BC8"/>
    <w:rsid w:val="00383118"/>
    <w:rsid w:val="0038768E"/>
    <w:rsid w:val="0039282F"/>
    <w:rsid w:val="0039334C"/>
    <w:rsid w:val="003939E0"/>
    <w:rsid w:val="00394551"/>
    <w:rsid w:val="003A015A"/>
    <w:rsid w:val="003A1891"/>
    <w:rsid w:val="003A3CFD"/>
    <w:rsid w:val="003A642E"/>
    <w:rsid w:val="003A6863"/>
    <w:rsid w:val="003A772E"/>
    <w:rsid w:val="003B0F2A"/>
    <w:rsid w:val="003B2C78"/>
    <w:rsid w:val="003B3F64"/>
    <w:rsid w:val="003B60D6"/>
    <w:rsid w:val="003B76C0"/>
    <w:rsid w:val="003B7AF5"/>
    <w:rsid w:val="003C0D22"/>
    <w:rsid w:val="003C1462"/>
    <w:rsid w:val="003C4161"/>
    <w:rsid w:val="003C5887"/>
    <w:rsid w:val="003C6D8E"/>
    <w:rsid w:val="003D04F5"/>
    <w:rsid w:val="003D3323"/>
    <w:rsid w:val="003D3688"/>
    <w:rsid w:val="003D4621"/>
    <w:rsid w:val="003D4CAC"/>
    <w:rsid w:val="003D4D99"/>
    <w:rsid w:val="003D5F7D"/>
    <w:rsid w:val="003D6BF3"/>
    <w:rsid w:val="003E4683"/>
    <w:rsid w:val="003E4985"/>
    <w:rsid w:val="003E5FA0"/>
    <w:rsid w:val="003E63E6"/>
    <w:rsid w:val="003E73C9"/>
    <w:rsid w:val="003E7785"/>
    <w:rsid w:val="003F1860"/>
    <w:rsid w:val="003F3D27"/>
    <w:rsid w:val="0040146C"/>
    <w:rsid w:val="0040320B"/>
    <w:rsid w:val="0040385B"/>
    <w:rsid w:val="00407A4C"/>
    <w:rsid w:val="00414ABD"/>
    <w:rsid w:val="004153CF"/>
    <w:rsid w:val="0041576D"/>
    <w:rsid w:val="00421077"/>
    <w:rsid w:val="00421405"/>
    <w:rsid w:val="0042570B"/>
    <w:rsid w:val="00426AF2"/>
    <w:rsid w:val="004270BD"/>
    <w:rsid w:val="00427BEF"/>
    <w:rsid w:val="00430412"/>
    <w:rsid w:val="004333B8"/>
    <w:rsid w:val="00433C60"/>
    <w:rsid w:val="004352B3"/>
    <w:rsid w:val="00444CC0"/>
    <w:rsid w:val="00447F6E"/>
    <w:rsid w:val="00447FC2"/>
    <w:rsid w:val="00450B87"/>
    <w:rsid w:val="00451F7F"/>
    <w:rsid w:val="00453040"/>
    <w:rsid w:val="00453282"/>
    <w:rsid w:val="00453F7F"/>
    <w:rsid w:val="00454697"/>
    <w:rsid w:val="0045696F"/>
    <w:rsid w:val="004615EC"/>
    <w:rsid w:val="004638F7"/>
    <w:rsid w:val="00465C67"/>
    <w:rsid w:val="00470290"/>
    <w:rsid w:val="004706C4"/>
    <w:rsid w:val="004708C5"/>
    <w:rsid w:val="00470D16"/>
    <w:rsid w:val="004720DA"/>
    <w:rsid w:val="004740D6"/>
    <w:rsid w:val="004758CC"/>
    <w:rsid w:val="00481D50"/>
    <w:rsid w:val="00485A90"/>
    <w:rsid w:val="00486038"/>
    <w:rsid w:val="004863CC"/>
    <w:rsid w:val="00492A3C"/>
    <w:rsid w:val="00493351"/>
    <w:rsid w:val="00493574"/>
    <w:rsid w:val="00496E00"/>
    <w:rsid w:val="004A189E"/>
    <w:rsid w:val="004A538F"/>
    <w:rsid w:val="004A6362"/>
    <w:rsid w:val="004B07C5"/>
    <w:rsid w:val="004B1420"/>
    <w:rsid w:val="004B3BFC"/>
    <w:rsid w:val="004B4364"/>
    <w:rsid w:val="004B4F71"/>
    <w:rsid w:val="004B7E5E"/>
    <w:rsid w:val="004C0579"/>
    <w:rsid w:val="004C2429"/>
    <w:rsid w:val="004C2537"/>
    <w:rsid w:val="004C4A5D"/>
    <w:rsid w:val="004C7386"/>
    <w:rsid w:val="004D049C"/>
    <w:rsid w:val="004D2D80"/>
    <w:rsid w:val="004D42CD"/>
    <w:rsid w:val="004D776F"/>
    <w:rsid w:val="004E25F6"/>
    <w:rsid w:val="004E3104"/>
    <w:rsid w:val="004E66A5"/>
    <w:rsid w:val="004E6986"/>
    <w:rsid w:val="004E6C40"/>
    <w:rsid w:val="004F02DA"/>
    <w:rsid w:val="004F0D59"/>
    <w:rsid w:val="004F0E8D"/>
    <w:rsid w:val="004F3CD7"/>
    <w:rsid w:val="004F78AD"/>
    <w:rsid w:val="00501632"/>
    <w:rsid w:val="005069EB"/>
    <w:rsid w:val="00507353"/>
    <w:rsid w:val="00510DD7"/>
    <w:rsid w:val="00511E33"/>
    <w:rsid w:val="005130AA"/>
    <w:rsid w:val="00513CF3"/>
    <w:rsid w:val="00516878"/>
    <w:rsid w:val="0052020E"/>
    <w:rsid w:val="00521D4B"/>
    <w:rsid w:val="005239A6"/>
    <w:rsid w:val="00526F37"/>
    <w:rsid w:val="00527156"/>
    <w:rsid w:val="005306A7"/>
    <w:rsid w:val="0053091D"/>
    <w:rsid w:val="005326F6"/>
    <w:rsid w:val="00534135"/>
    <w:rsid w:val="00537976"/>
    <w:rsid w:val="00537C65"/>
    <w:rsid w:val="00545168"/>
    <w:rsid w:val="0055199D"/>
    <w:rsid w:val="00551ED2"/>
    <w:rsid w:val="00552032"/>
    <w:rsid w:val="00552C15"/>
    <w:rsid w:val="00561B59"/>
    <w:rsid w:val="005676D9"/>
    <w:rsid w:val="005719BB"/>
    <w:rsid w:val="00572CA6"/>
    <w:rsid w:val="005765BA"/>
    <w:rsid w:val="005772D7"/>
    <w:rsid w:val="00581906"/>
    <w:rsid w:val="0058420B"/>
    <w:rsid w:val="005848F1"/>
    <w:rsid w:val="00584930"/>
    <w:rsid w:val="005865CB"/>
    <w:rsid w:val="00587206"/>
    <w:rsid w:val="005876B9"/>
    <w:rsid w:val="0059013F"/>
    <w:rsid w:val="00591684"/>
    <w:rsid w:val="005970D0"/>
    <w:rsid w:val="00597721"/>
    <w:rsid w:val="005A0A5B"/>
    <w:rsid w:val="005A0FFD"/>
    <w:rsid w:val="005A426C"/>
    <w:rsid w:val="005A4964"/>
    <w:rsid w:val="005A5273"/>
    <w:rsid w:val="005A6664"/>
    <w:rsid w:val="005A6C4D"/>
    <w:rsid w:val="005A7D6A"/>
    <w:rsid w:val="005A7E7E"/>
    <w:rsid w:val="005B2C8C"/>
    <w:rsid w:val="005B4B5C"/>
    <w:rsid w:val="005B5D77"/>
    <w:rsid w:val="005B652C"/>
    <w:rsid w:val="005C115F"/>
    <w:rsid w:val="005C1BD0"/>
    <w:rsid w:val="005C3866"/>
    <w:rsid w:val="005D0849"/>
    <w:rsid w:val="005D0EA1"/>
    <w:rsid w:val="005D1ADD"/>
    <w:rsid w:val="005D4011"/>
    <w:rsid w:val="005D50CA"/>
    <w:rsid w:val="005D66A2"/>
    <w:rsid w:val="005D70B1"/>
    <w:rsid w:val="005D7B0C"/>
    <w:rsid w:val="005E00FE"/>
    <w:rsid w:val="005E1CA6"/>
    <w:rsid w:val="005E5A2E"/>
    <w:rsid w:val="005E657B"/>
    <w:rsid w:val="005F1C6A"/>
    <w:rsid w:val="00600228"/>
    <w:rsid w:val="00601F06"/>
    <w:rsid w:val="00602BB4"/>
    <w:rsid w:val="00603ADF"/>
    <w:rsid w:val="00605BDE"/>
    <w:rsid w:val="00605D76"/>
    <w:rsid w:val="006062E8"/>
    <w:rsid w:val="006108F5"/>
    <w:rsid w:val="0061283A"/>
    <w:rsid w:val="00613C38"/>
    <w:rsid w:val="00620A33"/>
    <w:rsid w:val="00630BDC"/>
    <w:rsid w:val="00633BB8"/>
    <w:rsid w:val="00635FD2"/>
    <w:rsid w:val="00643059"/>
    <w:rsid w:val="00645825"/>
    <w:rsid w:val="00645B2F"/>
    <w:rsid w:val="0064748C"/>
    <w:rsid w:val="00650D00"/>
    <w:rsid w:val="006516C6"/>
    <w:rsid w:val="00656B81"/>
    <w:rsid w:val="00656ECE"/>
    <w:rsid w:val="006616F3"/>
    <w:rsid w:val="006627DE"/>
    <w:rsid w:val="006642AB"/>
    <w:rsid w:val="00666F9C"/>
    <w:rsid w:val="00670FEC"/>
    <w:rsid w:val="006755CA"/>
    <w:rsid w:val="006771EF"/>
    <w:rsid w:val="006814C2"/>
    <w:rsid w:val="0068506A"/>
    <w:rsid w:val="0068734A"/>
    <w:rsid w:val="00687E2C"/>
    <w:rsid w:val="006913D9"/>
    <w:rsid w:val="00693F2B"/>
    <w:rsid w:val="00696E8F"/>
    <w:rsid w:val="0069791D"/>
    <w:rsid w:val="006A11E8"/>
    <w:rsid w:val="006A76D2"/>
    <w:rsid w:val="006A7885"/>
    <w:rsid w:val="006B0291"/>
    <w:rsid w:val="006B0C37"/>
    <w:rsid w:val="006B1FFC"/>
    <w:rsid w:val="006B2060"/>
    <w:rsid w:val="006B33BF"/>
    <w:rsid w:val="006B5B24"/>
    <w:rsid w:val="006B5BE5"/>
    <w:rsid w:val="006B7F6A"/>
    <w:rsid w:val="006C14C7"/>
    <w:rsid w:val="006C28D9"/>
    <w:rsid w:val="006C68A5"/>
    <w:rsid w:val="006D116F"/>
    <w:rsid w:val="006D4158"/>
    <w:rsid w:val="006D5322"/>
    <w:rsid w:val="006E37E0"/>
    <w:rsid w:val="006E4D4C"/>
    <w:rsid w:val="006E5CA2"/>
    <w:rsid w:val="006E7F45"/>
    <w:rsid w:val="006F0970"/>
    <w:rsid w:val="006F1356"/>
    <w:rsid w:val="006F2AF1"/>
    <w:rsid w:val="006F4EED"/>
    <w:rsid w:val="006F5004"/>
    <w:rsid w:val="006F5C5D"/>
    <w:rsid w:val="006F7327"/>
    <w:rsid w:val="00700F86"/>
    <w:rsid w:val="007067B0"/>
    <w:rsid w:val="007119D9"/>
    <w:rsid w:val="0071439E"/>
    <w:rsid w:val="007147C7"/>
    <w:rsid w:val="007212FF"/>
    <w:rsid w:val="0072300F"/>
    <w:rsid w:val="0072692A"/>
    <w:rsid w:val="00727E3E"/>
    <w:rsid w:val="00734940"/>
    <w:rsid w:val="00736D96"/>
    <w:rsid w:val="00740162"/>
    <w:rsid w:val="00742D8C"/>
    <w:rsid w:val="007447F1"/>
    <w:rsid w:val="007454E1"/>
    <w:rsid w:val="0074676E"/>
    <w:rsid w:val="0074765A"/>
    <w:rsid w:val="00751A68"/>
    <w:rsid w:val="00751B9D"/>
    <w:rsid w:val="00753270"/>
    <w:rsid w:val="00754395"/>
    <w:rsid w:val="00755A37"/>
    <w:rsid w:val="00755B67"/>
    <w:rsid w:val="00756438"/>
    <w:rsid w:val="0075685F"/>
    <w:rsid w:val="007625C2"/>
    <w:rsid w:val="007630AD"/>
    <w:rsid w:val="007635FD"/>
    <w:rsid w:val="00763DEE"/>
    <w:rsid w:val="007653EB"/>
    <w:rsid w:val="007654B0"/>
    <w:rsid w:val="007668F4"/>
    <w:rsid w:val="00770346"/>
    <w:rsid w:val="0077085C"/>
    <w:rsid w:val="007728A7"/>
    <w:rsid w:val="0077443B"/>
    <w:rsid w:val="00774E71"/>
    <w:rsid w:val="00775216"/>
    <w:rsid w:val="00777EFD"/>
    <w:rsid w:val="007800EC"/>
    <w:rsid w:val="00780480"/>
    <w:rsid w:val="00780B62"/>
    <w:rsid w:val="00787E5A"/>
    <w:rsid w:val="0079035B"/>
    <w:rsid w:val="007907E5"/>
    <w:rsid w:val="0079294E"/>
    <w:rsid w:val="007A09DB"/>
    <w:rsid w:val="007A2B5F"/>
    <w:rsid w:val="007A5806"/>
    <w:rsid w:val="007B1DE3"/>
    <w:rsid w:val="007B3340"/>
    <w:rsid w:val="007B37D7"/>
    <w:rsid w:val="007C073B"/>
    <w:rsid w:val="007C1F08"/>
    <w:rsid w:val="007C318F"/>
    <w:rsid w:val="007C3F65"/>
    <w:rsid w:val="007D2AAB"/>
    <w:rsid w:val="007D3E62"/>
    <w:rsid w:val="007E267C"/>
    <w:rsid w:val="007E4FD3"/>
    <w:rsid w:val="007E52B5"/>
    <w:rsid w:val="007F0CD6"/>
    <w:rsid w:val="007F15A8"/>
    <w:rsid w:val="007F1947"/>
    <w:rsid w:val="007F1FBD"/>
    <w:rsid w:val="007F239B"/>
    <w:rsid w:val="007F3756"/>
    <w:rsid w:val="007F5874"/>
    <w:rsid w:val="007F5C24"/>
    <w:rsid w:val="007F5CED"/>
    <w:rsid w:val="007F6FDD"/>
    <w:rsid w:val="007F7307"/>
    <w:rsid w:val="008012D4"/>
    <w:rsid w:val="00812273"/>
    <w:rsid w:val="00820642"/>
    <w:rsid w:val="008208D8"/>
    <w:rsid w:val="00820998"/>
    <w:rsid w:val="008214CE"/>
    <w:rsid w:val="0082319D"/>
    <w:rsid w:val="00824A52"/>
    <w:rsid w:val="00825A37"/>
    <w:rsid w:val="00826F59"/>
    <w:rsid w:val="0082730A"/>
    <w:rsid w:val="00831B5B"/>
    <w:rsid w:val="0083648E"/>
    <w:rsid w:val="00836B32"/>
    <w:rsid w:val="00842273"/>
    <w:rsid w:val="00843061"/>
    <w:rsid w:val="00844678"/>
    <w:rsid w:val="00846631"/>
    <w:rsid w:val="00846778"/>
    <w:rsid w:val="00846CF0"/>
    <w:rsid w:val="00846DA7"/>
    <w:rsid w:val="008470CB"/>
    <w:rsid w:val="0085367C"/>
    <w:rsid w:val="00857A8F"/>
    <w:rsid w:val="008656A0"/>
    <w:rsid w:val="0086623A"/>
    <w:rsid w:val="00867BD0"/>
    <w:rsid w:val="00870EE0"/>
    <w:rsid w:val="00871313"/>
    <w:rsid w:val="0087346E"/>
    <w:rsid w:val="00876C25"/>
    <w:rsid w:val="00882E8C"/>
    <w:rsid w:val="00886DDF"/>
    <w:rsid w:val="00887619"/>
    <w:rsid w:val="008916EA"/>
    <w:rsid w:val="00891C01"/>
    <w:rsid w:val="00891E10"/>
    <w:rsid w:val="008938DA"/>
    <w:rsid w:val="008978AD"/>
    <w:rsid w:val="008A1497"/>
    <w:rsid w:val="008A24B4"/>
    <w:rsid w:val="008A377F"/>
    <w:rsid w:val="008A4A9A"/>
    <w:rsid w:val="008A5A38"/>
    <w:rsid w:val="008A5C8D"/>
    <w:rsid w:val="008A62AE"/>
    <w:rsid w:val="008A70D1"/>
    <w:rsid w:val="008B0A02"/>
    <w:rsid w:val="008B4041"/>
    <w:rsid w:val="008B4AEF"/>
    <w:rsid w:val="008B601D"/>
    <w:rsid w:val="008C32F3"/>
    <w:rsid w:val="008C3938"/>
    <w:rsid w:val="008C3D0C"/>
    <w:rsid w:val="008C7129"/>
    <w:rsid w:val="008D0A52"/>
    <w:rsid w:val="008D4521"/>
    <w:rsid w:val="008D4A78"/>
    <w:rsid w:val="008D6FB8"/>
    <w:rsid w:val="008E17AC"/>
    <w:rsid w:val="008E436E"/>
    <w:rsid w:val="008E4A93"/>
    <w:rsid w:val="008E6C9C"/>
    <w:rsid w:val="008F134A"/>
    <w:rsid w:val="008F2CAD"/>
    <w:rsid w:val="008F4E57"/>
    <w:rsid w:val="008F7B68"/>
    <w:rsid w:val="00901561"/>
    <w:rsid w:val="009016DC"/>
    <w:rsid w:val="00906CEA"/>
    <w:rsid w:val="009123E1"/>
    <w:rsid w:val="009157DE"/>
    <w:rsid w:val="0091734D"/>
    <w:rsid w:val="00917CE7"/>
    <w:rsid w:val="00920259"/>
    <w:rsid w:val="00921808"/>
    <w:rsid w:val="0092247D"/>
    <w:rsid w:val="00923DBB"/>
    <w:rsid w:val="00930E9A"/>
    <w:rsid w:val="009319B4"/>
    <w:rsid w:val="00934006"/>
    <w:rsid w:val="009345E7"/>
    <w:rsid w:val="00935352"/>
    <w:rsid w:val="00937F00"/>
    <w:rsid w:val="00941721"/>
    <w:rsid w:val="00942012"/>
    <w:rsid w:val="009454B8"/>
    <w:rsid w:val="00947369"/>
    <w:rsid w:val="009473DB"/>
    <w:rsid w:val="00950A89"/>
    <w:rsid w:val="00952E09"/>
    <w:rsid w:val="00953A10"/>
    <w:rsid w:val="0095589C"/>
    <w:rsid w:val="00962C7C"/>
    <w:rsid w:val="00963ABC"/>
    <w:rsid w:val="00964DC3"/>
    <w:rsid w:val="0096668F"/>
    <w:rsid w:val="00967615"/>
    <w:rsid w:val="009700A7"/>
    <w:rsid w:val="009727CA"/>
    <w:rsid w:val="009737EB"/>
    <w:rsid w:val="00975CB6"/>
    <w:rsid w:val="009769D4"/>
    <w:rsid w:val="00976A23"/>
    <w:rsid w:val="009777EC"/>
    <w:rsid w:val="00984EDE"/>
    <w:rsid w:val="0098612D"/>
    <w:rsid w:val="00987E5B"/>
    <w:rsid w:val="00993440"/>
    <w:rsid w:val="0099797C"/>
    <w:rsid w:val="009A024A"/>
    <w:rsid w:val="009A05D0"/>
    <w:rsid w:val="009A446B"/>
    <w:rsid w:val="009A6701"/>
    <w:rsid w:val="009A6800"/>
    <w:rsid w:val="009A6A21"/>
    <w:rsid w:val="009B19F1"/>
    <w:rsid w:val="009B503E"/>
    <w:rsid w:val="009B605A"/>
    <w:rsid w:val="009C13D0"/>
    <w:rsid w:val="009C3398"/>
    <w:rsid w:val="009C3B6D"/>
    <w:rsid w:val="009C4695"/>
    <w:rsid w:val="009C73DE"/>
    <w:rsid w:val="009D07E2"/>
    <w:rsid w:val="009D1986"/>
    <w:rsid w:val="009D3347"/>
    <w:rsid w:val="009D3C79"/>
    <w:rsid w:val="009D5AB4"/>
    <w:rsid w:val="009D5F89"/>
    <w:rsid w:val="009D7242"/>
    <w:rsid w:val="009E70A9"/>
    <w:rsid w:val="009F0B69"/>
    <w:rsid w:val="009F10CB"/>
    <w:rsid w:val="009F241D"/>
    <w:rsid w:val="009F3E42"/>
    <w:rsid w:val="009F55B8"/>
    <w:rsid w:val="00A027FB"/>
    <w:rsid w:val="00A05FB2"/>
    <w:rsid w:val="00A0733A"/>
    <w:rsid w:val="00A07966"/>
    <w:rsid w:val="00A11711"/>
    <w:rsid w:val="00A131FE"/>
    <w:rsid w:val="00A20B73"/>
    <w:rsid w:val="00A230FC"/>
    <w:rsid w:val="00A25085"/>
    <w:rsid w:val="00A26C43"/>
    <w:rsid w:val="00A319FD"/>
    <w:rsid w:val="00A327FA"/>
    <w:rsid w:val="00A42A56"/>
    <w:rsid w:val="00A462B0"/>
    <w:rsid w:val="00A47BE3"/>
    <w:rsid w:val="00A50BC3"/>
    <w:rsid w:val="00A50F30"/>
    <w:rsid w:val="00A5267C"/>
    <w:rsid w:val="00A53AE2"/>
    <w:rsid w:val="00A53F92"/>
    <w:rsid w:val="00A6392A"/>
    <w:rsid w:val="00A63B74"/>
    <w:rsid w:val="00A668C2"/>
    <w:rsid w:val="00A669FC"/>
    <w:rsid w:val="00A673EB"/>
    <w:rsid w:val="00A702B6"/>
    <w:rsid w:val="00A70585"/>
    <w:rsid w:val="00A71341"/>
    <w:rsid w:val="00A72FA9"/>
    <w:rsid w:val="00A7443F"/>
    <w:rsid w:val="00A80E91"/>
    <w:rsid w:val="00A81FE8"/>
    <w:rsid w:val="00A85C92"/>
    <w:rsid w:val="00A86CCD"/>
    <w:rsid w:val="00A87EEA"/>
    <w:rsid w:val="00A901D5"/>
    <w:rsid w:val="00A9332E"/>
    <w:rsid w:val="00A94EBA"/>
    <w:rsid w:val="00A95CE0"/>
    <w:rsid w:val="00A96201"/>
    <w:rsid w:val="00A973EB"/>
    <w:rsid w:val="00A97F39"/>
    <w:rsid w:val="00AA5D9D"/>
    <w:rsid w:val="00AB0FD9"/>
    <w:rsid w:val="00AB4C8A"/>
    <w:rsid w:val="00AB6392"/>
    <w:rsid w:val="00AC06BB"/>
    <w:rsid w:val="00AC0B29"/>
    <w:rsid w:val="00AC138A"/>
    <w:rsid w:val="00AC1581"/>
    <w:rsid w:val="00AC58F8"/>
    <w:rsid w:val="00AC5BED"/>
    <w:rsid w:val="00AC711C"/>
    <w:rsid w:val="00AD17E5"/>
    <w:rsid w:val="00AD2364"/>
    <w:rsid w:val="00AD4146"/>
    <w:rsid w:val="00AE0810"/>
    <w:rsid w:val="00AE1631"/>
    <w:rsid w:val="00AE1A7B"/>
    <w:rsid w:val="00AE1CE2"/>
    <w:rsid w:val="00AE3F45"/>
    <w:rsid w:val="00AE50AD"/>
    <w:rsid w:val="00AE5EE6"/>
    <w:rsid w:val="00AE5F76"/>
    <w:rsid w:val="00AF0D64"/>
    <w:rsid w:val="00AF3536"/>
    <w:rsid w:val="00AF5EEF"/>
    <w:rsid w:val="00AF6120"/>
    <w:rsid w:val="00B02646"/>
    <w:rsid w:val="00B02CED"/>
    <w:rsid w:val="00B079DF"/>
    <w:rsid w:val="00B07E27"/>
    <w:rsid w:val="00B11578"/>
    <w:rsid w:val="00B12BD8"/>
    <w:rsid w:val="00B15D60"/>
    <w:rsid w:val="00B16657"/>
    <w:rsid w:val="00B16D4A"/>
    <w:rsid w:val="00B20FFC"/>
    <w:rsid w:val="00B21C58"/>
    <w:rsid w:val="00B221CA"/>
    <w:rsid w:val="00B23FD4"/>
    <w:rsid w:val="00B25FA0"/>
    <w:rsid w:val="00B30468"/>
    <w:rsid w:val="00B30514"/>
    <w:rsid w:val="00B3167E"/>
    <w:rsid w:val="00B32051"/>
    <w:rsid w:val="00B3493E"/>
    <w:rsid w:val="00B35895"/>
    <w:rsid w:val="00B36B3C"/>
    <w:rsid w:val="00B36D3B"/>
    <w:rsid w:val="00B4396F"/>
    <w:rsid w:val="00B43C35"/>
    <w:rsid w:val="00B5204A"/>
    <w:rsid w:val="00B53047"/>
    <w:rsid w:val="00B54F2F"/>
    <w:rsid w:val="00B56006"/>
    <w:rsid w:val="00B56243"/>
    <w:rsid w:val="00B60A07"/>
    <w:rsid w:val="00B63471"/>
    <w:rsid w:val="00B66EBC"/>
    <w:rsid w:val="00B70309"/>
    <w:rsid w:val="00B76206"/>
    <w:rsid w:val="00B773FA"/>
    <w:rsid w:val="00B83220"/>
    <w:rsid w:val="00B8430F"/>
    <w:rsid w:val="00B87807"/>
    <w:rsid w:val="00B93014"/>
    <w:rsid w:val="00B93E1E"/>
    <w:rsid w:val="00B9790C"/>
    <w:rsid w:val="00B97B6A"/>
    <w:rsid w:val="00BA16CE"/>
    <w:rsid w:val="00BA2C9B"/>
    <w:rsid w:val="00BA4DCA"/>
    <w:rsid w:val="00BA664D"/>
    <w:rsid w:val="00BB15AB"/>
    <w:rsid w:val="00BB2E93"/>
    <w:rsid w:val="00BB3BCF"/>
    <w:rsid w:val="00BB4C52"/>
    <w:rsid w:val="00BC001A"/>
    <w:rsid w:val="00BC5528"/>
    <w:rsid w:val="00BC5C72"/>
    <w:rsid w:val="00BD0CA8"/>
    <w:rsid w:val="00BD43A8"/>
    <w:rsid w:val="00BD6677"/>
    <w:rsid w:val="00BD7C11"/>
    <w:rsid w:val="00BE4BA6"/>
    <w:rsid w:val="00BF4834"/>
    <w:rsid w:val="00BF5C34"/>
    <w:rsid w:val="00BF6436"/>
    <w:rsid w:val="00C00481"/>
    <w:rsid w:val="00C00BB8"/>
    <w:rsid w:val="00C05457"/>
    <w:rsid w:val="00C058F7"/>
    <w:rsid w:val="00C1243B"/>
    <w:rsid w:val="00C12D09"/>
    <w:rsid w:val="00C1368D"/>
    <w:rsid w:val="00C16D1A"/>
    <w:rsid w:val="00C20AD0"/>
    <w:rsid w:val="00C22096"/>
    <w:rsid w:val="00C22C1C"/>
    <w:rsid w:val="00C232EA"/>
    <w:rsid w:val="00C23CDC"/>
    <w:rsid w:val="00C2618D"/>
    <w:rsid w:val="00C263C5"/>
    <w:rsid w:val="00C37187"/>
    <w:rsid w:val="00C37A31"/>
    <w:rsid w:val="00C37A32"/>
    <w:rsid w:val="00C37C90"/>
    <w:rsid w:val="00C45997"/>
    <w:rsid w:val="00C46A1D"/>
    <w:rsid w:val="00C51990"/>
    <w:rsid w:val="00C53292"/>
    <w:rsid w:val="00C573F3"/>
    <w:rsid w:val="00C60194"/>
    <w:rsid w:val="00C618D7"/>
    <w:rsid w:val="00C734A3"/>
    <w:rsid w:val="00C75679"/>
    <w:rsid w:val="00C8108B"/>
    <w:rsid w:val="00C82EEC"/>
    <w:rsid w:val="00C850DF"/>
    <w:rsid w:val="00C87A60"/>
    <w:rsid w:val="00C9042E"/>
    <w:rsid w:val="00C94A82"/>
    <w:rsid w:val="00C9556C"/>
    <w:rsid w:val="00C96496"/>
    <w:rsid w:val="00C96620"/>
    <w:rsid w:val="00C96672"/>
    <w:rsid w:val="00C969CB"/>
    <w:rsid w:val="00CA3330"/>
    <w:rsid w:val="00CA3823"/>
    <w:rsid w:val="00CA6FD1"/>
    <w:rsid w:val="00CA6FF6"/>
    <w:rsid w:val="00CB3289"/>
    <w:rsid w:val="00CB4315"/>
    <w:rsid w:val="00CB60A4"/>
    <w:rsid w:val="00CB75E1"/>
    <w:rsid w:val="00CB7D7D"/>
    <w:rsid w:val="00CC031A"/>
    <w:rsid w:val="00CC0D46"/>
    <w:rsid w:val="00CC29A6"/>
    <w:rsid w:val="00CC3A69"/>
    <w:rsid w:val="00CD0EC2"/>
    <w:rsid w:val="00CD2A8B"/>
    <w:rsid w:val="00CD4143"/>
    <w:rsid w:val="00CD79D6"/>
    <w:rsid w:val="00CE0C51"/>
    <w:rsid w:val="00CE6684"/>
    <w:rsid w:val="00CF13DC"/>
    <w:rsid w:val="00CF2A70"/>
    <w:rsid w:val="00CF78F3"/>
    <w:rsid w:val="00D0087C"/>
    <w:rsid w:val="00D0296C"/>
    <w:rsid w:val="00D03F9B"/>
    <w:rsid w:val="00D03FEF"/>
    <w:rsid w:val="00D04771"/>
    <w:rsid w:val="00D07DC7"/>
    <w:rsid w:val="00D13208"/>
    <w:rsid w:val="00D1611B"/>
    <w:rsid w:val="00D1797E"/>
    <w:rsid w:val="00D233E4"/>
    <w:rsid w:val="00D25F03"/>
    <w:rsid w:val="00D349D6"/>
    <w:rsid w:val="00D3570A"/>
    <w:rsid w:val="00D37ABD"/>
    <w:rsid w:val="00D37C0A"/>
    <w:rsid w:val="00D42430"/>
    <w:rsid w:val="00D451A9"/>
    <w:rsid w:val="00D461F2"/>
    <w:rsid w:val="00D55939"/>
    <w:rsid w:val="00D60210"/>
    <w:rsid w:val="00D60665"/>
    <w:rsid w:val="00D61B2C"/>
    <w:rsid w:val="00D62619"/>
    <w:rsid w:val="00D63459"/>
    <w:rsid w:val="00D7169C"/>
    <w:rsid w:val="00D72CF7"/>
    <w:rsid w:val="00D72D8F"/>
    <w:rsid w:val="00D741F7"/>
    <w:rsid w:val="00D74902"/>
    <w:rsid w:val="00D75194"/>
    <w:rsid w:val="00D8082F"/>
    <w:rsid w:val="00D81023"/>
    <w:rsid w:val="00D8206C"/>
    <w:rsid w:val="00D82844"/>
    <w:rsid w:val="00D8548C"/>
    <w:rsid w:val="00D86ED5"/>
    <w:rsid w:val="00D9393B"/>
    <w:rsid w:val="00D95AEB"/>
    <w:rsid w:val="00DA1338"/>
    <w:rsid w:val="00DA26A8"/>
    <w:rsid w:val="00DA29B8"/>
    <w:rsid w:val="00DA4705"/>
    <w:rsid w:val="00DA5701"/>
    <w:rsid w:val="00DA5C57"/>
    <w:rsid w:val="00DA6247"/>
    <w:rsid w:val="00DA6C42"/>
    <w:rsid w:val="00DA798B"/>
    <w:rsid w:val="00DA7D5E"/>
    <w:rsid w:val="00DB0579"/>
    <w:rsid w:val="00DB1BFA"/>
    <w:rsid w:val="00DB465B"/>
    <w:rsid w:val="00DB51EB"/>
    <w:rsid w:val="00DB5D0F"/>
    <w:rsid w:val="00DB6358"/>
    <w:rsid w:val="00DB6461"/>
    <w:rsid w:val="00DB6B80"/>
    <w:rsid w:val="00DC0F99"/>
    <w:rsid w:val="00DC2BA4"/>
    <w:rsid w:val="00DC3E52"/>
    <w:rsid w:val="00DC54BF"/>
    <w:rsid w:val="00DD2305"/>
    <w:rsid w:val="00DD285A"/>
    <w:rsid w:val="00DD326F"/>
    <w:rsid w:val="00DD4092"/>
    <w:rsid w:val="00DD4C20"/>
    <w:rsid w:val="00DD7A0D"/>
    <w:rsid w:val="00DE5A53"/>
    <w:rsid w:val="00DE788A"/>
    <w:rsid w:val="00DF095E"/>
    <w:rsid w:val="00DF1FCE"/>
    <w:rsid w:val="00DF3BA1"/>
    <w:rsid w:val="00DF663A"/>
    <w:rsid w:val="00DF6E35"/>
    <w:rsid w:val="00E04062"/>
    <w:rsid w:val="00E0480D"/>
    <w:rsid w:val="00E067DD"/>
    <w:rsid w:val="00E0720D"/>
    <w:rsid w:val="00E07E6F"/>
    <w:rsid w:val="00E1166D"/>
    <w:rsid w:val="00E1300F"/>
    <w:rsid w:val="00E13701"/>
    <w:rsid w:val="00E13CB2"/>
    <w:rsid w:val="00E14CC8"/>
    <w:rsid w:val="00E16DE5"/>
    <w:rsid w:val="00E20247"/>
    <w:rsid w:val="00E21CE0"/>
    <w:rsid w:val="00E2281A"/>
    <w:rsid w:val="00E24BAB"/>
    <w:rsid w:val="00E27666"/>
    <w:rsid w:val="00E328A6"/>
    <w:rsid w:val="00E32A06"/>
    <w:rsid w:val="00E33B57"/>
    <w:rsid w:val="00E41E92"/>
    <w:rsid w:val="00E42B82"/>
    <w:rsid w:val="00E4694F"/>
    <w:rsid w:val="00E47C07"/>
    <w:rsid w:val="00E5101A"/>
    <w:rsid w:val="00E517E7"/>
    <w:rsid w:val="00E5605D"/>
    <w:rsid w:val="00E576B2"/>
    <w:rsid w:val="00E62BC9"/>
    <w:rsid w:val="00E6342F"/>
    <w:rsid w:val="00E77FB4"/>
    <w:rsid w:val="00E8079E"/>
    <w:rsid w:val="00E82028"/>
    <w:rsid w:val="00E83200"/>
    <w:rsid w:val="00E8459E"/>
    <w:rsid w:val="00E851CC"/>
    <w:rsid w:val="00E854EE"/>
    <w:rsid w:val="00E90C81"/>
    <w:rsid w:val="00E92D09"/>
    <w:rsid w:val="00E97566"/>
    <w:rsid w:val="00EA41C7"/>
    <w:rsid w:val="00EA5E45"/>
    <w:rsid w:val="00EA5F9C"/>
    <w:rsid w:val="00EB01B7"/>
    <w:rsid w:val="00EB280A"/>
    <w:rsid w:val="00EB55C7"/>
    <w:rsid w:val="00EB57C6"/>
    <w:rsid w:val="00EC079E"/>
    <w:rsid w:val="00EC0F0F"/>
    <w:rsid w:val="00EC15B0"/>
    <w:rsid w:val="00EC1966"/>
    <w:rsid w:val="00EC220B"/>
    <w:rsid w:val="00EC5838"/>
    <w:rsid w:val="00EC70D0"/>
    <w:rsid w:val="00ED0D5A"/>
    <w:rsid w:val="00ED28C0"/>
    <w:rsid w:val="00ED311D"/>
    <w:rsid w:val="00ED340F"/>
    <w:rsid w:val="00ED47B3"/>
    <w:rsid w:val="00ED73A8"/>
    <w:rsid w:val="00ED7473"/>
    <w:rsid w:val="00ED78CE"/>
    <w:rsid w:val="00EE02C6"/>
    <w:rsid w:val="00EE3169"/>
    <w:rsid w:val="00EE3EBA"/>
    <w:rsid w:val="00EF2348"/>
    <w:rsid w:val="00EF33E7"/>
    <w:rsid w:val="00EF3960"/>
    <w:rsid w:val="00EF620E"/>
    <w:rsid w:val="00EF7466"/>
    <w:rsid w:val="00F03827"/>
    <w:rsid w:val="00F044B8"/>
    <w:rsid w:val="00F06F49"/>
    <w:rsid w:val="00F12DBE"/>
    <w:rsid w:val="00F25C27"/>
    <w:rsid w:val="00F27FC4"/>
    <w:rsid w:val="00F30CF5"/>
    <w:rsid w:val="00F34AB4"/>
    <w:rsid w:val="00F3592E"/>
    <w:rsid w:val="00F3735D"/>
    <w:rsid w:val="00F41C45"/>
    <w:rsid w:val="00F4779D"/>
    <w:rsid w:val="00F51098"/>
    <w:rsid w:val="00F51D52"/>
    <w:rsid w:val="00F549D6"/>
    <w:rsid w:val="00F612BB"/>
    <w:rsid w:val="00F62D99"/>
    <w:rsid w:val="00F63594"/>
    <w:rsid w:val="00F64255"/>
    <w:rsid w:val="00F642A2"/>
    <w:rsid w:val="00F70D3D"/>
    <w:rsid w:val="00F71471"/>
    <w:rsid w:val="00F73D75"/>
    <w:rsid w:val="00F7418F"/>
    <w:rsid w:val="00F76F04"/>
    <w:rsid w:val="00F83475"/>
    <w:rsid w:val="00F83B79"/>
    <w:rsid w:val="00F8600B"/>
    <w:rsid w:val="00F87271"/>
    <w:rsid w:val="00F87D63"/>
    <w:rsid w:val="00F87E62"/>
    <w:rsid w:val="00F924B6"/>
    <w:rsid w:val="00F94DCD"/>
    <w:rsid w:val="00F97AB7"/>
    <w:rsid w:val="00F97D3B"/>
    <w:rsid w:val="00F97F23"/>
    <w:rsid w:val="00FA1880"/>
    <w:rsid w:val="00FA410E"/>
    <w:rsid w:val="00FA5D29"/>
    <w:rsid w:val="00FB2AB8"/>
    <w:rsid w:val="00FB405B"/>
    <w:rsid w:val="00FB57B2"/>
    <w:rsid w:val="00FB688C"/>
    <w:rsid w:val="00FB79C5"/>
    <w:rsid w:val="00FB7E6E"/>
    <w:rsid w:val="00FC1D6C"/>
    <w:rsid w:val="00FC50D8"/>
    <w:rsid w:val="00FC6863"/>
    <w:rsid w:val="00FD5764"/>
    <w:rsid w:val="00FD5F9C"/>
    <w:rsid w:val="00FD6287"/>
    <w:rsid w:val="00FE0749"/>
    <w:rsid w:val="00FE13D1"/>
    <w:rsid w:val="00FE1717"/>
    <w:rsid w:val="00FE5B29"/>
    <w:rsid w:val="00FE7064"/>
    <w:rsid w:val="00FE7E64"/>
    <w:rsid w:val="00FF2A24"/>
    <w:rsid w:val="00FF310D"/>
    <w:rsid w:val="00FF4D7C"/>
    <w:rsid w:val="00FF59C5"/>
    <w:rsid w:val="00FF5C62"/>
    <w:rsid w:val="00FF60AC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79E2"/>
  <w15:docId w15:val="{5731D136-0EAD-4834-9A52-58AEAD8E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687C"/>
    <w:rPr>
      <w:rFonts w:cs="Calibr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017E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0D16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0D1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val="x-none" w:eastAsia="x-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0B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12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4E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2017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link w:val="Titolo2"/>
    <w:uiPriority w:val="9"/>
    <w:rsid w:val="00470D1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olo3Carattere">
    <w:name w:val="Titolo 3 Carattere"/>
    <w:link w:val="Titolo3"/>
    <w:uiPriority w:val="9"/>
    <w:semiHidden/>
    <w:rsid w:val="00470D16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0BD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12D4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4E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styleId="Grigliatabella">
    <w:name w:val="Table Grid"/>
    <w:basedOn w:val="Tabellanormale"/>
    <w:uiPriority w:val="59"/>
    <w:rsid w:val="00201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017E0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2017E0"/>
    <w:rPr>
      <w:rFonts w:ascii="Tahoma" w:hAnsi="Tahoma" w:cs="Tahoma"/>
      <w:sz w:val="16"/>
      <w:szCs w:val="1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521"/>
    <w:pPr>
      <w:pBdr>
        <w:top w:val="single" w:sz="4" w:space="1" w:color="auto"/>
        <w:bottom w:val="single" w:sz="4" w:space="1" w:color="auto"/>
      </w:pBdr>
      <w:spacing w:before="360" w:after="480"/>
      <w:jc w:val="center"/>
      <w:outlineLvl w:val="9"/>
    </w:pPr>
    <w:rPr>
      <w:rFonts w:ascii="Calibri" w:hAnsi="Calibri"/>
      <w:caps/>
      <w:sz w:val="36"/>
      <w:lang w:eastAsia="it-IT"/>
    </w:rPr>
  </w:style>
  <w:style w:type="paragraph" w:styleId="Sommario1">
    <w:name w:val="toc 1"/>
    <w:basedOn w:val="DOC-TestoBase"/>
    <w:next w:val="Normale"/>
    <w:autoRedefine/>
    <w:uiPriority w:val="39"/>
    <w:unhideWhenUsed/>
    <w:qFormat/>
    <w:rsid w:val="00A97F39"/>
    <w:pPr>
      <w:tabs>
        <w:tab w:val="right" w:leader="dot" w:pos="9639"/>
      </w:tabs>
      <w:spacing w:before="240" w:after="120" w:line="240" w:lineRule="auto"/>
      <w:ind w:left="284"/>
    </w:pPr>
    <w:rPr>
      <w:b/>
      <w:bCs/>
      <w:caps/>
      <w:noProof/>
      <w:sz w:val="24"/>
    </w:rPr>
  </w:style>
  <w:style w:type="paragraph" w:customStyle="1" w:styleId="DOC-TestoBase">
    <w:name w:val="DOC-TestoBase"/>
    <w:qFormat/>
    <w:rsid w:val="009700A7"/>
    <w:pPr>
      <w:spacing w:line="276" w:lineRule="auto"/>
      <w:jc w:val="both"/>
    </w:pPr>
    <w:rPr>
      <w:lang w:eastAsia="en-US"/>
    </w:rPr>
  </w:style>
  <w:style w:type="character" w:styleId="Collegamentoipertestuale">
    <w:name w:val="Hyperlink"/>
    <w:uiPriority w:val="99"/>
    <w:unhideWhenUsed/>
    <w:rsid w:val="002017E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2017E0"/>
    <w:pPr>
      <w:ind w:left="720"/>
      <w:contextualSpacing/>
    </w:pPr>
  </w:style>
  <w:style w:type="character" w:styleId="Rimandocommento">
    <w:name w:val="annotation reference"/>
    <w:uiPriority w:val="99"/>
    <w:semiHidden/>
    <w:rsid w:val="002017E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2017E0"/>
    <w:rPr>
      <w:lang w:val="x-none" w:eastAsia="x-none"/>
    </w:rPr>
  </w:style>
  <w:style w:type="character" w:customStyle="1" w:styleId="TestocommentoCarattere">
    <w:name w:val="Testo commento Carattere"/>
    <w:link w:val="Testocommento"/>
    <w:uiPriority w:val="99"/>
    <w:semiHidden/>
    <w:rsid w:val="002017E0"/>
    <w:rPr>
      <w:rFonts w:ascii="Calibri" w:eastAsia="Calibri" w:hAnsi="Calibri" w:cs="Times New Roman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7C3F65"/>
    <w:pPr>
      <w:tabs>
        <w:tab w:val="center" w:pos="4819"/>
        <w:tab w:val="right" w:pos="9638"/>
      </w:tabs>
      <w:jc w:val="righ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3F65"/>
    <w:rPr>
      <w:rFonts w:cs="Calibr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FE13D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13D1"/>
  </w:style>
  <w:style w:type="paragraph" w:customStyle="1" w:styleId="QPR-TestoBaseDx">
    <w:name w:val="QPR-TestoBaseDx"/>
    <w:basedOn w:val="QPR-TestoBase"/>
    <w:qFormat/>
    <w:rsid w:val="00F4779D"/>
    <w:pPr>
      <w:jc w:val="right"/>
    </w:pPr>
    <w:rPr>
      <w:snapToGrid w:val="0"/>
    </w:rPr>
  </w:style>
  <w:style w:type="paragraph" w:customStyle="1" w:styleId="QPR-TestoBase">
    <w:name w:val="QPR-TestoBase"/>
    <w:qFormat/>
    <w:rsid w:val="004C2429"/>
    <w:pPr>
      <w:suppressAutoHyphens/>
    </w:pPr>
    <w:rPr>
      <w:color w:val="000000"/>
      <w:szCs w:val="22"/>
      <w:lang w:eastAsia="en-US"/>
    </w:rPr>
  </w:style>
  <w:style w:type="paragraph" w:customStyle="1" w:styleId="QPR-Titoletti">
    <w:name w:val="QPR-Titoletti"/>
    <w:basedOn w:val="QPR-TestoBase"/>
    <w:qFormat/>
    <w:rsid w:val="00F4779D"/>
    <w:pPr>
      <w:jc w:val="center"/>
    </w:pPr>
    <w:rPr>
      <w:i/>
      <w:snapToGrid w:val="0"/>
      <w:sz w:val="18"/>
    </w:rPr>
  </w:style>
  <w:style w:type="paragraph" w:customStyle="1" w:styleId="QPR-ConoscenzeAbilit">
    <w:name w:val="QPR-ConoscenzeAbilità"/>
    <w:basedOn w:val="QPR-TestoBase"/>
    <w:qFormat/>
    <w:rsid w:val="00F4779D"/>
    <w:pPr>
      <w:numPr>
        <w:numId w:val="1"/>
      </w:numPr>
      <w:ind w:left="284" w:hanging="227"/>
    </w:pPr>
  </w:style>
  <w:style w:type="paragraph" w:styleId="Sommario2">
    <w:name w:val="toc 2"/>
    <w:basedOn w:val="DOC-TestoBase"/>
    <w:next w:val="Normale"/>
    <w:autoRedefine/>
    <w:uiPriority w:val="39"/>
    <w:unhideWhenUsed/>
    <w:qFormat/>
    <w:rsid w:val="00A027FB"/>
    <w:pPr>
      <w:numPr>
        <w:numId w:val="20"/>
      </w:numPr>
      <w:tabs>
        <w:tab w:val="right" w:leader="dot" w:pos="9639"/>
      </w:tabs>
      <w:spacing w:before="120"/>
      <w:ind w:left="567" w:hanging="357"/>
    </w:pPr>
    <w:rPr>
      <w:noProof/>
    </w:rPr>
  </w:style>
  <w:style w:type="paragraph" w:styleId="Sommario3">
    <w:name w:val="toc 3"/>
    <w:basedOn w:val="DOC-TestoBase"/>
    <w:next w:val="Normale"/>
    <w:autoRedefine/>
    <w:uiPriority w:val="39"/>
    <w:unhideWhenUsed/>
    <w:qFormat/>
    <w:rsid w:val="00A97F39"/>
    <w:pPr>
      <w:numPr>
        <w:numId w:val="21"/>
      </w:numPr>
      <w:tabs>
        <w:tab w:val="right" w:leader="dot" w:pos="9629"/>
      </w:tabs>
      <w:spacing w:line="240" w:lineRule="auto"/>
      <w:ind w:left="1134" w:hanging="283"/>
    </w:pPr>
    <w:rPr>
      <w:iCs/>
      <w:noProof/>
    </w:rPr>
  </w:style>
  <w:style w:type="paragraph" w:customStyle="1" w:styleId="Tabellaelenco">
    <w:name w:val="Tabella elenco"/>
    <w:basedOn w:val="Normale"/>
    <w:rsid w:val="00CA3330"/>
    <w:pPr>
      <w:numPr>
        <w:numId w:val="2"/>
      </w:numPr>
    </w:pPr>
    <w:rPr>
      <w:rFonts w:ascii="Verdana" w:eastAsia="Times New Roman" w:hAnsi="Verdana"/>
      <w:sz w:val="18"/>
      <w:szCs w:val="18"/>
      <w:lang w:eastAsia="it-IT"/>
    </w:rPr>
  </w:style>
  <w:style w:type="paragraph" w:customStyle="1" w:styleId="Tabellatitolo">
    <w:name w:val="Tabella titolo"/>
    <w:basedOn w:val="Normale"/>
    <w:rsid w:val="00E067DD"/>
    <w:rPr>
      <w:rFonts w:ascii="Verdana" w:eastAsia="Times New Roman" w:hAnsi="Verdana"/>
      <w:b/>
      <w:sz w:val="18"/>
      <w:szCs w:val="18"/>
      <w:lang w:eastAsia="it-IT"/>
    </w:rPr>
  </w:style>
  <w:style w:type="paragraph" w:customStyle="1" w:styleId="DOC-Intestazione">
    <w:name w:val="DOC-Intestazione"/>
    <w:basedOn w:val="DOC-TestoBase"/>
    <w:qFormat/>
    <w:rsid w:val="00C96672"/>
    <w:pPr>
      <w:tabs>
        <w:tab w:val="center" w:pos="4820"/>
        <w:tab w:val="right" w:pos="9497"/>
      </w:tabs>
      <w:jc w:val="left"/>
    </w:pPr>
  </w:style>
  <w:style w:type="paragraph" w:customStyle="1" w:styleId="DOC-PiDiPagina">
    <w:name w:val="DOC-PièDiPagina"/>
    <w:basedOn w:val="DOC-TestoBase"/>
    <w:qFormat/>
    <w:rsid w:val="00C96672"/>
    <w:pPr>
      <w:jc w:val="center"/>
    </w:pPr>
  </w:style>
  <w:style w:type="paragraph" w:customStyle="1" w:styleId="QPR-Titolo">
    <w:name w:val="QPR-Titolo"/>
    <w:basedOn w:val="QPR-TestoBase"/>
    <w:qFormat/>
    <w:rsid w:val="00F4779D"/>
    <w:rPr>
      <w:b/>
      <w:caps/>
    </w:rPr>
  </w:style>
  <w:style w:type="paragraph" w:customStyle="1" w:styleId="QPR-TitoloDescrizione">
    <w:name w:val="QPR-TitoloDescrizione"/>
    <w:basedOn w:val="QPR-TestoBase"/>
    <w:qFormat/>
    <w:rsid w:val="00F4779D"/>
    <w:pPr>
      <w:ind w:firstLine="2"/>
    </w:pPr>
  </w:style>
  <w:style w:type="paragraph" w:customStyle="1" w:styleId="QPR-TestoBaseCx">
    <w:name w:val="QPR-TestoBaseCx"/>
    <w:basedOn w:val="QPR-TestoBase"/>
    <w:qFormat/>
    <w:rsid w:val="00F4779D"/>
    <w:pPr>
      <w:jc w:val="center"/>
    </w:pPr>
    <w:rPr>
      <w:snapToGrid w:val="0"/>
    </w:rPr>
  </w:style>
  <w:style w:type="paragraph" w:customStyle="1" w:styleId="Label1">
    <w:name w:val="Label1"/>
    <w:basedOn w:val="Normale"/>
    <w:rsid w:val="00C22096"/>
    <w:pPr>
      <w:tabs>
        <w:tab w:val="left" w:pos="567"/>
        <w:tab w:val="right" w:pos="4536"/>
      </w:tabs>
      <w:spacing w:before="60" w:line="180" w:lineRule="exact"/>
    </w:pPr>
    <w:rPr>
      <w:rFonts w:ascii="Arial" w:eastAsia="Times New Roman" w:hAnsi="Arial"/>
      <w:sz w:val="16"/>
      <w:lang w:eastAsia="it-IT"/>
    </w:rPr>
  </w:style>
  <w:style w:type="paragraph" w:customStyle="1" w:styleId="a">
    <w:basedOn w:val="Normale"/>
    <w:next w:val="Corpotesto"/>
    <w:link w:val="CorpodeltestoCarattere"/>
    <w:rsid w:val="00C22096"/>
    <w:pPr>
      <w:spacing w:after="120" w:line="288" w:lineRule="auto"/>
      <w:jc w:val="both"/>
    </w:pPr>
    <w:rPr>
      <w:rFonts w:ascii="Tahoma" w:hAnsi="Tahoma"/>
      <w:sz w:val="22"/>
      <w:lang w:eastAsia="it-IT"/>
    </w:rPr>
  </w:style>
  <w:style w:type="paragraph" w:styleId="Corpotesto">
    <w:name w:val="Body Text"/>
    <w:basedOn w:val="Normale"/>
    <w:link w:val="CorpotestoCarattere"/>
    <w:uiPriority w:val="99"/>
    <w:unhideWhenUsed/>
    <w:rsid w:val="00C22096"/>
    <w:pPr>
      <w:spacing w:after="120"/>
    </w:pPr>
  </w:style>
  <w:style w:type="character" w:customStyle="1" w:styleId="CorpotestoCarattere">
    <w:name w:val="Corpo testo Carattere"/>
    <w:link w:val="Corpotesto"/>
    <w:uiPriority w:val="99"/>
    <w:rsid w:val="00C22096"/>
    <w:rPr>
      <w:lang w:eastAsia="en-US"/>
    </w:rPr>
  </w:style>
  <w:style w:type="character" w:customStyle="1" w:styleId="CorpodeltestoCarattere">
    <w:name w:val="Corpo del testo Carattere"/>
    <w:link w:val="a"/>
    <w:rsid w:val="00C22096"/>
    <w:rPr>
      <w:rFonts w:ascii="Tahoma" w:hAnsi="Tahoma"/>
      <w:sz w:val="22"/>
    </w:rPr>
  </w:style>
  <w:style w:type="paragraph" w:customStyle="1" w:styleId="DOC-TitoloSeparatore">
    <w:name w:val="DOC-TitoloSeparatore"/>
    <w:basedOn w:val="DOC-TestoBase"/>
    <w:qFormat/>
    <w:rsid w:val="00F71471"/>
    <w:pPr>
      <w:pBdr>
        <w:top w:val="single" w:sz="4" w:space="1" w:color="auto"/>
        <w:bottom w:val="single" w:sz="4" w:space="1" w:color="auto"/>
      </w:pBdr>
      <w:suppressAutoHyphens/>
      <w:spacing w:before="240" w:after="360" w:line="240" w:lineRule="auto"/>
      <w:jc w:val="center"/>
    </w:pPr>
    <w:rPr>
      <w:rFonts w:eastAsia="Times New Roman"/>
      <w:b/>
      <w:bCs/>
      <w:caps/>
      <w:color w:val="0070C0"/>
      <w:sz w:val="40"/>
      <w:szCs w:val="28"/>
    </w:rPr>
  </w:style>
  <w:style w:type="paragraph" w:styleId="Sommario4">
    <w:name w:val="toc 4"/>
    <w:basedOn w:val="Normale"/>
    <w:next w:val="Normale"/>
    <w:autoRedefine/>
    <w:uiPriority w:val="39"/>
    <w:unhideWhenUsed/>
    <w:rsid w:val="00FB79C5"/>
    <w:pPr>
      <w:ind w:left="60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FB79C5"/>
    <w:pPr>
      <w:ind w:left="80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FB79C5"/>
    <w:pPr>
      <w:ind w:left="10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FB79C5"/>
    <w:pPr>
      <w:ind w:left="120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FB79C5"/>
    <w:pPr>
      <w:ind w:left="140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FB79C5"/>
    <w:pPr>
      <w:ind w:left="1600"/>
    </w:pPr>
    <w:rPr>
      <w:sz w:val="18"/>
      <w:szCs w:val="18"/>
    </w:rPr>
  </w:style>
  <w:style w:type="paragraph" w:customStyle="1" w:styleId="Copertina-RifRegioneGx">
    <w:name w:val="Copertina-RifRegioneGx"/>
    <w:basedOn w:val="Copertina-TestoBase"/>
    <w:qFormat/>
    <w:rsid w:val="0040146C"/>
    <w:rPr>
      <w:b/>
      <w:sz w:val="28"/>
    </w:rPr>
  </w:style>
  <w:style w:type="paragraph" w:customStyle="1" w:styleId="Copertina-TestoBase">
    <w:name w:val="Copertina-TestoBase"/>
    <w:qFormat/>
    <w:rsid w:val="009700A7"/>
    <w:rPr>
      <w:sz w:val="22"/>
      <w:szCs w:val="28"/>
      <w:lang w:eastAsia="en-US"/>
    </w:rPr>
  </w:style>
  <w:style w:type="paragraph" w:customStyle="1" w:styleId="DOC-TitoloNoSommario">
    <w:name w:val="DOC-TitoloNoSommario"/>
    <w:basedOn w:val="DOC-TestoBase"/>
    <w:qFormat/>
    <w:rsid w:val="00F71471"/>
    <w:pPr>
      <w:pBdr>
        <w:top w:val="single" w:sz="4" w:space="1" w:color="auto"/>
        <w:bottom w:val="single" w:sz="4" w:space="1" w:color="auto"/>
      </w:pBdr>
      <w:spacing w:line="240" w:lineRule="auto"/>
      <w:jc w:val="center"/>
    </w:pPr>
    <w:rPr>
      <w:b/>
      <w:caps/>
      <w:color w:val="0070C0"/>
      <w:sz w:val="40"/>
    </w:rPr>
  </w:style>
  <w:style w:type="paragraph" w:customStyle="1" w:styleId="QPR-Codice">
    <w:name w:val="QPR-Codice"/>
    <w:basedOn w:val="QPR-TestoBase"/>
    <w:qFormat/>
    <w:rsid w:val="00F4779D"/>
    <w:pPr>
      <w:jc w:val="right"/>
    </w:pPr>
    <w:rPr>
      <w:snapToGrid w:val="0"/>
    </w:rPr>
  </w:style>
  <w:style w:type="paragraph" w:customStyle="1" w:styleId="QPR-LivelloEQF">
    <w:name w:val="QPR-LivelloEQF"/>
    <w:basedOn w:val="QPR-TestoBase"/>
    <w:qFormat/>
    <w:rsid w:val="00F4779D"/>
    <w:pPr>
      <w:jc w:val="center"/>
    </w:pPr>
    <w:rPr>
      <w:b/>
      <w:snapToGrid w:val="0"/>
    </w:rPr>
  </w:style>
  <w:style w:type="paragraph" w:customStyle="1" w:styleId="DOC-TestoElenco">
    <w:name w:val="DOC-TestoElenco"/>
    <w:basedOn w:val="DOC-TestoBase"/>
    <w:qFormat/>
    <w:rsid w:val="004333B8"/>
    <w:pPr>
      <w:numPr>
        <w:numId w:val="14"/>
      </w:numPr>
      <w:spacing w:before="60" w:after="240"/>
      <w:ind w:left="567" w:hanging="357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C0579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C0579"/>
    <w:rPr>
      <w:lang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C0579"/>
    <w:rPr>
      <w:vertAlign w:val="superscript"/>
    </w:rPr>
  </w:style>
  <w:style w:type="paragraph" w:customStyle="1" w:styleId="Copertina-TitoloSecondario">
    <w:name w:val="Copertina-TitoloSecondario"/>
    <w:basedOn w:val="Copertina-TestoBase"/>
    <w:qFormat/>
    <w:rsid w:val="0040146C"/>
    <w:pPr>
      <w:jc w:val="center"/>
    </w:pPr>
    <w:rPr>
      <w:b/>
      <w:sz w:val="48"/>
      <w:szCs w:val="48"/>
    </w:rPr>
  </w:style>
  <w:style w:type="paragraph" w:customStyle="1" w:styleId="DOC-TitoloSottoSezione">
    <w:name w:val="DOC-TitoloSottoSezione"/>
    <w:basedOn w:val="DOC-TestoBase"/>
    <w:qFormat/>
    <w:rsid w:val="00F71471"/>
    <w:pPr>
      <w:spacing w:after="240" w:line="240" w:lineRule="auto"/>
    </w:pPr>
    <w:rPr>
      <w:b/>
      <w:color w:val="0070C0"/>
      <w:sz w:val="32"/>
    </w:rPr>
  </w:style>
  <w:style w:type="paragraph" w:customStyle="1" w:styleId="Copertina-TestoCentrato">
    <w:name w:val="Copertina-TestoCentrato"/>
    <w:basedOn w:val="Copertina-TestoBase"/>
    <w:qFormat/>
    <w:rsid w:val="008D4521"/>
    <w:pPr>
      <w:spacing w:after="120"/>
      <w:jc w:val="center"/>
    </w:pPr>
  </w:style>
  <w:style w:type="paragraph" w:customStyle="1" w:styleId="Copertina-Titolo">
    <w:name w:val="Copertina-Titolo"/>
    <w:basedOn w:val="Copertina-TestoBase"/>
    <w:qFormat/>
    <w:rsid w:val="0040146C"/>
    <w:pPr>
      <w:jc w:val="center"/>
    </w:pPr>
    <w:rPr>
      <w:b/>
      <w:color w:val="0070C0"/>
      <w:sz w:val="56"/>
      <w:szCs w:val="40"/>
    </w:rPr>
  </w:style>
  <w:style w:type="paragraph" w:customStyle="1" w:styleId="Copertina-RifRegione">
    <w:name w:val="Copertina-RifRegione"/>
    <w:basedOn w:val="Copertina-TestoBase"/>
    <w:qFormat/>
    <w:rsid w:val="008D4521"/>
  </w:style>
  <w:style w:type="paragraph" w:customStyle="1" w:styleId="DOC-TestoElencoRientrato">
    <w:name w:val="DOC-TestoElencoRientrato"/>
    <w:basedOn w:val="DOC-TestoBase"/>
    <w:qFormat/>
    <w:rsid w:val="004333B8"/>
    <w:pPr>
      <w:tabs>
        <w:tab w:val="left" w:pos="1418"/>
      </w:tabs>
      <w:ind w:left="1418" w:hanging="1418"/>
    </w:pPr>
  </w:style>
  <w:style w:type="paragraph" w:customStyle="1" w:styleId="DOC-TabellaTesto">
    <w:name w:val="DOC-TabellaTesto"/>
    <w:basedOn w:val="DOC-TestoBase"/>
    <w:qFormat/>
    <w:rsid w:val="003C5887"/>
    <w:pPr>
      <w:spacing w:line="240" w:lineRule="auto"/>
    </w:pPr>
  </w:style>
  <w:style w:type="paragraph" w:customStyle="1" w:styleId="DOC-TabellaTestoCx">
    <w:name w:val="DOC-TabellaTestoCx"/>
    <w:basedOn w:val="DOC-TestoBase"/>
    <w:qFormat/>
    <w:rsid w:val="003C5887"/>
    <w:pPr>
      <w:spacing w:line="240" w:lineRule="auto"/>
      <w:jc w:val="center"/>
    </w:pPr>
  </w:style>
  <w:style w:type="paragraph" w:customStyle="1" w:styleId="DOC-TabellaGrassetto">
    <w:name w:val="DOC-TabellaGrassetto"/>
    <w:basedOn w:val="DOC-TestoBase"/>
    <w:qFormat/>
    <w:rsid w:val="003C5887"/>
    <w:pPr>
      <w:spacing w:line="240" w:lineRule="auto"/>
    </w:pPr>
    <w:rPr>
      <w:b/>
    </w:rPr>
  </w:style>
  <w:style w:type="paragraph" w:styleId="NormaleWeb">
    <w:name w:val="Normal (Web)"/>
    <w:basedOn w:val="Normale"/>
    <w:uiPriority w:val="99"/>
    <w:semiHidden/>
    <w:unhideWhenUsed/>
    <w:rsid w:val="00EC0F0F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eastAsia="it-IT"/>
    </w:rPr>
  </w:style>
  <w:style w:type="paragraph" w:customStyle="1" w:styleId="LG-TitoloProfilo">
    <w:name w:val="LG-TitoloProfilo"/>
    <w:basedOn w:val="LG-TestoBase"/>
    <w:qFormat/>
    <w:rsid w:val="00276016"/>
    <w:pPr>
      <w:spacing w:after="360" w:line="240" w:lineRule="auto"/>
      <w:jc w:val="center"/>
    </w:pPr>
    <w:rPr>
      <w:b/>
      <w:caps/>
      <w:noProof/>
      <w:sz w:val="40"/>
    </w:rPr>
  </w:style>
  <w:style w:type="paragraph" w:customStyle="1" w:styleId="LG-TestoBase">
    <w:name w:val="LG-TestoBase"/>
    <w:qFormat/>
    <w:rsid w:val="009700A7"/>
    <w:pPr>
      <w:suppressAutoHyphens/>
      <w:spacing w:line="276" w:lineRule="auto"/>
    </w:pPr>
    <w:rPr>
      <w:rFonts w:eastAsiaTheme="minorHAnsi" w:cstheme="minorBidi"/>
      <w:szCs w:val="22"/>
      <w:lang w:eastAsia="en-US"/>
    </w:rPr>
  </w:style>
  <w:style w:type="paragraph" w:customStyle="1" w:styleId="LG-TestoPremessa">
    <w:name w:val="LG-TestoPremessa"/>
    <w:qFormat/>
    <w:rsid w:val="00B87807"/>
    <w:pPr>
      <w:tabs>
        <w:tab w:val="left" w:pos="1701"/>
      </w:tabs>
      <w:ind w:left="1701" w:right="-3" w:hanging="1701"/>
    </w:pPr>
    <w:rPr>
      <w:rFonts w:asciiTheme="minorHAnsi" w:eastAsia="Times New Roman" w:hAnsiTheme="minorHAnsi" w:cstheme="minorBidi"/>
      <w:szCs w:val="22"/>
    </w:rPr>
  </w:style>
  <w:style w:type="paragraph" w:customStyle="1" w:styleId="LG-Sezione">
    <w:name w:val="LG-Sezione"/>
    <w:basedOn w:val="LG-TestoBase"/>
    <w:qFormat/>
    <w:rsid w:val="002B13DD"/>
    <w:pPr>
      <w:spacing w:after="200"/>
    </w:pPr>
    <w:rPr>
      <w:b/>
      <w:caps/>
      <w:color w:val="0070C0"/>
      <w:sz w:val="28"/>
    </w:rPr>
  </w:style>
  <w:style w:type="paragraph" w:customStyle="1" w:styleId="LG-Titoletto">
    <w:name w:val="LG-Titoletto"/>
    <w:basedOn w:val="LG-TestoBase"/>
    <w:qFormat/>
    <w:rsid w:val="002B13DD"/>
    <w:pPr>
      <w:spacing w:before="240" w:after="180"/>
    </w:pPr>
    <w:rPr>
      <w:caps/>
      <w:color w:val="7030A0"/>
      <w:sz w:val="24"/>
    </w:rPr>
  </w:style>
  <w:style w:type="paragraph" w:customStyle="1" w:styleId="LG-ProfiliFigure">
    <w:name w:val="LG-ProfiliFigure"/>
    <w:qFormat/>
    <w:rsid w:val="0098612D"/>
    <w:pPr>
      <w:numPr>
        <w:numId w:val="19"/>
      </w:numPr>
      <w:spacing w:line="240" w:lineRule="exact"/>
      <w:ind w:left="153" w:hanging="141"/>
    </w:pPr>
    <w:rPr>
      <w:rFonts w:ascii="Decima Rg" w:eastAsiaTheme="minorHAnsi" w:hAnsi="Decima Rg" w:cstheme="minorBidi"/>
      <w:sz w:val="18"/>
      <w:szCs w:val="22"/>
      <w:lang w:eastAsia="en-US"/>
    </w:rPr>
  </w:style>
  <w:style w:type="paragraph" w:customStyle="1" w:styleId="LG-TitoloSettore">
    <w:name w:val="LG-TitoloSettore"/>
    <w:basedOn w:val="LG-TestoBase"/>
    <w:qFormat/>
    <w:rsid w:val="00F71471"/>
    <w:pPr>
      <w:spacing w:after="480"/>
      <w:jc w:val="center"/>
    </w:pPr>
    <w:rPr>
      <w:b/>
      <w:noProof/>
      <w:color w:val="0070C0"/>
      <w:sz w:val="48"/>
    </w:rPr>
  </w:style>
  <w:style w:type="paragraph" w:customStyle="1" w:styleId="LG-ElencoConTabulazione">
    <w:name w:val="LG-ElencoConTabulazione"/>
    <w:basedOn w:val="LG-TestoBase"/>
    <w:qFormat/>
    <w:rsid w:val="004C2429"/>
    <w:pPr>
      <w:tabs>
        <w:tab w:val="left" w:pos="1276"/>
      </w:tabs>
      <w:ind w:left="1276" w:hanging="992"/>
    </w:pPr>
  </w:style>
  <w:style w:type="paragraph" w:customStyle="1" w:styleId="LG-TitoloProfiloRichiamo">
    <w:name w:val="LG-TitoloProfiloRichiamo"/>
    <w:basedOn w:val="LG-TitoloProfilo"/>
    <w:qFormat/>
    <w:rsid w:val="00376889"/>
    <w:pPr>
      <w:spacing w:before="240" w:after="240"/>
    </w:pPr>
  </w:style>
  <w:style w:type="paragraph" w:customStyle="1" w:styleId="LG-TestoBaseCentrato">
    <w:name w:val="LG-TestoBaseCentrato"/>
    <w:basedOn w:val="LG-TestoBase"/>
    <w:qFormat/>
    <w:rsid w:val="00906CEA"/>
    <w:pPr>
      <w:jc w:val="center"/>
    </w:pPr>
  </w:style>
  <w:style w:type="paragraph" w:customStyle="1" w:styleId="LG-SeparatoreArea">
    <w:name w:val="LG-SeparatoreArea"/>
    <w:basedOn w:val="LG-TestoBase"/>
    <w:qFormat/>
    <w:rsid w:val="0039282F"/>
    <w:pPr>
      <w:spacing w:after="240" w:line="240" w:lineRule="auto"/>
      <w:jc w:val="center"/>
    </w:pPr>
    <w:rPr>
      <w:b/>
      <w:caps/>
      <w:color w:val="0070C0"/>
      <w:sz w:val="28"/>
    </w:rPr>
  </w:style>
  <w:style w:type="paragraph" w:customStyle="1" w:styleId="LG-SeparatoreSettore">
    <w:name w:val="LG-SeparatoreSettore"/>
    <w:basedOn w:val="LG-TestoBase"/>
    <w:qFormat/>
    <w:rsid w:val="0002043D"/>
    <w:pPr>
      <w:spacing w:after="240"/>
      <w:jc w:val="center"/>
    </w:pPr>
    <w:rPr>
      <w:b/>
      <w:caps/>
      <w:color w:val="0070C0"/>
      <w:sz w:val="2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319FD"/>
    <w:rPr>
      <w:color w:val="954F72" w:themeColor="followedHyperlink"/>
      <w:u w:val="single"/>
    </w:rPr>
  </w:style>
  <w:style w:type="paragraph" w:customStyle="1" w:styleId="LG-CodiceProfilo">
    <w:name w:val="LG-CodiceProfilo"/>
    <w:basedOn w:val="LG-TestoBase"/>
    <w:qFormat/>
    <w:rsid w:val="004A189E"/>
    <w:pPr>
      <w:spacing w:line="240" w:lineRule="auto"/>
      <w:jc w:val="center"/>
    </w:pPr>
    <w:rPr>
      <w:b/>
      <w:caps/>
      <w:sz w:val="28"/>
    </w:rPr>
  </w:style>
  <w:style w:type="character" w:styleId="Enfasigrassetto">
    <w:name w:val="Strong"/>
    <w:basedOn w:val="Carpredefinitoparagrafo"/>
    <w:uiPriority w:val="22"/>
    <w:qFormat/>
    <w:rsid w:val="00F76F04"/>
    <w:rPr>
      <w:b/>
      <w:bCs/>
    </w:rPr>
  </w:style>
  <w:style w:type="paragraph" w:customStyle="1" w:styleId="newroman10">
    <w:name w:val="newroman10"/>
    <w:basedOn w:val="Normale"/>
    <w:rsid w:val="00FA410E"/>
    <w:rPr>
      <w:rFonts w:ascii="Times New Roman" w:eastAsia="Times New Roman" w:hAnsi="Times New Roman"/>
      <w:lang w:eastAsia="it-IT"/>
    </w:rPr>
  </w:style>
  <w:style w:type="paragraph" w:customStyle="1" w:styleId="Default">
    <w:name w:val="Default"/>
    <w:rsid w:val="0029020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LG-Premessa">
    <w:name w:val="LG-Premessa"/>
    <w:basedOn w:val="Normale"/>
    <w:qFormat/>
    <w:rsid w:val="00355B15"/>
    <w:pPr>
      <w:spacing w:line="276" w:lineRule="auto"/>
    </w:pPr>
    <w:rPr>
      <w:rFonts w:ascii="Decima Rg" w:eastAsiaTheme="minorHAnsi" w:hAnsi="Decima Rg" w:cstheme="minorBidi"/>
      <w:b/>
      <w:noProof/>
      <w:color w:val="7030A0"/>
      <w:sz w:val="32"/>
      <w:szCs w:val="22"/>
    </w:rPr>
  </w:style>
  <w:style w:type="paragraph" w:customStyle="1" w:styleId="LG-ElencoConTrattino">
    <w:name w:val="LG-ElencoConTrattino"/>
    <w:qFormat/>
    <w:rsid w:val="009D5AB4"/>
    <w:pPr>
      <w:numPr>
        <w:numId w:val="30"/>
      </w:numPr>
      <w:spacing w:line="276" w:lineRule="auto"/>
    </w:pPr>
    <w:rPr>
      <w:rFonts w:ascii="Decima Rg" w:eastAsiaTheme="minorHAnsi" w:hAnsi="Decima Rg" w:cstheme="minorBidi"/>
      <w:szCs w:val="22"/>
      <w:lang w:eastAsia="en-US"/>
    </w:rPr>
  </w:style>
  <w:style w:type="paragraph" w:customStyle="1" w:styleId="LG-ElencoConQuadratino">
    <w:name w:val="LG-ElencoConQuadratino"/>
    <w:qFormat/>
    <w:rsid w:val="00C94A82"/>
    <w:pPr>
      <w:numPr>
        <w:numId w:val="31"/>
      </w:numPr>
      <w:spacing w:line="276" w:lineRule="auto"/>
      <w:ind w:left="284" w:hanging="284"/>
    </w:pPr>
    <w:rPr>
      <w:rFonts w:ascii="Decima Rg" w:eastAsiaTheme="minorHAnsi" w:hAnsi="Decima Rg" w:cstheme="minorBidi"/>
      <w:szCs w:val="22"/>
      <w:lang w:eastAsia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55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5528"/>
    <w:rPr>
      <w:i/>
      <w:iCs/>
      <w:color w:val="404040" w:themeColor="text1" w:themeTint="BF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55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5528"/>
    <w:rPr>
      <w:i/>
      <w:iCs/>
      <w:color w:val="5B9BD5" w:themeColor="accent1"/>
      <w:lang w:eastAsia="en-US"/>
    </w:rPr>
  </w:style>
  <w:style w:type="character" w:styleId="Riferimentodelicato">
    <w:name w:val="Subtle Reference"/>
    <w:basedOn w:val="Carpredefinitoparagrafo"/>
    <w:uiPriority w:val="31"/>
    <w:qFormat/>
    <w:rsid w:val="00BC5528"/>
    <w:rPr>
      <w:smallCaps/>
      <w:color w:val="5A5A5A" w:themeColor="text1" w:themeTint="A5"/>
    </w:rPr>
  </w:style>
  <w:style w:type="paragraph" w:customStyle="1" w:styleId="DOC-TestoNotaPiPagina">
    <w:name w:val="DOC-TestoNotaPièPagina"/>
    <w:basedOn w:val="DOC-TestoBase"/>
    <w:qFormat/>
    <w:rsid w:val="00BC5528"/>
    <w:pPr>
      <w:tabs>
        <w:tab w:val="left" w:pos="142"/>
      </w:tabs>
      <w:ind w:left="142" w:hanging="142"/>
    </w:pPr>
    <w:rPr>
      <w:sz w:val="18"/>
    </w:rPr>
  </w:style>
  <w:style w:type="paragraph" w:customStyle="1" w:styleId="DOC-TestoCentrato">
    <w:name w:val="DOC-TestoCentrato"/>
    <w:basedOn w:val="DOC-TestoBase"/>
    <w:qFormat/>
    <w:rsid w:val="002B13DD"/>
    <w:pPr>
      <w:jc w:val="center"/>
    </w:pPr>
    <w:rPr>
      <w:rFonts w:cs="Calibri"/>
      <w:noProof/>
      <w:lang w:eastAsia="it-IT"/>
    </w:rPr>
  </w:style>
  <w:style w:type="paragraph" w:customStyle="1" w:styleId="DOC-TabellaTitolo">
    <w:name w:val="DOC-TabellaTitolo"/>
    <w:basedOn w:val="DOC-TestoBase"/>
    <w:qFormat/>
    <w:rsid w:val="003C5887"/>
    <w:pPr>
      <w:spacing w:line="240" w:lineRule="auto"/>
      <w:jc w:val="center"/>
    </w:pPr>
    <w:rPr>
      <w:b/>
      <w:sz w:val="28"/>
    </w:rPr>
  </w:style>
  <w:style w:type="paragraph" w:customStyle="1" w:styleId="DOC-TabellaIntestazioni">
    <w:name w:val="DOC-TabellaIntestazioni"/>
    <w:basedOn w:val="DOC-TestoBase"/>
    <w:qFormat/>
    <w:rsid w:val="003C5887"/>
    <w:pPr>
      <w:spacing w:line="240" w:lineRule="auto"/>
      <w:jc w:val="center"/>
    </w:pPr>
    <w:rPr>
      <w:i/>
      <w:sz w:val="16"/>
    </w:rPr>
  </w:style>
  <w:style w:type="paragraph" w:customStyle="1" w:styleId="Copertina-PiDiPagina">
    <w:name w:val="Copertina-PièDiPagina"/>
    <w:basedOn w:val="Copertina-TestoBase"/>
    <w:qFormat/>
    <w:rsid w:val="0040146C"/>
    <w:pPr>
      <w:tabs>
        <w:tab w:val="center" w:pos="4820"/>
        <w:tab w:val="right" w:pos="9497"/>
      </w:tabs>
    </w:pPr>
  </w:style>
  <w:style w:type="paragraph" w:customStyle="1" w:styleId="QPR-Descrittori">
    <w:name w:val="QPR-Descrittori"/>
    <w:qFormat/>
    <w:rsid w:val="004C2429"/>
    <w:pPr>
      <w:jc w:val="right"/>
    </w:pPr>
    <w:rPr>
      <w:lang w:eastAsia="en-US"/>
    </w:rPr>
  </w:style>
  <w:style w:type="paragraph" w:customStyle="1" w:styleId="QPR-TestoGrassetto">
    <w:name w:val="QPR-TestoGrassetto"/>
    <w:basedOn w:val="QPR-Descrittori"/>
    <w:qFormat/>
    <w:rsid w:val="004C2429"/>
    <w:rPr>
      <w:b/>
    </w:rPr>
  </w:style>
  <w:style w:type="paragraph" w:customStyle="1" w:styleId="ADA-DescrittoriCx">
    <w:name w:val="ADA-DescrittoriCx"/>
    <w:qFormat/>
    <w:rsid w:val="004C2429"/>
    <w:pPr>
      <w:jc w:val="center"/>
    </w:pPr>
    <w:rPr>
      <w:lang w:eastAsia="en-US"/>
    </w:rPr>
  </w:style>
  <w:style w:type="paragraph" w:customStyle="1" w:styleId="DOC-Spaziatura">
    <w:name w:val="DOC-Spaziatura"/>
    <w:qFormat/>
    <w:rsid w:val="004C2429"/>
    <w:rPr>
      <w:lang w:eastAsia="en-US"/>
    </w:rPr>
  </w:style>
  <w:style w:type="paragraph" w:customStyle="1" w:styleId="DOC-ELenco">
    <w:name w:val="DOC-ELenco"/>
    <w:basedOn w:val="Normale"/>
    <w:qFormat/>
    <w:rsid w:val="004C2429"/>
    <w:pPr>
      <w:spacing w:line="276" w:lineRule="auto"/>
      <w:jc w:val="both"/>
    </w:pPr>
  </w:style>
  <w:style w:type="paragraph" w:customStyle="1" w:styleId="DOC-ElencoCx">
    <w:name w:val="DOC-ElencoCx"/>
    <w:basedOn w:val="DOC-ELenco"/>
    <w:qFormat/>
    <w:rsid w:val="004C2429"/>
    <w:pPr>
      <w:jc w:val="center"/>
    </w:pPr>
  </w:style>
  <w:style w:type="paragraph" w:customStyle="1" w:styleId="DOC-ElencoGrassetto">
    <w:name w:val="DOC-ElencoGrassetto"/>
    <w:basedOn w:val="DOC-ELenco"/>
    <w:qFormat/>
    <w:rsid w:val="004C2429"/>
    <w:rPr>
      <w:b/>
    </w:rPr>
  </w:style>
  <w:style w:type="paragraph" w:customStyle="1" w:styleId="LG-TabQPRintestazioni">
    <w:name w:val="LG-TabQPRintestazioni"/>
    <w:qFormat/>
    <w:rsid w:val="004C2429"/>
    <w:pPr>
      <w:jc w:val="center"/>
    </w:pPr>
    <w:rPr>
      <w:rFonts w:asciiTheme="minorHAnsi" w:hAnsiTheme="minorHAnsi"/>
      <w:i/>
      <w:sz w:val="18"/>
      <w:lang w:eastAsia="en-US"/>
    </w:rPr>
  </w:style>
  <w:style w:type="character" w:customStyle="1" w:styleId="atecocoderef">
    <w:name w:val="atecocoderef"/>
    <w:basedOn w:val="Carpredefinitoparagrafo"/>
    <w:rsid w:val="000578E7"/>
  </w:style>
  <w:style w:type="paragraph" w:customStyle="1" w:styleId="DOC-Testo">
    <w:name w:val="DOC-Testo"/>
    <w:qFormat/>
    <w:rsid w:val="0058420B"/>
    <w:pPr>
      <w:jc w:val="both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4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110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67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81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44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25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99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5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5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488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2614C-8C25-4A83-B590-10717D14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Civiform</Company>
  <LinksUpToDate>false</LinksUpToDate>
  <CharactersWithSpaces>5169</CharactersWithSpaces>
  <SharedDoc>false</SharedDoc>
  <HLinks>
    <vt:vector size="132" baseType="variant">
      <vt:variant>
        <vt:i4>1245246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_Toc406681438</vt:lpwstr>
      </vt:variant>
      <vt:variant>
        <vt:i4>1245246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_Toc406681437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_Toc406681436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_Toc406681435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_Toc406681434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_Toc406681433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_Toc406681432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_Toc406681431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_Toc406681430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_Toc406681429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_Toc406681428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_Toc406681427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_Toc406681426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_Toc406681425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_Toc406681424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_Toc406681423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_Toc406681422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_Toc406681421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_Toc406681420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_Toc406681419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_Toc406681418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_Toc406681417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 Birri</dc:creator>
  <cp:lastModifiedBy>Mario Gallo</cp:lastModifiedBy>
  <cp:revision>3</cp:revision>
  <cp:lastPrinted>2017-05-25T07:54:00Z</cp:lastPrinted>
  <dcterms:created xsi:type="dcterms:W3CDTF">2018-10-23T08:15:00Z</dcterms:created>
  <dcterms:modified xsi:type="dcterms:W3CDTF">2019-02-06T08:51:00Z</dcterms:modified>
</cp:coreProperties>
</file>