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7030"/>
        <w:gridCol w:w="2608"/>
      </w:tblGrid>
      <w:tr>
        <w:tc>
          <w:tcPr>
            <w:tcW w:type="dxa" w:w="7030"/>
            <w:shd w:val="clear" w:color="auto" w:fill="1E3A5F"/>
            <w:tcMar>
              <w:top w:w="0" w:type="dxa"/>
              <w:bottom w:w="0" w:type="dxa"/>
              <w:start w:w="0" w:type="dxa"/>
              <w:end w:w="0" w:type="dxa"/>
            </w:tcMar>
          </w:tcPr>
          <w:p>
            <w:pPr>
              <w:spacing w:after="0" w:line="100" w:lineRule="exact"/>
            </w:pPr>
            <w:r>
              <w:rPr>
                <w:sz w:val="2"/>
              </w:rPr>
            </w:r>
          </w:p>
        </w:tc>
        <w:tc>
          <w:tcPr>
            <w:tcW w:type="dxa" w:w="2608"/>
            <w:shd w:val="clear" w:color="auto" w:fill="E07A2E"/>
            <w:tcMar>
              <w:top w:w="0" w:type="dxa"/>
              <w:bottom w:w="0" w:type="dxa"/>
              <w:start w:w="0" w:type="dxa"/>
              <w:end w:w="0" w:type="dxa"/>
            </w:tcMar>
          </w:tcPr>
          <w:p>
            <w:pPr>
              <w:spacing w:after="0" w:line="100" w:lineRule="exact"/>
            </w:pPr>
            <w:r>
              <w:rPr>
                <w:sz w:val="2"/>
              </w:rPr>
            </w:r>
          </w:p>
        </w:tc>
      </w:tr>
    </w:tbl>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2551"/>
        <w:gridCol w:w="7087"/>
      </w:tblGrid>
      <w:tr>
        <w:tc>
          <w:tcPr>
            <w:tcW w:type="dxa" w:w="2551"/>
            <w:tcMar>
              <w:top w:w="400" w:type="dxa"/>
              <w:bottom w:w="0" w:type="dxa"/>
              <w:start w:w="0" w:type="dxa"/>
              <w:end w:w="0" w:type="dxa"/>
            </w:tcMar>
          </w:tcPr>
          <w:p>
            <w:r>
              <w:drawing>
                <wp:inline xmlns:a="http://schemas.openxmlformats.org/drawingml/2006/main" xmlns:pic="http://schemas.openxmlformats.org/drawingml/2006/picture">
                  <wp:extent cx="1224000" cy="1201228"/>
                  <wp:docPr id="1" name="Picture 1"/>
                  <wp:cNvGraphicFramePr>
                    <a:graphicFrameLocks noChangeAspect="1"/>
                  </wp:cNvGraphicFramePr>
                  <a:graphic>
                    <a:graphicData uri="http://schemas.openxmlformats.org/drawingml/2006/picture">
                      <pic:pic>
                        <pic:nvPicPr>
                          <pic:cNvPr id="0" name="iws_logo.png"/>
                          <pic:cNvPicPr/>
                        </pic:nvPicPr>
                        <pic:blipFill>
                          <a:blip r:embed="rId9"/>
                          <a:stretch>
                            <a:fillRect/>
                          </a:stretch>
                        </pic:blipFill>
                        <pic:spPr>
                          <a:xfrm>
                            <a:off x="0" y="0"/>
                            <a:ext cx="1224000" cy="1201228"/>
                          </a:xfrm>
                          <a:prstGeom prst="rect"/>
                        </pic:spPr>
                      </pic:pic>
                    </a:graphicData>
                  </a:graphic>
                </wp:inline>
              </w:drawing>
            </w:r>
          </w:p>
        </w:tc>
        <w:tc>
          <w:tcPr>
            <w:tcW w:type="dxa" w:w="7087"/>
            <w:tcMar>
              <w:top w:w="400" w:type="dxa"/>
              <w:bottom w:w="0" w:type="dxa"/>
              <w:start w:w="0" w:type="dxa"/>
              <w:end w:w="0" w:type="dxa"/>
            </w:tcMar>
          </w:tcPr>
          <w:p>
            <w:pPr>
              <w:jc w:val="right"/>
            </w:pPr>
            <w:r>
              <w:rPr>
                <w:b/>
                <w:color w:val="1E3A5F"/>
                <w:sz w:val="30"/>
              </w:rPr>
              <w:t>Interactive Workforce Solutions</w:t>
            </w:r>
          </w:p>
          <w:p>
            <w:pPr>
              <w:spacing w:after="20"/>
              <w:jc w:val="right"/>
            </w:pPr>
            <w:r>
              <w:rPr>
                <w:color w:val="5B6770"/>
                <w:sz w:val="19"/>
              </w:rPr>
              <w:t>2 Butterleaf Way, North Kellyville NSW 2155</w:t>
            </w:r>
          </w:p>
          <w:p>
            <w:pPr>
              <w:spacing w:after="20"/>
              <w:jc w:val="right"/>
            </w:pPr>
            <w:r>
              <w:rPr>
                <w:color w:val="5B6770"/>
                <w:sz w:val="19"/>
              </w:rPr>
              <w:t>ABN 15 373 790 652</w:t>
            </w:r>
          </w:p>
          <w:p>
            <w:pPr>
              <w:spacing w:after="20"/>
              <w:jc w:val="right"/>
            </w:pPr>
            <w:r>
              <w:rPr>
                <w:color w:val="5B6770"/>
                <w:sz w:val="19"/>
              </w:rPr>
              <w:t>michael.sibanda@interactivews.com  ·  +61 493 716 007</w:t>
            </w:r>
          </w:p>
        </w:tc>
      </w:tr>
    </w:tbl>
    <w:p/>
    <w:p/>
    <w:p/>
    <w:p/>
    <w:p/>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3515" w:type="dxa"/>
        <w:tblLayout w:type="fixed"/>
      </w:tblPr>
      <w:tblGrid>
        <w:gridCol w:w="3515"/>
      </w:tblGrid>
      <w:tr>
        <w:tc>
          <w:tcPr>
            <w:tcW w:type="dxa" w:w="3515"/>
            <w:shd w:val="clear" w:color="auto" w:fill="FDF1E7"/>
            <w:tcMar>
              <w:top w:w="60" w:type="dxa"/>
              <w:bottom w:w="60" w:type="dxa"/>
              <w:start w:w="180" w:type="dxa"/>
              <w:end w:w="180" w:type="dxa"/>
            </w:tcMar>
          </w:tcPr>
          <w:p>
            <w:pPr>
              <w:spacing w:after="0"/>
            </w:pPr>
            <w:r>
              <w:rPr>
                <w:b/>
                <w:color w:val="C07034"/>
                <w:sz w:val="21"/>
              </w:rPr>
              <w:t>Welcome to IWS</w:t>
            </w:r>
          </w:p>
        </w:tc>
      </w:tr>
    </w:tbl>
    <w:p>
      <w:pPr>
        <w:spacing w:before="200" w:line="240" w:lineRule="auto"/>
      </w:pPr>
      <w:r>
        <w:rPr>
          <w:b/>
          <w:color w:val="1E3A5F"/>
          <w:sz w:val="80"/>
        </w:rPr>
        <w:t>Customer Welcome Pack</w:t>
      </w:r>
    </w:p>
    <w:p>
      <w:r>
        <w:rPr>
          <w:color w:val="5B6770"/>
          <w:sz w:val="28"/>
        </w:rPr>
        <w:t>How we work with you to deliver safe, reliable, quality support.</w:t>
      </w:r>
    </w:p>
    <w:p/>
    <w:p/>
    <w:p/>
    <w:p/>
    <w:p/>
    <w:p/>
    <w:p/>
    <w:p/>
    <w:p/>
    <w:p/>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9639"/>
      </w:tblGrid>
      <w:tr>
        <w:tc>
          <w:tcPr>
            <w:tcW w:type="dxa" w:w="9638"/>
            <w:shd w:val="clear" w:color="auto" w:fill="1E3A5F"/>
            <w:tcMar>
              <w:top w:w="300" w:type="dxa"/>
              <w:bottom w:w="300" w:type="dxa"/>
              <w:start w:w="400" w:type="dxa"/>
              <w:end w:w="400" w:type="dxa"/>
            </w:tcMar>
          </w:tcPr>
          <w:p>
            <w:r>
              <w:rPr>
                <w:b/>
                <w:color w:val="F3B37E"/>
                <w:sz w:val="18"/>
                <w:spacing w:val="30"/>
              </w:rPr>
              <w:t>INSIDE THIS PACK</w:t>
            </w:r>
          </w:p>
          <w:p>
            <w:pPr>
              <w:spacing w:after="0"/>
            </w:pPr>
            <w:r>
              <w:rPr>
                <w:color w:val="FFFFFF"/>
                <w:sz w:val="22"/>
              </w:rPr>
              <w:t>About IWS   ·   Our workers   ·   Booking shifts   ·   Your role on site   ·   Incidents   ·   Rates and invoices   ·   Feedback   ·   Key contacts   ·   Getting started</w:t>
            </w:r>
          </w:p>
        </w:tc>
      </w:tr>
    </w:tbl>
    <w:p>
      <w:pPr>
        <w:spacing w:before="320"/>
      </w:pPr>
      <w:r>
        <w:rPr>
          <w:color w:val="5B6770"/>
          <w:sz w:val="18"/>
        </w:rPr>
        <w:t>Version 1.0  |  October 2026</w:t>
      </w: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793"/>
        <w:gridCol w:w="8845"/>
      </w:tblGrid>
      <w:tr>
        <w:tc>
          <w:tcPr>
            <w:tcW w:type="dxa" w:w="794"/>
            <w:shd w:val="clear" w:color="auto" w:fill="E07A2E"/>
            <w:tcMar>
              <w:top w:w="120" w:type="dxa"/>
              <w:bottom w:w="120" w:type="dxa"/>
              <w:start w:w="120" w:type="dxa"/>
              <w:end w:w="120" w:type="dxa"/>
            </w:tcMar>
            <w:vAlign w:val="center"/>
          </w:tcPr>
          <w:p>
            <w:pPr>
              <w:pageBreakBefore/>
              <w:jc w:val="center"/>
            </w:pPr>
            <w:r>
              <w:rPr>
                <w:b/>
                <w:color w:val="FFFFFF"/>
                <w:sz w:val="28"/>
              </w:rPr>
              <w:t>01</w:t>
            </w:r>
          </w:p>
        </w:tc>
        <w:tc>
          <w:tcPr>
            <w:tcW w:type="dxa" w:w="8844"/>
            <w:shd w:val="clear" w:color="auto" w:fill="1E3A5F"/>
            <w:tcMar>
              <w:top w:w="120" w:type="dxa"/>
              <w:bottom w:w="120" w:type="dxa"/>
              <w:start w:w="220" w:type="dxa"/>
              <w:end w:w="120" w:type="dxa"/>
            </w:tcMar>
            <w:vAlign w:val="center"/>
          </w:tcPr>
          <w:p>
            <w:r>
              <w:rPr>
                <w:b/>
                <w:color w:val="FFFFFF"/>
                <w:sz w:val="30"/>
              </w:rPr>
              <w:t>Welcome</w:t>
            </w:r>
          </w:p>
        </w:tc>
      </w:tr>
    </w:tbl>
    <w:p>
      <w:pPr>
        <w:spacing w:after="40"/>
      </w:pPr>
    </w:p>
    <w:p>
      <w:r>
        <w:rPr>
          <w:b w:val="0"/>
          <w:i w:val="0"/>
          <w:color w:val="1F2933"/>
          <w:sz w:val="21"/>
        </w:rPr>
        <w:t xml:space="preserve">Dear </w:t>
      </w:r>
      <w:r>
        <w:rPr>
          <w:b/>
          <w:i w:val="0"/>
          <w:color w:val="6B4E00"/>
          <w:sz w:val="21"/>
          <w:shd w:val="clear" w:color="auto" w:fill="FFF2A8"/>
        </w:rPr>
        <w:t>[Customer name]</w:t>
      </w:r>
      <w:r>
        <w:rPr>
          <w:b w:val="0"/>
          <w:i w:val="0"/>
          <w:color w:val="1F2933"/>
          <w:sz w:val="21"/>
        </w:rPr>
        <w:t>,</w:t>
      </w:r>
    </w:p>
    <w:p>
      <w:r>
        <w:rPr>
          <w:b w:val="0"/>
          <w:i w:val="0"/>
          <w:color w:val="1F2933"/>
          <w:sz w:val="21"/>
        </w:rPr>
        <w:t>Thank you for choosing Interactive Workforce Solutions. We supply screened, trained support workers so your participants get consistent, quality support and your team gets reliable cover.</w:t>
      </w:r>
    </w:p>
    <w:p>
      <w:r>
        <w:rPr>
          <w:b w:val="0"/>
          <w:i w:val="0"/>
          <w:color w:val="1F2933"/>
          <w:sz w:val="21"/>
        </w:rPr>
        <w:t xml:space="preserve">This pack explains how to book workers, what we check before anyone arrives at your site, how we share safety duties with you, and how invoicing works. Your </w:t>
      </w:r>
      <w:r>
        <w:rPr>
          <w:b/>
          <w:i w:val="0"/>
          <w:color w:val="1F2933"/>
          <w:sz w:val="21"/>
        </w:rPr>
        <w:t>service agreement</w:t>
      </w:r>
      <w:r>
        <w:rPr>
          <w:b w:val="0"/>
          <w:i w:val="0"/>
          <w:color w:val="1F2933"/>
          <w:sz w:val="21"/>
        </w:rPr>
        <w:t xml:space="preserve"> with IWS sets out the formal terms; where this pack and the agreement differ, the agreement applies.</w:t>
      </w:r>
    </w:p>
    <w:p>
      <w:r>
        <w:rPr>
          <w:b/>
          <w:i w:val="0"/>
          <w:color w:val="1F2933"/>
          <w:sz w:val="21"/>
        </w:rPr>
        <w:t>Michael Sibanda</w:t>
      </w:r>
      <w:r>
        <w:rPr>
          <w:b w:val="0"/>
          <w:i w:val="0"/>
          <w:color w:val="1F2933"/>
          <w:sz w:val="21"/>
        </w:rPr>
        <w:br/>
        <w:t>Director, Interactive Workforce Solutions</w:t>
      </w: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9639"/>
      </w:tblGrid>
      <w:tr>
        <w:trPr>
          <w:cantSplit/>
        </w:trPr>
        <w:tc>
          <w:tcPr>
            <w:tcW w:type="dxa" w:w="9638"/>
            <w:shd w:val="clear" w:color="auto" w:fill="F7F9FC"/>
            <w:tcBorders>
              <w:top w:val="nil"/>
              <w:bottom w:val="nil"/>
              <w:right w:val="nil"/>
              <w:left w:val="single" w:sz="36" w:color="1E3A5F"/>
            </w:tcBorders>
            <w:tcMar>
              <w:top w:w="140" w:type="dxa"/>
              <w:bottom w:w="140" w:type="dxa"/>
              <w:start w:w="240" w:type="dxa"/>
              <w:end w:w="200" w:type="dxa"/>
            </w:tcMar>
          </w:tcPr>
          <w:p>
            <w:r>
              <w:rPr>
                <w:b/>
                <w:color w:val="1E3A5F"/>
                <w:sz w:val="22"/>
              </w:rPr>
              <w:t>Our promise to you</w:t>
            </w:r>
          </w:p>
          <w:p>
            <w:r>
              <w:rPr>
                <w:b/>
                <w:i w:val="0"/>
                <w:color w:val="1F2933"/>
                <w:sz w:val="20"/>
              </w:rPr>
              <w:t>Only fully screened workers.</w:t>
            </w:r>
            <w:r>
              <w:rPr>
                <w:b w:val="0"/>
                <w:i w:val="0"/>
                <w:color w:val="1F2933"/>
                <w:sz w:val="20"/>
              </w:rPr>
              <w:t xml:space="preserve"> No worker is rostered until every check is complete and recorded.</w:t>
            </w:r>
          </w:p>
          <w:p>
            <w:r>
              <w:rPr>
                <w:b/>
                <w:i w:val="0"/>
                <w:color w:val="1F2933"/>
                <w:sz w:val="20"/>
              </w:rPr>
              <w:t>Clear communication.</w:t>
            </w:r>
            <w:r>
              <w:rPr>
                <w:b w:val="0"/>
                <w:i w:val="0"/>
                <w:color w:val="1F2933"/>
                <w:sz w:val="20"/>
              </w:rPr>
              <w:t xml:space="preserve"> Shift confirmations, changes and any issue, as soon as we know.</w:t>
            </w:r>
          </w:p>
          <w:p>
            <w:r>
              <w:rPr>
                <w:b/>
                <w:i w:val="0"/>
                <w:color w:val="1F2933"/>
                <w:sz w:val="20"/>
              </w:rPr>
              <w:t>A real person on call</w:t>
            </w:r>
            <w:r>
              <w:rPr>
                <w:b w:val="0"/>
                <w:i w:val="0"/>
                <w:color w:val="1F2933"/>
                <w:sz w:val="20"/>
              </w:rPr>
              <w:t xml:space="preserve"> whenever an IWS worker is on shift at your site.</w:t>
            </w:r>
          </w:p>
          <w:p>
            <w:r>
              <w:rPr>
                <w:b/>
                <w:i w:val="0"/>
                <w:color w:val="1F2933"/>
                <w:sz w:val="20"/>
              </w:rPr>
              <w:t>Accurate invoices</w:t>
            </w:r>
            <w:r>
              <w:rPr>
                <w:b w:val="0"/>
                <w:i w:val="0"/>
                <w:color w:val="1F2933"/>
                <w:sz w:val="20"/>
              </w:rPr>
              <w:t xml:space="preserve"> backed by clock-in and clock-out records.</w:t>
            </w:r>
          </w:p>
        </w:tc>
      </w:tr>
    </w:tbl>
    <w:p>
      <w:pPr>
        <w:spacing w:after="40"/>
      </w:pP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793"/>
        <w:gridCol w:w="8845"/>
      </w:tblGrid>
      <w:tr>
        <w:tc>
          <w:tcPr>
            <w:tcW w:type="dxa" w:w="794"/>
            <w:shd w:val="clear" w:color="auto" w:fill="E07A2E"/>
            <w:tcMar>
              <w:top w:w="120" w:type="dxa"/>
              <w:bottom w:w="120" w:type="dxa"/>
              <w:start w:w="120" w:type="dxa"/>
              <w:end w:w="120" w:type="dxa"/>
            </w:tcMar>
            <w:vAlign w:val="center"/>
          </w:tcPr>
          <w:p>
            <w:pPr>
              <w:jc w:val="center"/>
            </w:pPr>
            <w:r>
              <w:rPr>
                <w:b/>
                <w:color w:val="FFFFFF"/>
                <w:sz w:val="28"/>
              </w:rPr>
              <w:t>02</w:t>
            </w:r>
          </w:p>
        </w:tc>
        <w:tc>
          <w:tcPr>
            <w:tcW w:type="dxa" w:w="8844"/>
            <w:shd w:val="clear" w:color="auto" w:fill="1E3A5F"/>
            <w:tcMar>
              <w:top w:w="120" w:type="dxa"/>
              <w:bottom w:w="120" w:type="dxa"/>
              <w:start w:w="220" w:type="dxa"/>
              <w:end w:w="120" w:type="dxa"/>
            </w:tcMar>
            <w:vAlign w:val="center"/>
          </w:tcPr>
          <w:p>
            <w:r>
              <w:rPr>
                <w:b/>
                <w:color w:val="FFFFFF"/>
                <w:sz w:val="30"/>
              </w:rPr>
              <w:t>About IWS</w:t>
            </w:r>
          </w:p>
        </w:tc>
      </w:tr>
    </w:tbl>
    <w:p>
      <w:pPr>
        <w:spacing w:after="40"/>
      </w:pPr>
    </w:p>
    <w:p>
      <w:r>
        <w:rPr>
          <w:b w:val="0"/>
          <w:i w:val="0"/>
          <w:color w:val="1F2933"/>
          <w:sz w:val="21"/>
        </w:rPr>
        <w:t>IWS supplies casual support workers and independent contractors to registered NDIS providers and care organisations. Our workers work at your sites, under your support plans and site procedures, with IWS managing their screening, training records, rostering, pay and conduct.</w:t>
      </w:r>
    </w:p>
    <w:tbl>
      <w:tblPr>
        <w:jc w:val="center"/>
        <w:tblLook w:firstColumn="1" w:firstRow="1" w:lastColumn="0" w:lastRow="0" w:noHBand="0" w:noVBand="1" w:val="04A0"/>
        <w:tblBorders>
          <w:top w:val="single" w:sz="4" w:color="E3E8EF"/>
          <w:left w:val="single" w:sz="4" w:color="E3E8EF"/>
          <w:bottom w:val="single" w:sz="4" w:color="E3E8EF"/>
          <w:right w:val="single" w:sz="4" w:color="E3E8EF"/>
          <w:insideH w:val="single" w:sz="4" w:color="E3E8EF"/>
          <w:insideV w:val="single" w:sz="4" w:color="E3E8EF"/>
        </w:tblBorders>
        <w:tblW w:w="9639" w:type="dxa"/>
        <w:tblLayout w:type="fixed"/>
      </w:tblPr>
      <w:tblGrid>
        <w:gridCol w:w="2835"/>
        <w:gridCol w:w="6804"/>
      </w:tblGrid>
      <w:tr>
        <w:trPr>
          <w:tblHeader/>
        </w:trPr>
        <w:tc>
          <w:tcPr>
            <w:tcW w:type="dxa" w:w="2835"/>
            <w:shd w:val="clear" w:color="auto" w:fill="1E3A5F"/>
            <w:tcMar>
              <w:top w:w="90" w:type="dxa"/>
              <w:bottom w:w="90" w:type="dxa"/>
              <w:start w:w="120" w:type="dxa"/>
              <w:end w:w="120" w:type="dxa"/>
            </w:tcMar>
          </w:tcPr>
          <w:p>
            <w:r>
              <w:rPr>
                <w:b/>
                <w:color w:val="FFFFFF"/>
                <w:sz w:val="20"/>
              </w:rPr>
              <w:t>Service</w:t>
            </w:r>
          </w:p>
        </w:tc>
        <w:tc>
          <w:tcPr>
            <w:tcW w:type="dxa" w:w="6803"/>
            <w:shd w:val="clear" w:color="auto" w:fill="1E3A5F"/>
            <w:tcMar>
              <w:top w:w="90" w:type="dxa"/>
              <w:bottom w:w="90" w:type="dxa"/>
              <w:start w:w="120" w:type="dxa"/>
              <w:end w:w="120" w:type="dxa"/>
            </w:tcMar>
          </w:tcPr>
          <w:p>
            <w:r>
              <w:rPr>
                <w:b/>
                <w:color w:val="FFFFFF"/>
                <w:sz w:val="20"/>
              </w:rPr>
              <w:t>What it covers</w:t>
            </w:r>
          </w:p>
        </w:tc>
      </w:tr>
      <w:tr>
        <w:trPr>
          <w:cantSplit/>
        </w:trPr>
        <w:tc>
          <w:tcPr>
            <w:tcW w:type="dxa" w:w="2835"/>
            <w:tcMar>
              <w:top w:w="80" w:type="dxa"/>
              <w:bottom w:w="80" w:type="dxa"/>
              <w:start w:w="120" w:type="dxa"/>
              <w:end w:w="120" w:type="dxa"/>
            </w:tcMar>
          </w:tcPr>
          <w:p>
            <w:pPr>
              <w:spacing w:after="0"/>
            </w:pPr>
            <w:r>
              <w:rPr>
                <w:b w:val="0"/>
                <w:i w:val="0"/>
                <w:color w:val="1F2933"/>
                <w:sz w:val="19"/>
              </w:rPr>
              <w:t>Regular rostered shifts</w:t>
            </w:r>
          </w:p>
        </w:tc>
        <w:tc>
          <w:tcPr>
            <w:tcW w:type="dxa" w:w="6803"/>
            <w:tcMar>
              <w:top w:w="80" w:type="dxa"/>
              <w:bottom w:w="80" w:type="dxa"/>
              <w:start w:w="120" w:type="dxa"/>
              <w:end w:w="120" w:type="dxa"/>
            </w:tcMar>
          </w:tcPr>
          <w:p>
            <w:pPr>
              <w:spacing w:after="0"/>
            </w:pPr>
            <w:r>
              <w:rPr>
                <w:b w:val="0"/>
                <w:i w:val="0"/>
                <w:color w:val="1F2933"/>
                <w:sz w:val="19"/>
              </w:rPr>
              <w:t>Ongoing shifts with a consistent worker or small team, so participants see familiar faces</w:t>
            </w:r>
          </w:p>
        </w:tc>
      </w:tr>
      <w:tr>
        <w:trPr>
          <w:cantSplit/>
        </w:trPr>
        <w:tc>
          <w:tcPr>
            <w:tcW w:type="dxa" w:w="2835"/>
            <w:tcMar>
              <w:top w:w="80" w:type="dxa"/>
              <w:bottom w:w="80" w:type="dxa"/>
              <w:start w:w="120" w:type="dxa"/>
              <w:end w:w="120" w:type="dxa"/>
            </w:tcMar>
            <w:shd w:val="clear" w:color="auto" w:fill="F4F8F9"/>
          </w:tcPr>
          <w:p>
            <w:pPr>
              <w:spacing w:after="0"/>
            </w:pPr>
            <w:r>
              <w:rPr>
                <w:b w:val="0"/>
                <w:i w:val="0"/>
                <w:color w:val="1F2933"/>
                <w:sz w:val="19"/>
              </w:rPr>
              <w:t>Short-notice cover</w:t>
            </w:r>
          </w:p>
        </w:tc>
        <w:tc>
          <w:tcPr>
            <w:tcW w:type="dxa" w:w="6803"/>
            <w:tcMar>
              <w:top w:w="80" w:type="dxa"/>
              <w:bottom w:w="80" w:type="dxa"/>
              <w:start w:w="120" w:type="dxa"/>
              <w:end w:w="120" w:type="dxa"/>
            </w:tcMar>
            <w:shd w:val="clear" w:color="auto" w:fill="F4F8F9"/>
          </w:tcPr>
          <w:p>
            <w:pPr>
              <w:spacing w:after="0"/>
            </w:pPr>
            <w:r>
              <w:rPr>
                <w:b w:val="0"/>
                <w:i w:val="0"/>
                <w:color w:val="1F2933"/>
                <w:sz w:val="19"/>
              </w:rPr>
              <w:t>Sick leave, emergencies and unexpected gaps</w:t>
            </w:r>
          </w:p>
        </w:tc>
      </w:tr>
      <w:tr>
        <w:trPr>
          <w:cantSplit/>
        </w:trPr>
        <w:tc>
          <w:tcPr>
            <w:tcW w:type="dxa" w:w="2835"/>
            <w:tcMar>
              <w:top w:w="80" w:type="dxa"/>
              <w:bottom w:w="80" w:type="dxa"/>
              <w:start w:w="120" w:type="dxa"/>
              <w:end w:w="120" w:type="dxa"/>
            </w:tcMar>
          </w:tcPr>
          <w:p>
            <w:pPr>
              <w:spacing w:after="0"/>
            </w:pPr>
            <w:r>
              <w:rPr>
                <w:b w:val="0"/>
                <w:i w:val="0"/>
                <w:color w:val="1F2933"/>
                <w:sz w:val="19"/>
              </w:rPr>
              <w:t>Planned cover</w:t>
            </w:r>
          </w:p>
        </w:tc>
        <w:tc>
          <w:tcPr>
            <w:tcW w:type="dxa" w:w="6803"/>
            <w:tcMar>
              <w:top w:w="80" w:type="dxa"/>
              <w:bottom w:w="80" w:type="dxa"/>
              <w:start w:w="120" w:type="dxa"/>
              <w:end w:w="120" w:type="dxa"/>
            </w:tcMar>
          </w:tcPr>
          <w:p>
            <w:pPr>
              <w:spacing w:after="0"/>
            </w:pPr>
            <w:r>
              <w:rPr>
                <w:b w:val="0"/>
                <w:i w:val="0"/>
                <w:color w:val="1F2933"/>
                <w:sz w:val="19"/>
              </w:rPr>
              <w:t>Annual leave, school holidays, new participants or extra support periods</w:t>
            </w:r>
          </w:p>
        </w:tc>
      </w:tr>
      <w:tr>
        <w:trPr>
          <w:cantSplit/>
        </w:trPr>
        <w:tc>
          <w:tcPr>
            <w:tcW w:type="dxa" w:w="2835"/>
            <w:tcMar>
              <w:top w:w="80" w:type="dxa"/>
              <w:bottom w:w="80" w:type="dxa"/>
              <w:start w:w="120" w:type="dxa"/>
              <w:end w:w="120" w:type="dxa"/>
            </w:tcMar>
            <w:shd w:val="clear" w:color="auto" w:fill="F4F8F9"/>
          </w:tcPr>
          <w:p>
            <w:pPr>
              <w:spacing w:after="0"/>
            </w:pPr>
            <w:r>
              <w:rPr>
                <w:b w:val="0"/>
                <w:i w:val="0"/>
                <w:color w:val="1F2933"/>
                <w:sz w:val="19"/>
              </w:rPr>
              <w:t>Shift types</w:t>
            </w:r>
          </w:p>
        </w:tc>
        <w:tc>
          <w:tcPr>
            <w:tcW w:type="dxa" w:w="6803"/>
            <w:tcMar>
              <w:top w:w="80" w:type="dxa"/>
              <w:bottom w:w="80" w:type="dxa"/>
              <w:start w:w="120" w:type="dxa"/>
              <w:end w:w="120" w:type="dxa"/>
            </w:tcMar>
            <w:shd w:val="clear" w:color="auto" w:fill="F4F8F9"/>
          </w:tcPr>
          <w:p>
            <w:pPr>
              <w:spacing w:after="0"/>
            </w:pPr>
            <w:r>
              <w:rPr>
                <w:b/>
                <w:i w:val="0"/>
                <w:color w:val="6B4E00"/>
                <w:sz w:val="19"/>
                <w:shd w:val="clear" w:color="auto" w:fill="FFF2A8"/>
              </w:rPr>
              <w:t>[Day, evening, active night, sleepover, weekend, public holiday: confirm what IWS offers]</w:t>
            </w:r>
          </w:p>
        </w:tc>
      </w:tr>
      <w:tr>
        <w:trPr>
          <w:cantSplit/>
        </w:trPr>
        <w:tc>
          <w:tcPr>
            <w:tcW w:type="dxa" w:w="2835"/>
            <w:tcMar>
              <w:top w:w="80" w:type="dxa"/>
              <w:bottom w:w="80" w:type="dxa"/>
              <w:start w:w="120" w:type="dxa"/>
              <w:end w:w="120" w:type="dxa"/>
            </w:tcMar>
          </w:tcPr>
          <w:p>
            <w:pPr>
              <w:spacing w:after="0"/>
            </w:pPr>
            <w:r>
              <w:rPr>
                <w:b w:val="0"/>
                <w:i w:val="0"/>
                <w:color w:val="1F2933"/>
                <w:sz w:val="19"/>
              </w:rPr>
              <w:t>Support types</w:t>
            </w:r>
          </w:p>
        </w:tc>
        <w:tc>
          <w:tcPr>
            <w:tcW w:type="dxa" w:w="6803"/>
            <w:tcMar>
              <w:top w:w="80" w:type="dxa"/>
              <w:bottom w:w="80" w:type="dxa"/>
              <w:start w:w="120" w:type="dxa"/>
              <w:end w:w="120" w:type="dxa"/>
            </w:tcMar>
          </w:tcPr>
          <w:p>
            <w:pPr>
              <w:spacing w:after="0"/>
            </w:pPr>
            <w:r>
              <w:rPr>
                <w:b/>
                <w:i w:val="0"/>
                <w:color w:val="6B4E00"/>
                <w:sz w:val="19"/>
                <w:shd w:val="clear" w:color="auto" w:fill="FFF2A8"/>
              </w:rPr>
              <w:t>[Personal care, community access, SIL, high intensity daily activities: confirm what IWS offers]</w:t>
            </w:r>
          </w:p>
        </w:tc>
      </w:tr>
    </w:tbl>
    <w:p>
      <w:pPr>
        <w:spacing w:after="40"/>
      </w:pP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793"/>
        <w:gridCol w:w="8845"/>
      </w:tblGrid>
      <w:tr>
        <w:tc>
          <w:tcPr>
            <w:tcW w:type="dxa" w:w="794"/>
            <w:shd w:val="clear" w:color="auto" w:fill="E07A2E"/>
            <w:tcMar>
              <w:top w:w="120" w:type="dxa"/>
              <w:bottom w:w="120" w:type="dxa"/>
              <w:start w:w="120" w:type="dxa"/>
              <w:end w:w="120" w:type="dxa"/>
            </w:tcMar>
            <w:vAlign w:val="center"/>
          </w:tcPr>
          <w:p>
            <w:pPr>
              <w:pageBreakBefore/>
              <w:jc w:val="center"/>
            </w:pPr>
            <w:r>
              <w:rPr>
                <w:b/>
                <w:color w:val="FFFFFF"/>
                <w:sz w:val="28"/>
              </w:rPr>
              <w:t>03</w:t>
            </w:r>
          </w:p>
        </w:tc>
        <w:tc>
          <w:tcPr>
            <w:tcW w:type="dxa" w:w="8844"/>
            <w:shd w:val="clear" w:color="auto" w:fill="1E3A5F"/>
            <w:tcMar>
              <w:top w:w="120" w:type="dxa"/>
              <w:bottom w:w="120" w:type="dxa"/>
              <w:start w:w="220" w:type="dxa"/>
              <w:end w:w="120" w:type="dxa"/>
            </w:tcMar>
            <w:vAlign w:val="center"/>
          </w:tcPr>
          <w:p>
            <w:r>
              <w:rPr>
                <w:b/>
                <w:color w:val="FFFFFF"/>
                <w:sz w:val="30"/>
              </w:rPr>
              <w:t>Our workers: what we check</w:t>
            </w:r>
          </w:p>
        </w:tc>
      </w:tr>
    </w:tbl>
    <w:p>
      <w:pPr>
        <w:spacing w:after="40"/>
      </w:pPr>
    </w:p>
    <w:p>
      <w:r>
        <w:rPr>
          <w:b w:val="0"/>
          <w:i w:val="0"/>
          <w:color w:val="1F2933"/>
          <w:sz w:val="21"/>
        </w:rPr>
        <w:t>Before a worker is offered a shift at your site, IWS sights the original document, records the expiry date and stores it in our workforce system. You can ask to see any worker's compliance summary at any time.</w:t>
      </w:r>
    </w:p>
    <w:tbl>
      <w:tblPr>
        <w:jc w:val="center"/>
        <w:tblLook w:firstColumn="1" w:firstRow="1" w:lastColumn="0" w:lastRow="0" w:noHBand="0" w:noVBand="1" w:val="04A0"/>
        <w:tblBorders>
          <w:top w:val="single" w:sz="4" w:color="E3E8EF"/>
          <w:left w:val="single" w:sz="4" w:color="E3E8EF"/>
          <w:bottom w:val="single" w:sz="4" w:color="E3E8EF"/>
          <w:right w:val="single" w:sz="4" w:color="E3E8EF"/>
          <w:insideH w:val="single" w:sz="4" w:color="E3E8EF"/>
          <w:insideV w:val="single" w:sz="4" w:color="E3E8EF"/>
        </w:tblBorders>
        <w:tblW w:w="9639" w:type="dxa"/>
        <w:tblLayout w:type="fixed"/>
      </w:tblPr>
      <w:tblGrid>
        <w:gridCol w:w="2835"/>
        <w:gridCol w:w="6804"/>
      </w:tblGrid>
      <w:tr>
        <w:trPr>
          <w:tblHeader/>
        </w:trPr>
        <w:tc>
          <w:tcPr>
            <w:tcW w:type="dxa" w:w="2835"/>
            <w:shd w:val="clear" w:color="auto" w:fill="1E3A5F"/>
            <w:tcMar>
              <w:top w:w="90" w:type="dxa"/>
              <w:bottom w:w="90" w:type="dxa"/>
              <w:start w:w="120" w:type="dxa"/>
              <w:end w:w="120" w:type="dxa"/>
            </w:tcMar>
          </w:tcPr>
          <w:p>
            <w:r>
              <w:rPr>
                <w:b/>
                <w:color w:val="FFFFFF"/>
                <w:sz w:val="20"/>
              </w:rPr>
              <w:t>Check</w:t>
            </w:r>
          </w:p>
        </w:tc>
        <w:tc>
          <w:tcPr>
            <w:tcW w:type="dxa" w:w="6803"/>
            <w:shd w:val="clear" w:color="auto" w:fill="1E3A5F"/>
            <w:tcMar>
              <w:top w:w="90" w:type="dxa"/>
              <w:bottom w:w="90" w:type="dxa"/>
              <w:start w:w="120" w:type="dxa"/>
              <w:end w:w="120" w:type="dxa"/>
            </w:tcMar>
          </w:tcPr>
          <w:p>
            <w:r>
              <w:rPr>
                <w:b/>
                <w:color w:val="FFFFFF"/>
                <w:sz w:val="20"/>
              </w:rPr>
              <w:t>Detail</w:t>
            </w:r>
          </w:p>
        </w:tc>
      </w:tr>
      <w:tr>
        <w:trPr>
          <w:cantSplit/>
        </w:trPr>
        <w:tc>
          <w:tcPr>
            <w:tcW w:type="dxa" w:w="2835"/>
            <w:tcMar>
              <w:top w:w="80" w:type="dxa"/>
              <w:bottom w:w="80" w:type="dxa"/>
              <w:start w:w="120" w:type="dxa"/>
              <w:end w:w="120" w:type="dxa"/>
            </w:tcMar>
          </w:tcPr>
          <w:p>
            <w:pPr>
              <w:spacing w:after="0"/>
            </w:pPr>
            <w:r>
              <w:rPr>
                <w:b w:val="0"/>
                <w:i w:val="0"/>
                <w:color w:val="1F2933"/>
                <w:sz w:val="19"/>
              </w:rPr>
              <w:t>NDIS Worker Screening Check</w:t>
            </w:r>
          </w:p>
        </w:tc>
        <w:tc>
          <w:tcPr>
            <w:tcW w:type="dxa" w:w="6803"/>
            <w:tcMar>
              <w:top w:w="80" w:type="dxa"/>
              <w:bottom w:w="80" w:type="dxa"/>
              <w:start w:w="120" w:type="dxa"/>
              <w:end w:w="120" w:type="dxa"/>
            </w:tcMar>
          </w:tcPr>
          <w:p>
            <w:pPr>
              <w:spacing w:after="0"/>
            </w:pPr>
            <w:r>
              <w:rPr>
                <w:b w:val="0"/>
                <w:i w:val="0"/>
                <w:color w:val="1F2933"/>
                <w:sz w:val="19"/>
              </w:rPr>
              <w:t>Cleared and verified on the NDIS Worker Screening Database. We can link the worker to your organisation if you require it.</w:t>
            </w:r>
          </w:p>
        </w:tc>
      </w:tr>
      <w:tr>
        <w:trPr>
          <w:cantSplit/>
        </w:trPr>
        <w:tc>
          <w:tcPr>
            <w:tcW w:type="dxa" w:w="2835"/>
            <w:tcMar>
              <w:top w:w="80" w:type="dxa"/>
              <w:bottom w:w="80" w:type="dxa"/>
              <w:start w:w="120" w:type="dxa"/>
              <w:end w:w="120" w:type="dxa"/>
            </w:tcMar>
            <w:shd w:val="clear" w:color="auto" w:fill="F4F8F9"/>
          </w:tcPr>
          <w:p>
            <w:pPr>
              <w:spacing w:after="0"/>
            </w:pPr>
            <w:r>
              <w:rPr>
                <w:b w:val="0"/>
                <w:i w:val="0"/>
                <w:color w:val="1F2933"/>
                <w:sz w:val="19"/>
              </w:rPr>
              <w:t>NDIS Worker Orientation Module</w:t>
            </w:r>
          </w:p>
        </w:tc>
        <w:tc>
          <w:tcPr>
            <w:tcW w:type="dxa" w:w="6803"/>
            <w:tcMar>
              <w:top w:w="80" w:type="dxa"/>
              <w:bottom w:w="80" w:type="dxa"/>
              <w:start w:w="120" w:type="dxa"/>
              <w:end w:w="120" w:type="dxa"/>
            </w:tcMar>
            <w:shd w:val="clear" w:color="auto" w:fill="F4F8F9"/>
          </w:tcPr>
          <w:p>
            <w:pPr>
              <w:spacing w:after="0"/>
            </w:pPr>
            <w:r>
              <w:rPr>
                <w:b w:val="0"/>
                <w:i w:val="0"/>
                <w:color w:val="1F2933"/>
                <w:sz w:val="19"/>
              </w:rPr>
              <w:t>"Quality, Safety and You" certificate</w:t>
            </w:r>
          </w:p>
        </w:tc>
      </w:tr>
      <w:tr>
        <w:trPr>
          <w:cantSplit/>
        </w:trPr>
        <w:tc>
          <w:tcPr>
            <w:tcW w:type="dxa" w:w="2835"/>
            <w:tcMar>
              <w:top w:w="80" w:type="dxa"/>
              <w:bottom w:w="80" w:type="dxa"/>
              <w:start w:w="120" w:type="dxa"/>
              <w:end w:w="120" w:type="dxa"/>
            </w:tcMar>
          </w:tcPr>
          <w:p>
            <w:pPr>
              <w:spacing w:after="0"/>
            </w:pPr>
            <w:r>
              <w:rPr>
                <w:b w:val="0"/>
                <w:i w:val="0"/>
                <w:color w:val="1F2933"/>
                <w:sz w:val="19"/>
              </w:rPr>
              <w:t>NDIS Code of Conduct</w:t>
            </w:r>
          </w:p>
        </w:tc>
        <w:tc>
          <w:tcPr>
            <w:tcW w:type="dxa" w:w="6803"/>
            <w:tcMar>
              <w:top w:w="80" w:type="dxa"/>
              <w:bottom w:w="80" w:type="dxa"/>
              <w:start w:w="120" w:type="dxa"/>
              <w:end w:w="120" w:type="dxa"/>
            </w:tcMar>
          </w:tcPr>
          <w:p>
            <w:pPr>
              <w:spacing w:after="0"/>
            </w:pPr>
            <w:r>
              <w:rPr>
                <w:b w:val="0"/>
                <w:i w:val="0"/>
                <w:color w:val="1F2933"/>
                <w:sz w:val="19"/>
              </w:rPr>
              <w:t>Signed acknowledgement</w:t>
            </w:r>
          </w:p>
        </w:tc>
      </w:tr>
      <w:tr>
        <w:trPr>
          <w:cantSplit/>
        </w:trPr>
        <w:tc>
          <w:tcPr>
            <w:tcW w:type="dxa" w:w="2835"/>
            <w:tcMar>
              <w:top w:w="80" w:type="dxa"/>
              <w:bottom w:w="80" w:type="dxa"/>
              <w:start w:w="120" w:type="dxa"/>
              <w:end w:w="120" w:type="dxa"/>
            </w:tcMar>
            <w:shd w:val="clear" w:color="auto" w:fill="F4F8F9"/>
          </w:tcPr>
          <w:p>
            <w:pPr>
              <w:spacing w:after="0"/>
            </w:pPr>
            <w:r>
              <w:rPr>
                <w:b w:val="0"/>
                <w:i w:val="0"/>
                <w:color w:val="1F2933"/>
                <w:sz w:val="19"/>
              </w:rPr>
              <w:t>First Aid and CPR</w:t>
            </w:r>
          </w:p>
        </w:tc>
        <w:tc>
          <w:tcPr>
            <w:tcW w:type="dxa" w:w="6803"/>
            <w:tcMar>
              <w:top w:w="80" w:type="dxa"/>
              <w:bottom w:w="80" w:type="dxa"/>
              <w:start w:w="120" w:type="dxa"/>
              <w:end w:w="120" w:type="dxa"/>
            </w:tcMar>
            <w:shd w:val="clear" w:color="auto" w:fill="F4F8F9"/>
          </w:tcPr>
          <w:p>
            <w:pPr>
              <w:spacing w:after="0"/>
            </w:pPr>
            <w:r>
              <w:rPr>
                <w:b w:val="0"/>
                <w:i w:val="0"/>
                <w:color w:val="1F2933"/>
                <w:sz w:val="19"/>
              </w:rPr>
              <w:t>HLTAID011, with CPR refreshed every 12 months</w:t>
            </w:r>
          </w:p>
        </w:tc>
      </w:tr>
      <w:tr>
        <w:trPr>
          <w:cantSplit/>
        </w:trPr>
        <w:tc>
          <w:tcPr>
            <w:tcW w:type="dxa" w:w="2835"/>
            <w:tcMar>
              <w:top w:w="80" w:type="dxa"/>
              <w:bottom w:w="80" w:type="dxa"/>
              <w:start w:w="120" w:type="dxa"/>
              <w:end w:w="120" w:type="dxa"/>
            </w:tcMar>
          </w:tcPr>
          <w:p>
            <w:pPr>
              <w:spacing w:after="0"/>
            </w:pPr>
            <w:r>
              <w:rPr>
                <w:b w:val="0"/>
                <w:i w:val="0"/>
                <w:color w:val="1F2933"/>
                <w:sz w:val="19"/>
              </w:rPr>
              <w:t>Infection control</w:t>
            </w:r>
          </w:p>
        </w:tc>
        <w:tc>
          <w:tcPr>
            <w:tcW w:type="dxa" w:w="6803"/>
            <w:tcMar>
              <w:top w:w="80" w:type="dxa"/>
              <w:bottom w:w="80" w:type="dxa"/>
              <w:start w:w="120" w:type="dxa"/>
              <w:end w:w="120" w:type="dxa"/>
            </w:tcMar>
          </w:tcPr>
          <w:p>
            <w:pPr>
              <w:spacing w:after="0"/>
            </w:pPr>
            <w:r>
              <w:rPr>
                <w:b w:val="0"/>
                <w:i w:val="0"/>
                <w:color w:val="1F2933"/>
                <w:sz w:val="19"/>
              </w:rPr>
              <w:t>Training certificate, plus vaccinations where your site requires them</w:t>
            </w:r>
          </w:p>
        </w:tc>
      </w:tr>
      <w:tr>
        <w:trPr>
          <w:cantSplit/>
        </w:trPr>
        <w:tc>
          <w:tcPr>
            <w:tcW w:type="dxa" w:w="2835"/>
            <w:tcMar>
              <w:top w:w="80" w:type="dxa"/>
              <w:bottom w:w="80" w:type="dxa"/>
              <w:start w:w="120" w:type="dxa"/>
              <w:end w:w="120" w:type="dxa"/>
            </w:tcMar>
            <w:shd w:val="clear" w:color="auto" w:fill="F4F8F9"/>
          </w:tcPr>
          <w:p>
            <w:pPr>
              <w:spacing w:after="0"/>
            </w:pPr>
            <w:r>
              <w:rPr>
                <w:b w:val="0"/>
                <w:i w:val="0"/>
                <w:color w:val="1F2933"/>
                <w:sz w:val="19"/>
              </w:rPr>
              <w:t>Manual handling</w:t>
            </w:r>
          </w:p>
        </w:tc>
        <w:tc>
          <w:tcPr>
            <w:tcW w:type="dxa" w:w="6803"/>
            <w:tcMar>
              <w:top w:w="80" w:type="dxa"/>
              <w:bottom w:w="80" w:type="dxa"/>
              <w:start w:w="120" w:type="dxa"/>
              <w:end w:w="120" w:type="dxa"/>
            </w:tcMar>
            <w:shd w:val="clear" w:color="auto" w:fill="F4F8F9"/>
          </w:tcPr>
          <w:p>
            <w:pPr>
              <w:spacing w:after="0"/>
            </w:pPr>
            <w:r>
              <w:rPr>
                <w:b w:val="0"/>
                <w:i w:val="0"/>
                <w:color w:val="1F2933"/>
                <w:sz w:val="19"/>
              </w:rPr>
              <w:t>Training record</w:t>
            </w:r>
          </w:p>
        </w:tc>
      </w:tr>
      <w:tr>
        <w:trPr>
          <w:cantSplit/>
        </w:trPr>
        <w:tc>
          <w:tcPr>
            <w:tcW w:type="dxa" w:w="2835"/>
            <w:tcMar>
              <w:top w:w="80" w:type="dxa"/>
              <w:bottom w:w="80" w:type="dxa"/>
              <w:start w:w="120" w:type="dxa"/>
              <w:end w:w="120" w:type="dxa"/>
            </w:tcMar>
          </w:tcPr>
          <w:p>
            <w:pPr>
              <w:spacing w:after="0"/>
            </w:pPr>
            <w:r>
              <w:rPr>
                <w:b w:val="0"/>
                <w:i w:val="0"/>
                <w:color w:val="1F2933"/>
                <w:sz w:val="19"/>
              </w:rPr>
              <w:t>Working With Children Check</w:t>
            </w:r>
          </w:p>
        </w:tc>
        <w:tc>
          <w:tcPr>
            <w:tcW w:type="dxa" w:w="6803"/>
            <w:tcMar>
              <w:top w:w="80" w:type="dxa"/>
              <w:bottom w:w="80" w:type="dxa"/>
              <w:start w:w="120" w:type="dxa"/>
              <w:end w:w="120" w:type="dxa"/>
            </w:tcMar>
          </w:tcPr>
          <w:p>
            <w:pPr>
              <w:spacing w:after="0"/>
            </w:pPr>
            <w:r>
              <w:rPr>
                <w:b w:val="0"/>
                <w:i w:val="0"/>
                <w:color w:val="1F2933"/>
                <w:sz w:val="19"/>
              </w:rPr>
              <w:t>Where any participant or household member is under 18</w:t>
            </w:r>
          </w:p>
        </w:tc>
      </w:tr>
      <w:tr>
        <w:trPr>
          <w:cantSplit/>
        </w:trPr>
        <w:tc>
          <w:tcPr>
            <w:tcW w:type="dxa" w:w="2835"/>
            <w:tcMar>
              <w:top w:w="80" w:type="dxa"/>
              <w:bottom w:w="80" w:type="dxa"/>
              <w:start w:w="120" w:type="dxa"/>
              <w:end w:w="120" w:type="dxa"/>
            </w:tcMar>
            <w:shd w:val="clear" w:color="auto" w:fill="F4F8F9"/>
          </w:tcPr>
          <w:p>
            <w:pPr>
              <w:spacing w:after="0"/>
            </w:pPr>
            <w:r>
              <w:rPr>
                <w:b w:val="0"/>
                <w:i w:val="0"/>
                <w:color w:val="1F2933"/>
                <w:sz w:val="19"/>
              </w:rPr>
              <w:t>Driving</w:t>
            </w:r>
          </w:p>
        </w:tc>
        <w:tc>
          <w:tcPr>
            <w:tcW w:type="dxa" w:w="6803"/>
            <w:tcMar>
              <w:top w:w="80" w:type="dxa"/>
              <w:bottom w:w="80" w:type="dxa"/>
              <w:start w:w="120" w:type="dxa"/>
              <w:end w:w="120" w:type="dxa"/>
            </w:tcMar>
            <w:shd w:val="clear" w:color="auto" w:fill="F4F8F9"/>
          </w:tcPr>
          <w:p>
            <w:pPr>
              <w:spacing w:after="0"/>
            </w:pPr>
            <w:r>
              <w:rPr>
                <w:b w:val="0"/>
                <w:i w:val="0"/>
                <w:color w:val="1F2933"/>
                <w:sz w:val="19"/>
              </w:rPr>
              <w:t>Licence, registration and comprehensive insurance, where the worker drives participants</w:t>
            </w:r>
          </w:p>
        </w:tc>
      </w:tr>
      <w:tr>
        <w:trPr>
          <w:cantSplit/>
        </w:trPr>
        <w:tc>
          <w:tcPr>
            <w:tcW w:type="dxa" w:w="2835"/>
            <w:tcMar>
              <w:top w:w="80" w:type="dxa"/>
              <w:bottom w:w="80" w:type="dxa"/>
              <w:start w:w="120" w:type="dxa"/>
              <w:end w:w="120" w:type="dxa"/>
            </w:tcMar>
          </w:tcPr>
          <w:p>
            <w:pPr>
              <w:spacing w:after="0"/>
            </w:pPr>
            <w:r>
              <w:rPr>
                <w:b w:val="0"/>
                <w:i w:val="0"/>
                <w:color w:val="1F2933"/>
                <w:sz w:val="19"/>
              </w:rPr>
              <w:t>Right to work</w:t>
            </w:r>
          </w:p>
        </w:tc>
        <w:tc>
          <w:tcPr>
            <w:tcW w:type="dxa" w:w="6803"/>
            <w:tcMar>
              <w:top w:w="80" w:type="dxa"/>
              <w:bottom w:w="80" w:type="dxa"/>
              <w:start w:w="120" w:type="dxa"/>
              <w:end w:w="120" w:type="dxa"/>
            </w:tcMar>
          </w:tcPr>
          <w:p>
            <w:pPr>
              <w:spacing w:after="0"/>
            </w:pPr>
            <w:r>
              <w:rPr>
                <w:b w:val="0"/>
                <w:i w:val="0"/>
                <w:color w:val="1F2933"/>
                <w:sz w:val="19"/>
              </w:rPr>
              <w:t>Verified</w:t>
            </w:r>
          </w:p>
        </w:tc>
      </w:tr>
      <w:tr>
        <w:trPr>
          <w:cantSplit/>
        </w:trPr>
        <w:tc>
          <w:tcPr>
            <w:tcW w:type="dxa" w:w="2835"/>
            <w:tcMar>
              <w:top w:w="80" w:type="dxa"/>
              <w:bottom w:w="80" w:type="dxa"/>
              <w:start w:w="120" w:type="dxa"/>
              <w:end w:w="120" w:type="dxa"/>
            </w:tcMar>
            <w:shd w:val="clear" w:color="auto" w:fill="F4F8F9"/>
          </w:tcPr>
          <w:p>
            <w:pPr>
              <w:spacing w:after="0"/>
            </w:pPr>
            <w:r>
              <w:rPr>
                <w:b w:val="0"/>
                <w:i w:val="0"/>
                <w:color w:val="1F2933"/>
                <w:sz w:val="19"/>
              </w:rPr>
              <w:t>Contractors only</w:t>
            </w:r>
          </w:p>
        </w:tc>
        <w:tc>
          <w:tcPr>
            <w:tcW w:type="dxa" w:w="6803"/>
            <w:tcMar>
              <w:top w:w="80" w:type="dxa"/>
              <w:bottom w:w="80" w:type="dxa"/>
              <w:start w:w="120" w:type="dxa"/>
              <w:end w:w="120" w:type="dxa"/>
            </w:tcMar>
            <w:shd w:val="clear" w:color="auto" w:fill="F4F8F9"/>
          </w:tcPr>
          <w:p>
            <w:pPr>
              <w:spacing w:after="0"/>
            </w:pPr>
            <w:r>
              <w:rPr>
                <w:b w:val="0"/>
                <w:i w:val="0"/>
                <w:color w:val="1F2933"/>
                <w:sz w:val="19"/>
              </w:rPr>
              <w:t>Active ABN, public liability and personal accident cover (certificates of currency on file)</w:t>
            </w:r>
          </w:p>
        </w:tc>
      </w:tr>
      <w:tr>
        <w:trPr>
          <w:cantSplit/>
        </w:trPr>
        <w:tc>
          <w:tcPr>
            <w:tcW w:type="dxa" w:w="2835"/>
            <w:tcMar>
              <w:top w:w="80" w:type="dxa"/>
              <w:bottom w:w="80" w:type="dxa"/>
              <w:start w:w="120" w:type="dxa"/>
              <w:end w:w="120" w:type="dxa"/>
            </w:tcMar>
          </w:tcPr>
          <w:p>
            <w:pPr>
              <w:spacing w:after="0"/>
            </w:pPr>
            <w:r>
              <w:rPr>
                <w:b w:val="0"/>
                <w:i w:val="0"/>
                <w:color w:val="1F2933"/>
                <w:sz w:val="19"/>
              </w:rPr>
              <w:t>Specialist training</w:t>
            </w:r>
          </w:p>
        </w:tc>
        <w:tc>
          <w:tcPr>
            <w:tcW w:type="dxa" w:w="6803"/>
            <w:tcMar>
              <w:top w:w="80" w:type="dxa"/>
              <w:bottom w:w="80" w:type="dxa"/>
              <w:start w:w="120" w:type="dxa"/>
              <w:end w:w="120" w:type="dxa"/>
            </w:tcMar>
          </w:tcPr>
          <w:p>
            <w:pPr>
              <w:spacing w:after="0"/>
            </w:pPr>
            <w:r>
              <w:rPr>
                <w:b w:val="0"/>
                <w:i w:val="0"/>
                <w:color w:val="1F2933"/>
                <w:sz w:val="19"/>
              </w:rPr>
              <w:t xml:space="preserve">Matched to your participants' needs: e.g. medication, mealtime/dysphagia, epilepsy, behaviour support </w:t>
            </w:r>
            <w:r>
              <w:rPr>
                <w:b/>
                <w:i w:val="0"/>
                <w:color w:val="6B4E00"/>
                <w:sz w:val="19"/>
                <w:shd w:val="clear" w:color="auto" w:fill="FFF2A8"/>
              </w:rPr>
              <w:t>[list what IWS can supply]</w:t>
            </w:r>
          </w:p>
        </w:tc>
      </w:tr>
    </w:tbl>
    <w:p>
      <w:pPr>
        <w:spacing w:after="40"/>
      </w:pP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9639"/>
      </w:tblGrid>
      <w:tr>
        <w:trPr>
          <w:cantSplit/>
        </w:trPr>
        <w:tc>
          <w:tcPr>
            <w:tcW w:type="dxa" w:w="9638"/>
            <w:shd w:val="clear" w:color="auto" w:fill="F7F9FC"/>
            <w:tcBorders>
              <w:top w:val="nil"/>
              <w:bottom w:val="nil"/>
              <w:right w:val="nil"/>
              <w:left w:val="single" w:sz="36" w:color="1E3A5F"/>
            </w:tcBorders>
            <w:tcMar>
              <w:top w:w="140" w:type="dxa"/>
              <w:bottom w:w="140" w:type="dxa"/>
              <w:start w:w="240" w:type="dxa"/>
              <w:end w:w="200" w:type="dxa"/>
            </w:tcMar>
          </w:tcPr>
          <w:p>
            <w:r>
              <w:rPr>
                <w:b/>
                <w:color w:val="1E3A5F"/>
                <w:sz w:val="22"/>
              </w:rPr>
              <w:t>Tell us what your site needs</w:t>
            </w:r>
          </w:p>
          <w:p>
            <w:r>
              <w:rPr>
                <w:b w:val="0"/>
                <w:i w:val="0"/>
                <w:color w:val="1F2933"/>
                <w:sz w:val="20"/>
              </w:rPr>
              <w:t>If your participants need specific skills, gender preferences, languages or cultural matches, tell us when you book. We will only place workers who meet them.</w:t>
            </w:r>
          </w:p>
        </w:tc>
      </w:tr>
    </w:tbl>
    <w:p>
      <w:pPr>
        <w:spacing w:after="40"/>
      </w:pP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793"/>
        <w:gridCol w:w="8845"/>
      </w:tblGrid>
      <w:tr>
        <w:tc>
          <w:tcPr>
            <w:tcW w:type="dxa" w:w="794"/>
            <w:shd w:val="clear" w:color="auto" w:fill="E07A2E"/>
            <w:tcMar>
              <w:top w:w="120" w:type="dxa"/>
              <w:bottom w:w="120" w:type="dxa"/>
              <w:start w:w="120" w:type="dxa"/>
              <w:end w:w="120" w:type="dxa"/>
            </w:tcMar>
            <w:vAlign w:val="center"/>
          </w:tcPr>
          <w:p>
            <w:pPr>
              <w:jc w:val="center"/>
            </w:pPr>
            <w:r>
              <w:rPr>
                <w:b/>
                <w:color w:val="FFFFFF"/>
                <w:sz w:val="28"/>
              </w:rPr>
              <w:t>04</w:t>
            </w:r>
          </w:p>
        </w:tc>
        <w:tc>
          <w:tcPr>
            <w:tcW w:type="dxa" w:w="8844"/>
            <w:shd w:val="clear" w:color="auto" w:fill="1E3A5F"/>
            <w:tcMar>
              <w:top w:w="120" w:type="dxa"/>
              <w:bottom w:w="120" w:type="dxa"/>
              <w:start w:w="220" w:type="dxa"/>
              <w:end w:w="120" w:type="dxa"/>
            </w:tcMar>
            <w:vAlign w:val="center"/>
          </w:tcPr>
          <w:p>
            <w:r>
              <w:rPr>
                <w:b/>
                <w:color w:val="FFFFFF"/>
                <w:sz w:val="30"/>
              </w:rPr>
              <w:t>Booking shifts</w:t>
            </w:r>
          </w:p>
        </w:tc>
      </w:tr>
    </w:tbl>
    <w:p>
      <w:pPr>
        <w:spacing w:after="40"/>
      </w:pPr>
    </w:p>
    <w:p>
      <w:pPr>
        <w:pStyle w:val="Heading2"/>
      </w:pPr>
      <w:r>
        <w:t>How to request a worker</w:t>
      </w:r>
    </w:p>
    <w:p>
      <w:r>
        <w:rPr>
          <w:b w:val="0"/>
          <w:i w:val="0"/>
          <w:color w:val="1F2933"/>
          <w:sz w:val="21"/>
        </w:rPr>
        <w:t xml:space="preserve">Book by phone on </w:t>
      </w:r>
      <w:r>
        <w:rPr>
          <w:b/>
          <w:i w:val="0"/>
          <w:color w:val="1F2933"/>
          <w:sz w:val="21"/>
        </w:rPr>
        <w:t>+61 493 716 007</w:t>
      </w:r>
      <w:r>
        <w:rPr>
          <w:b w:val="0"/>
          <w:i w:val="0"/>
          <w:color w:val="1F2933"/>
          <w:sz w:val="21"/>
        </w:rPr>
        <w:t xml:space="preserve"> or email </w:t>
      </w:r>
      <w:r>
        <w:rPr>
          <w:b/>
          <w:i w:val="0"/>
          <w:color w:val="1F2933"/>
          <w:sz w:val="21"/>
        </w:rPr>
        <w:t>michael.sibanda@interactivews.com</w:t>
      </w:r>
      <w:r>
        <w:rPr>
          <w:b w:val="0"/>
          <w:i w:val="0"/>
          <w:color w:val="1F2933"/>
          <w:sz w:val="21"/>
        </w:rPr>
        <w:t>. For each shift, please give us:</w:t>
      </w:r>
    </w:p>
    <w:p>
      <w:pPr>
        <w:spacing w:after="60"/>
        <w:ind w:left="340" w:hanging="255"/>
      </w:pPr>
      <w:r>
        <w:rPr>
          <w:b/>
          <w:color w:val="1E3A5F"/>
        </w:rPr>
        <w:t xml:space="preserve">☐  </w:t>
      </w:r>
      <w:r>
        <w:rPr>
          <w:b w:val="0"/>
          <w:i w:val="0"/>
          <w:color w:val="1F2933"/>
          <w:sz w:val="21"/>
        </w:rPr>
        <w:t>Site name and address, and parking or entry instructions</w:t>
      </w:r>
    </w:p>
    <w:p>
      <w:pPr>
        <w:spacing w:after="60"/>
        <w:ind w:left="340" w:hanging="255"/>
      </w:pPr>
      <w:r>
        <w:rPr>
          <w:b/>
          <w:color w:val="1E3A5F"/>
        </w:rPr>
        <w:t xml:space="preserve">☐  </w:t>
      </w:r>
      <w:r>
        <w:rPr>
          <w:b w:val="0"/>
          <w:i w:val="0"/>
          <w:color w:val="1F2933"/>
          <w:sz w:val="21"/>
        </w:rPr>
        <w:t>Date, start and finish times, and shift type (e.g. active night or sleepover)</w:t>
      </w:r>
    </w:p>
    <w:p>
      <w:pPr>
        <w:spacing w:after="60"/>
        <w:ind w:left="340" w:hanging="255"/>
      </w:pPr>
      <w:r>
        <w:rPr>
          <w:b/>
          <w:color w:val="1E3A5F"/>
        </w:rPr>
        <w:t xml:space="preserve">☐  </w:t>
      </w:r>
      <w:r>
        <w:rPr>
          <w:b w:val="0"/>
          <w:i w:val="0"/>
          <w:color w:val="1F2933"/>
          <w:sz w:val="21"/>
        </w:rPr>
        <w:t>Number of workers and any skills, training or gender requirements</w:t>
      </w:r>
    </w:p>
    <w:p>
      <w:pPr>
        <w:spacing w:after="60"/>
        <w:ind w:left="340" w:hanging="255"/>
      </w:pPr>
      <w:r>
        <w:rPr>
          <w:b/>
          <w:color w:val="1E3A5F"/>
        </w:rPr>
        <w:t xml:space="preserve">☐  </w:t>
      </w:r>
      <w:r>
        <w:rPr>
          <w:b w:val="0"/>
          <w:i w:val="0"/>
          <w:color w:val="1F2933"/>
          <w:sz w:val="21"/>
        </w:rPr>
        <w:t>Name and phone number of the shift lead the worker reports to</w:t>
      </w:r>
    </w:p>
    <w:p>
      <w:pPr>
        <w:spacing w:after="60"/>
        <w:ind w:left="340" w:hanging="255"/>
      </w:pPr>
      <w:r>
        <w:rPr>
          <w:b/>
          <w:color w:val="1E3A5F"/>
        </w:rPr>
        <w:t xml:space="preserve">☐  </w:t>
      </w:r>
      <w:r>
        <w:rPr>
          <w:b w:val="0"/>
          <w:i w:val="0"/>
          <w:color w:val="1F2933"/>
          <w:sz w:val="21"/>
        </w:rPr>
        <w:t>Any current risks the worker must know before arriving</w:t>
      </w:r>
    </w:p>
    <w:p>
      <w:pPr>
        <w:pStyle w:val="Heading2"/>
      </w:pPr>
      <w:r>
        <w:t>What happens next</w:t>
      </w: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510"/>
        <w:gridCol w:w="9128"/>
      </w:tblGrid>
      <w:tr>
        <w:trPr>
          <w:cantSplit/>
        </w:trPr>
        <w:tc>
          <w:tcPr>
            <w:tcW w:type="dxa" w:w="510"/>
            <w:shd w:val="clear" w:color="auto" w:fill="1E3A5F"/>
            <w:tcMar>
              <w:top w:w="80" w:type="dxa"/>
              <w:bottom w:w="80" w:type="dxa"/>
              <w:start w:w="60" w:type="dxa"/>
              <w:end w:w="60" w:type="dxa"/>
            </w:tcMar>
            <w:vAlign w:val="center"/>
          </w:tcPr>
          <w:p>
            <w:pPr>
              <w:jc w:val="center"/>
            </w:pPr>
            <w:r>
              <w:rPr>
                <w:b/>
                <w:color w:val="FFFFFF"/>
                <w:sz w:val="24"/>
              </w:rPr>
              <w:t>1</w:t>
            </w:r>
          </w:p>
        </w:tc>
        <w:tc>
          <w:tcPr>
            <w:tcW w:type="dxa" w:w="9128"/>
            <w:tcMar>
              <w:top w:w="80" w:type="dxa"/>
              <w:bottom w:w="80" w:type="dxa"/>
              <w:start w:w="160" w:type="dxa"/>
              <w:end w:w="60" w:type="dxa"/>
            </w:tcMar>
          </w:tcPr>
          <w:p>
            <w:r>
              <w:rPr>
                <w:b/>
                <w:i w:val="0"/>
                <w:color w:val="1F2933"/>
                <w:sz w:val="21"/>
              </w:rPr>
              <w:t>We confirm</w:t>
            </w:r>
            <w:r>
              <w:rPr>
                <w:b w:val="0"/>
                <w:i w:val="0"/>
                <w:color w:val="1F2933"/>
                <w:sz w:val="21"/>
              </w:rPr>
              <w:t xml:space="preserve"> the booking and the worker's name by </w:t>
            </w:r>
            <w:r>
              <w:rPr>
                <w:b/>
                <w:i w:val="0"/>
                <w:color w:val="6B4E00"/>
                <w:sz w:val="21"/>
                <w:shd w:val="clear" w:color="auto" w:fill="FFF2A8"/>
              </w:rPr>
              <w:t>[method]</w:t>
            </w:r>
            <w:r>
              <w:rPr>
                <w:b w:val="0"/>
                <w:i w:val="0"/>
                <w:color w:val="1F2933"/>
                <w:sz w:val="21"/>
              </w:rPr>
              <w:t xml:space="preserve">, usually within </w:t>
            </w:r>
            <w:r>
              <w:rPr>
                <w:b/>
                <w:i w:val="0"/>
                <w:color w:val="6B4E00"/>
                <w:sz w:val="21"/>
                <w:shd w:val="clear" w:color="auto" w:fill="FFF2A8"/>
              </w:rPr>
              <w:t>[X hours]</w:t>
            </w:r>
            <w:r>
              <w:rPr>
                <w:b w:val="0"/>
                <w:i w:val="0"/>
                <w:color w:val="1F2933"/>
                <w:sz w:val="21"/>
              </w:rPr>
              <w:t>.</w:t>
            </w:r>
          </w:p>
        </w:tc>
      </w:tr>
      <w:tr>
        <w:tc>
          <w:tcPr>
            <w:tcW w:type="dxa" w:w="510"/>
          </w:tcPr>
          <w:p>
            <w:pPr>
              <w:spacing w:after="0" w:line="80" w:lineRule="exact"/>
            </w:pPr>
            <w:r/>
          </w:p>
        </w:tc>
        <w:tc>
          <w:tcPr>
            <w:tcW w:type="dxa" w:w="9128"/>
          </w:tcPr>
          <w:p>
            <w:pPr>
              <w:spacing w:after="0" w:line="80" w:lineRule="exact"/>
            </w:pPr>
            <w:r/>
          </w:p>
        </w:tc>
      </w:tr>
      <w:tr>
        <w:trPr>
          <w:cantSplit/>
        </w:trPr>
        <w:tc>
          <w:tcPr>
            <w:tcW w:type="dxa" w:w="510"/>
            <w:shd w:val="clear" w:color="auto" w:fill="1E3A5F"/>
            <w:tcMar>
              <w:top w:w="80" w:type="dxa"/>
              <w:bottom w:w="80" w:type="dxa"/>
              <w:start w:w="60" w:type="dxa"/>
              <w:end w:w="60" w:type="dxa"/>
            </w:tcMar>
            <w:vAlign w:val="center"/>
          </w:tcPr>
          <w:p>
            <w:pPr>
              <w:jc w:val="center"/>
            </w:pPr>
            <w:r>
              <w:rPr>
                <w:b/>
                <w:color w:val="FFFFFF"/>
                <w:sz w:val="24"/>
              </w:rPr>
              <w:t>2</w:t>
            </w:r>
          </w:p>
        </w:tc>
        <w:tc>
          <w:tcPr>
            <w:tcW w:type="dxa" w:w="9128"/>
            <w:tcMar>
              <w:top w:w="80" w:type="dxa"/>
              <w:bottom w:w="80" w:type="dxa"/>
              <w:start w:w="160" w:type="dxa"/>
              <w:end w:w="60" w:type="dxa"/>
            </w:tcMar>
          </w:tcPr>
          <w:p>
            <w:r>
              <w:rPr>
                <w:b/>
                <w:i w:val="0"/>
                <w:color w:val="1F2933"/>
                <w:sz w:val="21"/>
              </w:rPr>
              <w:t>The worker receives</w:t>
            </w:r>
            <w:r>
              <w:rPr>
                <w:b w:val="0"/>
                <w:i w:val="0"/>
                <w:color w:val="1F2933"/>
                <w:sz w:val="21"/>
              </w:rPr>
              <w:t xml:space="preserve"> the site details and shift lead contact through our app, Connecteam.</w:t>
            </w:r>
          </w:p>
        </w:tc>
      </w:tr>
      <w:tr>
        <w:tc>
          <w:tcPr>
            <w:tcW w:type="dxa" w:w="510"/>
          </w:tcPr>
          <w:p>
            <w:pPr>
              <w:spacing w:after="0" w:line="80" w:lineRule="exact"/>
            </w:pPr>
            <w:r/>
          </w:p>
        </w:tc>
        <w:tc>
          <w:tcPr>
            <w:tcW w:type="dxa" w:w="9128"/>
          </w:tcPr>
          <w:p>
            <w:pPr>
              <w:spacing w:after="0" w:line="80" w:lineRule="exact"/>
            </w:pPr>
            <w:r/>
          </w:p>
        </w:tc>
      </w:tr>
      <w:tr>
        <w:trPr>
          <w:cantSplit/>
        </w:trPr>
        <w:tc>
          <w:tcPr>
            <w:tcW w:type="dxa" w:w="510"/>
            <w:shd w:val="clear" w:color="auto" w:fill="1E3A5F"/>
            <w:tcMar>
              <w:top w:w="80" w:type="dxa"/>
              <w:bottom w:w="80" w:type="dxa"/>
              <w:start w:w="60" w:type="dxa"/>
              <w:end w:w="60" w:type="dxa"/>
            </w:tcMar>
            <w:vAlign w:val="center"/>
          </w:tcPr>
          <w:p>
            <w:pPr>
              <w:jc w:val="center"/>
            </w:pPr>
            <w:r>
              <w:rPr>
                <w:b/>
                <w:color w:val="FFFFFF"/>
                <w:sz w:val="24"/>
              </w:rPr>
              <w:t>3</w:t>
            </w:r>
          </w:p>
        </w:tc>
        <w:tc>
          <w:tcPr>
            <w:tcW w:type="dxa" w:w="9128"/>
            <w:tcMar>
              <w:top w:w="80" w:type="dxa"/>
              <w:bottom w:w="80" w:type="dxa"/>
              <w:start w:w="160" w:type="dxa"/>
              <w:end w:w="60" w:type="dxa"/>
            </w:tcMar>
          </w:tcPr>
          <w:p>
            <w:r>
              <w:rPr>
                <w:b/>
                <w:i w:val="0"/>
                <w:color w:val="1F2933"/>
                <w:sz w:val="21"/>
              </w:rPr>
              <w:t>The worker clocks in</w:t>
            </w:r>
            <w:r>
              <w:rPr>
                <w:b w:val="0"/>
                <w:i w:val="0"/>
                <w:color w:val="1F2933"/>
                <w:sz w:val="21"/>
              </w:rPr>
              <w:t xml:space="preserve"> on arrival and clocks out at finish. These records support your invoice.</w:t>
            </w:r>
          </w:p>
        </w:tc>
      </w:tr>
      <w:tr>
        <w:tc>
          <w:tcPr>
            <w:tcW w:type="dxa" w:w="510"/>
          </w:tcPr>
          <w:p>
            <w:pPr>
              <w:spacing w:after="0" w:line="80" w:lineRule="exact"/>
            </w:pPr>
            <w:r/>
          </w:p>
        </w:tc>
        <w:tc>
          <w:tcPr>
            <w:tcW w:type="dxa" w:w="9128"/>
          </w:tcPr>
          <w:p>
            <w:pPr>
              <w:spacing w:after="0" w:line="80" w:lineRule="exact"/>
            </w:pPr>
            <w:r/>
          </w:p>
        </w:tc>
      </w:tr>
      <w:tr>
        <w:trPr>
          <w:cantSplit/>
        </w:trPr>
        <w:tc>
          <w:tcPr>
            <w:tcW w:type="dxa" w:w="510"/>
            <w:shd w:val="clear" w:color="auto" w:fill="1E3A5F"/>
            <w:tcMar>
              <w:top w:w="80" w:type="dxa"/>
              <w:bottom w:w="80" w:type="dxa"/>
              <w:start w:w="60" w:type="dxa"/>
              <w:end w:w="60" w:type="dxa"/>
            </w:tcMar>
            <w:vAlign w:val="center"/>
          </w:tcPr>
          <w:p>
            <w:pPr>
              <w:jc w:val="center"/>
            </w:pPr>
            <w:r>
              <w:rPr>
                <w:b/>
                <w:color w:val="FFFFFF"/>
                <w:sz w:val="24"/>
              </w:rPr>
              <w:t>4</w:t>
            </w:r>
          </w:p>
        </w:tc>
        <w:tc>
          <w:tcPr>
            <w:tcW w:type="dxa" w:w="9128"/>
            <w:tcMar>
              <w:top w:w="80" w:type="dxa"/>
              <w:bottom w:w="80" w:type="dxa"/>
              <w:start w:w="160" w:type="dxa"/>
              <w:end w:w="60" w:type="dxa"/>
            </w:tcMar>
          </w:tcPr>
          <w:p>
            <w:r>
              <w:rPr>
                <w:b/>
                <w:i w:val="0"/>
                <w:color w:val="1F2933"/>
                <w:sz w:val="21"/>
              </w:rPr>
              <w:t>On the first shift</w:t>
            </w:r>
            <w:r>
              <w:rPr>
                <w:b w:val="0"/>
                <w:i w:val="0"/>
                <w:color w:val="1F2933"/>
                <w:sz w:val="21"/>
              </w:rPr>
              <w:t xml:space="preserve"> at your site, your shift lead completes the IWS Customer Site Induction Checklist with the worker.</w:t>
            </w:r>
          </w:p>
        </w:tc>
      </w:tr>
      <w:tr>
        <w:tc>
          <w:tcPr>
            <w:tcW w:type="dxa" w:w="510"/>
          </w:tcPr>
          <w:p>
            <w:pPr>
              <w:spacing w:after="0" w:line="80" w:lineRule="exact"/>
            </w:pPr>
            <w:r/>
          </w:p>
        </w:tc>
        <w:tc>
          <w:tcPr>
            <w:tcW w:type="dxa" w:w="9128"/>
          </w:tcPr>
          <w:p>
            <w:pPr>
              <w:spacing w:after="0" w:line="80" w:lineRule="exact"/>
            </w:pPr>
            <w:r/>
          </w:p>
        </w:tc>
      </w:tr>
    </w:tbl>
    <w:p>
      <w:pPr>
        <w:spacing w:after="0"/>
      </w:pPr>
    </w:p>
    <w:tbl>
      <w:tblPr>
        <w:jc w:val="center"/>
        <w:tblLook w:firstColumn="1" w:firstRow="1" w:lastColumn="0" w:lastRow="0" w:noHBand="0" w:noVBand="1" w:val="04A0"/>
        <w:tblBorders>
          <w:top w:val="single" w:sz="4" w:color="E3E8EF"/>
          <w:left w:val="single" w:sz="4" w:color="E3E8EF"/>
          <w:bottom w:val="single" w:sz="4" w:color="E3E8EF"/>
          <w:right w:val="single" w:sz="4" w:color="E3E8EF"/>
          <w:insideH w:val="single" w:sz="4" w:color="E3E8EF"/>
          <w:insideV w:val="single" w:sz="4" w:color="E3E8EF"/>
        </w:tblBorders>
        <w:tblW w:w="9639" w:type="dxa"/>
        <w:tblLayout w:type="fixed"/>
      </w:tblPr>
      <w:tblGrid>
        <w:gridCol w:w="3402"/>
        <w:gridCol w:w="6237"/>
      </w:tblGrid>
      <w:tr>
        <w:trPr>
          <w:tblHeader/>
        </w:trPr>
        <w:tc>
          <w:tcPr>
            <w:tcW w:type="dxa" w:w="3402"/>
            <w:shd w:val="clear" w:color="auto" w:fill="1E3A5F"/>
            <w:tcMar>
              <w:top w:w="90" w:type="dxa"/>
              <w:bottom w:w="90" w:type="dxa"/>
              <w:start w:w="120" w:type="dxa"/>
              <w:end w:w="120" w:type="dxa"/>
            </w:tcMar>
          </w:tcPr>
          <w:p>
            <w:r>
              <w:rPr>
                <w:b/>
                <w:color w:val="FFFFFF"/>
                <w:sz w:val="20"/>
              </w:rPr>
              <w:t>Request type</w:t>
            </w:r>
          </w:p>
        </w:tc>
        <w:tc>
          <w:tcPr>
            <w:tcW w:type="dxa" w:w="6236"/>
            <w:shd w:val="clear" w:color="auto" w:fill="1E3A5F"/>
            <w:tcMar>
              <w:top w:w="90" w:type="dxa"/>
              <w:bottom w:w="90" w:type="dxa"/>
              <w:start w:w="120" w:type="dxa"/>
              <w:end w:w="120" w:type="dxa"/>
            </w:tcMar>
          </w:tcPr>
          <w:p>
            <w:r>
              <w:rPr>
                <w:b/>
                <w:color w:val="FFFFFF"/>
                <w:sz w:val="20"/>
              </w:rPr>
              <w:t>Notice we need</w:t>
            </w:r>
          </w:p>
        </w:tc>
      </w:tr>
      <w:tr>
        <w:trPr>
          <w:cantSplit/>
        </w:trPr>
        <w:tc>
          <w:tcPr>
            <w:tcW w:type="dxa" w:w="3402"/>
            <w:tcMar>
              <w:top w:w="80" w:type="dxa"/>
              <w:bottom w:w="80" w:type="dxa"/>
              <w:start w:w="120" w:type="dxa"/>
              <w:end w:w="120" w:type="dxa"/>
            </w:tcMar>
          </w:tcPr>
          <w:p>
            <w:pPr>
              <w:spacing w:after="0"/>
            </w:pPr>
            <w:r>
              <w:rPr>
                <w:b w:val="0"/>
                <w:i w:val="0"/>
                <w:color w:val="1F2933"/>
                <w:sz w:val="19"/>
              </w:rPr>
              <w:t>Regular rostered shifts</w:t>
            </w:r>
          </w:p>
        </w:tc>
        <w:tc>
          <w:tcPr>
            <w:tcW w:type="dxa" w:w="6236"/>
            <w:tcMar>
              <w:top w:w="80" w:type="dxa"/>
              <w:bottom w:w="80" w:type="dxa"/>
              <w:start w:w="120" w:type="dxa"/>
              <w:end w:w="120" w:type="dxa"/>
            </w:tcMar>
          </w:tcPr>
          <w:p>
            <w:pPr>
              <w:spacing w:after="0"/>
            </w:pPr>
            <w:r>
              <w:rPr>
                <w:b/>
                <w:i w:val="0"/>
                <w:color w:val="6B4E00"/>
                <w:sz w:val="19"/>
                <w:shd w:val="clear" w:color="auto" w:fill="FFF2A8"/>
              </w:rPr>
              <w:t>[e.g. 7 days]</w:t>
            </w:r>
          </w:p>
        </w:tc>
      </w:tr>
      <w:tr>
        <w:trPr>
          <w:cantSplit/>
        </w:trPr>
        <w:tc>
          <w:tcPr>
            <w:tcW w:type="dxa" w:w="3402"/>
            <w:tcMar>
              <w:top w:w="80" w:type="dxa"/>
              <w:bottom w:w="80" w:type="dxa"/>
              <w:start w:w="120" w:type="dxa"/>
              <w:end w:w="120" w:type="dxa"/>
            </w:tcMar>
            <w:shd w:val="clear" w:color="auto" w:fill="F4F8F9"/>
          </w:tcPr>
          <w:p>
            <w:pPr>
              <w:spacing w:after="0"/>
            </w:pPr>
            <w:r>
              <w:rPr>
                <w:b w:val="0"/>
                <w:i w:val="0"/>
                <w:color w:val="1F2933"/>
                <w:sz w:val="19"/>
              </w:rPr>
              <w:t>One-off shifts</w:t>
            </w:r>
          </w:p>
        </w:tc>
        <w:tc>
          <w:tcPr>
            <w:tcW w:type="dxa" w:w="6236"/>
            <w:tcMar>
              <w:top w:w="80" w:type="dxa"/>
              <w:bottom w:w="80" w:type="dxa"/>
              <w:start w:w="120" w:type="dxa"/>
              <w:end w:w="120" w:type="dxa"/>
            </w:tcMar>
            <w:shd w:val="clear" w:color="auto" w:fill="F4F8F9"/>
          </w:tcPr>
          <w:p>
            <w:pPr>
              <w:spacing w:after="0"/>
            </w:pPr>
            <w:r>
              <w:rPr>
                <w:b/>
                <w:i w:val="0"/>
                <w:color w:val="6B4E00"/>
                <w:sz w:val="19"/>
                <w:shd w:val="clear" w:color="auto" w:fill="FFF2A8"/>
              </w:rPr>
              <w:t>[e.g. 48 hours]</w:t>
            </w:r>
          </w:p>
        </w:tc>
      </w:tr>
      <w:tr>
        <w:trPr>
          <w:cantSplit/>
        </w:trPr>
        <w:tc>
          <w:tcPr>
            <w:tcW w:type="dxa" w:w="3402"/>
            <w:tcMar>
              <w:top w:w="80" w:type="dxa"/>
              <w:bottom w:w="80" w:type="dxa"/>
              <w:start w:w="120" w:type="dxa"/>
              <w:end w:w="120" w:type="dxa"/>
            </w:tcMar>
          </w:tcPr>
          <w:p>
            <w:pPr>
              <w:spacing w:after="0"/>
            </w:pPr>
            <w:r>
              <w:rPr>
                <w:b w:val="0"/>
                <w:i w:val="0"/>
                <w:color w:val="1F2933"/>
                <w:sz w:val="19"/>
              </w:rPr>
              <w:t>Urgent cover</w:t>
            </w:r>
          </w:p>
        </w:tc>
        <w:tc>
          <w:tcPr>
            <w:tcW w:type="dxa" w:w="6236"/>
            <w:tcMar>
              <w:top w:w="80" w:type="dxa"/>
              <w:bottom w:w="80" w:type="dxa"/>
              <w:start w:w="120" w:type="dxa"/>
              <w:end w:w="120" w:type="dxa"/>
            </w:tcMar>
          </w:tcPr>
          <w:p>
            <w:pPr>
              <w:spacing w:after="0"/>
            </w:pPr>
            <w:r>
              <w:rPr>
                <w:b w:val="0"/>
                <w:i w:val="0"/>
                <w:color w:val="1F2933"/>
                <w:sz w:val="19"/>
              </w:rPr>
              <w:t xml:space="preserve">Call </w:t>
            </w:r>
            <w:r>
              <w:rPr>
                <w:b/>
                <w:i w:val="0"/>
                <w:color w:val="6B4E00"/>
                <w:sz w:val="19"/>
                <w:shd w:val="clear" w:color="auto" w:fill="FFF2A8"/>
              </w:rPr>
              <w:t>[on-call number]</w:t>
            </w:r>
            <w:r>
              <w:rPr>
                <w:b w:val="0"/>
                <w:i w:val="0"/>
                <w:color w:val="1F2933"/>
                <w:sz w:val="19"/>
              </w:rPr>
              <w:t>. We'll do our best and tell you quickly if we can't fill it.</w:t>
            </w:r>
          </w:p>
        </w:tc>
      </w:tr>
    </w:tbl>
    <w:p>
      <w:pPr>
        <w:spacing w:after="40"/>
      </w:pP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793"/>
        <w:gridCol w:w="8845"/>
      </w:tblGrid>
      <w:tr>
        <w:tc>
          <w:tcPr>
            <w:tcW w:type="dxa" w:w="794"/>
            <w:shd w:val="clear" w:color="auto" w:fill="E07A2E"/>
            <w:tcMar>
              <w:top w:w="120" w:type="dxa"/>
              <w:bottom w:w="120" w:type="dxa"/>
              <w:start w:w="120" w:type="dxa"/>
              <w:end w:w="120" w:type="dxa"/>
            </w:tcMar>
            <w:vAlign w:val="center"/>
          </w:tcPr>
          <w:p>
            <w:pPr>
              <w:pageBreakBefore/>
              <w:jc w:val="center"/>
            </w:pPr>
            <w:r>
              <w:rPr>
                <w:b/>
                <w:color w:val="FFFFFF"/>
                <w:sz w:val="28"/>
              </w:rPr>
              <w:t>05</w:t>
            </w:r>
          </w:p>
        </w:tc>
        <w:tc>
          <w:tcPr>
            <w:tcW w:type="dxa" w:w="8844"/>
            <w:shd w:val="clear" w:color="auto" w:fill="1E3A5F"/>
            <w:tcMar>
              <w:top w:w="120" w:type="dxa"/>
              <w:bottom w:w="120" w:type="dxa"/>
              <w:start w:w="220" w:type="dxa"/>
              <w:end w:w="120" w:type="dxa"/>
            </w:tcMar>
            <w:vAlign w:val="center"/>
          </w:tcPr>
          <w:p>
            <w:r>
              <w:rPr>
                <w:b/>
                <w:color w:val="FFFFFF"/>
                <w:sz w:val="30"/>
              </w:rPr>
              <w:t>Your role as the host site</w:t>
            </w:r>
          </w:p>
        </w:tc>
      </w:tr>
    </w:tbl>
    <w:p>
      <w:pPr>
        <w:spacing w:after="40"/>
      </w:pPr>
    </w:p>
    <w:p>
      <w:r>
        <w:rPr>
          <w:b w:val="0"/>
          <w:i w:val="0"/>
          <w:color w:val="1F2933"/>
          <w:sz w:val="21"/>
        </w:rPr>
        <w:t xml:space="preserve">Under the NSW Work Health and Safety Act 2011, when an IWS worker is at your site, </w:t>
      </w:r>
      <w:r>
        <w:rPr>
          <w:b/>
          <w:i w:val="0"/>
          <w:color w:val="1F2933"/>
          <w:sz w:val="21"/>
        </w:rPr>
        <w:t>both IWS and your organisation owe that worker a duty of care</w:t>
      </w:r>
      <w:r>
        <w:rPr>
          <w:b w:val="0"/>
          <w:i w:val="0"/>
          <w:color w:val="1F2933"/>
          <w:sz w:val="21"/>
        </w:rPr>
        <w:t>. The law requires us to consult, cooperate and coordinate with each other. In practice, we ask you to:</w:t>
      </w:r>
    </w:p>
    <w:tbl>
      <w:tblPr>
        <w:jc w:val="center"/>
        <w:tblLook w:firstColumn="1" w:firstRow="1" w:lastColumn="0" w:lastRow="0" w:noHBand="0" w:noVBand="1" w:val="04A0"/>
        <w:tblBorders>
          <w:top w:val="single" w:sz="4" w:color="E3E8EF"/>
          <w:left w:val="single" w:sz="4" w:color="E3E8EF"/>
          <w:bottom w:val="single" w:sz="4" w:color="E3E8EF"/>
          <w:right w:val="single" w:sz="4" w:color="E3E8EF"/>
          <w:insideH w:val="single" w:sz="4" w:color="E3E8EF"/>
          <w:insideV w:val="single" w:sz="4" w:color="E3E8EF"/>
        </w:tblBorders>
        <w:tblW w:w="9639" w:type="dxa"/>
        <w:tblLayout w:type="fixed"/>
      </w:tblPr>
      <w:tblGrid>
        <w:gridCol w:w="4536"/>
        <w:gridCol w:w="5103"/>
      </w:tblGrid>
      <w:tr>
        <w:trPr>
          <w:tblHeader/>
        </w:trPr>
        <w:tc>
          <w:tcPr>
            <w:tcW w:type="dxa" w:w="4535"/>
            <w:shd w:val="clear" w:color="auto" w:fill="1E3A5F"/>
            <w:tcMar>
              <w:top w:w="90" w:type="dxa"/>
              <w:bottom w:w="90" w:type="dxa"/>
              <w:start w:w="120" w:type="dxa"/>
              <w:end w:w="120" w:type="dxa"/>
            </w:tcMar>
          </w:tcPr>
          <w:p>
            <w:r>
              <w:rPr>
                <w:b/>
                <w:color w:val="FFFFFF"/>
                <w:sz w:val="20"/>
              </w:rPr>
              <w:t>You provide</w:t>
            </w:r>
          </w:p>
        </w:tc>
        <w:tc>
          <w:tcPr>
            <w:tcW w:type="dxa" w:w="5102"/>
            <w:shd w:val="clear" w:color="auto" w:fill="1E3A5F"/>
            <w:tcMar>
              <w:top w:w="90" w:type="dxa"/>
              <w:bottom w:w="90" w:type="dxa"/>
              <w:start w:w="120" w:type="dxa"/>
              <w:end w:w="120" w:type="dxa"/>
            </w:tcMar>
          </w:tcPr>
          <w:p>
            <w:r>
              <w:rPr>
                <w:b/>
                <w:color w:val="FFFFFF"/>
                <w:sz w:val="20"/>
              </w:rPr>
              <w:t>Why it matters</w:t>
            </w:r>
          </w:p>
        </w:tc>
      </w:tr>
      <w:tr>
        <w:trPr>
          <w:cantSplit/>
        </w:trPr>
        <w:tc>
          <w:tcPr>
            <w:tcW w:type="dxa" w:w="4535"/>
            <w:tcMar>
              <w:top w:w="80" w:type="dxa"/>
              <w:bottom w:w="80" w:type="dxa"/>
              <w:start w:w="120" w:type="dxa"/>
              <w:end w:w="120" w:type="dxa"/>
            </w:tcMar>
          </w:tcPr>
          <w:p>
            <w:pPr>
              <w:spacing w:after="0"/>
            </w:pPr>
            <w:r>
              <w:rPr>
                <w:b w:val="0"/>
                <w:i w:val="0"/>
                <w:color w:val="1F2933"/>
                <w:sz w:val="19"/>
              </w:rPr>
              <w:t>A site induction on each worker's first shift, using the IWS checklist</w:t>
            </w:r>
          </w:p>
        </w:tc>
        <w:tc>
          <w:tcPr>
            <w:tcW w:type="dxa" w:w="5102"/>
            <w:tcMar>
              <w:top w:w="80" w:type="dxa"/>
              <w:bottom w:w="80" w:type="dxa"/>
              <w:start w:w="120" w:type="dxa"/>
              <w:end w:w="120" w:type="dxa"/>
            </w:tcMar>
          </w:tcPr>
          <w:p>
            <w:pPr>
              <w:spacing w:after="0"/>
            </w:pPr>
            <w:r>
              <w:rPr>
                <w:b w:val="0"/>
                <w:i w:val="0"/>
                <w:color w:val="1F2933"/>
                <w:sz w:val="19"/>
              </w:rPr>
              <w:t>Workers cannot work alone until they know the site, the people and the emergency plan</w:t>
            </w:r>
          </w:p>
        </w:tc>
      </w:tr>
      <w:tr>
        <w:trPr>
          <w:cantSplit/>
        </w:trPr>
        <w:tc>
          <w:tcPr>
            <w:tcW w:type="dxa" w:w="4535"/>
            <w:tcMar>
              <w:top w:w="80" w:type="dxa"/>
              <w:bottom w:w="80" w:type="dxa"/>
              <w:start w:w="120" w:type="dxa"/>
              <w:end w:w="120" w:type="dxa"/>
            </w:tcMar>
            <w:shd w:val="clear" w:color="auto" w:fill="F4F8F9"/>
          </w:tcPr>
          <w:p>
            <w:pPr>
              <w:spacing w:after="0"/>
            </w:pPr>
            <w:r>
              <w:rPr>
                <w:b w:val="0"/>
                <w:i w:val="0"/>
                <w:color w:val="1F2933"/>
                <w:sz w:val="19"/>
              </w:rPr>
              <w:t>Access to support plans, risk assessments and health plans</w:t>
            </w:r>
          </w:p>
        </w:tc>
        <w:tc>
          <w:tcPr>
            <w:tcW w:type="dxa" w:w="5102"/>
            <w:tcMar>
              <w:top w:w="80" w:type="dxa"/>
              <w:bottom w:w="80" w:type="dxa"/>
              <w:start w:w="120" w:type="dxa"/>
              <w:end w:w="120" w:type="dxa"/>
            </w:tcMar>
            <w:shd w:val="clear" w:color="auto" w:fill="F4F8F9"/>
          </w:tcPr>
          <w:p>
            <w:pPr>
              <w:spacing w:after="0"/>
            </w:pPr>
            <w:r>
              <w:rPr>
                <w:b w:val="0"/>
                <w:i w:val="0"/>
                <w:color w:val="1F2933"/>
                <w:sz w:val="19"/>
              </w:rPr>
              <w:t>Workers must read the plans before giving support</w:t>
            </w:r>
          </w:p>
        </w:tc>
      </w:tr>
      <w:tr>
        <w:trPr>
          <w:cantSplit/>
        </w:trPr>
        <w:tc>
          <w:tcPr>
            <w:tcW w:type="dxa" w:w="4535"/>
            <w:tcMar>
              <w:top w:w="80" w:type="dxa"/>
              <w:bottom w:w="80" w:type="dxa"/>
              <w:start w:w="120" w:type="dxa"/>
              <w:end w:w="120" w:type="dxa"/>
            </w:tcMar>
          </w:tcPr>
          <w:p>
            <w:pPr>
              <w:spacing w:after="0"/>
            </w:pPr>
            <w:r>
              <w:rPr>
                <w:b w:val="0"/>
                <w:i w:val="0"/>
                <w:color w:val="1F2933"/>
                <w:sz w:val="19"/>
              </w:rPr>
              <w:t>A named shift lead the worker reports to</w:t>
            </w:r>
          </w:p>
        </w:tc>
        <w:tc>
          <w:tcPr>
            <w:tcW w:type="dxa" w:w="5102"/>
            <w:tcMar>
              <w:top w:w="80" w:type="dxa"/>
              <w:bottom w:w="80" w:type="dxa"/>
              <w:start w:w="120" w:type="dxa"/>
              <w:end w:w="120" w:type="dxa"/>
            </w:tcMar>
          </w:tcPr>
          <w:p>
            <w:pPr>
              <w:spacing w:after="0"/>
            </w:pPr>
            <w:r>
              <w:rPr>
                <w:b w:val="0"/>
                <w:i w:val="0"/>
                <w:color w:val="1F2933"/>
                <w:sz w:val="19"/>
              </w:rPr>
              <w:t>Clear direction, and someone to escalate to on shift</w:t>
            </w:r>
          </w:p>
        </w:tc>
      </w:tr>
      <w:tr>
        <w:trPr>
          <w:cantSplit/>
        </w:trPr>
        <w:tc>
          <w:tcPr>
            <w:tcW w:type="dxa" w:w="4535"/>
            <w:tcMar>
              <w:top w:w="80" w:type="dxa"/>
              <w:bottom w:w="80" w:type="dxa"/>
              <w:start w:w="120" w:type="dxa"/>
              <w:end w:w="120" w:type="dxa"/>
            </w:tcMar>
            <w:shd w:val="clear" w:color="auto" w:fill="F4F8F9"/>
          </w:tcPr>
          <w:p>
            <w:pPr>
              <w:spacing w:after="0"/>
            </w:pPr>
            <w:r>
              <w:rPr>
                <w:b w:val="0"/>
                <w:i w:val="0"/>
                <w:color w:val="1F2933"/>
                <w:sz w:val="19"/>
              </w:rPr>
              <w:t>Safe systems of work, equipment and PPE</w:t>
            </w:r>
          </w:p>
        </w:tc>
        <w:tc>
          <w:tcPr>
            <w:tcW w:type="dxa" w:w="5102"/>
            <w:tcMar>
              <w:top w:w="80" w:type="dxa"/>
              <w:bottom w:w="80" w:type="dxa"/>
              <w:start w:w="120" w:type="dxa"/>
              <w:end w:w="120" w:type="dxa"/>
            </w:tcMar>
            <w:shd w:val="clear" w:color="auto" w:fill="F4F8F9"/>
          </w:tcPr>
          <w:p>
            <w:pPr>
              <w:spacing w:after="0"/>
            </w:pPr>
            <w:r>
              <w:rPr>
                <w:b w:val="0"/>
                <w:i w:val="0"/>
                <w:color w:val="1F2933"/>
                <w:sz w:val="19"/>
              </w:rPr>
              <w:t>Hoists, slide sheets, gloves and other equipment in the participant's plan</w:t>
            </w:r>
          </w:p>
        </w:tc>
      </w:tr>
      <w:tr>
        <w:trPr>
          <w:cantSplit/>
        </w:trPr>
        <w:tc>
          <w:tcPr>
            <w:tcW w:type="dxa" w:w="4535"/>
            <w:tcMar>
              <w:top w:w="80" w:type="dxa"/>
              <w:bottom w:w="80" w:type="dxa"/>
              <w:start w:w="120" w:type="dxa"/>
              <w:end w:w="120" w:type="dxa"/>
            </w:tcMar>
          </w:tcPr>
          <w:p>
            <w:pPr>
              <w:spacing w:after="0"/>
            </w:pPr>
            <w:r>
              <w:rPr>
                <w:b w:val="0"/>
                <w:i w:val="0"/>
                <w:color w:val="1F2933"/>
                <w:sz w:val="19"/>
              </w:rPr>
              <w:t>Information about any new or changed hazard</w:t>
            </w:r>
          </w:p>
        </w:tc>
        <w:tc>
          <w:tcPr>
            <w:tcW w:type="dxa" w:w="5102"/>
            <w:tcMar>
              <w:top w:w="80" w:type="dxa"/>
              <w:bottom w:w="80" w:type="dxa"/>
              <w:start w:w="120" w:type="dxa"/>
              <w:end w:w="120" w:type="dxa"/>
            </w:tcMar>
          </w:tcPr>
          <w:p>
            <w:pPr>
              <w:spacing w:after="0"/>
            </w:pPr>
            <w:r>
              <w:rPr>
                <w:b w:val="0"/>
                <w:i w:val="0"/>
                <w:color w:val="1F2933"/>
                <w:sz w:val="19"/>
              </w:rPr>
              <w:t>So we can brief the worker and adjust the placement</w:t>
            </w:r>
          </w:p>
        </w:tc>
      </w:tr>
      <w:tr>
        <w:trPr>
          <w:cantSplit/>
        </w:trPr>
        <w:tc>
          <w:tcPr>
            <w:tcW w:type="dxa" w:w="4535"/>
            <w:tcMar>
              <w:top w:w="80" w:type="dxa"/>
              <w:bottom w:w="80" w:type="dxa"/>
              <w:start w:w="120" w:type="dxa"/>
              <w:end w:w="120" w:type="dxa"/>
            </w:tcMar>
            <w:shd w:val="clear" w:color="auto" w:fill="F4F8F9"/>
          </w:tcPr>
          <w:p>
            <w:pPr>
              <w:spacing w:after="0"/>
            </w:pPr>
            <w:r>
              <w:rPr>
                <w:b w:val="0"/>
                <w:i w:val="0"/>
                <w:color w:val="1F2933"/>
                <w:sz w:val="19"/>
              </w:rPr>
              <w:t>Your incident form and process</w:t>
            </w:r>
          </w:p>
        </w:tc>
        <w:tc>
          <w:tcPr>
            <w:tcW w:type="dxa" w:w="5102"/>
            <w:tcMar>
              <w:top w:w="80" w:type="dxa"/>
              <w:bottom w:w="80" w:type="dxa"/>
              <w:start w:w="120" w:type="dxa"/>
              <w:end w:w="120" w:type="dxa"/>
            </w:tcMar>
            <w:shd w:val="clear" w:color="auto" w:fill="F4F8F9"/>
          </w:tcPr>
          <w:p>
            <w:pPr>
              <w:spacing w:after="0"/>
            </w:pPr>
            <w:r>
              <w:rPr>
                <w:b w:val="0"/>
                <w:i w:val="0"/>
                <w:color w:val="1F2933"/>
                <w:sz w:val="19"/>
              </w:rPr>
              <w:t>So incidents are recorded the same way as your own staff</w:t>
            </w:r>
          </w:p>
        </w:tc>
      </w:tr>
    </w:tbl>
    <w:p>
      <w:pPr>
        <w:spacing w:after="40"/>
      </w:pP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9639"/>
      </w:tblGrid>
      <w:tr>
        <w:trPr>
          <w:cantSplit/>
        </w:trPr>
        <w:tc>
          <w:tcPr>
            <w:tcW w:type="dxa" w:w="9638"/>
            <w:shd w:val="clear" w:color="auto" w:fill="FDF1E7"/>
            <w:tcBorders>
              <w:top w:val="nil"/>
              <w:bottom w:val="nil"/>
              <w:right w:val="nil"/>
              <w:left w:val="single" w:sz="36" w:color="E07A2E"/>
            </w:tcBorders>
            <w:tcMar>
              <w:top w:w="140" w:type="dxa"/>
              <w:bottom w:w="140" w:type="dxa"/>
              <w:start w:w="240" w:type="dxa"/>
              <w:end w:w="200" w:type="dxa"/>
            </w:tcMar>
          </w:tcPr>
          <w:p>
            <w:r>
              <w:rPr>
                <w:b/>
                <w:color w:val="1E3A5F"/>
                <w:sz w:val="22"/>
              </w:rPr>
              <w:t>Please don't ask workers to step outside their training</w:t>
            </w:r>
          </w:p>
          <w:p>
            <w:r>
              <w:rPr>
                <w:b w:val="0"/>
                <w:i w:val="0"/>
                <w:color w:val="1F2933"/>
                <w:sz w:val="20"/>
              </w:rPr>
              <w:t>For example: giving medication they are not trained or authorised to give, using a restrictive practice that is not authorised, or performing a two-person transfer alone. Workers are told to stop and call IWS if this happens.</w:t>
            </w:r>
          </w:p>
        </w:tc>
      </w:tr>
    </w:tbl>
    <w:p>
      <w:pPr>
        <w:spacing w:after="40"/>
      </w:pP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793"/>
        <w:gridCol w:w="8845"/>
      </w:tblGrid>
      <w:tr>
        <w:tc>
          <w:tcPr>
            <w:tcW w:type="dxa" w:w="794"/>
            <w:shd w:val="clear" w:color="auto" w:fill="E07A2E"/>
            <w:tcMar>
              <w:top w:w="120" w:type="dxa"/>
              <w:bottom w:w="120" w:type="dxa"/>
              <w:start w:w="120" w:type="dxa"/>
              <w:end w:w="120" w:type="dxa"/>
            </w:tcMar>
            <w:vAlign w:val="center"/>
          </w:tcPr>
          <w:p>
            <w:pPr>
              <w:jc w:val="center"/>
            </w:pPr>
            <w:r>
              <w:rPr>
                <w:b/>
                <w:color w:val="FFFFFF"/>
                <w:sz w:val="28"/>
              </w:rPr>
              <w:t>06</w:t>
            </w:r>
          </w:p>
        </w:tc>
        <w:tc>
          <w:tcPr>
            <w:tcW w:type="dxa" w:w="8844"/>
            <w:shd w:val="clear" w:color="auto" w:fill="1E3A5F"/>
            <w:tcMar>
              <w:top w:w="120" w:type="dxa"/>
              <w:bottom w:w="120" w:type="dxa"/>
              <w:start w:w="220" w:type="dxa"/>
              <w:end w:w="120" w:type="dxa"/>
            </w:tcMar>
            <w:vAlign w:val="center"/>
          </w:tcPr>
          <w:p>
            <w:r>
              <w:rPr>
                <w:b/>
                <w:color w:val="FFFFFF"/>
                <w:sz w:val="30"/>
              </w:rPr>
              <w:t>Incidents and concerns</w:t>
            </w:r>
          </w:p>
        </w:tc>
      </w:tr>
    </w:tbl>
    <w:p>
      <w:pPr>
        <w:spacing w:after="40"/>
      </w:pPr>
    </w:p>
    <w:p>
      <w:r>
        <w:rPr>
          <w:b w:val="0"/>
          <w:i w:val="0"/>
          <w:color w:val="1F2933"/>
          <w:sz w:val="21"/>
        </w:rPr>
        <w:t>If an incident happens while an IWS worker is on shift, the worker will:</w:t>
      </w:r>
    </w:p>
    <w:p>
      <w:pPr>
        <w:spacing w:after="60"/>
        <w:ind w:left="340" w:hanging="255"/>
      </w:pPr>
      <w:r>
        <w:rPr>
          <w:b/>
          <w:color w:val="E07A2E"/>
        </w:rPr>
        <w:t xml:space="preserve">•  </w:t>
      </w:r>
      <w:r>
        <w:rPr>
          <w:b w:val="0"/>
          <w:i w:val="0"/>
          <w:color w:val="1F2933"/>
          <w:sz w:val="21"/>
        </w:rPr>
        <w:t>make the participant safe and call 000 if needed</w:t>
      </w:r>
    </w:p>
    <w:p>
      <w:pPr>
        <w:spacing w:after="60"/>
        <w:ind w:left="340" w:hanging="255"/>
      </w:pPr>
      <w:r>
        <w:rPr>
          <w:b/>
          <w:color w:val="E07A2E"/>
        </w:rPr>
        <w:t xml:space="preserve">•  </w:t>
      </w:r>
      <w:r>
        <w:rPr>
          <w:b w:val="0"/>
          <w:i w:val="0"/>
          <w:color w:val="1F2933"/>
          <w:sz w:val="21"/>
        </w:rPr>
        <w:t>tell your shift lead immediately</w:t>
      </w:r>
    </w:p>
    <w:p>
      <w:pPr>
        <w:spacing w:after="60"/>
        <w:ind w:left="340" w:hanging="255"/>
      </w:pPr>
      <w:r>
        <w:rPr>
          <w:b/>
          <w:color w:val="E07A2E"/>
        </w:rPr>
        <w:t xml:space="preserve">•  </w:t>
      </w:r>
      <w:r>
        <w:rPr>
          <w:b w:val="0"/>
          <w:i w:val="0"/>
          <w:color w:val="1F2933"/>
          <w:sz w:val="21"/>
        </w:rPr>
        <w:t>call IWS on-call immediately</w:t>
      </w:r>
    </w:p>
    <w:p>
      <w:pPr>
        <w:spacing w:after="60"/>
        <w:ind w:left="340" w:hanging="255"/>
      </w:pPr>
      <w:r>
        <w:rPr>
          <w:b/>
          <w:color w:val="E07A2E"/>
        </w:rPr>
        <w:t xml:space="preserve">•  </w:t>
      </w:r>
      <w:r>
        <w:rPr>
          <w:b w:val="0"/>
          <w:i w:val="0"/>
          <w:color w:val="1F2933"/>
          <w:sz w:val="21"/>
        </w:rPr>
        <w:t>complete your incident report the same shift</w:t>
      </w:r>
    </w:p>
    <w:p>
      <w:r>
        <w:rPr>
          <w:b w:val="0"/>
          <w:i w:val="0"/>
          <w:color w:val="1F2933"/>
          <w:sz w:val="21"/>
        </w:rPr>
        <w:t xml:space="preserve">As the registered provider, </w:t>
      </w:r>
      <w:r>
        <w:rPr>
          <w:b/>
          <w:i w:val="0"/>
          <w:color w:val="1F2933"/>
          <w:sz w:val="21"/>
        </w:rPr>
        <w:t>your organisation notifies reportable incidents to the NDIS Commission</w:t>
      </w:r>
      <w:r>
        <w:rPr>
          <w:b w:val="0"/>
          <w:i w:val="0"/>
          <w:color w:val="1F2933"/>
          <w:sz w:val="21"/>
        </w:rPr>
        <w:t xml:space="preserve"> within the required time (usually 24 hours). IWS will cooperate fully: we provide worker statements, rostering and clock-in records, and take any action needed with the worker.</w:t>
      </w:r>
    </w:p>
    <w:p>
      <w:pPr>
        <w:pStyle w:val="Heading2"/>
      </w:pPr>
      <w:r>
        <w:t>Please tell us</w:t>
      </w:r>
    </w:p>
    <w:p>
      <w:pPr>
        <w:spacing w:after="60"/>
        <w:ind w:left="340" w:hanging="255"/>
      </w:pPr>
      <w:r>
        <w:rPr>
          <w:b/>
          <w:color w:val="E07A2E"/>
        </w:rPr>
        <w:t xml:space="preserve">•  </w:t>
      </w:r>
      <w:r>
        <w:rPr>
          <w:b w:val="0"/>
          <w:i w:val="0"/>
          <w:color w:val="1F2933"/>
          <w:sz w:val="21"/>
        </w:rPr>
        <w:t xml:space="preserve">about any incident involving an IWS worker, </w:t>
      </w:r>
      <w:r>
        <w:rPr>
          <w:b/>
          <w:i w:val="0"/>
          <w:color w:val="1F2933"/>
          <w:sz w:val="21"/>
        </w:rPr>
        <w:t>on the same day</w:t>
      </w:r>
    </w:p>
    <w:p>
      <w:pPr>
        <w:spacing w:after="60"/>
        <w:ind w:left="340" w:hanging="255"/>
      </w:pPr>
      <w:r>
        <w:rPr>
          <w:b/>
          <w:color w:val="E07A2E"/>
        </w:rPr>
        <w:t xml:space="preserve">•  </w:t>
      </w:r>
      <w:r>
        <w:rPr>
          <w:b w:val="0"/>
          <w:i w:val="0"/>
          <w:color w:val="1F2933"/>
          <w:sz w:val="21"/>
        </w:rPr>
        <w:t>about any concern with a worker's conduct, skills or reliability, so we can act quickly</w:t>
      </w:r>
    </w:p>
    <w:p>
      <w:pPr>
        <w:spacing w:after="60"/>
        <w:ind w:left="340" w:hanging="255"/>
      </w:pPr>
      <w:r>
        <w:rPr>
          <w:b/>
          <w:color w:val="E07A2E"/>
        </w:rPr>
        <w:t xml:space="preserve">•  </w:t>
      </w:r>
      <w:r>
        <w:rPr>
          <w:b w:val="0"/>
          <w:i w:val="0"/>
          <w:color w:val="1F2933"/>
          <w:sz w:val="21"/>
        </w:rPr>
        <w:t>if you would prefer a particular worker not to return to your site</w:t>
      </w:r>
    </w:p>
    <w:p>
      <w:pPr>
        <w:spacing w:after="60"/>
        <w:ind w:left="340" w:hanging="255"/>
      </w:pPr>
      <w:r>
        <w:rPr>
          <w:b/>
          <w:color w:val="E07A2E"/>
        </w:rPr>
        <w:t xml:space="preserve">•  </w:t>
      </w:r>
      <w:r>
        <w:rPr>
          <w:b w:val="0"/>
          <w:i w:val="0"/>
          <w:color w:val="1F2933"/>
          <w:sz w:val="21"/>
        </w:rPr>
        <w:t>if you'd like to request a regular worker, so participants get consistent support</w:t>
      </w: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793"/>
        <w:gridCol w:w="8845"/>
      </w:tblGrid>
      <w:tr>
        <w:tc>
          <w:tcPr>
            <w:tcW w:type="dxa" w:w="794"/>
            <w:shd w:val="clear" w:color="auto" w:fill="E07A2E"/>
            <w:tcMar>
              <w:top w:w="120" w:type="dxa"/>
              <w:bottom w:w="120" w:type="dxa"/>
              <w:start w:w="120" w:type="dxa"/>
              <w:end w:w="120" w:type="dxa"/>
            </w:tcMar>
            <w:vAlign w:val="center"/>
          </w:tcPr>
          <w:p>
            <w:pPr>
              <w:jc w:val="center"/>
            </w:pPr>
            <w:r>
              <w:rPr>
                <w:b/>
                <w:color w:val="FFFFFF"/>
                <w:sz w:val="28"/>
              </w:rPr>
              <w:t>07</w:t>
            </w:r>
          </w:p>
        </w:tc>
        <w:tc>
          <w:tcPr>
            <w:tcW w:type="dxa" w:w="8844"/>
            <w:shd w:val="clear" w:color="auto" w:fill="1E3A5F"/>
            <w:tcMar>
              <w:top w:w="120" w:type="dxa"/>
              <w:bottom w:w="120" w:type="dxa"/>
              <w:start w:w="220" w:type="dxa"/>
              <w:end w:w="120" w:type="dxa"/>
            </w:tcMar>
            <w:vAlign w:val="center"/>
          </w:tcPr>
          <w:p>
            <w:r>
              <w:rPr>
                <w:b/>
                <w:color w:val="FFFFFF"/>
                <w:sz w:val="30"/>
              </w:rPr>
              <w:t>Rates, timesheets and invoices</w:t>
            </w:r>
          </w:p>
        </w:tc>
      </w:tr>
    </w:tbl>
    <w:p>
      <w:pPr>
        <w:spacing w:after="40"/>
      </w:pPr>
    </w:p>
    <w:tbl>
      <w:tblPr>
        <w:jc w:val="center"/>
        <w:tblLook w:firstColumn="1" w:firstRow="1" w:lastColumn="0" w:lastRow="0" w:noHBand="0" w:noVBand="1" w:val="04A0"/>
        <w:tblBorders>
          <w:top w:val="single" w:sz="4" w:color="E3E8EF"/>
          <w:left w:val="single" w:sz="4" w:color="E3E8EF"/>
          <w:bottom w:val="single" w:sz="4" w:color="E3E8EF"/>
          <w:right w:val="single" w:sz="4" w:color="E3E8EF"/>
          <w:insideH w:val="single" w:sz="4" w:color="E3E8EF"/>
          <w:insideV w:val="single" w:sz="4" w:color="E3E8EF"/>
        </w:tblBorders>
        <w:tblW w:w="9639" w:type="dxa"/>
        <w:tblLayout w:type="fixed"/>
      </w:tblPr>
      <w:tblGrid>
        <w:gridCol w:w="2381"/>
        <w:gridCol w:w="7257"/>
      </w:tblGrid>
      <w:tr>
        <w:trPr>
          <w:tblHeader/>
        </w:trPr>
        <w:tc>
          <w:tcPr>
            <w:tcW w:type="dxa" w:w="2381"/>
            <w:shd w:val="clear" w:color="auto" w:fill="1E3A5F"/>
            <w:tcMar>
              <w:top w:w="90" w:type="dxa"/>
              <w:bottom w:w="90" w:type="dxa"/>
              <w:start w:w="120" w:type="dxa"/>
              <w:end w:w="120" w:type="dxa"/>
            </w:tcMar>
          </w:tcPr>
          <w:p>
            <w:r>
              <w:rPr>
                <w:b/>
                <w:color w:val="FFFFFF"/>
                <w:sz w:val="20"/>
              </w:rPr>
              <w:t>Item</w:t>
            </w:r>
          </w:p>
        </w:tc>
        <w:tc>
          <w:tcPr>
            <w:tcW w:type="dxa" w:w="7257"/>
            <w:shd w:val="clear" w:color="auto" w:fill="1E3A5F"/>
            <w:tcMar>
              <w:top w:w="90" w:type="dxa"/>
              <w:bottom w:w="90" w:type="dxa"/>
              <w:start w:w="120" w:type="dxa"/>
              <w:end w:w="120" w:type="dxa"/>
            </w:tcMar>
          </w:tcPr>
          <w:p>
            <w:r>
              <w:rPr>
                <w:b/>
                <w:color w:val="FFFFFF"/>
                <w:sz w:val="20"/>
              </w:rPr>
              <w:t>How it works</w:t>
            </w:r>
          </w:p>
        </w:tc>
      </w:tr>
      <w:tr>
        <w:trPr>
          <w:cantSplit/>
        </w:trPr>
        <w:tc>
          <w:tcPr>
            <w:tcW w:type="dxa" w:w="2381"/>
            <w:tcMar>
              <w:top w:w="80" w:type="dxa"/>
              <w:bottom w:w="80" w:type="dxa"/>
              <w:start w:w="120" w:type="dxa"/>
              <w:end w:w="120" w:type="dxa"/>
            </w:tcMar>
          </w:tcPr>
          <w:p>
            <w:pPr>
              <w:spacing w:after="0"/>
            </w:pPr>
            <w:r>
              <w:rPr>
                <w:b w:val="0"/>
                <w:i w:val="0"/>
                <w:color w:val="1F2933"/>
                <w:sz w:val="19"/>
              </w:rPr>
              <w:t>Rates</w:t>
            </w:r>
          </w:p>
        </w:tc>
        <w:tc>
          <w:tcPr>
            <w:tcW w:type="dxa" w:w="7257"/>
            <w:tcMar>
              <w:top w:w="80" w:type="dxa"/>
              <w:bottom w:w="80" w:type="dxa"/>
              <w:start w:w="120" w:type="dxa"/>
              <w:end w:w="120" w:type="dxa"/>
            </w:tcMar>
          </w:tcPr>
          <w:p>
            <w:pPr>
              <w:spacing w:after="0"/>
            </w:pPr>
            <w:r>
              <w:rPr>
                <w:b w:val="0"/>
                <w:i w:val="0"/>
                <w:color w:val="1F2933"/>
                <w:sz w:val="19"/>
              </w:rPr>
              <w:t xml:space="preserve">Hourly rates by shift type (for example Weekday AM, Weekday PM, night, Saturday, Sunday, public holiday and sleepover), as set out in your rate schedule. </w:t>
            </w:r>
            <w:r>
              <w:rPr>
                <w:b/>
                <w:i w:val="0"/>
                <w:color w:val="6B4E00"/>
                <w:sz w:val="19"/>
                <w:shd w:val="clear" w:color="auto" w:fill="FFF2A8"/>
              </w:rPr>
              <w:t>[Attach rate schedule]</w:t>
            </w:r>
          </w:p>
        </w:tc>
      </w:tr>
      <w:tr>
        <w:trPr>
          <w:cantSplit/>
        </w:trPr>
        <w:tc>
          <w:tcPr>
            <w:tcW w:type="dxa" w:w="2381"/>
            <w:tcMar>
              <w:top w:w="80" w:type="dxa"/>
              <w:bottom w:w="80" w:type="dxa"/>
              <w:start w:w="120" w:type="dxa"/>
              <w:end w:w="120" w:type="dxa"/>
            </w:tcMar>
            <w:shd w:val="clear" w:color="auto" w:fill="F4F8F9"/>
          </w:tcPr>
          <w:p>
            <w:pPr>
              <w:spacing w:after="0"/>
            </w:pPr>
            <w:r>
              <w:rPr>
                <w:b w:val="0"/>
                <w:i w:val="0"/>
                <w:color w:val="1F2933"/>
                <w:sz w:val="19"/>
              </w:rPr>
              <w:t>Minimum shift</w:t>
            </w:r>
          </w:p>
        </w:tc>
        <w:tc>
          <w:tcPr>
            <w:tcW w:type="dxa" w:w="7257"/>
            <w:tcMar>
              <w:top w:w="80" w:type="dxa"/>
              <w:bottom w:w="80" w:type="dxa"/>
              <w:start w:w="120" w:type="dxa"/>
              <w:end w:w="120" w:type="dxa"/>
            </w:tcMar>
            <w:shd w:val="clear" w:color="auto" w:fill="F4F8F9"/>
          </w:tcPr>
          <w:p>
            <w:pPr>
              <w:spacing w:after="0"/>
            </w:pPr>
            <w:r>
              <w:rPr>
                <w:b/>
                <w:i w:val="0"/>
                <w:color w:val="6B4E00"/>
                <w:sz w:val="19"/>
                <w:shd w:val="clear" w:color="auto" w:fill="FFF2A8"/>
              </w:rPr>
              <w:t>[e.g. 2 hours]</w:t>
            </w:r>
            <w:r>
              <w:rPr>
                <w:b w:val="0"/>
                <w:i w:val="0"/>
                <w:color w:val="1F2933"/>
                <w:sz w:val="19"/>
              </w:rPr>
              <w:t xml:space="preserve"> per worker per shift</w:t>
            </w:r>
          </w:p>
        </w:tc>
      </w:tr>
      <w:tr>
        <w:trPr>
          <w:cantSplit/>
        </w:trPr>
        <w:tc>
          <w:tcPr>
            <w:tcW w:type="dxa" w:w="2381"/>
            <w:tcMar>
              <w:top w:w="80" w:type="dxa"/>
              <w:bottom w:w="80" w:type="dxa"/>
              <w:start w:w="120" w:type="dxa"/>
              <w:end w:w="120" w:type="dxa"/>
            </w:tcMar>
          </w:tcPr>
          <w:p>
            <w:pPr>
              <w:spacing w:after="0"/>
            </w:pPr>
            <w:r>
              <w:rPr>
                <w:b w:val="0"/>
                <w:i w:val="0"/>
                <w:color w:val="1F2933"/>
                <w:sz w:val="19"/>
              </w:rPr>
              <w:t>Hours charged</w:t>
            </w:r>
          </w:p>
        </w:tc>
        <w:tc>
          <w:tcPr>
            <w:tcW w:type="dxa" w:w="7257"/>
            <w:tcMar>
              <w:top w:w="80" w:type="dxa"/>
              <w:bottom w:w="80" w:type="dxa"/>
              <w:start w:w="120" w:type="dxa"/>
              <w:end w:w="120" w:type="dxa"/>
            </w:tcMar>
          </w:tcPr>
          <w:p>
            <w:pPr>
              <w:spacing w:after="0"/>
            </w:pPr>
            <w:r>
              <w:rPr>
                <w:b w:val="0"/>
                <w:i w:val="0"/>
                <w:color w:val="1F2933"/>
                <w:sz w:val="19"/>
              </w:rPr>
              <w:t>Based on the worker's clock-in and clock-out records, as confirmed by your shift lead</w:t>
            </w:r>
          </w:p>
        </w:tc>
      </w:tr>
      <w:tr>
        <w:trPr>
          <w:cantSplit/>
        </w:trPr>
        <w:tc>
          <w:tcPr>
            <w:tcW w:type="dxa" w:w="2381"/>
            <w:tcMar>
              <w:top w:w="80" w:type="dxa"/>
              <w:bottom w:w="80" w:type="dxa"/>
              <w:start w:w="120" w:type="dxa"/>
              <w:end w:w="120" w:type="dxa"/>
            </w:tcMar>
            <w:shd w:val="clear" w:color="auto" w:fill="F4F8F9"/>
          </w:tcPr>
          <w:p>
            <w:pPr>
              <w:spacing w:after="0"/>
            </w:pPr>
            <w:r>
              <w:rPr>
                <w:b w:val="0"/>
                <w:i w:val="0"/>
                <w:color w:val="1F2933"/>
                <w:sz w:val="19"/>
              </w:rPr>
              <w:t>Overtime and extensions</w:t>
            </w:r>
          </w:p>
        </w:tc>
        <w:tc>
          <w:tcPr>
            <w:tcW w:type="dxa" w:w="7257"/>
            <w:tcMar>
              <w:top w:w="80" w:type="dxa"/>
              <w:bottom w:w="80" w:type="dxa"/>
              <w:start w:w="120" w:type="dxa"/>
              <w:end w:w="120" w:type="dxa"/>
            </w:tcMar>
            <w:shd w:val="clear" w:color="auto" w:fill="F4F8F9"/>
          </w:tcPr>
          <w:p>
            <w:pPr>
              <w:spacing w:after="0"/>
            </w:pPr>
            <w:r>
              <w:rPr>
                <w:b w:val="0"/>
                <w:i w:val="0"/>
                <w:color w:val="1F2933"/>
                <w:sz w:val="19"/>
              </w:rPr>
              <w:t>Shifts extended at your request are charged at the applicable rate. Please tell IWS of any extension.</w:t>
            </w:r>
          </w:p>
        </w:tc>
      </w:tr>
      <w:tr>
        <w:trPr>
          <w:cantSplit/>
        </w:trPr>
        <w:tc>
          <w:tcPr>
            <w:tcW w:type="dxa" w:w="2381"/>
            <w:tcMar>
              <w:top w:w="80" w:type="dxa"/>
              <w:bottom w:w="80" w:type="dxa"/>
              <w:start w:w="120" w:type="dxa"/>
              <w:end w:w="120" w:type="dxa"/>
            </w:tcMar>
          </w:tcPr>
          <w:p>
            <w:pPr>
              <w:spacing w:after="0"/>
            </w:pPr>
            <w:r>
              <w:rPr>
                <w:b w:val="0"/>
                <w:i w:val="0"/>
                <w:color w:val="1F2933"/>
                <w:sz w:val="19"/>
              </w:rPr>
              <w:t>Travel and kilometres</w:t>
            </w:r>
          </w:p>
        </w:tc>
        <w:tc>
          <w:tcPr>
            <w:tcW w:type="dxa" w:w="7257"/>
            <w:tcMar>
              <w:top w:w="80" w:type="dxa"/>
              <w:bottom w:w="80" w:type="dxa"/>
              <w:start w:w="120" w:type="dxa"/>
              <w:end w:w="120" w:type="dxa"/>
            </w:tcMar>
          </w:tcPr>
          <w:p>
            <w:pPr>
              <w:spacing w:after="0"/>
            </w:pPr>
            <w:r>
              <w:rPr>
                <w:b/>
                <w:i w:val="0"/>
                <w:color w:val="6B4E00"/>
                <w:sz w:val="19"/>
                <w:shd w:val="clear" w:color="auto" w:fill="FFF2A8"/>
              </w:rPr>
              <w:t>[If charged: rate per km for participant transport, per your rate schedule]</w:t>
            </w:r>
          </w:p>
        </w:tc>
      </w:tr>
      <w:tr>
        <w:trPr>
          <w:cantSplit/>
        </w:trPr>
        <w:tc>
          <w:tcPr>
            <w:tcW w:type="dxa" w:w="2381"/>
            <w:tcMar>
              <w:top w:w="80" w:type="dxa"/>
              <w:bottom w:w="80" w:type="dxa"/>
              <w:start w:w="120" w:type="dxa"/>
              <w:end w:w="120" w:type="dxa"/>
            </w:tcMar>
            <w:shd w:val="clear" w:color="auto" w:fill="F4F8F9"/>
          </w:tcPr>
          <w:p>
            <w:pPr>
              <w:spacing w:after="0"/>
            </w:pPr>
            <w:r>
              <w:rPr>
                <w:b w:val="0"/>
                <w:i w:val="0"/>
                <w:color w:val="1F2933"/>
                <w:sz w:val="19"/>
              </w:rPr>
              <w:t>Invoice cycle</w:t>
            </w:r>
          </w:p>
        </w:tc>
        <w:tc>
          <w:tcPr>
            <w:tcW w:type="dxa" w:w="7257"/>
            <w:tcMar>
              <w:top w:w="80" w:type="dxa"/>
              <w:bottom w:w="80" w:type="dxa"/>
              <w:start w:w="120" w:type="dxa"/>
              <w:end w:w="120" w:type="dxa"/>
            </w:tcMar>
            <w:shd w:val="clear" w:color="auto" w:fill="F4F8F9"/>
          </w:tcPr>
          <w:p>
            <w:pPr>
              <w:spacing w:after="0"/>
            </w:pPr>
            <w:r>
              <w:rPr>
                <w:b w:val="0"/>
                <w:i w:val="0"/>
                <w:color w:val="1F2933"/>
                <w:sz w:val="19"/>
              </w:rPr>
              <w:t>Weekly, per site, with a line for every shift: date, worker, shift type, rate and hours. Hours found after a week is invoiced (for example a shift that ran past its rostered finish) are billed on a supplementary invoice at the standard rate.</w:t>
            </w:r>
          </w:p>
        </w:tc>
      </w:tr>
      <w:tr>
        <w:trPr>
          <w:cantSplit/>
        </w:trPr>
        <w:tc>
          <w:tcPr>
            <w:tcW w:type="dxa" w:w="2381"/>
            <w:tcMar>
              <w:top w:w="80" w:type="dxa"/>
              <w:bottom w:w="80" w:type="dxa"/>
              <w:start w:w="120" w:type="dxa"/>
              <w:end w:w="120" w:type="dxa"/>
            </w:tcMar>
          </w:tcPr>
          <w:p>
            <w:pPr>
              <w:spacing w:after="0"/>
            </w:pPr>
            <w:r>
              <w:rPr>
                <w:b w:val="0"/>
                <w:i w:val="0"/>
                <w:color w:val="1F2933"/>
                <w:sz w:val="19"/>
              </w:rPr>
              <w:t>Payment terms</w:t>
            </w:r>
          </w:p>
        </w:tc>
        <w:tc>
          <w:tcPr>
            <w:tcW w:type="dxa" w:w="7257"/>
            <w:tcMar>
              <w:top w:w="80" w:type="dxa"/>
              <w:bottom w:w="80" w:type="dxa"/>
              <w:start w:w="120" w:type="dxa"/>
              <w:end w:w="120" w:type="dxa"/>
            </w:tcMar>
          </w:tcPr>
          <w:p>
            <w:pPr>
              <w:spacing w:after="0"/>
            </w:pPr>
            <w:r>
              <w:rPr>
                <w:b/>
                <w:i w:val="0"/>
                <w:color w:val="6B4E00"/>
                <w:sz w:val="19"/>
                <w:shd w:val="clear" w:color="auto" w:fill="FFF2A8"/>
              </w:rPr>
              <w:t>[e.g. 14 days]</w:t>
            </w:r>
            <w:r>
              <w:rPr>
                <w:b w:val="0"/>
                <w:i w:val="0"/>
                <w:color w:val="1F2933"/>
                <w:sz w:val="19"/>
              </w:rPr>
              <w:t xml:space="preserve"> from invoice date</w:t>
            </w:r>
          </w:p>
        </w:tc>
      </w:tr>
      <w:tr>
        <w:trPr>
          <w:cantSplit/>
        </w:trPr>
        <w:tc>
          <w:tcPr>
            <w:tcW w:type="dxa" w:w="2381"/>
            <w:tcMar>
              <w:top w:w="80" w:type="dxa"/>
              <w:bottom w:w="80" w:type="dxa"/>
              <w:start w:w="120" w:type="dxa"/>
              <w:end w:w="120" w:type="dxa"/>
            </w:tcMar>
            <w:shd w:val="clear" w:color="auto" w:fill="F4F8F9"/>
          </w:tcPr>
          <w:p>
            <w:pPr>
              <w:spacing w:after="0"/>
            </w:pPr>
            <w:r>
              <w:rPr>
                <w:b w:val="0"/>
                <w:i w:val="0"/>
                <w:color w:val="1F2933"/>
                <w:sz w:val="19"/>
              </w:rPr>
              <w:t>GST</w:t>
            </w:r>
          </w:p>
        </w:tc>
        <w:tc>
          <w:tcPr>
            <w:tcW w:type="dxa" w:w="7257"/>
            <w:tcMar>
              <w:top w:w="80" w:type="dxa"/>
              <w:bottom w:w="80" w:type="dxa"/>
              <w:start w:w="120" w:type="dxa"/>
              <w:end w:w="120" w:type="dxa"/>
            </w:tcMar>
            <w:shd w:val="clear" w:color="auto" w:fill="F4F8F9"/>
          </w:tcPr>
          <w:p>
            <w:pPr>
              <w:spacing w:after="0"/>
            </w:pPr>
            <w:r>
              <w:rPr>
                <w:b w:val="0"/>
                <w:i w:val="0"/>
                <w:color w:val="1F2933"/>
                <w:sz w:val="19"/>
              </w:rPr>
              <w:t>IWS is registered for GST. Rates are quoted excluding GST, and 10% GST is added on each tax invoice.</w:t>
            </w:r>
          </w:p>
        </w:tc>
      </w:tr>
      <w:tr>
        <w:trPr>
          <w:cantSplit/>
        </w:trPr>
        <w:tc>
          <w:tcPr>
            <w:tcW w:type="dxa" w:w="2381"/>
            <w:tcMar>
              <w:top w:w="80" w:type="dxa"/>
              <w:bottom w:w="80" w:type="dxa"/>
              <w:start w:w="120" w:type="dxa"/>
              <w:end w:w="120" w:type="dxa"/>
            </w:tcMar>
          </w:tcPr>
          <w:p>
            <w:pPr>
              <w:spacing w:after="0"/>
            </w:pPr>
            <w:r>
              <w:rPr>
                <w:b w:val="0"/>
                <w:i w:val="0"/>
                <w:color w:val="1F2933"/>
                <w:sz w:val="19"/>
              </w:rPr>
              <w:t>How to pay</w:t>
            </w:r>
          </w:p>
        </w:tc>
        <w:tc>
          <w:tcPr>
            <w:tcW w:type="dxa" w:w="7257"/>
            <w:tcMar>
              <w:top w:w="80" w:type="dxa"/>
              <w:bottom w:w="80" w:type="dxa"/>
              <w:start w:w="120" w:type="dxa"/>
              <w:end w:w="120" w:type="dxa"/>
            </w:tcMar>
          </w:tcPr>
          <w:p>
            <w:pPr>
              <w:spacing w:after="0"/>
            </w:pPr>
            <w:r>
              <w:rPr>
                <w:b w:val="0"/>
                <w:i w:val="0"/>
                <w:color w:val="1F2933"/>
                <w:sz w:val="19"/>
              </w:rPr>
              <w:t>By EFT to the account shown on each invoice. Please use the invoice number as the payment reference.</w:t>
            </w:r>
          </w:p>
        </w:tc>
      </w:tr>
      <w:tr>
        <w:trPr>
          <w:cantSplit/>
        </w:trPr>
        <w:tc>
          <w:tcPr>
            <w:tcW w:type="dxa" w:w="2381"/>
            <w:tcMar>
              <w:top w:w="80" w:type="dxa"/>
              <w:bottom w:w="80" w:type="dxa"/>
              <w:start w:w="120" w:type="dxa"/>
              <w:end w:w="120" w:type="dxa"/>
            </w:tcMar>
            <w:shd w:val="clear" w:color="auto" w:fill="F4F8F9"/>
          </w:tcPr>
          <w:p>
            <w:pPr>
              <w:spacing w:after="0"/>
            </w:pPr>
            <w:r>
              <w:rPr>
                <w:b w:val="0"/>
                <w:i w:val="0"/>
                <w:color w:val="1F2933"/>
                <w:sz w:val="19"/>
              </w:rPr>
              <w:t>Invoice disputes</w:t>
            </w:r>
          </w:p>
        </w:tc>
        <w:tc>
          <w:tcPr>
            <w:tcW w:type="dxa" w:w="7257"/>
            <w:tcMar>
              <w:top w:w="80" w:type="dxa"/>
              <w:bottom w:w="80" w:type="dxa"/>
              <w:start w:w="120" w:type="dxa"/>
              <w:end w:w="120" w:type="dxa"/>
            </w:tcMar>
            <w:shd w:val="clear" w:color="auto" w:fill="F4F8F9"/>
          </w:tcPr>
          <w:p>
            <w:pPr>
              <w:spacing w:after="0"/>
            </w:pPr>
            <w:r>
              <w:rPr>
                <w:b w:val="0"/>
                <w:i w:val="0"/>
                <w:color w:val="1F2933"/>
                <w:sz w:val="19"/>
              </w:rPr>
              <w:t xml:space="preserve">Raise within </w:t>
            </w:r>
            <w:r>
              <w:rPr>
                <w:b/>
                <w:i w:val="0"/>
                <w:color w:val="6B4E00"/>
                <w:sz w:val="19"/>
                <w:shd w:val="clear" w:color="auto" w:fill="FFF2A8"/>
              </w:rPr>
              <w:t>[7 days]</w:t>
            </w:r>
            <w:r>
              <w:rPr>
                <w:b w:val="0"/>
                <w:i w:val="0"/>
                <w:color w:val="1F2933"/>
                <w:sz w:val="19"/>
              </w:rPr>
              <w:t xml:space="preserve"> of the invoice. Undisputed amounts remain payable on time.</w:t>
            </w:r>
          </w:p>
        </w:tc>
      </w:tr>
    </w:tbl>
    <w:p>
      <w:pPr>
        <w:spacing w:after="40"/>
      </w:pPr>
    </w:p>
    <w:p>
      <w:pPr>
        <w:pStyle w:val="Heading2"/>
      </w:pPr>
      <w:r>
        <w:t>Cancellations</w:t>
      </w:r>
    </w:p>
    <w:tbl>
      <w:tblPr>
        <w:jc w:val="center"/>
        <w:tblLook w:firstColumn="1" w:firstRow="1" w:lastColumn="0" w:lastRow="0" w:noHBand="0" w:noVBand="1" w:val="04A0"/>
        <w:tblBorders>
          <w:top w:val="single" w:sz="4" w:color="E3E8EF"/>
          <w:left w:val="single" w:sz="4" w:color="E3E8EF"/>
          <w:bottom w:val="single" w:sz="4" w:color="E3E8EF"/>
          <w:right w:val="single" w:sz="4" w:color="E3E8EF"/>
          <w:insideH w:val="single" w:sz="4" w:color="E3E8EF"/>
          <w:insideV w:val="single" w:sz="4" w:color="E3E8EF"/>
        </w:tblBorders>
        <w:tblW w:w="9639" w:type="dxa"/>
        <w:tblLayout w:type="fixed"/>
      </w:tblPr>
      <w:tblGrid>
        <w:gridCol w:w="4536"/>
        <w:gridCol w:w="5103"/>
      </w:tblGrid>
      <w:tr>
        <w:trPr>
          <w:tblHeader/>
        </w:trPr>
        <w:tc>
          <w:tcPr>
            <w:tcW w:type="dxa" w:w="4535"/>
            <w:shd w:val="clear" w:color="auto" w:fill="1E3A5F"/>
            <w:tcMar>
              <w:top w:w="90" w:type="dxa"/>
              <w:bottom w:w="90" w:type="dxa"/>
              <w:start w:w="120" w:type="dxa"/>
              <w:end w:w="120" w:type="dxa"/>
            </w:tcMar>
          </w:tcPr>
          <w:p>
            <w:r>
              <w:rPr>
                <w:b/>
                <w:color w:val="FFFFFF"/>
                <w:sz w:val="20"/>
              </w:rPr>
              <w:t>When you cancel</w:t>
            </w:r>
          </w:p>
        </w:tc>
        <w:tc>
          <w:tcPr>
            <w:tcW w:type="dxa" w:w="5102"/>
            <w:shd w:val="clear" w:color="auto" w:fill="1E3A5F"/>
            <w:tcMar>
              <w:top w:w="90" w:type="dxa"/>
              <w:bottom w:w="90" w:type="dxa"/>
              <w:start w:w="120" w:type="dxa"/>
              <w:end w:w="120" w:type="dxa"/>
            </w:tcMar>
          </w:tcPr>
          <w:p>
            <w:r>
              <w:rPr>
                <w:b/>
                <w:color w:val="FFFFFF"/>
                <w:sz w:val="20"/>
              </w:rPr>
              <w:t>What is charged</w:t>
            </w:r>
          </w:p>
        </w:tc>
      </w:tr>
      <w:tr>
        <w:trPr>
          <w:cantSplit/>
        </w:trPr>
        <w:tc>
          <w:tcPr>
            <w:tcW w:type="dxa" w:w="4535"/>
            <w:tcMar>
              <w:top w:w="80" w:type="dxa"/>
              <w:bottom w:w="80" w:type="dxa"/>
              <w:start w:w="120" w:type="dxa"/>
              <w:end w:w="120" w:type="dxa"/>
            </w:tcMar>
          </w:tcPr>
          <w:p>
            <w:pPr>
              <w:spacing w:after="0"/>
            </w:pPr>
            <w:r>
              <w:rPr>
                <w:b w:val="0"/>
                <w:i w:val="0"/>
                <w:color w:val="1F2933"/>
                <w:sz w:val="19"/>
              </w:rPr>
              <w:t xml:space="preserve">More than </w:t>
            </w:r>
            <w:r>
              <w:rPr>
                <w:b/>
                <w:i w:val="0"/>
                <w:color w:val="6B4E00"/>
                <w:sz w:val="19"/>
                <w:shd w:val="clear" w:color="auto" w:fill="FFF2A8"/>
              </w:rPr>
              <w:t>[X hours]</w:t>
            </w:r>
            <w:r>
              <w:rPr>
                <w:b w:val="0"/>
                <w:i w:val="0"/>
                <w:color w:val="1F2933"/>
                <w:sz w:val="19"/>
              </w:rPr>
              <w:t xml:space="preserve"> before the shift</w:t>
            </w:r>
          </w:p>
        </w:tc>
        <w:tc>
          <w:tcPr>
            <w:tcW w:type="dxa" w:w="5102"/>
            <w:tcMar>
              <w:top w:w="80" w:type="dxa"/>
              <w:bottom w:w="80" w:type="dxa"/>
              <w:start w:w="120" w:type="dxa"/>
              <w:end w:w="120" w:type="dxa"/>
            </w:tcMar>
          </w:tcPr>
          <w:p>
            <w:pPr>
              <w:spacing w:after="0"/>
            </w:pPr>
            <w:r>
              <w:rPr>
                <w:b w:val="0"/>
                <w:i w:val="0"/>
                <w:color w:val="1F2933"/>
                <w:sz w:val="19"/>
              </w:rPr>
              <w:t>No charge</w:t>
            </w:r>
          </w:p>
        </w:tc>
      </w:tr>
      <w:tr>
        <w:trPr>
          <w:cantSplit/>
        </w:trPr>
        <w:tc>
          <w:tcPr>
            <w:tcW w:type="dxa" w:w="4535"/>
            <w:tcMar>
              <w:top w:w="80" w:type="dxa"/>
              <w:bottom w:w="80" w:type="dxa"/>
              <w:start w:w="120" w:type="dxa"/>
              <w:end w:w="120" w:type="dxa"/>
            </w:tcMar>
            <w:shd w:val="clear" w:color="auto" w:fill="F4F8F9"/>
          </w:tcPr>
          <w:p>
            <w:pPr>
              <w:spacing w:after="0"/>
            </w:pPr>
            <w:r>
              <w:rPr>
                <w:b w:val="0"/>
                <w:i w:val="0"/>
                <w:color w:val="1F2933"/>
                <w:sz w:val="19"/>
              </w:rPr>
              <w:t xml:space="preserve">Less than </w:t>
            </w:r>
            <w:r>
              <w:rPr>
                <w:b/>
                <w:i w:val="0"/>
                <w:color w:val="6B4E00"/>
                <w:sz w:val="19"/>
                <w:shd w:val="clear" w:color="auto" w:fill="FFF2A8"/>
              </w:rPr>
              <w:t>[X hours]</w:t>
            </w:r>
            <w:r>
              <w:rPr>
                <w:b w:val="0"/>
                <w:i w:val="0"/>
                <w:color w:val="1F2933"/>
                <w:sz w:val="19"/>
              </w:rPr>
              <w:t xml:space="preserve"> before the shift</w:t>
            </w:r>
          </w:p>
        </w:tc>
        <w:tc>
          <w:tcPr>
            <w:tcW w:type="dxa" w:w="5102"/>
            <w:tcMar>
              <w:top w:w="80" w:type="dxa"/>
              <w:bottom w:w="80" w:type="dxa"/>
              <w:start w:w="120" w:type="dxa"/>
              <w:end w:w="120" w:type="dxa"/>
            </w:tcMar>
            <w:shd w:val="clear" w:color="auto" w:fill="F4F8F9"/>
          </w:tcPr>
          <w:p>
            <w:pPr>
              <w:spacing w:after="0"/>
            </w:pPr>
            <w:r>
              <w:rPr>
                <w:b/>
                <w:i w:val="0"/>
                <w:color w:val="6B4E00"/>
                <w:sz w:val="19"/>
                <w:shd w:val="clear" w:color="auto" w:fill="FFF2A8"/>
              </w:rPr>
              <w:t>[e.g. Minimum shift or full shift charge]</w:t>
            </w:r>
          </w:p>
        </w:tc>
      </w:tr>
      <w:tr>
        <w:trPr>
          <w:cantSplit/>
        </w:trPr>
        <w:tc>
          <w:tcPr>
            <w:tcW w:type="dxa" w:w="4535"/>
            <w:tcMar>
              <w:top w:w="80" w:type="dxa"/>
              <w:bottom w:w="80" w:type="dxa"/>
              <w:start w:w="120" w:type="dxa"/>
              <w:end w:w="120" w:type="dxa"/>
            </w:tcMar>
          </w:tcPr>
          <w:p>
            <w:pPr>
              <w:spacing w:after="0"/>
            </w:pPr>
            <w:r>
              <w:rPr>
                <w:b w:val="0"/>
                <w:i w:val="0"/>
                <w:color w:val="1F2933"/>
                <w:sz w:val="19"/>
              </w:rPr>
              <w:t>Worker turned away on arrival</w:t>
            </w:r>
          </w:p>
        </w:tc>
        <w:tc>
          <w:tcPr>
            <w:tcW w:type="dxa" w:w="5102"/>
            <w:tcMar>
              <w:top w:w="80" w:type="dxa"/>
              <w:bottom w:w="80" w:type="dxa"/>
              <w:start w:w="120" w:type="dxa"/>
              <w:end w:w="120" w:type="dxa"/>
            </w:tcMar>
          </w:tcPr>
          <w:p>
            <w:pPr>
              <w:spacing w:after="0"/>
            </w:pPr>
            <w:r>
              <w:rPr>
                <w:b/>
                <w:i w:val="0"/>
                <w:color w:val="6B4E00"/>
                <w:sz w:val="19"/>
                <w:shd w:val="clear" w:color="auto" w:fill="FFF2A8"/>
              </w:rPr>
              <w:t>[e.g. Full shift charge]</w:t>
            </w:r>
          </w:p>
        </w:tc>
      </w:tr>
    </w:tbl>
    <w:p>
      <w:pPr>
        <w:spacing w:after="40"/>
      </w:pPr>
    </w:p>
    <w:p>
      <w:r>
        <w:rPr>
          <w:b w:val="0"/>
          <w:i w:val="0"/>
          <w:color w:val="1F2933"/>
          <w:sz w:val="21"/>
        </w:rPr>
        <w:t>If IWS needs to cancel or replace a worker, we will tell you as early as possible and offer a replacement.</w:t>
      </w: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9639"/>
      </w:tblGrid>
      <w:tr>
        <w:trPr>
          <w:cantSplit/>
        </w:trPr>
        <w:tc>
          <w:tcPr>
            <w:tcW w:type="dxa" w:w="9638"/>
            <w:shd w:val="clear" w:color="auto" w:fill="F7F9FC"/>
            <w:tcBorders>
              <w:top w:val="nil"/>
              <w:bottom w:val="nil"/>
              <w:right w:val="nil"/>
              <w:left w:val="single" w:sz="36" w:color="1E3A5F"/>
            </w:tcBorders>
            <w:tcMar>
              <w:top w:w="140" w:type="dxa"/>
              <w:bottom w:w="140" w:type="dxa"/>
              <w:start w:w="240" w:type="dxa"/>
              <w:end w:w="200" w:type="dxa"/>
            </w:tcMar>
          </w:tcPr>
          <w:p>
            <w:r>
              <w:rPr>
                <w:b/>
                <w:color w:val="1E3A5F"/>
                <w:sz w:val="22"/>
              </w:rPr>
              <w:t>Engaging our workers directly</w:t>
            </w:r>
          </w:p>
          <w:p>
            <w:r>
              <w:rPr>
                <w:b w:val="0"/>
                <w:i w:val="0"/>
                <w:color w:val="1F2933"/>
                <w:sz w:val="20"/>
              </w:rPr>
              <w:t xml:space="preserve">Please speak to us before offering an IWS worker direct employment or private work. Your service agreement explains how this is handled. </w:t>
            </w:r>
            <w:r>
              <w:rPr>
                <w:b/>
                <w:i w:val="0"/>
                <w:color w:val="6B4E00"/>
                <w:sz w:val="20"/>
                <w:shd w:val="clear" w:color="auto" w:fill="FFF2A8"/>
              </w:rPr>
              <w:t>[Confirm the clause in your service agreement.]</w:t>
            </w:r>
          </w:p>
        </w:tc>
      </w:tr>
    </w:tbl>
    <w:p>
      <w:pPr>
        <w:spacing w:after="40"/>
      </w:pP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793"/>
        <w:gridCol w:w="8845"/>
      </w:tblGrid>
      <w:tr>
        <w:tc>
          <w:tcPr>
            <w:tcW w:type="dxa" w:w="794"/>
            <w:shd w:val="clear" w:color="auto" w:fill="E07A2E"/>
            <w:tcMar>
              <w:top w:w="120" w:type="dxa"/>
              <w:bottom w:w="120" w:type="dxa"/>
              <w:start w:w="120" w:type="dxa"/>
              <w:end w:w="120" w:type="dxa"/>
            </w:tcMar>
            <w:vAlign w:val="center"/>
          </w:tcPr>
          <w:p>
            <w:pPr>
              <w:jc w:val="center"/>
            </w:pPr>
            <w:r>
              <w:rPr>
                <w:b/>
                <w:color w:val="FFFFFF"/>
                <w:sz w:val="28"/>
              </w:rPr>
              <w:t>08</w:t>
            </w:r>
          </w:p>
        </w:tc>
        <w:tc>
          <w:tcPr>
            <w:tcW w:type="dxa" w:w="8844"/>
            <w:shd w:val="clear" w:color="auto" w:fill="1E3A5F"/>
            <w:tcMar>
              <w:top w:w="120" w:type="dxa"/>
              <w:bottom w:w="120" w:type="dxa"/>
              <w:start w:w="220" w:type="dxa"/>
              <w:end w:w="120" w:type="dxa"/>
            </w:tcMar>
            <w:vAlign w:val="center"/>
          </w:tcPr>
          <w:p>
            <w:r>
              <w:rPr>
                <w:b/>
                <w:color w:val="FFFFFF"/>
                <w:sz w:val="30"/>
              </w:rPr>
              <w:t>Privacy and confidentiality</w:t>
            </w:r>
          </w:p>
        </w:tc>
      </w:tr>
    </w:tbl>
    <w:p>
      <w:pPr>
        <w:spacing w:after="40"/>
      </w:pPr>
    </w:p>
    <w:p>
      <w:pPr>
        <w:spacing w:after="60"/>
        <w:ind w:left="340" w:hanging="255"/>
      </w:pPr>
      <w:r>
        <w:rPr>
          <w:b/>
          <w:color w:val="E07A2E"/>
        </w:rPr>
        <w:t xml:space="preserve">•  </w:t>
      </w:r>
      <w:r>
        <w:rPr>
          <w:b w:val="0"/>
          <w:i w:val="0"/>
          <w:color w:val="1F2933"/>
          <w:sz w:val="21"/>
        </w:rPr>
        <w:t>IWS workers sign a confidentiality agreement and follow the NDIS Code of Conduct.</w:t>
      </w:r>
    </w:p>
    <w:p>
      <w:pPr>
        <w:spacing w:after="60"/>
        <w:ind w:left="340" w:hanging="255"/>
      </w:pPr>
      <w:r>
        <w:rPr>
          <w:b/>
          <w:color w:val="E07A2E"/>
        </w:rPr>
        <w:t xml:space="preserve">•  </w:t>
      </w:r>
      <w:r>
        <w:rPr>
          <w:b w:val="0"/>
          <w:i w:val="0"/>
          <w:color w:val="1F2933"/>
          <w:sz w:val="21"/>
        </w:rPr>
        <w:t>We only share worker information you need to manage safe placements.</w:t>
      </w:r>
    </w:p>
    <w:p>
      <w:pPr>
        <w:spacing w:after="60"/>
        <w:ind w:left="340" w:hanging="255"/>
      </w:pPr>
      <w:r>
        <w:rPr>
          <w:b/>
          <w:color w:val="E07A2E"/>
        </w:rPr>
        <w:t xml:space="preserve">•  </w:t>
      </w:r>
      <w:r>
        <w:rPr>
          <w:b w:val="0"/>
          <w:i w:val="0"/>
          <w:color w:val="1F2933"/>
          <w:sz w:val="21"/>
        </w:rPr>
        <w:t>Please share participant information with our workers on a need-to-know basis, and keep records at your site.</w:t>
      </w:r>
    </w:p>
    <w:p>
      <w:pPr>
        <w:spacing w:after="60"/>
        <w:ind w:left="340" w:hanging="255"/>
      </w:pPr>
      <w:r>
        <w:rPr>
          <w:b/>
          <w:color w:val="E07A2E"/>
        </w:rPr>
        <w:t xml:space="preserve">•  </w:t>
      </w:r>
      <w:r>
        <w:rPr>
          <w:b w:val="0"/>
          <w:i w:val="0"/>
          <w:color w:val="1F2933"/>
          <w:sz w:val="21"/>
        </w:rPr>
        <w:t xml:space="preserve">IWS handles personal information under the Privacy Act 1988 and the Australian Privacy Principles. </w:t>
      </w:r>
      <w:r>
        <w:rPr>
          <w:b/>
          <w:i w:val="0"/>
          <w:color w:val="6B4E00"/>
          <w:sz w:val="21"/>
          <w:shd w:val="clear" w:color="auto" w:fill="FFF2A8"/>
        </w:rPr>
        <w:t>[Link to IWS privacy policy]</w:t>
      </w: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793"/>
        <w:gridCol w:w="8845"/>
      </w:tblGrid>
      <w:tr>
        <w:tc>
          <w:tcPr>
            <w:tcW w:type="dxa" w:w="794"/>
            <w:shd w:val="clear" w:color="auto" w:fill="E07A2E"/>
            <w:tcMar>
              <w:top w:w="120" w:type="dxa"/>
              <w:bottom w:w="120" w:type="dxa"/>
              <w:start w:w="120" w:type="dxa"/>
              <w:end w:w="120" w:type="dxa"/>
            </w:tcMar>
            <w:vAlign w:val="center"/>
          </w:tcPr>
          <w:p>
            <w:pPr>
              <w:pageBreakBefore/>
              <w:jc w:val="center"/>
            </w:pPr>
            <w:r>
              <w:rPr>
                <w:b/>
                <w:color w:val="FFFFFF"/>
                <w:sz w:val="28"/>
              </w:rPr>
              <w:t>09</w:t>
            </w:r>
          </w:p>
        </w:tc>
        <w:tc>
          <w:tcPr>
            <w:tcW w:type="dxa" w:w="8844"/>
            <w:shd w:val="clear" w:color="auto" w:fill="1E3A5F"/>
            <w:tcMar>
              <w:top w:w="120" w:type="dxa"/>
              <w:bottom w:w="120" w:type="dxa"/>
              <w:start w:w="220" w:type="dxa"/>
              <w:end w:w="120" w:type="dxa"/>
            </w:tcMar>
            <w:vAlign w:val="center"/>
          </w:tcPr>
          <w:p>
            <w:r>
              <w:rPr>
                <w:b/>
                <w:color w:val="FFFFFF"/>
                <w:sz w:val="30"/>
              </w:rPr>
              <w:t>Feedback and complaints</w:t>
            </w:r>
          </w:p>
        </w:tc>
      </w:tr>
    </w:tbl>
    <w:p>
      <w:pPr>
        <w:spacing w:after="40"/>
      </w:pPr>
    </w:p>
    <w:p>
      <w:r>
        <w:rPr>
          <w:b w:val="0"/>
          <w:i w:val="0"/>
          <w:color w:val="1F2933"/>
          <w:sz w:val="21"/>
        </w:rPr>
        <w:t>We want to know what's working and what isn't. Feedback helps us place the right workers with you.</w:t>
      </w: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510"/>
        <w:gridCol w:w="9128"/>
      </w:tblGrid>
      <w:tr>
        <w:trPr>
          <w:cantSplit/>
        </w:trPr>
        <w:tc>
          <w:tcPr>
            <w:tcW w:type="dxa" w:w="510"/>
            <w:shd w:val="clear" w:color="auto" w:fill="1E3A5F"/>
            <w:tcMar>
              <w:top w:w="80" w:type="dxa"/>
              <w:bottom w:w="80" w:type="dxa"/>
              <w:start w:w="60" w:type="dxa"/>
              <w:end w:w="60" w:type="dxa"/>
            </w:tcMar>
            <w:vAlign w:val="center"/>
          </w:tcPr>
          <w:p>
            <w:pPr>
              <w:jc w:val="center"/>
            </w:pPr>
            <w:r>
              <w:rPr>
                <w:b/>
                <w:color w:val="FFFFFF"/>
                <w:sz w:val="24"/>
              </w:rPr>
              <w:t>1</w:t>
            </w:r>
          </w:p>
        </w:tc>
        <w:tc>
          <w:tcPr>
            <w:tcW w:type="dxa" w:w="9128"/>
            <w:tcMar>
              <w:top w:w="80" w:type="dxa"/>
              <w:bottom w:w="80" w:type="dxa"/>
              <w:start w:w="160" w:type="dxa"/>
              <w:end w:w="60" w:type="dxa"/>
            </w:tcMar>
          </w:tcPr>
          <w:p>
            <w:r>
              <w:rPr>
                <w:b w:val="0"/>
                <w:i w:val="0"/>
                <w:color w:val="1F2933"/>
                <w:sz w:val="21"/>
              </w:rPr>
              <w:t>Call or email your IWS coordinator. Most issues are fixed on the same day.</w:t>
            </w:r>
          </w:p>
        </w:tc>
      </w:tr>
      <w:tr>
        <w:tc>
          <w:tcPr>
            <w:tcW w:type="dxa" w:w="510"/>
          </w:tcPr>
          <w:p>
            <w:pPr>
              <w:spacing w:after="0" w:line="80" w:lineRule="exact"/>
            </w:pPr>
            <w:r/>
          </w:p>
        </w:tc>
        <w:tc>
          <w:tcPr>
            <w:tcW w:type="dxa" w:w="9128"/>
          </w:tcPr>
          <w:p>
            <w:pPr>
              <w:spacing w:after="0" w:line="80" w:lineRule="exact"/>
            </w:pPr>
            <w:r/>
          </w:p>
        </w:tc>
      </w:tr>
      <w:tr>
        <w:trPr>
          <w:cantSplit/>
        </w:trPr>
        <w:tc>
          <w:tcPr>
            <w:tcW w:type="dxa" w:w="510"/>
            <w:shd w:val="clear" w:color="auto" w:fill="1E3A5F"/>
            <w:tcMar>
              <w:top w:w="80" w:type="dxa"/>
              <w:bottom w:w="80" w:type="dxa"/>
              <w:start w:w="60" w:type="dxa"/>
              <w:end w:w="60" w:type="dxa"/>
            </w:tcMar>
            <w:vAlign w:val="center"/>
          </w:tcPr>
          <w:p>
            <w:pPr>
              <w:jc w:val="center"/>
            </w:pPr>
            <w:r>
              <w:rPr>
                <w:b/>
                <w:color w:val="FFFFFF"/>
                <w:sz w:val="24"/>
              </w:rPr>
              <w:t>2</w:t>
            </w:r>
          </w:p>
        </w:tc>
        <w:tc>
          <w:tcPr>
            <w:tcW w:type="dxa" w:w="9128"/>
            <w:tcMar>
              <w:top w:w="80" w:type="dxa"/>
              <w:bottom w:w="80" w:type="dxa"/>
              <w:start w:w="160" w:type="dxa"/>
              <w:end w:w="60" w:type="dxa"/>
            </w:tcMar>
          </w:tcPr>
          <w:p>
            <w:r>
              <w:rPr>
                <w:b w:val="0"/>
                <w:i w:val="0"/>
                <w:color w:val="1F2933"/>
                <w:sz w:val="21"/>
              </w:rPr>
              <w:t xml:space="preserve">If not resolved, contact the Director at michael.sibanda@interactivews.com. We will acknowledge within </w:t>
            </w:r>
            <w:r>
              <w:rPr>
                <w:b/>
                <w:i w:val="0"/>
                <w:color w:val="6B4E00"/>
                <w:sz w:val="21"/>
                <w:shd w:val="clear" w:color="auto" w:fill="FFF2A8"/>
              </w:rPr>
              <w:t>[2 business days]</w:t>
            </w:r>
            <w:r>
              <w:rPr>
                <w:b w:val="0"/>
                <w:i w:val="0"/>
                <w:color w:val="1F2933"/>
                <w:sz w:val="21"/>
              </w:rPr>
              <w:t xml:space="preserve"> and aim to resolve within </w:t>
            </w:r>
            <w:r>
              <w:rPr>
                <w:b/>
                <w:i w:val="0"/>
                <w:color w:val="6B4E00"/>
                <w:sz w:val="21"/>
                <w:shd w:val="clear" w:color="auto" w:fill="FFF2A8"/>
              </w:rPr>
              <w:t>[X business days]</w:t>
            </w:r>
            <w:r>
              <w:rPr>
                <w:b w:val="0"/>
                <w:i w:val="0"/>
                <w:color w:val="1F2933"/>
                <w:sz w:val="21"/>
              </w:rPr>
              <w:t>.</w:t>
            </w:r>
          </w:p>
        </w:tc>
      </w:tr>
      <w:tr>
        <w:tc>
          <w:tcPr>
            <w:tcW w:type="dxa" w:w="510"/>
          </w:tcPr>
          <w:p>
            <w:pPr>
              <w:spacing w:after="0" w:line="80" w:lineRule="exact"/>
            </w:pPr>
            <w:r/>
          </w:p>
        </w:tc>
        <w:tc>
          <w:tcPr>
            <w:tcW w:type="dxa" w:w="9128"/>
          </w:tcPr>
          <w:p>
            <w:pPr>
              <w:spacing w:after="0" w:line="80" w:lineRule="exact"/>
            </w:pPr>
            <w:r/>
          </w:p>
        </w:tc>
      </w:tr>
      <w:tr>
        <w:trPr>
          <w:cantSplit/>
        </w:trPr>
        <w:tc>
          <w:tcPr>
            <w:tcW w:type="dxa" w:w="510"/>
            <w:shd w:val="clear" w:color="auto" w:fill="1E3A5F"/>
            <w:tcMar>
              <w:top w:w="80" w:type="dxa"/>
              <w:bottom w:w="80" w:type="dxa"/>
              <w:start w:w="60" w:type="dxa"/>
              <w:end w:w="60" w:type="dxa"/>
            </w:tcMar>
            <w:vAlign w:val="center"/>
          </w:tcPr>
          <w:p>
            <w:pPr>
              <w:jc w:val="center"/>
            </w:pPr>
            <w:r>
              <w:rPr>
                <w:b/>
                <w:color w:val="FFFFFF"/>
                <w:sz w:val="24"/>
              </w:rPr>
              <w:t>3</w:t>
            </w:r>
          </w:p>
        </w:tc>
        <w:tc>
          <w:tcPr>
            <w:tcW w:type="dxa" w:w="9128"/>
            <w:tcMar>
              <w:top w:w="80" w:type="dxa"/>
              <w:bottom w:w="80" w:type="dxa"/>
              <w:start w:w="160" w:type="dxa"/>
              <w:end w:w="60" w:type="dxa"/>
            </w:tcMar>
          </w:tcPr>
          <w:p>
            <w:r>
              <w:rPr>
                <w:b w:val="0"/>
                <w:i w:val="0"/>
                <w:color w:val="1F2933"/>
                <w:sz w:val="21"/>
              </w:rPr>
              <w:t xml:space="preserve">Participants and families can also contact the </w:t>
            </w:r>
            <w:r>
              <w:rPr>
                <w:b/>
                <w:i w:val="0"/>
                <w:color w:val="1F2933"/>
                <w:sz w:val="21"/>
              </w:rPr>
              <w:t>NDIS Quality and Safeguards Commission</w:t>
            </w:r>
            <w:r>
              <w:rPr>
                <w:b w:val="0"/>
                <w:i w:val="0"/>
                <w:color w:val="1F2933"/>
                <w:sz w:val="21"/>
              </w:rPr>
              <w:t xml:space="preserve"> on </w:t>
            </w:r>
            <w:r>
              <w:rPr>
                <w:b/>
                <w:i w:val="0"/>
                <w:color w:val="1F2933"/>
                <w:sz w:val="21"/>
              </w:rPr>
              <w:t>1800 035 544</w:t>
            </w:r>
            <w:r>
              <w:rPr>
                <w:b w:val="0"/>
                <w:i w:val="0"/>
                <w:color w:val="1F2933"/>
                <w:sz w:val="21"/>
              </w:rPr>
              <w:t>.</w:t>
            </w:r>
          </w:p>
        </w:tc>
      </w:tr>
      <w:tr>
        <w:tc>
          <w:tcPr>
            <w:tcW w:type="dxa" w:w="510"/>
          </w:tcPr>
          <w:p>
            <w:pPr>
              <w:spacing w:after="0" w:line="80" w:lineRule="exact"/>
            </w:pPr>
            <w:r/>
          </w:p>
        </w:tc>
        <w:tc>
          <w:tcPr>
            <w:tcW w:type="dxa" w:w="9128"/>
          </w:tcPr>
          <w:p>
            <w:pPr>
              <w:spacing w:after="0" w:line="80" w:lineRule="exact"/>
            </w:pPr>
            <w:r/>
          </w:p>
        </w:tc>
      </w:tr>
    </w:tbl>
    <w:p>
      <w:pPr>
        <w:spacing w:after="0"/>
      </w:pP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793"/>
        <w:gridCol w:w="8845"/>
      </w:tblGrid>
      <w:tr>
        <w:tc>
          <w:tcPr>
            <w:tcW w:type="dxa" w:w="794"/>
            <w:shd w:val="clear" w:color="auto" w:fill="E07A2E"/>
            <w:tcMar>
              <w:top w:w="120" w:type="dxa"/>
              <w:bottom w:w="120" w:type="dxa"/>
              <w:start w:w="120" w:type="dxa"/>
              <w:end w:w="120" w:type="dxa"/>
            </w:tcMar>
            <w:vAlign w:val="center"/>
          </w:tcPr>
          <w:p>
            <w:pPr>
              <w:jc w:val="center"/>
            </w:pPr>
            <w:r>
              <w:rPr>
                <w:b/>
                <w:color w:val="FFFFFF"/>
                <w:sz w:val="28"/>
              </w:rPr>
              <w:t>10</w:t>
            </w:r>
          </w:p>
        </w:tc>
        <w:tc>
          <w:tcPr>
            <w:tcW w:type="dxa" w:w="8844"/>
            <w:shd w:val="clear" w:color="auto" w:fill="1E3A5F"/>
            <w:tcMar>
              <w:top w:w="120" w:type="dxa"/>
              <w:bottom w:w="120" w:type="dxa"/>
              <w:start w:w="220" w:type="dxa"/>
              <w:end w:w="120" w:type="dxa"/>
            </w:tcMar>
            <w:vAlign w:val="center"/>
          </w:tcPr>
          <w:p>
            <w:r>
              <w:rPr>
                <w:b/>
                <w:color w:val="FFFFFF"/>
                <w:sz w:val="30"/>
              </w:rPr>
              <w:t>Key contacts</w:t>
            </w:r>
          </w:p>
        </w:tc>
      </w:tr>
    </w:tbl>
    <w:p>
      <w:pPr>
        <w:spacing w:after="40"/>
      </w:pPr>
    </w:p>
    <w:tbl>
      <w:tblPr>
        <w:jc w:val="center"/>
        <w:tblLook w:firstColumn="1" w:firstRow="1" w:lastColumn="0" w:lastRow="0" w:noHBand="0" w:noVBand="1" w:val="04A0"/>
        <w:tblBorders>
          <w:top w:val="single" w:sz="4" w:color="E3E8EF"/>
          <w:left w:val="single" w:sz="4" w:color="E3E8EF"/>
          <w:bottom w:val="single" w:sz="4" w:color="E3E8EF"/>
          <w:right w:val="single" w:sz="4" w:color="E3E8EF"/>
          <w:insideH w:val="single" w:sz="4" w:color="E3E8EF"/>
          <w:insideV w:val="single" w:sz="4" w:color="E3E8EF"/>
        </w:tblBorders>
        <w:tblW w:w="9639" w:type="dxa"/>
        <w:tblLayout w:type="fixed"/>
      </w:tblPr>
      <w:tblGrid>
        <w:gridCol w:w="1814"/>
        <w:gridCol w:w="3402"/>
        <w:gridCol w:w="4422"/>
      </w:tblGrid>
      <w:tr>
        <w:trPr>
          <w:tblHeader/>
        </w:trPr>
        <w:tc>
          <w:tcPr>
            <w:tcW w:type="dxa" w:w="1814"/>
            <w:shd w:val="clear" w:color="auto" w:fill="1E3A5F"/>
            <w:tcMar>
              <w:top w:w="90" w:type="dxa"/>
              <w:bottom w:w="90" w:type="dxa"/>
              <w:start w:w="120" w:type="dxa"/>
              <w:end w:w="120" w:type="dxa"/>
            </w:tcMar>
          </w:tcPr>
          <w:p>
            <w:r>
              <w:rPr>
                <w:b/>
                <w:color w:val="FFFFFF"/>
                <w:sz w:val="20"/>
              </w:rPr>
              <w:t>Who</w:t>
            </w:r>
          </w:p>
        </w:tc>
        <w:tc>
          <w:tcPr>
            <w:tcW w:type="dxa" w:w="3402"/>
            <w:shd w:val="clear" w:color="auto" w:fill="1E3A5F"/>
            <w:tcMar>
              <w:top w:w="90" w:type="dxa"/>
              <w:bottom w:w="90" w:type="dxa"/>
              <w:start w:w="120" w:type="dxa"/>
              <w:end w:w="120" w:type="dxa"/>
            </w:tcMar>
          </w:tcPr>
          <w:p>
            <w:r>
              <w:rPr>
                <w:b/>
                <w:color w:val="FFFFFF"/>
                <w:sz w:val="20"/>
              </w:rPr>
              <w:t>When to contact</w:t>
            </w:r>
          </w:p>
        </w:tc>
        <w:tc>
          <w:tcPr>
            <w:tcW w:type="dxa" w:w="4422"/>
            <w:shd w:val="clear" w:color="auto" w:fill="1E3A5F"/>
            <w:tcMar>
              <w:top w:w="90" w:type="dxa"/>
              <w:bottom w:w="90" w:type="dxa"/>
              <w:start w:w="120" w:type="dxa"/>
              <w:end w:w="120" w:type="dxa"/>
            </w:tcMar>
          </w:tcPr>
          <w:p>
            <w:r>
              <w:rPr>
                <w:b/>
                <w:color w:val="FFFFFF"/>
                <w:sz w:val="20"/>
              </w:rPr>
              <w:t>Details</w:t>
            </w:r>
          </w:p>
        </w:tc>
      </w:tr>
      <w:tr>
        <w:trPr>
          <w:cantSplit/>
        </w:trPr>
        <w:tc>
          <w:tcPr>
            <w:tcW w:type="dxa" w:w="1814"/>
            <w:tcMar>
              <w:top w:w="80" w:type="dxa"/>
              <w:bottom w:w="80" w:type="dxa"/>
              <w:start w:w="120" w:type="dxa"/>
              <w:end w:w="120" w:type="dxa"/>
            </w:tcMar>
          </w:tcPr>
          <w:p>
            <w:pPr>
              <w:spacing w:after="0"/>
            </w:pPr>
            <w:r>
              <w:rPr>
                <w:b/>
                <w:i w:val="0"/>
                <w:color w:val="1F2933"/>
                <w:sz w:val="19"/>
              </w:rPr>
              <w:t>IWS on-call</w:t>
            </w:r>
          </w:p>
        </w:tc>
        <w:tc>
          <w:tcPr>
            <w:tcW w:type="dxa" w:w="3402"/>
            <w:tcMar>
              <w:top w:w="80" w:type="dxa"/>
              <w:bottom w:w="80" w:type="dxa"/>
              <w:start w:w="120" w:type="dxa"/>
              <w:end w:w="120" w:type="dxa"/>
            </w:tcMar>
          </w:tcPr>
          <w:p>
            <w:pPr>
              <w:spacing w:after="0"/>
            </w:pPr>
            <w:r>
              <w:rPr>
                <w:b w:val="0"/>
                <w:i w:val="0"/>
                <w:color w:val="1F2933"/>
                <w:sz w:val="19"/>
              </w:rPr>
              <w:t>Urgent cover, incidents, worker running late or unwell</w:t>
            </w:r>
          </w:p>
        </w:tc>
        <w:tc>
          <w:tcPr>
            <w:tcW w:type="dxa" w:w="4422"/>
            <w:tcMar>
              <w:top w:w="80" w:type="dxa"/>
              <w:bottom w:w="80" w:type="dxa"/>
              <w:start w:w="120" w:type="dxa"/>
              <w:end w:w="120" w:type="dxa"/>
            </w:tcMar>
          </w:tcPr>
          <w:p>
            <w:pPr>
              <w:spacing w:after="0"/>
            </w:pPr>
            <w:r>
              <w:rPr>
                <w:b/>
                <w:i w:val="0"/>
                <w:color w:val="6B4E00"/>
                <w:sz w:val="19"/>
                <w:shd w:val="clear" w:color="auto" w:fill="FFF2A8"/>
              </w:rPr>
              <w:t>[On-call phone, hours]</w:t>
            </w:r>
          </w:p>
        </w:tc>
      </w:tr>
      <w:tr>
        <w:trPr>
          <w:cantSplit/>
        </w:trPr>
        <w:tc>
          <w:tcPr>
            <w:tcW w:type="dxa" w:w="1814"/>
            <w:tcMar>
              <w:top w:w="80" w:type="dxa"/>
              <w:bottom w:w="80" w:type="dxa"/>
              <w:start w:w="120" w:type="dxa"/>
              <w:end w:w="120" w:type="dxa"/>
            </w:tcMar>
            <w:shd w:val="clear" w:color="auto" w:fill="F4F8F9"/>
          </w:tcPr>
          <w:p>
            <w:pPr>
              <w:spacing w:after="0"/>
            </w:pPr>
            <w:r>
              <w:rPr>
                <w:b/>
                <w:i w:val="0"/>
                <w:color w:val="1F2933"/>
                <w:sz w:val="19"/>
              </w:rPr>
              <w:t>Bookings and rosters</w:t>
            </w:r>
          </w:p>
        </w:tc>
        <w:tc>
          <w:tcPr>
            <w:tcW w:type="dxa" w:w="3402"/>
            <w:tcMar>
              <w:top w:w="80" w:type="dxa"/>
              <w:bottom w:w="80" w:type="dxa"/>
              <w:start w:w="120" w:type="dxa"/>
              <w:end w:w="120" w:type="dxa"/>
            </w:tcMar>
            <w:shd w:val="clear" w:color="auto" w:fill="F4F8F9"/>
          </w:tcPr>
          <w:p>
            <w:pPr>
              <w:spacing w:after="0"/>
            </w:pPr>
            <w:r>
              <w:rPr>
                <w:b w:val="0"/>
                <w:i w:val="0"/>
                <w:color w:val="1F2933"/>
                <w:sz w:val="19"/>
              </w:rPr>
              <w:t>New bookings, changes, regular worker requests</w:t>
            </w:r>
          </w:p>
        </w:tc>
        <w:tc>
          <w:tcPr>
            <w:tcW w:type="dxa" w:w="4422"/>
            <w:tcMar>
              <w:top w:w="80" w:type="dxa"/>
              <w:bottom w:w="80" w:type="dxa"/>
              <w:start w:w="120" w:type="dxa"/>
              <w:end w:w="120" w:type="dxa"/>
            </w:tcMar>
            <w:shd w:val="clear" w:color="auto" w:fill="F4F8F9"/>
          </w:tcPr>
          <w:p>
            <w:pPr>
              <w:spacing w:after="0"/>
            </w:pPr>
            <w:r>
              <w:rPr>
                <w:b w:val="0"/>
                <w:i w:val="0"/>
                <w:color w:val="1F2933"/>
                <w:sz w:val="19"/>
              </w:rPr>
              <w:t>+61 493 716 007</w:t>
              <w:br/>
              <w:t>michael.sibanda@interactivews.com</w:t>
            </w:r>
          </w:p>
        </w:tc>
      </w:tr>
      <w:tr>
        <w:trPr>
          <w:cantSplit/>
        </w:trPr>
        <w:tc>
          <w:tcPr>
            <w:tcW w:type="dxa" w:w="1814"/>
            <w:tcMar>
              <w:top w:w="80" w:type="dxa"/>
              <w:bottom w:w="80" w:type="dxa"/>
              <w:start w:w="120" w:type="dxa"/>
              <w:end w:w="120" w:type="dxa"/>
            </w:tcMar>
          </w:tcPr>
          <w:p>
            <w:pPr>
              <w:spacing w:after="0"/>
            </w:pPr>
            <w:r>
              <w:rPr>
                <w:b/>
                <w:i w:val="0"/>
                <w:color w:val="1F2933"/>
                <w:sz w:val="19"/>
              </w:rPr>
              <w:t>Accounts</w:t>
            </w:r>
          </w:p>
        </w:tc>
        <w:tc>
          <w:tcPr>
            <w:tcW w:type="dxa" w:w="3402"/>
            <w:tcMar>
              <w:top w:w="80" w:type="dxa"/>
              <w:bottom w:w="80" w:type="dxa"/>
              <w:start w:w="120" w:type="dxa"/>
              <w:end w:w="120" w:type="dxa"/>
            </w:tcMar>
          </w:tcPr>
          <w:p>
            <w:pPr>
              <w:spacing w:after="0"/>
            </w:pPr>
            <w:r>
              <w:rPr>
                <w:b w:val="0"/>
                <w:i w:val="0"/>
                <w:color w:val="1F2933"/>
                <w:sz w:val="19"/>
              </w:rPr>
              <w:t>Invoices, rates, payment queries</w:t>
            </w:r>
          </w:p>
        </w:tc>
        <w:tc>
          <w:tcPr>
            <w:tcW w:type="dxa" w:w="4422"/>
            <w:tcMar>
              <w:top w:w="80" w:type="dxa"/>
              <w:bottom w:w="80" w:type="dxa"/>
              <w:start w:w="120" w:type="dxa"/>
              <w:end w:w="120" w:type="dxa"/>
            </w:tcMar>
          </w:tcPr>
          <w:p>
            <w:pPr>
              <w:spacing w:after="0"/>
            </w:pPr>
            <w:r>
              <w:rPr>
                <w:b w:val="0"/>
                <w:i w:val="0"/>
                <w:color w:val="1F2933"/>
                <w:sz w:val="19"/>
              </w:rPr>
              <w:t>michael.sibanda@interactivews.com</w:t>
            </w:r>
          </w:p>
        </w:tc>
      </w:tr>
      <w:tr>
        <w:trPr>
          <w:cantSplit/>
        </w:trPr>
        <w:tc>
          <w:tcPr>
            <w:tcW w:type="dxa" w:w="1814"/>
            <w:tcMar>
              <w:top w:w="80" w:type="dxa"/>
              <w:bottom w:w="80" w:type="dxa"/>
              <w:start w:w="120" w:type="dxa"/>
              <w:end w:w="120" w:type="dxa"/>
            </w:tcMar>
            <w:shd w:val="clear" w:color="auto" w:fill="F4F8F9"/>
          </w:tcPr>
          <w:p>
            <w:pPr>
              <w:spacing w:after="0"/>
            </w:pPr>
            <w:r>
              <w:rPr>
                <w:b/>
                <w:i w:val="0"/>
                <w:color w:val="1F2933"/>
                <w:sz w:val="19"/>
              </w:rPr>
              <w:t>Director</w:t>
            </w:r>
          </w:p>
        </w:tc>
        <w:tc>
          <w:tcPr>
            <w:tcW w:type="dxa" w:w="3402"/>
            <w:tcMar>
              <w:top w:w="80" w:type="dxa"/>
              <w:bottom w:w="80" w:type="dxa"/>
              <w:start w:w="120" w:type="dxa"/>
              <w:end w:w="120" w:type="dxa"/>
            </w:tcMar>
            <w:shd w:val="clear" w:color="auto" w:fill="F4F8F9"/>
          </w:tcPr>
          <w:p>
            <w:pPr>
              <w:spacing w:after="0"/>
            </w:pPr>
            <w:r>
              <w:rPr>
                <w:b w:val="0"/>
                <w:i w:val="0"/>
                <w:color w:val="1F2933"/>
                <w:sz w:val="19"/>
              </w:rPr>
              <w:t>Service agreement, escalations and complaints</w:t>
            </w:r>
          </w:p>
        </w:tc>
        <w:tc>
          <w:tcPr>
            <w:tcW w:type="dxa" w:w="4422"/>
            <w:tcMar>
              <w:top w:w="80" w:type="dxa"/>
              <w:bottom w:w="80" w:type="dxa"/>
              <w:start w:w="120" w:type="dxa"/>
              <w:end w:w="120" w:type="dxa"/>
            </w:tcMar>
            <w:shd w:val="clear" w:color="auto" w:fill="F4F8F9"/>
          </w:tcPr>
          <w:p>
            <w:pPr>
              <w:spacing w:after="0"/>
            </w:pPr>
            <w:r>
              <w:rPr>
                <w:b w:val="0"/>
                <w:i w:val="0"/>
                <w:color w:val="1F2933"/>
                <w:sz w:val="19"/>
              </w:rPr>
              <w:t>Michael Sibanda</w:t>
              <w:br/>
              <w:t>michael.sibanda@interactivews.com</w:t>
            </w:r>
          </w:p>
        </w:tc>
      </w:tr>
      <w:tr>
        <w:trPr>
          <w:cantSplit/>
        </w:trPr>
        <w:tc>
          <w:tcPr>
            <w:tcW w:type="dxa" w:w="1814"/>
            <w:tcMar>
              <w:top w:w="80" w:type="dxa"/>
              <w:bottom w:w="80" w:type="dxa"/>
              <w:start w:w="120" w:type="dxa"/>
              <w:end w:w="120" w:type="dxa"/>
            </w:tcMar>
          </w:tcPr>
          <w:p>
            <w:pPr>
              <w:spacing w:after="0"/>
            </w:pPr>
            <w:r>
              <w:rPr>
                <w:b/>
                <w:i w:val="0"/>
                <w:color w:val="1F2933"/>
                <w:sz w:val="19"/>
              </w:rPr>
              <w:t>NDIS Commission</w:t>
            </w:r>
          </w:p>
        </w:tc>
        <w:tc>
          <w:tcPr>
            <w:tcW w:type="dxa" w:w="3402"/>
            <w:tcMar>
              <w:top w:w="80" w:type="dxa"/>
              <w:bottom w:w="80" w:type="dxa"/>
              <w:start w:w="120" w:type="dxa"/>
              <w:end w:w="120" w:type="dxa"/>
            </w:tcMar>
          </w:tcPr>
          <w:p>
            <w:pPr>
              <w:spacing w:after="0"/>
            </w:pPr>
            <w:r>
              <w:rPr>
                <w:b w:val="0"/>
                <w:i w:val="0"/>
                <w:color w:val="1F2933"/>
                <w:sz w:val="19"/>
              </w:rPr>
              <w:t>Complaints and concerns about NDIS supports</w:t>
            </w:r>
          </w:p>
        </w:tc>
        <w:tc>
          <w:tcPr>
            <w:tcW w:type="dxa" w:w="4422"/>
            <w:tcMar>
              <w:top w:w="80" w:type="dxa"/>
              <w:bottom w:w="80" w:type="dxa"/>
              <w:start w:w="120" w:type="dxa"/>
              <w:end w:w="120" w:type="dxa"/>
            </w:tcMar>
          </w:tcPr>
          <w:p>
            <w:pPr>
              <w:spacing w:after="0"/>
            </w:pPr>
            <w:r>
              <w:rPr>
                <w:b w:val="0"/>
                <w:i w:val="0"/>
                <w:color w:val="1F2933"/>
                <w:sz w:val="19"/>
              </w:rPr>
              <w:t>1800 035 544  |  ndiscommission.gov.au</w:t>
            </w:r>
          </w:p>
        </w:tc>
      </w:tr>
    </w:tbl>
    <w:p>
      <w:pPr>
        <w:spacing w:after="40"/>
      </w:pP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793"/>
        <w:gridCol w:w="8845"/>
      </w:tblGrid>
      <w:tr>
        <w:tc>
          <w:tcPr>
            <w:tcW w:type="dxa" w:w="794"/>
            <w:shd w:val="clear" w:color="auto" w:fill="E07A2E"/>
            <w:tcMar>
              <w:top w:w="120" w:type="dxa"/>
              <w:bottom w:w="120" w:type="dxa"/>
              <w:start w:w="120" w:type="dxa"/>
              <w:end w:w="120" w:type="dxa"/>
            </w:tcMar>
            <w:vAlign w:val="center"/>
          </w:tcPr>
          <w:p>
            <w:pPr>
              <w:pageBreakBefore/>
              <w:jc w:val="center"/>
            </w:pPr>
            <w:r>
              <w:rPr>
                <w:b/>
                <w:color w:val="FFFFFF"/>
                <w:sz w:val="28"/>
              </w:rPr>
              <w:t>11</w:t>
            </w:r>
          </w:p>
        </w:tc>
        <w:tc>
          <w:tcPr>
            <w:tcW w:type="dxa" w:w="8844"/>
            <w:shd w:val="clear" w:color="auto" w:fill="1E3A5F"/>
            <w:tcMar>
              <w:top w:w="120" w:type="dxa"/>
              <w:bottom w:w="120" w:type="dxa"/>
              <w:start w:w="220" w:type="dxa"/>
              <w:end w:w="120" w:type="dxa"/>
            </w:tcMar>
            <w:vAlign w:val="center"/>
          </w:tcPr>
          <w:p>
            <w:r>
              <w:rPr>
                <w:b/>
                <w:color w:val="FFFFFF"/>
                <w:sz w:val="30"/>
              </w:rPr>
              <w:t>Getting started checklist</w:t>
            </w:r>
          </w:p>
        </w:tc>
      </w:tr>
    </w:tbl>
    <w:p>
      <w:pPr>
        <w:spacing w:after="40"/>
      </w:pPr>
    </w:p>
    <w:p>
      <w:r>
        <w:rPr>
          <w:b w:val="0"/>
          <w:i w:val="0"/>
          <w:color w:val="1F2933"/>
          <w:sz w:val="21"/>
        </w:rPr>
        <w:t xml:space="preserve">To set up your account, please complete and return the following to </w:t>
      </w:r>
      <w:r>
        <w:rPr>
          <w:b/>
          <w:i w:val="0"/>
          <w:color w:val="1F2933"/>
          <w:sz w:val="21"/>
        </w:rPr>
        <w:t>michael.sibanda@interactivews.com</w:t>
      </w:r>
      <w:r>
        <w:rPr>
          <w:b w:val="0"/>
          <w:i w:val="0"/>
          <w:color w:val="1F2933"/>
          <w:sz w:val="21"/>
        </w:rPr>
        <w:t>:</w:t>
      </w:r>
    </w:p>
    <w:p>
      <w:pPr>
        <w:spacing w:after="60"/>
        <w:ind w:left="340" w:hanging="255"/>
      </w:pPr>
      <w:r>
        <w:rPr>
          <w:b/>
          <w:color w:val="1E3A5F"/>
        </w:rPr>
        <w:t xml:space="preserve">☐  </w:t>
      </w:r>
      <w:r>
        <w:rPr>
          <w:b w:val="0"/>
          <w:i w:val="0"/>
          <w:color w:val="1F2933"/>
          <w:sz w:val="21"/>
        </w:rPr>
        <w:t>Signed service agreement and rate schedule</w:t>
      </w:r>
    </w:p>
    <w:p>
      <w:pPr>
        <w:spacing w:after="60"/>
        <w:ind w:left="340" w:hanging="255"/>
      </w:pPr>
      <w:r>
        <w:rPr>
          <w:b/>
          <w:color w:val="1E3A5F"/>
        </w:rPr>
        <w:t xml:space="preserve">☐  </w:t>
      </w:r>
      <w:r>
        <w:rPr>
          <w:b w:val="0"/>
          <w:i w:val="0"/>
          <w:color w:val="1F2933"/>
          <w:sz w:val="21"/>
        </w:rPr>
        <w:t>Accounts contact and invoicing email address</w:t>
      </w:r>
    </w:p>
    <w:p>
      <w:pPr>
        <w:spacing w:after="60"/>
        <w:ind w:left="340" w:hanging="255"/>
      </w:pPr>
      <w:r>
        <w:rPr>
          <w:b/>
          <w:color w:val="1E3A5F"/>
        </w:rPr>
        <w:t xml:space="preserve">☐  </w:t>
      </w:r>
      <w:r>
        <w:rPr>
          <w:b w:val="0"/>
          <w:i w:val="0"/>
          <w:color w:val="1F2933"/>
          <w:sz w:val="21"/>
        </w:rPr>
        <w:t>List of sites, with addresses, access and parking details</w:t>
      </w:r>
    </w:p>
    <w:p>
      <w:pPr>
        <w:spacing w:after="60"/>
        <w:ind w:left="340" w:hanging="255"/>
      </w:pPr>
      <w:r>
        <w:rPr>
          <w:b/>
          <w:color w:val="1E3A5F"/>
        </w:rPr>
        <w:t xml:space="preserve">☐  </w:t>
      </w:r>
      <w:r>
        <w:rPr>
          <w:b w:val="0"/>
          <w:i w:val="0"/>
          <w:color w:val="1F2933"/>
          <w:sz w:val="21"/>
        </w:rPr>
        <w:t>Shift lead or house manager name and phone number for each site</w:t>
      </w:r>
    </w:p>
    <w:p>
      <w:pPr>
        <w:spacing w:after="60"/>
        <w:ind w:left="340" w:hanging="255"/>
      </w:pPr>
      <w:r>
        <w:rPr>
          <w:b/>
          <w:color w:val="1E3A5F"/>
        </w:rPr>
        <w:t xml:space="preserve">☐  </w:t>
      </w:r>
      <w:r>
        <w:rPr>
          <w:b w:val="0"/>
          <w:i w:val="0"/>
          <w:color w:val="1F2933"/>
          <w:sz w:val="21"/>
        </w:rPr>
        <w:t>Skills, training and worker preferences for each site</w:t>
      </w:r>
    </w:p>
    <w:p>
      <w:pPr>
        <w:spacing w:after="60"/>
        <w:ind w:left="340" w:hanging="255"/>
      </w:pPr>
      <w:r>
        <w:rPr>
          <w:b/>
          <w:color w:val="1E3A5F"/>
        </w:rPr>
        <w:t xml:space="preserve">☐  </w:t>
      </w:r>
      <w:r>
        <w:rPr>
          <w:b w:val="0"/>
          <w:i w:val="0"/>
          <w:color w:val="1F2933"/>
          <w:sz w:val="21"/>
        </w:rPr>
        <w:t>Copies of key site policies workers must follow (e.g. incident, medication, emergency)</w:t>
      </w:r>
    </w:p>
    <w:p>
      <w:pPr>
        <w:spacing w:after="60"/>
        <w:ind w:left="340" w:hanging="255"/>
      </w:pPr>
      <w:r>
        <w:rPr>
          <w:b/>
          <w:color w:val="1E3A5F"/>
        </w:rPr>
        <w:t xml:space="preserve">☐  </w:t>
      </w:r>
      <w:r>
        <w:rPr>
          <w:b w:val="0"/>
          <w:i w:val="0"/>
          <w:color w:val="1F2933"/>
          <w:sz w:val="21"/>
        </w:rPr>
        <w:t>Any vaccination or extra screening requirements</w:t>
      </w:r>
    </w:p>
    <w:p>
      <w:pPr>
        <w:spacing w:after="60"/>
        <w:ind w:left="340" w:hanging="255"/>
      </w:pPr>
      <w:r>
        <w:rPr>
          <w:b/>
          <w:color w:val="1E3A5F"/>
        </w:rPr>
        <w:t xml:space="preserve">☐  </w:t>
      </w:r>
      <w:r>
        <w:rPr>
          <w:b w:val="0"/>
          <w:i w:val="0"/>
          <w:color w:val="1F2933"/>
          <w:sz w:val="21"/>
        </w:rPr>
        <w:t>Confirmation of who will complete the IWS Customer Site Induction Checklist at each site</w:t>
      </w:r>
    </w:p>
    <w:p>
      <w:pPr>
        <w:pStyle w:val="Heading2"/>
      </w:pPr>
      <w:r>
        <w:t>Customer details</w:t>
      </w:r>
    </w:p>
    <w:tbl>
      <w:tblPr>
        <w:tblLook w:firstColumn="1" w:firstRow="1" w:lastColumn="0" w:lastRow="0" w:noHBand="0" w:noVBand="1" w:val="04A0"/>
        <w:tblBorders>
          <w:top w:val="single" w:sz="4" w:color="E3E8EF"/>
          <w:left w:val="single" w:sz="4" w:color="E3E8EF"/>
          <w:bottom w:val="single" w:sz="4" w:color="E3E8EF"/>
          <w:right w:val="single" w:sz="4" w:color="E3E8EF"/>
          <w:insideH w:val="single" w:sz="4" w:color="E3E8EF"/>
          <w:insideV w:val="single" w:sz="4" w:color="E3E8EF"/>
        </w:tblBorders>
        <w:tblW w:w="9639" w:type="dxa"/>
        <w:tblLayout w:type="fixed"/>
      </w:tblPr>
      <w:tblGrid>
        <w:gridCol w:w="3118"/>
        <w:gridCol w:w="6520"/>
      </w:tblGrid>
      <w:tr>
        <w:trPr>
          <w:cantSplit/>
        </w:trPr>
        <w:tc>
          <w:tcPr>
            <w:tcW w:type="dxa" w:w="3118"/>
            <w:shd w:val="clear" w:color="auto" w:fill="F7F9FC"/>
            <w:tcMar>
              <w:top w:w="180" w:type="dxa"/>
              <w:bottom w:w="180" w:type="dxa"/>
              <w:start w:w="140" w:type="dxa"/>
              <w:end w:w="140" w:type="dxa"/>
            </w:tcMar>
          </w:tcPr>
          <w:p>
            <w:r>
              <w:rPr>
                <w:b/>
                <w:color w:val="1E3A5F"/>
                <w:sz w:val="20"/>
              </w:rPr>
              <w:t>Organisation name</w:t>
            </w:r>
          </w:p>
        </w:tc>
        <w:tc>
          <w:tcPr>
            <w:tcW w:type="dxa" w:w="6520"/>
            <w:tcMar>
              <w:top w:w="180" w:type="dxa"/>
              <w:bottom w:w="180" w:type="dxa"/>
              <w:start w:w="140" w:type="dxa"/>
              <w:end w:w="140" w:type="dxa"/>
            </w:tcMar>
          </w:tcPr>
          <w:p/>
        </w:tc>
      </w:tr>
      <w:tr>
        <w:trPr>
          <w:cantSplit/>
        </w:trPr>
        <w:tc>
          <w:tcPr>
            <w:tcW w:type="dxa" w:w="3118"/>
            <w:shd w:val="clear" w:color="auto" w:fill="F7F9FC"/>
            <w:tcMar>
              <w:top w:w="180" w:type="dxa"/>
              <w:bottom w:w="180" w:type="dxa"/>
              <w:start w:w="140" w:type="dxa"/>
              <w:end w:w="140" w:type="dxa"/>
            </w:tcMar>
          </w:tcPr>
          <w:p>
            <w:r>
              <w:rPr>
                <w:b/>
                <w:color w:val="1E3A5F"/>
                <w:sz w:val="20"/>
              </w:rPr>
              <w:t>ABN</w:t>
            </w:r>
          </w:p>
        </w:tc>
        <w:tc>
          <w:tcPr>
            <w:tcW w:type="dxa" w:w="6520"/>
            <w:tcMar>
              <w:top w:w="180" w:type="dxa"/>
              <w:bottom w:w="180" w:type="dxa"/>
              <w:start w:w="140" w:type="dxa"/>
              <w:end w:w="140" w:type="dxa"/>
            </w:tcMar>
          </w:tcPr>
          <w:p/>
        </w:tc>
      </w:tr>
      <w:tr>
        <w:trPr>
          <w:cantSplit/>
        </w:trPr>
        <w:tc>
          <w:tcPr>
            <w:tcW w:type="dxa" w:w="3118"/>
            <w:shd w:val="clear" w:color="auto" w:fill="F7F9FC"/>
            <w:tcMar>
              <w:top w:w="180" w:type="dxa"/>
              <w:bottom w:w="180" w:type="dxa"/>
              <w:start w:w="140" w:type="dxa"/>
              <w:end w:w="140" w:type="dxa"/>
            </w:tcMar>
          </w:tcPr>
          <w:p>
            <w:r>
              <w:rPr>
                <w:b/>
                <w:color w:val="1E3A5F"/>
                <w:sz w:val="20"/>
              </w:rPr>
              <w:t>NDIS registration number</w:t>
            </w:r>
          </w:p>
        </w:tc>
        <w:tc>
          <w:tcPr>
            <w:tcW w:type="dxa" w:w="6520"/>
            <w:tcMar>
              <w:top w:w="180" w:type="dxa"/>
              <w:bottom w:w="180" w:type="dxa"/>
              <w:start w:w="140" w:type="dxa"/>
              <w:end w:w="140" w:type="dxa"/>
            </w:tcMar>
          </w:tcPr>
          <w:p/>
        </w:tc>
      </w:tr>
      <w:tr>
        <w:trPr>
          <w:cantSplit/>
        </w:trPr>
        <w:tc>
          <w:tcPr>
            <w:tcW w:type="dxa" w:w="3118"/>
            <w:shd w:val="clear" w:color="auto" w:fill="F7F9FC"/>
            <w:tcMar>
              <w:top w:w="180" w:type="dxa"/>
              <w:bottom w:w="180" w:type="dxa"/>
              <w:start w:w="140" w:type="dxa"/>
              <w:end w:w="140" w:type="dxa"/>
            </w:tcMar>
          </w:tcPr>
          <w:p>
            <w:r>
              <w:rPr>
                <w:b/>
                <w:color w:val="1E3A5F"/>
                <w:sz w:val="20"/>
              </w:rPr>
              <w:t>Main contact and role</w:t>
            </w:r>
          </w:p>
        </w:tc>
        <w:tc>
          <w:tcPr>
            <w:tcW w:type="dxa" w:w="6520"/>
            <w:tcMar>
              <w:top w:w="180" w:type="dxa"/>
              <w:bottom w:w="180" w:type="dxa"/>
              <w:start w:w="140" w:type="dxa"/>
              <w:end w:w="140" w:type="dxa"/>
            </w:tcMar>
          </w:tcPr>
          <w:p/>
        </w:tc>
      </w:tr>
      <w:tr>
        <w:trPr>
          <w:cantSplit/>
        </w:trPr>
        <w:tc>
          <w:tcPr>
            <w:tcW w:type="dxa" w:w="3118"/>
            <w:shd w:val="clear" w:color="auto" w:fill="F7F9FC"/>
            <w:tcMar>
              <w:top w:w="180" w:type="dxa"/>
              <w:bottom w:w="180" w:type="dxa"/>
              <w:start w:w="140" w:type="dxa"/>
              <w:end w:w="140" w:type="dxa"/>
            </w:tcMar>
          </w:tcPr>
          <w:p>
            <w:r>
              <w:rPr>
                <w:b/>
                <w:color w:val="1E3A5F"/>
                <w:sz w:val="20"/>
              </w:rPr>
              <w:t>Phone and email</w:t>
            </w:r>
          </w:p>
        </w:tc>
        <w:tc>
          <w:tcPr>
            <w:tcW w:type="dxa" w:w="6520"/>
            <w:tcMar>
              <w:top w:w="180" w:type="dxa"/>
              <w:bottom w:w="180" w:type="dxa"/>
              <w:start w:w="140" w:type="dxa"/>
              <w:end w:w="140" w:type="dxa"/>
            </w:tcMar>
          </w:tcPr>
          <w:p/>
        </w:tc>
      </w:tr>
      <w:tr>
        <w:trPr>
          <w:cantSplit/>
        </w:trPr>
        <w:tc>
          <w:tcPr>
            <w:tcW w:type="dxa" w:w="3118"/>
            <w:shd w:val="clear" w:color="auto" w:fill="F7F9FC"/>
            <w:tcMar>
              <w:top w:w="180" w:type="dxa"/>
              <w:bottom w:w="180" w:type="dxa"/>
              <w:start w:w="140" w:type="dxa"/>
              <w:end w:w="140" w:type="dxa"/>
            </w:tcMar>
          </w:tcPr>
          <w:p>
            <w:r>
              <w:rPr>
                <w:b/>
                <w:color w:val="1E3A5F"/>
                <w:sz w:val="20"/>
              </w:rPr>
              <w:t>Accounts email</w:t>
            </w:r>
          </w:p>
        </w:tc>
        <w:tc>
          <w:tcPr>
            <w:tcW w:type="dxa" w:w="6520"/>
            <w:tcMar>
              <w:top w:w="180" w:type="dxa"/>
              <w:bottom w:w="180" w:type="dxa"/>
              <w:start w:w="140" w:type="dxa"/>
              <w:end w:w="140" w:type="dxa"/>
            </w:tcMar>
          </w:tcPr>
          <w:p/>
        </w:tc>
      </w:tr>
      <w:tr>
        <w:trPr>
          <w:cantSplit/>
        </w:trPr>
        <w:tc>
          <w:tcPr>
            <w:tcW w:type="dxa" w:w="3118"/>
            <w:shd w:val="clear" w:color="auto" w:fill="F7F9FC"/>
            <w:tcMar>
              <w:top w:w="180" w:type="dxa"/>
              <w:bottom w:w="180" w:type="dxa"/>
              <w:start w:w="140" w:type="dxa"/>
              <w:end w:w="140" w:type="dxa"/>
            </w:tcMar>
          </w:tcPr>
          <w:p>
            <w:r>
              <w:rPr>
                <w:b/>
                <w:color w:val="1E3A5F"/>
                <w:sz w:val="20"/>
              </w:rPr>
              <w:t>Signature and date</w:t>
            </w:r>
          </w:p>
        </w:tc>
        <w:tc>
          <w:tcPr>
            <w:tcW w:type="dxa" w:w="6520"/>
            <w:tcMar>
              <w:top w:w="180" w:type="dxa"/>
              <w:bottom w:w="180" w:type="dxa"/>
              <w:start w:w="140" w:type="dxa"/>
              <w:end w:w="140" w:type="dxa"/>
            </w:tcMar>
          </w:tcPr>
          <w:p/>
        </w:tc>
      </w:tr>
    </w:tbl>
    <w:sectPr w:rsidR="00FC693F" w:rsidRPr="0006063C" w:rsidSect="00034616">
      <w:headerReference w:type="default" r:id="rId10"/>
      <w:footerReference w:type="default" r:id="rId11"/>
      <w:pgSz w:w="11906" w:h="16838"/>
      <w:pgMar w:top="907" w:right="1134" w:bottom="907"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81" w:val="right"/>
      </w:tabs>
      <w:pBdr>
        <w:top w:val="single" w:sz="4" w:color="E3E8EF" w:space="6"/>
      </w:pBdr>
    </w:pPr>
    <w:r>
      <w:rPr>
        <w:color w:val="5B6770"/>
        <w:sz w:val="16"/>
      </w:rPr>
      <w:t>Interactive Workforce Solutions  ·  ABN 15 373 790 652  ·  michael.sibanda@interactivews.com  ·  +61 493 716 007</w:t>
    </w:r>
    <w:r>
      <w:rPr>
        <w:b/>
        <w:color w:val="C07034"/>
        <w:sz w:val="17"/>
      </w:rPr>
      <w:tab/>
      <w:t xml:space="preserve">Page </w:t>
    </w:r>
    <w:r>
      <w:rPr>
        <w:b/>
        <w:color w:val="C07034"/>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7030"/>
      <w:gridCol w:w="2608"/>
    </w:tblGrid>
    <w:tr>
      <w:tc>
        <w:tcPr>
          <w:tcW w:type="dxa" w:w="7030"/>
          <w:shd w:val="clear" w:color="auto" w:fill="1E3A5F"/>
          <w:tcMar>
            <w:top w:w="0" w:type="dxa"/>
            <w:bottom w:w="0" w:type="dxa"/>
            <w:start w:w="0" w:type="dxa"/>
            <w:end w:w="0" w:type="dxa"/>
          </w:tcMar>
        </w:tcPr>
        <w:p>
          <w:pPr>
            <w:spacing w:after="0" w:line="60" w:lineRule="exact"/>
          </w:pPr>
          <w:r>
            <w:rPr>
              <w:sz w:val="2"/>
            </w:rPr>
          </w:r>
        </w:p>
      </w:tc>
      <w:tc>
        <w:tcPr>
          <w:tcW w:type="dxa" w:w="2608"/>
          <w:shd w:val="clear" w:color="auto" w:fill="E07A2E"/>
          <w:tcMar>
            <w:top w:w="0" w:type="dxa"/>
            <w:bottom w:w="0" w:type="dxa"/>
            <w:start w:w="0" w:type="dxa"/>
            <w:end w:w="0" w:type="dxa"/>
          </w:tcMar>
        </w:tcPr>
        <w:p>
          <w:pPr>
            <w:spacing w:after="0" w:line="60" w:lineRule="exact"/>
          </w:pPr>
          <w:r>
            <w:rPr>
              <w:sz w:val="2"/>
            </w:rPr>
          </w:r>
        </w:p>
      </w:tc>
    </w:tr>
  </w:tbl>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5103"/>
      <w:gridCol w:w="4536"/>
    </w:tblGrid>
    <w:tr>
      <w:tc>
        <w:tcPr>
          <w:tcW w:type="dxa" w:w="5102"/>
          <w:tcMar>
            <w:top w:w="100" w:type="dxa"/>
            <w:bottom w:w="60" w:type="dxa"/>
            <w:start w:w="0" w:type="dxa"/>
            <w:end w:w="0" w:type="dxa"/>
          </w:tcMar>
          <w:vAlign w:val="center"/>
        </w:tcPr>
        <w:p>
          <w:pPr>
            <w:spacing w:after="0"/>
          </w:pPr>
          <w:r>
            <w:drawing>
              <wp:inline xmlns:a="http://schemas.openxmlformats.org/drawingml/2006/main" xmlns:pic="http://schemas.openxmlformats.org/drawingml/2006/picture">
                <wp:extent cx="275119" cy="270000"/>
                <wp:docPr id="1" name="Picture 1"/>
                <wp:cNvGraphicFramePr>
                  <a:graphicFrameLocks noChangeAspect="1"/>
                </wp:cNvGraphicFramePr>
                <a:graphic>
                  <a:graphicData uri="http://schemas.openxmlformats.org/drawingml/2006/picture">
                    <pic:pic>
                      <pic:nvPicPr>
                        <pic:cNvPr id="0" name="iws_logo.png"/>
                        <pic:cNvPicPr/>
                      </pic:nvPicPr>
                      <pic:blipFill>
                        <a:blip r:embed="rId1"/>
                        <a:stretch>
                          <a:fillRect/>
                        </a:stretch>
                      </pic:blipFill>
                      <pic:spPr>
                        <a:xfrm>
                          <a:off x="0" y="0"/>
                          <a:ext cx="275119" cy="270000"/>
                        </a:xfrm>
                        <a:prstGeom prst="rect"/>
                      </pic:spPr>
                    </pic:pic>
                  </a:graphicData>
                </a:graphic>
              </wp:inline>
            </w:drawing>
          </w:r>
          <w:r>
            <w:rPr>
              <w:b/>
              <w:color w:val="1E3A5F"/>
              <w:sz w:val="19"/>
            </w:rPr>
            <w:t xml:space="preserve">  Interactive Workforce Solutions</w:t>
          </w:r>
        </w:p>
      </w:tc>
      <w:tc>
        <w:tcPr>
          <w:tcW w:type="dxa" w:w="4535"/>
          <w:tcMar>
            <w:top w:w="100" w:type="dxa"/>
            <w:bottom w:w="60" w:type="dxa"/>
            <w:start w:w="0" w:type="dxa"/>
            <w:end w:w="0" w:type="dxa"/>
          </w:tcMar>
          <w:vAlign w:val="center"/>
        </w:tcPr>
        <w:p>
          <w:pPr>
            <w:spacing w:after="0"/>
            <w:jc w:val="right"/>
          </w:pPr>
          <w:r>
            <w:rPr>
              <w:color w:val="5B6770"/>
              <w:sz w:val="18"/>
            </w:rPr>
            <w:t>Welcome Pack: Customers</w:t>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eastAsia="Inter"/>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Inter" w:hAnsi="Inter"/>
      <w:b/>
      <w:bCs/>
      <w:color w:val="1E3A5F"/>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Inter" w:hAnsi="Inter"/>
      <w:b/>
      <w:bCs/>
      <w:color w:val="C0703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