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32"/>
        </w:rPr>
        <w:t>CORTECH CONSULTING GROUP</w:t>
      </w:r>
    </w:p>
    <w:p>
      <w:pPr>
        <w:jc w:val="center"/>
      </w:pPr>
      <w:r>
        <w:rPr>
          <w:i/>
        </w:rPr>
        <w:t>Technical Proposal</w:t>
      </w:r>
    </w:p>
    <w:p/>
    <w:p>
      <w:pPr>
        <w:jc w:val="center"/>
      </w:pPr>
      <w:r>
        <w:rPr>
          <w:b/>
          <w:sz w:val="28"/>
        </w:rPr>
        <w:t>Evaluation of NAVCDP Mango &amp; Avocado Value Chains (Test: 2026)</w:t>
      </w:r>
    </w:p>
    <w:p>
      <w:pPr>
        <w:jc w:val="center"/>
      </w:pPr>
      <w:r>
        <w:t>Client: Ministry of Agriculture</w:t>
        <w:br/>
      </w:r>
      <w:r>
        <w:t>Submitted by: Cortech Consulting Group</w:t>
        <w:br/>
      </w:r>
      <w:r>
        <w:t>Date: 10 August 2026</w:t>
      </w:r>
    </w:p>
    <w:p>
      <w:r>
        <w:br w:type="page"/>
      </w:r>
    </w:p>
    <w:p>
      <w:r>
        <w:fldChar w:fldCharType="begin"/>
        <w:instrText xml:space="preserve">TOC \o "1-1"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Cover Letter</w:t>
      </w:r>
    </w:p>
    <w:p>
      <w:r>
        <w:t>Quick flag cover letter for WATCH opportunity.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Brief summary only — full draft not generated.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