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1" w:name="content"/>
    <w:bookmarkStart w:id="35" w:name="X55be120923cb2ce298950fce3b78486d03d14c0"/>
    <w:p>
      <w:pPr>
        <w:pStyle w:val="Heading1"/>
      </w:pPr>
      <w:r>
        <w:t xml:space="preserve">Auditorías post-electorales no realizadas</w:t>
      </w:r>
    </w:p>
    <w:p>
      <w:pPr>
        <w:pStyle w:val="FirstParagraph"/>
      </w:pPr>
      <w:r>
        <w:rPr>
          <w:b/>
          <w:bCs/>
        </w:rPr>
        <w:t xml:space="preserve">Hecho documentado:</w:t>
      </w:r>
      <w:r>
        <w:t xml:space="preserve"> </w:t>
      </w:r>
      <w:r>
        <w:t xml:space="preserve">El cronograma oficial de la elección presidencial de julio de 2024 contemplaba tres auditorías posteriores: auditoría de telecomunicaciones Fase II (29–31 jul 2024), verificación ciudadana Fase II (2 ago 2024) y auditoría de datos electorales Fase II (5–8 ago 2024)</w:t>
      </w:r>
      <w:hyperlink r:id="rId21">
        <w:r>
          <w:rPr>
            <w:rStyle w:val="Hyperlink"/>
          </w:rPr>
          <w:t xml:space="preserve">[1]</w:t>
        </w:r>
      </w:hyperlink>
      <w:r>
        <w:t xml:space="preserve">. Sin embargo, ninguna de estas se realizó: el CNE suspendió las auditorías alegando un “ataque informático” al sistema de transmisión</w:t>
      </w:r>
      <w:hyperlink r:id="rId22">
        <w:r>
          <w:rPr>
            <w:rStyle w:val="Hyperlink"/>
          </w:rPr>
          <w:t xml:space="preserve">[2]</w:t>
        </w:r>
      </w:hyperlink>
      <w:hyperlink r:id="rId23">
        <w:r>
          <w:rPr>
            <w:rStyle w:val="Hyperlink"/>
          </w:rPr>
          <w:t xml:space="preserve">[3]</w:t>
        </w:r>
      </w:hyperlink>
      <w:r>
        <w:t xml:space="preserve">.</w:t>
      </w:r>
    </w:p>
    <w:p>
      <w:pPr>
        <w:pStyle w:val="BodyText"/>
      </w:pPr>
      <w:r>
        <w:rPr>
          <w:b/>
          <w:bCs/>
        </w:rPr>
        <w:t xml:space="preserve">Norma aplicable:</w:t>
      </w:r>
      <w:r>
        <w:t xml:space="preserve"> </w:t>
      </w:r>
      <w:r>
        <w:t xml:space="preserve">Por ley (LOPRE y reglamentos), cada proceso electoral automatizado en Venezuela debe incluir auditorías detalladas de todos sus componentes, tal como han sido parte del cronograma electoral desde 2004</w:t>
      </w:r>
      <w:hyperlink r:id="rId24">
        <w:r>
          <w:rPr>
            <w:rStyle w:val="Hyperlink"/>
          </w:rPr>
          <w:t xml:space="preserve">[4]</w:t>
        </w:r>
      </w:hyperlink>
      <w:r>
        <w:t xml:space="preserve">. Estas auditorías garantizan la integridad del sistema automatizado y la confianza en los resultados</w:t>
      </w:r>
      <w:hyperlink r:id="rId24">
        <w:r>
          <w:rPr>
            <w:rStyle w:val="Hyperlink"/>
          </w:rPr>
          <w:t xml:space="preserve">[4]</w:t>
        </w:r>
      </w:hyperlink>
      <w:hyperlink r:id="rId23">
        <w:r>
          <w:rPr>
            <w:rStyle w:val="Hyperlink"/>
          </w:rPr>
          <w:t xml:space="preserve">[3]</w:t>
        </w:r>
      </w:hyperlink>
      <w:r>
        <w:t xml:space="preserve">.</w:t>
      </w:r>
    </w:p>
    <w:p>
      <w:pPr>
        <w:pStyle w:val="BodyText"/>
      </w:pPr>
      <w:r>
        <w:rPr>
          <w:b/>
          <w:bCs/>
        </w:rPr>
        <w:t xml:space="preserve">Por qué es irregular:</w:t>
      </w:r>
      <w:r>
        <w:t xml:space="preserve"> </w:t>
      </w:r>
      <w:r>
        <w:t xml:space="preserve">Suspender estas auditorías sin justificación técnica impide verificar el correcto funcionamiento del sistema. Por ejemplo, la auditoría de telecomunicaciones Fase II compara la configuración de transmisión previa y posterior a la elección para detectar alteraciones; su cancelación deja sin aclarar las supuestas brechas informáticas denunciadas</w:t>
      </w:r>
      <w:hyperlink r:id="rId23">
        <w:r>
          <w:rPr>
            <w:rStyle w:val="Hyperlink"/>
          </w:rPr>
          <w:t xml:space="preserve">[3]</w:t>
        </w:r>
      </w:hyperlink>
      <w:hyperlink r:id="rId25">
        <w:r>
          <w:rPr>
            <w:rStyle w:val="Hyperlink"/>
          </w:rPr>
          <w:t xml:space="preserve">[5]</w:t>
        </w:r>
      </w:hyperlink>
      <w:r>
        <w:t xml:space="preserve">. Igualmente, la verificación ciudadana fase II (auditoría al 1 % de las mesas) y la auditoría de datos (revisión de huellas y posibles duplicidades) son procedimientos previstos por el calendario electoral y por estándares internacionales para asegurar la “una persona, un voto”</w:t>
      </w:r>
      <w:hyperlink r:id="rId26">
        <w:r>
          <w:rPr>
            <w:rStyle w:val="Hyperlink"/>
          </w:rPr>
          <w:t xml:space="preserve">[6]</w:t>
        </w:r>
      </w:hyperlink>
      <w:hyperlink r:id="rId27">
        <w:r>
          <w:rPr>
            <w:rStyle w:val="Hyperlink"/>
          </w:rPr>
          <w:t xml:space="preserve">[7]</w:t>
        </w:r>
      </w:hyperlink>
      <w:r>
        <w:t xml:space="preserve">. Omitirlas sin superar las fechas programadas rompe el cronograma legal y socava la credibilidad del proceso.</w:t>
      </w:r>
    </w:p>
    <w:p>
      <w:pPr>
        <w:pStyle w:val="BodyText"/>
      </w:pPr>
      <w:r>
        <w:rPr>
          <w:b/>
          <w:bCs/>
        </w:rPr>
        <w:t xml:space="preserve">Prueba / Citas:</w:t>
      </w:r>
      <w:r>
        <w:t xml:space="preserve"> </w:t>
      </w:r>
      <w:r>
        <w:t xml:space="preserve">Planes oficiales y expertos confirmaron las fechas programadas y su suspensión: Deisy Martínez (EfectoCocuyo) enumeró las fechas de las tres auditorías post-electorales</w:t>
      </w:r>
      <w:hyperlink r:id="rId21">
        <w:r>
          <w:rPr>
            <w:rStyle w:val="Hyperlink"/>
          </w:rPr>
          <w:t xml:space="preserve">[1]</w:t>
        </w:r>
      </w:hyperlink>
      <w:r>
        <w:t xml:space="preserve">, y Jesús Castellanos (exfuncionario del CNE) detalló su propósito técnico</w:t>
      </w:r>
      <w:hyperlink r:id="rId23">
        <w:r>
          <w:rPr>
            <w:rStyle w:val="Hyperlink"/>
          </w:rPr>
          <w:t xml:space="preserve">[3]</w:t>
        </w:r>
      </w:hyperlink>
      <w:hyperlink r:id="rId26">
        <w:r>
          <w:rPr>
            <w:rStyle w:val="Hyperlink"/>
          </w:rPr>
          <w:t xml:space="preserve">[6]</w:t>
        </w:r>
      </w:hyperlink>
      <w:r>
        <w:t xml:space="preserve">. Ambos coinciden en que no se cumplieron. El panel de expertos de la ONU también observó que el CNE suspendió “tres auditorías posteriores a la elección”, incluyendo la de telecomunicaciones, lo cual impidió esclarecer posibles ataques externos al sistema</w:t>
      </w:r>
      <w:hyperlink r:id="rId28">
        <w:r>
          <w:rPr>
            <w:rStyle w:val="Hyperlink"/>
          </w:rPr>
          <w:t xml:space="preserve">[8]</w:t>
        </w:r>
      </w:hyperlink>
      <w:r>
        <w:t xml:space="preserve">.</w:t>
      </w:r>
    </w:p>
    <w:p>
      <w:pPr>
        <w:pStyle w:val="BodyText"/>
      </w:pPr>
      <w:r>
        <w:rPr>
          <w:b/>
          <w:bCs/>
        </w:rPr>
        <w:t xml:space="preserve">Contraargumento del CNE/TSJ y refutación breve:</w:t>
      </w:r>
      <w:r>
        <w:t xml:space="preserve"> </w:t>
      </w:r>
      <w:r>
        <w:t xml:space="preserve">El CNE ha argumentado que las auditorías fueron pospuestas debido a un supuesto ataque cibernético durante la transmisión de resultados. Sin embargo, estudios independientes y misiones observadoras (Carter Center) han cuestionado la versión oficial: señalan que el sistema de transmisión era aislado de internet</w:t>
      </w:r>
      <w:hyperlink r:id="rId29">
        <w:r>
          <w:rPr>
            <w:rStyle w:val="Hyperlink"/>
          </w:rPr>
          <w:t xml:space="preserve">[9]</w:t>
        </w:r>
      </w:hyperlink>
      <w:r>
        <w:t xml:space="preserve"> </w:t>
      </w:r>
      <w:r>
        <w:t xml:space="preserve">y que, de haber sido cierto el incidente, el CNE</w:t>
      </w:r>
      <w:r>
        <w:t xml:space="preserve"> </w:t>
      </w:r>
      <w:r>
        <w:rPr>
          <w:i/>
          <w:iCs/>
        </w:rPr>
        <w:t xml:space="preserve">podría</w:t>
      </w:r>
      <w:r>
        <w:t xml:space="preserve"> </w:t>
      </w:r>
      <w:r>
        <w:t xml:space="preserve">haber distribuido los resultados por vías alternativas (DVD, memorias USB) en lugar de cancelarlas</w:t>
      </w:r>
      <w:hyperlink r:id="rId30">
        <w:r>
          <w:rPr>
            <w:rStyle w:val="Hyperlink"/>
          </w:rPr>
          <w:t xml:space="preserve">[10]</w:t>
        </w:r>
      </w:hyperlink>
      <w:r>
        <w:t xml:space="preserve">. En definitiva, el argumento del “ciberataque” no exime al CNE de cumplir con las auditorías que la ley contempla.</w:t>
      </w:r>
    </w:p>
    <w:p>
      <w:pPr>
        <w:pStyle w:val="BodyText"/>
      </w:pPr>
      <w:r>
        <w:rPr>
          <w:b/>
          <w:bCs/>
        </w:rPr>
        <w:t xml:space="preserve">Impacto en la integridad electoral:</w:t>
      </w:r>
      <w:r>
        <w:t xml:space="preserve"> </w:t>
      </w:r>
      <w:r>
        <w:t xml:space="preserve">La ausencia de estas auditorías esenciales significa que no hubo verificación independiente sobre cambios en el software, fallos en la transmisión de datos o manipulación de la base de huellas electorales. Esto crea un grave vacío de confianza, ya que impide comprobar si los resultados finales reflejaron fielmente los votos. En palabras del panel de la ONU, anunciar resultados sin publicar sus detalles ni realizar las auditorías “no tiene precedente en elecciones democráticas contemporáneas”</w:t>
      </w:r>
      <w:hyperlink r:id="rId31">
        <w:r>
          <w:rPr>
            <w:rStyle w:val="Hyperlink"/>
          </w:rPr>
          <w:t xml:space="preserve">[11]</w:t>
        </w:r>
      </w:hyperlink>
      <w:r>
        <w:t xml:space="preserve">.</w:t>
      </w:r>
    </w:p>
    <w:p>
      <w:pPr>
        <w:pStyle w:val="BodyText"/>
      </w:pPr>
      <w:r>
        <w:rPr>
          <w:b/>
          <w:bCs/>
        </w:rPr>
        <w:t xml:space="preserve">Nivel de confianza:</w:t>
      </w:r>
      <w:r>
        <w:t xml:space="preserve"> </w:t>
      </w:r>
      <w:r>
        <w:t xml:space="preserve">Alto. Las fuentes (CNE, expertos electorales y observadores) coinciden en la cronología y en que las auditorías fueron canceladas, y existe documentación oficial (plan electoral) que las había programado.</w:t>
      </w:r>
      <w:hyperlink r:id="rId21">
        <w:r>
          <w:rPr>
            <w:rStyle w:val="Hyperlink"/>
          </w:rPr>
          <w:t xml:space="preserve">[1]</w:t>
        </w:r>
      </w:hyperlink>
      <w:hyperlink r:id="rId23">
        <w:r>
          <w:rPr>
            <w:rStyle w:val="Hyperlink"/>
          </w:rPr>
          <w:t xml:space="preserve">[3]</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Hito legal/operativo</w:t>
            </w:r>
          </w:p>
        </w:tc>
        <w:tc>
          <w:tcPr/>
          <w:p>
            <w:pPr>
              <w:pStyle w:val="Compact"/>
            </w:pPr>
            <w:r>
              <w:rPr>
                <w:b/>
                <w:bCs/>
              </w:rPr>
              <w:t xml:space="preserve">Fecha prevista</w:t>
            </w:r>
          </w:p>
        </w:tc>
        <w:tc>
          <w:tcPr/>
          <w:p>
            <w:pPr>
              <w:pStyle w:val="Compact"/>
            </w:pPr>
            <w:r>
              <w:rPr>
                <w:b/>
                <w:bCs/>
              </w:rPr>
              <w:t xml:space="preserve">Qué ocurrió</w:t>
            </w:r>
          </w:p>
        </w:tc>
        <w:tc>
          <w:tcPr/>
          <w:p>
            <w:pPr>
              <w:pStyle w:val="Compact"/>
            </w:pPr>
            <w:r>
              <w:rPr>
                <w:b/>
                <w:bCs/>
              </w:rPr>
              <w:t xml:space="preserve">Evidencia</w:t>
            </w:r>
          </w:p>
        </w:tc>
      </w:tr>
      <w:tr>
        <w:tc>
          <w:tcPr/>
          <w:p>
            <w:pPr>
              <w:pStyle w:val="Compact"/>
            </w:pPr>
            <w:r>
              <w:t xml:space="preserve">Auditoría de Telecomunicaciones Fase II</w:t>
            </w:r>
          </w:p>
        </w:tc>
        <w:tc>
          <w:tcPr/>
          <w:p>
            <w:pPr>
              <w:pStyle w:val="Compact"/>
            </w:pPr>
            <w:r>
              <w:t xml:space="preserve">29–31 jul 2024</w:t>
            </w:r>
          </w:p>
        </w:tc>
        <w:tc>
          <w:tcPr/>
          <w:p>
            <w:pPr>
              <w:pStyle w:val="Compact"/>
            </w:pPr>
            <w:r>
              <w:t xml:space="preserve">No realizada</w:t>
            </w:r>
          </w:p>
        </w:tc>
        <w:tc>
          <w:tcPr/>
          <w:p>
            <w:pPr>
              <w:pStyle w:val="Compact"/>
            </w:pPr>
            <w:r>
              <w:t xml:space="preserve">KTVZ CNN Español</w:t>
            </w:r>
            <w:hyperlink r:id="rId23">
              <w:r>
                <w:rPr>
                  <w:rStyle w:val="Hyperlink"/>
                </w:rPr>
                <w:t xml:space="preserve">[3]</w:t>
              </w:r>
            </w:hyperlink>
          </w:p>
        </w:tc>
      </w:tr>
      <w:tr>
        <w:tc>
          <w:tcPr/>
          <w:p>
            <w:pPr>
              <w:pStyle w:val="Compact"/>
            </w:pPr>
            <w:r>
              <w:t xml:space="preserve">Verificación Ciudadana Fase II</w:t>
            </w:r>
          </w:p>
        </w:tc>
        <w:tc>
          <w:tcPr/>
          <w:p>
            <w:pPr>
              <w:pStyle w:val="Compact"/>
            </w:pPr>
            <w:r>
              <w:t xml:space="preserve">2 ago 2024</w:t>
            </w:r>
          </w:p>
        </w:tc>
        <w:tc>
          <w:tcPr/>
          <w:p>
            <w:pPr>
              <w:pStyle w:val="Compact"/>
            </w:pPr>
            <w:r>
              <w:t xml:space="preserve">No realizada</w:t>
            </w:r>
          </w:p>
        </w:tc>
        <w:tc>
          <w:tcPr/>
          <w:p>
            <w:pPr>
              <w:pStyle w:val="Compact"/>
            </w:pPr>
            <w:r>
              <w:t xml:space="preserve">KTVZ CNN Español</w:t>
            </w:r>
            <w:hyperlink r:id="rId32">
              <w:r>
                <w:rPr>
                  <w:rStyle w:val="Hyperlink"/>
                </w:rPr>
                <w:t xml:space="preserve">[12]</w:t>
              </w:r>
            </w:hyperlink>
          </w:p>
        </w:tc>
      </w:tr>
      <w:tr>
        <w:tc>
          <w:tcPr/>
          <w:p>
            <w:pPr>
              <w:pStyle w:val="Compact"/>
            </w:pPr>
            <w:r>
              <w:t xml:space="preserve">Auditoría de Datos Electorales Fase II</w:t>
            </w:r>
          </w:p>
        </w:tc>
        <w:tc>
          <w:tcPr/>
          <w:p>
            <w:pPr>
              <w:pStyle w:val="Compact"/>
            </w:pPr>
            <w:r>
              <w:t xml:space="preserve">5–8 ago 2024</w:t>
            </w:r>
          </w:p>
        </w:tc>
        <w:tc>
          <w:tcPr/>
          <w:p>
            <w:pPr>
              <w:pStyle w:val="Compact"/>
            </w:pPr>
            <w:r>
              <w:t xml:space="preserve">No realizada</w:t>
            </w:r>
          </w:p>
        </w:tc>
        <w:tc>
          <w:tcPr/>
          <w:p>
            <w:pPr>
              <w:pStyle w:val="Compact"/>
            </w:pPr>
            <w:r>
              <w:t xml:space="preserve">KTVZ CNN Español</w:t>
            </w:r>
            <w:hyperlink r:id="rId33">
              <w:r>
                <w:rPr>
                  <w:rStyle w:val="Hyperlink"/>
                </w:rPr>
                <w:t xml:space="preserve">[13]</w:t>
              </w:r>
            </w:hyperlink>
          </w:p>
        </w:tc>
      </w:tr>
      <w:tr>
        <w:tc>
          <w:tcPr/>
          <w:p>
            <w:pPr>
              <w:pStyle w:val="Compact"/>
            </w:pPr>
            <w:r>
              <w:t xml:space="preserve">Publicación de resultados por mesa</w:t>
            </w:r>
          </w:p>
        </w:tc>
        <w:tc>
          <w:tcPr/>
          <w:p>
            <w:pPr>
              <w:pStyle w:val="Compact"/>
            </w:pPr>
            <w:r>
              <w:t xml:space="preserve">Posterior al 28 jul</w:t>
            </w:r>
          </w:p>
        </w:tc>
        <w:tc>
          <w:tcPr/>
          <w:p>
            <w:pPr>
              <w:pStyle w:val="Compact"/>
            </w:pPr>
            <w:r>
              <w:t xml:space="preserve">No publicada</w:t>
            </w:r>
          </w:p>
        </w:tc>
        <w:tc>
          <w:tcPr/>
          <w:p>
            <w:pPr>
              <w:pStyle w:val="Compact"/>
            </w:pPr>
            <w:r>
              <w:t xml:space="preserve">Carter Center</w:t>
            </w:r>
            <w:hyperlink r:id="rId34">
              <w:r>
                <w:rPr>
                  <w:rStyle w:val="Hyperlink"/>
                </w:rPr>
                <w:t xml:space="preserve">[14]</w:t>
              </w:r>
            </w:hyperlink>
            <w:r>
              <w:t xml:space="preserve">; Prodavinci</w:t>
            </w:r>
            <w:hyperlink r:id="rId31">
              <w:r>
                <w:rPr>
                  <w:rStyle w:val="Hyperlink"/>
                </w:rPr>
                <w:t xml:space="preserve">[11]</w:t>
              </w:r>
            </w:hyperlink>
          </w:p>
        </w:tc>
      </w:tr>
    </w:tbl>
    <w:bookmarkEnd w:id="35"/>
    <w:bookmarkStart w:id="41" w:name="Xabbf723384ace54609a7f059c52daf3d1a6f47d"/>
    <w:p>
      <w:pPr>
        <w:pStyle w:val="Heading1"/>
      </w:pPr>
      <w:r>
        <w:t xml:space="preserve">No publicación de resultados desagregados por mesa</w:t>
      </w:r>
    </w:p>
    <w:p>
      <w:pPr>
        <w:pStyle w:val="FirstParagraph"/>
      </w:pPr>
      <w:r>
        <w:rPr>
          <w:b/>
          <w:bCs/>
        </w:rPr>
        <w:t xml:space="preserve">Hecho documentado:</w:t>
      </w:r>
      <w:r>
        <w:t xml:space="preserve"> </w:t>
      </w:r>
      <w:r>
        <w:t xml:space="preserve">A más de seis meses de las elecciones del 28 de julio de 2024, el CNE no ha publicado los resultados por mesa ni en su web ni en Gaceta Electoral, como exige la ley</w:t>
      </w:r>
      <w:hyperlink r:id="rId36">
        <w:r>
          <w:rPr>
            <w:rStyle w:val="Hyperlink"/>
          </w:rPr>
          <w:t xml:space="preserve">[15]</w:t>
        </w:r>
      </w:hyperlink>
      <w:hyperlink r:id="rId34">
        <w:r>
          <w:rPr>
            <w:rStyle w:val="Hyperlink"/>
          </w:rPr>
          <w:t xml:space="preserve">[14]</w:t>
        </w:r>
      </w:hyperlink>
      <w:r>
        <w:t xml:space="preserve">. De hecho, el propio Centro Carter reportó que “el CNE no había publicado aún los resultados desagregados por mesa” y que tampoco remitió los resultados definitivos a la Gaceta Electoral en el plazo legal</w:t>
      </w:r>
      <w:hyperlink r:id="rId34">
        <w:r>
          <w:rPr>
            <w:rStyle w:val="Hyperlink"/>
          </w:rPr>
          <w:t xml:space="preserve">[14]</w:t>
        </w:r>
      </w:hyperlink>
      <w:r>
        <w:t xml:space="preserve">.</w:t>
      </w:r>
    </w:p>
    <w:p>
      <w:pPr>
        <w:pStyle w:val="BodyText"/>
      </w:pPr>
      <w:r>
        <w:rPr>
          <w:b/>
          <w:bCs/>
        </w:rPr>
        <w:t xml:space="preserve">Norma aplicable:</w:t>
      </w:r>
      <w:r>
        <w:t xml:space="preserve"> </w:t>
      </w:r>
      <w:r>
        <w:t xml:space="preserve">El artículo 155 de la Ley Orgánica de Procesos Electorales (LOPRE) establece la obligación de publicar los resultados oficiales (incluidos los desglosados por mesa) en la Gaceta Electoral dentro de los 30 días siguientes a la elección. Asimismo, acuerdos internacionales (p. ej., la Carta Democrática Interamericana) reconocen el derecho a acceder a datos electorales desglosados para fines de verificación ciudadana.</w:t>
      </w:r>
    </w:p>
    <w:p>
      <w:pPr>
        <w:pStyle w:val="BodyText"/>
      </w:pPr>
      <w:r>
        <w:rPr>
          <w:b/>
          <w:bCs/>
        </w:rPr>
        <w:t xml:space="preserve">Por qué es irregular:</w:t>
      </w:r>
      <w:r>
        <w:t xml:space="preserve"> </w:t>
      </w:r>
      <w:r>
        <w:t xml:space="preserve">Omitir esta publicación vulnera expresamente la ley y priva a partidos y observadores de la información necesaria para verificar los resultados. Sin acceso a las actas y resultados mesa por mesa, la transparencia del proceso queda anulada: ninguna verificación independiente puede confirmar el resultado oficial. Como advirtió el panel de la ONU, publicar resultados sin detallar los datos de cada mesa “no tiene precedente” y atenta contra la integridad electoral</w:t>
      </w:r>
      <w:hyperlink r:id="rId31">
        <w:r>
          <w:rPr>
            <w:rStyle w:val="Hyperlink"/>
          </w:rPr>
          <w:t xml:space="preserve">[11]</w:t>
        </w:r>
      </w:hyperlink>
      <w:r>
        <w:t xml:space="preserve">.</w:t>
      </w:r>
    </w:p>
    <w:p>
      <w:pPr>
        <w:pStyle w:val="BodyText"/>
      </w:pPr>
      <w:r>
        <w:rPr>
          <w:b/>
          <w:bCs/>
        </w:rPr>
        <w:t xml:space="preserve">Prueba / Citas:</w:t>
      </w:r>
      <w:r>
        <w:t xml:space="preserve"> </w:t>
      </w:r>
      <w:r>
        <w:t xml:space="preserve">El informe final del Centro Carter documenta que el CNE tampoco entregó los resultados a la Gaceta Electoral (art. 155 LOPRE) en el plazo correspondiente</w:t>
      </w:r>
      <w:hyperlink r:id="rId34">
        <w:r>
          <w:rPr>
            <w:rStyle w:val="Hyperlink"/>
          </w:rPr>
          <w:t xml:space="preserve">[14]</w:t>
        </w:r>
      </w:hyperlink>
      <w:r>
        <w:t xml:space="preserve">. Medios internacionales han señalado que “a seis meses de las elecciones aún no se han publicado los resultados desagregados”</w:t>
      </w:r>
      <w:hyperlink r:id="rId36">
        <w:r>
          <w:rPr>
            <w:rStyle w:val="Hyperlink"/>
          </w:rPr>
          <w:t xml:space="preserve">[15]</w:t>
        </w:r>
      </w:hyperlink>
      <w:r>
        <w:t xml:space="preserve">. Además, el panel de expertos de la ONU señaló que el CNE no publicó las actas (protocolos) de mesa, pese a la ley que exige entregar una copia a cada testigo, y que, por el contrario, la oposición debió recopilar por su cuenta más del 83% de las actas</w:t>
      </w:r>
      <w:hyperlink r:id="rId37">
        <w:r>
          <w:rPr>
            <w:rStyle w:val="Hyperlink"/>
          </w:rPr>
          <w:t xml:space="preserve">[16]</w:t>
        </w:r>
      </w:hyperlink>
      <w:hyperlink r:id="rId38">
        <w:r>
          <w:rPr>
            <w:rStyle w:val="Hyperlink"/>
          </w:rPr>
          <w:t xml:space="preserve">[17]</w:t>
        </w:r>
      </w:hyperlink>
      <w:r>
        <w:t xml:space="preserve">.</w:t>
      </w:r>
    </w:p>
    <w:p>
      <w:pPr>
        <w:pStyle w:val="BodyText"/>
      </w:pPr>
      <w:r>
        <w:rPr>
          <w:b/>
          <w:bCs/>
        </w:rPr>
        <w:t xml:space="preserve">Contraargumento del CNE/TSJ y refutación breve:</w:t>
      </w:r>
      <w:r>
        <w:t xml:space="preserve"> </w:t>
      </w:r>
      <w:r>
        <w:t xml:space="preserve">El CNE ha culpado del retraso al supuesto ciberataque a su sitio web en la noche electoral, alegando que dicho ataque impidió publicar los datos</w:t>
      </w:r>
      <w:hyperlink r:id="rId39">
        <w:r>
          <w:rPr>
            <w:rStyle w:val="Hyperlink"/>
          </w:rPr>
          <w:t xml:space="preserve">[18]</w:t>
        </w:r>
      </w:hyperlink>
      <w:r>
        <w:t xml:space="preserve">. Sin embargo, el Centro Carter apunta que, aun admitiendo ese incidente, el CNE</w:t>
      </w:r>
      <w:r>
        <w:t xml:space="preserve"> </w:t>
      </w:r>
      <w:r>
        <w:rPr>
          <w:i/>
          <w:iCs/>
        </w:rPr>
        <w:t xml:space="preserve">hubiera podido</w:t>
      </w:r>
      <w:r>
        <w:t xml:space="preserve"> </w:t>
      </w:r>
      <w:r>
        <w:t xml:space="preserve">distribuir los datos por otros medios (DVD, memorias USB) para cumplir con la publicación</w:t>
      </w:r>
      <w:hyperlink r:id="rId30">
        <w:r>
          <w:rPr>
            <w:rStyle w:val="Hyperlink"/>
          </w:rPr>
          <w:t xml:space="preserve">[10]</w:t>
        </w:r>
      </w:hyperlink>
      <w:r>
        <w:t xml:space="preserve">. No se intentó usar esas alternativas, por lo que la justificación técnica no es convincente. En cualquier caso, el argumento no exime legalmente la obligación de publicar los resultados electorales.</w:t>
      </w:r>
    </w:p>
    <w:p>
      <w:pPr>
        <w:pStyle w:val="BodyText"/>
      </w:pPr>
      <w:r>
        <w:rPr>
          <w:b/>
          <w:bCs/>
        </w:rPr>
        <w:t xml:space="preserve">Impacto en la integridad electoral:</w:t>
      </w:r>
      <w:r>
        <w:t xml:space="preserve"> </w:t>
      </w:r>
      <w:r>
        <w:t xml:space="preserve">La falta de publicación de resultados por mesa impide cualquier validación independiente del escrutinio. Esto destruye la rendición de cuentas electoral: sin las actas y datos oficiales, no hay forma de confirmar o refutar las cifras del CNE. La comunidad internacional ha señalado que la incapacidad de verificar los datos constituye “una violación grave a los principios electorales”</w:t>
      </w:r>
      <w:hyperlink r:id="rId40">
        <w:r>
          <w:rPr>
            <w:rStyle w:val="Hyperlink"/>
          </w:rPr>
          <w:t xml:space="preserve">[19]</w:t>
        </w:r>
      </w:hyperlink>
      <w:r>
        <w:t xml:space="preserve">, y en la práctica condena el proceso a la opacidad total.</w:t>
      </w:r>
    </w:p>
    <w:p>
      <w:pPr>
        <w:pStyle w:val="BodyText"/>
      </w:pPr>
      <w:r>
        <w:rPr>
          <w:b/>
          <w:bCs/>
        </w:rPr>
        <w:t xml:space="preserve">Nivel de confianza:</w:t>
      </w:r>
      <w:r>
        <w:t xml:space="preserve"> </w:t>
      </w:r>
      <w:r>
        <w:t xml:space="preserve">Alto. La omisión está documentada por informes independientes (Carter Center) y medios internacionales, y contraviene claramente la legislación vigente</w:t>
      </w:r>
      <w:hyperlink r:id="rId34">
        <w:r>
          <w:rPr>
            <w:rStyle w:val="Hyperlink"/>
          </w:rPr>
          <w:t xml:space="preserve">[14]</w:t>
        </w:r>
      </w:hyperlink>
      <w:hyperlink r:id="rId31">
        <w:r>
          <w:rPr>
            <w:rStyle w:val="Hyperlink"/>
          </w:rPr>
          <w:t xml:space="preserve">[11]</w:t>
        </w:r>
      </w:hyperlink>
      <w:r>
        <w:t xml:space="preserve">.</w:t>
      </w:r>
    </w:p>
    <w:bookmarkEnd w:id="41"/>
    <w:bookmarkStart w:id="49" w:name="X2bbf7149a493dfdabfd1ffed3ef63d747d66efc"/>
    <w:p>
      <w:pPr>
        <w:pStyle w:val="Heading1"/>
      </w:pPr>
      <w:r>
        <w:t xml:space="preserve">Caso Juan Carlos Delpino (exrector del CNE)</w:t>
      </w:r>
    </w:p>
    <w:p>
      <w:pPr>
        <w:pStyle w:val="FirstParagraph"/>
      </w:pPr>
      <w:r>
        <w:rPr>
          <w:b/>
          <w:bCs/>
        </w:rPr>
        <w:t xml:space="preserve">Hecho documentado:</w:t>
      </w:r>
      <w:r>
        <w:t xml:space="preserve"> </w:t>
      </w:r>
      <w:r>
        <w:t xml:space="preserve">Juan Carlos Delpino –uno de los rectores designados por la oposición– denunció públicamente irregularidades en las elecciones del 28 de julio de 2024. En un comunicado difundido el 26 de agosto, afirmó que los procesos “antes, durante y después de la elección” evidenciaron “falta de transparencia y veracidad”</w:t>
      </w:r>
      <w:hyperlink r:id="rId42">
        <w:r>
          <w:rPr>
            <w:rStyle w:val="Hyperlink"/>
          </w:rPr>
          <w:t xml:space="preserve">[20]</w:t>
        </w:r>
      </w:hyperlink>
      <w:r>
        <w:t xml:space="preserve">. Entre las anomalías señaladas están el desalojo de testigos de la oposición de los centros de votación, demoras inexplicadas en la transmisión de datos (supuestamente atribuidas a un “hackeo”) y la ausencia de evidencia de que Maduro fuera el verdadero ganador</w:t>
      </w:r>
      <w:hyperlink r:id="rId43">
        <w:r>
          <w:rPr>
            <w:rStyle w:val="Hyperlink"/>
          </w:rPr>
          <w:t xml:space="preserve">[21]</w:t>
        </w:r>
      </w:hyperlink>
      <w:r>
        <w:t xml:space="preserve">. Poco después, durante octubre Delpino también reveló que, durante la jornada electoral, había recibido</w:t>
      </w:r>
      <w:r>
        <w:t xml:space="preserve"> </w:t>
      </w:r>
      <w:r>
        <w:rPr>
          <w:b/>
          <w:bCs/>
        </w:rPr>
        <w:t xml:space="preserve">“varias propuestas económicas” para que aceptara los resultados oficiales que anunciaban la victoria de Maduro</w:t>
      </w:r>
      <w:hyperlink r:id="rId44">
        <w:r>
          <w:rPr>
            <w:rStyle w:val="Hyperlink"/>
          </w:rPr>
          <w:t xml:space="preserve">[22]</w:t>
        </w:r>
      </w:hyperlink>
      <w:r>
        <w:t xml:space="preserve">.</w:t>
      </w:r>
    </w:p>
    <w:p>
      <w:pPr>
        <w:pStyle w:val="BodyText"/>
      </w:pPr>
      <w:r>
        <w:rPr>
          <w:b/>
          <w:bCs/>
        </w:rPr>
        <w:t xml:space="preserve">Norma aplicable:</w:t>
      </w:r>
      <w:r>
        <w:t xml:space="preserve"> </w:t>
      </w:r>
      <w:r>
        <w:t xml:space="preserve">Los rectores del CNE son funcionarios públicos y su rol está protegido por la Constitución. Por ejemplo, el antejuicio de mérito exige autorización judicial (TSJ) para investigarlos</w:t>
      </w:r>
      <w:hyperlink r:id="rId45">
        <w:r>
          <w:rPr>
            <w:rStyle w:val="Hyperlink"/>
          </w:rPr>
          <w:t xml:space="preserve">[23]</w:t>
        </w:r>
      </w:hyperlink>
      <w:r>
        <w:t xml:space="preserve">. Además, cualquier intento de soborno o abuso de funciones electorales vulnera la Ley Orgánica de Procesos Electorales y el Código Penal (delitos de cohecho y fraude electoral).</w:t>
      </w:r>
    </w:p>
    <w:p>
      <w:pPr>
        <w:pStyle w:val="BodyText"/>
      </w:pPr>
      <w:r>
        <w:rPr>
          <w:b/>
          <w:bCs/>
        </w:rPr>
        <w:t xml:space="preserve">Por qué es irregular:</w:t>
      </w:r>
      <w:r>
        <w:t xml:space="preserve"> </w:t>
      </w:r>
      <w:r>
        <w:t xml:space="preserve">Si las denuncias de Delpino son ciertas, revelan un esquema premeditado de manipulación electoral: la supuesta oferta de dinero compromete la imparcialidad del órgano, y las otras irregularidades (manipulación de testigos, falta de transparencia) rompen el debido proceso. Todo ello socava el carácter autónomo del CNE. La mera insinuación de soborno es grave: demostraría que quienes debían garantizar la voluntad popular pudieron estar cooptados.</w:t>
      </w:r>
    </w:p>
    <w:p>
      <w:pPr>
        <w:pStyle w:val="BodyText"/>
      </w:pPr>
      <w:r>
        <w:rPr>
          <w:b/>
          <w:bCs/>
        </w:rPr>
        <w:t xml:space="preserve">Prueba / Citas:</w:t>
      </w:r>
      <w:r>
        <w:t xml:space="preserve"> </w:t>
      </w:r>
      <w:r>
        <w:t xml:space="preserve">Medios locales registraron las declaraciones de Delpino en agosto y octubre de 2024. El País documentó su comunicado señalando las anomalías (“falta de transparencia” y ausencia de actas por mesa)</w:t>
      </w:r>
      <w:hyperlink r:id="rId46">
        <w:r>
          <w:rPr>
            <w:rStyle w:val="Hyperlink"/>
          </w:rPr>
          <w:t xml:space="preserve">[24]</w:t>
        </w:r>
      </w:hyperlink>
      <w:r>
        <w:t xml:space="preserve">. El Pitazo reportó sus declaraciones del 1 de noviembre, cuando afirmó haber recibido ofertas económicas para refrendar los resultados de Maduro</w:t>
      </w:r>
      <w:hyperlink r:id="rId44">
        <w:r>
          <w:rPr>
            <w:rStyle w:val="Hyperlink"/>
          </w:rPr>
          <w:t xml:space="preserve">[22]</w:t>
        </w:r>
      </w:hyperlink>
      <w:r>
        <w:t xml:space="preserve">. También se difundieron videos de entrevistas donde Delpino ratificó estos testimonios ante periodistas internacionales.</w:t>
      </w:r>
    </w:p>
    <w:p>
      <w:pPr>
        <w:pStyle w:val="BodyText"/>
      </w:pPr>
      <w:r>
        <w:rPr>
          <w:b/>
          <w:bCs/>
        </w:rPr>
        <w:t xml:space="preserve">Contraargumento del CNE/TSJ y refutación breve:</w:t>
      </w:r>
      <w:r>
        <w:t xml:space="preserve"> </w:t>
      </w:r>
      <w:r>
        <w:t xml:space="preserve">El oficialismo negó las denuncias o sugirió que Delpino quería protagonismo político. Sin embargo, sus declaraciones están registradas públicamente y coinciden en tono y contenido con las observaciones de expertos independientes. Además, los alegatos de Delpino fueron respaldados implícitamente por el hecho de que fue el único rector que no apoyó oficialmente el resultado. No hay prueba alguna de que haya fabricado sus denuncias: al contrario, su destitución posterior sugiere represalias políticas.</w:t>
      </w:r>
    </w:p>
    <w:p>
      <w:pPr>
        <w:pStyle w:val="BodyText"/>
      </w:pPr>
      <w:r>
        <w:rPr>
          <w:b/>
          <w:bCs/>
        </w:rPr>
        <w:t xml:space="preserve">Impacto en la integridad electoral:</w:t>
      </w:r>
      <w:r>
        <w:t xml:space="preserve"> </w:t>
      </w:r>
      <w:r>
        <w:t xml:space="preserve">La persecución del único rector opositor indica politización del CNE. Según varias ONG, la Asamblea Nacional (de mayoría oficialista) destituyó a Delpino</w:t>
      </w:r>
      <w:r>
        <w:t xml:space="preserve"> </w:t>
      </w:r>
      <w:r>
        <w:rPr>
          <w:i/>
          <w:iCs/>
        </w:rPr>
        <w:t xml:space="preserve">sin el pronunciamiento previo del TSJ</w:t>
      </w:r>
      <w:r>
        <w:t xml:space="preserve">, violando procedimientos legales</w:t>
      </w:r>
      <w:hyperlink r:id="rId45">
        <w:r>
          <w:rPr>
            <w:rStyle w:val="Hyperlink"/>
          </w:rPr>
          <w:t xml:space="preserve">[23]</w:t>
        </w:r>
      </w:hyperlink>
      <w:r>
        <w:t xml:space="preserve">. Esto demuestra la ausencia de separación de poderes y siembra temor en futuros funcionarios. En la práctica, la salida al exilio forzado de Delpino (reconocida por los medios) elimina cualquier contrapoder dentro del órgano electoral, dejando al CNE aún más bajo control político</w:t>
      </w:r>
      <w:hyperlink r:id="rId47">
        <w:r>
          <w:rPr>
            <w:rStyle w:val="Hyperlink"/>
          </w:rPr>
          <w:t xml:space="preserve">[25]</w:t>
        </w:r>
      </w:hyperlink>
      <w:hyperlink r:id="rId48">
        <w:r>
          <w:rPr>
            <w:rStyle w:val="Hyperlink"/>
          </w:rPr>
          <w:t xml:space="preserve">[26]</w:t>
        </w:r>
      </w:hyperlink>
      <w:r>
        <w:t xml:space="preserve">.</w:t>
      </w:r>
    </w:p>
    <w:p>
      <w:pPr>
        <w:pStyle w:val="BodyText"/>
      </w:pPr>
      <w:r>
        <w:rPr>
          <w:b/>
          <w:bCs/>
        </w:rPr>
        <w:t xml:space="preserve">Nivel de confianza:</w:t>
      </w:r>
      <w:r>
        <w:t xml:space="preserve"> </w:t>
      </w:r>
      <w:r>
        <w:t xml:space="preserve">Alto. La cronología de hechos (comunicado, entrevistas, destitución) está registrada en medios reconocidos, y la irregularidad legal de la destitución ha sido constatada por organizaciones de justicia</w:t>
      </w:r>
      <w:hyperlink r:id="rId45">
        <w:r>
          <w:rPr>
            <w:rStyle w:val="Hyperlink"/>
          </w:rPr>
          <w:t xml:space="preserve">[23]</w:t>
        </w:r>
      </w:hyperlink>
      <w:hyperlink r:id="rId48">
        <w:r>
          <w:rPr>
            <w:rStyle w:val="Hyperlink"/>
          </w:rPr>
          <w:t xml:space="preserve">[26]</w:t>
        </w:r>
      </w:hyperlink>
      <w:r>
        <w:t xml:space="preserve">.</w:t>
      </w:r>
    </w:p>
    <w:bookmarkEnd w:id="49"/>
    <w:bookmarkStart w:id="55" w:name="X316e3c416d2cca16fef36af7ee7bf21b5a52234"/>
    <w:p>
      <w:pPr>
        <w:pStyle w:val="Heading1"/>
      </w:pPr>
      <w:r>
        <w:t xml:space="preserve">Intervención del TSJ (peritaje) y competencias</w:t>
      </w:r>
    </w:p>
    <w:p>
      <w:pPr>
        <w:pStyle w:val="FirstParagraph"/>
      </w:pPr>
      <w:r>
        <w:rPr>
          <w:b/>
          <w:bCs/>
        </w:rPr>
        <w:t xml:space="preserve">Hecho documentado:</w:t>
      </w:r>
      <w:r>
        <w:t xml:space="preserve"> </w:t>
      </w:r>
      <w:r>
        <w:t xml:space="preserve">El 17 de agosto de 2024 el Tribunal Supremo de Justicia (TSJ) aceptó el recurso contencioso electoral promovido por Maduro y realizó un peritaje sobre los supuestos resultados de la elección, validando el triunfo anunciado por el CNE</w:t>
      </w:r>
      <w:hyperlink r:id="rId50">
        <w:r>
          <w:rPr>
            <w:rStyle w:val="Hyperlink"/>
          </w:rPr>
          <w:t xml:space="preserve">[27]</w:t>
        </w:r>
      </w:hyperlink>
      <w:r>
        <w:t xml:space="preserve">. Durante el acto (transmitido por el canal estatal VTV), el TSJ revisó cajas de material electoral con peritos y veedores de organizaciones afines al Gobierno</w:t>
      </w:r>
      <w:hyperlink r:id="rId51">
        <w:r>
          <w:rPr>
            <w:rStyle w:val="Hyperlink"/>
          </w:rPr>
          <w:t xml:space="preserve">[28]</w:t>
        </w:r>
      </w:hyperlink>
      <w:r>
        <w:t xml:space="preserve">. Sin embargo, ni el TSJ ni el CNE aclararon qué metodología siguió el peritaje ni se mostró cadena de custodia de las cajas.</w:t>
      </w:r>
    </w:p>
    <w:p>
      <w:pPr>
        <w:pStyle w:val="BodyText"/>
      </w:pPr>
      <w:r>
        <w:rPr>
          <w:b/>
          <w:bCs/>
        </w:rPr>
        <w:t xml:space="preserve">Norma aplicable:</w:t>
      </w:r>
      <w:r>
        <w:t xml:space="preserve"> </w:t>
      </w:r>
      <w:r>
        <w:t xml:space="preserve">Por la Constitución y la ley electoral,</w:t>
      </w:r>
      <w:r>
        <w:t xml:space="preserve"> </w:t>
      </w:r>
      <w:r>
        <w:rPr>
          <w:b/>
          <w:bCs/>
        </w:rPr>
        <w:t xml:space="preserve">sólo el CNE</w:t>
      </w:r>
      <w:r>
        <w:t xml:space="preserve"> </w:t>
      </w:r>
      <w:r>
        <w:t xml:space="preserve">está facultado para gestionar y certificar los resultados de las elecciones. El TSJ carece de competencia para reemplazar al órgano electoral en sus funciones sustantivas. El único recurso electoral previsto ante la justicia (art. 253-258 LOPRE) es el</w:t>
      </w:r>
      <w:r>
        <w:t xml:space="preserve"> </w:t>
      </w:r>
      <w:r>
        <w:rPr>
          <w:b/>
          <w:bCs/>
        </w:rPr>
        <w:t xml:space="preserve">recurso contencioso electoral</w:t>
      </w:r>
      <w:r>
        <w:t xml:space="preserve">, que puede cuestionar irregularidades procesales, pero</w:t>
      </w:r>
      <w:r>
        <w:t xml:space="preserve"> </w:t>
      </w:r>
      <w:r>
        <w:rPr>
          <w:i/>
          <w:iCs/>
        </w:rPr>
        <w:t xml:space="preserve">no</w:t>
      </w:r>
      <w:r>
        <w:t xml:space="preserve"> </w:t>
      </w:r>
      <w:r>
        <w:t xml:space="preserve">confiere al TSJ la autoridad para recertificar resultados.</w:t>
      </w:r>
    </w:p>
    <w:p>
      <w:pPr>
        <w:pStyle w:val="BodyText"/>
      </w:pPr>
      <w:r>
        <w:rPr>
          <w:b/>
          <w:bCs/>
        </w:rPr>
        <w:t xml:space="preserve">Por qué es irregular:</w:t>
      </w:r>
      <w:r>
        <w:t xml:space="preserve"> </w:t>
      </w:r>
      <w:r>
        <w:t xml:space="preserve">El “peritaje” del TSJ rompe la cadena institucional: analistas señalan que el TSJ no puede suplantar al CNE en sus funciones exclusivas</w:t>
      </w:r>
      <w:hyperlink r:id="rId52">
        <w:r>
          <w:rPr>
            <w:rStyle w:val="Hyperlink"/>
          </w:rPr>
          <w:t xml:space="preserve">[29]</w:t>
        </w:r>
      </w:hyperlink>
      <w:r>
        <w:t xml:space="preserve">. Jesús Castellanos (exfuncionario del CNE) afirmó que el TSJ “no tiene competencia” para certificar elecciones, puesto que el único órgano habilitado es el CNE</w:t>
      </w:r>
      <w:hyperlink r:id="rId52">
        <w:r>
          <w:rPr>
            <w:rStyle w:val="Hyperlink"/>
          </w:rPr>
          <w:t xml:space="preserve">[29]</w:t>
        </w:r>
      </w:hyperlink>
      <w:r>
        <w:t xml:space="preserve">. Además, el TSJ incumplió estándares internacionales: no convocó a los auditores participantes ni transparentó criterios metodológicos</w:t>
      </w:r>
      <w:hyperlink r:id="rId52">
        <w:r>
          <w:rPr>
            <w:rStyle w:val="Hyperlink"/>
          </w:rPr>
          <w:t xml:space="preserve">[29]</w:t>
        </w:r>
      </w:hyperlink>
      <w:hyperlink r:id="rId53">
        <w:r>
          <w:rPr>
            <w:rStyle w:val="Hyperlink"/>
          </w:rPr>
          <w:t xml:space="preserve">[30]</w:t>
        </w:r>
      </w:hyperlink>
      <w:r>
        <w:t xml:space="preserve">. Realizar una auditoría electoral en un tribunal controlado políticamente, sin observadores independientes ni base legal, es ajeno a las buenas prácticas electorales.</w:t>
      </w:r>
    </w:p>
    <w:p>
      <w:pPr>
        <w:pStyle w:val="BodyText"/>
      </w:pPr>
      <w:r>
        <w:rPr>
          <w:b/>
          <w:bCs/>
        </w:rPr>
        <w:t xml:space="preserve">Prueba / Citas:</w:t>
      </w:r>
      <w:r>
        <w:t xml:space="preserve"> </w:t>
      </w:r>
      <w:r>
        <w:t xml:space="preserve">La cobertura de CNN en español (KTVZ) relató que el TSJ validó los resultados sin entregar detalles del análisis, y citó a expertos que criticaron el procedimiento. Castellanos declaró expresamente:</w:t>
      </w:r>
      <w:r>
        <w:t xml:space="preserve"> </w:t>
      </w:r>
      <w:r>
        <w:rPr>
          <w:i/>
          <w:iCs/>
        </w:rPr>
        <w:t xml:space="preserve">“el TSJ no tiene competencia”</w:t>
      </w:r>
      <w:r>
        <w:t xml:space="preserve"> </w:t>
      </w:r>
      <w:r>
        <w:t xml:space="preserve">para certificar elecciones y que el peritaje “incumple los estándares internacionales de metodología”</w:t>
      </w:r>
      <w:hyperlink r:id="rId52">
        <w:r>
          <w:rPr>
            <w:rStyle w:val="Hyperlink"/>
          </w:rPr>
          <w:t xml:space="preserve">[29]</w:t>
        </w:r>
      </w:hyperlink>
      <w:r>
        <w:t xml:space="preserve">. Eduardo Repilloza (Transparencia Electoral) corroboró que no había precedentes para la intervención judicial de este tipo</w:t>
      </w:r>
      <w:hyperlink r:id="rId54">
        <w:r>
          <w:rPr>
            <w:rStyle w:val="Hyperlink"/>
          </w:rPr>
          <w:t xml:space="preserve">[31]</w:t>
        </w:r>
      </w:hyperlink>
      <w:r>
        <w:t xml:space="preserve">.</w:t>
      </w:r>
    </w:p>
    <w:p>
      <w:pPr>
        <w:pStyle w:val="BodyText"/>
      </w:pPr>
      <w:r>
        <w:rPr>
          <w:b/>
          <w:bCs/>
        </w:rPr>
        <w:t xml:space="preserve">Contraargumento del CNE/TSJ y refutación breve:</w:t>
      </w:r>
      <w:r>
        <w:t xml:space="preserve"> </w:t>
      </w:r>
      <w:r>
        <w:t xml:space="preserve">El régimen chavista justifica la acción legal afirmando que, ante denuncias, el CNE solicitó al TSJ una revisión judicial (“recurso electoral”). Sin embargo, ni el presidente Maduro ni el TSJ hicieron público ese recurso ni el objeto específico del peritaje. En todo caso, los estándares internacionales de observación electoral (recomendaciones de la ONU/Carter) indican que un tribunal electoral debe evitar estas actuaciones excepcionales por afectar la imparcialidad y la cadena de custodia.</w:t>
      </w:r>
    </w:p>
    <w:p>
      <w:pPr>
        <w:pStyle w:val="BodyText"/>
      </w:pPr>
      <w:r>
        <w:rPr>
          <w:b/>
          <w:bCs/>
        </w:rPr>
        <w:t xml:space="preserve">Impacto en la integridad electoral:</w:t>
      </w:r>
      <w:r>
        <w:t xml:space="preserve"> </w:t>
      </w:r>
      <w:r>
        <w:t xml:space="preserve">La intervención del TSJ profundiza la desconfianza en el resultado oficial. Al asumir funciones reservadas al CNE, el TSJ politizado introdujo un elemento adicional de arbitrariedad. El experto Antonio Ecarri resumió: “no se realizó ningún tipo de verificación que sugiera que se está revisando la autenticidad del material”</w:t>
      </w:r>
      <w:hyperlink r:id="rId52">
        <w:r>
          <w:rPr>
            <w:rStyle w:val="Hyperlink"/>
          </w:rPr>
          <w:t xml:space="preserve">[29]</w:t>
        </w:r>
      </w:hyperlink>
      <w:r>
        <w:t xml:space="preserve">. Así, la decisión del TSJ sirve sólo para avalar internamente la proclamación oficial, sin ofrecer garantías de credibilidad.</w:t>
      </w:r>
    </w:p>
    <w:p>
      <w:pPr>
        <w:pStyle w:val="BodyText"/>
      </w:pPr>
      <w:r>
        <w:rPr>
          <w:b/>
          <w:bCs/>
        </w:rPr>
        <w:t xml:space="preserve">Nivel de confianza:</w:t>
      </w:r>
      <w:r>
        <w:t xml:space="preserve"> </w:t>
      </w:r>
      <w:r>
        <w:t xml:space="preserve">Alto. Existen registros fílmicos del peritaje y abundantes testimonios críticos de especialistas (citados arriba), coincidentes en que el TSJ actuó fuera de su competencia</w:t>
      </w:r>
      <w:hyperlink r:id="rId52">
        <w:r>
          <w:rPr>
            <w:rStyle w:val="Hyperlink"/>
          </w:rPr>
          <w:t xml:space="preserve">[29]</w:t>
        </w:r>
      </w:hyperlink>
      <w:r>
        <w:t xml:space="preserve">.</w:t>
      </w:r>
    </w:p>
    <w:bookmarkEnd w:id="55"/>
    <w:bookmarkStart w:id="59" w:name="X5521e88ab7ff76bf1088a507be96cc82f89b15d"/>
    <w:p>
      <w:pPr>
        <w:pStyle w:val="Heading1"/>
      </w:pPr>
      <w:r>
        <w:t xml:space="preserve">Desigualdad de condiciones y uso de recursos públicos</w:t>
      </w:r>
    </w:p>
    <w:p>
      <w:pPr>
        <w:pStyle w:val="FirstParagraph"/>
      </w:pPr>
      <w:r>
        <w:rPr>
          <w:b/>
          <w:bCs/>
        </w:rPr>
        <w:t xml:space="preserve">Hecho documentado:</w:t>
      </w:r>
      <w:r>
        <w:t xml:space="preserve"> </w:t>
      </w:r>
      <w:r>
        <w:t xml:space="preserve">Durante la campaña presidencial de 2024 se observó un uso intensivo de recursos estatales en favor del candidato oficialista. El Centro Carter documentó “abuso de recursos administrativos” para apoyar al incumbente: uso de medios estatales, programas sociales y vehículos públicos con fines electorales, y funcionarios públicos participando en actos de campaña durante sus horas laborales</w:t>
      </w:r>
      <w:hyperlink r:id="rId56">
        <w:r>
          <w:rPr>
            <w:rStyle w:val="Hyperlink"/>
          </w:rPr>
          <w:t xml:space="preserve">[32]</w:t>
        </w:r>
      </w:hyperlink>
      <w:r>
        <w:t xml:space="preserve">. Paradas de autobús, inauguraciones de obras y eventos públicos fueron usados como actos proselitistas para Maduro. En cambio, los partidos de oposición denunciaron que disponían de escasos fondos y poca cobertura mediática, obligándolos a depender de voluntarios</w:t>
      </w:r>
      <w:hyperlink r:id="rId57">
        <w:r>
          <w:rPr>
            <w:rStyle w:val="Hyperlink"/>
          </w:rPr>
          <w:t xml:space="preserve">[33]</w:t>
        </w:r>
      </w:hyperlink>
      <w:r>
        <w:t xml:space="preserve">.</w:t>
      </w:r>
    </w:p>
    <w:p>
      <w:pPr>
        <w:pStyle w:val="BodyText"/>
      </w:pPr>
      <w:r>
        <w:rPr>
          <w:b/>
          <w:bCs/>
        </w:rPr>
        <w:t xml:space="preserve">Norma aplicable:</w:t>
      </w:r>
      <w:r>
        <w:t xml:space="preserve"> </w:t>
      </w:r>
      <w:r>
        <w:t xml:space="preserve">La Constitución y tratados internacionales garantizan condiciones de contienda libre e igualitaria. Por ejemplo, el Acuerdo de Barbados (facilitado por la OEA) prohíbe el uso de recursos del Estado con fines partidistas. El principio de “piso parejo” electoral requiere que ningún partido tenga ventaja de financiamiento o acceso desigual a la prensa.</w:t>
      </w:r>
    </w:p>
    <w:p>
      <w:pPr>
        <w:pStyle w:val="BodyText"/>
      </w:pPr>
      <w:r>
        <w:rPr>
          <w:b/>
          <w:bCs/>
        </w:rPr>
        <w:t xml:space="preserve">Por qué es irregular:</w:t>
      </w:r>
      <w:r>
        <w:t xml:space="preserve"> </w:t>
      </w:r>
      <w:r>
        <w:t xml:space="preserve">El uso de recursos públicos para favorecer a un candidato viola el principio de equidad. El Carter Center observa que empresas privadas temieron apoyar a la oposición por “amenazas y represalias”</w:t>
      </w:r>
      <w:hyperlink r:id="rId57">
        <w:r>
          <w:rPr>
            <w:rStyle w:val="Hyperlink"/>
          </w:rPr>
          <w:t xml:space="preserve">[33]</w:t>
        </w:r>
      </w:hyperlink>
      <w:r>
        <w:t xml:space="preserve">, y que se difundió masivamente propaganda del Gobierno (murales, vallas) en contraste con la limitada campaña opositora</w:t>
      </w:r>
      <w:hyperlink r:id="rId57">
        <w:r>
          <w:rPr>
            <w:rStyle w:val="Hyperlink"/>
          </w:rPr>
          <w:t xml:space="preserve">[33]</w:t>
        </w:r>
      </w:hyperlink>
      <w:r>
        <w:t xml:space="preserve">. Esta concentración de medios estatales con el oficialismo distorsiona la competencia política. Además, la Ley electoral prohíbe expresamente el uso indebido de instalaciones o bienes públicos en campañas.</w:t>
      </w:r>
    </w:p>
    <w:p>
      <w:pPr>
        <w:pStyle w:val="BodyText"/>
      </w:pPr>
      <w:r>
        <w:rPr>
          <w:b/>
          <w:bCs/>
        </w:rPr>
        <w:t xml:space="preserve">Prueba / Citas:</w:t>
      </w:r>
      <w:r>
        <w:t xml:space="preserve"> </w:t>
      </w:r>
      <w:r>
        <w:t xml:space="preserve">Informe Carter Center 2025: “observadores del Centro Carter reportaron [uso de recursos estatales] en Maracaibo, Barinas, Carabobo y Caracas”</w:t>
      </w:r>
      <w:hyperlink r:id="rId56">
        <w:r>
          <w:rPr>
            <w:rStyle w:val="Hyperlink"/>
          </w:rPr>
          <w:t xml:space="preserve">[32]</w:t>
        </w:r>
      </w:hyperlink>
      <w:r>
        <w:t xml:space="preserve">. También documentaron que autobuses públicos llevaban ciudadanos a actos pro Maduro</w:t>
      </w:r>
      <w:hyperlink r:id="rId56">
        <w:r>
          <w:rPr>
            <w:rStyle w:val="Hyperlink"/>
          </w:rPr>
          <w:t xml:space="preserve">[32]</w:t>
        </w:r>
      </w:hyperlink>
      <w:r>
        <w:t xml:space="preserve">. En contraste, la principal coalición opositora declaró carecer de medios materiales suficientes</w:t>
      </w:r>
      <w:hyperlink r:id="rId57">
        <w:r>
          <w:rPr>
            <w:rStyle w:val="Hyperlink"/>
          </w:rPr>
          <w:t xml:space="preserve">[33]</w:t>
        </w:r>
      </w:hyperlink>
      <w:r>
        <w:t xml:space="preserve">. A nivel internacional, se han señalado prácticas similares en la historia política venezolana, y diversos organismos recomiendan sanciones efectivas contra el abuso de recursos públicos en campañas.</w:t>
      </w:r>
    </w:p>
    <w:p>
      <w:pPr>
        <w:pStyle w:val="BodyText"/>
      </w:pPr>
      <w:r>
        <w:rPr>
          <w:b/>
          <w:bCs/>
        </w:rPr>
        <w:t xml:space="preserve">Contraargumento del CNE/TSJ y refutación breve:</w:t>
      </w:r>
      <w:r>
        <w:t xml:space="preserve"> </w:t>
      </w:r>
      <w:r>
        <w:t xml:space="preserve">El oficialismo suele relativizar estas acusaciones aduciendo que los actos con la presencia del presidente son “actividades de Gobierno, no campaña”. No obstante, el uso de actos públicos con fines electorales está prohibido por la ley, especialmente cuando se cruzan fechas de campaña. No basta afirmar intención gubernamental: la repetida vinculación del Jefe de Estado con propaganda electoral (p. ej. programa “Nico Live”) fue considerada por observadores como práctica partisan.</w:t>
      </w:r>
    </w:p>
    <w:p>
      <w:pPr>
        <w:pStyle w:val="BodyText"/>
      </w:pPr>
      <w:r>
        <w:rPr>
          <w:b/>
          <w:bCs/>
        </w:rPr>
        <w:t xml:space="preserve">Impacto en la integridad electoral:</w:t>
      </w:r>
      <w:r>
        <w:t xml:space="preserve"> </w:t>
      </w:r>
      <w:r>
        <w:t xml:space="preserve">El desequilibrio en recursos e información impidió a los votantes recibir una oferta electoral justa. Segrega a los votantes en condiciones desiguales y desalienta la competencia real. El Centro Carter concluye que la falta de sanciones por parte del CNE (ninguna medida correctiva fue conocida) agrava la impunidad de tales abusos</w:t>
      </w:r>
      <w:hyperlink r:id="rId58">
        <w:r>
          <w:rPr>
            <w:rStyle w:val="Hyperlink"/>
          </w:rPr>
          <w:t xml:space="preserve">[34]</w:t>
        </w:r>
      </w:hyperlink>
      <w:r>
        <w:t xml:space="preserve">. En conjunto, estas irregularidades debilitan la confianza ciudadana en la elección y vulneran el derecho a competir en igualdad de condiciones.</w:t>
      </w:r>
    </w:p>
    <w:p>
      <w:pPr>
        <w:pStyle w:val="BodyText"/>
      </w:pPr>
      <w:r>
        <w:rPr>
          <w:b/>
          <w:bCs/>
        </w:rPr>
        <w:t xml:space="preserve">Nivel de confianza:</w:t>
      </w:r>
      <w:r>
        <w:t xml:space="preserve"> </w:t>
      </w:r>
      <w:r>
        <w:t xml:space="preserve">Alto. Numerosos informes de observadores y ONG independientes (Centro Carter, Foro Penal, OEV, etc.) han detallado estos sesgos, y las pruebas visuales (carteles, vallas, cobertura mediática) son abundantes</w:t>
      </w:r>
      <w:hyperlink r:id="rId56">
        <w:r>
          <w:rPr>
            <w:rStyle w:val="Hyperlink"/>
          </w:rPr>
          <w:t xml:space="preserve">[32]</w:t>
        </w:r>
      </w:hyperlink>
      <w:hyperlink r:id="rId58">
        <w:r>
          <w:rPr>
            <w:rStyle w:val="Hyperlink"/>
          </w:rPr>
          <w:t xml:space="preserve">[34]</w:t>
        </w:r>
      </w:hyperlink>
      <w:r>
        <w:t xml:space="preserve">.</w:t>
      </w:r>
    </w:p>
    <w:bookmarkEnd w:id="59"/>
    <w:bookmarkStart w:id="62" w:name="X9b7950f2f1643cbaf9c77b194290ef71c121654"/>
    <w:p>
      <w:pPr>
        <w:pStyle w:val="Heading1"/>
      </w:pPr>
      <w:r>
        <w:t xml:space="preserve">Restricciones a observación y testigos / sitio del CNE fuera de línea</w:t>
      </w:r>
    </w:p>
    <w:p>
      <w:pPr>
        <w:pStyle w:val="FirstParagraph"/>
      </w:pPr>
      <w:r>
        <w:rPr>
          <w:b/>
          <w:bCs/>
        </w:rPr>
        <w:t xml:space="preserve">Hecho documentado:</w:t>
      </w:r>
      <w:r>
        <w:t xml:space="preserve"> </w:t>
      </w:r>
      <w:r>
        <w:t xml:space="preserve">El CNE impuso límites y obstáculos a los observadores ciudadanos y de partidos. El informe del Centro Carter señala que las organizaciones observadoras nacionales “enfrentaron numerosos obstáculos” durante el proceso, incluyendo la</w:t>
      </w:r>
      <w:r>
        <w:t xml:space="preserve"> </w:t>
      </w:r>
      <w:r>
        <w:rPr>
          <w:b/>
          <w:bCs/>
        </w:rPr>
        <w:t xml:space="preserve">limitación autoritaria del número máximo de observadores</w:t>
      </w:r>
      <w:r>
        <w:t xml:space="preserve"> </w:t>
      </w:r>
      <w:r>
        <w:t xml:space="preserve">a 600 para toda Venezuela (en lugar de los 700 permitidos) y condiciones onerosas para su registro</w:t>
      </w:r>
      <w:hyperlink r:id="rId60">
        <w:r>
          <w:rPr>
            <w:rStyle w:val="Hyperlink"/>
          </w:rPr>
          <w:t xml:space="preserve">[35]</w:t>
        </w:r>
      </w:hyperlink>
      <w:r>
        <w:t xml:space="preserve">. Paralelamente, se documentaron impedimentos para que los testigos opositores obtuvieran copias de las actas de votación, a pesar de que la ley electoral estipula que cada testigo debe recibir una copia firmada</w:t>
      </w:r>
      <w:hyperlink r:id="rId37">
        <w:r>
          <w:rPr>
            <w:rStyle w:val="Hyperlink"/>
          </w:rPr>
          <w:t xml:space="preserve">[16]</w:t>
        </w:r>
      </w:hyperlink>
      <w:r>
        <w:t xml:space="preserve">. Además, cabe destacar que la página web oficial del CNE estuvo “fuera de servicio desde la noche de las elecciones” y siguió inaccesible semanas después</w:t>
      </w:r>
      <w:hyperlink r:id="rId61">
        <w:r>
          <w:rPr>
            <w:rStyle w:val="Hyperlink"/>
          </w:rPr>
          <w:t xml:space="preserve">[36]</w:t>
        </w:r>
      </w:hyperlink>
      <w:r>
        <w:t xml:space="preserve">, lo que impidió el acceso público a información de la votación.</w:t>
      </w:r>
    </w:p>
    <w:p>
      <w:pPr>
        <w:pStyle w:val="BodyText"/>
      </w:pPr>
      <w:r>
        <w:rPr>
          <w:b/>
          <w:bCs/>
        </w:rPr>
        <w:t xml:space="preserve">Norma aplicable:</w:t>
      </w:r>
      <w:r>
        <w:t xml:space="preserve"> </w:t>
      </w:r>
      <w:r>
        <w:t xml:space="preserve">El marco electoral venezolano y compromisos internacionales (Barbados Accord, Observación Electoral de la OEA) garantizan el derecho de los partidos y la sociedad civil a observar el proceso y recibir la información electoral. La Constitución de Venezuela en su art. 296-298 reconoce el voto secreto, directo y público en sus comprobantes, y los reglamentos exigen que los testigos de mesa guarden copia del acta.</w:t>
      </w:r>
    </w:p>
    <w:p>
      <w:pPr>
        <w:pStyle w:val="BodyText"/>
      </w:pPr>
      <w:r>
        <w:rPr>
          <w:b/>
          <w:bCs/>
        </w:rPr>
        <w:t xml:space="preserve">Por qué es irregular:</w:t>
      </w:r>
      <w:r>
        <w:t xml:space="preserve"> </w:t>
      </w:r>
      <w:r>
        <w:t xml:space="preserve">Reducir cupos de observadores y dificultar la entrega de actas viola el principio de transparencia. La revisión ciudadana de la votación es un mecanismo básico de verificación; impedir el acceso a testigos y limitarlos bloquea la fiscalización. El hecho de que el sitio del CNE haya estado inactivo equivale a una censura informativa: la herramienta oficial para que los votantes consultaran resultados fue anulada</w:t>
      </w:r>
      <w:hyperlink r:id="rId61">
        <w:r>
          <w:rPr>
            <w:rStyle w:val="Hyperlink"/>
          </w:rPr>
          <w:t xml:space="preserve">[36]</w:t>
        </w:r>
      </w:hyperlink>
      <w:r>
        <w:t xml:space="preserve">. Esto equivale a obstaculizar la labor de observadores y periodistas (que tampoco pudieron supervisar el recuento completo).</w:t>
      </w:r>
    </w:p>
    <w:p>
      <w:pPr>
        <w:pStyle w:val="BodyText"/>
      </w:pPr>
      <w:r>
        <w:rPr>
          <w:b/>
          <w:bCs/>
        </w:rPr>
        <w:t xml:space="preserve">Prueba / Citas:</w:t>
      </w:r>
      <w:r>
        <w:t xml:space="preserve"> </w:t>
      </w:r>
      <w:r>
        <w:t xml:space="preserve">El reporte del Centro Carter documentó que el CNE “no informó públicamente” sobre sanciones a los abusos reportados, y lamentó que a pesar de numerosos reportes de trampa (uso de recursos, cobertura parcial, etc.),</w:t>
      </w:r>
      <w:r>
        <w:t xml:space="preserve"> </w:t>
      </w:r>
      <w:r>
        <w:rPr>
          <w:i/>
          <w:iCs/>
        </w:rPr>
        <w:t xml:space="preserve">“el CNE no tomó medidas remediales”</w:t>
      </w:r>
      <w:hyperlink r:id="rId58">
        <w:r>
          <w:rPr>
            <w:rStyle w:val="Hyperlink"/>
          </w:rPr>
          <w:t xml:space="preserve">[34]</w:t>
        </w:r>
      </w:hyperlink>
      <w:r>
        <w:t xml:space="preserve">. En el mismo informe se destaca que “los observadores nacionales enfrentaron numerosos obstáculos” y que se impuso arbitrariamente un cupo máximo de 600 observadores</w:t>
      </w:r>
      <w:hyperlink r:id="rId60">
        <w:r>
          <w:rPr>
            <w:rStyle w:val="Hyperlink"/>
          </w:rPr>
          <w:t xml:space="preserve">[35]</w:t>
        </w:r>
      </w:hyperlink>
      <w:r>
        <w:t xml:space="preserve">. Paralelamente, el panel de la ONU observó que muchos testigos opositores no recibieron las copias de las actas, denunciando que el CNE “no ha publicado estos protocolos de resultados” como había asegurado</w:t>
      </w:r>
      <w:hyperlink r:id="rId37">
        <w:r>
          <w:rPr>
            <w:rStyle w:val="Hyperlink"/>
          </w:rPr>
          <w:t xml:space="preserve">[16]</w:t>
        </w:r>
      </w:hyperlink>
      <w:r>
        <w:t xml:space="preserve">. Finalmente, CNN reportó que la página oficial del CNE estuvo fuera de línea desde la noche de la elección</w:t>
      </w:r>
      <w:hyperlink r:id="rId61">
        <w:r>
          <w:rPr>
            <w:rStyle w:val="Hyperlink"/>
          </w:rPr>
          <w:t xml:space="preserve">[36]</w:t>
        </w:r>
      </w:hyperlink>
      <w:r>
        <w:t xml:space="preserve">, confirmando la pérdida de fuentes de datos.</w:t>
      </w:r>
    </w:p>
    <w:p>
      <w:pPr>
        <w:pStyle w:val="BodyText"/>
      </w:pPr>
      <w:r>
        <w:rPr>
          <w:b/>
          <w:bCs/>
        </w:rPr>
        <w:t xml:space="preserve">Contraargumento del CNE/TSJ y refutación breve:</w:t>
      </w:r>
      <w:r>
        <w:t xml:space="preserve"> </w:t>
      </w:r>
      <w:r>
        <w:t xml:space="preserve">El CNE ha alegado problemas técnicos para justificar el sitio caído (un supuesto ataque informático), y suele atribuir las limitaciones a motivos logísticos. Sin embargo, como ya se explicó, si la página era clave el órgano electoral tenía alternativas para difundir información (e.g. entrega directa a partidos)</w:t>
      </w:r>
      <w:hyperlink r:id="rId30">
        <w:r>
          <w:rPr>
            <w:rStyle w:val="Hyperlink"/>
          </w:rPr>
          <w:t xml:space="preserve">[10]</w:t>
        </w:r>
      </w:hyperlink>
      <w:r>
        <w:t xml:space="preserve">. Las restricciones a observadores y testigos no pueden justificarse por estas “fallas técnicas”; por el contrario, expertos subrayan que el CNE incumplió compromisos asumidos (Barbados, OEA) al restringir la participación de vigilantes y no publicar los protocolos prometidos</w:t>
      </w:r>
      <w:hyperlink r:id="rId37">
        <w:r>
          <w:rPr>
            <w:rStyle w:val="Hyperlink"/>
          </w:rPr>
          <w:t xml:space="preserve">[16]</w:t>
        </w:r>
      </w:hyperlink>
      <w:hyperlink r:id="rId60">
        <w:r>
          <w:rPr>
            <w:rStyle w:val="Hyperlink"/>
          </w:rPr>
          <w:t xml:space="preserve">[35]</w:t>
        </w:r>
      </w:hyperlink>
      <w:r>
        <w:t xml:space="preserve">.</w:t>
      </w:r>
    </w:p>
    <w:p>
      <w:pPr>
        <w:pStyle w:val="BodyText"/>
      </w:pPr>
      <w:r>
        <w:rPr>
          <w:b/>
          <w:bCs/>
        </w:rPr>
        <w:t xml:space="preserve">Impacto en la integridad electoral:</w:t>
      </w:r>
      <w:r>
        <w:t xml:space="preserve"> </w:t>
      </w:r>
      <w:r>
        <w:t xml:space="preserve">Estas barreras cercenaron la rendición de cuentas electoral. Sin observadores suficientes y sin actas certificadas, aumentó la impunidad de las irregularidades ocurridas en las mesas. La ausencia prolongada del portal oficial del CNE impidió que ciudadanos e instituciones verificaran resultados, profundizando la opacidad. En conjunto, la limitación de testigos y observadores vulnera la legitimidad del proceso, pues deja pocas garantías de que el escrutinio fue público y transparente.</w:t>
      </w:r>
    </w:p>
    <w:p>
      <w:pPr>
        <w:pStyle w:val="BodyText"/>
      </w:pPr>
      <w:r>
        <w:rPr>
          <w:b/>
          <w:bCs/>
        </w:rPr>
        <w:t xml:space="preserve">Nivel de confianza:</w:t>
      </w:r>
      <w:r>
        <w:t xml:space="preserve"> </w:t>
      </w:r>
      <w:r>
        <w:t xml:space="preserve">Alto. Las restricciones mencionadas están detalladas en informes de misiones observadoras (Centro Carter, ONU) y en testimonios de partidos; el colapso del sitio web oficial fue constatado públicamente</w:t>
      </w:r>
      <w:hyperlink r:id="rId37">
        <w:r>
          <w:rPr>
            <w:rStyle w:val="Hyperlink"/>
          </w:rPr>
          <w:t xml:space="preserve">[16]</w:t>
        </w:r>
      </w:hyperlink>
      <w:hyperlink r:id="rId61">
        <w:r>
          <w:rPr>
            <w:rStyle w:val="Hyperlink"/>
          </w:rPr>
          <w:t xml:space="preserve">[36]</w:t>
        </w:r>
      </w:hyperlink>
      <w:r>
        <w:t xml:space="preserve">.</w:t>
      </w:r>
    </w:p>
    <w:bookmarkEnd w:id="62"/>
    <w:bookmarkStart w:id="68" w:name="Xb206b46414bdb223e917545712477d268237a32"/>
    <w:p>
      <w:pPr>
        <w:pStyle w:val="Heading1"/>
      </w:pPr>
      <w:r>
        <w:t xml:space="preserve">Registro y voto en el exterior / exclusiones</w:t>
      </w:r>
    </w:p>
    <w:p>
      <w:pPr>
        <w:pStyle w:val="FirstParagraph"/>
      </w:pPr>
      <w:r>
        <w:rPr>
          <w:b/>
          <w:bCs/>
        </w:rPr>
        <w:t xml:space="preserve">Hecho documentado:</w:t>
      </w:r>
      <w:r>
        <w:t xml:space="preserve"> </w:t>
      </w:r>
      <w:r>
        <w:t xml:space="preserve">Aunque la ley venezolana reconoce el voto en el exterior, en la práctica la mayoría de los migrantes no pudo ejercerlo en 2024. Según Carter, de los más de 7,7 millones de venezolanos en el extranjero (5,5 millones en edad de votar) apenas un puñado logró registrarse</w:t>
      </w:r>
      <w:hyperlink r:id="rId63">
        <w:r>
          <w:rPr>
            <w:rStyle w:val="Hyperlink"/>
          </w:rPr>
          <w:t xml:space="preserve">[37]</w:t>
        </w:r>
      </w:hyperlink>
      <w:r>
        <w:t xml:space="preserve">. La ley exige residencia legal para votar fuera (art. 124 LOPRE), un requisito inusual que las embajadas interpretaron de forma estricta. Organizaciones civiles reportaron que los consulados impusieron</w:t>
      </w:r>
      <w:r>
        <w:t xml:space="preserve"> </w:t>
      </w:r>
      <w:r>
        <w:rPr>
          <w:b/>
          <w:bCs/>
        </w:rPr>
        <w:t xml:space="preserve">“barreras arbitrarias”</w:t>
      </w:r>
      <w:r>
        <w:t xml:space="preserve">: por ejemplo, el consulado de Ecuador exigió visa de residencia permanente, y el de Uruguay pidió documentos inexistentes</w:t>
      </w:r>
      <w:hyperlink r:id="rId64">
        <w:r>
          <w:rPr>
            <w:rStyle w:val="Hyperlink"/>
          </w:rPr>
          <w:t xml:space="preserve">[38]</w:t>
        </w:r>
      </w:hyperlink>
      <w:r>
        <w:t xml:space="preserve">. En muchos casos faltó material o personal para registrar a los interesados, y los consulados limitaron las horas de atención. El resultado fue que sólo</w:t>
      </w:r>
      <w:r>
        <w:t xml:space="preserve"> </w:t>
      </w:r>
      <w:r>
        <w:rPr>
          <w:b/>
          <w:bCs/>
        </w:rPr>
        <w:t xml:space="preserve">508 nuevos votantes fueron inscritos en el exterior</w:t>
      </w:r>
      <w:r>
        <w:t xml:space="preserve"> </w:t>
      </w:r>
      <w:r>
        <w:t xml:space="preserve">durante el período especial (total ≈69.000 registrados, ~1 % de los potenciales)</w:t>
      </w:r>
      <w:hyperlink r:id="rId65">
        <w:r>
          <w:rPr>
            <w:rStyle w:val="Hyperlink"/>
          </w:rPr>
          <w:t xml:space="preserve">[39]</w:t>
        </w:r>
      </w:hyperlink>
      <w:r>
        <w:t xml:space="preserve">.</w:t>
      </w:r>
    </w:p>
    <w:p>
      <w:pPr>
        <w:pStyle w:val="BodyText"/>
      </w:pPr>
      <w:r>
        <w:rPr>
          <w:b/>
          <w:bCs/>
        </w:rPr>
        <w:t xml:space="preserve">Norma aplicable:</w:t>
      </w:r>
      <w:r>
        <w:t xml:space="preserve"> </w:t>
      </w:r>
      <w:r>
        <w:t xml:space="preserve">El derecho al voto es universal según la Constitución (art. 63) y tratados internacionales (Art. 21 UDHR, Art. 25 Pacto Internacional). La LOPRE (art. 124) reconoce el voto en el exterior, pero de manera restrictiva (residencia legal). Los estándares internacionales de elecciones libres aconsejan flexibilizar trámites migratorios para no excluir a emigrados.</w:t>
      </w:r>
    </w:p>
    <w:p>
      <w:pPr>
        <w:pStyle w:val="BodyText"/>
      </w:pPr>
      <w:r>
        <w:rPr>
          <w:b/>
          <w:bCs/>
        </w:rPr>
        <w:t xml:space="preserve">Por qué es irregular:</w:t>
      </w:r>
      <w:r>
        <w:t xml:space="preserve"> </w:t>
      </w:r>
      <w:r>
        <w:t xml:space="preserve">Los requisitos impuestos fueron notoriamente desproporcionados y discriminatorios para muchos migrantes. Exigir visas costosas o documentos imposibles de conseguir viola principios de no exclusión política. Las trabas reportadas (documentos extras, cupos limitados) no se justifican por razones administrativas normales, sino que su efecto fue negar el sufragio a un grupo masivo que podría haber votado. Denegar participación a 99 % de los venezolanos en el extranjero simplemente por exigencias burocráticas incumple la intención de la ley de garantizar ese derecho.</w:t>
      </w:r>
    </w:p>
    <w:p>
      <w:pPr>
        <w:pStyle w:val="BodyText"/>
      </w:pPr>
      <w:r>
        <w:rPr>
          <w:b/>
          <w:bCs/>
        </w:rPr>
        <w:t xml:space="preserve">Prueba / Citas:</w:t>
      </w:r>
      <w:r>
        <w:t xml:space="preserve"> </w:t>
      </w:r>
      <w:r>
        <w:t xml:space="preserve">El informe final del Centro Carter documenta en detalle estas barreras: “los consulados aplicaron una interpretación restrictiva” del requisito de residencia, exigiendo visados que muchos migrantes no tenían</w:t>
      </w:r>
      <w:hyperlink r:id="rId66">
        <w:r>
          <w:rPr>
            <w:rStyle w:val="Hyperlink"/>
          </w:rPr>
          <w:t xml:space="preserve">[40]</w:t>
        </w:r>
      </w:hyperlink>
      <w:r>
        <w:t xml:space="preserve">. Se citan casos específicos: embajadas requiriendo visas permanentes o certificados imposibles</w:t>
      </w:r>
      <w:hyperlink r:id="rId67">
        <w:r>
          <w:rPr>
            <w:rStyle w:val="Hyperlink"/>
          </w:rPr>
          <w:t xml:space="preserve">[41]</w:t>
        </w:r>
      </w:hyperlink>
      <w:r>
        <w:t xml:space="preserve">. Carter concluye que, a causa de todo ello, se registró a</w:t>
      </w:r>
      <w:r>
        <w:t xml:space="preserve"> </w:t>
      </w:r>
      <w:r>
        <w:rPr>
          <w:i/>
          <w:iCs/>
        </w:rPr>
        <w:t xml:space="preserve">sólo 508</w:t>
      </w:r>
      <w:r>
        <w:t xml:space="preserve"> </w:t>
      </w:r>
      <w:r>
        <w:t xml:space="preserve">nuevos votantes en el exterior</w:t>
      </w:r>
      <w:hyperlink r:id="rId65">
        <w:r>
          <w:rPr>
            <w:rStyle w:val="Hyperlink"/>
          </w:rPr>
          <w:t xml:space="preserve">[39]</w:t>
        </w:r>
      </w:hyperlink>
      <w:r>
        <w:t xml:space="preserve">. Observatorios venezolanos también han subrayado estos obstáculos como “barreras al registro electoral” que excluyeron de facto a millones de migrantes del proceso.</w:t>
      </w:r>
    </w:p>
    <w:p>
      <w:pPr>
        <w:pStyle w:val="BodyText"/>
      </w:pPr>
      <w:r>
        <w:rPr>
          <w:b/>
          <w:bCs/>
        </w:rPr>
        <w:t xml:space="preserve">Contraargumento del CNE/TSJ y refutación breve:</w:t>
      </w:r>
      <w:r>
        <w:t xml:space="preserve"> </w:t>
      </w:r>
      <w:r>
        <w:t xml:space="preserve">El gobierno argumenta que cumple la ley tal como está escrita, aplicando el requisito de residencia. No obstante, las autoridades omitieron facilitar acciones de información y censo móvil, lo que demuestra una actuación intencionada. Además, los tratados internacionales suscritos por Venezuela (como la Convención Americana) llaman a facilitar el voto para migrantes y refugiados. La interpretación oficial estricta contrasta con la práctica de otros países y afecta la participación política de venezolanos desplazados.</w:t>
      </w:r>
    </w:p>
    <w:p>
      <w:pPr>
        <w:pStyle w:val="BodyText"/>
      </w:pPr>
      <w:r>
        <w:rPr>
          <w:b/>
          <w:bCs/>
        </w:rPr>
        <w:t xml:space="preserve">Impacto en la integridad electoral:</w:t>
      </w:r>
      <w:r>
        <w:t xml:space="preserve"> </w:t>
      </w:r>
      <w:r>
        <w:t xml:space="preserve">Al excluir al exterior a la gran mayoría de la diáspora, el proceso pierde legitimidad democrática. Se priva de su voz a millones de ciudadanos, lo que sesga los resultados en favor de quienes permanecen en el país. Esta restricción generalizada, junto con otros obstáculos planteados, contribuyó a un proceso claramente</w:t>
      </w:r>
      <w:r>
        <w:t xml:space="preserve"> </w:t>
      </w:r>
      <w:r>
        <w:rPr>
          <w:i/>
          <w:iCs/>
        </w:rPr>
        <w:t xml:space="preserve">oligárquico</w:t>
      </w:r>
      <w:r>
        <w:t xml:space="preserve">, donde solo una minoría pudo votar efectivamente, vulnerando la universalidad del sufragio.</w:t>
      </w:r>
    </w:p>
    <w:p>
      <w:pPr>
        <w:pStyle w:val="BodyText"/>
      </w:pPr>
      <w:r>
        <w:rPr>
          <w:b/>
          <w:bCs/>
        </w:rPr>
        <w:t xml:space="preserve">Nivel de confianza:</w:t>
      </w:r>
      <w:r>
        <w:t xml:space="preserve"> </w:t>
      </w:r>
      <w:r>
        <w:t xml:space="preserve">Alto. Los datos de registros (CNE/Carter) son contundentes y las irregularidades en consulados han sido reportadas por múltiples organizaciones observadoras</w:t>
      </w:r>
      <w:hyperlink r:id="rId66">
        <w:r>
          <w:rPr>
            <w:rStyle w:val="Hyperlink"/>
          </w:rPr>
          <w:t xml:space="preserve">[40]</w:t>
        </w:r>
      </w:hyperlink>
      <w:hyperlink r:id="rId65">
        <w:r>
          <w:rPr>
            <w:rStyle w:val="Hyperlink"/>
          </w:rPr>
          <w:t xml:space="preserve">[39]</w:t>
        </w:r>
      </w:hyperlink>
      <w:r>
        <w:t xml:space="preserve">.</w:t>
      </w:r>
    </w:p>
    <w:bookmarkEnd w:id="68"/>
    <w:bookmarkStart w:id="69" w:name="anexo-de-fuentes"/>
    <w:p>
      <w:pPr>
        <w:pStyle w:val="Heading1"/>
      </w:pPr>
      <w:r>
        <w:t xml:space="preserve">Anexo de fuentes</w:t>
      </w:r>
    </w:p>
    <w:p>
      <w:pPr>
        <w:pStyle w:val="Compact"/>
        <w:numPr>
          <w:ilvl w:val="0"/>
          <w:numId w:val="1001"/>
        </w:numPr>
      </w:pPr>
      <w:r>
        <w:t xml:space="preserve">Singer, F. (2024, 27 ago).</w:t>
      </w:r>
      <w:r>
        <w:t xml:space="preserve"> </w:t>
      </w:r>
      <w:r>
        <w:rPr>
          <w:i/>
          <w:iCs/>
        </w:rPr>
        <w:t xml:space="preserve">Uno de los rectores del CNE denuncia irregularidades en las elecciones de Venezuela</w:t>
      </w:r>
      <w:r>
        <w:t xml:space="preserve">.</w:t>
      </w:r>
      <w:r>
        <w:t xml:space="preserve"> </w:t>
      </w:r>
      <w:r>
        <w:rPr>
          <w:i/>
          <w:iCs/>
        </w:rPr>
        <w:t xml:space="preserve">El País</w:t>
      </w:r>
      <w:r>
        <w:t xml:space="preserve">.</w:t>
      </w:r>
    </w:p>
    <w:p>
      <w:pPr>
        <w:pStyle w:val="Compact"/>
        <w:numPr>
          <w:ilvl w:val="0"/>
          <w:numId w:val="1001"/>
        </w:numPr>
      </w:pPr>
      <w:r>
        <w:t xml:space="preserve">Martínez, D. (2024, 1 ago).</w:t>
      </w:r>
      <w:r>
        <w:t xml:space="preserve"> </w:t>
      </w:r>
      <w:r>
        <w:rPr>
          <w:i/>
          <w:iCs/>
        </w:rPr>
        <w:t xml:space="preserve">Venezuela: las auditorías para verificar resultados electorales que no ha hecho el CNE</w:t>
      </w:r>
      <w:r>
        <w:t xml:space="preserve">.</w:t>
      </w:r>
      <w:r>
        <w:t xml:space="preserve"> </w:t>
      </w:r>
      <w:r>
        <w:rPr>
          <w:i/>
          <w:iCs/>
        </w:rPr>
        <w:t xml:space="preserve">Prensa Comunitaria</w:t>
      </w:r>
      <w:r>
        <w:t xml:space="preserve">.</w:t>
      </w:r>
    </w:p>
    <w:p>
      <w:pPr>
        <w:pStyle w:val="Compact"/>
        <w:numPr>
          <w:ilvl w:val="0"/>
          <w:numId w:val="1001"/>
        </w:numPr>
      </w:pPr>
      <w:r>
        <w:t xml:space="preserve">CNN Newsource / KTVZ (2024, 22 ago).</w:t>
      </w:r>
      <w:r>
        <w:t xml:space="preserve"> </w:t>
      </w:r>
      <w:r>
        <w:rPr>
          <w:i/>
          <w:iCs/>
        </w:rPr>
        <w:t xml:space="preserve">“¿Cuáles son las auditorías que el CNE no hizo tras las elecciones presidenciales en Venezuela?”</w:t>
      </w:r>
      <w:r>
        <w:t xml:space="preserve">. CNN Español.</w:t>
      </w:r>
    </w:p>
    <w:p>
      <w:pPr>
        <w:pStyle w:val="Compact"/>
        <w:numPr>
          <w:ilvl w:val="0"/>
          <w:numId w:val="1001"/>
        </w:numPr>
      </w:pPr>
      <w:r>
        <w:t xml:space="preserve">ProDaVinci (2024, 14 ago).</w:t>
      </w:r>
      <w:r>
        <w:t xml:space="preserve"> </w:t>
      </w:r>
      <w:r>
        <w:rPr>
          <w:i/>
          <w:iCs/>
        </w:rPr>
        <w:t xml:space="preserve">“Panel de expertos de la ONU: ‘El proceso de gestión de resultados por parte del CNE no cumplió con las medidas básicas de transparencia e integridad’.”</w:t>
      </w:r>
      <w:r>
        <w:t xml:space="preserve"> </w:t>
      </w:r>
      <w:r>
        <w:t xml:space="preserve">Prodavinci.</w:t>
      </w:r>
    </w:p>
    <w:p>
      <w:pPr>
        <w:pStyle w:val="Compact"/>
        <w:numPr>
          <w:ilvl w:val="0"/>
          <w:numId w:val="1001"/>
        </w:numPr>
      </w:pPr>
      <w:r>
        <w:t xml:space="preserve">Carter Center (2025, Feb 18).</w:t>
      </w:r>
      <w:r>
        <w:t xml:space="preserve"> </w:t>
      </w:r>
      <w:r>
        <w:rPr>
          <w:i/>
          <w:iCs/>
        </w:rPr>
        <w:t xml:space="preserve">Final Election Report: Observation of the 2024 Presidential Election in Venezuela</w:t>
      </w:r>
      <w:r>
        <w:t xml:space="preserve">. The Carter Center.</w:t>
      </w:r>
    </w:p>
    <w:p>
      <w:pPr>
        <w:pStyle w:val="Compact"/>
        <w:numPr>
          <w:ilvl w:val="0"/>
          <w:numId w:val="1001"/>
        </w:numPr>
      </w:pPr>
      <w:r>
        <w:t xml:space="preserve">El Pitazo (2024, 1 nov).</w:t>
      </w:r>
      <w:r>
        <w:t xml:space="preserve"> </w:t>
      </w:r>
      <w:r>
        <w:rPr>
          <w:i/>
          <w:iCs/>
        </w:rPr>
        <w:t xml:space="preserve">“Juan Carlos Delpino revela que recibió propuestas para aceptar resultados del CNE: ‘Fue algo desproporcionado’”</w:t>
      </w:r>
      <w:r>
        <w:t xml:space="preserve">. El Pitazo.</w:t>
      </w:r>
    </w:p>
    <w:p>
      <w:pPr>
        <w:pStyle w:val="Compact"/>
        <w:numPr>
          <w:ilvl w:val="0"/>
          <w:numId w:val="1001"/>
        </w:numPr>
      </w:pPr>
      <w:r>
        <w:t xml:space="preserve">El Nacional (2024, 18 oct).</w:t>
      </w:r>
      <w:r>
        <w:t xml:space="preserve"> </w:t>
      </w:r>
      <w:r>
        <w:rPr>
          <w:i/>
          <w:iCs/>
        </w:rPr>
        <w:t xml:space="preserve">“Juan Carlos Delpino responde a la AN por destitución del CNE e investigación en su contra”</w:t>
      </w:r>
      <w:r>
        <w:t xml:space="preserve">. El Nacional.</w:t>
      </w:r>
    </w:p>
    <w:p>
      <w:pPr>
        <w:pStyle w:val="Compact"/>
        <w:numPr>
          <w:ilvl w:val="0"/>
          <w:numId w:val="1001"/>
        </w:numPr>
      </w:pPr>
      <w:r>
        <w:t xml:space="preserve">El Nacional (2024, 8 oct).</w:t>
      </w:r>
      <w:r>
        <w:t xml:space="preserve"> </w:t>
      </w:r>
      <w:r>
        <w:rPr>
          <w:i/>
          <w:iCs/>
        </w:rPr>
        <w:t xml:space="preserve">“AN designará nuevo rector del CNE ante ausencia de Juan Carlos Delpino”</w:t>
      </w:r>
      <w:r>
        <w:t xml:space="preserve">. El Nacional.</w:t>
      </w:r>
    </w:p>
    <w:bookmarkEnd w:id="69"/>
    <w:bookmarkStart w:id="70" w:name="pendientes"/>
    <w:p>
      <w:pPr>
        <w:pStyle w:val="Heading1"/>
      </w:pPr>
      <w:r>
        <w:t xml:space="preserve">Pendientes</w:t>
      </w:r>
    </w:p>
    <w:p>
      <w:pPr>
        <w:pStyle w:val="Compact"/>
        <w:numPr>
          <w:ilvl w:val="0"/>
          <w:numId w:val="1002"/>
        </w:numPr>
      </w:pPr>
      <w:r>
        <w:rPr>
          <w:b/>
          <w:bCs/>
        </w:rPr>
        <w:t xml:space="preserve">Actas oficiales y protocolos originales:</w:t>
      </w:r>
      <w:r>
        <w:t xml:space="preserve"> </w:t>
      </w:r>
      <w:r>
        <w:t xml:space="preserve">El CNE debería publicar los actas de totalización y los comprobantes de cada mesa firmados, para verificar de forma independiente los resultados.</w:t>
      </w:r>
    </w:p>
    <w:p>
      <w:pPr>
        <w:pStyle w:val="Compact"/>
        <w:numPr>
          <w:ilvl w:val="0"/>
          <w:numId w:val="1002"/>
        </w:numPr>
      </w:pPr>
      <w:r>
        <w:rPr>
          <w:b/>
          <w:bCs/>
        </w:rPr>
        <w:t xml:space="preserve">Documentación de auditorías y peritajes:</w:t>
      </w:r>
      <w:r>
        <w:t xml:space="preserve"> </w:t>
      </w:r>
      <w:r>
        <w:t xml:space="preserve">Se necesita acceso a los reportes, videos y registros completos del supuesto “peritaje” del TSJ y de cualquier otra revisión interna.</w:t>
      </w:r>
    </w:p>
    <w:p>
      <w:pPr>
        <w:pStyle w:val="Compact"/>
        <w:numPr>
          <w:ilvl w:val="0"/>
          <w:numId w:val="1002"/>
        </w:numPr>
      </w:pPr>
      <w:r>
        <w:rPr>
          <w:b/>
          <w:bCs/>
        </w:rPr>
        <w:t xml:space="preserve">Evidencia del supuesto ciberataque:</w:t>
      </w:r>
      <w:r>
        <w:t xml:space="preserve"> </w:t>
      </w:r>
      <w:r>
        <w:t xml:space="preserve">Informes técnicos independientes (actas, bitácoras, logs) sobre el incidente informado el 28 de julio, que aclaren su naturaleza y alcance real.</w:t>
      </w:r>
    </w:p>
    <w:p>
      <w:pPr>
        <w:pStyle w:val="Compact"/>
        <w:numPr>
          <w:ilvl w:val="0"/>
          <w:numId w:val="1002"/>
        </w:numPr>
      </w:pPr>
      <w:r>
        <w:rPr>
          <w:b/>
          <w:bCs/>
        </w:rPr>
        <w:t xml:space="preserve">Registros de observadores:</w:t>
      </w:r>
      <w:r>
        <w:t xml:space="preserve"> </w:t>
      </w:r>
      <w:r>
        <w:t xml:space="preserve">Listados completos de acreditados (nacionales e internacionales) y las actas de sus acreditaciones, para comprobar cualquier restricción en tiempo real.</w:t>
      </w:r>
    </w:p>
    <w:p>
      <w:pPr>
        <w:pStyle w:val="Compact"/>
        <w:numPr>
          <w:ilvl w:val="0"/>
          <w:numId w:val="1002"/>
        </w:numPr>
      </w:pPr>
      <w:r>
        <w:rPr>
          <w:b/>
          <w:bCs/>
        </w:rPr>
        <w:t xml:space="preserve">Normativa y debates legislativos:</w:t>
      </w:r>
      <w:r>
        <w:t xml:space="preserve"> </w:t>
      </w:r>
      <w:r>
        <w:t xml:space="preserve">Copias de la Gaceta Oficial en la que se publicaron (o debieron publicarse) las reformas electorales recientes (incluyendo la LOPRE) y las leyes aprobadas para prorrogar la elección, para validar legalmente los procedimientos mencionados.</w:t>
      </w:r>
    </w:p>
    <w:p>
      <w:pPr>
        <w:pStyle w:val="FirstParagraph"/>
      </w:pPr>
      <w:r>
        <w:t xml:space="preserve">Se recomienda obtener estos documentos de las instancias oficiales (CNE, TSJ, AN) o de repositorios legislativos, así como de divulgaciones de organizaciones de la sociedad civil que llevan registro de estos materiales.</w:t>
      </w:r>
    </w:p>
    <w:bookmarkEnd w:id="70"/>
    <w:bookmarkEnd w:id="71"/>
    <w:p>
      <w:r>
        <w:pict>
          <v:rect style="width:0;height:1.5pt" o:hralign="center" o:hrstd="t" o:hr="t"/>
        </w:pict>
      </w:r>
    </w:p>
    <w:bookmarkStart w:id="8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Venezuela: las auditorías para verificar resultados electorales que no ha hecho el CNE – Prensa Comunitaria</w:t>
      </w:r>
    </w:p>
    <w:p>
      <w:pPr>
        <w:pStyle w:val="BodyText"/>
      </w:pPr>
      <w:hyperlink r:id="rId72">
        <w:r>
          <w:rPr>
            <w:rStyle w:val="Hyperlink"/>
          </w:rPr>
          <w:t xml:space="preserve">https://prensacomunitaria.org/2024/08/venezuela-las-auditorias-para-verificar-resultados-electorales-que-no-ha-hecho-el-cne/</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hyperlink r:id="rId61">
        <w:r>
          <w:rPr>
            <w:rStyle w:val="Hyperlink"/>
          </w:rPr>
          <w:t xml:space="preserve">[36]</w:t>
        </w:r>
      </w:hyperlink>
      <w:r>
        <w:t xml:space="preserve"> </w:t>
      </w:r>
      <w:r>
        <w:t xml:space="preserve">¿Cuáles son las auditorías que el CNE no hizo tras las elecciones presidenciales en Venezuela? - KTVZ</w:t>
      </w:r>
    </w:p>
    <w:p>
      <w:pPr>
        <w:pStyle w:val="BodyText"/>
      </w:pPr>
      <w:hyperlink r:id="rId73">
        <w:r>
          <w:rPr>
            <w:rStyle w:val="Hyperlink"/>
          </w:rPr>
          <w:t xml:space="preserve">https://ktvz.com/cnn-spanish/2024/08/22/cuales-son-las-auditorias-que-el-cne-no-hizo-tras-las-elecciones-presidenciales-en-venezuela/</w:t>
        </w:r>
      </w:hyperlink>
    </w:p>
    <w:p>
      <w:pPr>
        <w:pStyle w:val="BodyText"/>
      </w:pPr>
      <w:hyperlink r:id="rId24">
        <w:r>
          <w:rPr>
            <w:rStyle w:val="Hyperlink"/>
          </w:rPr>
          <w:t xml:space="preserve">[4]</w:t>
        </w:r>
      </w:hyperlink>
      <w:r>
        <w:t xml:space="preserve"> </w:t>
      </w:r>
      <w:hyperlink r:id="rId27">
        <w:r>
          <w:rPr>
            <w:rStyle w:val="Hyperlink"/>
          </w:rPr>
          <w:t xml:space="preserve">[7]</w:t>
        </w:r>
      </w:hyperlink>
      <w:r>
        <w:t xml:space="preserve"> </w:t>
      </w:r>
      <w:r>
        <w:t xml:space="preserve">Microsoft Word - Auditorias Una revision profunda 5 abril 5pm.docx</w:t>
      </w:r>
    </w:p>
    <w:p>
      <w:pPr>
        <w:pStyle w:val="BodyText"/>
      </w:pPr>
      <w:hyperlink r:id="rId74">
        <w:r>
          <w:rPr>
            <w:rStyle w:val="Hyperlink"/>
          </w:rPr>
          <w:t xml:space="preserve">https://assets.lupa.news/167/16769184.pdf</w:t>
        </w:r>
      </w:hyperlink>
    </w:p>
    <w:p>
      <w:pPr>
        <w:pStyle w:val="BodyText"/>
      </w:pPr>
      <w:hyperlink r:id="rId28">
        <w:r>
          <w:rPr>
            <w:rStyle w:val="Hyperlink"/>
          </w:rPr>
          <w:t xml:space="preserve">[8]</w:t>
        </w:r>
      </w:hyperlink>
      <w:r>
        <w:t xml:space="preserve"> </w:t>
      </w:r>
      <w:hyperlink r:id="rId31">
        <w:r>
          <w:rPr>
            <w:rStyle w:val="Hyperlink"/>
          </w:rPr>
          <w:t xml:space="preserve">[11]</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r>
        <w:t xml:space="preserve">Panel de expertos de la ONU: “El proceso de gestión de resultados por parte del CNE no cumplió con las medidas básicas de transparencia e integridad” – Prodavinci</w:t>
      </w:r>
    </w:p>
    <w:p>
      <w:pPr>
        <w:pStyle w:val="BodyText"/>
      </w:pPr>
      <w:hyperlink r:id="rId75">
        <w:r>
          <w:rPr>
            <w:rStyle w:val="Hyperlink"/>
          </w:rPr>
          <w:t xml:space="preserve">https://prodavinci.com/panel-de-expertos-de-la-onu-el-proceso-de-gestion-de-resultados-por-parte-del-cne-no-cumplio-con-las-medidas-basicas-de-transparencia-e-integridad/</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34">
        <w:r>
          <w:rPr>
            <w:rStyle w:val="Hyperlink"/>
          </w:rPr>
          <w:t xml:space="preserve">[14]</w:t>
        </w:r>
      </w:hyperlink>
      <w:r>
        <w:t xml:space="preserve"> </w:t>
      </w:r>
      <w:hyperlink r:id="rId39">
        <w:r>
          <w:rPr>
            <w:rStyle w:val="Hyperlink"/>
          </w:rPr>
          <w:t xml:space="preserve">[18]</w:t>
        </w:r>
      </w:hyperlink>
      <w:r>
        <w:t xml:space="preserve"> </w:t>
      </w:r>
      <w:hyperlink r:id="rId56">
        <w:r>
          <w:rPr>
            <w:rStyle w:val="Hyperlink"/>
          </w:rPr>
          <w:t xml:space="preserve">[32]</w:t>
        </w:r>
      </w:hyperlink>
      <w:r>
        <w:t xml:space="preserve"> </w:t>
      </w:r>
      <w:hyperlink r:id="rId57">
        <w:r>
          <w:rPr>
            <w:rStyle w:val="Hyperlink"/>
          </w:rPr>
          <w:t xml:space="preserve">[33]</w:t>
        </w:r>
      </w:hyperlink>
      <w:r>
        <w:t xml:space="preserve"> </w:t>
      </w:r>
      <w:hyperlink r:id="rId58">
        <w:r>
          <w:rPr>
            <w:rStyle w:val="Hyperlink"/>
          </w:rPr>
          <w:t xml:space="preserve">[34]</w:t>
        </w:r>
      </w:hyperlink>
      <w:r>
        <w:t xml:space="preserve"> </w:t>
      </w:r>
      <w:hyperlink r:id="rId60">
        <w:r>
          <w:rPr>
            <w:rStyle w:val="Hyperlink"/>
          </w:rPr>
          <w:t xml:space="preserve">[35]</w:t>
        </w:r>
      </w:hyperlink>
      <w:r>
        <w:t xml:space="preserve"> </w:t>
      </w:r>
      <w:hyperlink r:id="rId63">
        <w:r>
          <w:rPr>
            <w:rStyle w:val="Hyperlink"/>
          </w:rPr>
          <w:t xml:space="preserve">[37]</w:t>
        </w:r>
      </w:hyperlink>
      <w:r>
        <w:t xml:space="preserve"> </w:t>
      </w:r>
      <w:hyperlink r:id="rId64">
        <w:r>
          <w:rPr>
            <w:rStyle w:val="Hyperlink"/>
          </w:rPr>
          <w:t xml:space="preserve">[38]</w:t>
        </w:r>
      </w:hyperlink>
      <w:r>
        <w:t xml:space="preserve"> </w:t>
      </w:r>
      <w:hyperlink r:id="rId65">
        <w:r>
          <w:rPr>
            <w:rStyle w:val="Hyperlink"/>
          </w:rPr>
          <w:t xml:space="preserve">[39]</w:t>
        </w:r>
      </w:hyperlink>
      <w:r>
        <w:t xml:space="preserve"> </w:t>
      </w:r>
      <w:hyperlink r:id="rId66">
        <w:r>
          <w:rPr>
            <w:rStyle w:val="Hyperlink"/>
          </w:rPr>
          <w:t xml:space="preserve">[40]</w:t>
        </w:r>
      </w:hyperlink>
      <w:r>
        <w:t xml:space="preserve"> </w:t>
      </w:r>
      <w:hyperlink r:id="rId67">
        <w:r>
          <w:rPr>
            <w:rStyle w:val="Hyperlink"/>
          </w:rPr>
          <w:t xml:space="preserve">[41]</w:t>
        </w:r>
      </w:hyperlink>
      <w:r>
        <w:t xml:space="preserve"> </w:t>
      </w:r>
      <w:r>
        <w:t xml:space="preserve">Final Election Report: Observation of the 2024 Presidential Election in Venezuela</w:t>
      </w:r>
    </w:p>
    <w:p>
      <w:pPr>
        <w:pStyle w:val="BodyText"/>
      </w:pPr>
      <w:hyperlink r:id="rId76">
        <w:r>
          <w:rPr>
            <w:rStyle w:val="Hyperlink"/>
          </w:rPr>
          <w:t xml:space="preserve">https://www.cartercenter.org/resources/pdfs/news/peace_publications/election_reports/venezuela/venezuela-final-report-2025.pdf</w:t>
        </w:r>
      </w:hyperlink>
    </w:p>
    <w:p>
      <w:pPr>
        <w:pStyle w:val="BodyText"/>
      </w:pPr>
      <w:hyperlink r:id="rId36">
        <w:r>
          <w:rPr>
            <w:rStyle w:val="Hyperlink"/>
          </w:rPr>
          <w:t xml:space="preserve">[15]</w:t>
        </w:r>
      </w:hyperlink>
      <w:r>
        <w:t xml:space="preserve"> </w:t>
      </w:r>
      <w:hyperlink r:id="rId40">
        <w:r>
          <w:rPr>
            <w:rStyle w:val="Hyperlink"/>
          </w:rPr>
          <w:t xml:space="preserve">[19]</w:t>
        </w:r>
      </w:hyperlink>
      <w:r>
        <w:t xml:space="preserve"> </w:t>
      </w:r>
      <w:r>
        <w:t xml:space="preserve">El Centro Carter da por buenas las actas de la oposición y certifica que Edmundo González ganó las elecciones | EL PAÍS América</w:t>
      </w:r>
    </w:p>
    <w:p>
      <w:pPr>
        <w:pStyle w:val="BodyText"/>
      </w:pPr>
      <w:hyperlink r:id="rId77">
        <w:r>
          <w:rPr>
            <w:rStyle w:val="Hyperlink"/>
          </w:rPr>
          <w:t xml:space="preserve">https://elpais.com/america/2025-02-18/el-centro-carter-da-por-buenas-las-actas-de-la-oposicion-y-certifica-que-edmundo-gonzalez-gano-las-elecciones.html</w:t>
        </w:r>
      </w:hyperlink>
    </w:p>
    <w:p>
      <w:pPr>
        <w:pStyle w:val="BodyText"/>
      </w:pPr>
      <w:hyperlink r:id="rId42">
        <w:r>
          <w:rPr>
            <w:rStyle w:val="Hyperlink"/>
          </w:rPr>
          <w:t xml:space="preserve">[20]</w:t>
        </w:r>
      </w:hyperlink>
      <w:r>
        <w:t xml:space="preserve"> </w:t>
      </w:r>
      <w:hyperlink r:id="rId43">
        <w:r>
          <w:rPr>
            <w:rStyle w:val="Hyperlink"/>
          </w:rPr>
          <w:t xml:space="preserve">[21]</w:t>
        </w:r>
      </w:hyperlink>
      <w:r>
        <w:t xml:space="preserve"> </w:t>
      </w:r>
      <w:hyperlink r:id="rId46">
        <w:r>
          <w:rPr>
            <w:rStyle w:val="Hyperlink"/>
          </w:rPr>
          <w:t xml:space="preserve">[24]</w:t>
        </w:r>
      </w:hyperlink>
      <w:r>
        <w:t xml:space="preserve"> </w:t>
      </w:r>
      <w:r>
        <w:t xml:space="preserve">Delpino: Uno de los rectores del CNE denuncia irregularidades en las elecciones de Venezuela | EL PAÍS América</w:t>
      </w:r>
    </w:p>
    <w:p>
      <w:pPr>
        <w:pStyle w:val="BodyText"/>
      </w:pPr>
      <w:hyperlink r:id="rId78">
        <w:r>
          <w:rPr>
            <w:rStyle w:val="Hyperlink"/>
          </w:rPr>
          <w:t xml:space="preserve">https://elpais.com/america/2024-08-27/uno-de-los-rectores-del-cne-denuncia-irregularidades-en-las-elecciones-de-venezuela.html</w:t>
        </w:r>
      </w:hyperlink>
    </w:p>
    <w:p>
      <w:pPr>
        <w:pStyle w:val="BodyText"/>
      </w:pPr>
      <w:hyperlink r:id="rId44">
        <w:r>
          <w:rPr>
            <w:rStyle w:val="Hyperlink"/>
          </w:rPr>
          <w:t xml:space="preserve">[22]</w:t>
        </w:r>
      </w:hyperlink>
      <w:r>
        <w:t xml:space="preserve"> </w:t>
      </w:r>
      <w:r>
        <w:t xml:space="preserve">Juan Carlos Delpino revela lo que pasó el 28 de julio en el CNE</w:t>
      </w:r>
    </w:p>
    <w:p>
      <w:pPr>
        <w:pStyle w:val="BodyText"/>
      </w:pPr>
      <w:hyperlink r:id="rId79">
        <w:r>
          <w:rPr>
            <w:rStyle w:val="Hyperlink"/>
          </w:rPr>
          <w:t xml:space="preserve">https://elpitazo.net/politica/juan-carlos-delpino-revela-que-recibio-propuestas-para-aceptar-resultados-del-cne-fue-algo-desproporcionado/</w:t>
        </w:r>
      </w:hyperlink>
    </w:p>
    <w:p>
      <w:pPr>
        <w:pStyle w:val="BodyText"/>
      </w:pPr>
      <w:hyperlink r:id="rId45">
        <w:r>
          <w:rPr>
            <w:rStyle w:val="Hyperlink"/>
          </w:rPr>
          <w:t xml:space="preserve">[23]</w:t>
        </w:r>
      </w:hyperlink>
      <w:r>
        <w:t xml:space="preserve"> </w:t>
      </w:r>
      <w:r>
        <w:t xml:space="preserve">Una ONG denunció que el Parlamento de Venezuela incumplió la ley al destituir a un rector electoral - Infobae</w:t>
      </w:r>
    </w:p>
    <w:p>
      <w:pPr>
        <w:pStyle w:val="BodyText"/>
      </w:pPr>
      <w:hyperlink r:id="rId80">
        <w:r>
          <w:rPr>
            <w:rStyle w:val="Hyperlink"/>
          </w:rPr>
          <w:t xml:space="preserve">https://www.infobae.com/venezuela/2024/11/01/una-ong-denuncio-que-el-parlamento-de-venezuela-incumplio-la-ley-al-destituir-a-un-rector-electoral/</w:t>
        </w:r>
      </w:hyperlink>
    </w:p>
    <w:p>
      <w:pPr>
        <w:pStyle w:val="BodyText"/>
      </w:pPr>
      <w:hyperlink r:id="rId47">
        <w:r>
          <w:rPr>
            <w:rStyle w:val="Hyperlink"/>
          </w:rPr>
          <w:t xml:space="preserve">[25]</w:t>
        </w:r>
      </w:hyperlink>
      <w:r>
        <w:t xml:space="preserve"> </w:t>
      </w:r>
      <w:r>
        <w:t xml:space="preserve">Juan Carlos Delpino responde a la AN por destitución del CNE e investigación en su contra - EL NACIONAL</w:t>
      </w:r>
    </w:p>
    <w:p>
      <w:pPr>
        <w:pStyle w:val="BodyText"/>
      </w:pPr>
      <w:hyperlink r:id="rId81">
        <w:r>
          <w:rPr>
            <w:rStyle w:val="Hyperlink"/>
          </w:rPr>
          <w:t xml:space="preserve">https://www.elnacional.com/2024/10/juan-carlos-delpino-responde-a-la-an-por-destitucion-del-cne-e-investigacion-en-su-contra/</w:t>
        </w:r>
      </w:hyperlink>
    </w:p>
    <w:p>
      <w:pPr>
        <w:pStyle w:val="BodyText"/>
      </w:pPr>
      <w:hyperlink r:id="rId48">
        <w:r>
          <w:rPr>
            <w:rStyle w:val="Hyperlink"/>
          </w:rPr>
          <w:t xml:space="preserve">[26]</w:t>
        </w:r>
      </w:hyperlink>
      <w:r>
        <w:t xml:space="preserve"> </w:t>
      </w:r>
      <w:r>
        <w:t xml:space="preserve">AN designará nuevo rector del CNE ante ausencia de Juan Carlos Delpino - EL NACIONAL</w:t>
      </w:r>
    </w:p>
    <w:p>
      <w:pPr>
        <w:pStyle w:val="BodyText"/>
      </w:pPr>
      <w:hyperlink r:id="rId82">
        <w:r>
          <w:rPr>
            <w:rStyle w:val="Hyperlink"/>
          </w:rPr>
          <w:t xml:space="preserve">https://www.elnacional.com/2024/10/an-designara-nuevo-rector-del-cne-ante-ausencia-de-juan-carlos-delpino/</w:t>
        </w:r>
      </w:hyperlink>
    </w:p>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assets.lupa.news/167/16769184.pdf" TargetMode="External" /><Relationship Type="http://schemas.openxmlformats.org/officeDocument/2006/relationships/hyperlink" Id="rId27" Target="https://assets.lupa.news/167/16769184.pdf#:~:text=%E2%80%A2%20Generar%20confianza%20y%20seguridad,el%20d%C3%ADa%20de%20la%20elecci%C3%B3n" TargetMode="External" /><Relationship Type="http://schemas.openxmlformats.org/officeDocument/2006/relationships/hyperlink" Id="rId24" Target="https://assets.lupa.news/167/16769184.pdf#:~:text=Establecidas%20en%20la%20ley%2C%20las,parte%20del%20cronograma%20electoral%20de" TargetMode="External" /><Relationship Type="http://schemas.openxmlformats.org/officeDocument/2006/relationships/hyperlink" Id="rId78" Target="https://elpais.com/america/2024-08-27/uno-de-los-rectores-del-cne-denuncia-irregularidades-en-las-elecciones-de-venezuela.html" TargetMode="External" /><Relationship Type="http://schemas.openxmlformats.org/officeDocument/2006/relationships/hyperlink" Id="rId42" Target="https://elpais.com/america/2024-08-27/uno-de-los-rectores-del-cne-denuncia-irregularidades-en-las-elecciones-de-venezuela.html#:~:text=Casi%20un%20mes%20de%20silencio,veracidad%20de%20los%20resultados%20anunciados%E2%80%9D" TargetMode="External" /><Relationship Type="http://schemas.openxmlformats.org/officeDocument/2006/relationships/hyperlink" Id="rId43" Target="https://elpais.com/america/2024-08-27/uno-de-los-rectores-del-cne-denuncia-irregularidades-en-las-elecciones-de-venezuela.html#:~:text=Delpino%20no%20estuvo%20presente%20en,New%20York%20Times%2C%20desde%20la" TargetMode="External" /><Relationship Type="http://schemas.openxmlformats.org/officeDocument/2006/relationships/hyperlink" Id="rId46" Target="https://elpais.com/america/2024-08-27/uno-de-los-rectores-del-cne-denuncia-irregularidades-en-las-elecciones-de-venezuela.html#:~:text=La%20declaraci%C3%B3n%20es%20el%20primer,y%20que%20han%20hecho%20p%C3%BAblicas" TargetMode="External" /><Relationship Type="http://schemas.openxmlformats.org/officeDocument/2006/relationships/hyperlink" Id="rId77" Target="https://elpais.com/america/2025-02-18/el-centro-carter-da-por-buenas-las-actas-de-la-oposicion-y-certifica-que-edmundo-gonzalez-gano-las-elecciones.html" TargetMode="External" /><Relationship Type="http://schemas.openxmlformats.org/officeDocument/2006/relationships/hyperlink" Id="rId40" Target="https://elpais.com/america/2025-02-18/el-centro-carter-da-por-buenas-las-actas-de-la-oposicion-y-certifica-que-edmundo-gonzalez-gano-las-elecciones.html#:~:text=%E2%80%9CLos%20resultados%20electorales%20anunciados%20por,se%20hubiera%20podido%20verificar%20el" TargetMode="External" /><Relationship Type="http://schemas.openxmlformats.org/officeDocument/2006/relationships/hyperlink" Id="rId36" Target="https://elpais.com/america/2025-02-18/el-centro-carter-da-por-buenas-las-actas-de-la-oposicion-y-certifica-que-edmundo-gonzalez-gano-las-elecciones.html#:~:text=A%20seis%20meses%20de%20las,gran%20parte%20de%20la%20comunidad" TargetMode="External" /><Relationship Type="http://schemas.openxmlformats.org/officeDocument/2006/relationships/hyperlink" Id="rId79" Target="https://elpitazo.net/politica/juan-carlos-delpino-revela-que-recibio-propuestas-para-aceptar-resultados-del-cne-fue-algo-desproporcionado/" TargetMode="External" /><Relationship Type="http://schemas.openxmlformats.org/officeDocument/2006/relationships/hyperlink" Id="rId44" Target="https://elpitazo.net/politica/juan-carlos-delpino-revela-que-recibio-propuestas-para-aceptar-resultados-del-cne-fue-algo-desproporcionado/#:~:text=Caracas.,del%20periodista%20C%C3%A9sar%20Miguel%20Rond%C3%B3n" TargetMode="External" /><Relationship Type="http://schemas.openxmlformats.org/officeDocument/2006/relationships/hyperlink" Id="rId73" Target="https://ktvz.com/cnn-spanish/2024/08/22/cuales-son-las-auditorias-que-el-cne-no-hizo-tras-las-elecciones-presidenciales-en-venezuela/" TargetMode="External" /><Relationship Type="http://schemas.openxmlformats.org/officeDocument/2006/relationships/hyperlink" Id="rId54" Target="https://ktvz.com/cnn-spanish/2024/08/22/cuales-son-las-auditorias-que-el-cne-no-hizo-tras-las-elecciones-presidenciales-en-venezuela/#:~:text=%E2%80%9CHay%20una%20opacidad%20importante%E2%80%9D%2C%20dijo,antes%20del%20pronunciamiento%20del%20tribunal" TargetMode="External" /><Relationship Type="http://schemas.openxmlformats.org/officeDocument/2006/relationships/hyperlink" Id="rId23" Target="https://ktvz.com/cnn-spanish/2024/08/22/cuales-son-las-auditorias-que-el-cne-no-hizo-tras-las-elecciones-presidenciales-en-venezuela/#:~:text=Apenas%20horas%20despu%C3%A9s%20de%20la,haya%20usado%20la%20misma%20configuraci%C3%B3n" TargetMode="External" /><Relationship Type="http://schemas.openxmlformats.org/officeDocument/2006/relationships/hyperlink" Id="rId33" Target="https://ktvz.com/cnn-spanish/2024/08/22/cuales-son-las-auditorias-que-el-cne-no-hizo-tras-las-elecciones-presidenciales-en-venezuela/#:~:text=Auditor%C3%ADa%20de%20datos%20electorales" TargetMode="External" /><Relationship Type="http://schemas.openxmlformats.org/officeDocument/2006/relationships/hyperlink" Id="rId52" Target="https://ktvz.com/cnn-spanish/2024/08/22/cuales-son-las-auditorias-que-el-cne-no-hizo-tras-las-elecciones-presidenciales-en-venezuela/#:~:text=Castellanos%20se%C3%B1al%C3%B3%20que%20el%20TSJ,que%20no%20se%20sabe%20qu%C3%A9" TargetMode="External" /><Relationship Type="http://schemas.openxmlformats.org/officeDocument/2006/relationships/hyperlink" Id="rId61" Target="https://ktvz.com/cnn-spanish/2024/08/22/cuales-son-las-auditorias-que-el-cne-no-hizo-tras-las-elecciones-presidenciales-en-venezuela/#:~:text=El%20CNE%20tampoco%20explic%C3%B3%20las,la%20noche%20de%20las%20elecciones" TargetMode="External" /><Relationship Type="http://schemas.openxmlformats.org/officeDocument/2006/relationships/hyperlink" Id="rId32" Target="https://ktvz.com/cnn-spanish/2024/08/22/cuales-son-las-auditorias-que-el-cne-no-hizo-tras-las-elecciones-presidenciales-en-venezuela/#:~:text=El%20cronograma%20establec%C3%ADa%20que%20deb%C3%ADa,observadores%20nacionales%20y%20acompa%C3%B1antes%20internacionales" TargetMode="External" /><Relationship Type="http://schemas.openxmlformats.org/officeDocument/2006/relationships/hyperlink" Id="rId51" Target="https://ktvz.com/cnn-spanish/2024/08/22/cuales-son-las-auditorias-que-el-cne-no-hizo-tras-las-elecciones-presidenciales-en-venezuela/#:~:text=El%20domingo%2C%20videos%20difundidos%20por,una%20intervenci%C3%B3n%20de%20este%20tipo" TargetMode="External" /><Relationship Type="http://schemas.openxmlformats.org/officeDocument/2006/relationships/hyperlink" Id="rId25" Target="https://ktvz.com/cnn-spanish/2024/08/22/cuales-son-las-auditorias-que-el-cne-no-hizo-tras-las-elecciones-presidenciales-en-venezuela/#:~:text=El%20inter%C3%A9s%20en%20ella%20crec%C3%ADa,la%20demora%20del%20primer%20bolet%C3%ADn" TargetMode="External" /><Relationship Type="http://schemas.openxmlformats.org/officeDocument/2006/relationships/hyperlink" Id="rId50" Target="https://ktvz.com/cnn-spanish/2024/08/22/cuales-son-las-auditorias-que-el-cne-no-hizo-tras-las-elecciones-presidenciales-en-venezuela/#:~:text=El%20peritaje%20del%20Supremo" TargetMode="External" /><Relationship Type="http://schemas.openxmlformats.org/officeDocument/2006/relationships/hyperlink" Id="rId26" Target="https://ktvz.com/cnn-spanish/2024/08/22/cuales-son-las-auditorias-que-el-cne-no-hizo-tras-las-elecciones-presidenciales-en-venezuela/#:~:text=Entre%20el%205%20y%20el,con%20las%20del%20registro%20electoral" TargetMode="External" /><Relationship Type="http://schemas.openxmlformats.org/officeDocument/2006/relationships/hyperlink" Id="rId53" Target="https://ktvz.com/cnn-spanish/2024/08/22/cuales-son-las-auditorias-que-el-cne-no-hizo-tras-las-elecciones-presidenciales-en-venezuela/#:~:text=importante%20es%20que%20no%20se,el%2028%20de%20julio%E2%80%9D%2C%20agreg%C3%B3" TargetMode="External" /><Relationship Type="http://schemas.openxmlformats.org/officeDocument/2006/relationships/hyperlink" Id="rId72" Target="https://prensacomunitaria.org/2024/08/venezuela-las-auditorias-para-verificar-resultados-electorales-que-no-ha-hecho-el-cne/" TargetMode="External" /><Relationship Type="http://schemas.openxmlformats.org/officeDocument/2006/relationships/hyperlink" Id="rId22" Target="https://prensacomunitaria.org/2024/08/venezuela-las-auditorias-para-verificar-resultados-electorales-que-no-ha-hecho-el-cne/#:~:text=De%20acuerdo%20con%20el%20director,altos%20funcionarios%2C%20incluido%20Nicol%C3%A1s%20Maduro" TargetMode="External" /><Relationship Type="http://schemas.openxmlformats.org/officeDocument/2006/relationships/hyperlink" Id="rId21" Target="https://prensacomunitaria.org/2024/08/venezuela-las-auditorias-para-verificar-resultados-electorales-que-no-ha-hecho-el-cne/#:~:text=Las%20auditor%C3%ADas%20posteriores%20a%20la,5%20al%208%20de%20agosto" TargetMode="External" /><Relationship Type="http://schemas.openxmlformats.org/officeDocument/2006/relationships/hyperlink" Id="rId75" Target="https://prodavinci.com/panel-de-expertos-de-la-onu-el-proceso-de-gestion-de-resultados-por-parte-del-cne-no-cumplio-con-las-medidas-basicas-de-transparencia-e-integridad/" TargetMode="External" /><Relationship Type="http://schemas.openxmlformats.org/officeDocument/2006/relationships/hyperlink" Id="rId37" Target="https://prodavinci.com/panel-de-expertos-de-la-onu-el-proceso-de-gestion-de-resultados-por-parte-del-cne-no-cumplio-con-las-medidas-basicas-de-transparencia-e-integridad/#:~:text=Los%20expertos%20comentaron%20que%20recibieron,actas%29%E2%80%9D%2C%20dijeron%20en%20el" TargetMode="External" /><Relationship Type="http://schemas.openxmlformats.org/officeDocument/2006/relationships/hyperlink" Id="rId28" Target="https://prodavinci.com/panel-de-expertos-de-la-onu-el-proceso-de-gestion-de-resultados-por-parte-del-cne-no-cumplio-con-las-medidas-basicas-de-transparencia-e-integridad/#:~:text=Panel%E2%80%9D,contra%20la%20infraestructura%20de%20transmisi%C3%B3n%E2%80%9D" TargetMode="External" /><Relationship Type="http://schemas.openxmlformats.org/officeDocument/2006/relationships/hyperlink" Id="rId38" Target="https://prodavinci.com/panel-de-expertos-de-la-onu-el-proceso-de-gestion-de-resultados-por-parte-del-cne-no-cumplio-con-las-medidas-basicas-de-transparencia-e-integridad/#:~:text=Pese%20a%20los%20obst%C3%A1culos%2C%20el,y%20que%20son" TargetMode="External" /><Relationship Type="http://schemas.openxmlformats.org/officeDocument/2006/relationships/hyperlink" Id="rId31" Target="https://prodavinci.com/panel-de-expertos-de-la-onu-el-proceso-de-gestion-de-resultados-por-parte-del-cne-no-cumplio-con-las-medidas-basicas-de-transparencia-e-integridad/#:~:text=Tomando%20en%20cuenta%20estos%20aspectos%2C,precedente%20en%20elecciones%20democr%C3%A1ticas%20contempor%C3%A1neas%E2%80%9D" TargetMode="External" /><Relationship Type="http://schemas.openxmlformats.org/officeDocument/2006/relationships/hyperlink" Id="rId76" Target="https://www.cartercenter.org/resources/pdfs/news/peace_publications/election_reports/venezuela/venezuela-final-report-2025.pdf" TargetMode="External" /><Relationship Type="http://schemas.openxmlformats.org/officeDocument/2006/relationships/hyperlink" Id="rId66" Target="https://www.cartercenter.org/resources/pdfs/news/peace_publications/election_reports/venezuela/venezuela-final-report-2025.pdf#:~:text=22%20The%20Organic%20Law%20of,for%20example%2C%20in" TargetMode="External" /><Relationship Type="http://schemas.openxmlformats.org/officeDocument/2006/relationships/hyperlink" Id="rId63" Target="https://www.cartercenter.org/resources/pdfs/news/peace_publications/election_reports/venezuela/venezuela-final-report-2025.pdf#:~:text=Although%20the%20law%20provides%20for,million%20are%20of%20voting%20age" TargetMode="External" /><Relationship Type="http://schemas.openxmlformats.org/officeDocument/2006/relationships/hyperlink" Id="rId34" Target="https://www.cartercenter.org/resources/pdfs/news/peace_publications/election_reports/venezuela/venezuela-final-report-2025.pdf#:~:text=At%20the%20time%20of%20publication,155%20of%20the%20Electoral%20Law" TargetMode="External" /><Relationship Type="http://schemas.openxmlformats.org/officeDocument/2006/relationships/hyperlink" Id="rId64" Target="https://www.cartercenter.org/resources/pdfs/news/peace_publications/election_reports/venezuela/venezuela-final-report-2025.pdf#:~:text=CSOs%20also%20reported%20other%20undue,23%20Additionally" TargetMode="External" /><Relationship Type="http://schemas.openxmlformats.org/officeDocument/2006/relationships/hyperlink" Id="rId67" Target="https://www.cartercenter.org/resources/pdfs/news/peace_publications/election_reports/venezuela/venezuela-final-report-2025.pdf#:~:text=CSOs%20also%20reported%20other%20undue,23%20Additionally%2C%20embassies%20and" TargetMode="External" /><Relationship Type="http://schemas.openxmlformats.org/officeDocument/2006/relationships/hyperlink" Id="rId60" Target="https://www.cartercenter.org/resources/pdfs/news/peace_publications/election_reports/venezuela/venezuela-final-report-2025.pdf#:~:text=Domestic%20observers%20faced%20numerous%20obstacles,the%20number%20of%20domestic%20observers" TargetMode="External" /><Relationship Type="http://schemas.openxmlformats.org/officeDocument/2006/relationships/hyperlink" Id="rId39" Target="https://www.cartercenter.org/resources/pdfs/news/peace_publications/election_reports/venezuela/venezuela-final-report-2025.pdf#:~:text=The%20CNE%20later%20stated%20that,on%20a%20DVD%20or%20flash" TargetMode="External" /><Relationship Type="http://schemas.openxmlformats.org/officeDocument/2006/relationships/hyperlink" Id="rId56" Target="https://www.cartercenter.org/resources/pdfs/news/peace_publications/election_reports/venezuela/venezuela-final-report-2025.pdf#:~:text=candidates%20in%20traditional%20media,to%20transport%20citizens%20to%20Maduro" TargetMode="External" /><Relationship Type="http://schemas.openxmlformats.org/officeDocument/2006/relationships/hyperlink" Id="rId29" Target="https://www.cartercenter.org/resources/pdfs/news/peace_publications/election_reports/venezuela/venezuela-final-report-2025.pdf#:~:text=preelection%20information%2C%20the%20system%E2%80%99s%20transmission,results%20disaggregated%20by%20polling%20station" TargetMode="External" /><Relationship Type="http://schemas.openxmlformats.org/officeDocument/2006/relationships/hyperlink" Id="rId30" Target="https://www.cartercenter.org/resources/pdfs/news/peace_publications/election_reports/venezuela/venezuela-final-report-2025.pdf#:~:text=prevented%20it%20from%20publishing%20results,no%20such%20attempts%20were%20made" TargetMode="External" /><Relationship Type="http://schemas.openxmlformats.org/officeDocument/2006/relationships/hyperlink" Id="rId57" Target="https://www.cartercenter.org/resources/pdfs/news/peace_publications/election_reports/venezuela/venezuela-final-report-2025.pdf#:~:text=the%20opposition%20candidates,to%20potential%20threats%20and%20reprisals" TargetMode="External" /><Relationship Type="http://schemas.openxmlformats.org/officeDocument/2006/relationships/hyperlink" Id="rId58" Target="https://www.cartercenter.org/resources/pdfs/news/peace_publications/election_reports/venezuela/venezuela-final-report-2025.pdf#:~:text=violations%20of%20campaign%20rules,CNE%20or%20that%20decisions%20were" TargetMode="External" /><Relationship Type="http://schemas.openxmlformats.org/officeDocument/2006/relationships/hyperlink" Id="rId65" Target="https://www.cartercenter.org/resources/pdfs/news/peace_publications/election_reports/venezuela/venezuela-final-report-2025.pdf#:~:text=who%20could%20be%20registered%20per,political%20participation%20to%20a%20significant" TargetMode="External" /><Relationship Type="http://schemas.openxmlformats.org/officeDocument/2006/relationships/hyperlink" Id="rId82" Target="https://www.elnacional.com/2024/10/an-designara-nuevo-rector-del-cne-ante-ausencia-de-juan-carlos-delpino/" TargetMode="External" /><Relationship Type="http://schemas.openxmlformats.org/officeDocument/2006/relationships/hyperlink" Id="rId48" Target="https://www.elnacional.com/2024/10/an-designara-nuevo-rector-del-cne-ante-ausencia-de-juan-carlos-delpino/#:~:text=Juan%20Carlos%20Delpino%C2%A0en%20el%20exilio,forzado" TargetMode="External" /><Relationship Type="http://schemas.openxmlformats.org/officeDocument/2006/relationships/hyperlink" Id="rId81" Target="https://www.elnacional.com/2024/10/juan-carlos-delpino-responde-a-la-an-por-destitucion-del-cne-e-investigacion-en-su-contra/" TargetMode="External" /><Relationship Type="http://schemas.openxmlformats.org/officeDocument/2006/relationships/hyperlink" Id="rId47" Target="https://www.elnacional.com/2024/10/juan-carlos-delpino-responde-a-la-an-por-destitucion-del-cne-e-investigacion-en-su-contra/#:~:text=El%20Legislativo%20tambi%C3%A9n%20anunci%C3%B3%20que,en%2027%20por%20las%20autoridades" TargetMode="External" /><Relationship Type="http://schemas.openxmlformats.org/officeDocument/2006/relationships/hyperlink" Id="rId80" Target="https://www.infobae.com/venezuela/2024/11/01/una-ong-denuncio-que-el-parlamento-de-venezuela-incumplio-la-ley-al-destituir-a-un-rector-electoral/" TargetMode="External" /><Relationship Type="http://schemas.openxmlformats.org/officeDocument/2006/relationships/hyperlink" Id="rId45" Target="https://www.infobae.com/venezuela/2024/11/01/una-ong-denuncio-que-el-parlamento-de-venezuela-incumplio-la-ley-al-destituir-a-un-rector-electoral/#:~:text=La%20organizaci%C3%B3n%20venezolana%20Acceso%20a,TSJ%29%E2%80%9D" TargetMode="External" /></Relationships>
</file>

<file path=word/_rels/footnotes.xml.rels><?xml version="1.0" encoding="UTF-8"?><Relationships xmlns="http://schemas.openxmlformats.org/package/2006/relationships"><Relationship Type="http://schemas.openxmlformats.org/officeDocument/2006/relationships/hyperlink" Id="rId74" Target="https://assets.lupa.news/167/16769184.pdf" TargetMode="External" /><Relationship Type="http://schemas.openxmlformats.org/officeDocument/2006/relationships/hyperlink" Id="rId27" Target="https://assets.lupa.news/167/16769184.pdf#:~:text=%E2%80%A2%20Generar%20confianza%20y%20seguridad,el%20d%C3%ADa%20de%20la%20elecci%C3%B3n" TargetMode="External" /><Relationship Type="http://schemas.openxmlformats.org/officeDocument/2006/relationships/hyperlink" Id="rId24" Target="https://assets.lupa.news/167/16769184.pdf#:~:text=Establecidas%20en%20la%20ley%2C%20las,parte%20del%20cronograma%20electoral%20de" TargetMode="External" /><Relationship Type="http://schemas.openxmlformats.org/officeDocument/2006/relationships/hyperlink" Id="rId78" Target="https://elpais.com/america/2024-08-27/uno-de-los-rectores-del-cne-denuncia-irregularidades-en-las-elecciones-de-venezuela.html" TargetMode="External" /><Relationship Type="http://schemas.openxmlformats.org/officeDocument/2006/relationships/hyperlink" Id="rId42" Target="https://elpais.com/america/2024-08-27/uno-de-los-rectores-del-cne-denuncia-irregularidades-en-las-elecciones-de-venezuela.html#:~:text=Casi%20un%20mes%20de%20silencio,veracidad%20de%20los%20resultados%20anunciados%E2%80%9D" TargetMode="External" /><Relationship Type="http://schemas.openxmlformats.org/officeDocument/2006/relationships/hyperlink" Id="rId43" Target="https://elpais.com/america/2024-08-27/uno-de-los-rectores-del-cne-denuncia-irregularidades-en-las-elecciones-de-venezuela.html#:~:text=Delpino%20no%20estuvo%20presente%20en,New%20York%20Times%2C%20desde%20la" TargetMode="External" /><Relationship Type="http://schemas.openxmlformats.org/officeDocument/2006/relationships/hyperlink" Id="rId46" Target="https://elpais.com/america/2024-08-27/uno-de-los-rectores-del-cne-denuncia-irregularidades-en-las-elecciones-de-venezuela.html#:~:text=La%20declaraci%C3%B3n%20es%20el%20primer,y%20que%20han%20hecho%20p%C3%BAblicas" TargetMode="External" /><Relationship Type="http://schemas.openxmlformats.org/officeDocument/2006/relationships/hyperlink" Id="rId77" Target="https://elpais.com/america/2025-02-18/el-centro-carter-da-por-buenas-las-actas-de-la-oposicion-y-certifica-que-edmundo-gonzalez-gano-las-elecciones.html" TargetMode="External" /><Relationship Type="http://schemas.openxmlformats.org/officeDocument/2006/relationships/hyperlink" Id="rId40" Target="https://elpais.com/america/2025-02-18/el-centro-carter-da-por-buenas-las-actas-de-la-oposicion-y-certifica-que-edmundo-gonzalez-gano-las-elecciones.html#:~:text=%E2%80%9CLos%20resultados%20electorales%20anunciados%20por,se%20hubiera%20podido%20verificar%20el" TargetMode="External" /><Relationship Type="http://schemas.openxmlformats.org/officeDocument/2006/relationships/hyperlink" Id="rId36" Target="https://elpais.com/america/2025-02-18/el-centro-carter-da-por-buenas-las-actas-de-la-oposicion-y-certifica-que-edmundo-gonzalez-gano-las-elecciones.html#:~:text=A%20seis%20meses%20de%20las,gran%20parte%20de%20la%20comunidad" TargetMode="External" /><Relationship Type="http://schemas.openxmlformats.org/officeDocument/2006/relationships/hyperlink" Id="rId79" Target="https://elpitazo.net/politica/juan-carlos-delpino-revela-que-recibio-propuestas-para-aceptar-resultados-del-cne-fue-algo-desproporcionado/" TargetMode="External" /><Relationship Type="http://schemas.openxmlformats.org/officeDocument/2006/relationships/hyperlink" Id="rId44" Target="https://elpitazo.net/politica/juan-carlos-delpino-revela-que-recibio-propuestas-para-aceptar-resultados-del-cne-fue-algo-desproporcionado/#:~:text=Caracas.,del%20periodista%20C%C3%A9sar%20Miguel%20Rond%C3%B3n" TargetMode="External" /><Relationship Type="http://schemas.openxmlformats.org/officeDocument/2006/relationships/hyperlink" Id="rId73" Target="https://ktvz.com/cnn-spanish/2024/08/22/cuales-son-las-auditorias-que-el-cne-no-hizo-tras-las-elecciones-presidenciales-en-venezuela/" TargetMode="External" /><Relationship Type="http://schemas.openxmlformats.org/officeDocument/2006/relationships/hyperlink" Id="rId54" Target="https://ktvz.com/cnn-spanish/2024/08/22/cuales-son-las-auditorias-que-el-cne-no-hizo-tras-las-elecciones-presidenciales-en-venezuela/#:~:text=%E2%80%9CHay%20una%20opacidad%20importante%E2%80%9D%2C%20dijo,antes%20del%20pronunciamiento%20del%20tribunal" TargetMode="External" /><Relationship Type="http://schemas.openxmlformats.org/officeDocument/2006/relationships/hyperlink" Id="rId23" Target="https://ktvz.com/cnn-spanish/2024/08/22/cuales-son-las-auditorias-que-el-cne-no-hizo-tras-las-elecciones-presidenciales-en-venezuela/#:~:text=Apenas%20horas%20despu%C3%A9s%20de%20la,haya%20usado%20la%20misma%20configuraci%C3%B3n" TargetMode="External" /><Relationship Type="http://schemas.openxmlformats.org/officeDocument/2006/relationships/hyperlink" Id="rId33" Target="https://ktvz.com/cnn-spanish/2024/08/22/cuales-son-las-auditorias-que-el-cne-no-hizo-tras-las-elecciones-presidenciales-en-venezuela/#:~:text=Auditor%C3%ADa%20de%20datos%20electorales" TargetMode="External" /><Relationship Type="http://schemas.openxmlformats.org/officeDocument/2006/relationships/hyperlink" Id="rId52" Target="https://ktvz.com/cnn-spanish/2024/08/22/cuales-son-las-auditorias-que-el-cne-no-hizo-tras-las-elecciones-presidenciales-en-venezuela/#:~:text=Castellanos%20se%C3%B1al%C3%B3%20que%20el%20TSJ,que%20no%20se%20sabe%20qu%C3%A9" TargetMode="External" /><Relationship Type="http://schemas.openxmlformats.org/officeDocument/2006/relationships/hyperlink" Id="rId61" Target="https://ktvz.com/cnn-spanish/2024/08/22/cuales-son-las-auditorias-que-el-cne-no-hizo-tras-las-elecciones-presidenciales-en-venezuela/#:~:text=El%20CNE%20tampoco%20explic%C3%B3%20las,la%20noche%20de%20las%20elecciones" TargetMode="External" /><Relationship Type="http://schemas.openxmlformats.org/officeDocument/2006/relationships/hyperlink" Id="rId32" Target="https://ktvz.com/cnn-spanish/2024/08/22/cuales-son-las-auditorias-que-el-cne-no-hizo-tras-las-elecciones-presidenciales-en-venezuela/#:~:text=El%20cronograma%20establec%C3%ADa%20que%20deb%C3%ADa,observadores%20nacionales%20y%20acompa%C3%B1antes%20internacionales" TargetMode="External" /><Relationship Type="http://schemas.openxmlformats.org/officeDocument/2006/relationships/hyperlink" Id="rId51" Target="https://ktvz.com/cnn-spanish/2024/08/22/cuales-son-las-auditorias-que-el-cne-no-hizo-tras-las-elecciones-presidenciales-en-venezuela/#:~:text=El%20domingo%2C%20videos%20difundidos%20por,una%20intervenci%C3%B3n%20de%20este%20tipo" TargetMode="External" /><Relationship Type="http://schemas.openxmlformats.org/officeDocument/2006/relationships/hyperlink" Id="rId25" Target="https://ktvz.com/cnn-spanish/2024/08/22/cuales-son-las-auditorias-que-el-cne-no-hizo-tras-las-elecciones-presidenciales-en-venezuela/#:~:text=El%20inter%C3%A9s%20en%20ella%20crec%C3%ADa,la%20demora%20del%20primer%20bolet%C3%ADn" TargetMode="External" /><Relationship Type="http://schemas.openxmlformats.org/officeDocument/2006/relationships/hyperlink" Id="rId50" Target="https://ktvz.com/cnn-spanish/2024/08/22/cuales-son-las-auditorias-que-el-cne-no-hizo-tras-las-elecciones-presidenciales-en-venezuela/#:~:text=El%20peritaje%20del%20Supremo" TargetMode="External" /><Relationship Type="http://schemas.openxmlformats.org/officeDocument/2006/relationships/hyperlink" Id="rId26" Target="https://ktvz.com/cnn-spanish/2024/08/22/cuales-son-las-auditorias-que-el-cne-no-hizo-tras-las-elecciones-presidenciales-en-venezuela/#:~:text=Entre%20el%205%20y%20el,con%20las%20del%20registro%20electoral" TargetMode="External" /><Relationship Type="http://schemas.openxmlformats.org/officeDocument/2006/relationships/hyperlink" Id="rId53" Target="https://ktvz.com/cnn-spanish/2024/08/22/cuales-son-las-auditorias-que-el-cne-no-hizo-tras-las-elecciones-presidenciales-en-venezuela/#:~:text=importante%20es%20que%20no%20se,el%2028%20de%20julio%E2%80%9D%2C%20agreg%C3%B3" TargetMode="External" /><Relationship Type="http://schemas.openxmlformats.org/officeDocument/2006/relationships/hyperlink" Id="rId72" Target="https://prensacomunitaria.org/2024/08/venezuela-las-auditorias-para-verificar-resultados-electorales-que-no-ha-hecho-el-cne/" TargetMode="External" /><Relationship Type="http://schemas.openxmlformats.org/officeDocument/2006/relationships/hyperlink" Id="rId22" Target="https://prensacomunitaria.org/2024/08/venezuela-las-auditorias-para-verificar-resultados-electorales-que-no-ha-hecho-el-cne/#:~:text=De%20acuerdo%20con%20el%20director,altos%20funcionarios%2C%20incluido%20Nicol%C3%A1s%20Maduro" TargetMode="External" /><Relationship Type="http://schemas.openxmlformats.org/officeDocument/2006/relationships/hyperlink" Id="rId21" Target="https://prensacomunitaria.org/2024/08/venezuela-las-auditorias-para-verificar-resultados-electorales-que-no-ha-hecho-el-cne/#:~:text=Las%20auditor%C3%ADas%20posteriores%20a%20la,5%20al%208%20de%20agosto" TargetMode="External" /><Relationship Type="http://schemas.openxmlformats.org/officeDocument/2006/relationships/hyperlink" Id="rId75" Target="https://prodavinci.com/panel-de-expertos-de-la-onu-el-proceso-de-gestion-de-resultados-por-parte-del-cne-no-cumplio-con-las-medidas-basicas-de-transparencia-e-integridad/" TargetMode="External" /><Relationship Type="http://schemas.openxmlformats.org/officeDocument/2006/relationships/hyperlink" Id="rId37" Target="https://prodavinci.com/panel-de-expertos-de-la-onu-el-proceso-de-gestion-de-resultados-por-parte-del-cne-no-cumplio-con-las-medidas-basicas-de-transparencia-e-integridad/#:~:text=Los%20expertos%20comentaron%20que%20recibieron,actas%29%E2%80%9D%2C%20dijeron%20en%20el" TargetMode="External" /><Relationship Type="http://schemas.openxmlformats.org/officeDocument/2006/relationships/hyperlink" Id="rId28" Target="https://prodavinci.com/panel-de-expertos-de-la-onu-el-proceso-de-gestion-de-resultados-por-parte-del-cne-no-cumplio-con-las-medidas-basicas-de-transparencia-e-integridad/#:~:text=Panel%E2%80%9D,contra%20la%20infraestructura%20de%20transmisi%C3%B3n%E2%80%9D" TargetMode="External" /><Relationship Type="http://schemas.openxmlformats.org/officeDocument/2006/relationships/hyperlink" Id="rId38" Target="https://prodavinci.com/panel-de-expertos-de-la-onu-el-proceso-de-gestion-de-resultados-por-parte-del-cne-no-cumplio-con-las-medidas-basicas-de-transparencia-e-integridad/#:~:text=Pese%20a%20los%20obst%C3%A1culos%2C%20el,y%20que%20son" TargetMode="External" /><Relationship Type="http://schemas.openxmlformats.org/officeDocument/2006/relationships/hyperlink" Id="rId31" Target="https://prodavinci.com/panel-de-expertos-de-la-onu-el-proceso-de-gestion-de-resultados-por-parte-del-cne-no-cumplio-con-las-medidas-basicas-de-transparencia-e-integridad/#:~:text=Tomando%20en%20cuenta%20estos%20aspectos%2C,precedente%20en%20elecciones%20democr%C3%A1ticas%20contempor%C3%A1neas%E2%80%9D" TargetMode="External" /><Relationship Type="http://schemas.openxmlformats.org/officeDocument/2006/relationships/hyperlink" Id="rId76" Target="https://www.cartercenter.org/resources/pdfs/news/peace_publications/election_reports/venezuela/venezuela-final-report-2025.pdf" TargetMode="External" /><Relationship Type="http://schemas.openxmlformats.org/officeDocument/2006/relationships/hyperlink" Id="rId66" Target="https://www.cartercenter.org/resources/pdfs/news/peace_publications/election_reports/venezuela/venezuela-final-report-2025.pdf#:~:text=22%20The%20Organic%20Law%20of,for%20example%2C%20in" TargetMode="External" /><Relationship Type="http://schemas.openxmlformats.org/officeDocument/2006/relationships/hyperlink" Id="rId63" Target="https://www.cartercenter.org/resources/pdfs/news/peace_publications/election_reports/venezuela/venezuela-final-report-2025.pdf#:~:text=Although%20the%20law%20provides%20for,million%20are%20of%20voting%20age" TargetMode="External" /><Relationship Type="http://schemas.openxmlformats.org/officeDocument/2006/relationships/hyperlink" Id="rId34" Target="https://www.cartercenter.org/resources/pdfs/news/peace_publications/election_reports/venezuela/venezuela-final-report-2025.pdf#:~:text=At%20the%20time%20of%20publication,155%20of%20the%20Electoral%20Law" TargetMode="External" /><Relationship Type="http://schemas.openxmlformats.org/officeDocument/2006/relationships/hyperlink" Id="rId64" Target="https://www.cartercenter.org/resources/pdfs/news/peace_publications/election_reports/venezuela/venezuela-final-report-2025.pdf#:~:text=CSOs%20also%20reported%20other%20undue,23%20Additionally" TargetMode="External" /><Relationship Type="http://schemas.openxmlformats.org/officeDocument/2006/relationships/hyperlink" Id="rId67" Target="https://www.cartercenter.org/resources/pdfs/news/peace_publications/election_reports/venezuela/venezuela-final-report-2025.pdf#:~:text=CSOs%20also%20reported%20other%20undue,23%20Additionally%2C%20embassies%20and" TargetMode="External" /><Relationship Type="http://schemas.openxmlformats.org/officeDocument/2006/relationships/hyperlink" Id="rId60" Target="https://www.cartercenter.org/resources/pdfs/news/peace_publications/election_reports/venezuela/venezuela-final-report-2025.pdf#:~:text=Domestic%20observers%20faced%20numerous%20obstacles,the%20number%20of%20domestic%20observers" TargetMode="External" /><Relationship Type="http://schemas.openxmlformats.org/officeDocument/2006/relationships/hyperlink" Id="rId39" Target="https://www.cartercenter.org/resources/pdfs/news/peace_publications/election_reports/venezuela/venezuela-final-report-2025.pdf#:~:text=The%20CNE%20later%20stated%20that,on%20a%20DVD%20or%20flash" TargetMode="External" /><Relationship Type="http://schemas.openxmlformats.org/officeDocument/2006/relationships/hyperlink" Id="rId56" Target="https://www.cartercenter.org/resources/pdfs/news/peace_publications/election_reports/venezuela/venezuela-final-report-2025.pdf#:~:text=candidates%20in%20traditional%20media,to%20transport%20citizens%20to%20Maduro" TargetMode="External" /><Relationship Type="http://schemas.openxmlformats.org/officeDocument/2006/relationships/hyperlink" Id="rId29" Target="https://www.cartercenter.org/resources/pdfs/news/peace_publications/election_reports/venezuela/venezuela-final-report-2025.pdf#:~:text=preelection%20information%2C%20the%20system%E2%80%99s%20transmission,results%20disaggregated%20by%20polling%20station" TargetMode="External" /><Relationship Type="http://schemas.openxmlformats.org/officeDocument/2006/relationships/hyperlink" Id="rId30" Target="https://www.cartercenter.org/resources/pdfs/news/peace_publications/election_reports/venezuela/venezuela-final-report-2025.pdf#:~:text=prevented%20it%20from%20publishing%20results,no%20such%20attempts%20were%20made" TargetMode="External" /><Relationship Type="http://schemas.openxmlformats.org/officeDocument/2006/relationships/hyperlink" Id="rId57" Target="https://www.cartercenter.org/resources/pdfs/news/peace_publications/election_reports/venezuela/venezuela-final-report-2025.pdf#:~:text=the%20opposition%20candidates,to%20potential%20threats%20and%20reprisals" TargetMode="External" /><Relationship Type="http://schemas.openxmlformats.org/officeDocument/2006/relationships/hyperlink" Id="rId58" Target="https://www.cartercenter.org/resources/pdfs/news/peace_publications/election_reports/venezuela/venezuela-final-report-2025.pdf#:~:text=violations%20of%20campaign%20rules,CNE%20or%20that%20decisions%20were" TargetMode="External" /><Relationship Type="http://schemas.openxmlformats.org/officeDocument/2006/relationships/hyperlink" Id="rId65" Target="https://www.cartercenter.org/resources/pdfs/news/peace_publications/election_reports/venezuela/venezuela-final-report-2025.pdf#:~:text=who%20could%20be%20registered%20per,political%20participation%20to%20a%20significant" TargetMode="External" /><Relationship Type="http://schemas.openxmlformats.org/officeDocument/2006/relationships/hyperlink" Id="rId82" Target="https://www.elnacional.com/2024/10/an-designara-nuevo-rector-del-cne-ante-ausencia-de-juan-carlos-delpino/" TargetMode="External" /><Relationship Type="http://schemas.openxmlformats.org/officeDocument/2006/relationships/hyperlink" Id="rId48" Target="https://www.elnacional.com/2024/10/an-designara-nuevo-rector-del-cne-ante-ausencia-de-juan-carlos-delpino/#:~:text=Juan%20Carlos%20Delpino%C2%A0en%20el%20exilio,forzado" TargetMode="External" /><Relationship Type="http://schemas.openxmlformats.org/officeDocument/2006/relationships/hyperlink" Id="rId81" Target="https://www.elnacional.com/2024/10/juan-carlos-delpino-responde-a-la-an-por-destitucion-del-cne-e-investigacion-en-su-contra/" TargetMode="External" /><Relationship Type="http://schemas.openxmlformats.org/officeDocument/2006/relationships/hyperlink" Id="rId47" Target="https://www.elnacional.com/2024/10/juan-carlos-delpino-responde-a-la-an-por-destitucion-del-cne-e-investigacion-en-su-contra/#:~:text=El%20Legislativo%20tambi%C3%A9n%20anunci%C3%B3%20que,en%2027%20por%20las%20autoridades" TargetMode="External" /><Relationship Type="http://schemas.openxmlformats.org/officeDocument/2006/relationships/hyperlink" Id="rId80" Target="https://www.infobae.com/venezuela/2024/11/01/una-ong-denuncio-que-el-parlamento-de-venezuela-incumplio-la-ley-al-destituir-a-un-rector-electoral/" TargetMode="External" /><Relationship Type="http://schemas.openxmlformats.org/officeDocument/2006/relationships/hyperlink" Id="rId45" Target="https://www.infobae.com/venezuela/2024/11/01/una-ong-denuncio-que-el-parlamento-de-venezuela-incumplio-la-ley-al-destituir-a-un-rector-electoral/#:~:text=La%20organizaci%C3%B3n%20venezolana%20Acceso%20a,TSJ%29%E2%80%9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2025-08-18T14:46:21Z</dcterms:created>
  <dcterms:modified xsi:type="dcterms:W3CDTF">2025-08-18T14:46:21Z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