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42D4EB" w14:textId="77777777" w:rsidR="003674B4" w:rsidRDefault="003674B4" w:rsidP="003674B4">
      <w:pPr>
        <w:jc w:val="center"/>
        <w:rPr>
          <w:lang w:val="es-ES"/>
        </w:rPr>
      </w:pPr>
      <w:r>
        <w:rPr>
          <w:noProof/>
          <w:lang w:val="es-ES"/>
        </w:rPr>
        <w:drawing>
          <wp:inline distT="0" distB="0" distL="0" distR="0" wp14:anchorId="613A8E04" wp14:editId="1E670C11">
            <wp:extent cx="3234531" cy="2857500"/>
            <wp:effectExtent l="0" t="0" r="4445" b="0"/>
            <wp:docPr id="1768872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15555" t="17334" r="12000" b="18667"/>
                    <a:stretch>
                      <a:fillRect/>
                    </a:stretch>
                  </pic:blipFill>
                  <pic:spPr bwMode="auto">
                    <a:xfrm>
                      <a:off x="0" y="0"/>
                      <a:ext cx="3241497" cy="2863654"/>
                    </a:xfrm>
                    <a:prstGeom prst="rect">
                      <a:avLst/>
                    </a:prstGeom>
                    <a:noFill/>
                    <a:ln>
                      <a:noFill/>
                    </a:ln>
                    <a:extLst>
                      <a:ext uri="{53640926-AAD7-44D8-BBD7-CCE9431645EC}">
                        <a14:shadowObscured xmlns:a14="http://schemas.microsoft.com/office/drawing/2010/main"/>
                      </a:ext>
                    </a:extLst>
                  </pic:spPr>
                </pic:pic>
              </a:graphicData>
            </a:graphic>
          </wp:inline>
        </w:drawing>
      </w:r>
    </w:p>
    <w:p w14:paraId="5BEF1A01" w14:textId="77777777" w:rsidR="003674B4" w:rsidRDefault="003674B4" w:rsidP="003674B4">
      <w:pPr>
        <w:rPr>
          <w:lang w:val="es-ES"/>
        </w:rPr>
      </w:pPr>
    </w:p>
    <w:p w14:paraId="7EC58202" w14:textId="77777777" w:rsidR="003674B4" w:rsidRDefault="003674B4" w:rsidP="003674B4">
      <w:pPr>
        <w:spacing w:after="80"/>
        <w:jc w:val="center"/>
      </w:pPr>
      <w:r>
        <w:rPr>
          <w:b/>
          <w:bCs/>
          <w:sz w:val="26"/>
          <w:szCs w:val="26"/>
        </w:rPr>
        <w:t>UNIVERSIDAD DE LOS ANDES – UNANDES</w:t>
      </w:r>
    </w:p>
    <w:p w14:paraId="7A198B46" w14:textId="77777777" w:rsidR="003674B4" w:rsidRDefault="003674B4" w:rsidP="003674B4">
      <w:pPr>
        <w:spacing w:after="80"/>
        <w:jc w:val="center"/>
      </w:pPr>
      <w:r>
        <w:rPr>
          <w:b/>
          <w:bCs/>
        </w:rPr>
        <w:t>FACULTAD DE INGENIERÍA</w:t>
      </w:r>
    </w:p>
    <w:p w14:paraId="4100E2B5" w14:textId="77777777" w:rsidR="003674B4" w:rsidRDefault="003674B4" w:rsidP="003674B4">
      <w:pPr>
        <w:spacing w:after="400"/>
        <w:jc w:val="center"/>
      </w:pPr>
      <w:r>
        <w:rPr>
          <w:sz w:val="21"/>
          <w:szCs w:val="21"/>
        </w:rPr>
        <w:t xml:space="preserve">MATERIA: </w:t>
      </w:r>
    </w:p>
    <w:p w14:paraId="5A061158" w14:textId="77777777" w:rsidR="003674B4" w:rsidRDefault="003674B4" w:rsidP="003674B4">
      <w:pPr>
        <w:pBdr>
          <w:bottom w:val="single" w:sz="12" w:space="1" w:color="C8A000"/>
        </w:pBdr>
        <w:spacing w:after="360"/>
        <w:jc w:val="center"/>
      </w:pPr>
    </w:p>
    <w:p w14:paraId="35D443C5" w14:textId="77777777" w:rsidR="003674B4" w:rsidRDefault="003674B4" w:rsidP="003674B4">
      <w:pPr>
        <w:jc w:val="center"/>
      </w:pPr>
      <w:r>
        <w:rPr>
          <w:b/>
          <w:bCs/>
          <w:sz w:val="24"/>
          <w:szCs w:val="24"/>
        </w:rPr>
        <w:t>TEMA</w:t>
      </w:r>
    </w:p>
    <w:p w14:paraId="2B38BE80" w14:textId="4D6251AA" w:rsidR="003674B4" w:rsidRDefault="003674B4" w:rsidP="003674B4">
      <w:pPr>
        <w:spacing w:after="80"/>
        <w:jc w:val="center"/>
      </w:pPr>
      <w:r>
        <w:rPr>
          <w:b/>
          <w:bCs/>
          <w:sz w:val="32"/>
          <w:szCs w:val="32"/>
        </w:rPr>
        <w:t>“</w:t>
      </w:r>
      <w:proofErr w:type="spellStart"/>
      <w:r>
        <w:rPr>
          <w:b/>
          <w:bCs/>
          <w:sz w:val="32"/>
          <w:szCs w:val="32"/>
        </w:rPr>
        <w:t>DataPlay</w:t>
      </w:r>
      <w:proofErr w:type="spellEnd"/>
      <w:r>
        <w:rPr>
          <w:b/>
          <w:bCs/>
          <w:sz w:val="32"/>
          <w:szCs w:val="32"/>
        </w:rPr>
        <w:t>”</w:t>
      </w:r>
    </w:p>
    <w:p w14:paraId="3AF0F77D" w14:textId="77777777" w:rsidR="003674B4" w:rsidRDefault="003674B4" w:rsidP="003674B4">
      <w:pPr>
        <w:pBdr>
          <w:bottom w:val="single" w:sz="12" w:space="1" w:color="C8A000"/>
        </w:pBdr>
        <w:spacing w:after="480"/>
        <w:jc w:val="center"/>
      </w:pPr>
    </w:p>
    <w:p w14:paraId="495338B9" w14:textId="77777777" w:rsidR="003674B4" w:rsidRDefault="003674B4" w:rsidP="003674B4">
      <w:pPr>
        <w:spacing w:after="100"/>
        <w:jc w:val="center"/>
      </w:pPr>
      <w:r>
        <w:rPr>
          <w:b/>
          <w:bCs/>
        </w:rPr>
        <w:t>INTEGRANTES:</w:t>
      </w:r>
    </w:p>
    <w:p w14:paraId="47DFED75" w14:textId="77777777" w:rsidR="003674B4" w:rsidRDefault="003674B4" w:rsidP="003674B4">
      <w:pPr>
        <w:spacing w:after="240"/>
        <w:jc w:val="center"/>
      </w:pPr>
      <w:r>
        <w:t xml:space="preserve">Apaza </w:t>
      </w:r>
      <w:proofErr w:type="spellStart"/>
      <w:r>
        <w:t>Chavez</w:t>
      </w:r>
      <w:proofErr w:type="spellEnd"/>
      <w:r>
        <w:t xml:space="preserve"> Nyls Alejandro</w:t>
      </w:r>
    </w:p>
    <w:p w14:paraId="74A56D2E" w14:textId="77777777" w:rsidR="003674B4" w:rsidRDefault="003674B4" w:rsidP="003674B4">
      <w:pPr>
        <w:spacing w:after="60"/>
        <w:jc w:val="center"/>
      </w:pPr>
      <w:r>
        <w:t>Salces Sánchez Mauricio Iván</w:t>
      </w:r>
    </w:p>
    <w:p w14:paraId="095A6916" w14:textId="77777777" w:rsidR="003674B4" w:rsidRDefault="003674B4" w:rsidP="003674B4">
      <w:pPr>
        <w:spacing w:after="240"/>
        <w:jc w:val="center"/>
      </w:pPr>
    </w:p>
    <w:p w14:paraId="6C7E2FB4" w14:textId="77777777" w:rsidR="003674B4" w:rsidRDefault="003674B4" w:rsidP="003674B4">
      <w:pPr>
        <w:spacing w:after="100"/>
        <w:jc w:val="center"/>
      </w:pPr>
      <w:r>
        <w:rPr>
          <w:b/>
          <w:bCs/>
        </w:rPr>
        <w:t>DOCENTE:</w:t>
      </w:r>
    </w:p>
    <w:p w14:paraId="3FF90DDE" w14:textId="77777777" w:rsidR="003674B4" w:rsidRPr="00853F9A" w:rsidRDefault="003674B4" w:rsidP="003674B4">
      <w:pPr>
        <w:spacing w:after="280"/>
        <w:jc w:val="center"/>
      </w:pPr>
      <w:r>
        <w:t xml:space="preserve">Ing. </w:t>
      </w:r>
      <w:r w:rsidRPr="00853F9A">
        <w:t>ALEJANDRO MARCO CORTES MONTES</w:t>
      </w:r>
    </w:p>
    <w:p w14:paraId="5095D2B1" w14:textId="77777777" w:rsidR="003674B4" w:rsidRDefault="003674B4" w:rsidP="003674B4">
      <w:pPr>
        <w:spacing w:after="60"/>
        <w:jc w:val="center"/>
      </w:pPr>
      <w:r>
        <w:t>La Paz – Bolivia</w:t>
      </w:r>
    </w:p>
    <w:p w14:paraId="1EC0B05C" w14:textId="77777777" w:rsidR="003674B4" w:rsidRDefault="003674B4" w:rsidP="003674B4">
      <w:pPr>
        <w:rPr>
          <w:lang w:val="es-ES"/>
        </w:rPr>
      </w:pPr>
    </w:p>
    <w:p w14:paraId="31436916" w14:textId="77777777"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br w:type="page"/>
      </w:r>
    </w:p>
    <w:p w14:paraId="02234C8F" w14:textId="77777777" w:rsidR="00CC696D" w:rsidRPr="00614F80" w:rsidRDefault="00CC696D" w:rsidP="003674B4">
      <w:pPr>
        <w:spacing w:before="240" w:after="240" w:line="360" w:lineRule="auto"/>
        <w:jc w:val="both"/>
        <w:rPr>
          <w:rFonts w:ascii="Arial" w:hAnsi="Arial" w:cs="Arial"/>
          <w:sz w:val="24"/>
          <w:szCs w:val="24"/>
        </w:rPr>
        <w:sectPr w:rsidR="00CC696D" w:rsidRPr="00614F80">
          <w:footerReference w:type="default" r:id="rId9"/>
          <w:pgSz w:w="12240" w:h="15840"/>
          <w:pgMar w:top="1440" w:right="1440" w:bottom="1440" w:left="1440" w:header="708" w:footer="708" w:gutter="0"/>
          <w:pgNumType w:start="1"/>
          <w:cols w:space="720"/>
          <w:docGrid w:linePitch="360"/>
        </w:sectPr>
      </w:pPr>
    </w:p>
    <w:sdt>
      <w:sdtPr>
        <w:rPr>
          <w:rFonts w:ascii="Arial" w:eastAsia="Times New Roman" w:hAnsi="Arial" w:cs="Arial"/>
          <w:color w:val="auto"/>
          <w:sz w:val="24"/>
          <w:szCs w:val="24"/>
          <w:lang w:val="es-ES"/>
        </w:rPr>
        <w:id w:val="-735394543"/>
        <w:docPartObj>
          <w:docPartGallery w:val="Table of Contents"/>
          <w:docPartUnique/>
        </w:docPartObj>
      </w:sdtPr>
      <w:sdtEndPr>
        <w:rPr>
          <w:b/>
          <w:bCs/>
        </w:rPr>
      </w:sdtEndPr>
      <w:sdtContent>
        <w:p w14:paraId="4960B2F3" w14:textId="59FB3F39" w:rsidR="00614F80" w:rsidRPr="00614F80" w:rsidRDefault="00614F80" w:rsidP="003674B4">
          <w:pPr>
            <w:pStyle w:val="TtuloTDC"/>
            <w:spacing w:after="240" w:line="360" w:lineRule="auto"/>
            <w:jc w:val="both"/>
            <w:rPr>
              <w:rFonts w:ascii="Arial" w:hAnsi="Arial" w:cs="Arial"/>
              <w:color w:val="auto"/>
              <w:sz w:val="24"/>
              <w:szCs w:val="24"/>
            </w:rPr>
          </w:pPr>
          <w:r w:rsidRPr="00614F80">
            <w:rPr>
              <w:rFonts w:ascii="Arial" w:hAnsi="Arial" w:cs="Arial"/>
              <w:color w:val="auto"/>
              <w:sz w:val="24"/>
              <w:szCs w:val="24"/>
              <w:lang w:val="es-ES"/>
            </w:rPr>
            <w:t>Contenido</w:t>
          </w:r>
        </w:p>
        <w:p w14:paraId="6A079DEC" w14:textId="4EEA4720" w:rsidR="00525FDD" w:rsidRDefault="00614F80">
          <w:pPr>
            <w:pStyle w:val="TDC1"/>
            <w:tabs>
              <w:tab w:val="right" w:leader="dot" w:pos="9350"/>
            </w:tabs>
            <w:rPr>
              <w:rFonts w:asciiTheme="minorHAnsi" w:eastAsiaTheme="minorEastAsia" w:hAnsiTheme="minorHAnsi" w:cstheme="minorBidi"/>
              <w:noProof/>
              <w:sz w:val="22"/>
              <w:szCs w:val="22"/>
            </w:rPr>
          </w:pPr>
          <w:r w:rsidRPr="00614F80">
            <w:rPr>
              <w:rFonts w:ascii="Arial" w:hAnsi="Arial" w:cs="Arial"/>
              <w:sz w:val="24"/>
              <w:szCs w:val="24"/>
            </w:rPr>
            <w:fldChar w:fldCharType="begin"/>
          </w:r>
          <w:r w:rsidRPr="00614F80">
            <w:rPr>
              <w:rFonts w:ascii="Arial" w:hAnsi="Arial" w:cs="Arial"/>
              <w:sz w:val="24"/>
              <w:szCs w:val="24"/>
            </w:rPr>
            <w:instrText xml:space="preserve"> TOC \o "1-3" \h \z \u </w:instrText>
          </w:r>
          <w:r w:rsidRPr="00614F80">
            <w:rPr>
              <w:rFonts w:ascii="Arial" w:hAnsi="Arial" w:cs="Arial"/>
              <w:sz w:val="24"/>
              <w:szCs w:val="24"/>
            </w:rPr>
            <w:fldChar w:fldCharType="separate"/>
          </w:r>
          <w:hyperlink w:anchor="_Toc227791223" w:history="1">
            <w:r w:rsidR="00525FDD" w:rsidRPr="001B78ED">
              <w:rPr>
                <w:rStyle w:val="Hipervnculo"/>
                <w:rFonts w:ascii="Arial" w:hAnsi="Arial" w:cs="Arial"/>
                <w:noProof/>
              </w:rPr>
              <w:t>1. Introducción</w:t>
            </w:r>
            <w:r w:rsidR="00525FDD">
              <w:rPr>
                <w:noProof/>
                <w:webHidden/>
              </w:rPr>
              <w:tab/>
            </w:r>
            <w:r w:rsidR="00525FDD">
              <w:rPr>
                <w:noProof/>
                <w:webHidden/>
              </w:rPr>
              <w:fldChar w:fldCharType="begin"/>
            </w:r>
            <w:r w:rsidR="00525FDD">
              <w:rPr>
                <w:noProof/>
                <w:webHidden/>
              </w:rPr>
              <w:instrText xml:space="preserve"> PAGEREF _Toc227791223 \h </w:instrText>
            </w:r>
            <w:r w:rsidR="00525FDD">
              <w:rPr>
                <w:noProof/>
                <w:webHidden/>
              </w:rPr>
            </w:r>
            <w:r w:rsidR="00525FDD">
              <w:rPr>
                <w:noProof/>
                <w:webHidden/>
              </w:rPr>
              <w:fldChar w:fldCharType="separate"/>
            </w:r>
            <w:r w:rsidR="00525FDD">
              <w:rPr>
                <w:noProof/>
                <w:webHidden/>
              </w:rPr>
              <w:t>1</w:t>
            </w:r>
            <w:r w:rsidR="00525FDD">
              <w:rPr>
                <w:noProof/>
                <w:webHidden/>
              </w:rPr>
              <w:fldChar w:fldCharType="end"/>
            </w:r>
          </w:hyperlink>
        </w:p>
        <w:p w14:paraId="414243CC" w14:textId="7C516F0D" w:rsidR="00525FDD" w:rsidRDefault="00A43B86">
          <w:pPr>
            <w:pStyle w:val="TDC1"/>
            <w:tabs>
              <w:tab w:val="right" w:leader="dot" w:pos="9350"/>
            </w:tabs>
            <w:rPr>
              <w:rFonts w:asciiTheme="minorHAnsi" w:eastAsiaTheme="minorEastAsia" w:hAnsiTheme="minorHAnsi" w:cstheme="minorBidi"/>
              <w:noProof/>
              <w:sz w:val="22"/>
              <w:szCs w:val="22"/>
            </w:rPr>
          </w:pPr>
          <w:hyperlink w:anchor="_Toc227791224" w:history="1">
            <w:r w:rsidR="00525FDD" w:rsidRPr="001B78ED">
              <w:rPr>
                <w:rStyle w:val="Hipervnculo"/>
                <w:rFonts w:ascii="Arial" w:hAnsi="Arial" w:cs="Arial"/>
                <w:noProof/>
              </w:rPr>
              <w:t>2. Objetivo General</w:t>
            </w:r>
            <w:r w:rsidR="00525FDD">
              <w:rPr>
                <w:noProof/>
                <w:webHidden/>
              </w:rPr>
              <w:tab/>
            </w:r>
            <w:r w:rsidR="00525FDD">
              <w:rPr>
                <w:noProof/>
                <w:webHidden/>
              </w:rPr>
              <w:fldChar w:fldCharType="begin"/>
            </w:r>
            <w:r w:rsidR="00525FDD">
              <w:rPr>
                <w:noProof/>
                <w:webHidden/>
              </w:rPr>
              <w:instrText xml:space="preserve"> PAGEREF _Toc227791224 \h </w:instrText>
            </w:r>
            <w:r w:rsidR="00525FDD">
              <w:rPr>
                <w:noProof/>
                <w:webHidden/>
              </w:rPr>
            </w:r>
            <w:r w:rsidR="00525FDD">
              <w:rPr>
                <w:noProof/>
                <w:webHidden/>
              </w:rPr>
              <w:fldChar w:fldCharType="separate"/>
            </w:r>
            <w:r w:rsidR="00525FDD">
              <w:rPr>
                <w:noProof/>
                <w:webHidden/>
              </w:rPr>
              <w:t>1</w:t>
            </w:r>
            <w:r w:rsidR="00525FDD">
              <w:rPr>
                <w:noProof/>
                <w:webHidden/>
              </w:rPr>
              <w:fldChar w:fldCharType="end"/>
            </w:r>
          </w:hyperlink>
        </w:p>
        <w:p w14:paraId="262FB384" w14:textId="663F5473" w:rsidR="00525FDD" w:rsidRDefault="00A43B86">
          <w:pPr>
            <w:pStyle w:val="TDC1"/>
            <w:tabs>
              <w:tab w:val="right" w:leader="dot" w:pos="9350"/>
            </w:tabs>
            <w:rPr>
              <w:rFonts w:asciiTheme="minorHAnsi" w:eastAsiaTheme="minorEastAsia" w:hAnsiTheme="minorHAnsi" w:cstheme="minorBidi"/>
              <w:noProof/>
              <w:sz w:val="22"/>
              <w:szCs w:val="22"/>
            </w:rPr>
          </w:pPr>
          <w:hyperlink w:anchor="_Toc227791225" w:history="1">
            <w:r w:rsidR="00525FDD" w:rsidRPr="001B78ED">
              <w:rPr>
                <w:rStyle w:val="Hipervnculo"/>
                <w:rFonts w:ascii="Arial" w:hAnsi="Arial" w:cs="Arial"/>
                <w:noProof/>
              </w:rPr>
              <w:t>3. Objetivos Específicos</w:t>
            </w:r>
            <w:r w:rsidR="00525FDD">
              <w:rPr>
                <w:noProof/>
                <w:webHidden/>
              </w:rPr>
              <w:tab/>
            </w:r>
            <w:r w:rsidR="00525FDD">
              <w:rPr>
                <w:noProof/>
                <w:webHidden/>
              </w:rPr>
              <w:fldChar w:fldCharType="begin"/>
            </w:r>
            <w:r w:rsidR="00525FDD">
              <w:rPr>
                <w:noProof/>
                <w:webHidden/>
              </w:rPr>
              <w:instrText xml:space="preserve"> PAGEREF _Toc227791225 \h </w:instrText>
            </w:r>
            <w:r w:rsidR="00525FDD">
              <w:rPr>
                <w:noProof/>
                <w:webHidden/>
              </w:rPr>
            </w:r>
            <w:r w:rsidR="00525FDD">
              <w:rPr>
                <w:noProof/>
                <w:webHidden/>
              </w:rPr>
              <w:fldChar w:fldCharType="separate"/>
            </w:r>
            <w:r w:rsidR="00525FDD">
              <w:rPr>
                <w:noProof/>
                <w:webHidden/>
              </w:rPr>
              <w:t>2</w:t>
            </w:r>
            <w:r w:rsidR="00525FDD">
              <w:rPr>
                <w:noProof/>
                <w:webHidden/>
              </w:rPr>
              <w:fldChar w:fldCharType="end"/>
            </w:r>
          </w:hyperlink>
        </w:p>
        <w:p w14:paraId="0F069098" w14:textId="0A7B6B98" w:rsidR="00525FDD" w:rsidRDefault="00A43B86">
          <w:pPr>
            <w:pStyle w:val="TDC1"/>
            <w:tabs>
              <w:tab w:val="right" w:leader="dot" w:pos="9350"/>
            </w:tabs>
            <w:rPr>
              <w:rFonts w:asciiTheme="minorHAnsi" w:eastAsiaTheme="minorEastAsia" w:hAnsiTheme="minorHAnsi" w:cstheme="minorBidi"/>
              <w:noProof/>
              <w:sz w:val="22"/>
              <w:szCs w:val="22"/>
            </w:rPr>
          </w:pPr>
          <w:hyperlink w:anchor="_Toc227791226" w:history="1">
            <w:r w:rsidR="00525FDD" w:rsidRPr="001B78ED">
              <w:rPr>
                <w:rStyle w:val="Hipervnculo"/>
                <w:rFonts w:ascii="Arial" w:hAnsi="Arial" w:cs="Arial"/>
                <w:noProof/>
              </w:rPr>
              <w:t>4. Descripción del Sistema DataPlay</w:t>
            </w:r>
            <w:r w:rsidR="00525FDD">
              <w:rPr>
                <w:noProof/>
                <w:webHidden/>
              </w:rPr>
              <w:tab/>
            </w:r>
            <w:r w:rsidR="00525FDD">
              <w:rPr>
                <w:noProof/>
                <w:webHidden/>
              </w:rPr>
              <w:fldChar w:fldCharType="begin"/>
            </w:r>
            <w:r w:rsidR="00525FDD">
              <w:rPr>
                <w:noProof/>
                <w:webHidden/>
              </w:rPr>
              <w:instrText xml:space="preserve"> PAGEREF _Toc227791226 \h </w:instrText>
            </w:r>
            <w:r w:rsidR="00525FDD">
              <w:rPr>
                <w:noProof/>
                <w:webHidden/>
              </w:rPr>
            </w:r>
            <w:r w:rsidR="00525FDD">
              <w:rPr>
                <w:noProof/>
                <w:webHidden/>
              </w:rPr>
              <w:fldChar w:fldCharType="separate"/>
            </w:r>
            <w:r w:rsidR="00525FDD">
              <w:rPr>
                <w:noProof/>
                <w:webHidden/>
              </w:rPr>
              <w:t>2</w:t>
            </w:r>
            <w:r w:rsidR="00525FDD">
              <w:rPr>
                <w:noProof/>
                <w:webHidden/>
              </w:rPr>
              <w:fldChar w:fldCharType="end"/>
            </w:r>
          </w:hyperlink>
        </w:p>
        <w:p w14:paraId="09E5CF32" w14:textId="0980065E" w:rsidR="00525FDD" w:rsidRDefault="00A43B86">
          <w:pPr>
            <w:pStyle w:val="TDC1"/>
            <w:tabs>
              <w:tab w:val="right" w:leader="dot" w:pos="9350"/>
            </w:tabs>
            <w:rPr>
              <w:rFonts w:asciiTheme="minorHAnsi" w:eastAsiaTheme="minorEastAsia" w:hAnsiTheme="minorHAnsi" w:cstheme="minorBidi"/>
              <w:noProof/>
              <w:sz w:val="22"/>
              <w:szCs w:val="22"/>
            </w:rPr>
          </w:pPr>
          <w:hyperlink w:anchor="_Toc227791227" w:history="1">
            <w:r w:rsidR="00525FDD" w:rsidRPr="001B78ED">
              <w:rPr>
                <w:rStyle w:val="Hipervnculo"/>
                <w:rFonts w:ascii="Arial" w:hAnsi="Arial" w:cs="Arial"/>
                <w:noProof/>
              </w:rPr>
              <w:t>5. Arquitectura de la Base de Datos</w:t>
            </w:r>
            <w:r w:rsidR="00525FDD">
              <w:rPr>
                <w:noProof/>
                <w:webHidden/>
              </w:rPr>
              <w:tab/>
            </w:r>
            <w:r w:rsidR="00525FDD">
              <w:rPr>
                <w:noProof/>
                <w:webHidden/>
              </w:rPr>
              <w:fldChar w:fldCharType="begin"/>
            </w:r>
            <w:r w:rsidR="00525FDD">
              <w:rPr>
                <w:noProof/>
                <w:webHidden/>
              </w:rPr>
              <w:instrText xml:space="preserve"> PAGEREF _Toc227791227 \h </w:instrText>
            </w:r>
            <w:r w:rsidR="00525FDD">
              <w:rPr>
                <w:noProof/>
                <w:webHidden/>
              </w:rPr>
            </w:r>
            <w:r w:rsidR="00525FDD">
              <w:rPr>
                <w:noProof/>
                <w:webHidden/>
              </w:rPr>
              <w:fldChar w:fldCharType="separate"/>
            </w:r>
            <w:r w:rsidR="00525FDD">
              <w:rPr>
                <w:noProof/>
                <w:webHidden/>
              </w:rPr>
              <w:t>3</w:t>
            </w:r>
            <w:r w:rsidR="00525FDD">
              <w:rPr>
                <w:noProof/>
                <w:webHidden/>
              </w:rPr>
              <w:fldChar w:fldCharType="end"/>
            </w:r>
          </w:hyperlink>
        </w:p>
        <w:p w14:paraId="504A5893" w14:textId="38DC4326" w:rsidR="00525FDD" w:rsidRDefault="00A43B86">
          <w:pPr>
            <w:pStyle w:val="TDC2"/>
            <w:tabs>
              <w:tab w:val="right" w:leader="dot" w:pos="9350"/>
            </w:tabs>
            <w:rPr>
              <w:rFonts w:asciiTheme="minorHAnsi" w:eastAsiaTheme="minorEastAsia" w:hAnsiTheme="minorHAnsi" w:cstheme="minorBidi"/>
              <w:noProof/>
              <w:sz w:val="22"/>
              <w:szCs w:val="22"/>
            </w:rPr>
          </w:pPr>
          <w:hyperlink w:anchor="_Toc227791228" w:history="1">
            <w:r w:rsidR="00525FDD" w:rsidRPr="001B78ED">
              <w:rPr>
                <w:rStyle w:val="Hipervnculo"/>
                <w:rFonts w:ascii="Arial" w:hAnsi="Arial" w:cs="Arial"/>
                <w:noProof/>
              </w:rPr>
              <w:t>6. Descripción de las Entidades Principales</w:t>
            </w:r>
            <w:r w:rsidR="00525FDD">
              <w:rPr>
                <w:noProof/>
                <w:webHidden/>
              </w:rPr>
              <w:tab/>
            </w:r>
            <w:r w:rsidR="00525FDD">
              <w:rPr>
                <w:noProof/>
                <w:webHidden/>
              </w:rPr>
              <w:fldChar w:fldCharType="begin"/>
            </w:r>
            <w:r w:rsidR="00525FDD">
              <w:rPr>
                <w:noProof/>
                <w:webHidden/>
              </w:rPr>
              <w:instrText xml:space="preserve"> PAGEREF _Toc227791228 \h </w:instrText>
            </w:r>
            <w:r w:rsidR="00525FDD">
              <w:rPr>
                <w:noProof/>
                <w:webHidden/>
              </w:rPr>
            </w:r>
            <w:r w:rsidR="00525FDD">
              <w:rPr>
                <w:noProof/>
                <w:webHidden/>
              </w:rPr>
              <w:fldChar w:fldCharType="separate"/>
            </w:r>
            <w:r w:rsidR="00525FDD">
              <w:rPr>
                <w:noProof/>
                <w:webHidden/>
              </w:rPr>
              <w:t>4</w:t>
            </w:r>
            <w:r w:rsidR="00525FDD">
              <w:rPr>
                <w:noProof/>
                <w:webHidden/>
              </w:rPr>
              <w:fldChar w:fldCharType="end"/>
            </w:r>
          </w:hyperlink>
        </w:p>
        <w:p w14:paraId="4F34EE12" w14:textId="010751F0" w:rsidR="00525FDD" w:rsidRDefault="00A43B86">
          <w:pPr>
            <w:pStyle w:val="TDC2"/>
            <w:tabs>
              <w:tab w:val="right" w:leader="dot" w:pos="9350"/>
            </w:tabs>
            <w:rPr>
              <w:rFonts w:asciiTheme="minorHAnsi" w:eastAsiaTheme="minorEastAsia" w:hAnsiTheme="minorHAnsi" w:cstheme="minorBidi"/>
              <w:noProof/>
              <w:sz w:val="22"/>
              <w:szCs w:val="22"/>
            </w:rPr>
          </w:pPr>
          <w:hyperlink w:anchor="_Toc227791229" w:history="1">
            <w:r w:rsidR="00525FDD" w:rsidRPr="001B78ED">
              <w:rPr>
                <w:rStyle w:val="Hipervnculo"/>
                <w:rFonts w:ascii="Arial" w:hAnsi="Arial" w:cs="Arial"/>
                <w:noProof/>
              </w:rPr>
              <w:t>6.1 Entidad cuenta</w:t>
            </w:r>
            <w:r w:rsidR="00525FDD">
              <w:rPr>
                <w:noProof/>
                <w:webHidden/>
              </w:rPr>
              <w:tab/>
            </w:r>
            <w:r w:rsidR="00525FDD">
              <w:rPr>
                <w:noProof/>
                <w:webHidden/>
              </w:rPr>
              <w:fldChar w:fldCharType="begin"/>
            </w:r>
            <w:r w:rsidR="00525FDD">
              <w:rPr>
                <w:noProof/>
                <w:webHidden/>
              </w:rPr>
              <w:instrText xml:space="preserve"> PAGEREF _Toc227791229 \h </w:instrText>
            </w:r>
            <w:r w:rsidR="00525FDD">
              <w:rPr>
                <w:noProof/>
                <w:webHidden/>
              </w:rPr>
            </w:r>
            <w:r w:rsidR="00525FDD">
              <w:rPr>
                <w:noProof/>
                <w:webHidden/>
              </w:rPr>
              <w:fldChar w:fldCharType="separate"/>
            </w:r>
            <w:r w:rsidR="00525FDD">
              <w:rPr>
                <w:noProof/>
                <w:webHidden/>
              </w:rPr>
              <w:t>4</w:t>
            </w:r>
            <w:r w:rsidR="00525FDD">
              <w:rPr>
                <w:noProof/>
                <w:webHidden/>
              </w:rPr>
              <w:fldChar w:fldCharType="end"/>
            </w:r>
          </w:hyperlink>
        </w:p>
        <w:p w14:paraId="3C9E0D3E" w14:textId="7D038A74" w:rsidR="00525FDD" w:rsidRDefault="00A43B86">
          <w:pPr>
            <w:pStyle w:val="TDC2"/>
            <w:tabs>
              <w:tab w:val="right" w:leader="dot" w:pos="9350"/>
            </w:tabs>
            <w:rPr>
              <w:rFonts w:asciiTheme="minorHAnsi" w:eastAsiaTheme="minorEastAsia" w:hAnsiTheme="minorHAnsi" w:cstheme="minorBidi"/>
              <w:noProof/>
              <w:sz w:val="22"/>
              <w:szCs w:val="22"/>
            </w:rPr>
          </w:pPr>
          <w:hyperlink w:anchor="_Toc227791230" w:history="1">
            <w:r w:rsidR="00525FDD" w:rsidRPr="001B78ED">
              <w:rPr>
                <w:rStyle w:val="Hipervnculo"/>
                <w:rFonts w:ascii="Arial" w:hAnsi="Arial" w:cs="Arial"/>
                <w:noProof/>
              </w:rPr>
              <w:t>6.2 Entidades usuario, desarrollador y administrador</w:t>
            </w:r>
            <w:r w:rsidR="00525FDD">
              <w:rPr>
                <w:noProof/>
                <w:webHidden/>
              </w:rPr>
              <w:tab/>
            </w:r>
            <w:r w:rsidR="00525FDD">
              <w:rPr>
                <w:noProof/>
                <w:webHidden/>
              </w:rPr>
              <w:fldChar w:fldCharType="begin"/>
            </w:r>
            <w:r w:rsidR="00525FDD">
              <w:rPr>
                <w:noProof/>
                <w:webHidden/>
              </w:rPr>
              <w:instrText xml:space="preserve"> PAGEREF _Toc227791230 \h </w:instrText>
            </w:r>
            <w:r w:rsidR="00525FDD">
              <w:rPr>
                <w:noProof/>
                <w:webHidden/>
              </w:rPr>
            </w:r>
            <w:r w:rsidR="00525FDD">
              <w:rPr>
                <w:noProof/>
                <w:webHidden/>
              </w:rPr>
              <w:fldChar w:fldCharType="separate"/>
            </w:r>
            <w:r w:rsidR="00525FDD">
              <w:rPr>
                <w:noProof/>
                <w:webHidden/>
              </w:rPr>
              <w:t>4</w:t>
            </w:r>
            <w:r w:rsidR="00525FDD">
              <w:rPr>
                <w:noProof/>
                <w:webHidden/>
              </w:rPr>
              <w:fldChar w:fldCharType="end"/>
            </w:r>
          </w:hyperlink>
        </w:p>
        <w:p w14:paraId="166EE229" w14:textId="782C6234" w:rsidR="00525FDD" w:rsidRDefault="00A43B86">
          <w:pPr>
            <w:pStyle w:val="TDC2"/>
            <w:tabs>
              <w:tab w:val="right" w:leader="dot" w:pos="9350"/>
            </w:tabs>
            <w:rPr>
              <w:rFonts w:asciiTheme="minorHAnsi" w:eastAsiaTheme="minorEastAsia" w:hAnsiTheme="minorHAnsi" w:cstheme="minorBidi"/>
              <w:noProof/>
              <w:sz w:val="22"/>
              <w:szCs w:val="22"/>
            </w:rPr>
          </w:pPr>
          <w:hyperlink w:anchor="_Toc227791231" w:history="1">
            <w:r w:rsidR="00525FDD" w:rsidRPr="001B78ED">
              <w:rPr>
                <w:rStyle w:val="Hipervnculo"/>
                <w:rFonts w:ascii="Arial" w:hAnsi="Arial" w:cs="Arial"/>
                <w:noProof/>
              </w:rPr>
              <w:t>6.3 Entidad videojuego</w:t>
            </w:r>
            <w:r w:rsidR="00525FDD">
              <w:rPr>
                <w:noProof/>
                <w:webHidden/>
              </w:rPr>
              <w:tab/>
            </w:r>
            <w:r w:rsidR="00525FDD">
              <w:rPr>
                <w:noProof/>
                <w:webHidden/>
              </w:rPr>
              <w:fldChar w:fldCharType="begin"/>
            </w:r>
            <w:r w:rsidR="00525FDD">
              <w:rPr>
                <w:noProof/>
                <w:webHidden/>
              </w:rPr>
              <w:instrText xml:space="preserve"> PAGEREF _Toc227791231 \h </w:instrText>
            </w:r>
            <w:r w:rsidR="00525FDD">
              <w:rPr>
                <w:noProof/>
                <w:webHidden/>
              </w:rPr>
            </w:r>
            <w:r w:rsidR="00525FDD">
              <w:rPr>
                <w:noProof/>
                <w:webHidden/>
              </w:rPr>
              <w:fldChar w:fldCharType="separate"/>
            </w:r>
            <w:r w:rsidR="00525FDD">
              <w:rPr>
                <w:noProof/>
                <w:webHidden/>
              </w:rPr>
              <w:t>5</w:t>
            </w:r>
            <w:r w:rsidR="00525FDD">
              <w:rPr>
                <w:noProof/>
                <w:webHidden/>
              </w:rPr>
              <w:fldChar w:fldCharType="end"/>
            </w:r>
          </w:hyperlink>
        </w:p>
        <w:p w14:paraId="36E7022E" w14:textId="57525997" w:rsidR="00525FDD" w:rsidRDefault="00A43B86">
          <w:pPr>
            <w:pStyle w:val="TDC2"/>
            <w:tabs>
              <w:tab w:val="right" w:leader="dot" w:pos="9350"/>
            </w:tabs>
            <w:rPr>
              <w:rFonts w:asciiTheme="minorHAnsi" w:eastAsiaTheme="minorEastAsia" w:hAnsiTheme="minorHAnsi" w:cstheme="minorBidi"/>
              <w:noProof/>
              <w:sz w:val="22"/>
              <w:szCs w:val="22"/>
            </w:rPr>
          </w:pPr>
          <w:hyperlink w:anchor="_Toc227791232" w:history="1">
            <w:r w:rsidR="00525FDD" w:rsidRPr="001B78ED">
              <w:rPr>
                <w:rStyle w:val="Hipervnculo"/>
                <w:rFonts w:ascii="Arial" w:hAnsi="Arial" w:cs="Arial"/>
                <w:noProof/>
              </w:rPr>
              <w:t>6.4 Entidad compra y biblioteca</w:t>
            </w:r>
            <w:r w:rsidR="00525FDD">
              <w:rPr>
                <w:noProof/>
                <w:webHidden/>
              </w:rPr>
              <w:tab/>
            </w:r>
            <w:r w:rsidR="00525FDD">
              <w:rPr>
                <w:noProof/>
                <w:webHidden/>
              </w:rPr>
              <w:fldChar w:fldCharType="begin"/>
            </w:r>
            <w:r w:rsidR="00525FDD">
              <w:rPr>
                <w:noProof/>
                <w:webHidden/>
              </w:rPr>
              <w:instrText xml:space="preserve"> PAGEREF _Toc227791232 \h </w:instrText>
            </w:r>
            <w:r w:rsidR="00525FDD">
              <w:rPr>
                <w:noProof/>
                <w:webHidden/>
              </w:rPr>
            </w:r>
            <w:r w:rsidR="00525FDD">
              <w:rPr>
                <w:noProof/>
                <w:webHidden/>
              </w:rPr>
              <w:fldChar w:fldCharType="separate"/>
            </w:r>
            <w:r w:rsidR="00525FDD">
              <w:rPr>
                <w:noProof/>
                <w:webHidden/>
              </w:rPr>
              <w:t>5</w:t>
            </w:r>
            <w:r w:rsidR="00525FDD">
              <w:rPr>
                <w:noProof/>
                <w:webHidden/>
              </w:rPr>
              <w:fldChar w:fldCharType="end"/>
            </w:r>
          </w:hyperlink>
        </w:p>
        <w:p w14:paraId="574B7CE5" w14:textId="19C0EF76" w:rsidR="00525FDD" w:rsidRDefault="00A43B86">
          <w:pPr>
            <w:pStyle w:val="TDC2"/>
            <w:tabs>
              <w:tab w:val="right" w:leader="dot" w:pos="9350"/>
            </w:tabs>
            <w:rPr>
              <w:rFonts w:asciiTheme="minorHAnsi" w:eastAsiaTheme="minorEastAsia" w:hAnsiTheme="minorHAnsi" w:cstheme="minorBidi"/>
              <w:noProof/>
              <w:sz w:val="22"/>
              <w:szCs w:val="22"/>
            </w:rPr>
          </w:pPr>
          <w:hyperlink w:anchor="_Toc227791233" w:history="1">
            <w:r w:rsidR="00525FDD" w:rsidRPr="001B78ED">
              <w:rPr>
                <w:rStyle w:val="Hipervnculo"/>
                <w:rFonts w:ascii="Arial" w:hAnsi="Arial" w:cs="Arial"/>
                <w:noProof/>
              </w:rPr>
              <w:t>6.5 Entidad reseña</w:t>
            </w:r>
            <w:r w:rsidR="00525FDD">
              <w:rPr>
                <w:noProof/>
                <w:webHidden/>
              </w:rPr>
              <w:tab/>
            </w:r>
            <w:r w:rsidR="00525FDD">
              <w:rPr>
                <w:noProof/>
                <w:webHidden/>
              </w:rPr>
              <w:fldChar w:fldCharType="begin"/>
            </w:r>
            <w:r w:rsidR="00525FDD">
              <w:rPr>
                <w:noProof/>
                <w:webHidden/>
              </w:rPr>
              <w:instrText xml:space="preserve"> PAGEREF _Toc227791233 \h </w:instrText>
            </w:r>
            <w:r w:rsidR="00525FDD">
              <w:rPr>
                <w:noProof/>
                <w:webHidden/>
              </w:rPr>
            </w:r>
            <w:r w:rsidR="00525FDD">
              <w:rPr>
                <w:noProof/>
                <w:webHidden/>
              </w:rPr>
              <w:fldChar w:fldCharType="separate"/>
            </w:r>
            <w:r w:rsidR="00525FDD">
              <w:rPr>
                <w:noProof/>
                <w:webHidden/>
              </w:rPr>
              <w:t>5</w:t>
            </w:r>
            <w:r w:rsidR="00525FDD">
              <w:rPr>
                <w:noProof/>
                <w:webHidden/>
              </w:rPr>
              <w:fldChar w:fldCharType="end"/>
            </w:r>
          </w:hyperlink>
        </w:p>
        <w:p w14:paraId="06034366" w14:textId="509B90D8" w:rsidR="00525FDD" w:rsidRDefault="00A43B86">
          <w:pPr>
            <w:pStyle w:val="TDC2"/>
            <w:tabs>
              <w:tab w:val="right" w:leader="dot" w:pos="9350"/>
            </w:tabs>
            <w:rPr>
              <w:rFonts w:asciiTheme="minorHAnsi" w:eastAsiaTheme="minorEastAsia" w:hAnsiTheme="minorHAnsi" w:cstheme="minorBidi"/>
              <w:noProof/>
              <w:sz w:val="22"/>
              <w:szCs w:val="22"/>
            </w:rPr>
          </w:pPr>
          <w:hyperlink w:anchor="_Toc227791234" w:history="1">
            <w:r w:rsidR="00525FDD" w:rsidRPr="001B78ED">
              <w:rPr>
                <w:rStyle w:val="Hipervnculo"/>
                <w:rFonts w:ascii="Arial" w:hAnsi="Arial" w:cs="Arial"/>
                <w:noProof/>
              </w:rPr>
              <w:t>6.6 Relaciones entre Entidades</w:t>
            </w:r>
            <w:r w:rsidR="00525FDD">
              <w:rPr>
                <w:noProof/>
                <w:webHidden/>
              </w:rPr>
              <w:tab/>
            </w:r>
            <w:r w:rsidR="00525FDD">
              <w:rPr>
                <w:noProof/>
                <w:webHidden/>
              </w:rPr>
              <w:fldChar w:fldCharType="begin"/>
            </w:r>
            <w:r w:rsidR="00525FDD">
              <w:rPr>
                <w:noProof/>
                <w:webHidden/>
              </w:rPr>
              <w:instrText xml:space="preserve"> PAGEREF _Toc227791234 \h </w:instrText>
            </w:r>
            <w:r w:rsidR="00525FDD">
              <w:rPr>
                <w:noProof/>
                <w:webHidden/>
              </w:rPr>
            </w:r>
            <w:r w:rsidR="00525FDD">
              <w:rPr>
                <w:noProof/>
                <w:webHidden/>
              </w:rPr>
              <w:fldChar w:fldCharType="separate"/>
            </w:r>
            <w:r w:rsidR="00525FDD">
              <w:rPr>
                <w:noProof/>
                <w:webHidden/>
              </w:rPr>
              <w:t>6</w:t>
            </w:r>
            <w:r w:rsidR="00525FDD">
              <w:rPr>
                <w:noProof/>
                <w:webHidden/>
              </w:rPr>
              <w:fldChar w:fldCharType="end"/>
            </w:r>
          </w:hyperlink>
        </w:p>
        <w:p w14:paraId="463D4A3D" w14:textId="66EFB259" w:rsidR="00525FDD" w:rsidRDefault="00A43B86">
          <w:pPr>
            <w:pStyle w:val="TDC1"/>
            <w:tabs>
              <w:tab w:val="right" w:leader="dot" w:pos="9350"/>
            </w:tabs>
            <w:rPr>
              <w:rFonts w:asciiTheme="minorHAnsi" w:eastAsiaTheme="minorEastAsia" w:hAnsiTheme="minorHAnsi" w:cstheme="minorBidi"/>
              <w:noProof/>
              <w:sz w:val="22"/>
              <w:szCs w:val="22"/>
            </w:rPr>
          </w:pPr>
          <w:hyperlink w:anchor="_Toc227791235" w:history="1">
            <w:r w:rsidR="00525FDD" w:rsidRPr="001B78ED">
              <w:rPr>
                <w:rStyle w:val="Hipervnculo"/>
                <w:rFonts w:ascii="Arial" w:hAnsi="Arial" w:cs="Arial"/>
                <w:noProof/>
              </w:rPr>
              <w:t>7. Tecnologías Utilizadas</w:t>
            </w:r>
            <w:r w:rsidR="00525FDD">
              <w:rPr>
                <w:noProof/>
                <w:webHidden/>
              </w:rPr>
              <w:tab/>
            </w:r>
            <w:r w:rsidR="00525FDD">
              <w:rPr>
                <w:noProof/>
                <w:webHidden/>
              </w:rPr>
              <w:fldChar w:fldCharType="begin"/>
            </w:r>
            <w:r w:rsidR="00525FDD">
              <w:rPr>
                <w:noProof/>
                <w:webHidden/>
              </w:rPr>
              <w:instrText xml:space="preserve"> PAGEREF _Toc227791235 \h </w:instrText>
            </w:r>
            <w:r w:rsidR="00525FDD">
              <w:rPr>
                <w:noProof/>
                <w:webHidden/>
              </w:rPr>
            </w:r>
            <w:r w:rsidR="00525FDD">
              <w:rPr>
                <w:noProof/>
                <w:webHidden/>
              </w:rPr>
              <w:fldChar w:fldCharType="separate"/>
            </w:r>
            <w:r w:rsidR="00525FDD">
              <w:rPr>
                <w:noProof/>
                <w:webHidden/>
              </w:rPr>
              <w:t>6</w:t>
            </w:r>
            <w:r w:rsidR="00525FDD">
              <w:rPr>
                <w:noProof/>
                <w:webHidden/>
              </w:rPr>
              <w:fldChar w:fldCharType="end"/>
            </w:r>
          </w:hyperlink>
        </w:p>
        <w:p w14:paraId="3855EA1E" w14:textId="6B34F647" w:rsidR="00525FDD" w:rsidRDefault="00A43B86">
          <w:pPr>
            <w:pStyle w:val="TDC2"/>
            <w:tabs>
              <w:tab w:val="right" w:leader="dot" w:pos="9350"/>
            </w:tabs>
            <w:rPr>
              <w:rFonts w:asciiTheme="minorHAnsi" w:eastAsiaTheme="minorEastAsia" w:hAnsiTheme="minorHAnsi" w:cstheme="minorBidi"/>
              <w:noProof/>
              <w:sz w:val="22"/>
              <w:szCs w:val="22"/>
            </w:rPr>
          </w:pPr>
          <w:hyperlink w:anchor="_Toc227791236" w:history="1">
            <w:r w:rsidR="00525FDD" w:rsidRPr="001B78ED">
              <w:rPr>
                <w:rStyle w:val="Hipervnculo"/>
                <w:rFonts w:ascii="Arial" w:hAnsi="Arial" w:cs="Arial"/>
                <w:noProof/>
              </w:rPr>
              <w:t>7.1 MySQL como Sistema de Gestión de Base de Datos</w:t>
            </w:r>
            <w:r w:rsidR="00525FDD">
              <w:rPr>
                <w:noProof/>
                <w:webHidden/>
              </w:rPr>
              <w:tab/>
            </w:r>
            <w:r w:rsidR="00525FDD">
              <w:rPr>
                <w:noProof/>
                <w:webHidden/>
              </w:rPr>
              <w:fldChar w:fldCharType="begin"/>
            </w:r>
            <w:r w:rsidR="00525FDD">
              <w:rPr>
                <w:noProof/>
                <w:webHidden/>
              </w:rPr>
              <w:instrText xml:space="preserve"> PAGEREF _Toc227791236 \h </w:instrText>
            </w:r>
            <w:r w:rsidR="00525FDD">
              <w:rPr>
                <w:noProof/>
                <w:webHidden/>
              </w:rPr>
            </w:r>
            <w:r w:rsidR="00525FDD">
              <w:rPr>
                <w:noProof/>
                <w:webHidden/>
              </w:rPr>
              <w:fldChar w:fldCharType="separate"/>
            </w:r>
            <w:r w:rsidR="00525FDD">
              <w:rPr>
                <w:noProof/>
                <w:webHidden/>
              </w:rPr>
              <w:t>6</w:t>
            </w:r>
            <w:r w:rsidR="00525FDD">
              <w:rPr>
                <w:noProof/>
                <w:webHidden/>
              </w:rPr>
              <w:fldChar w:fldCharType="end"/>
            </w:r>
          </w:hyperlink>
        </w:p>
        <w:p w14:paraId="53034036" w14:textId="274B7B1E" w:rsidR="00525FDD" w:rsidRDefault="00A43B86">
          <w:pPr>
            <w:pStyle w:val="TDC2"/>
            <w:tabs>
              <w:tab w:val="right" w:leader="dot" w:pos="9350"/>
            </w:tabs>
            <w:rPr>
              <w:rFonts w:asciiTheme="minorHAnsi" w:eastAsiaTheme="minorEastAsia" w:hAnsiTheme="minorHAnsi" w:cstheme="minorBidi"/>
              <w:noProof/>
              <w:sz w:val="22"/>
              <w:szCs w:val="22"/>
            </w:rPr>
          </w:pPr>
          <w:hyperlink w:anchor="_Toc227791237" w:history="1">
            <w:r w:rsidR="00525FDD" w:rsidRPr="001B78ED">
              <w:rPr>
                <w:rStyle w:val="Hipervnculo"/>
                <w:rFonts w:ascii="Arial" w:hAnsi="Arial" w:cs="Arial"/>
                <w:noProof/>
              </w:rPr>
              <w:t>7.2 Python y Flask como Capa de Aplicación</w:t>
            </w:r>
            <w:r w:rsidR="00525FDD">
              <w:rPr>
                <w:noProof/>
                <w:webHidden/>
              </w:rPr>
              <w:tab/>
            </w:r>
            <w:r w:rsidR="00525FDD">
              <w:rPr>
                <w:noProof/>
                <w:webHidden/>
              </w:rPr>
              <w:fldChar w:fldCharType="begin"/>
            </w:r>
            <w:r w:rsidR="00525FDD">
              <w:rPr>
                <w:noProof/>
                <w:webHidden/>
              </w:rPr>
              <w:instrText xml:space="preserve"> PAGEREF _Toc227791237 \h </w:instrText>
            </w:r>
            <w:r w:rsidR="00525FDD">
              <w:rPr>
                <w:noProof/>
                <w:webHidden/>
              </w:rPr>
            </w:r>
            <w:r w:rsidR="00525FDD">
              <w:rPr>
                <w:noProof/>
                <w:webHidden/>
              </w:rPr>
              <w:fldChar w:fldCharType="separate"/>
            </w:r>
            <w:r w:rsidR="00525FDD">
              <w:rPr>
                <w:noProof/>
                <w:webHidden/>
              </w:rPr>
              <w:t>7</w:t>
            </w:r>
            <w:r w:rsidR="00525FDD">
              <w:rPr>
                <w:noProof/>
                <w:webHidden/>
              </w:rPr>
              <w:fldChar w:fldCharType="end"/>
            </w:r>
          </w:hyperlink>
        </w:p>
        <w:p w14:paraId="3EC3441D" w14:textId="7537C62E" w:rsidR="00525FDD" w:rsidRDefault="00A43B86">
          <w:pPr>
            <w:pStyle w:val="TDC2"/>
            <w:tabs>
              <w:tab w:val="right" w:leader="dot" w:pos="9350"/>
            </w:tabs>
            <w:rPr>
              <w:rFonts w:asciiTheme="minorHAnsi" w:eastAsiaTheme="minorEastAsia" w:hAnsiTheme="minorHAnsi" w:cstheme="minorBidi"/>
              <w:noProof/>
              <w:sz w:val="22"/>
              <w:szCs w:val="22"/>
            </w:rPr>
          </w:pPr>
          <w:hyperlink w:anchor="_Toc227791238" w:history="1">
            <w:r w:rsidR="00525FDD" w:rsidRPr="001B78ED">
              <w:rPr>
                <w:rStyle w:val="Hipervnculo"/>
                <w:rFonts w:ascii="Arial" w:hAnsi="Arial" w:cs="Arial"/>
                <w:noProof/>
              </w:rPr>
              <w:t>7.3 HTML5 y CSS3 como Capa de Presentación</w:t>
            </w:r>
            <w:r w:rsidR="00525FDD">
              <w:rPr>
                <w:noProof/>
                <w:webHidden/>
              </w:rPr>
              <w:tab/>
            </w:r>
            <w:r w:rsidR="00525FDD">
              <w:rPr>
                <w:noProof/>
                <w:webHidden/>
              </w:rPr>
              <w:fldChar w:fldCharType="begin"/>
            </w:r>
            <w:r w:rsidR="00525FDD">
              <w:rPr>
                <w:noProof/>
                <w:webHidden/>
              </w:rPr>
              <w:instrText xml:space="preserve"> PAGEREF _Toc227791238 \h </w:instrText>
            </w:r>
            <w:r w:rsidR="00525FDD">
              <w:rPr>
                <w:noProof/>
                <w:webHidden/>
              </w:rPr>
            </w:r>
            <w:r w:rsidR="00525FDD">
              <w:rPr>
                <w:noProof/>
                <w:webHidden/>
              </w:rPr>
              <w:fldChar w:fldCharType="separate"/>
            </w:r>
            <w:r w:rsidR="00525FDD">
              <w:rPr>
                <w:noProof/>
                <w:webHidden/>
              </w:rPr>
              <w:t>7</w:t>
            </w:r>
            <w:r w:rsidR="00525FDD">
              <w:rPr>
                <w:noProof/>
                <w:webHidden/>
              </w:rPr>
              <w:fldChar w:fldCharType="end"/>
            </w:r>
          </w:hyperlink>
        </w:p>
        <w:p w14:paraId="6418E6F9" w14:textId="44AB8CC5" w:rsidR="00525FDD" w:rsidRDefault="00A43B86">
          <w:pPr>
            <w:pStyle w:val="TDC1"/>
            <w:tabs>
              <w:tab w:val="right" w:leader="dot" w:pos="9350"/>
            </w:tabs>
            <w:rPr>
              <w:rFonts w:asciiTheme="minorHAnsi" w:eastAsiaTheme="minorEastAsia" w:hAnsiTheme="minorHAnsi" w:cstheme="minorBidi"/>
              <w:noProof/>
              <w:sz w:val="22"/>
              <w:szCs w:val="22"/>
            </w:rPr>
          </w:pPr>
          <w:hyperlink w:anchor="_Toc227791239" w:history="1">
            <w:r w:rsidR="00525FDD" w:rsidRPr="001B78ED">
              <w:rPr>
                <w:rStyle w:val="Hipervnculo"/>
                <w:rFonts w:ascii="Arial" w:hAnsi="Arial" w:cs="Arial"/>
                <w:noProof/>
              </w:rPr>
              <w:t>8. Descripción del Sistema Web</w:t>
            </w:r>
            <w:r w:rsidR="00525FDD">
              <w:rPr>
                <w:noProof/>
                <w:webHidden/>
              </w:rPr>
              <w:tab/>
            </w:r>
            <w:r w:rsidR="00525FDD">
              <w:rPr>
                <w:noProof/>
                <w:webHidden/>
              </w:rPr>
              <w:fldChar w:fldCharType="begin"/>
            </w:r>
            <w:r w:rsidR="00525FDD">
              <w:rPr>
                <w:noProof/>
                <w:webHidden/>
              </w:rPr>
              <w:instrText xml:space="preserve"> PAGEREF _Toc227791239 \h </w:instrText>
            </w:r>
            <w:r w:rsidR="00525FDD">
              <w:rPr>
                <w:noProof/>
                <w:webHidden/>
              </w:rPr>
            </w:r>
            <w:r w:rsidR="00525FDD">
              <w:rPr>
                <w:noProof/>
                <w:webHidden/>
              </w:rPr>
              <w:fldChar w:fldCharType="separate"/>
            </w:r>
            <w:r w:rsidR="00525FDD">
              <w:rPr>
                <w:noProof/>
                <w:webHidden/>
              </w:rPr>
              <w:t>7</w:t>
            </w:r>
            <w:r w:rsidR="00525FDD">
              <w:rPr>
                <w:noProof/>
                <w:webHidden/>
              </w:rPr>
              <w:fldChar w:fldCharType="end"/>
            </w:r>
          </w:hyperlink>
        </w:p>
        <w:p w14:paraId="2A61C184" w14:textId="2806658C" w:rsidR="00525FDD" w:rsidRDefault="00A43B86">
          <w:pPr>
            <w:pStyle w:val="TDC2"/>
            <w:tabs>
              <w:tab w:val="right" w:leader="dot" w:pos="9350"/>
            </w:tabs>
            <w:rPr>
              <w:rFonts w:asciiTheme="minorHAnsi" w:eastAsiaTheme="minorEastAsia" w:hAnsiTheme="minorHAnsi" w:cstheme="minorBidi"/>
              <w:noProof/>
              <w:sz w:val="22"/>
              <w:szCs w:val="22"/>
            </w:rPr>
          </w:pPr>
          <w:hyperlink w:anchor="_Toc227791240" w:history="1">
            <w:r w:rsidR="00525FDD" w:rsidRPr="001B78ED">
              <w:rPr>
                <w:rStyle w:val="Hipervnculo"/>
                <w:rFonts w:ascii="Arial" w:hAnsi="Arial" w:cs="Arial"/>
                <w:noProof/>
              </w:rPr>
              <w:t>8.1 Módulo de Autenticación y Registro</w:t>
            </w:r>
            <w:r w:rsidR="00525FDD">
              <w:rPr>
                <w:noProof/>
                <w:webHidden/>
              </w:rPr>
              <w:tab/>
            </w:r>
            <w:r w:rsidR="00525FDD">
              <w:rPr>
                <w:noProof/>
                <w:webHidden/>
              </w:rPr>
              <w:fldChar w:fldCharType="begin"/>
            </w:r>
            <w:r w:rsidR="00525FDD">
              <w:rPr>
                <w:noProof/>
                <w:webHidden/>
              </w:rPr>
              <w:instrText xml:space="preserve"> PAGEREF _Toc227791240 \h </w:instrText>
            </w:r>
            <w:r w:rsidR="00525FDD">
              <w:rPr>
                <w:noProof/>
                <w:webHidden/>
              </w:rPr>
            </w:r>
            <w:r w:rsidR="00525FDD">
              <w:rPr>
                <w:noProof/>
                <w:webHidden/>
              </w:rPr>
              <w:fldChar w:fldCharType="separate"/>
            </w:r>
            <w:r w:rsidR="00525FDD">
              <w:rPr>
                <w:noProof/>
                <w:webHidden/>
              </w:rPr>
              <w:t>7</w:t>
            </w:r>
            <w:r w:rsidR="00525FDD">
              <w:rPr>
                <w:noProof/>
                <w:webHidden/>
              </w:rPr>
              <w:fldChar w:fldCharType="end"/>
            </w:r>
          </w:hyperlink>
        </w:p>
        <w:p w14:paraId="03499D61" w14:textId="7FBE2D18" w:rsidR="00525FDD" w:rsidRDefault="00A43B86">
          <w:pPr>
            <w:pStyle w:val="TDC2"/>
            <w:tabs>
              <w:tab w:val="right" w:leader="dot" w:pos="9350"/>
            </w:tabs>
            <w:rPr>
              <w:rFonts w:asciiTheme="minorHAnsi" w:eastAsiaTheme="minorEastAsia" w:hAnsiTheme="minorHAnsi" w:cstheme="minorBidi"/>
              <w:noProof/>
              <w:sz w:val="22"/>
              <w:szCs w:val="22"/>
            </w:rPr>
          </w:pPr>
          <w:hyperlink w:anchor="_Toc227791241" w:history="1">
            <w:r w:rsidR="00525FDD" w:rsidRPr="001B78ED">
              <w:rPr>
                <w:rStyle w:val="Hipervnculo"/>
                <w:rFonts w:ascii="Arial" w:hAnsi="Arial" w:cs="Arial"/>
                <w:noProof/>
              </w:rPr>
              <w:t>8.2 Panel de Control del Usuario Jugador</w:t>
            </w:r>
            <w:r w:rsidR="00525FDD">
              <w:rPr>
                <w:noProof/>
                <w:webHidden/>
              </w:rPr>
              <w:tab/>
            </w:r>
            <w:r w:rsidR="00525FDD">
              <w:rPr>
                <w:noProof/>
                <w:webHidden/>
              </w:rPr>
              <w:fldChar w:fldCharType="begin"/>
            </w:r>
            <w:r w:rsidR="00525FDD">
              <w:rPr>
                <w:noProof/>
                <w:webHidden/>
              </w:rPr>
              <w:instrText xml:space="preserve"> PAGEREF _Toc227791241 \h </w:instrText>
            </w:r>
            <w:r w:rsidR="00525FDD">
              <w:rPr>
                <w:noProof/>
                <w:webHidden/>
              </w:rPr>
            </w:r>
            <w:r w:rsidR="00525FDD">
              <w:rPr>
                <w:noProof/>
                <w:webHidden/>
              </w:rPr>
              <w:fldChar w:fldCharType="separate"/>
            </w:r>
            <w:r w:rsidR="00525FDD">
              <w:rPr>
                <w:noProof/>
                <w:webHidden/>
              </w:rPr>
              <w:t>8</w:t>
            </w:r>
            <w:r w:rsidR="00525FDD">
              <w:rPr>
                <w:noProof/>
                <w:webHidden/>
              </w:rPr>
              <w:fldChar w:fldCharType="end"/>
            </w:r>
          </w:hyperlink>
        </w:p>
        <w:p w14:paraId="3A273D19" w14:textId="7C8CA723" w:rsidR="00525FDD" w:rsidRDefault="00A43B86">
          <w:pPr>
            <w:pStyle w:val="TDC2"/>
            <w:tabs>
              <w:tab w:val="right" w:leader="dot" w:pos="9350"/>
            </w:tabs>
            <w:rPr>
              <w:rFonts w:asciiTheme="minorHAnsi" w:eastAsiaTheme="minorEastAsia" w:hAnsiTheme="minorHAnsi" w:cstheme="minorBidi"/>
              <w:noProof/>
              <w:sz w:val="22"/>
              <w:szCs w:val="22"/>
            </w:rPr>
          </w:pPr>
          <w:hyperlink w:anchor="_Toc227791242" w:history="1">
            <w:r w:rsidR="00525FDD" w:rsidRPr="001B78ED">
              <w:rPr>
                <w:rStyle w:val="Hipervnculo"/>
                <w:rFonts w:ascii="Arial" w:hAnsi="Arial" w:cs="Arial"/>
                <w:noProof/>
              </w:rPr>
              <w:t>8.3 Panel del Desarrollador</w:t>
            </w:r>
            <w:r w:rsidR="00525FDD">
              <w:rPr>
                <w:noProof/>
                <w:webHidden/>
              </w:rPr>
              <w:tab/>
            </w:r>
            <w:r w:rsidR="00525FDD">
              <w:rPr>
                <w:noProof/>
                <w:webHidden/>
              </w:rPr>
              <w:fldChar w:fldCharType="begin"/>
            </w:r>
            <w:r w:rsidR="00525FDD">
              <w:rPr>
                <w:noProof/>
                <w:webHidden/>
              </w:rPr>
              <w:instrText xml:space="preserve"> PAGEREF _Toc227791242 \h </w:instrText>
            </w:r>
            <w:r w:rsidR="00525FDD">
              <w:rPr>
                <w:noProof/>
                <w:webHidden/>
              </w:rPr>
            </w:r>
            <w:r w:rsidR="00525FDD">
              <w:rPr>
                <w:noProof/>
                <w:webHidden/>
              </w:rPr>
              <w:fldChar w:fldCharType="separate"/>
            </w:r>
            <w:r w:rsidR="00525FDD">
              <w:rPr>
                <w:noProof/>
                <w:webHidden/>
              </w:rPr>
              <w:t>8</w:t>
            </w:r>
            <w:r w:rsidR="00525FDD">
              <w:rPr>
                <w:noProof/>
                <w:webHidden/>
              </w:rPr>
              <w:fldChar w:fldCharType="end"/>
            </w:r>
          </w:hyperlink>
        </w:p>
        <w:p w14:paraId="0E5FBE08" w14:textId="625B4D37" w:rsidR="00525FDD" w:rsidRDefault="00A43B86">
          <w:pPr>
            <w:pStyle w:val="TDC2"/>
            <w:tabs>
              <w:tab w:val="right" w:leader="dot" w:pos="9350"/>
            </w:tabs>
            <w:rPr>
              <w:rFonts w:asciiTheme="minorHAnsi" w:eastAsiaTheme="minorEastAsia" w:hAnsiTheme="minorHAnsi" w:cstheme="minorBidi"/>
              <w:noProof/>
              <w:sz w:val="22"/>
              <w:szCs w:val="22"/>
            </w:rPr>
          </w:pPr>
          <w:hyperlink w:anchor="_Toc227791243" w:history="1">
            <w:r w:rsidR="00525FDD" w:rsidRPr="001B78ED">
              <w:rPr>
                <w:rStyle w:val="Hipervnculo"/>
                <w:rFonts w:ascii="Arial" w:hAnsi="Arial" w:cs="Arial"/>
                <w:noProof/>
              </w:rPr>
              <w:t>8.4 Panel del Administrador</w:t>
            </w:r>
            <w:r w:rsidR="00525FDD">
              <w:rPr>
                <w:noProof/>
                <w:webHidden/>
              </w:rPr>
              <w:tab/>
            </w:r>
            <w:r w:rsidR="00525FDD">
              <w:rPr>
                <w:noProof/>
                <w:webHidden/>
              </w:rPr>
              <w:fldChar w:fldCharType="begin"/>
            </w:r>
            <w:r w:rsidR="00525FDD">
              <w:rPr>
                <w:noProof/>
                <w:webHidden/>
              </w:rPr>
              <w:instrText xml:space="preserve"> PAGEREF _Toc227791243 \h </w:instrText>
            </w:r>
            <w:r w:rsidR="00525FDD">
              <w:rPr>
                <w:noProof/>
                <w:webHidden/>
              </w:rPr>
            </w:r>
            <w:r w:rsidR="00525FDD">
              <w:rPr>
                <w:noProof/>
                <w:webHidden/>
              </w:rPr>
              <w:fldChar w:fldCharType="separate"/>
            </w:r>
            <w:r w:rsidR="00525FDD">
              <w:rPr>
                <w:noProof/>
                <w:webHidden/>
              </w:rPr>
              <w:t>8</w:t>
            </w:r>
            <w:r w:rsidR="00525FDD">
              <w:rPr>
                <w:noProof/>
                <w:webHidden/>
              </w:rPr>
              <w:fldChar w:fldCharType="end"/>
            </w:r>
          </w:hyperlink>
        </w:p>
        <w:p w14:paraId="0A09EA23" w14:textId="1CC11EB4" w:rsidR="00525FDD" w:rsidRDefault="00A43B86">
          <w:pPr>
            <w:pStyle w:val="TDC2"/>
            <w:tabs>
              <w:tab w:val="right" w:leader="dot" w:pos="9350"/>
            </w:tabs>
            <w:rPr>
              <w:rFonts w:asciiTheme="minorHAnsi" w:eastAsiaTheme="minorEastAsia" w:hAnsiTheme="minorHAnsi" w:cstheme="minorBidi"/>
              <w:noProof/>
              <w:sz w:val="22"/>
              <w:szCs w:val="22"/>
            </w:rPr>
          </w:pPr>
          <w:hyperlink w:anchor="_Toc227791244" w:history="1">
            <w:r w:rsidR="00525FDD" w:rsidRPr="001B78ED">
              <w:rPr>
                <w:rStyle w:val="Hipervnculo"/>
                <w:rFonts w:ascii="Arial" w:hAnsi="Arial" w:cs="Arial"/>
                <w:noProof/>
              </w:rPr>
              <w:t>8.5 Pasarela de Pago</w:t>
            </w:r>
            <w:r w:rsidR="00525FDD">
              <w:rPr>
                <w:noProof/>
                <w:webHidden/>
              </w:rPr>
              <w:tab/>
            </w:r>
            <w:r w:rsidR="00525FDD">
              <w:rPr>
                <w:noProof/>
                <w:webHidden/>
              </w:rPr>
              <w:fldChar w:fldCharType="begin"/>
            </w:r>
            <w:r w:rsidR="00525FDD">
              <w:rPr>
                <w:noProof/>
                <w:webHidden/>
              </w:rPr>
              <w:instrText xml:space="preserve"> PAGEREF _Toc227791244 \h </w:instrText>
            </w:r>
            <w:r w:rsidR="00525FDD">
              <w:rPr>
                <w:noProof/>
                <w:webHidden/>
              </w:rPr>
            </w:r>
            <w:r w:rsidR="00525FDD">
              <w:rPr>
                <w:noProof/>
                <w:webHidden/>
              </w:rPr>
              <w:fldChar w:fldCharType="separate"/>
            </w:r>
            <w:r w:rsidR="00525FDD">
              <w:rPr>
                <w:noProof/>
                <w:webHidden/>
              </w:rPr>
              <w:t>9</w:t>
            </w:r>
            <w:r w:rsidR="00525FDD">
              <w:rPr>
                <w:noProof/>
                <w:webHidden/>
              </w:rPr>
              <w:fldChar w:fldCharType="end"/>
            </w:r>
          </w:hyperlink>
        </w:p>
        <w:p w14:paraId="39680127" w14:textId="3920906A" w:rsidR="00525FDD" w:rsidRDefault="00A43B86">
          <w:pPr>
            <w:pStyle w:val="TDC1"/>
            <w:tabs>
              <w:tab w:val="right" w:leader="dot" w:pos="9350"/>
            </w:tabs>
            <w:rPr>
              <w:rFonts w:asciiTheme="minorHAnsi" w:eastAsiaTheme="minorEastAsia" w:hAnsiTheme="minorHAnsi" w:cstheme="minorBidi"/>
              <w:noProof/>
              <w:sz w:val="22"/>
              <w:szCs w:val="22"/>
            </w:rPr>
          </w:pPr>
          <w:hyperlink w:anchor="_Toc227791245" w:history="1">
            <w:r w:rsidR="00525FDD" w:rsidRPr="001B78ED">
              <w:rPr>
                <w:rStyle w:val="Hipervnculo"/>
                <w:rFonts w:ascii="Arial" w:hAnsi="Arial" w:cs="Arial"/>
                <w:noProof/>
              </w:rPr>
              <w:t>9. Conclusión</w:t>
            </w:r>
            <w:r w:rsidR="00525FDD">
              <w:rPr>
                <w:noProof/>
                <w:webHidden/>
              </w:rPr>
              <w:tab/>
            </w:r>
            <w:r w:rsidR="00525FDD">
              <w:rPr>
                <w:noProof/>
                <w:webHidden/>
              </w:rPr>
              <w:fldChar w:fldCharType="begin"/>
            </w:r>
            <w:r w:rsidR="00525FDD">
              <w:rPr>
                <w:noProof/>
                <w:webHidden/>
              </w:rPr>
              <w:instrText xml:space="preserve"> PAGEREF _Toc227791245 \h </w:instrText>
            </w:r>
            <w:r w:rsidR="00525FDD">
              <w:rPr>
                <w:noProof/>
                <w:webHidden/>
              </w:rPr>
            </w:r>
            <w:r w:rsidR="00525FDD">
              <w:rPr>
                <w:noProof/>
                <w:webHidden/>
              </w:rPr>
              <w:fldChar w:fldCharType="separate"/>
            </w:r>
            <w:r w:rsidR="00525FDD">
              <w:rPr>
                <w:noProof/>
                <w:webHidden/>
              </w:rPr>
              <w:t>9</w:t>
            </w:r>
            <w:r w:rsidR="00525FDD">
              <w:rPr>
                <w:noProof/>
                <w:webHidden/>
              </w:rPr>
              <w:fldChar w:fldCharType="end"/>
            </w:r>
          </w:hyperlink>
        </w:p>
        <w:p w14:paraId="66011719" w14:textId="3F6924E9" w:rsidR="00525FDD" w:rsidRDefault="00A43B86">
          <w:pPr>
            <w:pStyle w:val="TDC1"/>
            <w:tabs>
              <w:tab w:val="right" w:leader="dot" w:pos="9350"/>
            </w:tabs>
            <w:rPr>
              <w:rFonts w:asciiTheme="minorHAnsi" w:eastAsiaTheme="minorEastAsia" w:hAnsiTheme="minorHAnsi" w:cstheme="minorBidi"/>
              <w:noProof/>
              <w:sz w:val="22"/>
              <w:szCs w:val="22"/>
            </w:rPr>
          </w:pPr>
          <w:hyperlink w:anchor="_Toc227791246" w:history="1">
            <w:r w:rsidR="00525FDD" w:rsidRPr="001B78ED">
              <w:rPr>
                <w:rStyle w:val="Hipervnculo"/>
                <w:rFonts w:ascii="Arial" w:hAnsi="Arial" w:cs="Arial"/>
                <w:noProof/>
              </w:rPr>
              <w:t>10. Referencias Bibliográficas</w:t>
            </w:r>
            <w:r w:rsidR="00525FDD">
              <w:rPr>
                <w:noProof/>
                <w:webHidden/>
              </w:rPr>
              <w:tab/>
            </w:r>
            <w:r w:rsidR="00525FDD">
              <w:rPr>
                <w:noProof/>
                <w:webHidden/>
              </w:rPr>
              <w:fldChar w:fldCharType="begin"/>
            </w:r>
            <w:r w:rsidR="00525FDD">
              <w:rPr>
                <w:noProof/>
                <w:webHidden/>
              </w:rPr>
              <w:instrText xml:space="preserve"> PAGEREF _Toc227791246 \h </w:instrText>
            </w:r>
            <w:r w:rsidR="00525FDD">
              <w:rPr>
                <w:noProof/>
                <w:webHidden/>
              </w:rPr>
            </w:r>
            <w:r w:rsidR="00525FDD">
              <w:rPr>
                <w:noProof/>
                <w:webHidden/>
              </w:rPr>
              <w:fldChar w:fldCharType="separate"/>
            </w:r>
            <w:r w:rsidR="00525FDD">
              <w:rPr>
                <w:noProof/>
                <w:webHidden/>
              </w:rPr>
              <w:t>11</w:t>
            </w:r>
            <w:r w:rsidR="00525FDD">
              <w:rPr>
                <w:noProof/>
                <w:webHidden/>
              </w:rPr>
              <w:fldChar w:fldCharType="end"/>
            </w:r>
          </w:hyperlink>
        </w:p>
        <w:p w14:paraId="01AAEF51" w14:textId="52E0036E" w:rsidR="003674B4" w:rsidRDefault="00614F80" w:rsidP="003674B4">
          <w:pPr>
            <w:spacing w:before="240" w:after="240" w:line="360" w:lineRule="auto"/>
            <w:jc w:val="both"/>
            <w:rPr>
              <w:rFonts w:ascii="Arial" w:hAnsi="Arial" w:cs="Arial"/>
              <w:sz w:val="24"/>
              <w:szCs w:val="24"/>
            </w:rPr>
            <w:sectPr w:rsidR="003674B4">
              <w:type w:val="continuous"/>
              <w:pgSz w:w="12240" w:h="15840"/>
              <w:pgMar w:top="1440" w:right="1440" w:bottom="1440" w:left="1440" w:header="708" w:footer="708" w:gutter="0"/>
              <w:cols w:space="720"/>
              <w:docGrid w:linePitch="360"/>
            </w:sectPr>
          </w:pPr>
          <w:r w:rsidRPr="00614F80">
            <w:rPr>
              <w:rFonts w:ascii="Arial" w:hAnsi="Arial" w:cs="Arial"/>
              <w:b/>
              <w:bCs/>
              <w:sz w:val="24"/>
              <w:szCs w:val="24"/>
              <w:lang w:val="es-ES"/>
            </w:rPr>
            <w:fldChar w:fldCharType="end"/>
          </w:r>
        </w:p>
      </w:sdtContent>
    </w:sdt>
    <w:p w14:paraId="3CCEAF49" w14:textId="2FA666DB" w:rsidR="00CC696D" w:rsidRPr="00614F80" w:rsidRDefault="00614F80" w:rsidP="003674B4">
      <w:pPr>
        <w:pStyle w:val="Ttulo1"/>
        <w:spacing w:before="240" w:after="240" w:line="360" w:lineRule="auto"/>
        <w:jc w:val="both"/>
        <w:rPr>
          <w:rFonts w:ascii="Arial" w:hAnsi="Arial" w:cs="Arial"/>
          <w:color w:val="auto"/>
          <w:sz w:val="24"/>
          <w:szCs w:val="24"/>
        </w:rPr>
      </w:pPr>
      <w:bookmarkStart w:id="0" w:name="_Toc227791223"/>
      <w:r w:rsidRPr="00614F80">
        <w:rPr>
          <w:rFonts w:ascii="Arial" w:hAnsi="Arial" w:cs="Arial"/>
          <w:color w:val="auto"/>
          <w:sz w:val="24"/>
          <w:szCs w:val="24"/>
        </w:rPr>
        <w:lastRenderedPageBreak/>
        <w:t xml:space="preserve">1. </w:t>
      </w:r>
      <w:r w:rsidR="00811356" w:rsidRPr="00614F80">
        <w:rPr>
          <w:rFonts w:ascii="Arial" w:hAnsi="Arial" w:cs="Arial"/>
          <w:color w:val="auto"/>
          <w:sz w:val="24"/>
          <w:szCs w:val="24"/>
        </w:rPr>
        <w:t>Introducción</w:t>
      </w:r>
      <w:bookmarkEnd w:id="0"/>
    </w:p>
    <w:p w14:paraId="612424DE" w14:textId="07B8F845"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 xml:space="preserve">En el entorno digital contemporáneo, las plataformas de distribución de videojuegos en línea han transformado la manera en que los consumidores adquieren, almacenan y disfrutan de los productos de entretenimiento interactivo. Empresas como </w:t>
      </w:r>
      <w:proofErr w:type="spellStart"/>
      <w:r w:rsidRPr="00614F80">
        <w:rPr>
          <w:rFonts w:ascii="Arial" w:hAnsi="Arial" w:cs="Arial"/>
          <w:sz w:val="24"/>
          <w:szCs w:val="24"/>
        </w:rPr>
        <w:t>Steam</w:t>
      </w:r>
      <w:proofErr w:type="spellEnd"/>
      <w:r w:rsidRPr="00614F80">
        <w:rPr>
          <w:rFonts w:ascii="Arial" w:hAnsi="Arial" w:cs="Arial"/>
          <w:sz w:val="24"/>
          <w:szCs w:val="24"/>
        </w:rPr>
        <w:t xml:space="preserve">, </w:t>
      </w:r>
      <w:proofErr w:type="spellStart"/>
      <w:r w:rsidRPr="00614F80">
        <w:rPr>
          <w:rFonts w:ascii="Arial" w:hAnsi="Arial" w:cs="Arial"/>
          <w:sz w:val="24"/>
          <w:szCs w:val="24"/>
        </w:rPr>
        <w:t>Epic</w:t>
      </w:r>
      <w:proofErr w:type="spellEnd"/>
      <w:r w:rsidRPr="00614F80">
        <w:rPr>
          <w:rFonts w:ascii="Arial" w:hAnsi="Arial" w:cs="Arial"/>
          <w:sz w:val="24"/>
          <w:szCs w:val="24"/>
        </w:rPr>
        <w:t xml:space="preserve"> </w:t>
      </w:r>
      <w:proofErr w:type="spellStart"/>
      <w:r w:rsidRPr="00614F80">
        <w:rPr>
          <w:rFonts w:ascii="Arial" w:hAnsi="Arial" w:cs="Arial"/>
          <w:sz w:val="24"/>
          <w:szCs w:val="24"/>
        </w:rPr>
        <w:t>Games</w:t>
      </w:r>
      <w:proofErr w:type="spellEnd"/>
      <w:r w:rsidRPr="00614F80">
        <w:rPr>
          <w:rFonts w:ascii="Arial" w:hAnsi="Arial" w:cs="Arial"/>
          <w:sz w:val="24"/>
          <w:szCs w:val="24"/>
        </w:rPr>
        <w:t xml:space="preserve"> Store y GOG han demostrado que el modelo de distribución digital no solo es viable, sino altamente rentable, eliminando intermediarios físicos y reduciendo costos de distribución para desarrolladores y usuarios por igual.</w:t>
      </w:r>
    </w:p>
    <w:p w14:paraId="26EC0D2F" w14:textId="5E1925D6"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 xml:space="preserve">El presente informe documenta el diseño e implementación de </w:t>
      </w:r>
      <w:proofErr w:type="spellStart"/>
      <w:r w:rsidRPr="00614F80">
        <w:rPr>
          <w:rFonts w:ascii="Arial" w:hAnsi="Arial" w:cs="Arial"/>
          <w:sz w:val="24"/>
          <w:szCs w:val="24"/>
        </w:rPr>
        <w:t>DataPlay</w:t>
      </w:r>
      <w:proofErr w:type="spellEnd"/>
      <w:r w:rsidRPr="00614F80">
        <w:rPr>
          <w:rFonts w:ascii="Arial" w:hAnsi="Arial" w:cs="Arial"/>
          <w:sz w:val="24"/>
          <w:szCs w:val="24"/>
        </w:rPr>
        <w:t xml:space="preserve">, una plataforma de distribución de videojuegos en línea desarrollada como proyecto académico de la materia de Bases de Datos. </w:t>
      </w:r>
      <w:proofErr w:type="spellStart"/>
      <w:r w:rsidRPr="00614F80">
        <w:rPr>
          <w:rFonts w:ascii="Arial" w:hAnsi="Arial" w:cs="Arial"/>
          <w:sz w:val="24"/>
          <w:szCs w:val="24"/>
        </w:rPr>
        <w:t>DataPlay</w:t>
      </w:r>
      <w:proofErr w:type="spellEnd"/>
      <w:r w:rsidRPr="00614F80">
        <w:rPr>
          <w:rFonts w:ascii="Arial" w:hAnsi="Arial" w:cs="Arial"/>
          <w:sz w:val="24"/>
          <w:szCs w:val="24"/>
        </w:rPr>
        <w:t xml:space="preserve"> propone un ecosistema digital que integra tres tipos de actores principales: los usuarios o jugadores, quienes adquieren y gestionan su biblioteca de juegos; los desarrolladores o estudios de videojuegos, quienes publican y administran su catálogo; y los administradores del sistema, quienes supervisan la actividad de la plataforma y autorizan el acceso de nuevos desarrolladores.</w:t>
      </w:r>
    </w:p>
    <w:p w14:paraId="687F61BC" w14:textId="05CD7A7B"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El núcleo del sistema es una base de datos relacional diseñada en MySQL que soporta funcionalidades como registro de cuentas con roles diferenciados, gestión de un catálogo de videojuegos con estados de publicación, procesamiento de compras mediante billetera virtual o tarjeta de crédito, gestión de una biblioteca personal por usuario, sistema de reseñas y calificaciones, y requisitos de hardware por videojuego.</w:t>
      </w:r>
    </w:p>
    <w:p w14:paraId="0A9C2C6B" w14:textId="4DB1093E"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 xml:space="preserve">La aplicación web que consume esta base de datos fue desarrollada utilizando el </w:t>
      </w:r>
      <w:proofErr w:type="spellStart"/>
      <w:r w:rsidRPr="00614F80">
        <w:rPr>
          <w:rFonts w:ascii="Arial" w:hAnsi="Arial" w:cs="Arial"/>
          <w:sz w:val="24"/>
          <w:szCs w:val="24"/>
        </w:rPr>
        <w:t>framework</w:t>
      </w:r>
      <w:proofErr w:type="spellEnd"/>
      <w:r w:rsidRPr="00614F80">
        <w:rPr>
          <w:rFonts w:ascii="Arial" w:hAnsi="Arial" w:cs="Arial"/>
          <w:sz w:val="24"/>
          <w:szCs w:val="24"/>
        </w:rPr>
        <w:t xml:space="preserve"> </w:t>
      </w:r>
      <w:proofErr w:type="spellStart"/>
      <w:r w:rsidRPr="00614F80">
        <w:rPr>
          <w:rFonts w:ascii="Arial" w:hAnsi="Arial" w:cs="Arial"/>
          <w:sz w:val="24"/>
          <w:szCs w:val="24"/>
        </w:rPr>
        <w:t>Flask</w:t>
      </w:r>
      <w:proofErr w:type="spellEnd"/>
      <w:r w:rsidRPr="00614F80">
        <w:rPr>
          <w:rFonts w:ascii="Arial" w:hAnsi="Arial" w:cs="Arial"/>
          <w:sz w:val="24"/>
          <w:szCs w:val="24"/>
        </w:rPr>
        <w:t xml:space="preserve"> para Python en el </w:t>
      </w:r>
      <w:proofErr w:type="spellStart"/>
      <w:r w:rsidRPr="00614F80">
        <w:rPr>
          <w:rFonts w:ascii="Arial" w:hAnsi="Arial" w:cs="Arial"/>
          <w:sz w:val="24"/>
          <w:szCs w:val="24"/>
        </w:rPr>
        <w:t>backend</w:t>
      </w:r>
      <w:proofErr w:type="spellEnd"/>
      <w:r w:rsidRPr="00614F80">
        <w:rPr>
          <w:rFonts w:ascii="Arial" w:hAnsi="Arial" w:cs="Arial"/>
          <w:sz w:val="24"/>
          <w:szCs w:val="24"/>
        </w:rPr>
        <w:t>, con plantillas HTML enriquecidas por CSS personalizado para cada rol de usuario. El informe expone el proceso de análisis, diseño conceptual y lógico, implementación del esquema SQL y construcción de las interfaces de usuario, siguiendo metodologías académicas de desarrollo de sistemas de información.</w:t>
      </w:r>
    </w:p>
    <w:p w14:paraId="2D987F7D" w14:textId="28E606A5" w:rsidR="00CC696D" w:rsidRPr="00614F80" w:rsidRDefault="00614F80" w:rsidP="003674B4">
      <w:pPr>
        <w:pStyle w:val="Ttulo1"/>
        <w:spacing w:before="240" w:after="240" w:line="360" w:lineRule="auto"/>
        <w:jc w:val="both"/>
        <w:rPr>
          <w:rFonts w:ascii="Arial" w:hAnsi="Arial" w:cs="Arial"/>
          <w:color w:val="auto"/>
          <w:sz w:val="24"/>
          <w:szCs w:val="24"/>
        </w:rPr>
      </w:pPr>
      <w:bookmarkStart w:id="1" w:name="_Toc227791224"/>
      <w:r w:rsidRPr="00614F80">
        <w:rPr>
          <w:rFonts w:ascii="Arial" w:hAnsi="Arial" w:cs="Arial"/>
          <w:color w:val="auto"/>
          <w:sz w:val="24"/>
          <w:szCs w:val="24"/>
        </w:rPr>
        <w:t xml:space="preserve">2. </w:t>
      </w:r>
      <w:r w:rsidR="00811356" w:rsidRPr="00614F80">
        <w:rPr>
          <w:rFonts w:ascii="Arial" w:hAnsi="Arial" w:cs="Arial"/>
          <w:color w:val="auto"/>
          <w:sz w:val="24"/>
          <w:szCs w:val="24"/>
        </w:rPr>
        <w:t>Objetivo General</w:t>
      </w:r>
      <w:bookmarkEnd w:id="1"/>
    </w:p>
    <w:p w14:paraId="46A29E26" w14:textId="1BBC7BCC"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 xml:space="preserve">Diseñar e implementar una base de datos relacional normalizada que sustente el funcionamiento completo de la plataforma </w:t>
      </w:r>
      <w:proofErr w:type="spellStart"/>
      <w:r w:rsidRPr="00614F80">
        <w:rPr>
          <w:rFonts w:ascii="Arial" w:hAnsi="Arial" w:cs="Arial"/>
          <w:sz w:val="24"/>
          <w:szCs w:val="24"/>
        </w:rPr>
        <w:t>DataPlay</w:t>
      </w:r>
      <w:proofErr w:type="spellEnd"/>
      <w:r w:rsidRPr="00614F80">
        <w:rPr>
          <w:rFonts w:ascii="Arial" w:hAnsi="Arial" w:cs="Arial"/>
          <w:sz w:val="24"/>
          <w:szCs w:val="24"/>
        </w:rPr>
        <w:t xml:space="preserve">, garantizando la integridad </w:t>
      </w:r>
      <w:r w:rsidRPr="00614F80">
        <w:rPr>
          <w:rFonts w:ascii="Arial" w:hAnsi="Arial" w:cs="Arial"/>
          <w:sz w:val="24"/>
          <w:szCs w:val="24"/>
        </w:rPr>
        <w:lastRenderedPageBreak/>
        <w:t>referencial, la eficiencia en las consultas y la correcta gestión de las interacciones entre usuarios, desarrolladores, administradores y el catálogo de videojuegos disponibles en el sistema.</w:t>
      </w:r>
    </w:p>
    <w:p w14:paraId="195F0707" w14:textId="1B99B100" w:rsidR="00CC696D" w:rsidRPr="00614F80" w:rsidRDefault="00614F80" w:rsidP="003674B4">
      <w:pPr>
        <w:pStyle w:val="Ttulo1"/>
        <w:spacing w:before="240" w:after="240" w:line="360" w:lineRule="auto"/>
        <w:jc w:val="both"/>
        <w:rPr>
          <w:rFonts w:ascii="Arial" w:hAnsi="Arial" w:cs="Arial"/>
          <w:color w:val="auto"/>
          <w:sz w:val="24"/>
          <w:szCs w:val="24"/>
        </w:rPr>
      </w:pPr>
      <w:bookmarkStart w:id="2" w:name="_Toc227791225"/>
      <w:r w:rsidRPr="00614F80">
        <w:rPr>
          <w:rFonts w:ascii="Arial" w:hAnsi="Arial" w:cs="Arial"/>
          <w:color w:val="auto"/>
          <w:sz w:val="24"/>
          <w:szCs w:val="24"/>
        </w:rPr>
        <w:t xml:space="preserve">3. </w:t>
      </w:r>
      <w:r w:rsidR="00811356" w:rsidRPr="00614F80">
        <w:rPr>
          <w:rFonts w:ascii="Arial" w:hAnsi="Arial" w:cs="Arial"/>
          <w:color w:val="auto"/>
          <w:sz w:val="24"/>
          <w:szCs w:val="24"/>
        </w:rPr>
        <w:t>Objetivos Específicos</w:t>
      </w:r>
      <w:bookmarkEnd w:id="2"/>
    </w:p>
    <w:p w14:paraId="48817766" w14:textId="2955A262" w:rsidR="00CC696D" w:rsidRPr="00614F80" w:rsidRDefault="00811356" w:rsidP="003674B4">
      <w:pPr>
        <w:pStyle w:val="Prrafodelista"/>
        <w:numPr>
          <w:ilvl w:val="0"/>
          <w:numId w:val="2"/>
        </w:numPr>
        <w:spacing w:before="240" w:after="240" w:line="360" w:lineRule="auto"/>
        <w:jc w:val="both"/>
        <w:rPr>
          <w:rFonts w:ascii="Arial" w:hAnsi="Arial" w:cs="Arial"/>
          <w:sz w:val="24"/>
          <w:szCs w:val="24"/>
        </w:rPr>
      </w:pPr>
      <w:r w:rsidRPr="00614F80">
        <w:rPr>
          <w:rFonts w:ascii="Arial" w:hAnsi="Arial" w:cs="Arial"/>
          <w:sz w:val="24"/>
          <w:szCs w:val="24"/>
        </w:rPr>
        <w:t xml:space="preserve">Modelar el esquema entidad-relación de la plataforma </w:t>
      </w:r>
      <w:proofErr w:type="spellStart"/>
      <w:r w:rsidRPr="00614F80">
        <w:rPr>
          <w:rFonts w:ascii="Arial" w:hAnsi="Arial" w:cs="Arial"/>
          <w:sz w:val="24"/>
          <w:szCs w:val="24"/>
        </w:rPr>
        <w:t>DataPlay</w:t>
      </w:r>
      <w:proofErr w:type="spellEnd"/>
      <w:r w:rsidRPr="00614F80">
        <w:rPr>
          <w:rFonts w:ascii="Arial" w:hAnsi="Arial" w:cs="Arial"/>
          <w:sz w:val="24"/>
          <w:szCs w:val="24"/>
        </w:rPr>
        <w:t xml:space="preserve"> identificando todas las entidades, atributos y relaciones necesarias para representar fielmente los procesos de negocio del sistema.</w:t>
      </w:r>
    </w:p>
    <w:p w14:paraId="6DCF6208" w14:textId="0C1812A5" w:rsidR="00CC696D" w:rsidRPr="00614F80" w:rsidRDefault="00811356" w:rsidP="003674B4">
      <w:pPr>
        <w:pStyle w:val="Prrafodelista"/>
        <w:numPr>
          <w:ilvl w:val="0"/>
          <w:numId w:val="2"/>
        </w:numPr>
        <w:spacing w:before="240" w:after="240" w:line="360" w:lineRule="auto"/>
        <w:jc w:val="both"/>
        <w:rPr>
          <w:rFonts w:ascii="Arial" w:hAnsi="Arial" w:cs="Arial"/>
          <w:sz w:val="24"/>
          <w:szCs w:val="24"/>
        </w:rPr>
      </w:pPr>
      <w:r w:rsidRPr="00614F80">
        <w:rPr>
          <w:rFonts w:ascii="Arial" w:hAnsi="Arial" w:cs="Arial"/>
          <w:sz w:val="24"/>
          <w:szCs w:val="24"/>
        </w:rPr>
        <w:t>Implementar el esquema físico de la base de datos en MySQL, incluyendo la definición de claves primarias, claves foráneas, restricciones de integridad y tipos de datos apropiados para cada atributo de las entidades identificadas.</w:t>
      </w:r>
    </w:p>
    <w:p w14:paraId="7AF6C88E" w14:textId="25BD0BCA" w:rsidR="00CC696D" w:rsidRPr="00614F80" w:rsidRDefault="00811356" w:rsidP="003674B4">
      <w:pPr>
        <w:pStyle w:val="Prrafodelista"/>
        <w:numPr>
          <w:ilvl w:val="0"/>
          <w:numId w:val="2"/>
        </w:numPr>
        <w:spacing w:before="240" w:after="240" w:line="360" w:lineRule="auto"/>
        <w:jc w:val="both"/>
        <w:rPr>
          <w:rFonts w:ascii="Arial" w:hAnsi="Arial" w:cs="Arial"/>
          <w:sz w:val="24"/>
          <w:szCs w:val="24"/>
        </w:rPr>
      </w:pPr>
      <w:r w:rsidRPr="00614F80">
        <w:rPr>
          <w:rFonts w:ascii="Arial" w:hAnsi="Arial" w:cs="Arial"/>
          <w:sz w:val="24"/>
          <w:szCs w:val="24"/>
        </w:rPr>
        <w:t xml:space="preserve">Desarrollar las interfaces web correspondientes a cada rol del sistema (usuario, desarrollador y administrador) que interactúen con la base de datos a través de la capa de aplicación construida en </w:t>
      </w:r>
      <w:proofErr w:type="spellStart"/>
      <w:r w:rsidRPr="00614F80">
        <w:rPr>
          <w:rFonts w:ascii="Arial" w:hAnsi="Arial" w:cs="Arial"/>
          <w:sz w:val="24"/>
          <w:szCs w:val="24"/>
        </w:rPr>
        <w:t>Flask</w:t>
      </w:r>
      <w:proofErr w:type="spellEnd"/>
      <w:r w:rsidRPr="00614F80">
        <w:rPr>
          <w:rFonts w:ascii="Arial" w:hAnsi="Arial" w:cs="Arial"/>
          <w:sz w:val="24"/>
          <w:szCs w:val="24"/>
        </w:rPr>
        <w:t>, validando la lógica de acceso, registro, compra y gestión de contenidos.</w:t>
      </w:r>
    </w:p>
    <w:p w14:paraId="01A554CB" w14:textId="32E0A3AB" w:rsidR="00CC696D" w:rsidRPr="00614F80" w:rsidRDefault="00811356" w:rsidP="003674B4">
      <w:pPr>
        <w:pStyle w:val="Prrafodelista"/>
        <w:numPr>
          <w:ilvl w:val="0"/>
          <w:numId w:val="2"/>
        </w:numPr>
        <w:spacing w:before="240" w:after="240" w:line="360" w:lineRule="auto"/>
        <w:jc w:val="both"/>
        <w:rPr>
          <w:rFonts w:ascii="Arial" w:hAnsi="Arial" w:cs="Arial"/>
          <w:sz w:val="24"/>
          <w:szCs w:val="24"/>
        </w:rPr>
      </w:pPr>
      <w:r w:rsidRPr="00614F80">
        <w:rPr>
          <w:rFonts w:ascii="Arial" w:hAnsi="Arial" w:cs="Arial"/>
          <w:sz w:val="24"/>
          <w:szCs w:val="24"/>
        </w:rPr>
        <w:t>Diseñar el flujo de autorización de desarrolladores y publicación de videojuegos, estableciendo un mecanismo de revisión administrativa que controle la calidad y legitimidad del contenido publicado en la plataforma.</w:t>
      </w:r>
    </w:p>
    <w:p w14:paraId="334665FE" w14:textId="3F377E84" w:rsidR="00CC696D" w:rsidRPr="00614F80" w:rsidRDefault="00811356" w:rsidP="003674B4">
      <w:pPr>
        <w:pStyle w:val="Prrafodelista"/>
        <w:numPr>
          <w:ilvl w:val="0"/>
          <w:numId w:val="2"/>
        </w:numPr>
        <w:spacing w:before="240" w:after="240" w:line="360" w:lineRule="auto"/>
        <w:jc w:val="both"/>
        <w:rPr>
          <w:rFonts w:ascii="Arial" w:hAnsi="Arial" w:cs="Arial"/>
          <w:sz w:val="24"/>
          <w:szCs w:val="24"/>
        </w:rPr>
      </w:pPr>
      <w:r w:rsidRPr="00614F80">
        <w:rPr>
          <w:rFonts w:ascii="Arial" w:hAnsi="Arial" w:cs="Arial"/>
          <w:sz w:val="24"/>
          <w:szCs w:val="24"/>
        </w:rPr>
        <w:t>Verificar la funcionalidad del sistema de pagos integrado, comprobando que las transacciones realizadas mediante billetera virtual o tarjeta de crédito se registren correctamente en la base de datos y se refleje el acceso al contenido adquirido en la biblioteca del usuario.</w:t>
      </w:r>
    </w:p>
    <w:p w14:paraId="1F620D62" w14:textId="4EFD60C0" w:rsidR="00CC696D" w:rsidRPr="00614F80" w:rsidRDefault="00614F80" w:rsidP="003674B4">
      <w:pPr>
        <w:pStyle w:val="Ttulo1"/>
        <w:spacing w:before="240" w:after="240" w:line="360" w:lineRule="auto"/>
        <w:jc w:val="both"/>
        <w:rPr>
          <w:rFonts w:ascii="Arial" w:hAnsi="Arial" w:cs="Arial"/>
          <w:color w:val="auto"/>
          <w:sz w:val="24"/>
          <w:szCs w:val="24"/>
        </w:rPr>
      </w:pPr>
      <w:bookmarkStart w:id="3" w:name="_Toc227791226"/>
      <w:r w:rsidRPr="00614F80">
        <w:rPr>
          <w:rFonts w:ascii="Arial" w:hAnsi="Arial" w:cs="Arial"/>
          <w:color w:val="auto"/>
          <w:sz w:val="24"/>
          <w:szCs w:val="24"/>
        </w:rPr>
        <w:t xml:space="preserve">4. </w:t>
      </w:r>
      <w:r w:rsidR="00811356" w:rsidRPr="00614F80">
        <w:rPr>
          <w:rFonts w:ascii="Arial" w:hAnsi="Arial" w:cs="Arial"/>
          <w:color w:val="auto"/>
          <w:sz w:val="24"/>
          <w:szCs w:val="24"/>
        </w:rPr>
        <w:t xml:space="preserve">Descripción del Sistema </w:t>
      </w:r>
      <w:proofErr w:type="spellStart"/>
      <w:r w:rsidR="00811356" w:rsidRPr="00614F80">
        <w:rPr>
          <w:rFonts w:ascii="Arial" w:hAnsi="Arial" w:cs="Arial"/>
          <w:color w:val="auto"/>
          <w:sz w:val="24"/>
          <w:szCs w:val="24"/>
        </w:rPr>
        <w:t>DataPlay</w:t>
      </w:r>
      <w:bookmarkEnd w:id="3"/>
      <w:proofErr w:type="spellEnd"/>
    </w:p>
    <w:p w14:paraId="43940B89" w14:textId="69757493" w:rsidR="00CC696D" w:rsidRPr="00614F80" w:rsidRDefault="00811356" w:rsidP="003674B4">
      <w:pPr>
        <w:spacing w:before="240" w:after="240" w:line="360" w:lineRule="auto"/>
        <w:jc w:val="both"/>
        <w:rPr>
          <w:rFonts w:ascii="Arial" w:hAnsi="Arial" w:cs="Arial"/>
          <w:sz w:val="24"/>
          <w:szCs w:val="24"/>
        </w:rPr>
      </w:pPr>
      <w:proofErr w:type="spellStart"/>
      <w:r w:rsidRPr="00614F80">
        <w:rPr>
          <w:rFonts w:ascii="Arial" w:hAnsi="Arial" w:cs="Arial"/>
          <w:sz w:val="24"/>
          <w:szCs w:val="24"/>
        </w:rPr>
        <w:t>DataPlay</w:t>
      </w:r>
      <w:proofErr w:type="spellEnd"/>
      <w:r w:rsidRPr="00614F80">
        <w:rPr>
          <w:rFonts w:ascii="Arial" w:hAnsi="Arial" w:cs="Arial"/>
          <w:sz w:val="24"/>
          <w:szCs w:val="24"/>
        </w:rPr>
        <w:t xml:space="preserve"> es una plataforma de distribución y venta de videojuegos en formato digital que opera bajo un modelo de tres niveles de usuario. El primer nivel corresponde a los jugadores o usuarios finales, quienes pueden explorar el catálogo de juegos disponibles, adquirirlos mediante métodos de pago electrónico y acceder a ellos desde su biblioteca personal. El segundo nivel comprende a los desarrolladores de videojuegos o estudios, </w:t>
      </w:r>
      <w:r w:rsidRPr="00614F80">
        <w:rPr>
          <w:rFonts w:ascii="Arial" w:hAnsi="Arial" w:cs="Arial"/>
          <w:sz w:val="24"/>
          <w:szCs w:val="24"/>
        </w:rPr>
        <w:lastRenderedPageBreak/>
        <w:t>quienes pueden registrarse en la plataforma, someter sus productos a revisión y, una vez autorizados, publicar su catálogo para su comercialización.</w:t>
      </w:r>
    </w:p>
    <w:p w14:paraId="7AC11572" w14:textId="5A060889"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El tercer nivel está conformado por los administradores del sistema, quienes tienen acceso privilegiado para gestionar las solicitudes de autorización de nuevos estudios, revisar y aprobar o rechazar los videojuegos sometidos a publicación, y supervisar el estado general de la plataforma. Esta arquitectura de roles garantiza un flujo controlado del contenido, evitando la publicación de material no verificado y protegiendo la experiencia del usuario final.</w:t>
      </w:r>
    </w:p>
    <w:p w14:paraId="02CC79DC" w14:textId="34826782"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El sistema implementa un mecanismo de billetera virtual que permite a los usuarios cargar saldo y utilizarlo como método de pago alternativo a las tarjetas de crédito o débito. Adicionalmente, cada videojuego publicado debe incluir sus requisitos de hardware mínimos y recomendados, facilitando al usuario la evaluación de compatibilidad antes de realizar una compra. El sistema de reseñas y calificaciones agrega valor social a la plataforma, permitiendo a los compradores verificados compartir su experiencia con la comunidad.</w:t>
      </w:r>
    </w:p>
    <w:p w14:paraId="796BA112" w14:textId="4B31E1A1" w:rsidR="00CC696D" w:rsidRPr="00614F80" w:rsidRDefault="00614F80" w:rsidP="003674B4">
      <w:pPr>
        <w:pStyle w:val="Ttulo1"/>
        <w:spacing w:before="240" w:after="240" w:line="360" w:lineRule="auto"/>
        <w:jc w:val="both"/>
        <w:rPr>
          <w:rFonts w:ascii="Arial" w:hAnsi="Arial" w:cs="Arial"/>
          <w:color w:val="auto"/>
          <w:sz w:val="24"/>
          <w:szCs w:val="24"/>
        </w:rPr>
      </w:pPr>
      <w:bookmarkStart w:id="4" w:name="_Toc227791227"/>
      <w:r w:rsidRPr="00614F80">
        <w:rPr>
          <w:rFonts w:ascii="Arial" w:hAnsi="Arial" w:cs="Arial"/>
          <w:color w:val="auto"/>
          <w:sz w:val="24"/>
          <w:szCs w:val="24"/>
        </w:rPr>
        <w:t xml:space="preserve">5. </w:t>
      </w:r>
      <w:r w:rsidR="00811356" w:rsidRPr="00614F80">
        <w:rPr>
          <w:rFonts w:ascii="Arial" w:hAnsi="Arial" w:cs="Arial"/>
          <w:color w:val="auto"/>
          <w:sz w:val="24"/>
          <w:szCs w:val="24"/>
        </w:rPr>
        <w:t>Arquitectura de la Base de Datos</w:t>
      </w:r>
      <w:bookmarkEnd w:id="4"/>
    </w:p>
    <w:p w14:paraId="67CA57B6" w14:textId="2372F219"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 xml:space="preserve">La base de datos de </w:t>
      </w:r>
      <w:proofErr w:type="spellStart"/>
      <w:r w:rsidRPr="00614F80">
        <w:rPr>
          <w:rFonts w:ascii="Arial" w:hAnsi="Arial" w:cs="Arial"/>
          <w:sz w:val="24"/>
          <w:szCs w:val="24"/>
        </w:rPr>
        <w:t>DataPlay</w:t>
      </w:r>
      <w:proofErr w:type="spellEnd"/>
      <w:r w:rsidRPr="00614F80">
        <w:rPr>
          <w:rFonts w:ascii="Arial" w:hAnsi="Arial" w:cs="Arial"/>
          <w:sz w:val="24"/>
          <w:szCs w:val="24"/>
        </w:rPr>
        <w:t xml:space="preserve"> fue construida sobre el sistema de gestión de bases de datos relacionales MySQL, siguiendo los principios de la tercera forma normal (3FN) para eliminar redundancias y garantizar la integridad de los datos. El esquema comprende quince tablas interrelacionadas organizadas en torno a tres dominios funcionales: gestión de cuentas y usuarios, gestión del catálogo de videojuegos, y gestión de transacciones y actividad de usuario.</w:t>
      </w:r>
    </w:p>
    <w:p w14:paraId="3B3AE3D8" w14:textId="0BBE761D"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 xml:space="preserve">El dominio de gestión de cuentas está estructurado mediante una tabla central denominada cuenta, que almacena los atributos compartidos por todos los tipos de usuario: identificador, correo electrónico, contraseña encriptada, fecha de registro, estado y tipo de cuenta. Las tablas administrador, desarrollador y usuario extienden esta entidad base mediante una relación de herencia simulada con clave primaria que también actúa como clave foránea referenciando a cuenta. Este patrón de diseño, conocido como </w:t>
      </w:r>
      <w:r w:rsidRPr="00614F80">
        <w:rPr>
          <w:rFonts w:ascii="Arial" w:hAnsi="Arial" w:cs="Arial"/>
          <w:sz w:val="24"/>
          <w:szCs w:val="24"/>
        </w:rPr>
        <w:lastRenderedPageBreak/>
        <w:t>herencia por tabla concreta, permite mantener la cohesión de los datos específicos de cada rol sin duplicar los atributos comunes.</w:t>
      </w:r>
    </w:p>
    <w:p w14:paraId="0573205D" w14:textId="24C5DF86"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 xml:space="preserve">El dominio del catálogo está organizado alrededor de la tabla videojuego, que gestiona el ciclo de vida de cada juego desde su solicitud inicial hasta su publicación o rechazo. Las tablas </w:t>
      </w:r>
      <w:proofErr w:type="spellStart"/>
      <w:r w:rsidRPr="00614F80">
        <w:rPr>
          <w:rFonts w:ascii="Arial" w:hAnsi="Arial" w:cs="Arial"/>
          <w:sz w:val="24"/>
          <w:szCs w:val="24"/>
        </w:rPr>
        <w:t>categoria</w:t>
      </w:r>
      <w:proofErr w:type="spellEnd"/>
      <w:r w:rsidRPr="00614F80">
        <w:rPr>
          <w:rFonts w:ascii="Arial" w:hAnsi="Arial" w:cs="Arial"/>
          <w:sz w:val="24"/>
          <w:szCs w:val="24"/>
        </w:rPr>
        <w:t xml:space="preserve">, </w:t>
      </w:r>
      <w:proofErr w:type="spellStart"/>
      <w:r w:rsidRPr="00614F80">
        <w:rPr>
          <w:rFonts w:ascii="Arial" w:hAnsi="Arial" w:cs="Arial"/>
          <w:sz w:val="24"/>
          <w:szCs w:val="24"/>
        </w:rPr>
        <w:t>videojuego_categoria</w:t>
      </w:r>
      <w:proofErr w:type="spellEnd"/>
      <w:r w:rsidRPr="00614F80">
        <w:rPr>
          <w:rFonts w:ascii="Arial" w:hAnsi="Arial" w:cs="Arial"/>
          <w:sz w:val="24"/>
          <w:szCs w:val="24"/>
        </w:rPr>
        <w:t xml:space="preserve"> y </w:t>
      </w:r>
      <w:proofErr w:type="spellStart"/>
      <w:r w:rsidRPr="00614F80">
        <w:rPr>
          <w:rFonts w:ascii="Arial" w:hAnsi="Arial" w:cs="Arial"/>
          <w:sz w:val="24"/>
          <w:szCs w:val="24"/>
        </w:rPr>
        <w:t>requisitos_hardware</w:t>
      </w:r>
      <w:proofErr w:type="spellEnd"/>
      <w:r w:rsidRPr="00614F80">
        <w:rPr>
          <w:rFonts w:ascii="Arial" w:hAnsi="Arial" w:cs="Arial"/>
          <w:sz w:val="24"/>
          <w:szCs w:val="24"/>
        </w:rPr>
        <w:t xml:space="preserve"> complementan la información del producto. La </w:t>
      </w:r>
      <w:proofErr w:type="gramStart"/>
      <w:r w:rsidRPr="00614F80">
        <w:rPr>
          <w:rFonts w:ascii="Arial" w:hAnsi="Arial" w:cs="Arial"/>
          <w:sz w:val="24"/>
          <w:szCs w:val="24"/>
        </w:rPr>
        <w:t xml:space="preserve">tabla </w:t>
      </w:r>
      <w:proofErr w:type="spellStart"/>
      <w:r w:rsidRPr="00614F80">
        <w:rPr>
          <w:rFonts w:ascii="Arial" w:hAnsi="Arial" w:cs="Arial"/>
          <w:sz w:val="24"/>
          <w:szCs w:val="24"/>
        </w:rPr>
        <w:t>desarrollador</w:t>
      </w:r>
      <w:proofErr w:type="gramEnd"/>
      <w:r w:rsidRPr="00614F80">
        <w:rPr>
          <w:rFonts w:ascii="Arial" w:hAnsi="Arial" w:cs="Arial"/>
          <w:sz w:val="24"/>
          <w:szCs w:val="24"/>
        </w:rPr>
        <w:t>_videojuego</w:t>
      </w:r>
      <w:proofErr w:type="spellEnd"/>
      <w:r w:rsidRPr="00614F80">
        <w:rPr>
          <w:rFonts w:ascii="Arial" w:hAnsi="Arial" w:cs="Arial"/>
          <w:sz w:val="24"/>
          <w:szCs w:val="24"/>
        </w:rPr>
        <w:t xml:space="preserve"> implementa la relación muchos a muchos entre estudios y juegos, permitiendo la colaboración entre múltiples desarrolladores en un mismo título. El dominio de transacciones comprende las tablas compra, biblioteca, reseña y </w:t>
      </w:r>
      <w:proofErr w:type="spellStart"/>
      <w:r w:rsidRPr="00614F80">
        <w:rPr>
          <w:rFonts w:ascii="Arial" w:hAnsi="Arial" w:cs="Arial"/>
          <w:sz w:val="24"/>
          <w:szCs w:val="24"/>
        </w:rPr>
        <w:t>solicitud_autorizacion</w:t>
      </w:r>
      <w:proofErr w:type="spellEnd"/>
      <w:r w:rsidRPr="00614F80">
        <w:rPr>
          <w:rFonts w:ascii="Arial" w:hAnsi="Arial" w:cs="Arial"/>
          <w:sz w:val="24"/>
          <w:szCs w:val="24"/>
        </w:rPr>
        <w:t>, que registran la actividad operativa de la plataforma.</w:t>
      </w:r>
    </w:p>
    <w:p w14:paraId="0C50C628" w14:textId="561CD8DE" w:rsidR="00CC696D" w:rsidRPr="00614F80" w:rsidRDefault="00614F80" w:rsidP="003674B4">
      <w:pPr>
        <w:pStyle w:val="Ttulo2"/>
        <w:spacing w:before="240" w:after="240" w:line="360" w:lineRule="auto"/>
        <w:jc w:val="both"/>
        <w:rPr>
          <w:rFonts w:ascii="Arial" w:hAnsi="Arial" w:cs="Arial"/>
          <w:color w:val="auto"/>
          <w:sz w:val="24"/>
          <w:szCs w:val="24"/>
        </w:rPr>
      </w:pPr>
      <w:bookmarkStart w:id="5" w:name="_Toc227791228"/>
      <w:r w:rsidRPr="00614F80">
        <w:rPr>
          <w:rFonts w:ascii="Arial" w:hAnsi="Arial" w:cs="Arial"/>
          <w:color w:val="auto"/>
          <w:sz w:val="24"/>
          <w:szCs w:val="24"/>
        </w:rPr>
        <w:t xml:space="preserve">6. </w:t>
      </w:r>
      <w:r w:rsidR="00811356" w:rsidRPr="00614F80">
        <w:rPr>
          <w:rFonts w:ascii="Arial" w:hAnsi="Arial" w:cs="Arial"/>
          <w:color w:val="auto"/>
          <w:sz w:val="24"/>
          <w:szCs w:val="24"/>
        </w:rPr>
        <w:t>Descripción de las Entidades Principales</w:t>
      </w:r>
      <w:bookmarkEnd w:id="5"/>
    </w:p>
    <w:p w14:paraId="3E3685E6" w14:textId="2BB8978A" w:rsidR="00CC696D" w:rsidRPr="00614F80" w:rsidRDefault="00614F80" w:rsidP="003674B4">
      <w:pPr>
        <w:pStyle w:val="Ttulo2"/>
        <w:spacing w:before="240" w:after="240" w:line="360" w:lineRule="auto"/>
        <w:jc w:val="both"/>
        <w:rPr>
          <w:rFonts w:ascii="Arial" w:hAnsi="Arial" w:cs="Arial"/>
          <w:color w:val="auto"/>
          <w:sz w:val="24"/>
          <w:szCs w:val="24"/>
        </w:rPr>
      </w:pPr>
      <w:bookmarkStart w:id="6" w:name="_Toc227791229"/>
      <w:r w:rsidRPr="00614F80">
        <w:rPr>
          <w:rFonts w:ascii="Arial" w:hAnsi="Arial" w:cs="Arial"/>
          <w:color w:val="auto"/>
          <w:sz w:val="24"/>
          <w:szCs w:val="24"/>
        </w:rPr>
        <w:t xml:space="preserve">6.1 </w:t>
      </w:r>
      <w:r w:rsidR="00811356" w:rsidRPr="00614F80">
        <w:rPr>
          <w:rFonts w:ascii="Arial" w:hAnsi="Arial" w:cs="Arial"/>
          <w:color w:val="auto"/>
          <w:sz w:val="24"/>
          <w:szCs w:val="24"/>
        </w:rPr>
        <w:t>Entidad cuenta</w:t>
      </w:r>
      <w:bookmarkEnd w:id="6"/>
    </w:p>
    <w:p w14:paraId="5693BFE1" w14:textId="639A4945"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 xml:space="preserve">La tabla cuenta constituye el pilar central de la arquitectura de identidad del sistema. Almacena los atributos comunes a todos los participantes de la plataforma: un identificador entero </w:t>
      </w:r>
      <w:proofErr w:type="spellStart"/>
      <w:r w:rsidRPr="00614F80">
        <w:rPr>
          <w:rFonts w:ascii="Arial" w:hAnsi="Arial" w:cs="Arial"/>
          <w:sz w:val="24"/>
          <w:szCs w:val="24"/>
        </w:rPr>
        <w:t>autoincremental</w:t>
      </w:r>
      <w:proofErr w:type="spellEnd"/>
      <w:r w:rsidRPr="00614F80">
        <w:rPr>
          <w:rFonts w:ascii="Arial" w:hAnsi="Arial" w:cs="Arial"/>
          <w:sz w:val="24"/>
          <w:szCs w:val="24"/>
        </w:rPr>
        <w:t xml:space="preserve"> como clave primaria, el correo electrónico como campo único que garantiza la unicidad de cada registro, la contraseña almacenada en formato hash, la fecha de registro, el estado de la cuenta (activo o suspendido) y el tipo de cuenta implementado como enumeración con tres valores posibles: administrador, desarrollador y usuario. La restricción UNIQUE sobre el campo correo previene duplicados a nivel de base de datos, añadiendo una capa de seguridad complementaria a las validaciones del lado del servidor.</w:t>
      </w:r>
    </w:p>
    <w:p w14:paraId="73586648" w14:textId="30F9C87D" w:rsidR="00CC696D" w:rsidRPr="00614F80" w:rsidRDefault="00614F80" w:rsidP="003674B4">
      <w:pPr>
        <w:pStyle w:val="Ttulo2"/>
        <w:spacing w:before="240" w:after="240" w:line="360" w:lineRule="auto"/>
        <w:jc w:val="both"/>
        <w:rPr>
          <w:rFonts w:ascii="Arial" w:hAnsi="Arial" w:cs="Arial"/>
          <w:color w:val="auto"/>
          <w:sz w:val="24"/>
          <w:szCs w:val="24"/>
        </w:rPr>
      </w:pPr>
      <w:bookmarkStart w:id="7" w:name="_Toc227791230"/>
      <w:r w:rsidRPr="00614F80">
        <w:rPr>
          <w:rFonts w:ascii="Arial" w:hAnsi="Arial" w:cs="Arial"/>
          <w:color w:val="auto"/>
          <w:sz w:val="24"/>
          <w:szCs w:val="24"/>
        </w:rPr>
        <w:t xml:space="preserve">6.2 </w:t>
      </w:r>
      <w:r w:rsidR="00811356" w:rsidRPr="00614F80">
        <w:rPr>
          <w:rFonts w:ascii="Arial" w:hAnsi="Arial" w:cs="Arial"/>
          <w:color w:val="auto"/>
          <w:sz w:val="24"/>
          <w:szCs w:val="24"/>
        </w:rPr>
        <w:t>Entidades usuario, desarrollador y administrador</w:t>
      </w:r>
      <w:bookmarkEnd w:id="7"/>
    </w:p>
    <w:p w14:paraId="64B6BE1A" w14:textId="798D36E1"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 xml:space="preserve">Las tres entidades especializadas extienden la tabla cuenta mediante una relación de identificación, donde la clave primaria de cada tabla es también una clave foránea hacia cuenta. La tabla usuario almacena atributos específicos del jugador: nombre de usuario con restricción de unicidad, nombre y apellido reales, fecha de nacimiento, país de residencia y saldo de la billetera virtual definido como </w:t>
      </w:r>
      <w:proofErr w:type="gramStart"/>
      <w:r w:rsidRPr="00614F80">
        <w:rPr>
          <w:rFonts w:ascii="Arial" w:hAnsi="Arial" w:cs="Arial"/>
          <w:sz w:val="24"/>
          <w:szCs w:val="24"/>
        </w:rPr>
        <w:t>DECIMAL(</w:t>
      </w:r>
      <w:proofErr w:type="gramEnd"/>
      <w:r w:rsidRPr="00614F80">
        <w:rPr>
          <w:rFonts w:ascii="Arial" w:hAnsi="Arial" w:cs="Arial"/>
          <w:sz w:val="24"/>
          <w:szCs w:val="24"/>
        </w:rPr>
        <w:t xml:space="preserve">10,2). La </w:t>
      </w:r>
      <w:proofErr w:type="gramStart"/>
      <w:r w:rsidRPr="00614F80">
        <w:rPr>
          <w:rFonts w:ascii="Arial" w:hAnsi="Arial" w:cs="Arial"/>
          <w:sz w:val="24"/>
          <w:szCs w:val="24"/>
        </w:rPr>
        <w:t>tabla desarrollador</w:t>
      </w:r>
      <w:proofErr w:type="gramEnd"/>
      <w:r w:rsidRPr="00614F80">
        <w:rPr>
          <w:rFonts w:ascii="Arial" w:hAnsi="Arial" w:cs="Arial"/>
          <w:sz w:val="24"/>
          <w:szCs w:val="24"/>
        </w:rPr>
        <w:t xml:space="preserve"> registra el nombre del estudio, el país de sede, el sitio web opcional, el </w:t>
      </w:r>
      <w:r w:rsidRPr="00614F80">
        <w:rPr>
          <w:rFonts w:ascii="Arial" w:hAnsi="Arial" w:cs="Arial"/>
          <w:sz w:val="24"/>
          <w:szCs w:val="24"/>
        </w:rPr>
        <w:lastRenderedPageBreak/>
        <w:t xml:space="preserve">estado de autorización booleano y la fecha en que fue autorizado. La </w:t>
      </w:r>
      <w:proofErr w:type="gramStart"/>
      <w:r w:rsidRPr="00614F80">
        <w:rPr>
          <w:rFonts w:ascii="Arial" w:hAnsi="Arial" w:cs="Arial"/>
          <w:sz w:val="24"/>
          <w:szCs w:val="24"/>
        </w:rPr>
        <w:t>tabla administrador</w:t>
      </w:r>
      <w:proofErr w:type="gramEnd"/>
      <w:r w:rsidRPr="00614F80">
        <w:rPr>
          <w:rFonts w:ascii="Arial" w:hAnsi="Arial" w:cs="Arial"/>
          <w:sz w:val="24"/>
          <w:szCs w:val="24"/>
        </w:rPr>
        <w:t xml:space="preserve"> almacena el nombre completo del gestor y su nivel de acceso numérico, que permite implementar granularidad en los permisos administrativos.</w:t>
      </w:r>
    </w:p>
    <w:p w14:paraId="3113BBF8" w14:textId="397F3CEA" w:rsidR="00CC696D" w:rsidRPr="00614F80" w:rsidRDefault="00614F80" w:rsidP="003674B4">
      <w:pPr>
        <w:pStyle w:val="Ttulo2"/>
        <w:spacing w:before="240" w:after="240" w:line="360" w:lineRule="auto"/>
        <w:jc w:val="both"/>
        <w:rPr>
          <w:rFonts w:ascii="Arial" w:hAnsi="Arial" w:cs="Arial"/>
          <w:color w:val="auto"/>
          <w:sz w:val="24"/>
          <w:szCs w:val="24"/>
        </w:rPr>
      </w:pPr>
      <w:bookmarkStart w:id="8" w:name="_Toc227791231"/>
      <w:r w:rsidRPr="00614F80">
        <w:rPr>
          <w:rFonts w:ascii="Arial" w:hAnsi="Arial" w:cs="Arial"/>
          <w:color w:val="auto"/>
          <w:sz w:val="24"/>
          <w:szCs w:val="24"/>
        </w:rPr>
        <w:t xml:space="preserve">6.3 </w:t>
      </w:r>
      <w:r w:rsidR="00811356" w:rsidRPr="00614F80">
        <w:rPr>
          <w:rFonts w:ascii="Arial" w:hAnsi="Arial" w:cs="Arial"/>
          <w:color w:val="auto"/>
          <w:sz w:val="24"/>
          <w:szCs w:val="24"/>
        </w:rPr>
        <w:t>Entidad videojuego</w:t>
      </w:r>
      <w:bookmarkEnd w:id="8"/>
    </w:p>
    <w:p w14:paraId="0809E49C" w14:textId="6150BB7E"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 xml:space="preserve">La tabla videojuego es la entidad central del catálogo de la plataforma. Registra el título, la descripción textual, el precio base, la fecha de lanzamiento, el estado de publicación implementado como enumeración con cuatro estados posibles (pendiente, publicado, rechazado y retirado), la URL de la portada, el tamaño en gigabytes y los campos </w:t>
      </w:r>
      <w:proofErr w:type="spellStart"/>
      <w:r w:rsidRPr="00614F80">
        <w:rPr>
          <w:rFonts w:ascii="Arial" w:hAnsi="Arial" w:cs="Arial"/>
          <w:sz w:val="24"/>
          <w:szCs w:val="24"/>
        </w:rPr>
        <w:t>motivo_rechazo</w:t>
      </w:r>
      <w:proofErr w:type="spellEnd"/>
      <w:r w:rsidRPr="00614F80">
        <w:rPr>
          <w:rFonts w:ascii="Arial" w:hAnsi="Arial" w:cs="Arial"/>
          <w:sz w:val="24"/>
          <w:szCs w:val="24"/>
        </w:rPr>
        <w:t xml:space="preserve"> y </w:t>
      </w:r>
      <w:proofErr w:type="spellStart"/>
      <w:r w:rsidRPr="00614F80">
        <w:rPr>
          <w:rFonts w:ascii="Arial" w:hAnsi="Arial" w:cs="Arial"/>
          <w:sz w:val="24"/>
          <w:szCs w:val="24"/>
        </w:rPr>
        <w:t>fecha_solicitud</w:t>
      </w:r>
      <w:proofErr w:type="spellEnd"/>
      <w:r w:rsidRPr="00614F80">
        <w:rPr>
          <w:rFonts w:ascii="Arial" w:hAnsi="Arial" w:cs="Arial"/>
          <w:sz w:val="24"/>
          <w:szCs w:val="24"/>
        </w:rPr>
        <w:t xml:space="preserve"> que facilitan el seguimiento del ciclo de revisión. La columna </w:t>
      </w:r>
      <w:proofErr w:type="spellStart"/>
      <w:r w:rsidRPr="00614F80">
        <w:rPr>
          <w:rFonts w:ascii="Arial" w:hAnsi="Arial" w:cs="Arial"/>
          <w:sz w:val="24"/>
          <w:szCs w:val="24"/>
        </w:rPr>
        <w:t>estado_publicacion</w:t>
      </w:r>
      <w:proofErr w:type="spellEnd"/>
      <w:r w:rsidRPr="00614F80">
        <w:rPr>
          <w:rFonts w:ascii="Arial" w:hAnsi="Arial" w:cs="Arial"/>
          <w:sz w:val="24"/>
          <w:szCs w:val="24"/>
        </w:rPr>
        <w:t xml:space="preserve"> actúa como un campo de flujo de trabajo que guía el proceso desde la solicitud del desarrollador hasta la disponibilidad final para el usuario.</w:t>
      </w:r>
    </w:p>
    <w:p w14:paraId="0DBECEA4" w14:textId="7135AC7C" w:rsidR="00CC696D" w:rsidRPr="00614F80" w:rsidRDefault="00614F80" w:rsidP="003674B4">
      <w:pPr>
        <w:pStyle w:val="Ttulo2"/>
        <w:spacing w:before="240" w:after="240" w:line="360" w:lineRule="auto"/>
        <w:jc w:val="both"/>
        <w:rPr>
          <w:rFonts w:ascii="Arial" w:hAnsi="Arial" w:cs="Arial"/>
          <w:color w:val="auto"/>
          <w:sz w:val="24"/>
          <w:szCs w:val="24"/>
        </w:rPr>
      </w:pPr>
      <w:bookmarkStart w:id="9" w:name="_Toc227791232"/>
      <w:r w:rsidRPr="00614F80">
        <w:rPr>
          <w:rFonts w:ascii="Arial" w:hAnsi="Arial" w:cs="Arial"/>
          <w:color w:val="auto"/>
          <w:sz w:val="24"/>
          <w:szCs w:val="24"/>
        </w:rPr>
        <w:t xml:space="preserve">6.4 </w:t>
      </w:r>
      <w:r w:rsidR="00811356" w:rsidRPr="00614F80">
        <w:rPr>
          <w:rFonts w:ascii="Arial" w:hAnsi="Arial" w:cs="Arial"/>
          <w:color w:val="auto"/>
          <w:sz w:val="24"/>
          <w:szCs w:val="24"/>
        </w:rPr>
        <w:t>Entidad compra y biblioteca</w:t>
      </w:r>
      <w:bookmarkEnd w:id="9"/>
    </w:p>
    <w:p w14:paraId="5B3D316E" w14:textId="3326F77A"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La tabla compra registra cada transacción de adquisición de un videojuego, asociando al usuario comprador con el juego adquirido, incluyendo la fecha y hora exacta de la transacción, el precio efectivamente pagado (que puede diferir del precio base si existen descuentos) y el método de pago utilizado, implementado como enumeración con los valores billetera y tarjeta. La tabla biblioteca, por su parte, registra el acceso del usuario a los juegos adquiridos, con una clave primaria compuesta por el identificador de la cuenta de usuario y el identificador del juego, garantizando que cada juego aparezca una única vez en la biblioteca de cada usuario.</w:t>
      </w:r>
    </w:p>
    <w:p w14:paraId="2EFA6086" w14:textId="78F0C27B" w:rsidR="00CC696D" w:rsidRPr="00614F80" w:rsidRDefault="00614F80" w:rsidP="003674B4">
      <w:pPr>
        <w:pStyle w:val="Ttulo2"/>
        <w:spacing w:before="240" w:after="240" w:line="360" w:lineRule="auto"/>
        <w:jc w:val="both"/>
        <w:rPr>
          <w:rFonts w:ascii="Arial" w:hAnsi="Arial" w:cs="Arial"/>
          <w:color w:val="auto"/>
          <w:sz w:val="24"/>
          <w:szCs w:val="24"/>
        </w:rPr>
      </w:pPr>
      <w:bookmarkStart w:id="10" w:name="_Toc227791233"/>
      <w:r w:rsidRPr="00614F80">
        <w:rPr>
          <w:rFonts w:ascii="Arial" w:hAnsi="Arial" w:cs="Arial"/>
          <w:color w:val="auto"/>
          <w:sz w:val="24"/>
          <w:szCs w:val="24"/>
        </w:rPr>
        <w:t xml:space="preserve">6.5 </w:t>
      </w:r>
      <w:r w:rsidR="00811356" w:rsidRPr="00614F80">
        <w:rPr>
          <w:rFonts w:ascii="Arial" w:hAnsi="Arial" w:cs="Arial"/>
          <w:color w:val="auto"/>
          <w:sz w:val="24"/>
          <w:szCs w:val="24"/>
        </w:rPr>
        <w:t>Entidad reseña</w:t>
      </w:r>
      <w:bookmarkEnd w:id="10"/>
    </w:p>
    <w:p w14:paraId="34C3D748" w14:textId="4A0465C0"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 xml:space="preserve">La tabla reseña permite a los usuarios registrar su valoración sobre los videojuegos adquiridos. Implementa una restricción CHECK sobre el campo </w:t>
      </w:r>
      <w:proofErr w:type="spellStart"/>
      <w:r w:rsidRPr="00614F80">
        <w:rPr>
          <w:rFonts w:ascii="Arial" w:hAnsi="Arial" w:cs="Arial"/>
          <w:sz w:val="24"/>
          <w:szCs w:val="24"/>
        </w:rPr>
        <w:t>calificacion</w:t>
      </w:r>
      <w:proofErr w:type="spellEnd"/>
      <w:r w:rsidRPr="00614F80">
        <w:rPr>
          <w:rFonts w:ascii="Arial" w:hAnsi="Arial" w:cs="Arial"/>
          <w:sz w:val="24"/>
          <w:szCs w:val="24"/>
        </w:rPr>
        <w:t xml:space="preserve"> para garantizar que los valores se encuentren entre 1 y 5, y una restricción UNIQUE compuesta sobre los campos </w:t>
      </w:r>
      <w:proofErr w:type="spellStart"/>
      <w:r w:rsidRPr="00614F80">
        <w:rPr>
          <w:rFonts w:ascii="Arial" w:hAnsi="Arial" w:cs="Arial"/>
          <w:sz w:val="24"/>
          <w:szCs w:val="24"/>
        </w:rPr>
        <w:t>id_cuenta_usuario</w:t>
      </w:r>
      <w:proofErr w:type="spellEnd"/>
      <w:r w:rsidRPr="00614F80">
        <w:rPr>
          <w:rFonts w:ascii="Arial" w:hAnsi="Arial" w:cs="Arial"/>
          <w:sz w:val="24"/>
          <w:szCs w:val="24"/>
        </w:rPr>
        <w:t xml:space="preserve"> e </w:t>
      </w:r>
      <w:proofErr w:type="spellStart"/>
      <w:r w:rsidRPr="00614F80">
        <w:rPr>
          <w:rFonts w:ascii="Arial" w:hAnsi="Arial" w:cs="Arial"/>
          <w:sz w:val="24"/>
          <w:szCs w:val="24"/>
        </w:rPr>
        <w:t>id_juego</w:t>
      </w:r>
      <w:proofErr w:type="spellEnd"/>
      <w:r w:rsidRPr="00614F80">
        <w:rPr>
          <w:rFonts w:ascii="Arial" w:hAnsi="Arial" w:cs="Arial"/>
          <w:sz w:val="24"/>
          <w:szCs w:val="24"/>
        </w:rPr>
        <w:t xml:space="preserve">, que asegura que cada usuario pueda publicar únicamente una reseña por juego. El campo </w:t>
      </w:r>
      <w:proofErr w:type="spellStart"/>
      <w:r w:rsidRPr="00614F80">
        <w:rPr>
          <w:rFonts w:ascii="Arial" w:hAnsi="Arial" w:cs="Arial"/>
          <w:sz w:val="24"/>
          <w:szCs w:val="24"/>
        </w:rPr>
        <w:t>util_votos</w:t>
      </w:r>
      <w:proofErr w:type="spellEnd"/>
      <w:r w:rsidRPr="00614F80">
        <w:rPr>
          <w:rFonts w:ascii="Arial" w:hAnsi="Arial" w:cs="Arial"/>
          <w:sz w:val="24"/>
          <w:szCs w:val="24"/>
        </w:rPr>
        <w:t xml:space="preserve"> permite implementar un mecanismo de votación de utilidad, donde la comunidad puede indicar si una reseña le resultó de ayuda para su decisión de compra.</w:t>
      </w:r>
    </w:p>
    <w:p w14:paraId="61D60A2B" w14:textId="25C048F3" w:rsidR="00CC696D" w:rsidRPr="00614F80" w:rsidRDefault="00614F80" w:rsidP="003674B4">
      <w:pPr>
        <w:pStyle w:val="Ttulo2"/>
        <w:spacing w:before="240" w:after="240" w:line="360" w:lineRule="auto"/>
        <w:jc w:val="both"/>
        <w:rPr>
          <w:rFonts w:ascii="Arial" w:hAnsi="Arial" w:cs="Arial"/>
          <w:color w:val="auto"/>
          <w:sz w:val="24"/>
          <w:szCs w:val="24"/>
        </w:rPr>
      </w:pPr>
      <w:bookmarkStart w:id="11" w:name="_Toc227791234"/>
      <w:r w:rsidRPr="00614F80">
        <w:rPr>
          <w:rFonts w:ascii="Arial" w:hAnsi="Arial" w:cs="Arial"/>
          <w:color w:val="auto"/>
          <w:sz w:val="24"/>
          <w:szCs w:val="24"/>
        </w:rPr>
        <w:lastRenderedPageBreak/>
        <w:t xml:space="preserve">6.6 </w:t>
      </w:r>
      <w:r w:rsidR="00811356" w:rsidRPr="00614F80">
        <w:rPr>
          <w:rFonts w:ascii="Arial" w:hAnsi="Arial" w:cs="Arial"/>
          <w:color w:val="auto"/>
          <w:sz w:val="24"/>
          <w:szCs w:val="24"/>
        </w:rPr>
        <w:t>Relaciones entre Entidades</w:t>
      </w:r>
      <w:bookmarkEnd w:id="11"/>
    </w:p>
    <w:p w14:paraId="1DDD3512" w14:textId="5CBB4FB8"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 xml:space="preserve">El esquema relacional de </w:t>
      </w:r>
      <w:proofErr w:type="spellStart"/>
      <w:r w:rsidRPr="00614F80">
        <w:rPr>
          <w:rFonts w:ascii="Arial" w:hAnsi="Arial" w:cs="Arial"/>
          <w:sz w:val="24"/>
          <w:szCs w:val="24"/>
        </w:rPr>
        <w:t>DataPlay</w:t>
      </w:r>
      <w:proofErr w:type="spellEnd"/>
      <w:r w:rsidRPr="00614F80">
        <w:rPr>
          <w:rFonts w:ascii="Arial" w:hAnsi="Arial" w:cs="Arial"/>
          <w:sz w:val="24"/>
          <w:szCs w:val="24"/>
        </w:rPr>
        <w:t xml:space="preserve"> implementa diversas cardinalidades que reflejan con precisión las reglas de negocio del sistema. La relación entre cuenta y sus entidades especializadas es de uno a uno (1:1), ya que cada cuenta pertenece exclusivamente a un tipo de actor en la plataforma. La relación entre usuario y videojuego a través de la tabla compra es de muchos a muchos (N:M), pues un usuario puede comprar múltiples juegos y un juego puede ser adquirido por múltiples usuarios.</w:t>
      </w:r>
    </w:p>
    <w:p w14:paraId="444AA5BA" w14:textId="083CDFF2" w:rsidR="00FA3A91" w:rsidRPr="00614F80" w:rsidRDefault="00811356" w:rsidP="00FA3A91">
      <w:pPr>
        <w:spacing w:before="240" w:after="240" w:line="360" w:lineRule="auto"/>
        <w:jc w:val="both"/>
        <w:rPr>
          <w:rFonts w:ascii="Arial" w:hAnsi="Arial" w:cs="Arial"/>
          <w:sz w:val="24"/>
          <w:szCs w:val="24"/>
        </w:rPr>
      </w:pPr>
      <w:r w:rsidRPr="00614F80">
        <w:rPr>
          <w:rFonts w:ascii="Arial" w:hAnsi="Arial" w:cs="Arial"/>
          <w:sz w:val="24"/>
          <w:szCs w:val="24"/>
        </w:rPr>
        <w:t xml:space="preserve">La relación entre desarrollador y videojuego también es de muchos a muchos (N:M), implementada mediante la tabla intermedia </w:t>
      </w:r>
      <w:proofErr w:type="spellStart"/>
      <w:r w:rsidRPr="00614F80">
        <w:rPr>
          <w:rFonts w:ascii="Arial" w:hAnsi="Arial" w:cs="Arial"/>
          <w:sz w:val="24"/>
          <w:szCs w:val="24"/>
        </w:rPr>
        <w:t>desarrollador_videojuego</w:t>
      </w:r>
      <w:proofErr w:type="spellEnd"/>
      <w:r w:rsidRPr="00614F80">
        <w:rPr>
          <w:rFonts w:ascii="Arial" w:hAnsi="Arial" w:cs="Arial"/>
          <w:sz w:val="24"/>
          <w:szCs w:val="24"/>
        </w:rPr>
        <w:t xml:space="preserve"> que incorpora el atributo rol para distinguir entre el desarrollador principal y los colaboradores. La relación entre videojuego y </w:t>
      </w:r>
      <w:proofErr w:type="spellStart"/>
      <w:r w:rsidRPr="00614F80">
        <w:rPr>
          <w:rFonts w:ascii="Arial" w:hAnsi="Arial" w:cs="Arial"/>
          <w:sz w:val="24"/>
          <w:szCs w:val="24"/>
        </w:rPr>
        <w:t>categoria</w:t>
      </w:r>
      <w:proofErr w:type="spellEnd"/>
      <w:r w:rsidRPr="00614F80">
        <w:rPr>
          <w:rFonts w:ascii="Arial" w:hAnsi="Arial" w:cs="Arial"/>
          <w:sz w:val="24"/>
          <w:szCs w:val="24"/>
        </w:rPr>
        <w:t xml:space="preserve"> es igualmente N:M, gestionada por la tabla </w:t>
      </w:r>
      <w:proofErr w:type="spellStart"/>
      <w:r w:rsidRPr="00614F80">
        <w:rPr>
          <w:rFonts w:ascii="Arial" w:hAnsi="Arial" w:cs="Arial"/>
          <w:sz w:val="24"/>
          <w:szCs w:val="24"/>
        </w:rPr>
        <w:t>videojuego_categoria</w:t>
      </w:r>
      <w:proofErr w:type="spellEnd"/>
      <w:r w:rsidRPr="00614F80">
        <w:rPr>
          <w:rFonts w:ascii="Arial" w:hAnsi="Arial" w:cs="Arial"/>
          <w:sz w:val="24"/>
          <w:szCs w:val="24"/>
        </w:rPr>
        <w:t xml:space="preserve"> que permite asignar múltiples géneros a un mismo título. La relación entre desarrollador y administrador a través de </w:t>
      </w:r>
      <w:proofErr w:type="spellStart"/>
      <w:r w:rsidRPr="00614F80">
        <w:rPr>
          <w:rFonts w:ascii="Arial" w:hAnsi="Arial" w:cs="Arial"/>
          <w:sz w:val="24"/>
          <w:szCs w:val="24"/>
        </w:rPr>
        <w:t>solicitud_autorizacion</w:t>
      </w:r>
      <w:proofErr w:type="spellEnd"/>
      <w:r w:rsidRPr="00614F80">
        <w:rPr>
          <w:rFonts w:ascii="Arial" w:hAnsi="Arial" w:cs="Arial"/>
          <w:sz w:val="24"/>
          <w:szCs w:val="24"/>
        </w:rPr>
        <w:t xml:space="preserve"> registra el proceso de aprobación, con la clave foránea hacia administrador siendo </w:t>
      </w:r>
      <w:proofErr w:type="spellStart"/>
      <w:r w:rsidRPr="00614F80">
        <w:rPr>
          <w:rFonts w:ascii="Arial" w:hAnsi="Arial" w:cs="Arial"/>
          <w:sz w:val="24"/>
          <w:szCs w:val="24"/>
        </w:rPr>
        <w:t>nullable</w:t>
      </w:r>
      <w:proofErr w:type="spellEnd"/>
      <w:r w:rsidRPr="00614F80">
        <w:rPr>
          <w:rFonts w:ascii="Arial" w:hAnsi="Arial" w:cs="Arial"/>
          <w:sz w:val="24"/>
          <w:szCs w:val="24"/>
        </w:rPr>
        <w:t xml:space="preserve"> para representar solicitudes aún no resueltas.</w:t>
      </w:r>
      <w:r w:rsidR="00FA3A91">
        <w:rPr>
          <w:rFonts w:ascii="Arial" w:hAnsi="Arial" w:cs="Arial"/>
          <w:sz w:val="24"/>
          <w:szCs w:val="24"/>
        </w:rPr>
        <w:t xml:space="preserve"> </w:t>
      </w:r>
    </w:p>
    <w:p w14:paraId="428426DD" w14:textId="2267FA18" w:rsidR="00CC696D"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 xml:space="preserve">La tabla </w:t>
      </w:r>
      <w:proofErr w:type="spellStart"/>
      <w:r w:rsidRPr="00614F80">
        <w:rPr>
          <w:rFonts w:ascii="Arial" w:hAnsi="Arial" w:cs="Arial"/>
          <w:sz w:val="24"/>
          <w:szCs w:val="24"/>
        </w:rPr>
        <w:t>requisitos_hardware</w:t>
      </w:r>
      <w:proofErr w:type="spellEnd"/>
      <w:r w:rsidRPr="00614F80">
        <w:rPr>
          <w:rFonts w:ascii="Arial" w:hAnsi="Arial" w:cs="Arial"/>
          <w:sz w:val="24"/>
          <w:szCs w:val="24"/>
        </w:rPr>
        <w:t xml:space="preserve"> implementa una relación de composición con videojuego, usando una clave primaria compuesta por el identificador del juego y el tipo de requisito (</w:t>
      </w:r>
      <w:proofErr w:type="spellStart"/>
      <w:r w:rsidRPr="00614F80">
        <w:rPr>
          <w:rFonts w:ascii="Arial" w:hAnsi="Arial" w:cs="Arial"/>
          <w:sz w:val="24"/>
          <w:szCs w:val="24"/>
        </w:rPr>
        <w:t>minimo</w:t>
      </w:r>
      <w:proofErr w:type="spellEnd"/>
      <w:r w:rsidRPr="00614F80">
        <w:rPr>
          <w:rFonts w:ascii="Arial" w:hAnsi="Arial" w:cs="Arial"/>
          <w:sz w:val="24"/>
          <w:szCs w:val="24"/>
        </w:rPr>
        <w:t xml:space="preserve"> o recomendado). Esta decisión de diseño garantiza que cada juego cuente exactamente con dos conjuntos de especificaciones técnicas, eliminando la posibilidad de duplicados y simplificando las consultas de recuperación.</w:t>
      </w:r>
    </w:p>
    <w:p w14:paraId="3D3BE880" w14:textId="70993DEF" w:rsidR="00FA3A91" w:rsidRDefault="00FA3A91" w:rsidP="003674B4">
      <w:pPr>
        <w:spacing w:before="240" w:after="240" w:line="360" w:lineRule="auto"/>
        <w:jc w:val="both"/>
        <w:rPr>
          <w:rFonts w:ascii="Arial" w:hAnsi="Arial" w:cs="Arial"/>
          <w:sz w:val="24"/>
          <w:szCs w:val="24"/>
        </w:rPr>
      </w:pPr>
      <w:r>
        <w:rPr>
          <w:rFonts w:ascii="Arial" w:hAnsi="Arial" w:cs="Arial"/>
          <w:sz w:val="24"/>
          <w:szCs w:val="24"/>
        </w:rPr>
        <w:t>Diagrama entidad-</w:t>
      </w:r>
      <w:proofErr w:type="spellStart"/>
      <w:r>
        <w:rPr>
          <w:rFonts w:ascii="Arial" w:hAnsi="Arial" w:cs="Arial"/>
          <w:sz w:val="24"/>
          <w:szCs w:val="24"/>
        </w:rPr>
        <w:t>Relacion</w:t>
      </w:r>
      <w:proofErr w:type="spellEnd"/>
      <w:r>
        <w:rPr>
          <w:rFonts w:ascii="Arial" w:hAnsi="Arial" w:cs="Arial"/>
          <w:sz w:val="24"/>
          <w:szCs w:val="24"/>
        </w:rPr>
        <w:t>:</w:t>
      </w:r>
    </w:p>
    <w:p w14:paraId="273A38B6" w14:textId="22AC81E3" w:rsidR="00FA3A91" w:rsidRPr="00614F80" w:rsidRDefault="00FA3A91" w:rsidP="003674B4">
      <w:pPr>
        <w:spacing w:before="240" w:after="240" w:line="360" w:lineRule="auto"/>
        <w:jc w:val="both"/>
        <w:rPr>
          <w:rFonts w:ascii="Arial" w:hAnsi="Arial" w:cs="Arial"/>
          <w:sz w:val="24"/>
          <w:szCs w:val="24"/>
        </w:rPr>
      </w:pPr>
      <w:r>
        <w:rPr>
          <w:rFonts w:ascii="Arial" w:hAnsi="Arial" w:cs="Arial"/>
          <w:noProof/>
          <w:sz w:val="24"/>
          <w:szCs w:val="24"/>
        </w:rPr>
        <w:lastRenderedPageBreak/>
        <w:drawing>
          <wp:inline distT="0" distB="0" distL="0" distR="0" wp14:anchorId="260E4DAD" wp14:editId="4DBF1A70">
            <wp:extent cx="5943600" cy="349758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497580"/>
                    </a:xfrm>
                    <a:prstGeom prst="rect">
                      <a:avLst/>
                    </a:prstGeom>
                  </pic:spPr>
                </pic:pic>
              </a:graphicData>
            </a:graphic>
          </wp:inline>
        </w:drawing>
      </w:r>
    </w:p>
    <w:p w14:paraId="711F8E66" w14:textId="46E94872" w:rsidR="00CC696D" w:rsidRPr="00614F80" w:rsidRDefault="00614F80" w:rsidP="003674B4">
      <w:pPr>
        <w:pStyle w:val="Ttulo1"/>
        <w:spacing w:before="240" w:after="240" w:line="360" w:lineRule="auto"/>
        <w:jc w:val="both"/>
        <w:rPr>
          <w:rFonts w:ascii="Arial" w:hAnsi="Arial" w:cs="Arial"/>
          <w:color w:val="auto"/>
          <w:sz w:val="24"/>
          <w:szCs w:val="24"/>
        </w:rPr>
      </w:pPr>
      <w:bookmarkStart w:id="12" w:name="_Toc227791235"/>
      <w:r w:rsidRPr="00614F80">
        <w:rPr>
          <w:rFonts w:ascii="Arial" w:hAnsi="Arial" w:cs="Arial"/>
          <w:color w:val="auto"/>
          <w:sz w:val="24"/>
          <w:szCs w:val="24"/>
        </w:rPr>
        <w:t xml:space="preserve">7. </w:t>
      </w:r>
      <w:r w:rsidR="00811356" w:rsidRPr="00614F80">
        <w:rPr>
          <w:rFonts w:ascii="Arial" w:hAnsi="Arial" w:cs="Arial"/>
          <w:color w:val="auto"/>
          <w:sz w:val="24"/>
          <w:szCs w:val="24"/>
        </w:rPr>
        <w:t>Tecnologías Utilizadas</w:t>
      </w:r>
      <w:bookmarkEnd w:id="12"/>
    </w:p>
    <w:p w14:paraId="3451956F" w14:textId="7E8D0C29"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 xml:space="preserve">El desarrollo de </w:t>
      </w:r>
      <w:proofErr w:type="spellStart"/>
      <w:r w:rsidRPr="00614F80">
        <w:rPr>
          <w:rFonts w:ascii="Arial" w:hAnsi="Arial" w:cs="Arial"/>
          <w:sz w:val="24"/>
          <w:szCs w:val="24"/>
        </w:rPr>
        <w:t>DataPlay</w:t>
      </w:r>
      <w:proofErr w:type="spellEnd"/>
      <w:r w:rsidRPr="00614F80">
        <w:rPr>
          <w:rFonts w:ascii="Arial" w:hAnsi="Arial" w:cs="Arial"/>
          <w:sz w:val="24"/>
          <w:szCs w:val="24"/>
        </w:rPr>
        <w:t xml:space="preserve"> integra un conjunto de tecnologías seleccionadas por su compatibilidad, popularidad en entornos académicos y profesionales, y la solidez de su documentación. A </w:t>
      </w:r>
      <w:proofErr w:type="gramStart"/>
      <w:r w:rsidRPr="00614F80">
        <w:rPr>
          <w:rFonts w:ascii="Arial" w:hAnsi="Arial" w:cs="Arial"/>
          <w:sz w:val="24"/>
          <w:szCs w:val="24"/>
        </w:rPr>
        <w:t>continuación</w:t>
      </w:r>
      <w:proofErr w:type="gramEnd"/>
      <w:r w:rsidRPr="00614F80">
        <w:rPr>
          <w:rFonts w:ascii="Arial" w:hAnsi="Arial" w:cs="Arial"/>
          <w:sz w:val="24"/>
          <w:szCs w:val="24"/>
        </w:rPr>
        <w:t xml:space="preserve"> se describen las principales herramientas empleadas.</w:t>
      </w:r>
    </w:p>
    <w:p w14:paraId="4F5A04C4" w14:textId="04187D6E" w:rsidR="00CC696D" w:rsidRPr="00614F80" w:rsidRDefault="00614F80" w:rsidP="003674B4">
      <w:pPr>
        <w:pStyle w:val="Ttulo2"/>
        <w:spacing w:before="240" w:after="240" w:line="360" w:lineRule="auto"/>
        <w:jc w:val="both"/>
        <w:rPr>
          <w:rFonts w:ascii="Arial" w:hAnsi="Arial" w:cs="Arial"/>
          <w:color w:val="auto"/>
          <w:sz w:val="24"/>
          <w:szCs w:val="24"/>
        </w:rPr>
      </w:pPr>
      <w:bookmarkStart w:id="13" w:name="_Toc227791236"/>
      <w:r w:rsidRPr="00614F80">
        <w:rPr>
          <w:rFonts w:ascii="Arial" w:hAnsi="Arial" w:cs="Arial"/>
          <w:color w:val="auto"/>
          <w:sz w:val="24"/>
          <w:szCs w:val="24"/>
        </w:rPr>
        <w:t xml:space="preserve">7.1 </w:t>
      </w:r>
      <w:r w:rsidR="00811356" w:rsidRPr="00614F80">
        <w:rPr>
          <w:rFonts w:ascii="Arial" w:hAnsi="Arial" w:cs="Arial"/>
          <w:color w:val="auto"/>
          <w:sz w:val="24"/>
          <w:szCs w:val="24"/>
        </w:rPr>
        <w:t>MySQL como Sistema de Gestión de Base de Datos</w:t>
      </w:r>
      <w:bookmarkEnd w:id="13"/>
    </w:p>
    <w:p w14:paraId="7C9BEF3E" w14:textId="4EFF9970" w:rsidR="00CC696D"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 xml:space="preserve">MySQL es un sistema de gestión de bases de datos relacional de código abierto desarrollado originalmente por MySQL AB y actualmente mantenido por Oracle </w:t>
      </w:r>
      <w:proofErr w:type="spellStart"/>
      <w:r w:rsidRPr="00614F80">
        <w:rPr>
          <w:rFonts w:ascii="Arial" w:hAnsi="Arial" w:cs="Arial"/>
          <w:sz w:val="24"/>
          <w:szCs w:val="24"/>
        </w:rPr>
        <w:t>Corporation</w:t>
      </w:r>
      <w:proofErr w:type="spellEnd"/>
      <w:r w:rsidRPr="00614F80">
        <w:rPr>
          <w:rFonts w:ascii="Arial" w:hAnsi="Arial" w:cs="Arial"/>
          <w:sz w:val="24"/>
          <w:szCs w:val="24"/>
        </w:rPr>
        <w:t xml:space="preserve">. Su selección para este proyecto se fundamenta en su amplia adopción en el ecosistema web, la robustez de su motor </w:t>
      </w:r>
      <w:proofErr w:type="spellStart"/>
      <w:r w:rsidRPr="00614F80">
        <w:rPr>
          <w:rFonts w:ascii="Arial" w:hAnsi="Arial" w:cs="Arial"/>
          <w:sz w:val="24"/>
          <w:szCs w:val="24"/>
        </w:rPr>
        <w:t>InnoDB</w:t>
      </w:r>
      <w:proofErr w:type="spellEnd"/>
      <w:r w:rsidRPr="00614F80">
        <w:rPr>
          <w:rFonts w:ascii="Arial" w:hAnsi="Arial" w:cs="Arial"/>
          <w:sz w:val="24"/>
          <w:szCs w:val="24"/>
        </w:rPr>
        <w:t xml:space="preserve"> que soporta transacciones ACID y claves foráneas con integridad referencial, y su integración nativa con Python a través de conectores como </w:t>
      </w:r>
      <w:proofErr w:type="spellStart"/>
      <w:r w:rsidRPr="00614F80">
        <w:rPr>
          <w:rFonts w:ascii="Arial" w:hAnsi="Arial" w:cs="Arial"/>
          <w:sz w:val="24"/>
          <w:szCs w:val="24"/>
        </w:rPr>
        <w:t>mysql-connector-python</w:t>
      </w:r>
      <w:proofErr w:type="spellEnd"/>
      <w:r w:rsidRPr="00614F80">
        <w:rPr>
          <w:rFonts w:ascii="Arial" w:hAnsi="Arial" w:cs="Arial"/>
          <w:sz w:val="24"/>
          <w:szCs w:val="24"/>
        </w:rPr>
        <w:t xml:space="preserve"> o </w:t>
      </w:r>
      <w:proofErr w:type="spellStart"/>
      <w:r w:rsidRPr="00614F80">
        <w:rPr>
          <w:rFonts w:ascii="Arial" w:hAnsi="Arial" w:cs="Arial"/>
          <w:sz w:val="24"/>
          <w:szCs w:val="24"/>
        </w:rPr>
        <w:t>PyMySQL</w:t>
      </w:r>
      <w:proofErr w:type="spellEnd"/>
      <w:r w:rsidRPr="00614F80">
        <w:rPr>
          <w:rFonts w:ascii="Arial" w:hAnsi="Arial" w:cs="Arial"/>
          <w:sz w:val="24"/>
          <w:szCs w:val="24"/>
        </w:rPr>
        <w:t xml:space="preserve"> (Oracle, 2024).</w:t>
      </w:r>
    </w:p>
    <w:p w14:paraId="6057FDA6" w14:textId="47C1699A" w:rsidR="00FA3A91" w:rsidRDefault="00FA3A91" w:rsidP="003674B4">
      <w:pPr>
        <w:spacing w:before="240" w:after="240" w:line="360" w:lineRule="auto"/>
        <w:jc w:val="both"/>
        <w:rPr>
          <w:rFonts w:ascii="Arial" w:hAnsi="Arial" w:cs="Arial"/>
          <w:sz w:val="24"/>
          <w:szCs w:val="24"/>
        </w:rPr>
      </w:pPr>
      <w:r>
        <w:rPr>
          <w:rFonts w:ascii="Arial" w:hAnsi="Arial" w:cs="Arial"/>
          <w:sz w:val="24"/>
          <w:szCs w:val="24"/>
        </w:rPr>
        <w:t>Tabla MySQL:</w:t>
      </w:r>
    </w:p>
    <w:p w14:paraId="61FD0C6A" w14:textId="6FFC88FB" w:rsidR="00FA3A91" w:rsidRPr="00614F80" w:rsidRDefault="00FA3A91" w:rsidP="003674B4">
      <w:pPr>
        <w:spacing w:before="240" w:after="240" w:line="360" w:lineRule="auto"/>
        <w:jc w:val="both"/>
        <w:rPr>
          <w:rFonts w:ascii="Arial" w:hAnsi="Arial" w:cs="Arial"/>
          <w:sz w:val="24"/>
          <w:szCs w:val="24"/>
        </w:rPr>
      </w:pPr>
      <w:r>
        <w:rPr>
          <w:rFonts w:ascii="Arial" w:hAnsi="Arial" w:cs="Arial"/>
          <w:noProof/>
          <w:sz w:val="24"/>
          <w:szCs w:val="24"/>
        </w:rPr>
        <w:lastRenderedPageBreak/>
        <w:drawing>
          <wp:inline distT="0" distB="0" distL="0" distR="0" wp14:anchorId="4620004A" wp14:editId="321E9DE9">
            <wp:extent cx="5624047" cy="627180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1">
                      <a:extLst>
                        <a:ext uri="{28A0092B-C50C-407E-A947-70E740481C1C}">
                          <a14:useLocalDpi xmlns:a14="http://schemas.microsoft.com/office/drawing/2010/main" val="0"/>
                        </a:ext>
                      </a:extLst>
                    </a:blip>
                    <a:stretch>
                      <a:fillRect/>
                    </a:stretch>
                  </pic:blipFill>
                  <pic:spPr>
                    <a:xfrm>
                      <a:off x="0" y="0"/>
                      <a:ext cx="5624047" cy="6271803"/>
                    </a:xfrm>
                    <a:prstGeom prst="rect">
                      <a:avLst/>
                    </a:prstGeom>
                  </pic:spPr>
                </pic:pic>
              </a:graphicData>
            </a:graphic>
          </wp:inline>
        </w:drawing>
      </w:r>
    </w:p>
    <w:p w14:paraId="0702A70D" w14:textId="5793D99A" w:rsidR="00CC696D" w:rsidRPr="00614F80" w:rsidRDefault="00614F80" w:rsidP="003674B4">
      <w:pPr>
        <w:pStyle w:val="Ttulo2"/>
        <w:spacing w:before="240" w:after="240" w:line="360" w:lineRule="auto"/>
        <w:jc w:val="both"/>
        <w:rPr>
          <w:rFonts w:ascii="Arial" w:hAnsi="Arial" w:cs="Arial"/>
          <w:color w:val="auto"/>
          <w:sz w:val="24"/>
          <w:szCs w:val="24"/>
        </w:rPr>
      </w:pPr>
      <w:bookmarkStart w:id="14" w:name="_Toc227791237"/>
      <w:r w:rsidRPr="00614F80">
        <w:rPr>
          <w:rFonts w:ascii="Arial" w:hAnsi="Arial" w:cs="Arial"/>
          <w:color w:val="auto"/>
          <w:sz w:val="24"/>
          <w:szCs w:val="24"/>
        </w:rPr>
        <w:t xml:space="preserve">7.2 </w:t>
      </w:r>
      <w:r w:rsidR="00811356" w:rsidRPr="00614F80">
        <w:rPr>
          <w:rFonts w:ascii="Arial" w:hAnsi="Arial" w:cs="Arial"/>
          <w:color w:val="auto"/>
          <w:sz w:val="24"/>
          <w:szCs w:val="24"/>
        </w:rPr>
        <w:t xml:space="preserve">Python y </w:t>
      </w:r>
      <w:proofErr w:type="spellStart"/>
      <w:r w:rsidR="00811356" w:rsidRPr="00614F80">
        <w:rPr>
          <w:rFonts w:ascii="Arial" w:hAnsi="Arial" w:cs="Arial"/>
          <w:color w:val="auto"/>
          <w:sz w:val="24"/>
          <w:szCs w:val="24"/>
        </w:rPr>
        <w:t>Flask</w:t>
      </w:r>
      <w:proofErr w:type="spellEnd"/>
      <w:r w:rsidR="00811356" w:rsidRPr="00614F80">
        <w:rPr>
          <w:rFonts w:ascii="Arial" w:hAnsi="Arial" w:cs="Arial"/>
          <w:color w:val="auto"/>
          <w:sz w:val="24"/>
          <w:szCs w:val="24"/>
        </w:rPr>
        <w:t xml:space="preserve"> como Capa de Aplicación</w:t>
      </w:r>
      <w:bookmarkEnd w:id="14"/>
    </w:p>
    <w:p w14:paraId="29401C29" w14:textId="5E0FC2EF" w:rsidR="00CC696D" w:rsidRPr="00614F80" w:rsidRDefault="00811356" w:rsidP="003674B4">
      <w:pPr>
        <w:spacing w:before="240" w:after="240" w:line="360" w:lineRule="auto"/>
        <w:jc w:val="both"/>
        <w:rPr>
          <w:rFonts w:ascii="Arial" w:hAnsi="Arial" w:cs="Arial"/>
          <w:sz w:val="24"/>
          <w:szCs w:val="24"/>
        </w:rPr>
      </w:pPr>
      <w:proofErr w:type="spellStart"/>
      <w:r w:rsidRPr="00614F80">
        <w:rPr>
          <w:rFonts w:ascii="Arial" w:hAnsi="Arial" w:cs="Arial"/>
          <w:sz w:val="24"/>
          <w:szCs w:val="24"/>
        </w:rPr>
        <w:t>Flask</w:t>
      </w:r>
      <w:proofErr w:type="spellEnd"/>
      <w:r w:rsidRPr="00614F80">
        <w:rPr>
          <w:rFonts w:ascii="Arial" w:hAnsi="Arial" w:cs="Arial"/>
          <w:sz w:val="24"/>
          <w:szCs w:val="24"/>
        </w:rPr>
        <w:t xml:space="preserve"> es un </w:t>
      </w:r>
      <w:proofErr w:type="spellStart"/>
      <w:r w:rsidRPr="00614F80">
        <w:rPr>
          <w:rFonts w:ascii="Arial" w:hAnsi="Arial" w:cs="Arial"/>
          <w:sz w:val="24"/>
          <w:szCs w:val="24"/>
        </w:rPr>
        <w:t>microframework</w:t>
      </w:r>
      <w:proofErr w:type="spellEnd"/>
      <w:r w:rsidRPr="00614F80">
        <w:rPr>
          <w:rFonts w:ascii="Arial" w:hAnsi="Arial" w:cs="Arial"/>
          <w:sz w:val="24"/>
          <w:szCs w:val="24"/>
        </w:rPr>
        <w:t xml:space="preserve"> para Python que sigue el patrón de arquitectura Modelo-Vista-Controlador (MVC) de manera flexible. Su naturaleza minimalista lo hace ideal para proyectos académicos donde la curva de aprendizaje debe ser moderada sin sacrificar funcionalidad. El proyecto utiliza el motor de plantillas Jinja2, nativo de </w:t>
      </w:r>
      <w:proofErr w:type="spellStart"/>
      <w:r w:rsidRPr="00614F80">
        <w:rPr>
          <w:rFonts w:ascii="Arial" w:hAnsi="Arial" w:cs="Arial"/>
          <w:sz w:val="24"/>
          <w:szCs w:val="24"/>
        </w:rPr>
        <w:t>Flask</w:t>
      </w:r>
      <w:proofErr w:type="spellEnd"/>
      <w:r w:rsidRPr="00614F80">
        <w:rPr>
          <w:rFonts w:ascii="Arial" w:hAnsi="Arial" w:cs="Arial"/>
          <w:sz w:val="24"/>
          <w:szCs w:val="24"/>
        </w:rPr>
        <w:t xml:space="preserve">, para la renderización dinámica de HTML, inyectando datos desde la base de datos directamente </w:t>
      </w:r>
      <w:r w:rsidRPr="00614F80">
        <w:rPr>
          <w:rFonts w:ascii="Arial" w:hAnsi="Arial" w:cs="Arial"/>
          <w:sz w:val="24"/>
          <w:szCs w:val="24"/>
        </w:rPr>
        <w:lastRenderedPageBreak/>
        <w:t xml:space="preserve">en las vistas. La gestión de sesiones de usuario se implementa mediante el objeto </w:t>
      </w:r>
      <w:proofErr w:type="spellStart"/>
      <w:r w:rsidRPr="00614F80">
        <w:rPr>
          <w:rFonts w:ascii="Arial" w:hAnsi="Arial" w:cs="Arial"/>
          <w:sz w:val="24"/>
          <w:szCs w:val="24"/>
        </w:rPr>
        <w:t>session</w:t>
      </w:r>
      <w:proofErr w:type="spellEnd"/>
      <w:r w:rsidRPr="00614F80">
        <w:rPr>
          <w:rFonts w:ascii="Arial" w:hAnsi="Arial" w:cs="Arial"/>
          <w:sz w:val="24"/>
          <w:szCs w:val="24"/>
        </w:rPr>
        <w:t xml:space="preserve"> de </w:t>
      </w:r>
      <w:proofErr w:type="spellStart"/>
      <w:r w:rsidRPr="00614F80">
        <w:rPr>
          <w:rFonts w:ascii="Arial" w:hAnsi="Arial" w:cs="Arial"/>
          <w:sz w:val="24"/>
          <w:szCs w:val="24"/>
        </w:rPr>
        <w:t>Flask</w:t>
      </w:r>
      <w:proofErr w:type="spellEnd"/>
      <w:r w:rsidRPr="00614F80">
        <w:rPr>
          <w:rFonts w:ascii="Arial" w:hAnsi="Arial" w:cs="Arial"/>
          <w:sz w:val="24"/>
          <w:szCs w:val="24"/>
        </w:rPr>
        <w:t>, que utiliza cookies firmadas criptográficamente para mantener el estado de autenticación entre peticiones (Grinberg, 2018).</w:t>
      </w:r>
    </w:p>
    <w:p w14:paraId="5D2A3276" w14:textId="1DB62A6F" w:rsidR="00CC696D" w:rsidRPr="00614F80" w:rsidRDefault="00614F80" w:rsidP="003674B4">
      <w:pPr>
        <w:pStyle w:val="Ttulo2"/>
        <w:spacing w:before="240" w:after="240" w:line="360" w:lineRule="auto"/>
        <w:jc w:val="both"/>
        <w:rPr>
          <w:rFonts w:ascii="Arial" w:hAnsi="Arial" w:cs="Arial"/>
          <w:color w:val="auto"/>
          <w:sz w:val="24"/>
          <w:szCs w:val="24"/>
        </w:rPr>
      </w:pPr>
      <w:bookmarkStart w:id="15" w:name="_Toc227791238"/>
      <w:r w:rsidRPr="00614F80">
        <w:rPr>
          <w:rFonts w:ascii="Arial" w:hAnsi="Arial" w:cs="Arial"/>
          <w:color w:val="auto"/>
          <w:sz w:val="24"/>
          <w:szCs w:val="24"/>
        </w:rPr>
        <w:t xml:space="preserve">7.3 </w:t>
      </w:r>
      <w:r w:rsidR="00811356" w:rsidRPr="00614F80">
        <w:rPr>
          <w:rFonts w:ascii="Arial" w:hAnsi="Arial" w:cs="Arial"/>
          <w:color w:val="auto"/>
          <w:sz w:val="24"/>
          <w:szCs w:val="24"/>
        </w:rPr>
        <w:t>HTML5 y CSS3 como Capa de Presentación</w:t>
      </w:r>
      <w:bookmarkEnd w:id="15"/>
    </w:p>
    <w:p w14:paraId="1A7D2447" w14:textId="7086B578"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 xml:space="preserve">Las interfaces de usuario fueron construidas utilizando HTML5 semántico y CSS3 personalizado, sin dependencia de </w:t>
      </w:r>
      <w:proofErr w:type="spellStart"/>
      <w:r w:rsidRPr="00614F80">
        <w:rPr>
          <w:rFonts w:ascii="Arial" w:hAnsi="Arial" w:cs="Arial"/>
          <w:sz w:val="24"/>
          <w:szCs w:val="24"/>
        </w:rPr>
        <w:t>frameworks</w:t>
      </w:r>
      <w:proofErr w:type="spellEnd"/>
      <w:r w:rsidRPr="00614F80">
        <w:rPr>
          <w:rFonts w:ascii="Arial" w:hAnsi="Arial" w:cs="Arial"/>
          <w:sz w:val="24"/>
          <w:szCs w:val="24"/>
        </w:rPr>
        <w:t xml:space="preserve"> de </w:t>
      </w:r>
      <w:proofErr w:type="spellStart"/>
      <w:r w:rsidRPr="00614F80">
        <w:rPr>
          <w:rFonts w:ascii="Arial" w:hAnsi="Arial" w:cs="Arial"/>
          <w:sz w:val="24"/>
          <w:szCs w:val="24"/>
        </w:rPr>
        <w:t>frontend</w:t>
      </w:r>
      <w:proofErr w:type="spellEnd"/>
      <w:r w:rsidRPr="00614F80">
        <w:rPr>
          <w:rFonts w:ascii="Arial" w:hAnsi="Arial" w:cs="Arial"/>
          <w:sz w:val="24"/>
          <w:szCs w:val="24"/>
        </w:rPr>
        <w:t xml:space="preserve"> como Bootstrap o </w:t>
      </w:r>
      <w:proofErr w:type="spellStart"/>
      <w:r w:rsidRPr="00614F80">
        <w:rPr>
          <w:rFonts w:ascii="Arial" w:hAnsi="Arial" w:cs="Arial"/>
          <w:sz w:val="24"/>
          <w:szCs w:val="24"/>
        </w:rPr>
        <w:t>Tailwind</w:t>
      </w:r>
      <w:proofErr w:type="spellEnd"/>
      <w:r w:rsidRPr="00614F80">
        <w:rPr>
          <w:rFonts w:ascii="Arial" w:hAnsi="Arial" w:cs="Arial"/>
          <w:sz w:val="24"/>
          <w:szCs w:val="24"/>
        </w:rPr>
        <w:t>, lo que permitió un control granular del diseño. El sistema de variables CSS (</w:t>
      </w:r>
      <w:proofErr w:type="spellStart"/>
      <w:r w:rsidRPr="00614F80">
        <w:rPr>
          <w:rFonts w:ascii="Arial" w:hAnsi="Arial" w:cs="Arial"/>
          <w:sz w:val="24"/>
          <w:szCs w:val="24"/>
        </w:rPr>
        <w:t>custom</w:t>
      </w:r>
      <w:proofErr w:type="spellEnd"/>
      <w:r w:rsidRPr="00614F80">
        <w:rPr>
          <w:rFonts w:ascii="Arial" w:hAnsi="Arial" w:cs="Arial"/>
          <w:sz w:val="24"/>
          <w:szCs w:val="24"/>
        </w:rPr>
        <w:t xml:space="preserve"> </w:t>
      </w:r>
      <w:proofErr w:type="spellStart"/>
      <w:r w:rsidRPr="00614F80">
        <w:rPr>
          <w:rFonts w:ascii="Arial" w:hAnsi="Arial" w:cs="Arial"/>
          <w:sz w:val="24"/>
          <w:szCs w:val="24"/>
        </w:rPr>
        <w:t>properties</w:t>
      </w:r>
      <w:proofErr w:type="spellEnd"/>
      <w:r w:rsidRPr="00614F80">
        <w:rPr>
          <w:rFonts w:ascii="Arial" w:hAnsi="Arial" w:cs="Arial"/>
          <w:sz w:val="24"/>
          <w:szCs w:val="24"/>
        </w:rPr>
        <w:t>) fue empleado para mantener consistencia visual entre las diferentes vistas de la aplicación, definiendo una paleta de colores oscura coherente con la identidad visual de plataformas de videojuegos contemporáneas. Se implementaron animaciones CSS para mejorar la experiencia de usuario en transiciones y estados interactivos.</w:t>
      </w:r>
    </w:p>
    <w:p w14:paraId="79AF356D" w14:textId="7AECB1EE" w:rsidR="00CC696D" w:rsidRPr="00614F80" w:rsidRDefault="00614F80" w:rsidP="003674B4">
      <w:pPr>
        <w:pStyle w:val="Ttulo1"/>
        <w:spacing w:before="240" w:after="240" w:line="360" w:lineRule="auto"/>
        <w:jc w:val="both"/>
        <w:rPr>
          <w:rFonts w:ascii="Arial" w:hAnsi="Arial" w:cs="Arial"/>
          <w:color w:val="auto"/>
          <w:sz w:val="24"/>
          <w:szCs w:val="24"/>
        </w:rPr>
      </w:pPr>
      <w:bookmarkStart w:id="16" w:name="_Toc227791239"/>
      <w:r w:rsidRPr="00614F80">
        <w:rPr>
          <w:rFonts w:ascii="Arial" w:hAnsi="Arial" w:cs="Arial"/>
          <w:color w:val="auto"/>
          <w:sz w:val="24"/>
          <w:szCs w:val="24"/>
        </w:rPr>
        <w:t xml:space="preserve">8. </w:t>
      </w:r>
      <w:r w:rsidR="00811356" w:rsidRPr="00614F80">
        <w:rPr>
          <w:rFonts w:ascii="Arial" w:hAnsi="Arial" w:cs="Arial"/>
          <w:color w:val="auto"/>
          <w:sz w:val="24"/>
          <w:szCs w:val="24"/>
        </w:rPr>
        <w:t>Descripción del Sistema Web</w:t>
      </w:r>
      <w:bookmarkEnd w:id="16"/>
    </w:p>
    <w:p w14:paraId="404B1AF9" w14:textId="6572E2AE" w:rsidR="00CC696D" w:rsidRPr="00614F80" w:rsidRDefault="00614F80" w:rsidP="003674B4">
      <w:pPr>
        <w:pStyle w:val="Ttulo2"/>
        <w:spacing w:before="240" w:after="240" w:line="360" w:lineRule="auto"/>
        <w:jc w:val="both"/>
        <w:rPr>
          <w:rFonts w:ascii="Arial" w:hAnsi="Arial" w:cs="Arial"/>
          <w:color w:val="auto"/>
          <w:sz w:val="24"/>
          <w:szCs w:val="24"/>
        </w:rPr>
      </w:pPr>
      <w:bookmarkStart w:id="17" w:name="_Toc227791240"/>
      <w:r w:rsidRPr="00614F80">
        <w:rPr>
          <w:rFonts w:ascii="Arial" w:hAnsi="Arial" w:cs="Arial"/>
          <w:color w:val="auto"/>
          <w:sz w:val="24"/>
          <w:szCs w:val="24"/>
        </w:rPr>
        <w:t xml:space="preserve">8.1 </w:t>
      </w:r>
      <w:r w:rsidR="00811356" w:rsidRPr="00614F80">
        <w:rPr>
          <w:rFonts w:ascii="Arial" w:hAnsi="Arial" w:cs="Arial"/>
          <w:color w:val="auto"/>
          <w:sz w:val="24"/>
          <w:szCs w:val="24"/>
        </w:rPr>
        <w:t>Módulo de Autenticación y Registro</w:t>
      </w:r>
      <w:bookmarkEnd w:id="17"/>
    </w:p>
    <w:p w14:paraId="435D6E45" w14:textId="036F2AB8"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 xml:space="preserve">La interfaz de inicio de sesión y registro (index.html) implementa un diseño de pestañas con dos vistas </w:t>
      </w:r>
      <w:proofErr w:type="spellStart"/>
      <w:r w:rsidRPr="00614F80">
        <w:rPr>
          <w:rFonts w:ascii="Arial" w:hAnsi="Arial" w:cs="Arial"/>
          <w:sz w:val="24"/>
          <w:szCs w:val="24"/>
        </w:rPr>
        <w:t>alternables</w:t>
      </w:r>
      <w:proofErr w:type="spellEnd"/>
      <w:r w:rsidRPr="00614F80">
        <w:rPr>
          <w:rFonts w:ascii="Arial" w:hAnsi="Arial" w:cs="Arial"/>
          <w:sz w:val="24"/>
          <w:szCs w:val="24"/>
        </w:rPr>
        <w:t xml:space="preserve">: inicio de sesión para usuarios existentes y formulario de registro para nuevos participantes. El formulario de registro presenta campos dinámicos que se adaptan al tipo de cuenta seleccionado por el usuario, mostrando campos específicos para jugadores (nombre de usuario, nombre completo, fecha de nacimiento y país) o para estudios de desarrollo (nombre del estudio, país sede y sitio web opcional). Esta dinamicidad se implementa mediante JavaScript </w:t>
      </w:r>
      <w:proofErr w:type="spellStart"/>
      <w:r w:rsidRPr="00614F80">
        <w:rPr>
          <w:rFonts w:ascii="Arial" w:hAnsi="Arial" w:cs="Arial"/>
          <w:sz w:val="24"/>
          <w:szCs w:val="24"/>
        </w:rPr>
        <w:t>vanilla</w:t>
      </w:r>
      <w:proofErr w:type="spellEnd"/>
      <w:r w:rsidRPr="00614F80">
        <w:rPr>
          <w:rFonts w:ascii="Arial" w:hAnsi="Arial" w:cs="Arial"/>
          <w:sz w:val="24"/>
          <w:szCs w:val="24"/>
        </w:rPr>
        <w:t xml:space="preserve"> que manipula la visibilidad de los campos y sus atributos </w:t>
      </w:r>
      <w:proofErr w:type="spellStart"/>
      <w:r w:rsidRPr="00614F80">
        <w:rPr>
          <w:rFonts w:ascii="Arial" w:hAnsi="Arial" w:cs="Arial"/>
          <w:sz w:val="24"/>
          <w:szCs w:val="24"/>
        </w:rPr>
        <w:t>required</w:t>
      </w:r>
      <w:proofErr w:type="spellEnd"/>
      <w:r w:rsidRPr="00614F80">
        <w:rPr>
          <w:rFonts w:ascii="Arial" w:hAnsi="Arial" w:cs="Arial"/>
          <w:sz w:val="24"/>
          <w:szCs w:val="24"/>
        </w:rPr>
        <w:t xml:space="preserve"> según la selección del usuario.</w:t>
      </w:r>
    </w:p>
    <w:p w14:paraId="556FB6E4" w14:textId="5AC691D6" w:rsidR="00CC696D" w:rsidRPr="00614F80" w:rsidRDefault="00614F80" w:rsidP="003674B4">
      <w:pPr>
        <w:pStyle w:val="Ttulo2"/>
        <w:spacing w:before="240" w:after="240" w:line="360" w:lineRule="auto"/>
        <w:jc w:val="both"/>
        <w:rPr>
          <w:rFonts w:ascii="Arial" w:hAnsi="Arial" w:cs="Arial"/>
          <w:color w:val="auto"/>
          <w:sz w:val="24"/>
          <w:szCs w:val="24"/>
        </w:rPr>
      </w:pPr>
      <w:bookmarkStart w:id="18" w:name="_Toc227791241"/>
      <w:r w:rsidRPr="00614F80">
        <w:rPr>
          <w:rFonts w:ascii="Arial" w:hAnsi="Arial" w:cs="Arial"/>
          <w:color w:val="auto"/>
          <w:sz w:val="24"/>
          <w:szCs w:val="24"/>
        </w:rPr>
        <w:t xml:space="preserve">8.2 </w:t>
      </w:r>
      <w:r w:rsidR="00811356" w:rsidRPr="00614F80">
        <w:rPr>
          <w:rFonts w:ascii="Arial" w:hAnsi="Arial" w:cs="Arial"/>
          <w:color w:val="auto"/>
          <w:sz w:val="24"/>
          <w:szCs w:val="24"/>
        </w:rPr>
        <w:t>Panel de Control del Usuario Jugador</w:t>
      </w:r>
      <w:bookmarkEnd w:id="18"/>
    </w:p>
    <w:p w14:paraId="4EB5C27B" w14:textId="0ED5930A"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 xml:space="preserve">El </w:t>
      </w:r>
      <w:proofErr w:type="spellStart"/>
      <w:r w:rsidRPr="00614F80">
        <w:rPr>
          <w:rFonts w:ascii="Arial" w:hAnsi="Arial" w:cs="Arial"/>
          <w:sz w:val="24"/>
          <w:szCs w:val="24"/>
        </w:rPr>
        <w:t>dashboard</w:t>
      </w:r>
      <w:proofErr w:type="spellEnd"/>
      <w:r w:rsidRPr="00614F80">
        <w:rPr>
          <w:rFonts w:ascii="Arial" w:hAnsi="Arial" w:cs="Arial"/>
          <w:sz w:val="24"/>
          <w:szCs w:val="24"/>
        </w:rPr>
        <w:t xml:space="preserve"> de usuario (user_dashboard.html) presenta un resumen del perfil del jugador con su nombre, </w:t>
      </w:r>
      <w:proofErr w:type="spellStart"/>
      <w:r w:rsidRPr="00614F80">
        <w:rPr>
          <w:rFonts w:ascii="Arial" w:hAnsi="Arial" w:cs="Arial"/>
          <w:sz w:val="24"/>
          <w:szCs w:val="24"/>
        </w:rPr>
        <w:t>nickname</w:t>
      </w:r>
      <w:proofErr w:type="spellEnd"/>
      <w:r w:rsidRPr="00614F80">
        <w:rPr>
          <w:rFonts w:ascii="Arial" w:hAnsi="Arial" w:cs="Arial"/>
          <w:sz w:val="24"/>
          <w:szCs w:val="24"/>
        </w:rPr>
        <w:t xml:space="preserve">, saldo de billetera y acceso a su biblioteca personal de juegos. La vista de la tienda permite explorar el catálogo de juegos publicados con sus portadas, precios, géneros y calificación promedio, mientras que la página de detalle de cada juego muestra descripción completa, requisitos de hardware y reseñas de otros </w:t>
      </w:r>
      <w:r w:rsidRPr="00614F80">
        <w:rPr>
          <w:rFonts w:ascii="Arial" w:hAnsi="Arial" w:cs="Arial"/>
          <w:sz w:val="24"/>
          <w:szCs w:val="24"/>
        </w:rPr>
        <w:lastRenderedPageBreak/>
        <w:t>compradores. El flujo de compra dirige al usuario hacia la pasarela de pago (checkout.html), donde puede elegir entre su billetera virtual o una tarjeta de crédito.</w:t>
      </w:r>
    </w:p>
    <w:p w14:paraId="56930F8A" w14:textId="3276A75F" w:rsidR="00CC696D" w:rsidRPr="00614F80" w:rsidRDefault="00614F80" w:rsidP="003674B4">
      <w:pPr>
        <w:pStyle w:val="Ttulo2"/>
        <w:spacing w:before="240" w:after="240" w:line="360" w:lineRule="auto"/>
        <w:jc w:val="both"/>
        <w:rPr>
          <w:rFonts w:ascii="Arial" w:hAnsi="Arial" w:cs="Arial"/>
          <w:color w:val="auto"/>
          <w:sz w:val="24"/>
          <w:szCs w:val="24"/>
        </w:rPr>
      </w:pPr>
      <w:bookmarkStart w:id="19" w:name="_Toc227791242"/>
      <w:r w:rsidRPr="00614F80">
        <w:rPr>
          <w:rFonts w:ascii="Arial" w:hAnsi="Arial" w:cs="Arial"/>
          <w:color w:val="auto"/>
          <w:sz w:val="24"/>
          <w:szCs w:val="24"/>
        </w:rPr>
        <w:t xml:space="preserve">8.3 </w:t>
      </w:r>
      <w:r w:rsidR="00811356" w:rsidRPr="00614F80">
        <w:rPr>
          <w:rFonts w:ascii="Arial" w:hAnsi="Arial" w:cs="Arial"/>
          <w:color w:val="auto"/>
          <w:sz w:val="24"/>
          <w:szCs w:val="24"/>
        </w:rPr>
        <w:t>Panel del Desarrollador</w:t>
      </w:r>
      <w:bookmarkEnd w:id="19"/>
    </w:p>
    <w:p w14:paraId="2D167294" w14:textId="4A4D6F81"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El panel de desarrollador (dev_dashboard.html) presenta el estado de autorización del estudio de forma prominente, mostrando una alerta cuando la cuenta aún no ha sido revisada por un administrador. Una vez autorizado, el desarrollador accede al formulario de publicación de nuevos videojuegos, un modal que solicita todos los datos necesarios: título, descripción, precio, tamaño, categorías y requisitos de hardware mínimos y recomendados. La tabla de catálogo muestra el estado actual de cada juego enviado (pendiente, publicado o rechazado) junto con el motivo de rechazo cuando aplica, permitiendo al desarrollador corregir y reenviar su solicitud.</w:t>
      </w:r>
    </w:p>
    <w:p w14:paraId="2EF66CE6" w14:textId="0CFFBEF5" w:rsidR="00CC696D" w:rsidRPr="00614F80" w:rsidRDefault="00614F80" w:rsidP="003674B4">
      <w:pPr>
        <w:pStyle w:val="Ttulo2"/>
        <w:spacing w:before="240" w:after="240" w:line="360" w:lineRule="auto"/>
        <w:jc w:val="both"/>
        <w:rPr>
          <w:rFonts w:ascii="Arial" w:hAnsi="Arial" w:cs="Arial"/>
          <w:color w:val="auto"/>
          <w:sz w:val="24"/>
          <w:szCs w:val="24"/>
        </w:rPr>
      </w:pPr>
      <w:bookmarkStart w:id="20" w:name="_Toc227791243"/>
      <w:r w:rsidRPr="00614F80">
        <w:rPr>
          <w:rFonts w:ascii="Arial" w:hAnsi="Arial" w:cs="Arial"/>
          <w:color w:val="auto"/>
          <w:sz w:val="24"/>
          <w:szCs w:val="24"/>
        </w:rPr>
        <w:t xml:space="preserve">8.4 </w:t>
      </w:r>
      <w:r w:rsidR="00811356" w:rsidRPr="00614F80">
        <w:rPr>
          <w:rFonts w:ascii="Arial" w:hAnsi="Arial" w:cs="Arial"/>
          <w:color w:val="auto"/>
          <w:sz w:val="24"/>
          <w:szCs w:val="24"/>
        </w:rPr>
        <w:t>Panel del Administrador</w:t>
      </w:r>
      <w:bookmarkEnd w:id="20"/>
    </w:p>
    <w:p w14:paraId="5FD74C66" w14:textId="17BB920A"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 xml:space="preserve">El panel administrativo (admin_dashboard.html) centraliza las funciones de gestión de la plataforma. Provee vistas de todas las solicitudes de autorización de desarrolladores pendientes de revisión, con acciones para aprobar o rechazar con motivo detallado. Similarmente, gestiona la cola de videojuegos en estado pendiente, permitiendo al administrador revisar la información completa del título y tomar una decisión de publicación. La arquitectura del sistema garantiza que solo los administradores autenticados puedan acceder a estas vistas mediante la validación de sesión en el </w:t>
      </w:r>
      <w:proofErr w:type="spellStart"/>
      <w:r w:rsidRPr="00614F80">
        <w:rPr>
          <w:rFonts w:ascii="Arial" w:hAnsi="Arial" w:cs="Arial"/>
          <w:sz w:val="24"/>
          <w:szCs w:val="24"/>
        </w:rPr>
        <w:t>backend</w:t>
      </w:r>
      <w:proofErr w:type="spellEnd"/>
      <w:r w:rsidRPr="00614F80">
        <w:rPr>
          <w:rFonts w:ascii="Arial" w:hAnsi="Arial" w:cs="Arial"/>
          <w:sz w:val="24"/>
          <w:szCs w:val="24"/>
        </w:rPr>
        <w:t xml:space="preserve"> de </w:t>
      </w:r>
      <w:proofErr w:type="spellStart"/>
      <w:r w:rsidRPr="00614F80">
        <w:rPr>
          <w:rFonts w:ascii="Arial" w:hAnsi="Arial" w:cs="Arial"/>
          <w:sz w:val="24"/>
          <w:szCs w:val="24"/>
        </w:rPr>
        <w:t>Flask</w:t>
      </w:r>
      <w:proofErr w:type="spellEnd"/>
      <w:r w:rsidRPr="00614F80">
        <w:rPr>
          <w:rFonts w:ascii="Arial" w:hAnsi="Arial" w:cs="Arial"/>
          <w:sz w:val="24"/>
          <w:szCs w:val="24"/>
        </w:rPr>
        <w:t>.</w:t>
      </w:r>
    </w:p>
    <w:p w14:paraId="0D06B5EA" w14:textId="11DE4BDF" w:rsidR="00CC696D" w:rsidRPr="00614F80" w:rsidRDefault="00614F80" w:rsidP="003674B4">
      <w:pPr>
        <w:pStyle w:val="Ttulo2"/>
        <w:spacing w:before="240" w:after="240" w:line="360" w:lineRule="auto"/>
        <w:jc w:val="both"/>
        <w:rPr>
          <w:rFonts w:ascii="Arial" w:hAnsi="Arial" w:cs="Arial"/>
          <w:color w:val="auto"/>
          <w:sz w:val="24"/>
          <w:szCs w:val="24"/>
        </w:rPr>
      </w:pPr>
      <w:bookmarkStart w:id="21" w:name="_Toc227791244"/>
      <w:r w:rsidRPr="00614F80">
        <w:rPr>
          <w:rFonts w:ascii="Arial" w:hAnsi="Arial" w:cs="Arial"/>
          <w:color w:val="auto"/>
          <w:sz w:val="24"/>
          <w:szCs w:val="24"/>
        </w:rPr>
        <w:t xml:space="preserve">8.5 </w:t>
      </w:r>
      <w:r w:rsidR="00811356" w:rsidRPr="00614F80">
        <w:rPr>
          <w:rFonts w:ascii="Arial" w:hAnsi="Arial" w:cs="Arial"/>
          <w:color w:val="auto"/>
          <w:sz w:val="24"/>
          <w:szCs w:val="24"/>
        </w:rPr>
        <w:t>Pasarela de Pago</w:t>
      </w:r>
      <w:bookmarkEnd w:id="21"/>
    </w:p>
    <w:p w14:paraId="0CA03254" w14:textId="77777777" w:rsid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 xml:space="preserve">La pasarela de pago (checkout.html) implementa una interfaz visualmente atractiva que simula una tarjeta de crédito interactiva. A medida que el usuario ingresa los datos de su tarjeta, la representación visual se actualiza en tiempo real mediante JavaScript, proporcionando retroalimentación inmediata. El formulario incluye campos para el titular, número de tarjeta con formateo automático en bloques de cuatro dígitos, fecha de vencimiento y código CVV. Los datos de la compra (monto, tipo y juego involucrado) se </w:t>
      </w:r>
      <w:r w:rsidRPr="00614F80">
        <w:rPr>
          <w:rFonts w:ascii="Arial" w:hAnsi="Arial" w:cs="Arial"/>
          <w:sz w:val="24"/>
          <w:szCs w:val="24"/>
        </w:rPr>
        <w:lastRenderedPageBreak/>
        <w:t xml:space="preserve">transmiten como campos ocultos del formulario hacia el </w:t>
      </w:r>
      <w:proofErr w:type="spellStart"/>
      <w:r w:rsidRPr="00614F80">
        <w:rPr>
          <w:rFonts w:ascii="Arial" w:hAnsi="Arial" w:cs="Arial"/>
          <w:sz w:val="24"/>
          <w:szCs w:val="24"/>
        </w:rPr>
        <w:t>endpoint</w:t>
      </w:r>
      <w:proofErr w:type="spellEnd"/>
      <w:r w:rsidRPr="00614F80">
        <w:rPr>
          <w:rFonts w:ascii="Arial" w:hAnsi="Arial" w:cs="Arial"/>
          <w:sz w:val="24"/>
          <w:szCs w:val="24"/>
        </w:rPr>
        <w:t xml:space="preserve"> de procesamiento de pago en Flask.</w:t>
      </w:r>
    </w:p>
    <w:p w14:paraId="2FD7D426" w14:textId="2B353777" w:rsidR="00CC696D" w:rsidRPr="00614F80" w:rsidRDefault="00614F80" w:rsidP="003674B4">
      <w:pPr>
        <w:pStyle w:val="Ttulo1"/>
        <w:spacing w:before="240" w:after="240" w:line="360" w:lineRule="auto"/>
        <w:jc w:val="both"/>
        <w:rPr>
          <w:rFonts w:ascii="Arial" w:hAnsi="Arial" w:cs="Arial"/>
          <w:color w:val="auto"/>
          <w:sz w:val="24"/>
          <w:szCs w:val="24"/>
        </w:rPr>
      </w:pPr>
      <w:bookmarkStart w:id="22" w:name="_Toc227791245"/>
      <w:r w:rsidRPr="00614F80">
        <w:rPr>
          <w:rFonts w:ascii="Arial" w:hAnsi="Arial" w:cs="Arial"/>
          <w:color w:val="auto"/>
          <w:sz w:val="24"/>
          <w:szCs w:val="24"/>
        </w:rPr>
        <w:t xml:space="preserve">9. </w:t>
      </w:r>
      <w:r w:rsidR="00811356" w:rsidRPr="00614F80">
        <w:rPr>
          <w:rFonts w:ascii="Arial" w:hAnsi="Arial" w:cs="Arial"/>
          <w:color w:val="auto"/>
          <w:sz w:val="24"/>
          <w:szCs w:val="24"/>
        </w:rPr>
        <w:t>Conclusión</w:t>
      </w:r>
      <w:bookmarkEnd w:id="22"/>
    </w:p>
    <w:p w14:paraId="422AA4E5" w14:textId="339DA9EC"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 xml:space="preserve">El desarrollo del sistema </w:t>
      </w:r>
      <w:proofErr w:type="spellStart"/>
      <w:r w:rsidRPr="00614F80">
        <w:rPr>
          <w:rFonts w:ascii="Arial" w:hAnsi="Arial" w:cs="Arial"/>
          <w:sz w:val="24"/>
          <w:szCs w:val="24"/>
        </w:rPr>
        <w:t>DataPlay</w:t>
      </w:r>
      <w:proofErr w:type="spellEnd"/>
      <w:r w:rsidRPr="00614F80">
        <w:rPr>
          <w:rFonts w:ascii="Arial" w:hAnsi="Arial" w:cs="Arial"/>
          <w:sz w:val="24"/>
          <w:szCs w:val="24"/>
        </w:rPr>
        <w:t xml:space="preserve"> permitió aplicar de manera integral los conocimientos adquiridos en la materia de Bases de Datos, desde la fase de análisis de requerimientos y modelado conceptual hasta la implementación física del esquema en MySQL y su integración con una aplicación web funcional. El proyecto evidencia cómo un diseño relacional bien estructurado, con aplicación correcta de las formas normales y definición rigurosa de restricciones de integridad, se convierte en el fundamento que garantiza la consistencia y confiabilidad de una aplicación de software en producción.</w:t>
      </w:r>
    </w:p>
    <w:p w14:paraId="44E535CE" w14:textId="428C8678"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La implementación del patrón de herencia por tabla para los diferentes roles de usuario demostró ser una solución efectiva para manejar la diversidad de perfiles sin sacrificar la integridad referencial. La separación de la entidad cuenta como tabla base permitió centralizar la lógica de autenticación y mantener unicidad en los identificadores de todos los participantes del sistema, simplificando significativamente las consultas de acceso.</w:t>
      </w:r>
    </w:p>
    <w:p w14:paraId="5150C074" w14:textId="240F8B3A"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 xml:space="preserve">El flujo de autorización de desarrolladores y revisión de videojuegos, implementado mediante enumeraciones de estado y registros de auditoría en las tablas </w:t>
      </w:r>
      <w:proofErr w:type="spellStart"/>
      <w:r w:rsidRPr="00614F80">
        <w:rPr>
          <w:rFonts w:ascii="Arial" w:hAnsi="Arial" w:cs="Arial"/>
          <w:sz w:val="24"/>
          <w:szCs w:val="24"/>
        </w:rPr>
        <w:t>solicitud_autorizacion</w:t>
      </w:r>
      <w:proofErr w:type="spellEnd"/>
      <w:r w:rsidRPr="00614F80">
        <w:rPr>
          <w:rFonts w:ascii="Arial" w:hAnsi="Arial" w:cs="Arial"/>
          <w:sz w:val="24"/>
          <w:szCs w:val="24"/>
        </w:rPr>
        <w:t xml:space="preserve"> y videojuego, resultó ser una aproximación robusta para gestionar procesos de negocio con estados bien definidos. Este patrón es ampliamente utilizado en sistemas empresariales para la gestión de flujos de trabajo y puede ser extendido en futuras versiones del sistema para incluir notificaciones automáticas y registro de historial de cambios de estado.</w:t>
      </w:r>
    </w:p>
    <w:p w14:paraId="21F3F1A4" w14:textId="77777777"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t xml:space="preserve">Como trabajo futuro, se identifica la necesidad de implementar procedimientos almacenados para las operaciones críticas como el procesamiento de pagos y la actualización de la biblioteca del usuario, así como la adición de índices en columnas de búsqueda frecuente para optimizar el rendimiento en escenarios de alto tráfico. La integración de un sistema de descuentos y promociones, así como la gestión de lista de </w:t>
      </w:r>
      <w:r w:rsidRPr="00614F80">
        <w:rPr>
          <w:rFonts w:ascii="Arial" w:hAnsi="Arial" w:cs="Arial"/>
          <w:sz w:val="24"/>
          <w:szCs w:val="24"/>
        </w:rPr>
        <w:lastRenderedPageBreak/>
        <w:t>deseos y recomendaciones personalizadas, representan extensiones naturales que enriquecerían la propuesta de valor de la plataforma.</w:t>
      </w:r>
    </w:p>
    <w:p w14:paraId="2689EFB4" w14:textId="77777777" w:rsidR="00CC696D" w:rsidRPr="00614F80" w:rsidRDefault="00811356" w:rsidP="003674B4">
      <w:pPr>
        <w:spacing w:before="240" w:after="240" w:line="360" w:lineRule="auto"/>
        <w:jc w:val="both"/>
        <w:rPr>
          <w:rFonts w:ascii="Arial" w:hAnsi="Arial" w:cs="Arial"/>
          <w:sz w:val="24"/>
          <w:szCs w:val="24"/>
        </w:rPr>
      </w:pPr>
      <w:r w:rsidRPr="00614F80">
        <w:rPr>
          <w:rFonts w:ascii="Arial" w:hAnsi="Arial" w:cs="Arial"/>
          <w:sz w:val="24"/>
          <w:szCs w:val="24"/>
        </w:rPr>
        <w:br w:type="page"/>
      </w:r>
    </w:p>
    <w:p w14:paraId="498B0385" w14:textId="035CFD8D" w:rsidR="00CC696D" w:rsidRPr="00614F80" w:rsidRDefault="00614F80" w:rsidP="003674B4">
      <w:pPr>
        <w:pStyle w:val="Ttulo1"/>
        <w:spacing w:before="240" w:after="240" w:line="360" w:lineRule="auto"/>
        <w:jc w:val="both"/>
        <w:rPr>
          <w:rFonts w:ascii="Arial" w:hAnsi="Arial" w:cs="Arial"/>
          <w:color w:val="auto"/>
          <w:sz w:val="24"/>
          <w:szCs w:val="24"/>
        </w:rPr>
      </w:pPr>
      <w:bookmarkStart w:id="23" w:name="_Toc227791246"/>
      <w:r w:rsidRPr="00614F80">
        <w:rPr>
          <w:rFonts w:ascii="Arial" w:hAnsi="Arial" w:cs="Arial"/>
          <w:color w:val="auto"/>
          <w:sz w:val="24"/>
          <w:szCs w:val="24"/>
        </w:rPr>
        <w:lastRenderedPageBreak/>
        <w:t xml:space="preserve">10. </w:t>
      </w:r>
      <w:r w:rsidR="00811356" w:rsidRPr="00614F80">
        <w:rPr>
          <w:rFonts w:ascii="Arial" w:hAnsi="Arial" w:cs="Arial"/>
          <w:color w:val="auto"/>
          <w:sz w:val="24"/>
          <w:szCs w:val="24"/>
        </w:rPr>
        <w:t>Referencias Bibliográficas</w:t>
      </w:r>
      <w:bookmarkEnd w:id="23"/>
    </w:p>
    <w:p w14:paraId="61A928CA" w14:textId="77777777" w:rsidR="003674B4" w:rsidRPr="003674B4" w:rsidRDefault="003674B4" w:rsidP="003674B4">
      <w:pPr>
        <w:pStyle w:val="NormalWeb"/>
        <w:numPr>
          <w:ilvl w:val="0"/>
          <w:numId w:val="4"/>
        </w:numPr>
        <w:spacing w:before="240" w:beforeAutospacing="0" w:after="240" w:afterAutospacing="0" w:line="360" w:lineRule="auto"/>
        <w:rPr>
          <w:rFonts w:ascii="Arial" w:hAnsi="Arial" w:cs="Arial"/>
        </w:rPr>
      </w:pPr>
      <w:r w:rsidRPr="003674B4">
        <w:rPr>
          <w:rFonts w:ascii="Arial" w:hAnsi="Arial" w:cs="Arial"/>
        </w:rPr>
        <w:t xml:space="preserve">Connolly, T., &amp; Begg, C. (2015). </w:t>
      </w:r>
      <w:proofErr w:type="spellStart"/>
      <w:r w:rsidRPr="003674B4">
        <w:rPr>
          <w:rStyle w:val="nfasis"/>
          <w:rFonts w:ascii="Arial" w:hAnsi="Arial" w:cs="Arial"/>
        </w:rPr>
        <w:t>Database</w:t>
      </w:r>
      <w:proofErr w:type="spellEnd"/>
      <w:r w:rsidRPr="003674B4">
        <w:rPr>
          <w:rStyle w:val="nfasis"/>
          <w:rFonts w:ascii="Arial" w:hAnsi="Arial" w:cs="Arial"/>
        </w:rPr>
        <w:t xml:space="preserve"> </w:t>
      </w:r>
      <w:proofErr w:type="spellStart"/>
      <w:r w:rsidRPr="003674B4">
        <w:rPr>
          <w:rStyle w:val="nfasis"/>
          <w:rFonts w:ascii="Arial" w:hAnsi="Arial" w:cs="Arial"/>
        </w:rPr>
        <w:t>systems</w:t>
      </w:r>
      <w:proofErr w:type="spellEnd"/>
      <w:r w:rsidRPr="003674B4">
        <w:rPr>
          <w:rStyle w:val="nfasis"/>
          <w:rFonts w:ascii="Arial" w:hAnsi="Arial" w:cs="Arial"/>
        </w:rPr>
        <w:t xml:space="preserve">: A </w:t>
      </w:r>
      <w:proofErr w:type="spellStart"/>
      <w:r w:rsidRPr="003674B4">
        <w:rPr>
          <w:rStyle w:val="nfasis"/>
          <w:rFonts w:ascii="Arial" w:hAnsi="Arial" w:cs="Arial"/>
        </w:rPr>
        <w:t>practical</w:t>
      </w:r>
      <w:proofErr w:type="spellEnd"/>
      <w:r w:rsidRPr="003674B4">
        <w:rPr>
          <w:rStyle w:val="nfasis"/>
          <w:rFonts w:ascii="Arial" w:hAnsi="Arial" w:cs="Arial"/>
        </w:rPr>
        <w:t xml:space="preserve"> </w:t>
      </w:r>
      <w:proofErr w:type="spellStart"/>
      <w:r w:rsidRPr="003674B4">
        <w:rPr>
          <w:rStyle w:val="nfasis"/>
          <w:rFonts w:ascii="Arial" w:hAnsi="Arial" w:cs="Arial"/>
        </w:rPr>
        <w:t>approach</w:t>
      </w:r>
      <w:proofErr w:type="spellEnd"/>
      <w:r w:rsidRPr="003674B4">
        <w:rPr>
          <w:rStyle w:val="nfasis"/>
          <w:rFonts w:ascii="Arial" w:hAnsi="Arial" w:cs="Arial"/>
        </w:rPr>
        <w:t xml:space="preserve"> </w:t>
      </w:r>
      <w:proofErr w:type="spellStart"/>
      <w:r w:rsidRPr="003674B4">
        <w:rPr>
          <w:rStyle w:val="nfasis"/>
          <w:rFonts w:ascii="Arial" w:hAnsi="Arial" w:cs="Arial"/>
        </w:rPr>
        <w:t>to</w:t>
      </w:r>
      <w:proofErr w:type="spellEnd"/>
      <w:r w:rsidRPr="003674B4">
        <w:rPr>
          <w:rStyle w:val="nfasis"/>
          <w:rFonts w:ascii="Arial" w:hAnsi="Arial" w:cs="Arial"/>
        </w:rPr>
        <w:t xml:space="preserve"> </w:t>
      </w:r>
      <w:proofErr w:type="spellStart"/>
      <w:r w:rsidRPr="003674B4">
        <w:rPr>
          <w:rStyle w:val="nfasis"/>
          <w:rFonts w:ascii="Arial" w:hAnsi="Arial" w:cs="Arial"/>
        </w:rPr>
        <w:t>design</w:t>
      </w:r>
      <w:proofErr w:type="spellEnd"/>
      <w:r w:rsidRPr="003674B4">
        <w:rPr>
          <w:rStyle w:val="nfasis"/>
          <w:rFonts w:ascii="Arial" w:hAnsi="Arial" w:cs="Arial"/>
        </w:rPr>
        <w:t xml:space="preserve">, </w:t>
      </w:r>
      <w:proofErr w:type="spellStart"/>
      <w:r w:rsidRPr="003674B4">
        <w:rPr>
          <w:rStyle w:val="nfasis"/>
          <w:rFonts w:ascii="Arial" w:hAnsi="Arial" w:cs="Arial"/>
        </w:rPr>
        <w:t>implementation</w:t>
      </w:r>
      <w:proofErr w:type="spellEnd"/>
      <w:r w:rsidRPr="003674B4">
        <w:rPr>
          <w:rStyle w:val="nfasis"/>
          <w:rFonts w:ascii="Arial" w:hAnsi="Arial" w:cs="Arial"/>
        </w:rPr>
        <w:t xml:space="preserve">, and </w:t>
      </w:r>
      <w:proofErr w:type="spellStart"/>
      <w:r w:rsidRPr="003674B4">
        <w:rPr>
          <w:rStyle w:val="nfasis"/>
          <w:rFonts w:ascii="Arial" w:hAnsi="Arial" w:cs="Arial"/>
        </w:rPr>
        <w:t>management</w:t>
      </w:r>
      <w:proofErr w:type="spellEnd"/>
      <w:r w:rsidRPr="003674B4">
        <w:rPr>
          <w:rFonts w:ascii="Arial" w:hAnsi="Arial" w:cs="Arial"/>
        </w:rPr>
        <w:t xml:space="preserve"> (6.ª ed.). Pearson </w:t>
      </w:r>
      <w:proofErr w:type="spellStart"/>
      <w:r w:rsidRPr="003674B4">
        <w:rPr>
          <w:rFonts w:ascii="Arial" w:hAnsi="Arial" w:cs="Arial"/>
        </w:rPr>
        <w:t>Education</w:t>
      </w:r>
      <w:proofErr w:type="spellEnd"/>
      <w:r w:rsidRPr="003674B4">
        <w:rPr>
          <w:rFonts w:ascii="Arial" w:hAnsi="Arial" w:cs="Arial"/>
        </w:rPr>
        <w:t xml:space="preserve">. </w:t>
      </w:r>
      <w:hyperlink r:id="rId12" w:tgtFrame="_new" w:history="1">
        <w:r w:rsidRPr="003674B4">
          <w:rPr>
            <w:rStyle w:val="Hipervnculo"/>
            <w:rFonts w:ascii="Arial" w:hAnsi="Arial" w:cs="Arial"/>
            <w:color w:val="auto"/>
            <w:u w:val="none"/>
          </w:rPr>
          <w:t>https://cincinnatistate.ecampus.com/database-systems-practical-approach/bk/9780132943260</w:t>
        </w:r>
      </w:hyperlink>
    </w:p>
    <w:p w14:paraId="318EC4F8" w14:textId="77777777" w:rsidR="003674B4" w:rsidRPr="003674B4" w:rsidRDefault="003674B4" w:rsidP="003674B4">
      <w:pPr>
        <w:pStyle w:val="NormalWeb"/>
        <w:numPr>
          <w:ilvl w:val="0"/>
          <w:numId w:val="4"/>
        </w:numPr>
        <w:spacing w:before="240" w:beforeAutospacing="0" w:after="240" w:afterAutospacing="0" w:line="360" w:lineRule="auto"/>
        <w:rPr>
          <w:rFonts w:ascii="Arial" w:hAnsi="Arial" w:cs="Arial"/>
        </w:rPr>
      </w:pPr>
      <w:r w:rsidRPr="003674B4">
        <w:rPr>
          <w:rFonts w:ascii="Arial" w:hAnsi="Arial" w:cs="Arial"/>
        </w:rPr>
        <w:t xml:space="preserve">Grinberg, M. (2018). </w:t>
      </w:r>
      <w:proofErr w:type="spellStart"/>
      <w:r w:rsidRPr="003674B4">
        <w:rPr>
          <w:rStyle w:val="nfasis"/>
          <w:rFonts w:ascii="Arial" w:hAnsi="Arial" w:cs="Arial"/>
        </w:rPr>
        <w:t>Flask</w:t>
      </w:r>
      <w:proofErr w:type="spellEnd"/>
      <w:r w:rsidRPr="003674B4">
        <w:rPr>
          <w:rStyle w:val="nfasis"/>
          <w:rFonts w:ascii="Arial" w:hAnsi="Arial" w:cs="Arial"/>
        </w:rPr>
        <w:t xml:space="preserve"> web </w:t>
      </w:r>
      <w:proofErr w:type="spellStart"/>
      <w:r w:rsidRPr="003674B4">
        <w:rPr>
          <w:rStyle w:val="nfasis"/>
          <w:rFonts w:ascii="Arial" w:hAnsi="Arial" w:cs="Arial"/>
        </w:rPr>
        <w:t>development</w:t>
      </w:r>
      <w:proofErr w:type="spellEnd"/>
      <w:r w:rsidRPr="003674B4">
        <w:rPr>
          <w:rStyle w:val="nfasis"/>
          <w:rFonts w:ascii="Arial" w:hAnsi="Arial" w:cs="Arial"/>
        </w:rPr>
        <w:t xml:space="preserve">: </w:t>
      </w:r>
      <w:proofErr w:type="spellStart"/>
      <w:r w:rsidRPr="003674B4">
        <w:rPr>
          <w:rStyle w:val="nfasis"/>
          <w:rFonts w:ascii="Arial" w:hAnsi="Arial" w:cs="Arial"/>
        </w:rPr>
        <w:t>Developing</w:t>
      </w:r>
      <w:proofErr w:type="spellEnd"/>
      <w:r w:rsidRPr="003674B4">
        <w:rPr>
          <w:rStyle w:val="nfasis"/>
          <w:rFonts w:ascii="Arial" w:hAnsi="Arial" w:cs="Arial"/>
        </w:rPr>
        <w:t xml:space="preserve"> web </w:t>
      </w:r>
      <w:proofErr w:type="spellStart"/>
      <w:r w:rsidRPr="003674B4">
        <w:rPr>
          <w:rStyle w:val="nfasis"/>
          <w:rFonts w:ascii="Arial" w:hAnsi="Arial" w:cs="Arial"/>
        </w:rPr>
        <w:t>applications</w:t>
      </w:r>
      <w:proofErr w:type="spellEnd"/>
      <w:r w:rsidRPr="003674B4">
        <w:rPr>
          <w:rStyle w:val="nfasis"/>
          <w:rFonts w:ascii="Arial" w:hAnsi="Arial" w:cs="Arial"/>
        </w:rPr>
        <w:t xml:space="preserve"> </w:t>
      </w:r>
      <w:proofErr w:type="spellStart"/>
      <w:r w:rsidRPr="003674B4">
        <w:rPr>
          <w:rStyle w:val="nfasis"/>
          <w:rFonts w:ascii="Arial" w:hAnsi="Arial" w:cs="Arial"/>
        </w:rPr>
        <w:t>with</w:t>
      </w:r>
      <w:proofErr w:type="spellEnd"/>
      <w:r w:rsidRPr="003674B4">
        <w:rPr>
          <w:rStyle w:val="nfasis"/>
          <w:rFonts w:ascii="Arial" w:hAnsi="Arial" w:cs="Arial"/>
        </w:rPr>
        <w:t xml:space="preserve"> Python</w:t>
      </w:r>
      <w:r w:rsidRPr="003674B4">
        <w:rPr>
          <w:rFonts w:ascii="Arial" w:hAnsi="Arial" w:cs="Arial"/>
        </w:rPr>
        <w:t xml:space="preserve"> (2.ª ed.). O’Reilly Media. </w:t>
      </w:r>
      <w:hyperlink r:id="rId13" w:tgtFrame="_new" w:history="1">
        <w:r w:rsidRPr="003674B4">
          <w:rPr>
            <w:rStyle w:val="Hipervnculo"/>
            <w:rFonts w:ascii="Arial" w:hAnsi="Arial" w:cs="Arial"/>
            <w:color w:val="auto"/>
            <w:u w:val="none"/>
          </w:rPr>
          <w:t>https://www.oreilly.com/library/view/flask-web-development/9781491991725/</w:t>
        </w:r>
      </w:hyperlink>
    </w:p>
    <w:p w14:paraId="4D273409" w14:textId="77777777" w:rsidR="003674B4" w:rsidRPr="003674B4" w:rsidRDefault="003674B4" w:rsidP="003674B4">
      <w:pPr>
        <w:pStyle w:val="NormalWeb"/>
        <w:numPr>
          <w:ilvl w:val="0"/>
          <w:numId w:val="4"/>
        </w:numPr>
        <w:spacing w:before="240" w:beforeAutospacing="0" w:after="240" w:afterAutospacing="0" w:line="360" w:lineRule="auto"/>
        <w:rPr>
          <w:rFonts w:ascii="Arial" w:hAnsi="Arial" w:cs="Arial"/>
        </w:rPr>
      </w:pPr>
      <w:r w:rsidRPr="003674B4">
        <w:rPr>
          <w:rFonts w:ascii="Arial" w:hAnsi="Arial" w:cs="Arial"/>
        </w:rPr>
        <w:t xml:space="preserve">Oracle </w:t>
      </w:r>
      <w:proofErr w:type="spellStart"/>
      <w:r w:rsidRPr="003674B4">
        <w:rPr>
          <w:rFonts w:ascii="Arial" w:hAnsi="Arial" w:cs="Arial"/>
        </w:rPr>
        <w:t>Corporation</w:t>
      </w:r>
      <w:proofErr w:type="spellEnd"/>
      <w:r w:rsidRPr="003674B4">
        <w:rPr>
          <w:rFonts w:ascii="Arial" w:hAnsi="Arial" w:cs="Arial"/>
        </w:rPr>
        <w:t xml:space="preserve">. (2024). </w:t>
      </w:r>
      <w:r w:rsidRPr="003674B4">
        <w:rPr>
          <w:rStyle w:val="nfasis"/>
          <w:rFonts w:ascii="Arial" w:hAnsi="Arial" w:cs="Arial"/>
        </w:rPr>
        <w:t xml:space="preserve">MySQL 8.0 </w:t>
      </w:r>
      <w:proofErr w:type="spellStart"/>
      <w:r w:rsidRPr="003674B4">
        <w:rPr>
          <w:rStyle w:val="nfasis"/>
          <w:rFonts w:ascii="Arial" w:hAnsi="Arial" w:cs="Arial"/>
        </w:rPr>
        <w:t>reference</w:t>
      </w:r>
      <w:proofErr w:type="spellEnd"/>
      <w:r w:rsidRPr="003674B4">
        <w:rPr>
          <w:rStyle w:val="nfasis"/>
          <w:rFonts w:ascii="Arial" w:hAnsi="Arial" w:cs="Arial"/>
        </w:rPr>
        <w:t xml:space="preserve"> manual</w:t>
      </w:r>
      <w:r w:rsidRPr="003674B4">
        <w:rPr>
          <w:rFonts w:ascii="Arial" w:hAnsi="Arial" w:cs="Arial"/>
        </w:rPr>
        <w:t xml:space="preserve">. </w:t>
      </w:r>
      <w:hyperlink r:id="rId14" w:tgtFrame="_new" w:history="1">
        <w:r w:rsidRPr="003674B4">
          <w:rPr>
            <w:rStyle w:val="Hipervnculo"/>
            <w:rFonts w:ascii="Arial" w:hAnsi="Arial" w:cs="Arial"/>
            <w:color w:val="auto"/>
            <w:u w:val="none"/>
          </w:rPr>
          <w:t>https://dev.mysql.com/doc/refman/8.0/en/</w:t>
        </w:r>
      </w:hyperlink>
    </w:p>
    <w:p w14:paraId="74042438" w14:textId="77777777" w:rsidR="003674B4" w:rsidRPr="003674B4" w:rsidRDefault="003674B4" w:rsidP="003674B4">
      <w:pPr>
        <w:pStyle w:val="NormalWeb"/>
        <w:numPr>
          <w:ilvl w:val="0"/>
          <w:numId w:val="4"/>
        </w:numPr>
        <w:spacing w:before="240" w:beforeAutospacing="0" w:after="240" w:afterAutospacing="0" w:line="360" w:lineRule="auto"/>
        <w:rPr>
          <w:rFonts w:ascii="Arial" w:hAnsi="Arial" w:cs="Arial"/>
        </w:rPr>
      </w:pPr>
      <w:proofErr w:type="spellStart"/>
      <w:r w:rsidRPr="003674B4">
        <w:rPr>
          <w:rFonts w:ascii="Arial" w:hAnsi="Arial" w:cs="Arial"/>
        </w:rPr>
        <w:t>Elmasri</w:t>
      </w:r>
      <w:proofErr w:type="spellEnd"/>
      <w:r w:rsidRPr="003674B4">
        <w:rPr>
          <w:rFonts w:ascii="Arial" w:hAnsi="Arial" w:cs="Arial"/>
        </w:rPr>
        <w:t xml:space="preserve">, R., &amp; </w:t>
      </w:r>
      <w:proofErr w:type="spellStart"/>
      <w:r w:rsidRPr="003674B4">
        <w:rPr>
          <w:rFonts w:ascii="Arial" w:hAnsi="Arial" w:cs="Arial"/>
        </w:rPr>
        <w:t>Navathe</w:t>
      </w:r>
      <w:proofErr w:type="spellEnd"/>
      <w:r w:rsidRPr="003674B4">
        <w:rPr>
          <w:rFonts w:ascii="Arial" w:hAnsi="Arial" w:cs="Arial"/>
        </w:rPr>
        <w:t xml:space="preserve">, S. (2016). </w:t>
      </w:r>
      <w:r w:rsidRPr="003674B4">
        <w:rPr>
          <w:rStyle w:val="nfasis"/>
          <w:rFonts w:ascii="Arial" w:hAnsi="Arial" w:cs="Arial"/>
        </w:rPr>
        <w:t xml:space="preserve">Fundamentals </w:t>
      </w:r>
      <w:proofErr w:type="spellStart"/>
      <w:r w:rsidRPr="003674B4">
        <w:rPr>
          <w:rStyle w:val="nfasis"/>
          <w:rFonts w:ascii="Arial" w:hAnsi="Arial" w:cs="Arial"/>
        </w:rPr>
        <w:t>of</w:t>
      </w:r>
      <w:proofErr w:type="spellEnd"/>
      <w:r w:rsidRPr="003674B4">
        <w:rPr>
          <w:rStyle w:val="nfasis"/>
          <w:rFonts w:ascii="Arial" w:hAnsi="Arial" w:cs="Arial"/>
        </w:rPr>
        <w:t xml:space="preserve"> </w:t>
      </w:r>
      <w:proofErr w:type="spellStart"/>
      <w:r w:rsidRPr="003674B4">
        <w:rPr>
          <w:rStyle w:val="nfasis"/>
          <w:rFonts w:ascii="Arial" w:hAnsi="Arial" w:cs="Arial"/>
        </w:rPr>
        <w:t>database</w:t>
      </w:r>
      <w:proofErr w:type="spellEnd"/>
      <w:r w:rsidRPr="003674B4">
        <w:rPr>
          <w:rStyle w:val="nfasis"/>
          <w:rFonts w:ascii="Arial" w:hAnsi="Arial" w:cs="Arial"/>
        </w:rPr>
        <w:t xml:space="preserve"> </w:t>
      </w:r>
      <w:proofErr w:type="spellStart"/>
      <w:r w:rsidRPr="003674B4">
        <w:rPr>
          <w:rStyle w:val="nfasis"/>
          <w:rFonts w:ascii="Arial" w:hAnsi="Arial" w:cs="Arial"/>
        </w:rPr>
        <w:t>systems</w:t>
      </w:r>
      <w:proofErr w:type="spellEnd"/>
      <w:r w:rsidRPr="003674B4">
        <w:rPr>
          <w:rFonts w:ascii="Arial" w:hAnsi="Arial" w:cs="Arial"/>
        </w:rPr>
        <w:t xml:space="preserve"> (7.ª ed.). Pearson </w:t>
      </w:r>
      <w:proofErr w:type="spellStart"/>
      <w:r w:rsidRPr="003674B4">
        <w:rPr>
          <w:rFonts w:ascii="Arial" w:hAnsi="Arial" w:cs="Arial"/>
        </w:rPr>
        <w:t>Education</w:t>
      </w:r>
      <w:proofErr w:type="spellEnd"/>
      <w:r w:rsidRPr="003674B4">
        <w:rPr>
          <w:rFonts w:ascii="Arial" w:hAnsi="Arial" w:cs="Arial"/>
        </w:rPr>
        <w:t>. https://www.db-book.com/db7/index.html</w:t>
      </w:r>
    </w:p>
    <w:p w14:paraId="5DEE6836" w14:textId="77777777" w:rsidR="003674B4" w:rsidRPr="003674B4" w:rsidRDefault="003674B4" w:rsidP="003674B4">
      <w:pPr>
        <w:pStyle w:val="NormalWeb"/>
        <w:numPr>
          <w:ilvl w:val="0"/>
          <w:numId w:val="4"/>
        </w:numPr>
        <w:spacing w:before="240" w:beforeAutospacing="0" w:after="240" w:afterAutospacing="0" w:line="360" w:lineRule="auto"/>
        <w:rPr>
          <w:rFonts w:ascii="Arial" w:hAnsi="Arial" w:cs="Arial"/>
        </w:rPr>
      </w:pPr>
      <w:proofErr w:type="spellStart"/>
      <w:r w:rsidRPr="003674B4">
        <w:rPr>
          <w:rFonts w:ascii="Arial" w:hAnsi="Arial" w:cs="Arial"/>
        </w:rPr>
        <w:t>Silberschatz</w:t>
      </w:r>
      <w:proofErr w:type="spellEnd"/>
      <w:r w:rsidRPr="003674B4">
        <w:rPr>
          <w:rFonts w:ascii="Arial" w:hAnsi="Arial" w:cs="Arial"/>
        </w:rPr>
        <w:t xml:space="preserve">, A., </w:t>
      </w:r>
      <w:proofErr w:type="spellStart"/>
      <w:r w:rsidRPr="003674B4">
        <w:rPr>
          <w:rFonts w:ascii="Arial" w:hAnsi="Arial" w:cs="Arial"/>
        </w:rPr>
        <w:t>Korth</w:t>
      </w:r>
      <w:proofErr w:type="spellEnd"/>
      <w:r w:rsidRPr="003674B4">
        <w:rPr>
          <w:rFonts w:ascii="Arial" w:hAnsi="Arial" w:cs="Arial"/>
        </w:rPr>
        <w:t xml:space="preserve">, H. F., &amp; </w:t>
      </w:r>
      <w:proofErr w:type="spellStart"/>
      <w:r w:rsidRPr="003674B4">
        <w:rPr>
          <w:rFonts w:ascii="Arial" w:hAnsi="Arial" w:cs="Arial"/>
        </w:rPr>
        <w:t>Sudarshan</w:t>
      </w:r>
      <w:proofErr w:type="spellEnd"/>
      <w:r w:rsidRPr="003674B4">
        <w:rPr>
          <w:rFonts w:ascii="Arial" w:hAnsi="Arial" w:cs="Arial"/>
        </w:rPr>
        <w:t xml:space="preserve">, S. (2020). </w:t>
      </w:r>
      <w:proofErr w:type="spellStart"/>
      <w:r w:rsidRPr="003674B4">
        <w:rPr>
          <w:rStyle w:val="nfasis"/>
          <w:rFonts w:ascii="Arial" w:hAnsi="Arial" w:cs="Arial"/>
        </w:rPr>
        <w:t>Database</w:t>
      </w:r>
      <w:proofErr w:type="spellEnd"/>
      <w:r w:rsidRPr="003674B4">
        <w:rPr>
          <w:rStyle w:val="nfasis"/>
          <w:rFonts w:ascii="Arial" w:hAnsi="Arial" w:cs="Arial"/>
        </w:rPr>
        <w:t xml:space="preserve"> </w:t>
      </w:r>
      <w:proofErr w:type="spellStart"/>
      <w:r w:rsidRPr="003674B4">
        <w:rPr>
          <w:rStyle w:val="nfasis"/>
          <w:rFonts w:ascii="Arial" w:hAnsi="Arial" w:cs="Arial"/>
        </w:rPr>
        <w:t>system</w:t>
      </w:r>
      <w:proofErr w:type="spellEnd"/>
      <w:r w:rsidRPr="003674B4">
        <w:rPr>
          <w:rStyle w:val="nfasis"/>
          <w:rFonts w:ascii="Arial" w:hAnsi="Arial" w:cs="Arial"/>
        </w:rPr>
        <w:t xml:space="preserve"> </w:t>
      </w:r>
      <w:proofErr w:type="spellStart"/>
      <w:r w:rsidRPr="003674B4">
        <w:rPr>
          <w:rStyle w:val="nfasis"/>
          <w:rFonts w:ascii="Arial" w:hAnsi="Arial" w:cs="Arial"/>
        </w:rPr>
        <w:t>concepts</w:t>
      </w:r>
      <w:proofErr w:type="spellEnd"/>
      <w:r w:rsidRPr="003674B4">
        <w:rPr>
          <w:rFonts w:ascii="Arial" w:hAnsi="Arial" w:cs="Arial"/>
        </w:rPr>
        <w:t xml:space="preserve"> (7.ª ed.). McGraw-Hill </w:t>
      </w:r>
      <w:proofErr w:type="spellStart"/>
      <w:r w:rsidRPr="003674B4">
        <w:rPr>
          <w:rFonts w:ascii="Arial" w:hAnsi="Arial" w:cs="Arial"/>
        </w:rPr>
        <w:t>Education</w:t>
      </w:r>
      <w:proofErr w:type="spellEnd"/>
      <w:r w:rsidRPr="003674B4">
        <w:rPr>
          <w:rFonts w:ascii="Arial" w:hAnsi="Arial" w:cs="Arial"/>
        </w:rPr>
        <w:t xml:space="preserve">. </w:t>
      </w:r>
      <w:hyperlink r:id="rId15" w:tgtFrame="_new" w:history="1">
        <w:r w:rsidRPr="003674B4">
          <w:rPr>
            <w:rStyle w:val="Hipervnculo"/>
            <w:rFonts w:ascii="Arial" w:hAnsi="Arial" w:cs="Arial"/>
            <w:color w:val="auto"/>
            <w:u w:val="none"/>
          </w:rPr>
          <w:t>https://www.db-book.com/</w:t>
        </w:r>
      </w:hyperlink>
    </w:p>
    <w:p w14:paraId="3ABD404E" w14:textId="2418C689" w:rsidR="00CC696D" w:rsidRPr="003674B4" w:rsidRDefault="003674B4" w:rsidP="003674B4">
      <w:pPr>
        <w:pStyle w:val="NormalWeb"/>
        <w:numPr>
          <w:ilvl w:val="0"/>
          <w:numId w:val="4"/>
        </w:numPr>
        <w:spacing w:before="240" w:beforeAutospacing="0" w:after="240" w:afterAutospacing="0" w:line="360" w:lineRule="auto"/>
        <w:rPr>
          <w:rFonts w:ascii="Arial" w:hAnsi="Arial" w:cs="Arial"/>
        </w:rPr>
      </w:pPr>
      <w:proofErr w:type="spellStart"/>
      <w:r w:rsidRPr="003674B4">
        <w:rPr>
          <w:rFonts w:ascii="Arial" w:hAnsi="Arial" w:cs="Arial"/>
        </w:rPr>
        <w:t>Welling</w:t>
      </w:r>
      <w:proofErr w:type="spellEnd"/>
      <w:r w:rsidRPr="003674B4">
        <w:rPr>
          <w:rFonts w:ascii="Arial" w:hAnsi="Arial" w:cs="Arial"/>
        </w:rPr>
        <w:t xml:space="preserve">, L., &amp; Thomson, L. (2017). </w:t>
      </w:r>
      <w:r w:rsidRPr="003674B4">
        <w:rPr>
          <w:rStyle w:val="nfasis"/>
          <w:rFonts w:ascii="Arial" w:hAnsi="Arial" w:cs="Arial"/>
        </w:rPr>
        <w:t xml:space="preserve">PHP and MySQL web </w:t>
      </w:r>
      <w:proofErr w:type="spellStart"/>
      <w:r w:rsidRPr="003674B4">
        <w:rPr>
          <w:rStyle w:val="nfasis"/>
          <w:rFonts w:ascii="Arial" w:hAnsi="Arial" w:cs="Arial"/>
        </w:rPr>
        <w:t>development</w:t>
      </w:r>
      <w:proofErr w:type="spellEnd"/>
      <w:r w:rsidRPr="003674B4">
        <w:rPr>
          <w:rFonts w:ascii="Arial" w:hAnsi="Arial" w:cs="Arial"/>
        </w:rPr>
        <w:t xml:space="preserve"> (5.ª ed.). Addison-Wesley Professional. </w:t>
      </w:r>
      <w:hyperlink r:id="rId16" w:tgtFrame="_new" w:history="1">
        <w:r w:rsidRPr="003674B4">
          <w:rPr>
            <w:rStyle w:val="Hipervnculo"/>
            <w:rFonts w:ascii="Arial" w:hAnsi="Arial" w:cs="Arial"/>
            <w:color w:val="auto"/>
            <w:u w:val="none"/>
          </w:rPr>
          <w:t>https://www.oreilly.com/library/view/php-and-mysql/9780133038644/</w:t>
        </w:r>
      </w:hyperlink>
    </w:p>
    <w:sectPr w:rsidR="00CC696D" w:rsidRPr="003674B4" w:rsidSect="00525FDD">
      <w:footerReference w:type="default" r:id="rId17"/>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011077" w14:textId="77777777" w:rsidR="00A43B86" w:rsidRDefault="00A43B86">
      <w:r>
        <w:separator/>
      </w:r>
    </w:p>
  </w:endnote>
  <w:endnote w:type="continuationSeparator" w:id="0">
    <w:p w14:paraId="6C67EEA7" w14:textId="77777777" w:rsidR="00A43B86" w:rsidRDefault="00A43B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55BCF" w14:textId="129875D5" w:rsidR="00CC696D" w:rsidRPr="003674B4" w:rsidRDefault="00CC696D" w:rsidP="003674B4">
    <w:pPr>
      <w:jc w:val="right"/>
      <w:rPr>
        <w:sz w:val="24"/>
        <w:szCs w:val="24"/>
        <w:lang w:val="es-E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7388274"/>
      <w:docPartObj>
        <w:docPartGallery w:val="Page Numbers (Bottom of Page)"/>
        <w:docPartUnique/>
      </w:docPartObj>
    </w:sdtPr>
    <w:sdtEndPr/>
    <w:sdtContent>
      <w:p w14:paraId="4F438CC6" w14:textId="56D6BEB6" w:rsidR="00525FDD" w:rsidRDefault="00525FDD">
        <w:pPr>
          <w:pStyle w:val="Piedepgina"/>
          <w:jc w:val="right"/>
        </w:pPr>
        <w:r>
          <w:fldChar w:fldCharType="begin"/>
        </w:r>
        <w:r>
          <w:instrText>PAGE   \* MERGEFORMAT</w:instrText>
        </w:r>
        <w:r>
          <w:fldChar w:fldCharType="separate"/>
        </w:r>
        <w:r>
          <w:rPr>
            <w:lang w:val="es-ES"/>
          </w:rPr>
          <w:t>2</w:t>
        </w:r>
        <w:r>
          <w:fldChar w:fldCharType="end"/>
        </w:r>
      </w:p>
    </w:sdtContent>
  </w:sdt>
  <w:p w14:paraId="1BB86EDD" w14:textId="4A76EBDE" w:rsidR="00525FDD" w:rsidRPr="003674B4" w:rsidRDefault="00525FDD" w:rsidP="003674B4">
    <w:pPr>
      <w:jc w:val="right"/>
      <w:rPr>
        <w:sz w:val="24"/>
        <w:szCs w:val="24"/>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6F537C" w14:textId="77777777" w:rsidR="00A43B86" w:rsidRDefault="00A43B86">
      <w:r>
        <w:separator/>
      </w:r>
    </w:p>
  </w:footnote>
  <w:footnote w:type="continuationSeparator" w:id="0">
    <w:p w14:paraId="2F5A8318" w14:textId="77777777" w:rsidR="00A43B86" w:rsidRDefault="00A43B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B3AF3"/>
    <w:multiLevelType w:val="hybridMultilevel"/>
    <w:tmpl w:val="931642A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1A560E54"/>
    <w:multiLevelType w:val="hybridMultilevel"/>
    <w:tmpl w:val="9FF02E2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46166BAD"/>
    <w:multiLevelType w:val="hybridMultilevel"/>
    <w:tmpl w:val="506EF290"/>
    <w:lvl w:ilvl="0" w:tplc="33548F5E">
      <w:start w:val="1"/>
      <w:numFmt w:val="bullet"/>
      <w:lvlText w:val="•"/>
      <w:lvlJc w:val="left"/>
      <w:pPr>
        <w:spacing w:line="480" w:lineRule="auto"/>
        <w:ind w:left="720" w:hanging="360"/>
      </w:pPr>
    </w:lvl>
    <w:lvl w:ilvl="1" w:tplc="93AA545C">
      <w:numFmt w:val="decimal"/>
      <w:lvlText w:val=""/>
      <w:lvlJc w:val="left"/>
    </w:lvl>
    <w:lvl w:ilvl="2" w:tplc="CE506106">
      <w:numFmt w:val="decimal"/>
      <w:lvlText w:val=""/>
      <w:lvlJc w:val="left"/>
    </w:lvl>
    <w:lvl w:ilvl="3" w:tplc="841A6468">
      <w:numFmt w:val="decimal"/>
      <w:lvlText w:val=""/>
      <w:lvlJc w:val="left"/>
    </w:lvl>
    <w:lvl w:ilvl="4" w:tplc="77FEB0E8">
      <w:numFmt w:val="decimal"/>
      <w:lvlText w:val=""/>
      <w:lvlJc w:val="left"/>
    </w:lvl>
    <w:lvl w:ilvl="5" w:tplc="421823AA">
      <w:numFmt w:val="decimal"/>
      <w:lvlText w:val=""/>
      <w:lvlJc w:val="left"/>
    </w:lvl>
    <w:lvl w:ilvl="6" w:tplc="AF561498">
      <w:numFmt w:val="decimal"/>
      <w:lvlText w:val=""/>
      <w:lvlJc w:val="left"/>
    </w:lvl>
    <w:lvl w:ilvl="7" w:tplc="47C6E956">
      <w:numFmt w:val="decimal"/>
      <w:lvlText w:val=""/>
      <w:lvlJc w:val="left"/>
    </w:lvl>
    <w:lvl w:ilvl="8" w:tplc="1B1A02F8">
      <w:numFmt w:val="decimal"/>
      <w:lvlText w:val=""/>
      <w:lvlJc w:val="left"/>
    </w:lvl>
  </w:abstractNum>
  <w:abstractNum w:abstractNumId="3" w15:restartNumberingAfterBreak="0">
    <w:nsid w:val="7EB95B9A"/>
    <w:multiLevelType w:val="hybridMultilevel"/>
    <w:tmpl w:val="B9C67D8A"/>
    <w:lvl w:ilvl="0" w:tplc="B78C1096">
      <w:start w:val="1"/>
      <w:numFmt w:val="bullet"/>
      <w:lvlText w:val="●"/>
      <w:lvlJc w:val="left"/>
      <w:pPr>
        <w:ind w:left="720" w:hanging="360"/>
      </w:pPr>
    </w:lvl>
    <w:lvl w:ilvl="1" w:tplc="CDAE4380">
      <w:start w:val="1"/>
      <w:numFmt w:val="bullet"/>
      <w:lvlText w:val="○"/>
      <w:lvlJc w:val="left"/>
      <w:pPr>
        <w:ind w:left="1440" w:hanging="360"/>
      </w:pPr>
    </w:lvl>
    <w:lvl w:ilvl="2" w:tplc="0CFEA9EA">
      <w:start w:val="1"/>
      <w:numFmt w:val="bullet"/>
      <w:lvlText w:val="■"/>
      <w:lvlJc w:val="left"/>
      <w:pPr>
        <w:ind w:left="2160" w:hanging="360"/>
      </w:pPr>
    </w:lvl>
    <w:lvl w:ilvl="3" w:tplc="2106415A">
      <w:start w:val="1"/>
      <w:numFmt w:val="bullet"/>
      <w:lvlText w:val="●"/>
      <w:lvlJc w:val="left"/>
      <w:pPr>
        <w:ind w:left="2880" w:hanging="360"/>
      </w:pPr>
    </w:lvl>
    <w:lvl w:ilvl="4" w:tplc="71AA10F0">
      <w:start w:val="1"/>
      <w:numFmt w:val="bullet"/>
      <w:lvlText w:val="○"/>
      <w:lvlJc w:val="left"/>
      <w:pPr>
        <w:ind w:left="3600" w:hanging="360"/>
      </w:pPr>
    </w:lvl>
    <w:lvl w:ilvl="5" w:tplc="26165C40">
      <w:start w:val="1"/>
      <w:numFmt w:val="bullet"/>
      <w:lvlText w:val="■"/>
      <w:lvlJc w:val="left"/>
      <w:pPr>
        <w:ind w:left="4320" w:hanging="360"/>
      </w:pPr>
    </w:lvl>
    <w:lvl w:ilvl="6" w:tplc="819A5DCE">
      <w:start w:val="1"/>
      <w:numFmt w:val="bullet"/>
      <w:lvlText w:val="●"/>
      <w:lvlJc w:val="left"/>
      <w:pPr>
        <w:ind w:left="5040" w:hanging="360"/>
      </w:pPr>
    </w:lvl>
    <w:lvl w:ilvl="7" w:tplc="212AB5EC">
      <w:start w:val="1"/>
      <w:numFmt w:val="bullet"/>
      <w:lvlText w:val="●"/>
      <w:lvlJc w:val="left"/>
      <w:pPr>
        <w:ind w:left="5760" w:hanging="360"/>
      </w:pPr>
    </w:lvl>
    <w:lvl w:ilvl="8" w:tplc="C2028354">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96D"/>
    <w:rsid w:val="003674B4"/>
    <w:rsid w:val="00525FDD"/>
    <w:rsid w:val="00614F80"/>
    <w:rsid w:val="00811356"/>
    <w:rsid w:val="00A43B86"/>
    <w:rsid w:val="00CC696D"/>
    <w:rsid w:val="00FA3A9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A174A0"/>
  <w15:docId w15:val="{6DABE5B4-9B95-4752-89F2-A790BAAFF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614F80"/>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DC1">
    <w:name w:val="toc 1"/>
    <w:basedOn w:val="Normal"/>
    <w:next w:val="Normal"/>
    <w:autoRedefine/>
    <w:uiPriority w:val="39"/>
    <w:unhideWhenUsed/>
    <w:rsid w:val="00614F80"/>
    <w:pPr>
      <w:spacing w:after="100"/>
    </w:pPr>
  </w:style>
  <w:style w:type="paragraph" w:styleId="TDC2">
    <w:name w:val="toc 2"/>
    <w:basedOn w:val="Normal"/>
    <w:next w:val="Normal"/>
    <w:autoRedefine/>
    <w:uiPriority w:val="39"/>
    <w:unhideWhenUsed/>
    <w:rsid w:val="00614F80"/>
    <w:pPr>
      <w:spacing w:after="100"/>
      <w:ind w:left="200"/>
    </w:pPr>
  </w:style>
  <w:style w:type="paragraph" w:styleId="NormalWeb">
    <w:name w:val="Normal (Web)"/>
    <w:basedOn w:val="Normal"/>
    <w:uiPriority w:val="99"/>
    <w:unhideWhenUsed/>
    <w:rsid w:val="003674B4"/>
    <w:pPr>
      <w:spacing w:before="100" w:beforeAutospacing="1" w:after="100" w:afterAutospacing="1"/>
    </w:pPr>
    <w:rPr>
      <w:sz w:val="24"/>
      <w:szCs w:val="24"/>
    </w:rPr>
  </w:style>
  <w:style w:type="character" w:styleId="nfasis">
    <w:name w:val="Emphasis"/>
    <w:basedOn w:val="Fuentedeprrafopredeter"/>
    <w:uiPriority w:val="20"/>
    <w:qFormat/>
    <w:rsid w:val="003674B4"/>
    <w:rPr>
      <w:i/>
      <w:iCs/>
    </w:rPr>
  </w:style>
  <w:style w:type="paragraph" w:styleId="Encabezado">
    <w:name w:val="header"/>
    <w:basedOn w:val="Normal"/>
    <w:link w:val="EncabezadoCar"/>
    <w:uiPriority w:val="99"/>
    <w:unhideWhenUsed/>
    <w:rsid w:val="003674B4"/>
    <w:pPr>
      <w:tabs>
        <w:tab w:val="center" w:pos="4252"/>
        <w:tab w:val="right" w:pos="8504"/>
      </w:tabs>
    </w:pPr>
  </w:style>
  <w:style w:type="character" w:customStyle="1" w:styleId="EncabezadoCar">
    <w:name w:val="Encabezado Car"/>
    <w:basedOn w:val="Fuentedeprrafopredeter"/>
    <w:link w:val="Encabezado"/>
    <w:uiPriority w:val="99"/>
    <w:rsid w:val="003674B4"/>
  </w:style>
  <w:style w:type="paragraph" w:styleId="Piedepgina">
    <w:name w:val="footer"/>
    <w:basedOn w:val="Normal"/>
    <w:link w:val="PiedepginaCar"/>
    <w:uiPriority w:val="99"/>
    <w:unhideWhenUsed/>
    <w:rsid w:val="003674B4"/>
    <w:pPr>
      <w:tabs>
        <w:tab w:val="center" w:pos="4252"/>
        <w:tab w:val="right" w:pos="8504"/>
      </w:tabs>
    </w:pPr>
  </w:style>
  <w:style w:type="character" w:customStyle="1" w:styleId="PiedepginaCar">
    <w:name w:val="Pie de página Car"/>
    <w:basedOn w:val="Fuentedeprrafopredeter"/>
    <w:link w:val="Piedepgina"/>
    <w:uiPriority w:val="99"/>
    <w:rsid w:val="003674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2362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oreilly.com/library/view/flask-web-development/9781491991725/"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incinnatistate.ecampus.com/database-systems-practical-approach/bk/9780132943260?utm_source=chatgpt.co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oreilly.com/library/view/php-and-mysql/978013303864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db-book.com/"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ev.mysql.com/doc/refman/8.0/e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2FCFC0-C1D3-4B03-A7BC-894B320D4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15</Pages>
  <Words>3620</Words>
  <Characters>19915</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Nyls</cp:lastModifiedBy>
  <cp:revision>3</cp:revision>
  <dcterms:created xsi:type="dcterms:W3CDTF">2026-04-23T02:36:00Z</dcterms:created>
  <dcterms:modified xsi:type="dcterms:W3CDTF">2026-04-24T12:51:00Z</dcterms:modified>
</cp:coreProperties>
</file>