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w:rsidR="60989B13" w:rsidP="6C24D58D" w:rsidRDefault="60989B13" w14:paraId="1D121833" w14:textId="275A4979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Bookman Old Style" w:hAnsi="Bookman Old Style" w:eastAsia="Bookman Old Style" w:cs="Bookman Old Style"/>
          <w:sz w:val="48"/>
          <w:szCs w:val="48"/>
        </w:rPr>
      </w:pPr>
      <w:r w:rsidR="60989B13">
        <w:rPr/>
        <w:t xml:space="preserve"> </w:t>
      </w:r>
      <w:r w:rsidR="231F435E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66F3BD" wp14:editId="1E41E514">
                <wp:extent xmlns:wp="http://schemas.openxmlformats.org/drawingml/2006/wordprocessingDrawing" cx="4733925" cy="1660525"/>
                <wp:effectExtent xmlns:wp="http://schemas.openxmlformats.org/drawingml/2006/wordprocessingDrawing" l="0" t="0" r="28575" b="15875"/>
                <wp:docPr xmlns:wp="http://schemas.openxmlformats.org/drawingml/2006/wordprocessingDrawing" id="1056414711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33925" cy="166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A0A60" w:rsidP="00EA0A60" w:rsidRDefault="00EA0A60">
                            <w:pPr>
                              <w:spacing w:line="254" w:lineRule="auto"/>
                              <w:rPr>
                                <w:rFonts w:ascii="Aptos" w:hAnsi="Aptos"/>
                                <w:color w:val="000000"/>
                                <w:kern w:val="0"/>
                                <w:sz w:val="18"/>
                                <w:szCs w:val="18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IMPORTANCIA EN LA VIDA COTIDIANA:</w:t>
                            </w:r>
                          </w:p>
                          <w:p w:rsidR="00EA0A60" w:rsidP="00EA0A60" w:rsidRDefault="00EA0A60">
                            <w:pPr>
                              <w:spacing w:line="254" w:lineRule="auto"/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ENLACE IONICO:1. SALES :para condimentar alimentos                                                   2. CERAMICAS: materiales para utencilios y adornos </w:t>
                            </w:r>
                          </w:p>
                          <w:p w:rsidR="00EA0A60" w:rsidP="00EA0A60" w:rsidRDefault="00EA0A60">
                            <w:pPr>
                              <w:spacing w:line="254" w:lineRule="auto"/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ENLACECOVALENTE: 1.MOLECULAS ORGANICAS : carbohidratros ,proteinas etc , 2.PLASTICO:botellas,bolsas,y objetos de uso diario </w:t>
                            </w:r>
                          </w:p>
                          <w:p w:rsidR="00EA0A60" w:rsidP="00EA0A60" w:rsidRDefault="00EA0A60">
                            <w:pPr>
                              <w:spacing w:line="254" w:lineRule="auto"/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ENLACE METALICO : 1. Metalea: hierro,cobre , aluminio y oroen joyeria y objetos  2.ALEACIONES:acero,bronce y laton para herramientas y maquinaria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C24D58D" w:rsidR="18E391A9">
        <w:rPr>
          <w:rFonts w:ascii="Bookman Old Style" w:hAnsi="Bookman Old Style" w:eastAsia="Bookman Old Style" w:cs="Bookman Old Style"/>
          <w:sz w:val="48"/>
          <w:szCs w:val="48"/>
        </w:rPr>
        <w:t xml:space="preserve"> </w:t>
      </w:r>
      <w:r w:rsidRPr="6C24D58D" w:rsidR="3B91C9CA">
        <w:rPr>
          <w:rFonts w:ascii="Bookman Old Style" w:hAnsi="Bookman Old Style" w:eastAsia="Bookman Old Style" w:cs="Bookman Old Style"/>
          <w:sz w:val="48"/>
          <w:szCs w:val="48"/>
        </w:rPr>
        <w:t xml:space="preserve"> </w:t>
      </w:r>
      <w:r w:rsidRPr="6C24D58D" w:rsidR="75629070">
        <w:rPr>
          <w:rFonts w:ascii="Bookman Old Style" w:hAnsi="Bookman Old Style" w:eastAsia="Bookman Old Style" w:cs="Bookman Old Style"/>
          <w:sz w:val="48"/>
          <w:szCs w:val="48"/>
        </w:rPr>
        <w:t xml:space="preserve"> </w:t>
      </w:r>
      <w:r w:rsidRPr="6C24D58D" w:rsidR="21023F66">
        <w:rPr>
          <w:rFonts w:ascii="Aptos" w:hAnsi="Aptos" w:eastAsia="Aptos" w:cs="Aptos"/>
          <w:sz w:val="18"/>
          <w:szCs w:val="18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E2FFAA0" wp14:editId="41C0D027">
                <wp:extent xmlns:wp="http://schemas.openxmlformats.org/drawingml/2006/wordprocessingDrawing" cx="2185670" cy="1075690"/>
                <wp:effectExtent xmlns:wp="http://schemas.openxmlformats.org/drawingml/2006/wordprocessingDrawing" l="0" t="0" r="24130" b="10160"/>
                <wp:docPr xmlns:wp="http://schemas.openxmlformats.org/drawingml/2006/wordprocessingDrawing" id="83386113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85670" cy="107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3093A" w:rsidP="006A2277" w:rsidRDefault="0013093A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QUE ES UN ENLACE QUÍMICO: un enlace químico es la fuerza que mantiene Unidos a los átomos para formar moléculas o compuestos. Puede ser iónico covalente o metálico y se produce cuando los átomos comparten electrones o los transfieren entre sí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6C24D58D" w:rsidR="66AB37FE">
        <w:rPr>
          <w:rFonts w:ascii="Bookman Old Style" w:hAnsi="Bookman Old Style" w:eastAsia="Bookman Old Style" w:cs="Bookman Old Style"/>
          <w:sz w:val="48"/>
          <w:szCs w:val="48"/>
        </w:rPr>
        <w:t xml:space="preserve"> </w:t>
      </w:r>
      <w:r w:rsidRPr="6C24D58D" w:rsidR="706BD021">
        <w:rPr>
          <w:rFonts w:ascii="Bookman Old Style" w:hAnsi="Bookman Old Style" w:eastAsia="Bookman Old Style" w:cs="Bookman Old Style"/>
          <w:sz w:val="48"/>
          <w:szCs w:val="48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57C4ACE" wp14:editId="4986FCBE">
                <wp:extent xmlns:wp="http://schemas.openxmlformats.org/drawingml/2006/wordprocessingDrawing" cx="1044575" cy="766445"/>
                <wp:effectExtent xmlns:wp="http://schemas.openxmlformats.org/drawingml/2006/wordprocessingDrawing" l="0" t="0" r="22225" b="33655"/>
                <wp:docPr xmlns:wp="http://schemas.openxmlformats.org/drawingml/2006/wordprocessingDrawing" id="1364340836" name="Conector recto de flech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044575" cy="76644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6C24D58D" w:rsidR="706BD021">
        <w:rPr>
          <w:rFonts w:ascii="Bookman Old Style" w:hAnsi="Bookman Old Style" w:eastAsia="Bookman Old Style" w:cs="Bookman Old Style"/>
          <w:sz w:val="48"/>
          <w:szCs w:val="48"/>
        </w:rPr>
        <w:t xml:space="preserve">   </w:t>
      </w:r>
      <w:r w:rsidRPr="6C24D58D" w:rsidR="706BD021">
        <w:rPr>
          <w:rFonts w:ascii="Bookman Old Style" w:hAnsi="Bookman Old Style" w:eastAsia="Bookman Old Style" w:cs="Bookman Old Style"/>
          <w:sz w:val="48"/>
          <w:szCs w:val="48"/>
        </w:rPr>
        <w:t xml:space="preserve">  </w:t>
      </w:r>
      <w:r w:rsidRPr="6C24D58D" w:rsidR="706BD021">
        <w:rPr>
          <w:rFonts w:ascii="Bookman Old Style" w:hAnsi="Bookman Old Style" w:eastAsia="Bookman Old Style" w:cs="Bookman Old Style"/>
          <w:sz w:val="48"/>
          <w:szCs w:val="48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61114C7" wp14:editId="70B7ECAD">
                <wp:extent xmlns:wp="http://schemas.openxmlformats.org/drawingml/2006/wordprocessingDrawing" cx="1390650" cy="19050"/>
                <wp:effectExtent xmlns:wp="http://schemas.openxmlformats.org/drawingml/2006/wordprocessingDrawing" l="0" t="0" r="19050" b="19050"/>
                <wp:docPr xmlns:wp="http://schemas.openxmlformats.org/drawingml/2006/wordprocessingDrawing" id="1452883098" name="Conector recto de flech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rot="5400000" flipV="1">
                          <a:off x="0" y="0"/>
                          <a:ext cx="139065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C24D58D" w:rsidR="706BD021">
        <w:rPr>
          <w:rFonts w:ascii="Bookman Old Style" w:hAnsi="Bookman Old Style" w:eastAsia="Bookman Old Style" w:cs="Bookman Old Style"/>
          <w:sz w:val="48"/>
          <w:szCs w:val="48"/>
        </w:rPr>
        <w:t xml:space="preserve">         </w:t>
      </w:r>
      <w:r w:rsidRPr="6C24D58D" w:rsidR="706BD021">
        <w:rPr>
          <w:rFonts w:ascii="Bookman Old Style" w:hAnsi="Bookman Old Style" w:eastAsia="Bookman Old Style" w:cs="Bookman Old Style"/>
          <w:sz w:val="48"/>
          <w:szCs w:val="48"/>
        </w:rPr>
        <w:t xml:space="preserve">   </w:t>
      </w:r>
    </w:p>
    <w:p w:rsidR="706BD021" w:rsidP="6C24D58D" w:rsidRDefault="706BD021" w14:paraId="2B4096EF" w14:textId="3AB6AC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Bookman Old Style" w:hAnsi="Bookman Old Style" w:eastAsia="Bookman Old Style" w:cs="Bookman Old Style"/>
          <w:sz w:val="48"/>
          <w:szCs w:val="48"/>
        </w:rPr>
      </w:pPr>
      <w:r w:rsidRPr="6C24D58D" w:rsidR="706BD021">
        <w:rPr>
          <w:rFonts w:ascii="Bookman Old Style" w:hAnsi="Bookman Old Style" w:eastAsia="Bookman Old Style" w:cs="Bookman Old Style"/>
          <w:sz w:val="48"/>
          <w:szCs w:val="48"/>
        </w:rPr>
        <w:t xml:space="preserve">                           </w:t>
      </w:r>
      <w:r w:rsidRPr="6C24D58D" w:rsidR="66AB37FE">
        <w:rPr>
          <w:rFonts w:ascii="Bookman Old Style" w:hAnsi="Bookman Old Style" w:eastAsia="Bookman Old Style" w:cs="Bookman Old Style"/>
          <w:sz w:val="48"/>
          <w:szCs w:val="48"/>
        </w:rPr>
        <w:t xml:space="preserve"> </w:t>
      </w:r>
      <w:r w:rsidRPr="6C24D58D" w:rsidR="79CFCD63">
        <w:rPr>
          <w:rFonts w:ascii="Bookman Old Style" w:hAnsi="Bookman Old Style" w:eastAsia="Bookman Old Style" w:cs="Bookman Old Style"/>
          <w:sz w:val="48"/>
          <w:szCs w:val="48"/>
        </w:rPr>
        <w:t xml:space="preserve">ENLACES   </w:t>
      </w:r>
      <w:r w:rsidRPr="6C24D58D" w:rsidR="79CFCD63">
        <w:rPr>
          <w:rFonts w:ascii="Bookman Old Style" w:hAnsi="Bookman Old Style" w:eastAsia="Bookman Old Style" w:cs="Bookman Old Style"/>
          <w:sz w:val="48"/>
          <w:szCs w:val="48"/>
        </w:rPr>
        <w:t xml:space="preserve">   </w:t>
      </w:r>
    </w:p>
    <w:p w:rsidR="3959AA6D" w:rsidP="6C24D58D" w:rsidRDefault="3959AA6D" w14:paraId="3E1FE731" w14:textId="0D7AB1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Bookman Old Style" w:hAnsi="Bookman Old Style" w:eastAsia="Bookman Old Style" w:cs="Bookman Old Style"/>
          <w:sz w:val="48"/>
          <w:szCs w:val="48"/>
        </w:rPr>
      </w:pPr>
      <w:r w:rsidR="3959AA6D">
        <w:rPr/>
        <w:t xml:space="preserve">                   </w:t>
      </w:r>
      <w:r w:rsidR="4808D3D9">
        <w:rPr/>
        <w:t xml:space="preserve">           </w:t>
      </w:r>
      <w:r w:rsidR="1D1795D6">
        <w:rPr/>
        <w:t xml:space="preserve">                                                             </w:t>
      </w:r>
      <w:r w:rsidRPr="6C24D58D" w:rsidR="1D1795D6">
        <w:rPr>
          <w:rFonts w:ascii="Bookman Old Style" w:hAnsi="Bookman Old Style" w:eastAsia="Bookman Old Style" w:cs="Bookman Old Style"/>
          <w:sz w:val="48"/>
          <w:szCs w:val="48"/>
        </w:rPr>
        <w:t>QUIMICOS</w:t>
      </w:r>
    </w:p>
    <w:p w:rsidR="4CF658FE" w:rsidP="6C24D58D" w:rsidRDefault="4CF658FE" w14:paraId="70CDD789" w14:textId="5D8B8E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Bookman Old Style" w:hAnsi="Bookman Old Style" w:eastAsia="Bookman Old Style" w:cs="Bookman Old Style"/>
          <w:sz w:val="48"/>
          <w:szCs w:val="48"/>
        </w:rPr>
      </w:pPr>
      <w:r w:rsidRPr="6C24D58D" w:rsidR="4CF658FE">
        <w:rPr>
          <w:rFonts w:ascii="Bookman Old Style" w:hAnsi="Bookman Old Style" w:eastAsia="Bookman Old Style" w:cs="Bookman Old Style"/>
          <w:sz w:val="48"/>
          <w:szCs w:val="48"/>
        </w:rPr>
        <w:t xml:space="preserve">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1B070F8" wp14:editId="0BD4ECFE">
                <wp:extent xmlns:wp="http://schemas.openxmlformats.org/drawingml/2006/wordprocessingDrawing" cx="509905" cy="9525"/>
                <wp:effectExtent xmlns:wp="http://schemas.openxmlformats.org/drawingml/2006/wordprocessingDrawing" l="2540" t="0" r="26035" b="26035"/>
                <wp:docPr xmlns:wp="http://schemas.openxmlformats.org/drawingml/2006/wordprocessingDrawing" id="1896926850" name="Conector recto de flech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rot="5400000" flipV="1">
                          <a:off x="0" y="0"/>
                          <a:ext cx="5099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478DE8C" wp14:editId="3E0F420F">
                <wp:extent xmlns:wp="http://schemas.openxmlformats.org/drawingml/2006/wordprocessingDrawing" cx="4805680" cy="3413125"/>
                <wp:effectExtent xmlns:wp="http://schemas.openxmlformats.org/drawingml/2006/wordprocessingDrawing" l="0" t="0" r="13970" b="15875"/>
                <wp:docPr xmlns:wp="http://schemas.openxmlformats.org/drawingml/2006/wordprocessingDrawing" id="1201477598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805680" cy="341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Aptos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Tipos de enlaces: ENLACE IÓNICO se forma cuando un átomo sede o acepta electrones para formar iones opuestamente cargados que luego se atraen entre sí </w:t>
                            </w:r>
                          </w:p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Aptos"/>
                                <w:lang w:val="en-US"/>
                              </w:rPr>
                              <w:t xml:space="preserve">️ Ejemplos: óxido de calcio(CaO) </w:t>
                            </w:r>
                          </w:p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Nitrato de potasio (KNO3) </w:t>
                            </w:r>
                          </w:p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Enlaces covalentes: se forman cuando dos o más átomos comparten electrones para alcanzar una configuración electrónica estable </w:t>
                            </w:r>
                          </w:p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Ejemplos: metano (CH4) </w:t>
                            </w:r>
                          </w:p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Agua (H2O)     </w:t>
                            </w:r>
                          </w:p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Enlace metálico: Formado por la compartición de electrones entre átomos metálicos. </w:t>
                            </w:r>
                          </w:p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Ejemplos:  </w:t>
                            </w:r>
                          </w:p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2. Hierro (Fe </w:t>
                            </w:r>
                          </w:p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1. Cobre (Cu) </w:t>
                            </w:r>
                          </w:p>
                          <w:p w:rsidR="001B0D4A" w:rsidP="001B0D4A" w:rsidRDefault="001B0D4A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4808D3D9">
        <w:rPr/>
        <w:t xml:space="preserve">    </w:t>
      </w:r>
      <w:r w:rsidR="3959AA6D">
        <w:rPr/>
        <w:t xml:space="preserve">  </w:t>
      </w:r>
      <w:r w:rsidR="3959AA6D">
        <w:rPr/>
        <w:t xml:space="preserve"> </w:t>
      </w:r>
      <w:r w:rsidR="3959AA6D">
        <w:rPr/>
        <w:t xml:space="preserve">  </w:t>
      </w:r>
      <w:r w:rsidRPr="6C24D58D" w:rsidR="3959AA6D">
        <w:rPr>
          <w:rFonts w:ascii="Bookman Old Style" w:hAnsi="Bookman Old Style" w:eastAsia="Bookman Old Style" w:cs="Bookman Old Style"/>
          <w:sz w:val="48"/>
          <w:szCs w:val="48"/>
        </w:rPr>
        <w:t xml:space="preserve">  </w:t>
      </w:r>
    </w:p>
    <w:p w:rsidR="3959AA6D" w:rsidP="6C24D58D" w:rsidRDefault="3959AA6D" w14:paraId="66B89F44" w14:textId="58E356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sz w:val="18"/>
          <w:szCs w:val="18"/>
        </w:rPr>
      </w:pPr>
      <w:r w:rsidRPr="6C24D58D" w:rsidR="3959AA6D">
        <w:rPr>
          <w:rFonts w:ascii="Bookman Old Style" w:hAnsi="Bookman Old Style" w:eastAsia="Bookman Old Style" w:cs="Bookman Old Style"/>
          <w:sz w:val="48"/>
          <w:szCs w:val="48"/>
        </w:rPr>
        <w:t xml:space="preserve">  </w:t>
      </w:r>
      <w:r w:rsidRPr="6C24D58D" w:rsidR="64CCF861">
        <w:rPr>
          <w:rFonts w:ascii="Bookman Old Style" w:hAnsi="Bookman Old Style" w:eastAsia="Bookman Old Style" w:cs="Bookman Old Style"/>
          <w:sz w:val="48"/>
          <w:szCs w:val="4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02124"/>
    <w:rsid w:val="0152AC20"/>
    <w:rsid w:val="01B6FD5C"/>
    <w:rsid w:val="033F26CE"/>
    <w:rsid w:val="046EA762"/>
    <w:rsid w:val="05C34117"/>
    <w:rsid w:val="0731311F"/>
    <w:rsid w:val="07DBAE5C"/>
    <w:rsid w:val="090D089B"/>
    <w:rsid w:val="09278001"/>
    <w:rsid w:val="09DFE9BD"/>
    <w:rsid w:val="0A0BED74"/>
    <w:rsid w:val="0A350FAC"/>
    <w:rsid w:val="0A5D43A2"/>
    <w:rsid w:val="0C1C3232"/>
    <w:rsid w:val="0CAB25BE"/>
    <w:rsid w:val="0E1DB742"/>
    <w:rsid w:val="0E5BD552"/>
    <w:rsid w:val="0FF2E031"/>
    <w:rsid w:val="1069786D"/>
    <w:rsid w:val="1097EF27"/>
    <w:rsid w:val="1114F074"/>
    <w:rsid w:val="1141AE6E"/>
    <w:rsid w:val="11BC0779"/>
    <w:rsid w:val="12510C3A"/>
    <w:rsid w:val="127F6F0E"/>
    <w:rsid w:val="1436DA69"/>
    <w:rsid w:val="1473B844"/>
    <w:rsid w:val="14F5C2C7"/>
    <w:rsid w:val="1674DA7D"/>
    <w:rsid w:val="16B00216"/>
    <w:rsid w:val="16E18DA3"/>
    <w:rsid w:val="17BC2BB5"/>
    <w:rsid w:val="17D43BFB"/>
    <w:rsid w:val="18E391A9"/>
    <w:rsid w:val="1AEAB35A"/>
    <w:rsid w:val="1B43E8B2"/>
    <w:rsid w:val="1D1795D6"/>
    <w:rsid w:val="1D6A76FF"/>
    <w:rsid w:val="1EA54EBC"/>
    <w:rsid w:val="1EF46E55"/>
    <w:rsid w:val="1F12DA51"/>
    <w:rsid w:val="200C2A6F"/>
    <w:rsid w:val="21023F66"/>
    <w:rsid w:val="212D195F"/>
    <w:rsid w:val="213174CE"/>
    <w:rsid w:val="21B87E1F"/>
    <w:rsid w:val="221EE6A1"/>
    <w:rsid w:val="231F435E"/>
    <w:rsid w:val="235471F3"/>
    <w:rsid w:val="2419114D"/>
    <w:rsid w:val="24606F4A"/>
    <w:rsid w:val="24728796"/>
    <w:rsid w:val="24C83BE5"/>
    <w:rsid w:val="258BC6CB"/>
    <w:rsid w:val="2607AB72"/>
    <w:rsid w:val="27277212"/>
    <w:rsid w:val="2740CCD9"/>
    <w:rsid w:val="27C4088F"/>
    <w:rsid w:val="2997D453"/>
    <w:rsid w:val="29DF9E22"/>
    <w:rsid w:val="2A4C2314"/>
    <w:rsid w:val="2ABFD258"/>
    <w:rsid w:val="2B52C2EB"/>
    <w:rsid w:val="30E5CA40"/>
    <w:rsid w:val="3126C7DA"/>
    <w:rsid w:val="31E10F9B"/>
    <w:rsid w:val="3226E7E0"/>
    <w:rsid w:val="329B175C"/>
    <w:rsid w:val="32A58212"/>
    <w:rsid w:val="33299AFE"/>
    <w:rsid w:val="332A23BC"/>
    <w:rsid w:val="33947CB0"/>
    <w:rsid w:val="3433C31A"/>
    <w:rsid w:val="344A0DC4"/>
    <w:rsid w:val="36862475"/>
    <w:rsid w:val="36C2B1B8"/>
    <w:rsid w:val="37C52AF1"/>
    <w:rsid w:val="37F15342"/>
    <w:rsid w:val="3959AA6D"/>
    <w:rsid w:val="3A025834"/>
    <w:rsid w:val="3A9DA0A6"/>
    <w:rsid w:val="3AE5A420"/>
    <w:rsid w:val="3B24CAD1"/>
    <w:rsid w:val="3B91C9CA"/>
    <w:rsid w:val="3BB27956"/>
    <w:rsid w:val="3C42E8F8"/>
    <w:rsid w:val="3CE9F2FC"/>
    <w:rsid w:val="3D7B7885"/>
    <w:rsid w:val="3DED9CF5"/>
    <w:rsid w:val="3EB310DC"/>
    <w:rsid w:val="3F637810"/>
    <w:rsid w:val="42370F41"/>
    <w:rsid w:val="44D76D60"/>
    <w:rsid w:val="47DEF1AB"/>
    <w:rsid w:val="4808D3D9"/>
    <w:rsid w:val="48452697"/>
    <w:rsid w:val="4A196EA2"/>
    <w:rsid w:val="4CF658FE"/>
    <w:rsid w:val="4E02EA73"/>
    <w:rsid w:val="4E8B0BC6"/>
    <w:rsid w:val="4FC5BCD2"/>
    <w:rsid w:val="513EB8E5"/>
    <w:rsid w:val="519FDB02"/>
    <w:rsid w:val="52C0C205"/>
    <w:rsid w:val="52FAAB47"/>
    <w:rsid w:val="53154880"/>
    <w:rsid w:val="54AB9F37"/>
    <w:rsid w:val="556B481E"/>
    <w:rsid w:val="566FC36E"/>
    <w:rsid w:val="5726BDAB"/>
    <w:rsid w:val="574211FA"/>
    <w:rsid w:val="57BAA4AD"/>
    <w:rsid w:val="5865F0FE"/>
    <w:rsid w:val="58B3BD21"/>
    <w:rsid w:val="58C33B31"/>
    <w:rsid w:val="59869B8D"/>
    <w:rsid w:val="59896293"/>
    <w:rsid w:val="5A9C3C88"/>
    <w:rsid w:val="5B1A42A2"/>
    <w:rsid w:val="5B2CF4F7"/>
    <w:rsid w:val="5B4E38A8"/>
    <w:rsid w:val="5BBBCEC0"/>
    <w:rsid w:val="5BDDA256"/>
    <w:rsid w:val="5C2383C9"/>
    <w:rsid w:val="5CB8D68A"/>
    <w:rsid w:val="5D439A4D"/>
    <w:rsid w:val="5F57489C"/>
    <w:rsid w:val="5F61EAC9"/>
    <w:rsid w:val="60989B13"/>
    <w:rsid w:val="61B4FFEC"/>
    <w:rsid w:val="62884448"/>
    <w:rsid w:val="6484A020"/>
    <w:rsid w:val="64CCF861"/>
    <w:rsid w:val="64ECAF62"/>
    <w:rsid w:val="65026FB7"/>
    <w:rsid w:val="65502124"/>
    <w:rsid w:val="65B9833F"/>
    <w:rsid w:val="66AB37FE"/>
    <w:rsid w:val="66FFF8EE"/>
    <w:rsid w:val="6758AFE6"/>
    <w:rsid w:val="67B36F78"/>
    <w:rsid w:val="67DF12E1"/>
    <w:rsid w:val="684548F9"/>
    <w:rsid w:val="686142A9"/>
    <w:rsid w:val="69FE0828"/>
    <w:rsid w:val="6A4BD687"/>
    <w:rsid w:val="6A8C7C35"/>
    <w:rsid w:val="6B71819C"/>
    <w:rsid w:val="6BCC4750"/>
    <w:rsid w:val="6C24D58D"/>
    <w:rsid w:val="6DCCFE8D"/>
    <w:rsid w:val="6E5CC512"/>
    <w:rsid w:val="6EBB54EE"/>
    <w:rsid w:val="6F343AF5"/>
    <w:rsid w:val="706BD021"/>
    <w:rsid w:val="7156B0B4"/>
    <w:rsid w:val="71D6F101"/>
    <w:rsid w:val="71E6B594"/>
    <w:rsid w:val="724A84B7"/>
    <w:rsid w:val="7289272F"/>
    <w:rsid w:val="72F10485"/>
    <w:rsid w:val="7334BAF2"/>
    <w:rsid w:val="747EAA35"/>
    <w:rsid w:val="75629070"/>
    <w:rsid w:val="764BB199"/>
    <w:rsid w:val="764D0850"/>
    <w:rsid w:val="7869B8CB"/>
    <w:rsid w:val="79CFCD63"/>
    <w:rsid w:val="79F3524C"/>
    <w:rsid w:val="7AD4222C"/>
    <w:rsid w:val="7B484975"/>
    <w:rsid w:val="7CE84688"/>
    <w:rsid w:val="7DCCA9E9"/>
    <w:rsid w:val="7EA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2124"/>
  <w15:chartTrackingRefBased/>
  <w15:docId w15:val="{6E53DB3E-5A32-41F4-BED3-2C11A327BF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2024-10-04T21:37:24.6195227Z</dcterms:created>
  <dcterms:modified xsi:type="dcterms:W3CDTF">2024-10-05T18:04:41.0947433Z</dcterms:modified>
  <dc:creator>Daniela Giraldo</dc:creator>
  <lastModifiedBy>Daniela Giraldo</lastModifiedBy>
</coreProperties>
</file>