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61E13C" w:rsidR="0059652A" w:rsidRDefault="0059652A" w:rsidP="0059652A">
      <w:r>
        <w:t>v0.</w:t>
      </w:r>
      <w:r w:rsidR="00CC1FBB">
        <w:t>4</w:t>
      </w:r>
      <w:r>
        <w:t>.</w:t>
      </w:r>
      <w:r w:rsidR="00CC1FBB">
        <w:t>2</w:t>
      </w:r>
      <w:r w:rsidR="00762237">
        <w:t>7</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w:t>
      </w:r>
      <w:r>
        <w:t xml:space="preserve">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6511BBF1" w:rsidR="00340653" w:rsidRDefault="00340653" w:rsidP="006C1DEC">
      <w:pPr>
        <w:pStyle w:val="ListParagraph"/>
        <w:numPr>
          <w:ilvl w:val="0"/>
          <w:numId w:val="35"/>
        </w:numPr>
      </w:pPr>
      <w:r>
        <w:t>force uppercase</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1303C025" w:rsidR="005302F7" w:rsidRDefault="005302F7" w:rsidP="000D0E82">
      <w:pPr>
        <w:pStyle w:val="ListParagraph"/>
        <w:numPr>
          <w:ilvl w:val="0"/>
          <w:numId w:val="35"/>
        </w:numPr>
      </w:pPr>
      <w:r>
        <w:t>debug window for embedded devices</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lastRenderedPageBreak/>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5940CA58"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2D97544"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44F0189"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2"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0031EDC0"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w:t>
      </w:r>
      <w:r w:rsidR="00537E6B">
        <w:lastRenderedPageBreak/>
        <w:t xml:space="preserve">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40879FB2" w:rsidR="00DA4817" w:rsidRDefault="00DA4817" w:rsidP="001F46FE">
      <w:r w:rsidRPr="00DA4817">
        <w:rPr>
          <w:b/>
          <w:bCs/>
        </w:rPr>
        <w:t>Furthermore and most importantly</w:t>
      </w:r>
      <w:r>
        <w:t xml:space="preserve">, you can simultaneously work on a production App,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requiring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 xml:space="preserve">anymore, or a lot less often.  When your app becomes huge, </w:t>
      </w:r>
      <w:r w:rsidR="001B1BBF">
        <w:t xml:space="preserve">creating a </w:t>
      </w:r>
      <w:r>
        <w:t>cop</w:t>
      </w:r>
      <w:r w:rsidR="001B1BBF">
        <w:t xml:space="preserve">y </w:t>
      </w:r>
      <w:r>
        <w:t xml:space="preserve">can take a </w:t>
      </w:r>
      <w:r w:rsidR="001B1BBF">
        <w:t xml:space="preserve">whole </w:t>
      </w:r>
      <w:r>
        <w:t xml:space="preserve">day sometimes, </w:t>
      </w:r>
      <w:r w:rsidR="002D06CE">
        <w:t xml:space="preserve">when it doesn’t simply </w:t>
      </w:r>
      <w:r>
        <w:t>fail.</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r w:rsidRPr="00597CC5">
        <w:rPr>
          <w:b/>
          <w:bCs/>
        </w:rPr>
        <w:t>knAPI</w:t>
      </w:r>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53F2BC5C"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r w:rsidR="004A640D">
        <w:t>past</w:t>
      </w:r>
      <w:r w:rsidR="00BC398E">
        <w:t xml:space="preserve">, ignoring </w:t>
      </w:r>
      <w:r>
        <w:t xml:space="preserve">the time component.  If </w:t>
      </w:r>
      <w:r w:rsidR="00C2091F">
        <w:t>a second</w:t>
      </w:r>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57E96B54" w:rsidR="00997F4E" w:rsidRDefault="00997F4E" w:rsidP="00A42493">
      <w:pPr>
        <w:pStyle w:val="ListParagraph"/>
        <w:numPr>
          <w:ilvl w:val="0"/>
          <w:numId w:val="18"/>
        </w:numPr>
      </w:pPr>
      <w:proofErr w:type="spellStart"/>
      <w:r w:rsidRPr="003F0F8C">
        <w:rPr>
          <w:b/>
          <w:bCs/>
        </w:rPr>
        <w:t>setInfoPopupText</w:t>
      </w:r>
      <w:proofErr w:type="spellEnd"/>
      <w:r>
        <w:t xml:space="preserve">:  To indicate </w:t>
      </w:r>
      <w:r w:rsidR="003315DC">
        <w:t xml:space="preserve">general information, </w:t>
      </w:r>
      <w:r w:rsidR="00FC2A7B">
        <w:t>status,</w:t>
      </w:r>
      <w:r w:rsidR="003315DC">
        <w:t xml:space="preserve">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lastRenderedPageBreak/>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06E3258D"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 xml:space="preserve">the object’s name and </w:t>
      </w:r>
      <w:r w:rsidR="0019130B">
        <w:t>returns</w:t>
      </w:r>
      <w:r>
        <w:t xml:space="preserve">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the field name and object ID and will return the field’s ID.</w:t>
      </w:r>
    </w:p>
    <w:p w14:paraId="08A2D247" w14:textId="333F00E4" w:rsidR="006E7282"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scene ID optionally) </w:t>
      </w:r>
      <w:r w:rsidR="0099419D">
        <w:t>and will return the view ID.</w:t>
      </w:r>
    </w:p>
    <w:p w14:paraId="6AA08174" w14:textId="26ED894D"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w:t>
      </w:r>
      <w:r w:rsidR="004325F0">
        <w:t>order when</w:t>
      </w:r>
      <w:r w:rsidR="007255D4">
        <w:t xml:space="preserve"> top-menu is clicked</w:t>
      </w:r>
      <w:r w:rsidR="00C93E8E">
        <w:t>.</w:t>
      </w:r>
    </w:p>
    <w:p w14:paraId="19EC241E" w14:textId="27536DEC"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46ACABDC" w14:textId="33AAA4C7" w:rsidR="00177EEC" w:rsidRDefault="00177EEC" w:rsidP="00177EEC">
      <w:pPr>
        <w:pStyle w:val="Heading3"/>
      </w:pPr>
      <w:r>
        <w:t>A note about knAPI</w:t>
      </w:r>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2422B923"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base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w:t>
      </w:r>
      <w:r w:rsidR="00362322">
        <w:lastRenderedPageBreak/>
        <w:t>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proofErr w:type="spellStart"/>
      <w:r w:rsidR="00147E9A" w:rsidRPr="00EC4B71">
        <w:t>idleWatchDogTimeout</w:t>
      </w:r>
      <w:proofErr w:type="spellEnd"/>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proofErr w:type="spellStart"/>
      <w:r w:rsidRPr="00B13AC0">
        <w:rPr>
          <w:b/>
          <w:bCs/>
        </w:rPr>
        <w:t>idleWatchDogTimeout</w:t>
      </w:r>
      <w:proofErr w:type="spellEnd"/>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77687F0" w:rsidR="00E25F61" w:rsidRDefault="00E25F61" w:rsidP="00641680">
      <w:pPr>
        <w:pStyle w:val="ListParagraph"/>
        <w:numPr>
          <w:ilvl w:val="0"/>
          <w:numId w:val="18"/>
        </w:numPr>
      </w:pPr>
      <w:proofErr w:type="spellStart"/>
      <w:r w:rsidRPr="00FA4F0F">
        <w:rPr>
          <w:b/>
          <w:bCs/>
        </w:rPr>
        <w:t>findViewWithTitle</w:t>
      </w:r>
      <w:proofErr w:type="spellEnd"/>
      <w:r>
        <w:t xml:space="preserve">:  </w:t>
      </w:r>
      <w:r w:rsidR="00E47B55">
        <w:t>Searches through each view in the current scene and r</w:t>
      </w:r>
      <w:r>
        <w:t xml:space="preserve">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3271D228" w14:textId="30B2B6D3" w:rsidR="00AB1741" w:rsidRPr="00AB1741" w:rsidRDefault="00AB1741" w:rsidP="00620382">
      <w:pPr>
        <w:pStyle w:val="ListParagraph"/>
        <w:numPr>
          <w:ilvl w:val="0"/>
          <w:numId w:val="18"/>
        </w:numPr>
        <w:rPr>
          <w:b/>
          <w:bCs/>
        </w:rPr>
      </w:pPr>
      <w:proofErr w:type="spellStart"/>
      <w:r w:rsidRPr="00AB1741">
        <w:rPr>
          <w:b/>
          <w:bCs/>
        </w:rPr>
        <w:t>isiFrameWnd</w:t>
      </w:r>
      <w:proofErr w:type="spellEnd"/>
      <w:r>
        <w:t xml:space="preserve">:  returns whether the window is the </w:t>
      </w:r>
      <w:r w:rsidR="005E7D82">
        <w:t>top-level</w:t>
      </w:r>
      <w:r>
        <w:t xml:space="preserve"> </w:t>
      </w:r>
      <w:r w:rsidR="00F62D92">
        <w:t>app,</w:t>
      </w:r>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3F3273" w:rsidRPr="003F3273">
        <w:t>processViewFlags</w:t>
      </w:r>
      <w:proofErr w:type="spellEnd"/>
      <w:r w:rsidR="00885E35">
        <w:t xml:space="preserve"> allows you to </w:t>
      </w:r>
      <w:r w:rsidR="00961DDE">
        <w:t>process your own special title flags.</w:t>
      </w:r>
    </w:p>
    <w:p w14:paraId="1A9B057F" w14:textId="3417DDA6" w:rsidR="00B205A8" w:rsidRDefault="00B205A8" w:rsidP="008A07C5">
      <w:pPr>
        <w:pStyle w:val="ListParagraph"/>
        <w:numPr>
          <w:ilvl w:val="0"/>
          <w:numId w:val="18"/>
        </w:numPr>
      </w:pPr>
      <w:r w:rsidRPr="003F0F8C">
        <w:rPr>
          <w:b/>
          <w:bCs/>
        </w:rPr>
        <w:t>refreshView</w:t>
      </w:r>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r w:rsidR="00F62D92">
        <w:t>text,</w:t>
      </w:r>
      <w:r w:rsidR="00A4307C">
        <w:t xml:space="preserve"> </w:t>
      </w:r>
      <w:r w:rsidR="00494C6C">
        <w:t>and menu</w:t>
      </w:r>
      <w:r w:rsidR="00196304">
        <w:t>s</w:t>
      </w:r>
      <w:r w:rsidR="002B7ADD">
        <w:t>.</w:t>
      </w:r>
    </w:p>
    <w:p w14:paraId="46EB8066" w14:textId="1A0AFEA8"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r w:rsidR="00245EE9" w:rsidRPr="00B205A8">
        <w:t>refreshView</w:t>
      </w:r>
      <w:r w:rsidR="00245EE9">
        <w:t xml:space="preserve"> </w:t>
      </w:r>
      <w:r w:rsidR="0074073C">
        <w:t xml:space="preserve">for each view in the </w:t>
      </w:r>
      <w:r w:rsidR="00245EE9">
        <w:t>array of view ids</w:t>
      </w:r>
      <w:r w:rsidR="00443ACC">
        <w:t xml:space="preserve"> as parameter</w:t>
      </w:r>
      <w:r w:rsidR="0074073C">
        <w:t>, and returns (resolve from promise) only when all are done refreshing</w:t>
      </w:r>
      <w:r w:rsidR="00245EE9">
        <w:t>.</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proofErr w:type="spellStart"/>
      <w:r>
        <w:rPr>
          <w:b/>
          <w:bCs/>
        </w:rPr>
        <w:t>ktlP</w:t>
      </w:r>
      <w:r w:rsidRPr="003F3273">
        <w:rPr>
          <w:b/>
          <w:bCs/>
        </w:rPr>
        <w:t>rocessViewFlags</w:t>
      </w:r>
      <w:proofErr w:type="spellEnd"/>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lastRenderedPageBreak/>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3F3273" w:rsidRPr="003F3273">
        <w:t>processViewFlags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r w:rsidR="005D0113">
        <w:t>Ctrl+</w:t>
      </w:r>
      <w:r w:rsidR="00317F87">
        <w:t xml:space="preserve">Click to sort it </w:t>
      </w:r>
      <w:r w:rsidR="005D0113">
        <w:t>ascending like it is now.</w:t>
      </w:r>
    </w:p>
    <w:p w14:paraId="7259C68D" w14:textId="122E9161" w:rsidR="00B970C9" w:rsidRPr="00FF1E95" w:rsidRDefault="00B970C9" w:rsidP="00B970C9">
      <w:pPr>
        <w:pStyle w:val="Heading2"/>
      </w:pPr>
      <w:r>
        <w:t>Fields</w:t>
      </w:r>
    </w:p>
    <w:p w14:paraId="792301EF" w14:textId="24E69752"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convert f</w:t>
      </w:r>
      <w:r w:rsidR="004B6270">
        <w:t>r</w:t>
      </w:r>
      <w:r w:rsidR="007B24CA">
        <w:t xml:space="preserve">om </w:t>
      </w:r>
      <w:r w:rsidR="00CA744C">
        <w:t xml:space="preserve">text to </w:t>
      </w:r>
      <w:r w:rsidR="004250F4">
        <w:t xml:space="preserve">numeric and </w:t>
      </w:r>
      <w:r w:rsidR="00CA744C">
        <w:t xml:space="preserve">enforce </w:t>
      </w:r>
      <w:r w:rsidR="00F935FD">
        <w:t xml:space="preserve">numeric </w:t>
      </w:r>
      <w:r w:rsidR="004250F4">
        <w:t>validation</w:t>
      </w:r>
      <w:r w:rsidR="004B6270">
        <w:t xml:space="preserve"> or uppercase letters</w:t>
      </w:r>
      <w:r w:rsidR="00F661B9">
        <w:t>.</w:t>
      </w:r>
    </w:p>
    <w:p w14:paraId="4F0E319F" w14:textId="7CB64B87" w:rsidR="00B970C9" w:rsidRPr="003E2B14" w:rsidRDefault="00B970C9" w:rsidP="00261630">
      <w:pPr>
        <w:pStyle w:val="Heading3"/>
      </w:pPr>
      <w:r w:rsidRPr="003E2B14">
        <w:t>Functions</w:t>
      </w:r>
    </w:p>
    <w:p w14:paraId="1E8AAB54" w14:textId="21F8673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xml:space="preserve">.  </w:t>
      </w:r>
      <w:r w:rsidR="00326BCE">
        <w:t xml:space="preserve">Use the </w:t>
      </w:r>
      <w:proofErr w:type="spellStart"/>
      <w:r w:rsidR="00326BCE">
        <w:t>textAsNumeric</w:t>
      </w:r>
      <w:proofErr w:type="spellEnd"/>
      <w:r w:rsidR="00326BCE">
        <w:t xml:space="preserve"> array to s</w:t>
      </w:r>
      <w:r w:rsidR="00FD0FDD">
        <w:t>pecify which field</w:t>
      </w:r>
      <w:r w:rsidR="00984531">
        <w:t>s</w:t>
      </w:r>
      <w:r w:rsidR="00FD0FDD">
        <w:t xml:space="preserve"> </w:t>
      </w:r>
      <w:r w:rsidR="00984531">
        <w:t xml:space="preserve">must </w:t>
      </w:r>
      <w:r w:rsidR="00FD0FDD">
        <w:t xml:space="preserve">be considered as numeric even though </w:t>
      </w:r>
      <w:r w:rsidR="003F27B3">
        <w:t xml:space="preserve">you have </w:t>
      </w:r>
      <w:r w:rsidR="003F27B3">
        <w:t xml:space="preserve">set </w:t>
      </w:r>
      <w:r w:rsidR="003F27B3">
        <w:t xml:space="preserve">them </w:t>
      </w:r>
      <w:r w:rsidR="003F27B3">
        <w:t>up as Short Text</w:t>
      </w:r>
      <w:r w:rsidR="003F27B3">
        <w:t xml:space="preserve"> in </w:t>
      </w:r>
      <w:r w:rsidR="00FD0FDD">
        <w:t>Knac</w:t>
      </w:r>
      <w:r w:rsidR="003F27B3">
        <w:t>k</w:t>
      </w:r>
      <w:r w:rsidR="00984531">
        <w:t>.</w:t>
      </w:r>
      <w:r w:rsidR="003F27B3">
        <w:t xml:space="preserve">  This can be </w:t>
      </w:r>
      <w:r w:rsidR="004D35B8">
        <w:t xml:space="preserve">very </w:t>
      </w:r>
      <w:r w:rsidR="003F27B3">
        <w:t xml:space="preserve">useful in </w:t>
      </w:r>
      <w:r w:rsidR="004D35B8">
        <w:t xml:space="preserve">some </w:t>
      </w:r>
      <w:r w:rsidR="003F27B3">
        <w:t>speci</w:t>
      </w:r>
      <w:r w:rsidR="00F23F7E">
        <w:t>al</w:t>
      </w:r>
      <w:r w:rsidR="003F27B3">
        <w:t xml:space="preserve"> use cases.</w:t>
      </w:r>
      <w:r w:rsidR="002162BB">
        <w:t xml:space="preserve">  For example, you can dynamically change this to allow a unique Account Role to enter letters, while all others can only enter digits.</w:t>
      </w:r>
    </w:p>
    <w:p w14:paraId="6E928E14" w14:textId="030FF64F"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3333D3B"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xml:space="preserve">, </w:t>
      </w:r>
      <w:r w:rsidR="001171A1">
        <w:t xml:space="preserve">and any </w:t>
      </w:r>
      <w:r>
        <w:t xml:space="preserve">specified </w:t>
      </w:r>
      <w:r w:rsidR="001171A1">
        <w:t>in</w:t>
      </w:r>
      <w:r>
        <w:t xml:space="preserve"> </w:t>
      </w:r>
      <w:proofErr w:type="spellStart"/>
      <w:r w:rsidR="001171A1">
        <w:t>textAsNumeric</w:t>
      </w:r>
      <w:proofErr w:type="spellEnd"/>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lastRenderedPageBreak/>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658B81C6" w:rsidR="00702164" w:rsidRDefault="00C23973" w:rsidP="007813AC">
      <w:pPr>
        <w:pStyle w:val="ListParagraph"/>
        <w:numPr>
          <w:ilvl w:val="0"/>
          <w:numId w:val="18"/>
        </w:numPr>
      </w:pPr>
      <w:proofErr w:type="spellStart"/>
      <w:r w:rsidRPr="00493BB3">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w:t>
      </w:r>
      <w:r w:rsidR="00700B0A">
        <w:t xml:space="preserve">regular </w:t>
      </w:r>
      <w:r w:rsidR="00C46603">
        <w:t xml:space="preserve">text </w:t>
      </w:r>
      <w:r w:rsidR="00700B0A">
        <w:t xml:space="preserve">fields </w:t>
      </w:r>
      <w:r w:rsidR="00C46603">
        <w:t xml:space="preserve">and </w:t>
      </w:r>
      <w:proofErr w:type="spellStart"/>
      <w:r w:rsidR="00471814">
        <w:t>and</w:t>
      </w:r>
      <w:proofErr w:type="spellEnd"/>
      <w:r w:rsidR="00471814">
        <w:t xml:space="preserve"> </w:t>
      </w:r>
      <w:r w:rsidR="00AE2958">
        <w:t xml:space="preserve">4 for </w:t>
      </w:r>
      <w:proofErr w:type="spellStart"/>
      <w:r w:rsidR="00AE2958">
        <w:t>textAsNumeric</w:t>
      </w:r>
      <w:proofErr w:type="spellEnd"/>
      <w:r w:rsidR="00AE2958">
        <w:t xml:space="preserve"> fields</w:t>
      </w:r>
      <w:r w:rsidR="00D510C7">
        <w:t xml:space="preserve">.  </w:t>
      </w:r>
      <w:r w:rsidR="00071EB1">
        <w:t xml:space="preserve">Use the </w:t>
      </w:r>
      <w:proofErr w:type="spellStart"/>
      <w:r w:rsidR="00D510C7" w:rsidRPr="00D510C7">
        <w:t>ktl.fields.setCfg</w:t>
      </w:r>
      <w:proofErr w:type="spellEnd"/>
      <w:r w:rsidR="00D510C7">
        <w:t xml:space="preserve"> function </w:t>
      </w:r>
      <w:r w:rsidR="00071EB1">
        <w:t xml:space="preserve">to </w:t>
      </w:r>
      <w:r w:rsidR="00D510C7">
        <w:t xml:space="preserve">modify </w:t>
      </w:r>
      <w:proofErr w:type="spellStart"/>
      <w:r w:rsidR="00D510C7" w:rsidRPr="00D510C7">
        <w:t>chznBetterSrchDelay</w:t>
      </w:r>
      <w:proofErr w:type="spellEnd"/>
      <w:r w:rsidR="00D510C7">
        <w:t xml:space="preserve"> and </w:t>
      </w:r>
      <w:proofErr w:type="spellStart"/>
      <w:r w:rsidR="00D510C7" w:rsidRPr="00D510C7">
        <w:t>chznBetterThresholds</w:t>
      </w:r>
      <w:proofErr w:type="spellEnd"/>
      <w:r w:rsidR="00D510C7">
        <w:t xml:space="preserve"> </w:t>
      </w:r>
      <w:r w:rsidR="00071EB1">
        <w:t>to match your needs</w:t>
      </w:r>
      <w:r w:rsidR="00D510C7">
        <w:t>.</w:t>
      </w:r>
    </w:p>
    <w:p w14:paraId="2ABDA636" w14:textId="16E2A087"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proofErr w:type="spellStart"/>
      <w:r w:rsidR="00095013" w:rsidRPr="00095013">
        <w:t>ktl.core.setCfg</w:t>
      </w:r>
      <w:proofErr w:type="spellEnd"/>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w:t>
      </w:r>
      <w:r>
        <w:lastRenderedPageBreak/>
        <w:t xml:space="preserve">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proofErr w:type="spellStart"/>
      <w:r w:rsidR="00095013" w:rsidRPr="00095013">
        <w:t>ktl.core.setCfg</w:t>
      </w:r>
      <w:proofErr w:type="spellEnd"/>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3DCF0836"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0DCE9F93" w:rsidR="003079BE" w:rsidRPr="003E2B14" w:rsidRDefault="003079BE" w:rsidP="003079BE">
      <w:r>
        <w:t>When "Add filter</w:t>
      </w:r>
      <w:r w:rsidR="00062F98">
        <w:t>s</w:t>
      </w:r>
      <w:r>
        <w:t xml:space="preserve">" is used in tables, it is possible to save </w:t>
      </w:r>
      <w:r w:rsidR="007C3A04">
        <w:t xml:space="preserve">each one you create </w:t>
      </w:r>
      <w:r>
        <w:t xml:space="preserve">to </w:t>
      </w:r>
      <w:r w:rsidR="007C3A04">
        <w:t xml:space="preserve">a </w:t>
      </w:r>
      <w:r>
        <w:t>named button</w:t>
      </w:r>
      <w:r w:rsidR="00506D65">
        <w:t xml:space="preserve">.  </w:t>
      </w:r>
      <w:r w:rsidR="007721D6">
        <w:t xml:space="preserve">Your </w:t>
      </w:r>
      <w:r w:rsidR="007C3A04">
        <w:t xml:space="preserve">filters are </w:t>
      </w:r>
      <w:r w:rsidR="007721D6">
        <w:t>save</w:t>
      </w:r>
      <w:r w:rsidR="007C3A04">
        <w:t>d</w:t>
      </w:r>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r w:rsidR="00A41B1C">
        <w:t xml:space="preserve">  You can also drag and drop the buttons to re-order them at your convenience.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6817EBBA" w:rsidR="003079BE" w:rsidRPr="003E2B14" w:rsidRDefault="003079BE" w:rsidP="003079BE">
      <w:r>
        <w:t xml:space="preserve">When user types-in data in a form, values are saved to localStorage and restored in case of power outage, accidental refresh, loss of network or other mishaps.  </w:t>
      </w:r>
      <w:r w:rsidRPr="00F07A11">
        <w:rPr>
          <w:b/>
          <w:bCs/>
        </w:rPr>
        <w:t>Data is erased</w:t>
      </w:r>
      <w:r>
        <w:t xml:space="preserve"> when</w:t>
      </w:r>
      <w:r w:rsidR="008D03BC">
        <w:t xml:space="preserve"> the</w:t>
      </w:r>
      <w:r>
        <w:t xml:space="preserve"> form is </w:t>
      </w:r>
      <w:r w:rsidRPr="00645BAC">
        <w:rPr>
          <w:b/>
          <w:bCs/>
        </w:rPr>
        <w:t>submitted</w:t>
      </w:r>
      <w:r>
        <w:t xml:space="preserve"> </w:t>
      </w:r>
      <w:r w:rsidR="00F07A11" w:rsidRPr="00F07A11">
        <w:rPr>
          <w:b/>
          <w:bCs/>
        </w:rPr>
        <w:t>successfully</w:t>
      </w:r>
      <w:r w:rsidR="00F07A11">
        <w:t xml:space="preserve"> </w:t>
      </w:r>
      <w:r>
        <w:t xml:space="preserve">or user </w:t>
      </w:r>
      <w:r w:rsidRPr="00F07A11">
        <w:rPr>
          <w:b/>
          <w:bCs/>
        </w:rPr>
        <w:t>navigates away</w:t>
      </w:r>
      <w:r>
        <w:t xml:space="preserve"> from page.</w:t>
      </w:r>
    </w:p>
    <w:p w14:paraId="70091610" w14:textId="3C67BFE1" w:rsidR="003079BE" w:rsidRPr="003E2B14" w:rsidRDefault="003079BE" w:rsidP="00261630">
      <w:pPr>
        <w:pStyle w:val="Heading3"/>
      </w:pPr>
      <w:r w:rsidRPr="003E2B14">
        <w:lastRenderedPageBreak/>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4AF337EE"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w:t>
        </w:r>
        <w:r w:rsidR="00873D3E" w:rsidRPr="00873D3E">
          <w:rPr>
            <w:rStyle w:val="Hyperlink"/>
          </w:rPr>
          <w:t>s</w:t>
        </w:r>
        <w:r w:rsidR="00873D3E" w:rsidRPr="00873D3E">
          <w:rPr>
            <w:rStyle w:val="Hyperlink"/>
          </w:rPr>
          <w:t>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r w:rsidR="00676875" w:rsidRPr="00676875">
        <w:t>allowShowPrefs</w:t>
      </w:r>
      <w:proofErr w:type="spell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14C07C2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views for the support of user preferences, system status</w:t>
      </w:r>
      <w:r w:rsidR="00340653">
        <w:t xml:space="preserve">, remote SW update </w:t>
      </w:r>
      <w:r w:rsidR="003A7C93">
        <w:t xml:space="preserve">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proofErr w:type="spellStart"/>
      <w:r w:rsidR="00565F97">
        <w:t>wndMsg</w:t>
      </w:r>
      <w:proofErr w:type="spellEnd"/>
      <w:r w:rsidR="00565F97">
        <w:t xml:space="preserve"> feature.  </w:t>
      </w:r>
      <w:r w:rsidR="00B90848">
        <w:t xml:space="preserve">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w:t>
      </w:r>
      <w:hyperlink w:anchor="_iFrameWnd" w:history="1">
        <w:r w:rsidR="00B90848" w:rsidRPr="002C27A1">
          <w:rPr>
            <w:rStyle w:val="Hyperlink"/>
          </w:rPr>
          <w:t>below</w:t>
        </w:r>
      </w:hyperlink>
      <w:r w:rsidR="00B90848">
        <w:t>.</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lastRenderedPageBreak/>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lastRenderedPageBreak/>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lastRenderedPageBreak/>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lastRenderedPageBreak/>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lastRenderedPageBreak/>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lastRenderedPageBreak/>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r w:rsidRPr="008524CC">
        <w:rPr>
          <w:b/>
          <w:bCs/>
        </w:rPr>
        <w:t>ktl.core.setCfg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r w:rsidRPr="00CB1388">
        <w:rPr>
          <w:b/>
          <w:bCs/>
        </w:rPr>
        <w:t>autoFocus</w:t>
      </w:r>
      <w:proofErr w:type="spell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lastRenderedPageBreak/>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iFrameWnd"/>
      <w:bookmarkStart w:id="25" w:name="_Ref81750822"/>
      <w:bookmarkEnd w:id="24"/>
      <w:r>
        <w:t>iFrameWnd</w:t>
      </w:r>
      <w:bookmarkStart w:id="26" w:name="_Ref80389971"/>
      <w:bookmarkEnd w:id="25"/>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r w:rsidR="001C2347" w:rsidRPr="001C2347">
        <w:t>currentTime</w:t>
      </w:r>
      <w:proofErr w:type="spell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lastRenderedPageBreak/>
        <w:t>LOC HB</w:t>
      </w:r>
      <w:r>
        <w:t xml:space="preserve">:  Type: Equation, Equation Type: Date, Date Type:  hours, Result Type: Date, Equation Editor:  </w:t>
      </w:r>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2AE93531" w:rsidR="00040878" w:rsidRDefault="00040878" w:rsidP="00040878">
      <w:pPr>
        <w:pStyle w:val="Heading4"/>
      </w:pPr>
      <w:bookmarkStart w:id="27" w:name="_Ref81750659"/>
      <w:bookmarkStart w:id="28" w:name="_User_Preferences"/>
      <w:bookmarkEnd w:id="28"/>
      <w:r>
        <w:t>User Preferences</w:t>
      </w:r>
      <w:bookmarkEnd w:id="27"/>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r w:rsidRPr="00914C82">
        <w:t>ktl.iFrameWnd.setCfg</w:t>
      </w:r>
      <w:proofErr w:type="spell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lastRenderedPageBreak/>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6"/>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r w:rsidRPr="00914C82">
        <w:t>ktl.iFrameWnd.setCfg</w:t>
      </w:r>
      <w:proofErr w:type="spell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Note that if you migrate filters from one App to another, typically a temporary development copy, 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r w:rsidR="0073127B" w:rsidRPr="00D77DDF">
        <w:rPr>
          <w:b/>
          <w:bCs/>
        </w:rPr>
        <w:t>javascript:void</w:t>
      </w:r>
      <w:proofErr w:type="spell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r w:rsidR="00B00681" w:rsidRPr="00B00681">
        <w:t>ktl.userFilters.setCfg</w:t>
      </w:r>
      <w:proofErr w:type="spellEnd"/>
      <w:r>
        <w:t xml:space="preserve"> and set all required fields to match those in your Account object</w:t>
      </w:r>
    </w:p>
    <w:p w14:paraId="74C6C740" w14:textId="44EDAB9A" w:rsidR="00410B5D" w:rsidRDefault="00410B5D" w:rsidP="00410B5D">
      <w:pPr>
        <w:pStyle w:val="Heading1"/>
      </w:pPr>
      <w:bookmarkStart w:id="29" w:name="_Toc83371658"/>
      <w:bookmarkStart w:id="30" w:name="_Toc83371686"/>
      <w:bookmarkStart w:id="31" w:name="_Toc83371970"/>
      <w:r>
        <w:lastRenderedPageBreak/>
        <w:t>Future Improvements</w:t>
      </w:r>
      <w:bookmarkEnd w:id="29"/>
      <w:bookmarkEnd w:id="30"/>
      <w:bookmarkEnd w:id="31"/>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2" w:name="_Toc83371659"/>
      <w:bookmarkStart w:id="33" w:name="_Toc83371687"/>
      <w:bookmarkStart w:id="34" w:name="_Toc83371971"/>
      <w:proofErr w:type="spellStart"/>
      <w:r>
        <w:t>Conslusion</w:t>
      </w:r>
      <w:bookmarkEnd w:id="32"/>
      <w:bookmarkEnd w:id="33"/>
      <w:bookmarkEnd w:id="34"/>
      <w:proofErr w:type="spellEnd"/>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3"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B699C" w14:textId="77777777" w:rsidR="00D408B2" w:rsidRDefault="00D408B2" w:rsidP="00CD27D3">
      <w:pPr>
        <w:spacing w:after="0"/>
      </w:pPr>
      <w:r>
        <w:separator/>
      </w:r>
    </w:p>
  </w:endnote>
  <w:endnote w:type="continuationSeparator" w:id="0">
    <w:p w14:paraId="735CAA90" w14:textId="77777777" w:rsidR="00D408B2" w:rsidRDefault="00D408B2"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90E09" w14:textId="77777777" w:rsidR="00D408B2" w:rsidRDefault="00D408B2" w:rsidP="00CD27D3">
      <w:pPr>
        <w:spacing w:after="0"/>
      </w:pPr>
      <w:r>
        <w:separator/>
      </w:r>
    </w:p>
  </w:footnote>
  <w:footnote w:type="continuationSeparator" w:id="0">
    <w:p w14:paraId="1A7C89F0" w14:textId="77777777" w:rsidR="00D408B2" w:rsidRDefault="00D408B2"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6"/>
  </w:num>
  <w:num w:numId="4" w16cid:durableId="2075466098">
    <w:abstractNumId w:val="10"/>
  </w:num>
  <w:num w:numId="5" w16cid:durableId="956520361">
    <w:abstractNumId w:val="11"/>
  </w:num>
  <w:num w:numId="6" w16cid:durableId="60829065">
    <w:abstractNumId w:val="1"/>
  </w:num>
  <w:num w:numId="7" w16cid:durableId="1097214513">
    <w:abstractNumId w:val="21"/>
  </w:num>
  <w:num w:numId="8" w16cid:durableId="104232329">
    <w:abstractNumId w:val="28"/>
  </w:num>
  <w:num w:numId="9" w16cid:durableId="678390462">
    <w:abstractNumId w:val="15"/>
  </w:num>
  <w:num w:numId="10" w16cid:durableId="845749641">
    <w:abstractNumId w:val="7"/>
  </w:num>
  <w:num w:numId="11" w16cid:durableId="491798341">
    <w:abstractNumId w:val="14"/>
  </w:num>
  <w:num w:numId="12" w16cid:durableId="2022899852">
    <w:abstractNumId w:val="18"/>
  </w:num>
  <w:num w:numId="13" w16cid:durableId="639850213">
    <w:abstractNumId w:val="2"/>
  </w:num>
  <w:num w:numId="14" w16cid:durableId="1436099905">
    <w:abstractNumId w:val="25"/>
  </w:num>
  <w:num w:numId="15" w16cid:durableId="1290087341">
    <w:abstractNumId w:val="22"/>
  </w:num>
  <w:num w:numId="16" w16cid:durableId="1372924308">
    <w:abstractNumId w:val="23"/>
  </w:num>
  <w:num w:numId="17" w16cid:durableId="1938980838">
    <w:abstractNumId w:val="29"/>
  </w:num>
  <w:num w:numId="18" w16cid:durableId="1160271991">
    <w:abstractNumId w:val="33"/>
  </w:num>
  <w:num w:numId="19" w16cid:durableId="1740903558">
    <w:abstractNumId w:val="36"/>
  </w:num>
  <w:num w:numId="20" w16cid:durableId="1820225589">
    <w:abstractNumId w:val="12"/>
  </w:num>
  <w:num w:numId="21" w16cid:durableId="576552250">
    <w:abstractNumId w:val="34"/>
  </w:num>
  <w:num w:numId="22" w16cid:durableId="944382598">
    <w:abstractNumId w:val="3"/>
  </w:num>
  <w:num w:numId="23" w16cid:durableId="622738150">
    <w:abstractNumId w:val="32"/>
  </w:num>
  <w:num w:numId="24" w16cid:durableId="1192302986">
    <w:abstractNumId w:val="27"/>
  </w:num>
  <w:num w:numId="25" w16cid:durableId="875697625">
    <w:abstractNumId w:val="17"/>
  </w:num>
  <w:num w:numId="26" w16cid:durableId="1748532236">
    <w:abstractNumId w:val="9"/>
  </w:num>
  <w:num w:numId="27" w16cid:durableId="1242131992">
    <w:abstractNumId w:val="26"/>
  </w:num>
  <w:num w:numId="28" w16cid:durableId="27070150">
    <w:abstractNumId w:val="24"/>
  </w:num>
  <w:num w:numId="29" w16cid:durableId="631717543">
    <w:abstractNumId w:val="35"/>
  </w:num>
  <w:num w:numId="30" w16cid:durableId="149907834">
    <w:abstractNumId w:val="20"/>
  </w:num>
  <w:num w:numId="31" w16cid:durableId="289435778">
    <w:abstractNumId w:val="0"/>
  </w:num>
  <w:num w:numId="32" w16cid:durableId="1696804402">
    <w:abstractNumId w:val="6"/>
  </w:num>
  <w:num w:numId="33" w16cid:durableId="570966038">
    <w:abstractNumId w:val="31"/>
  </w:num>
  <w:num w:numId="34" w16cid:durableId="556088590">
    <w:abstractNumId w:val="30"/>
  </w:num>
  <w:num w:numId="35" w16cid:durableId="1433476433">
    <w:abstractNumId w:val="19"/>
  </w:num>
  <w:num w:numId="36" w16cid:durableId="1476490290">
    <w:abstractNumId w:val="13"/>
  </w:num>
  <w:num w:numId="37" w16cid:durableId="116964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4C3C"/>
    <w:rsid w:val="00055140"/>
    <w:rsid w:val="00055769"/>
    <w:rsid w:val="00060629"/>
    <w:rsid w:val="00060B52"/>
    <w:rsid w:val="00062F98"/>
    <w:rsid w:val="0006365F"/>
    <w:rsid w:val="00064383"/>
    <w:rsid w:val="00066A01"/>
    <w:rsid w:val="00066F0F"/>
    <w:rsid w:val="00067F15"/>
    <w:rsid w:val="00070383"/>
    <w:rsid w:val="000711AB"/>
    <w:rsid w:val="00071EB1"/>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1A1"/>
    <w:rsid w:val="0011769C"/>
    <w:rsid w:val="00120B00"/>
    <w:rsid w:val="001218C8"/>
    <w:rsid w:val="00122088"/>
    <w:rsid w:val="00122A40"/>
    <w:rsid w:val="001230A8"/>
    <w:rsid w:val="0012373E"/>
    <w:rsid w:val="00124947"/>
    <w:rsid w:val="00124BFE"/>
    <w:rsid w:val="00125817"/>
    <w:rsid w:val="00125882"/>
    <w:rsid w:val="00126F06"/>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77EEC"/>
    <w:rsid w:val="001804BE"/>
    <w:rsid w:val="0018321C"/>
    <w:rsid w:val="00183C07"/>
    <w:rsid w:val="001842EF"/>
    <w:rsid w:val="00185165"/>
    <w:rsid w:val="0019119A"/>
    <w:rsid w:val="0019130B"/>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1BBF"/>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2BB"/>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5F0"/>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40D"/>
    <w:rsid w:val="004A6532"/>
    <w:rsid w:val="004A6FB8"/>
    <w:rsid w:val="004A732E"/>
    <w:rsid w:val="004A7678"/>
    <w:rsid w:val="004B35F4"/>
    <w:rsid w:val="004B3B34"/>
    <w:rsid w:val="004B44F3"/>
    <w:rsid w:val="004B6270"/>
    <w:rsid w:val="004B68CA"/>
    <w:rsid w:val="004B694C"/>
    <w:rsid w:val="004B7C0F"/>
    <w:rsid w:val="004C00AC"/>
    <w:rsid w:val="004C3734"/>
    <w:rsid w:val="004C3B1D"/>
    <w:rsid w:val="004C4EA8"/>
    <w:rsid w:val="004C588F"/>
    <w:rsid w:val="004C5E29"/>
    <w:rsid w:val="004C7D9E"/>
    <w:rsid w:val="004D10B3"/>
    <w:rsid w:val="004D19BD"/>
    <w:rsid w:val="004D20E7"/>
    <w:rsid w:val="004D35B8"/>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02F7"/>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D0"/>
    <w:rsid w:val="006459FE"/>
    <w:rsid w:val="00645BAC"/>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55D4"/>
    <w:rsid w:val="0072577B"/>
    <w:rsid w:val="0073127B"/>
    <w:rsid w:val="00734178"/>
    <w:rsid w:val="007344AA"/>
    <w:rsid w:val="00735DAE"/>
    <w:rsid w:val="007376D4"/>
    <w:rsid w:val="00737E63"/>
    <w:rsid w:val="0074073C"/>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2958"/>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442"/>
    <w:rsid w:val="00B01F17"/>
    <w:rsid w:val="00B04C1C"/>
    <w:rsid w:val="00B11EA2"/>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2DBA"/>
    <w:rsid w:val="00B93BF6"/>
    <w:rsid w:val="00B94579"/>
    <w:rsid w:val="00B970C9"/>
    <w:rsid w:val="00BA0562"/>
    <w:rsid w:val="00BA5CBE"/>
    <w:rsid w:val="00BA6801"/>
    <w:rsid w:val="00BB0B08"/>
    <w:rsid w:val="00BB1E5E"/>
    <w:rsid w:val="00BB3802"/>
    <w:rsid w:val="00BB4218"/>
    <w:rsid w:val="00BB4A96"/>
    <w:rsid w:val="00BB5150"/>
    <w:rsid w:val="00BB6254"/>
    <w:rsid w:val="00BB69AA"/>
    <w:rsid w:val="00BB763B"/>
    <w:rsid w:val="00BB777D"/>
    <w:rsid w:val="00BB7838"/>
    <w:rsid w:val="00BC398E"/>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672"/>
    <w:rsid w:val="00C87E06"/>
    <w:rsid w:val="00C90128"/>
    <w:rsid w:val="00C92C94"/>
    <w:rsid w:val="00C93E8E"/>
    <w:rsid w:val="00C943D5"/>
    <w:rsid w:val="00C94EBB"/>
    <w:rsid w:val="00C955A0"/>
    <w:rsid w:val="00C96ACF"/>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08B2"/>
    <w:rsid w:val="00D425AC"/>
    <w:rsid w:val="00D42649"/>
    <w:rsid w:val="00D468BE"/>
    <w:rsid w:val="00D46EAF"/>
    <w:rsid w:val="00D502A6"/>
    <w:rsid w:val="00D510C7"/>
    <w:rsid w:val="00D52258"/>
    <w:rsid w:val="00D52AF7"/>
    <w:rsid w:val="00D53BDF"/>
    <w:rsid w:val="00D558E3"/>
    <w:rsid w:val="00D55B66"/>
    <w:rsid w:val="00D561D2"/>
    <w:rsid w:val="00D56A7C"/>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6BDE"/>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7A11"/>
    <w:rsid w:val="00F10786"/>
    <w:rsid w:val="00F11061"/>
    <w:rsid w:val="00F12DF4"/>
    <w:rsid w:val="00F132A5"/>
    <w:rsid w:val="00F13839"/>
    <w:rsid w:val="00F13CB6"/>
    <w:rsid w:val="00F13F15"/>
    <w:rsid w:val="00F1650B"/>
    <w:rsid w:val="00F165C4"/>
    <w:rsid w:val="00F165E1"/>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5C2C"/>
    <w:rsid w:val="00F56999"/>
    <w:rsid w:val="00F62D92"/>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d@ctr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35899</TotalTime>
  <Pages>19</Pages>
  <Words>6297</Words>
  <Characters>35897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1754</cp:revision>
  <cp:lastPrinted>2021-09-03T19:24:00Z</cp:lastPrinted>
  <dcterms:created xsi:type="dcterms:W3CDTF">2021-08-07T13:32:00Z</dcterms:created>
  <dcterms:modified xsi:type="dcterms:W3CDTF">2022-12-01T22:15:00Z</dcterms:modified>
</cp:coreProperties>
</file>