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19CB0" w14:textId="5DE7BA7D" w:rsidR="00D33697" w:rsidRPr="009F2C49" w:rsidRDefault="00A01A23" w:rsidP="009F2C49">
      <w:pPr>
        <w:pStyle w:val="Title"/>
        <w:rPr>
          <w:sz w:val="44"/>
          <w:szCs w:val="44"/>
        </w:rPr>
      </w:pPr>
      <w:r w:rsidRPr="009F2C49">
        <w:rPr>
          <w:sz w:val="44"/>
          <w:szCs w:val="44"/>
        </w:rPr>
        <w:t>Corticon Server Deployment</w:t>
      </w:r>
      <w:r w:rsidR="009F2C49" w:rsidRPr="009F2C49">
        <w:rPr>
          <w:sz w:val="44"/>
          <w:szCs w:val="44"/>
        </w:rPr>
        <w:t xml:space="preserve">s and </w:t>
      </w:r>
      <w:r w:rsidRPr="009F2C49">
        <w:rPr>
          <w:sz w:val="44"/>
          <w:szCs w:val="44"/>
        </w:rPr>
        <w:t>Corticon.js Deployment</w:t>
      </w:r>
      <w:r w:rsidR="009F2C49" w:rsidRPr="009F2C49">
        <w:rPr>
          <w:sz w:val="44"/>
          <w:szCs w:val="44"/>
        </w:rPr>
        <w:t>: Distinctions and Migration Paths</w:t>
      </w:r>
    </w:p>
    <w:p w14:paraId="29F32644" w14:textId="5DB29CC0" w:rsidR="009F2C49" w:rsidRDefault="00A01A23" w:rsidP="009F2C49">
      <w:r w:rsidRPr="00A01A23">
        <w:t>Progress Corticon</w:t>
      </w:r>
      <w:r>
        <w:t xml:space="preserve"> decision services can run </w:t>
      </w:r>
      <w:r w:rsidR="009F2C49">
        <w:t xml:space="preserve">in a wide variety of environments and leverage a multitude of deployment architectures. </w:t>
      </w:r>
    </w:p>
    <w:p w14:paraId="6B17F4CE" w14:textId="6A2F6584" w:rsidR="002B47B5" w:rsidRDefault="002B47B5" w:rsidP="009F2C49">
      <w:r>
        <w:t xml:space="preserve">Rules authored in Corticon Studio are deployed onto an instance of Corticon Server. Rules authored in Corticon.js Studio </w:t>
      </w:r>
      <w:r w:rsidRPr="002B47B5">
        <w:t>generated into self-contained JavaScript bundles that can run where JavaScript runs.</w:t>
      </w:r>
    </w:p>
    <w:p w14:paraId="4F30544C" w14:textId="525BF555" w:rsidR="00717232" w:rsidRDefault="00717232" w:rsidP="009F2C49">
      <w:r w:rsidRPr="00717232">
        <w:t xml:space="preserve">This document describes the distinction between Corticon Server Deployment and Corticon.js Deployment, as well as the path to migrate rule projects from Corticon Studio to Corticon.js Studio. </w:t>
      </w:r>
    </w:p>
    <w:p w14:paraId="12CE9E3C" w14:textId="5C7A9174" w:rsidR="00F04C50" w:rsidRDefault="00F04C50" w:rsidP="009F2C49">
      <w:r>
        <w:rPr>
          <w:noProof/>
        </w:rPr>
        <w:drawing>
          <wp:inline distT="0" distB="0" distL="0" distR="0" wp14:anchorId="652B05E6" wp14:editId="130DA230">
            <wp:extent cx="5493778" cy="1421813"/>
            <wp:effectExtent l="0" t="0" r="0" b="26035"/>
            <wp:docPr id="184954964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219564F8" w14:textId="608E06D8" w:rsidR="000458BC" w:rsidRDefault="002F63B3">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2385771" w:history="1">
        <w:r w:rsidR="000458BC" w:rsidRPr="001074E9">
          <w:rPr>
            <w:rStyle w:val="Hyperlink"/>
            <w:noProof/>
          </w:rPr>
          <w:t>Feature Distinction between Corticon Studio and Corticon.js Studio</w:t>
        </w:r>
        <w:r w:rsidR="000458BC">
          <w:rPr>
            <w:noProof/>
            <w:webHidden/>
          </w:rPr>
          <w:tab/>
        </w:r>
        <w:r w:rsidR="000458BC">
          <w:rPr>
            <w:noProof/>
            <w:webHidden/>
          </w:rPr>
          <w:fldChar w:fldCharType="begin"/>
        </w:r>
        <w:r w:rsidR="000458BC">
          <w:rPr>
            <w:noProof/>
            <w:webHidden/>
          </w:rPr>
          <w:instrText xml:space="preserve"> PAGEREF _Toc182385771 \h </w:instrText>
        </w:r>
        <w:r w:rsidR="000458BC">
          <w:rPr>
            <w:noProof/>
            <w:webHidden/>
          </w:rPr>
        </w:r>
        <w:r w:rsidR="000458BC">
          <w:rPr>
            <w:noProof/>
            <w:webHidden/>
          </w:rPr>
          <w:fldChar w:fldCharType="separate"/>
        </w:r>
        <w:r w:rsidR="000458BC">
          <w:rPr>
            <w:noProof/>
            <w:webHidden/>
          </w:rPr>
          <w:t>2</w:t>
        </w:r>
        <w:r w:rsidR="000458BC">
          <w:rPr>
            <w:noProof/>
            <w:webHidden/>
          </w:rPr>
          <w:fldChar w:fldCharType="end"/>
        </w:r>
      </w:hyperlink>
    </w:p>
    <w:p w14:paraId="7B4F317E" w14:textId="2B106E10" w:rsidR="000458BC" w:rsidRDefault="000458BC">
      <w:pPr>
        <w:pStyle w:val="TOC2"/>
        <w:tabs>
          <w:tab w:val="right" w:leader="dot" w:pos="9350"/>
        </w:tabs>
        <w:rPr>
          <w:rFonts w:eastAsiaTheme="minorEastAsia"/>
          <w:noProof/>
          <w:sz w:val="24"/>
          <w:szCs w:val="24"/>
        </w:rPr>
      </w:pPr>
      <w:hyperlink w:anchor="_Toc182385772" w:history="1">
        <w:r w:rsidRPr="001074E9">
          <w:rPr>
            <w:rStyle w:val="Hyperlink"/>
            <w:noProof/>
          </w:rPr>
          <w:t>Corticon Studio vs. Corticon.js Studio Feature Matrix</w:t>
        </w:r>
        <w:r>
          <w:rPr>
            <w:noProof/>
            <w:webHidden/>
          </w:rPr>
          <w:tab/>
        </w:r>
        <w:r>
          <w:rPr>
            <w:noProof/>
            <w:webHidden/>
          </w:rPr>
          <w:fldChar w:fldCharType="begin"/>
        </w:r>
        <w:r>
          <w:rPr>
            <w:noProof/>
            <w:webHidden/>
          </w:rPr>
          <w:instrText xml:space="preserve"> PAGEREF _Toc182385772 \h </w:instrText>
        </w:r>
        <w:r>
          <w:rPr>
            <w:noProof/>
            <w:webHidden/>
          </w:rPr>
        </w:r>
        <w:r>
          <w:rPr>
            <w:noProof/>
            <w:webHidden/>
          </w:rPr>
          <w:fldChar w:fldCharType="separate"/>
        </w:r>
        <w:r>
          <w:rPr>
            <w:noProof/>
            <w:webHidden/>
          </w:rPr>
          <w:t>2</w:t>
        </w:r>
        <w:r>
          <w:rPr>
            <w:noProof/>
            <w:webHidden/>
          </w:rPr>
          <w:fldChar w:fldCharType="end"/>
        </w:r>
      </w:hyperlink>
    </w:p>
    <w:p w14:paraId="282A9FD8" w14:textId="74F735B8" w:rsidR="000458BC" w:rsidRDefault="000458BC">
      <w:pPr>
        <w:pStyle w:val="TOC1"/>
        <w:tabs>
          <w:tab w:val="right" w:leader="dot" w:pos="9350"/>
        </w:tabs>
        <w:rPr>
          <w:rFonts w:eastAsiaTheme="minorEastAsia"/>
          <w:noProof/>
          <w:sz w:val="24"/>
          <w:szCs w:val="24"/>
        </w:rPr>
      </w:pPr>
      <w:hyperlink w:anchor="_Toc182385773" w:history="1">
        <w:r w:rsidRPr="001074E9">
          <w:rPr>
            <w:rStyle w:val="Hyperlink"/>
            <w:noProof/>
          </w:rPr>
          <w:t>Feature Distinction between Corticon Decision Services and Corticon.js Decision Services</w:t>
        </w:r>
        <w:r>
          <w:rPr>
            <w:noProof/>
            <w:webHidden/>
          </w:rPr>
          <w:tab/>
        </w:r>
        <w:r>
          <w:rPr>
            <w:noProof/>
            <w:webHidden/>
          </w:rPr>
          <w:fldChar w:fldCharType="begin"/>
        </w:r>
        <w:r>
          <w:rPr>
            <w:noProof/>
            <w:webHidden/>
          </w:rPr>
          <w:instrText xml:space="preserve"> PAGEREF _Toc182385773 \h </w:instrText>
        </w:r>
        <w:r>
          <w:rPr>
            <w:noProof/>
            <w:webHidden/>
          </w:rPr>
        </w:r>
        <w:r>
          <w:rPr>
            <w:noProof/>
            <w:webHidden/>
          </w:rPr>
          <w:fldChar w:fldCharType="separate"/>
        </w:r>
        <w:r>
          <w:rPr>
            <w:noProof/>
            <w:webHidden/>
          </w:rPr>
          <w:t>4</w:t>
        </w:r>
        <w:r>
          <w:rPr>
            <w:noProof/>
            <w:webHidden/>
          </w:rPr>
          <w:fldChar w:fldCharType="end"/>
        </w:r>
      </w:hyperlink>
    </w:p>
    <w:p w14:paraId="0642D8B2" w14:textId="1D096DC9" w:rsidR="000458BC" w:rsidRDefault="000458BC">
      <w:pPr>
        <w:pStyle w:val="TOC2"/>
        <w:tabs>
          <w:tab w:val="right" w:leader="dot" w:pos="9350"/>
        </w:tabs>
        <w:rPr>
          <w:rFonts w:eastAsiaTheme="minorEastAsia"/>
          <w:noProof/>
          <w:sz w:val="24"/>
          <w:szCs w:val="24"/>
        </w:rPr>
      </w:pPr>
      <w:hyperlink w:anchor="_Toc182385774" w:history="1">
        <w:r w:rsidRPr="001074E9">
          <w:rPr>
            <w:rStyle w:val="Hyperlink"/>
            <w:noProof/>
          </w:rPr>
          <w:t>Decision Services on Corticon Server</w:t>
        </w:r>
        <w:r>
          <w:rPr>
            <w:noProof/>
            <w:webHidden/>
          </w:rPr>
          <w:tab/>
        </w:r>
        <w:r>
          <w:rPr>
            <w:noProof/>
            <w:webHidden/>
          </w:rPr>
          <w:fldChar w:fldCharType="begin"/>
        </w:r>
        <w:r>
          <w:rPr>
            <w:noProof/>
            <w:webHidden/>
          </w:rPr>
          <w:instrText xml:space="preserve"> PAGEREF _Toc182385774 \h </w:instrText>
        </w:r>
        <w:r>
          <w:rPr>
            <w:noProof/>
            <w:webHidden/>
          </w:rPr>
        </w:r>
        <w:r>
          <w:rPr>
            <w:noProof/>
            <w:webHidden/>
          </w:rPr>
          <w:fldChar w:fldCharType="separate"/>
        </w:r>
        <w:r>
          <w:rPr>
            <w:noProof/>
            <w:webHidden/>
          </w:rPr>
          <w:t>4</w:t>
        </w:r>
        <w:r>
          <w:rPr>
            <w:noProof/>
            <w:webHidden/>
          </w:rPr>
          <w:fldChar w:fldCharType="end"/>
        </w:r>
      </w:hyperlink>
    </w:p>
    <w:p w14:paraId="4D7FD31E" w14:textId="0C9D77B2" w:rsidR="000458BC" w:rsidRDefault="000458BC">
      <w:pPr>
        <w:pStyle w:val="TOC3"/>
        <w:tabs>
          <w:tab w:val="right" w:leader="dot" w:pos="9350"/>
        </w:tabs>
        <w:rPr>
          <w:rFonts w:eastAsiaTheme="minorEastAsia"/>
          <w:noProof/>
          <w:sz w:val="24"/>
          <w:szCs w:val="24"/>
        </w:rPr>
      </w:pPr>
      <w:hyperlink w:anchor="_Toc182385775" w:history="1">
        <w:r w:rsidRPr="001074E9">
          <w:rPr>
            <w:rStyle w:val="Hyperlink"/>
            <w:noProof/>
          </w:rPr>
          <w:t>Variants of Corticon Server</w:t>
        </w:r>
        <w:r>
          <w:rPr>
            <w:noProof/>
            <w:webHidden/>
          </w:rPr>
          <w:tab/>
        </w:r>
        <w:r>
          <w:rPr>
            <w:noProof/>
            <w:webHidden/>
          </w:rPr>
          <w:fldChar w:fldCharType="begin"/>
        </w:r>
        <w:r>
          <w:rPr>
            <w:noProof/>
            <w:webHidden/>
          </w:rPr>
          <w:instrText xml:space="preserve"> PAGEREF _Toc182385775 \h </w:instrText>
        </w:r>
        <w:r>
          <w:rPr>
            <w:noProof/>
            <w:webHidden/>
          </w:rPr>
        </w:r>
        <w:r>
          <w:rPr>
            <w:noProof/>
            <w:webHidden/>
          </w:rPr>
          <w:fldChar w:fldCharType="separate"/>
        </w:r>
        <w:r>
          <w:rPr>
            <w:noProof/>
            <w:webHidden/>
          </w:rPr>
          <w:t>5</w:t>
        </w:r>
        <w:r>
          <w:rPr>
            <w:noProof/>
            <w:webHidden/>
          </w:rPr>
          <w:fldChar w:fldCharType="end"/>
        </w:r>
      </w:hyperlink>
    </w:p>
    <w:p w14:paraId="3BD3176A" w14:textId="67EE7274" w:rsidR="000458BC" w:rsidRDefault="000458BC">
      <w:pPr>
        <w:pStyle w:val="TOC3"/>
        <w:tabs>
          <w:tab w:val="right" w:leader="dot" w:pos="9350"/>
        </w:tabs>
        <w:rPr>
          <w:rFonts w:eastAsiaTheme="minorEastAsia"/>
          <w:noProof/>
          <w:sz w:val="24"/>
          <w:szCs w:val="24"/>
        </w:rPr>
      </w:pPr>
      <w:hyperlink w:anchor="_Toc182385776" w:history="1">
        <w:r w:rsidRPr="001074E9">
          <w:rPr>
            <w:rStyle w:val="Hyperlink"/>
            <w:noProof/>
          </w:rPr>
          <w:t>Corticon Server’s Web Console</w:t>
        </w:r>
        <w:r>
          <w:rPr>
            <w:noProof/>
            <w:webHidden/>
          </w:rPr>
          <w:tab/>
        </w:r>
        <w:r>
          <w:rPr>
            <w:noProof/>
            <w:webHidden/>
          </w:rPr>
          <w:fldChar w:fldCharType="begin"/>
        </w:r>
        <w:r>
          <w:rPr>
            <w:noProof/>
            <w:webHidden/>
          </w:rPr>
          <w:instrText xml:space="preserve"> PAGEREF _Toc182385776 \h </w:instrText>
        </w:r>
        <w:r>
          <w:rPr>
            <w:noProof/>
            <w:webHidden/>
          </w:rPr>
        </w:r>
        <w:r>
          <w:rPr>
            <w:noProof/>
            <w:webHidden/>
          </w:rPr>
          <w:fldChar w:fldCharType="separate"/>
        </w:r>
        <w:r>
          <w:rPr>
            <w:noProof/>
            <w:webHidden/>
          </w:rPr>
          <w:t>5</w:t>
        </w:r>
        <w:r>
          <w:rPr>
            <w:noProof/>
            <w:webHidden/>
          </w:rPr>
          <w:fldChar w:fldCharType="end"/>
        </w:r>
      </w:hyperlink>
    </w:p>
    <w:p w14:paraId="2C361E77" w14:textId="1BB89C78" w:rsidR="000458BC" w:rsidRDefault="000458BC">
      <w:pPr>
        <w:pStyle w:val="TOC3"/>
        <w:tabs>
          <w:tab w:val="right" w:leader="dot" w:pos="9350"/>
        </w:tabs>
        <w:rPr>
          <w:rFonts w:eastAsiaTheme="minorEastAsia"/>
          <w:noProof/>
          <w:sz w:val="24"/>
          <w:szCs w:val="24"/>
        </w:rPr>
      </w:pPr>
      <w:hyperlink w:anchor="_Toc182385777" w:history="1">
        <w:r w:rsidRPr="001074E9">
          <w:rPr>
            <w:rStyle w:val="Hyperlink"/>
            <w:noProof/>
          </w:rPr>
          <w:t>Data Integration using Embedded DataDirect Drivers</w:t>
        </w:r>
        <w:r>
          <w:rPr>
            <w:noProof/>
            <w:webHidden/>
          </w:rPr>
          <w:tab/>
        </w:r>
        <w:r>
          <w:rPr>
            <w:noProof/>
            <w:webHidden/>
          </w:rPr>
          <w:fldChar w:fldCharType="begin"/>
        </w:r>
        <w:r>
          <w:rPr>
            <w:noProof/>
            <w:webHidden/>
          </w:rPr>
          <w:instrText xml:space="preserve"> PAGEREF _Toc182385777 \h </w:instrText>
        </w:r>
        <w:r>
          <w:rPr>
            <w:noProof/>
            <w:webHidden/>
          </w:rPr>
        </w:r>
        <w:r>
          <w:rPr>
            <w:noProof/>
            <w:webHidden/>
          </w:rPr>
          <w:fldChar w:fldCharType="separate"/>
        </w:r>
        <w:r>
          <w:rPr>
            <w:noProof/>
            <w:webHidden/>
          </w:rPr>
          <w:t>6</w:t>
        </w:r>
        <w:r>
          <w:rPr>
            <w:noProof/>
            <w:webHidden/>
          </w:rPr>
          <w:fldChar w:fldCharType="end"/>
        </w:r>
      </w:hyperlink>
    </w:p>
    <w:p w14:paraId="333B96B8" w14:textId="7ADA638C" w:rsidR="000458BC" w:rsidRDefault="000458BC">
      <w:pPr>
        <w:pStyle w:val="TOC3"/>
        <w:tabs>
          <w:tab w:val="right" w:leader="dot" w:pos="9350"/>
        </w:tabs>
        <w:rPr>
          <w:rFonts w:eastAsiaTheme="minorEastAsia"/>
          <w:noProof/>
          <w:sz w:val="24"/>
          <w:szCs w:val="24"/>
        </w:rPr>
      </w:pPr>
      <w:hyperlink w:anchor="_Toc182385778" w:history="1">
        <w:r w:rsidRPr="001074E9">
          <w:rPr>
            <w:rStyle w:val="Hyperlink"/>
            <w:noProof/>
          </w:rPr>
          <w:t>Batch Processing</w:t>
        </w:r>
        <w:r>
          <w:rPr>
            <w:noProof/>
            <w:webHidden/>
          </w:rPr>
          <w:tab/>
        </w:r>
        <w:r>
          <w:rPr>
            <w:noProof/>
            <w:webHidden/>
          </w:rPr>
          <w:fldChar w:fldCharType="begin"/>
        </w:r>
        <w:r>
          <w:rPr>
            <w:noProof/>
            <w:webHidden/>
          </w:rPr>
          <w:instrText xml:space="preserve"> PAGEREF _Toc182385778 \h </w:instrText>
        </w:r>
        <w:r>
          <w:rPr>
            <w:noProof/>
            <w:webHidden/>
          </w:rPr>
        </w:r>
        <w:r>
          <w:rPr>
            <w:noProof/>
            <w:webHidden/>
          </w:rPr>
          <w:fldChar w:fldCharType="separate"/>
        </w:r>
        <w:r>
          <w:rPr>
            <w:noProof/>
            <w:webHidden/>
          </w:rPr>
          <w:t>7</w:t>
        </w:r>
        <w:r>
          <w:rPr>
            <w:noProof/>
            <w:webHidden/>
          </w:rPr>
          <w:fldChar w:fldCharType="end"/>
        </w:r>
      </w:hyperlink>
    </w:p>
    <w:p w14:paraId="1011E25E" w14:textId="636E79D0" w:rsidR="000458BC" w:rsidRDefault="000458BC">
      <w:pPr>
        <w:pStyle w:val="TOC3"/>
        <w:tabs>
          <w:tab w:val="right" w:leader="dot" w:pos="9350"/>
        </w:tabs>
        <w:rPr>
          <w:rFonts w:eastAsiaTheme="minorEastAsia"/>
          <w:noProof/>
          <w:sz w:val="24"/>
          <w:szCs w:val="24"/>
        </w:rPr>
      </w:pPr>
      <w:hyperlink w:anchor="_Toc182385779" w:history="1">
        <w:r w:rsidRPr="001074E9">
          <w:rPr>
            <w:rStyle w:val="Hyperlink"/>
            <w:noProof/>
          </w:rPr>
          <w:t>Extensions in Corticon Server Deployments</w:t>
        </w:r>
        <w:r>
          <w:rPr>
            <w:noProof/>
            <w:webHidden/>
          </w:rPr>
          <w:tab/>
        </w:r>
        <w:r>
          <w:rPr>
            <w:noProof/>
            <w:webHidden/>
          </w:rPr>
          <w:fldChar w:fldCharType="begin"/>
        </w:r>
        <w:r>
          <w:rPr>
            <w:noProof/>
            <w:webHidden/>
          </w:rPr>
          <w:instrText xml:space="preserve"> PAGEREF _Toc182385779 \h </w:instrText>
        </w:r>
        <w:r>
          <w:rPr>
            <w:noProof/>
            <w:webHidden/>
          </w:rPr>
        </w:r>
        <w:r>
          <w:rPr>
            <w:noProof/>
            <w:webHidden/>
          </w:rPr>
          <w:fldChar w:fldCharType="separate"/>
        </w:r>
        <w:r>
          <w:rPr>
            <w:noProof/>
            <w:webHidden/>
          </w:rPr>
          <w:t>7</w:t>
        </w:r>
        <w:r>
          <w:rPr>
            <w:noProof/>
            <w:webHidden/>
          </w:rPr>
          <w:fldChar w:fldCharType="end"/>
        </w:r>
      </w:hyperlink>
    </w:p>
    <w:p w14:paraId="1925FB9B" w14:textId="4A5F7637" w:rsidR="000458BC" w:rsidRDefault="000458BC">
      <w:pPr>
        <w:pStyle w:val="TOC2"/>
        <w:tabs>
          <w:tab w:val="right" w:leader="dot" w:pos="9350"/>
        </w:tabs>
        <w:rPr>
          <w:rFonts w:eastAsiaTheme="minorEastAsia"/>
          <w:noProof/>
          <w:sz w:val="24"/>
          <w:szCs w:val="24"/>
        </w:rPr>
      </w:pPr>
      <w:hyperlink w:anchor="_Toc182385780" w:history="1">
        <w:r w:rsidRPr="001074E9">
          <w:rPr>
            <w:rStyle w:val="Hyperlink"/>
            <w:noProof/>
          </w:rPr>
          <w:t>Corticon.js Decision Services</w:t>
        </w:r>
        <w:r>
          <w:rPr>
            <w:noProof/>
            <w:webHidden/>
          </w:rPr>
          <w:tab/>
        </w:r>
        <w:r>
          <w:rPr>
            <w:noProof/>
            <w:webHidden/>
          </w:rPr>
          <w:fldChar w:fldCharType="begin"/>
        </w:r>
        <w:r>
          <w:rPr>
            <w:noProof/>
            <w:webHidden/>
          </w:rPr>
          <w:instrText xml:space="preserve"> PAGEREF _Toc182385780 \h </w:instrText>
        </w:r>
        <w:r>
          <w:rPr>
            <w:noProof/>
            <w:webHidden/>
          </w:rPr>
        </w:r>
        <w:r>
          <w:rPr>
            <w:noProof/>
            <w:webHidden/>
          </w:rPr>
          <w:fldChar w:fldCharType="separate"/>
        </w:r>
        <w:r>
          <w:rPr>
            <w:noProof/>
            <w:webHidden/>
          </w:rPr>
          <w:t>8</w:t>
        </w:r>
        <w:r>
          <w:rPr>
            <w:noProof/>
            <w:webHidden/>
          </w:rPr>
          <w:fldChar w:fldCharType="end"/>
        </w:r>
      </w:hyperlink>
    </w:p>
    <w:p w14:paraId="61321969" w14:textId="7E9F36F3" w:rsidR="000458BC" w:rsidRDefault="000458BC">
      <w:pPr>
        <w:pStyle w:val="TOC3"/>
        <w:tabs>
          <w:tab w:val="right" w:leader="dot" w:pos="9350"/>
        </w:tabs>
        <w:rPr>
          <w:rFonts w:eastAsiaTheme="minorEastAsia"/>
          <w:noProof/>
          <w:sz w:val="24"/>
          <w:szCs w:val="24"/>
        </w:rPr>
      </w:pPr>
      <w:hyperlink w:anchor="_Toc182385781" w:history="1">
        <w:r w:rsidRPr="001074E9">
          <w:rPr>
            <w:rStyle w:val="Hyperlink"/>
            <w:noProof/>
          </w:rPr>
          <w:t>Extensions in Corticon Server Deployments</w:t>
        </w:r>
        <w:r>
          <w:rPr>
            <w:noProof/>
            <w:webHidden/>
          </w:rPr>
          <w:tab/>
        </w:r>
        <w:r>
          <w:rPr>
            <w:noProof/>
            <w:webHidden/>
          </w:rPr>
          <w:fldChar w:fldCharType="begin"/>
        </w:r>
        <w:r>
          <w:rPr>
            <w:noProof/>
            <w:webHidden/>
          </w:rPr>
          <w:instrText xml:space="preserve"> PAGEREF _Toc182385781 \h </w:instrText>
        </w:r>
        <w:r>
          <w:rPr>
            <w:noProof/>
            <w:webHidden/>
          </w:rPr>
        </w:r>
        <w:r>
          <w:rPr>
            <w:noProof/>
            <w:webHidden/>
          </w:rPr>
          <w:fldChar w:fldCharType="separate"/>
        </w:r>
        <w:r>
          <w:rPr>
            <w:noProof/>
            <w:webHidden/>
          </w:rPr>
          <w:t>9</w:t>
        </w:r>
        <w:r>
          <w:rPr>
            <w:noProof/>
            <w:webHidden/>
          </w:rPr>
          <w:fldChar w:fldCharType="end"/>
        </w:r>
      </w:hyperlink>
    </w:p>
    <w:p w14:paraId="5A05C283" w14:textId="3DDEB81A" w:rsidR="000458BC" w:rsidRDefault="000458BC">
      <w:pPr>
        <w:pStyle w:val="TOC1"/>
        <w:tabs>
          <w:tab w:val="right" w:leader="dot" w:pos="9350"/>
        </w:tabs>
        <w:rPr>
          <w:rFonts w:eastAsiaTheme="minorEastAsia"/>
          <w:noProof/>
          <w:sz w:val="24"/>
          <w:szCs w:val="24"/>
        </w:rPr>
      </w:pPr>
      <w:hyperlink w:anchor="_Toc182385782" w:history="1">
        <w:r w:rsidRPr="001074E9">
          <w:rPr>
            <w:rStyle w:val="Hyperlink"/>
            <w:noProof/>
          </w:rPr>
          <w:t>Migrating from Corticon Studio to Corticon.js Studio</w:t>
        </w:r>
        <w:r>
          <w:rPr>
            <w:noProof/>
            <w:webHidden/>
          </w:rPr>
          <w:tab/>
        </w:r>
        <w:r>
          <w:rPr>
            <w:noProof/>
            <w:webHidden/>
          </w:rPr>
          <w:fldChar w:fldCharType="begin"/>
        </w:r>
        <w:r>
          <w:rPr>
            <w:noProof/>
            <w:webHidden/>
          </w:rPr>
          <w:instrText xml:space="preserve"> PAGEREF _Toc182385782 \h </w:instrText>
        </w:r>
        <w:r>
          <w:rPr>
            <w:noProof/>
            <w:webHidden/>
          </w:rPr>
        </w:r>
        <w:r>
          <w:rPr>
            <w:noProof/>
            <w:webHidden/>
          </w:rPr>
          <w:fldChar w:fldCharType="separate"/>
        </w:r>
        <w:r>
          <w:rPr>
            <w:noProof/>
            <w:webHidden/>
          </w:rPr>
          <w:t>10</w:t>
        </w:r>
        <w:r>
          <w:rPr>
            <w:noProof/>
            <w:webHidden/>
          </w:rPr>
          <w:fldChar w:fldCharType="end"/>
        </w:r>
      </w:hyperlink>
    </w:p>
    <w:p w14:paraId="7841D261" w14:textId="2A03EE9D" w:rsidR="002F63B3" w:rsidRDefault="002F63B3" w:rsidP="009F2C49">
      <w:r>
        <w:fldChar w:fldCharType="end"/>
      </w:r>
    </w:p>
    <w:p w14:paraId="0E5066B2" w14:textId="77777777" w:rsidR="00BF0A1B" w:rsidRPr="00BF0A1B" w:rsidRDefault="00BF0A1B" w:rsidP="00BF0A1B">
      <w:pPr>
        <w:pStyle w:val="Heading1"/>
      </w:pPr>
      <w:bookmarkStart w:id="0" w:name="_Toc182385771"/>
      <w:r w:rsidRPr="00BF0A1B">
        <w:lastRenderedPageBreak/>
        <w:t>Feature Distinction between Corticon Studio and Corticon.js Studio</w:t>
      </w:r>
      <w:bookmarkEnd w:id="0"/>
    </w:p>
    <w:p w14:paraId="3D80691F" w14:textId="77777777" w:rsidR="00BF0A1B" w:rsidRPr="00BF0A1B" w:rsidRDefault="00BF0A1B" w:rsidP="00BF0A1B">
      <w:r w:rsidRPr="00BF0A1B">
        <w:t xml:space="preserve">Corticon Studio and Corticon.js Studio look nearly identical, and in most ways are. Where differences exist, they are primarily due to </w:t>
      </w:r>
      <w:r w:rsidR="00306BCA" w:rsidRPr="00BF0A1B">
        <w:t>distinctions in</w:t>
      </w:r>
      <w:r w:rsidRPr="00BF0A1B">
        <w:t>:</w:t>
      </w:r>
    </w:p>
    <w:p w14:paraId="024D956B" w14:textId="77777777" w:rsidR="00BF0A1B" w:rsidRPr="00BF0A1B" w:rsidRDefault="00BF0A1B" w:rsidP="00BF0A1B">
      <w:pPr>
        <w:numPr>
          <w:ilvl w:val="0"/>
          <w:numId w:val="18"/>
        </w:numPr>
      </w:pPr>
      <w:r w:rsidRPr="00BF0A1B">
        <w:t>H</w:t>
      </w:r>
      <w:r w:rsidR="00306BCA" w:rsidRPr="00BF0A1B">
        <w:t>ow decision services are generated into JavaScript code (Corticon.js) or Java code (Corticon Server)</w:t>
      </w:r>
    </w:p>
    <w:p w14:paraId="7569E476" w14:textId="77777777" w:rsidR="00BF0A1B" w:rsidRPr="00BF0A1B" w:rsidRDefault="00BF0A1B" w:rsidP="00BF0A1B">
      <w:pPr>
        <w:numPr>
          <w:ilvl w:val="0"/>
          <w:numId w:val="18"/>
        </w:numPr>
      </w:pPr>
      <w:r w:rsidRPr="00BF0A1B">
        <w:t xml:space="preserve">Architectural best practices related to client/server versus serverless deployments </w:t>
      </w:r>
    </w:p>
    <w:p w14:paraId="127D583F" w14:textId="301EC89B" w:rsidR="00BF0A1B" w:rsidRDefault="00BF0A1B" w:rsidP="00BF0A1B">
      <w:pPr>
        <w:numPr>
          <w:ilvl w:val="0"/>
          <w:numId w:val="18"/>
        </w:numPr>
      </w:pPr>
      <w:r w:rsidRPr="00BF0A1B">
        <w:t>Maximizing modularity of decision services by minimizing their external dependencies when alternatives are available</w:t>
      </w:r>
    </w:p>
    <w:p w14:paraId="4045F7FF" w14:textId="3BDA5567" w:rsidR="00EC7030" w:rsidRDefault="00BE744E" w:rsidP="00EC7030">
      <w:r>
        <w:t xml:space="preserve">The differences between the two rule modeling environments are documented in the matrix below—features left unmentioned can be assumed to be </w:t>
      </w:r>
      <w:r w:rsidR="000458BC">
        <w:t xml:space="preserve">supported in each. </w:t>
      </w:r>
    </w:p>
    <w:p w14:paraId="111CE974" w14:textId="59A8EAD6" w:rsidR="00BE066A" w:rsidRDefault="00A1212F" w:rsidP="000458BC">
      <w:pPr>
        <w:pStyle w:val="Heading2"/>
      </w:pPr>
      <w:bookmarkStart w:id="1" w:name="_Toc182385772"/>
      <w:r>
        <w:t>Corticon Studio vs. Corticon.js Studio Feature Matrix</w:t>
      </w:r>
      <w:bookmarkEnd w:id="1"/>
    </w:p>
    <w:tbl>
      <w:tblPr>
        <w:tblStyle w:val="TableGrid"/>
        <w:tblW w:w="0" w:type="auto"/>
        <w:tblLook w:val="04A0" w:firstRow="1" w:lastRow="0" w:firstColumn="1" w:lastColumn="0" w:noHBand="0" w:noVBand="1"/>
      </w:tblPr>
      <w:tblGrid>
        <w:gridCol w:w="1489"/>
        <w:gridCol w:w="4636"/>
        <w:gridCol w:w="1405"/>
        <w:gridCol w:w="1820"/>
      </w:tblGrid>
      <w:tr w:rsidR="00D26417" w:rsidRPr="00D26417" w14:paraId="3DE62B1E" w14:textId="77777777" w:rsidTr="621F5635">
        <w:trPr>
          <w:trHeight w:val="260"/>
        </w:trPr>
        <w:tc>
          <w:tcPr>
            <w:tcW w:w="1539" w:type="dxa"/>
            <w:noWrap/>
            <w:hideMark/>
          </w:tcPr>
          <w:p w14:paraId="6E82EA96" w14:textId="77777777" w:rsidR="00D26417" w:rsidRPr="00D26417" w:rsidRDefault="00D26417" w:rsidP="00D26417">
            <w:pPr>
              <w:jc w:val="center"/>
              <w:rPr>
                <w:b/>
                <w:bCs/>
              </w:rPr>
            </w:pPr>
            <w:r w:rsidRPr="00D26417">
              <w:rPr>
                <w:b/>
                <w:bCs/>
              </w:rPr>
              <w:t>Rule Modeling Component</w:t>
            </w:r>
          </w:p>
        </w:tc>
        <w:tc>
          <w:tcPr>
            <w:tcW w:w="4475" w:type="dxa"/>
            <w:noWrap/>
            <w:hideMark/>
          </w:tcPr>
          <w:p w14:paraId="2F6E5DC0" w14:textId="77777777" w:rsidR="00D26417" w:rsidRPr="00D26417" w:rsidRDefault="00D26417" w:rsidP="00D26417">
            <w:pPr>
              <w:jc w:val="center"/>
              <w:rPr>
                <w:b/>
                <w:bCs/>
              </w:rPr>
            </w:pPr>
            <w:r w:rsidRPr="00D26417">
              <w:rPr>
                <w:b/>
                <w:bCs/>
              </w:rPr>
              <w:t>Feature</w:t>
            </w:r>
          </w:p>
        </w:tc>
        <w:tc>
          <w:tcPr>
            <w:tcW w:w="1452" w:type="dxa"/>
            <w:noWrap/>
            <w:hideMark/>
          </w:tcPr>
          <w:p w14:paraId="380F5FE6" w14:textId="77777777" w:rsidR="00D26417" w:rsidRPr="00D26417" w:rsidRDefault="00D26417" w:rsidP="00D26417">
            <w:pPr>
              <w:jc w:val="center"/>
              <w:rPr>
                <w:b/>
                <w:bCs/>
              </w:rPr>
            </w:pPr>
            <w:r w:rsidRPr="00D26417">
              <w:rPr>
                <w:b/>
                <w:bCs/>
              </w:rPr>
              <w:t>Corticon Studio</w:t>
            </w:r>
          </w:p>
        </w:tc>
        <w:tc>
          <w:tcPr>
            <w:tcW w:w="1884" w:type="dxa"/>
            <w:noWrap/>
            <w:hideMark/>
          </w:tcPr>
          <w:p w14:paraId="40DEC988" w14:textId="77777777" w:rsidR="00D26417" w:rsidRPr="00D26417" w:rsidRDefault="00D26417" w:rsidP="00D26417">
            <w:pPr>
              <w:jc w:val="center"/>
              <w:rPr>
                <w:b/>
                <w:bCs/>
              </w:rPr>
            </w:pPr>
            <w:r w:rsidRPr="00D26417">
              <w:rPr>
                <w:b/>
                <w:bCs/>
              </w:rPr>
              <w:t>Corticon.js Studio</w:t>
            </w:r>
          </w:p>
        </w:tc>
      </w:tr>
      <w:tr w:rsidR="00D26417" w:rsidRPr="00D26417" w14:paraId="2BDFFFB7" w14:textId="77777777" w:rsidTr="621F5635">
        <w:trPr>
          <w:trHeight w:val="260"/>
        </w:trPr>
        <w:tc>
          <w:tcPr>
            <w:tcW w:w="1539" w:type="dxa"/>
            <w:vMerge w:val="restart"/>
            <w:noWrap/>
            <w:hideMark/>
          </w:tcPr>
          <w:p w14:paraId="4210E707" w14:textId="77777777" w:rsidR="00D26417" w:rsidRPr="00D26417" w:rsidRDefault="00D26417" w:rsidP="00D26417">
            <w:pPr>
              <w:rPr>
                <w:b/>
                <w:bCs/>
              </w:rPr>
            </w:pPr>
            <w:r w:rsidRPr="00D26417">
              <w:rPr>
                <w:b/>
                <w:bCs/>
              </w:rPr>
              <w:t>Rule Vocabulary</w:t>
            </w:r>
          </w:p>
        </w:tc>
        <w:tc>
          <w:tcPr>
            <w:tcW w:w="4475" w:type="dxa"/>
            <w:hideMark/>
          </w:tcPr>
          <w:p w14:paraId="1D7BDC2D" w14:textId="77777777" w:rsidR="00D26417" w:rsidRPr="00D26417" w:rsidRDefault="00D26417">
            <w:r w:rsidRPr="00D26417">
              <w:t>Map + Generate Vocabulary from EDC, ADC, and/or REST datasource</w:t>
            </w:r>
          </w:p>
        </w:tc>
        <w:tc>
          <w:tcPr>
            <w:tcW w:w="1452" w:type="dxa"/>
            <w:noWrap/>
            <w:hideMark/>
          </w:tcPr>
          <w:p w14:paraId="33BA5BA7" w14:textId="77777777" w:rsidR="00D26417" w:rsidRPr="00D26417" w:rsidRDefault="00D26417" w:rsidP="00D26417">
            <w:pPr>
              <w:jc w:val="center"/>
            </w:pPr>
            <w:r w:rsidRPr="00D26417">
              <w:t>✓</w:t>
            </w:r>
          </w:p>
        </w:tc>
        <w:tc>
          <w:tcPr>
            <w:tcW w:w="1884" w:type="dxa"/>
            <w:noWrap/>
            <w:hideMark/>
          </w:tcPr>
          <w:p w14:paraId="0F5ADD14" w14:textId="77777777" w:rsidR="00D26417" w:rsidRPr="00D26417" w:rsidRDefault="00D26417" w:rsidP="00D26417">
            <w:pPr>
              <w:jc w:val="center"/>
            </w:pPr>
          </w:p>
        </w:tc>
      </w:tr>
      <w:tr w:rsidR="00D26417" w:rsidRPr="00D26417" w14:paraId="4EE77CF2" w14:textId="77777777" w:rsidTr="621F5635">
        <w:trPr>
          <w:trHeight w:val="260"/>
        </w:trPr>
        <w:tc>
          <w:tcPr>
            <w:tcW w:w="1539" w:type="dxa"/>
            <w:vMerge/>
            <w:hideMark/>
          </w:tcPr>
          <w:p w14:paraId="4B61D2D7" w14:textId="77777777" w:rsidR="00D26417" w:rsidRPr="00D26417" w:rsidRDefault="00D26417">
            <w:pPr>
              <w:rPr>
                <w:b/>
                <w:bCs/>
              </w:rPr>
            </w:pPr>
          </w:p>
        </w:tc>
        <w:tc>
          <w:tcPr>
            <w:tcW w:w="4475" w:type="dxa"/>
            <w:hideMark/>
          </w:tcPr>
          <w:p w14:paraId="02E26743" w14:textId="77777777" w:rsidR="00D26417" w:rsidRPr="00D26417" w:rsidRDefault="00D26417">
            <w:r w:rsidRPr="00D26417">
              <w:t>Map Vocabulary to XML / Java Objects</w:t>
            </w:r>
          </w:p>
        </w:tc>
        <w:tc>
          <w:tcPr>
            <w:tcW w:w="1452" w:type="dxa"/>
            <w:noWrap/>
            <w:hideMark/>
          </w:tcPr>
          <w:p w14:paraId="42A0310F" w14:textId="77777777" w:rsidR="00D26417" w:rsidRPr="00D26417" w:rsidRDefault="00D26417" w:rsidP="00D26417">
            <w:pPr>
              <w:jc w:val="center"/>
            </w:pPr>
            <w:r w:rsidRPr="00D26417">
              <w:t>✓</w:t>
            </w:r>
          </w:p>
        </w:tc>
        <w:tc>
          <w:tcPr>
            <w:tcW w:w="1884" w:type="dxa"/>
            <w:noWrap/>
            <w:hideMark/>
          </w:tcPr>
          <w:p w14:paraId="1686DD61" w14:textId="77777777" w:rsidR="00D26417" w:rsidRPr="00D26417" w:rsidRDefault="00D26417" w:rsidP="00D26417">
            <w:pPr>
              <w:jc w:val="center"/>
            </w:pPr>
          </w:p>
        </w:tc>
      </w:tr>
      <w:tr w:rsidR="00D26417" w:rsidRPr="00D26417" w14:paraId="328A8F5F" w14:textId="77777777" w:rsidTr="621F5635">
        <w:trPr>
          <w:trHeight w:val="260"/>
        </w:trPr>
        <w:tc>
          <w:tcPr>
            <w:tcW w:w="1539" w:type="dxa"/>
            <w:vMerge/>
            <w:hideMark/>
          </w:tcPr>
          <w:p w14:paraId="21B13E49" w14:textId="77777777" w:rsidR="00D26417" w:rsidRPr="00D26417" w:rsidRDefault="00D26417">
            <w:pPr>
              <w:rPr>
                <w:b/>
                <w:bCs/>
              </w:rPr>
            </w:pPr>
          </w:p>
        </w:tc>
        <w:tc>
          <w:tcPr>
            <w:tcW w:w="4475" w:type="dxa"/>
            <w:hideMark/>
          </w:tcPr>
          <w:p w14:paraId="27AF3F5A" w14:textId="77777777" w:rsidR="00D26417" w:rsidRPr="00D26417" w:rsidRDefault="00D26417">
            <w:r w:rsidRPr="00D26417">
              <w:t>Export Vocabulary to XSD</w:t>
            </w:r>
          </w:p>
        </w:tc>
        <w:tc>
          <w:tcPr>
            <w:tcW w:w="1452" w:type="dxa"/>
            <w:noWrap/>
            <w:hideMark/>
          </w:tcPr>
          <w:p w14:paraId="091E2874" w14:textId="77777777" w:rsidR="00D26417" w:rsidRPr="00D26417" w:rsidRDefault="00D26417" w:rsidP="00D26417">
            <w:pPr>
              <w:jc w:val="center"/>
            </w:pPr>
            <w:r w:rsidRPr="00D26417">
              <w:t>✓</w:t>
            </w:r>
          </w:p>
        </w:tc>
        <w:tc>
          <w:tcPr>
            <w:tcW w:w="1884" w:type="dxa"/>
            <w:noWrap/>
            <w:hideMark/>
          </w:tcPr>
          <w:p w14:paraId="6502ABED" w14:textId="77777777" w:rsidR="00D26417" w:rsidRPr="00D26417" w:rsidRDefault="00D26417" w:rsidP="00D26417">
            <w:pPr>
              <w:jc w:val="center"/>
            </w:pPr>
          </w:p>
        </w:tc>
      </w:tr>
      <w:tr w:rsidR="00D26417" w:rsidRPr="00D26417" w14:paraId="48B62A2D" w14:textId="77777777" w:rsidTr="621F5635">
        <w:trPr>
          <w:trHeight w:val="260"/>
        </w:trPr>
        <w:tc>
          <w:tcPr>
            <w:tcW w:w="1539" w:type="dxa"/>
            <w:vMerge/>
            <w:hideMark/>
          </w:tcPr>
          <w:p w14:paraId="08AAF50D" w14:textId="77777777" w:rsidR="00D26417" w:rsidRPr="00D26417" w:rsidRDefault="00D26417">
            <w:pPr>
              <w:rPr>
                <w:b/>
                <w:bCs/>
              </w:rPr>
            </w:pPr>
          </w:p>
        </w:tc>
        <w:tc>
          <w:tcPr>
            <w:tcW w:w="4475" w:type="dxa"/>
            <w:hideMark/>
          </w:tcPr>
          <w:p w14:paraId="2187966B" w14:textId="77777777" w:rsidR="00D26417" w:rsidRPr="00D26417" w:rsidRDefault="00D26417">
            <w:r w:rsidRPr="00D26417">
              <w:t>Export Vocabulary to WSDL</w:t>
            </w:r>
          </w:p>
        </w:tc>
        <w:tc>
          <w:tcPr>
            <w:tcW w:w="1452" w:type="dxa"/>
            <w:noWrap/>
            <w:hideMark/>
          </w:tcPr>
          <w:p w14:paraId="69A23E2A" w14:textId="77777777" w:rsidR="00D26417" w:rsidRPr="00D26417" w:rsidRDefault="00D26417" w:rsidP="00D26417">
            <w:pPr>
              <w:jc w:val="center"/>
            </w:pPr>
            <w:r w:rsidRPr="00D26417">
              <w:t>✓</w:t>
            </w:r>
          </w:p>
        </w:tc>
        <w:tc>
          <w:tcPr>
            <w:tcW w:w="1884" w:type="dxa"/>
            <w:noWrap/>
            <w:hideMark/>
          </w:tcPr>
          <w:p w14:paraId="1037D369" w14:textId="77777777" w:rsidR="00D26417" w:rsidRPr="00D26417" w:rsidRDefault="00D26417" w:rsidP="00D26417">
            <w:pPr>
              <w:jc w:val="center"/>
            </w:pPr>
          </w:p>
        </w:tc>
      </w:tr>
      <w:tr w:rsidR="00D26417" w:rsidRPr="00D26417" w14:paraId="75DFE0C8" w14:textId="77777777" w:rsidTr="621F5635">
        <w:trPr>
          <w:trHeight w:val="260"/>
        </w:trPr>
        <w:tc>
          <w:tcPr>
            <w:tcW w:w="1539" w:type="dxa"/>
            <w:vMerge/>
            <w:hideMark/>
          </w:tcPr>
          <w:p w14:paraId="0F7CE1AF" w14:textId="77777777" w:rsidR="00D26417" w:rsidRPr="00D26417" w:rsidRDefault="00D26417">
            <w:pPr>
              <w:rPr>
                <w:b/>
                <w:bCs/>
              </w:rPr>
            </w:pPr>
          </w:p>
        </w:tc>
        <w:tc>
          <w:tcPr>
            <w:tcW w:w="4475" w:type="dxa"/>
            <w:hideMark/>
          </w:tcPr>
          <w:p w14:paraId="44EAA82D" w14:textId="77777777" w:rsidR="00D26417" w:rsidRPr="00D26417" w:rsidRDefault="00D26417">
            <w:r w:rsidRPr="00D26417">
              <w:t>Localization</w:t>
            </w:r>
          </w:p>
        </w:tc>
        <w:tc>
          <w:tcPr>
            <w:tcW w:w="1452" w:type="dxa"/>
            <w:noWrap/>
            <w:hideMark/>
          </w:tcPr>
          <w:p w14:paraId="7942A9A0" w14:textId="77777777" w:rsidR="00D26417" w:rsidRPr="00D26417" w:rsidRDefault="00D26417" w:rsidP="00D26417">
            <w:pPr>
              <w:jc w:val="center"/>
            </w:pPr>
            <w:r w:rsidRPr="00D26417">
              <w:t>✓</w:t>
            </w:r>
          </w:p>
        </w:tc>
        <w:tc>
          <w:tcPr>
            <w:tcW w:w="1884" w:type="dxa"/>
            <w:noWrap/>
            <w:hideMark/>
          </w:tcPr>
          <w:p w14:paraId="0D7252D1" w14:textId="77777777" w:rsidR="00D26417" w:rsidRPr="00D26417" w:rsidRDefault="00D26417" w:rsidP="00D26417">
            <w:pPr>
              <w:jc w:val="center"/>
            </w:pPr>
          </w:p>
        </w:tc>
      </w:tr>
      <w:tr w:rsidR="00D26417" w:rsidRPr="00D26417" w14:paraId="1C25DE10" w14:textId="77777777" w:rsidTr="621F5635">
        <w:trPr>
          <w:trHeight w:val="260"/>
        </w:trPr>
        <w:tc>
          <w:tcPr>
            <w:tcW w:w="1539" w:type="dxa"/>
            <w:vMerge/>
            <w:hideMark/>
          </w:tcPr>
          <w:p w14:paraId="28BF5617" w14:textId="77777777" w:rsidR="00D26417" w:rsidRPr="00D26417" w:rsidRDefault="00D26417">
            <w:pPr>
              <w:rPr>
                <w:b/>
                <w:bCs/>
              </w:rPr>
            </w:pPr>
          </w:p>
        </w:tc>
        <w:tc>
          <w:tcPr>
            <w:tcW w:w="4475" w:type="dxa"/>
            <w:hideMark/>
          </w:tcPr>
          <w:p w14:paraId="4F566687" w14:textId="77777777" w:rsidR="00D26417" w:rsidRPr="00D26417" w:rsidRDefault="00D26417">
            <w:r w:rsidRPr="00D26417">
              <w:t>Inheritance</w:t>
            </w:r>
          </w:p>
        </w:tc>
        <w:tc>
          <w:tcPr>
            <w:tcW w:w="1452" w:type="dxa"/>
            <w:noWrap/>
            <w:hideMark/>
          </w:tcPr>
          <w:p w14:paraId="40A82F65" w14:textId="77777777" w:rsidR="00D26417" w:rsidRPr="00D26417" w:rsidRDefault="00D26417" w:rsidP="00D26417">
            <w:pPr>
              <w:jc w:val="center"/>
            </w:pPr>
            <w:r w:rsidRPr="00D26417">
              <w:t>✓</w:t>
            </w:r>
          </w:p>
        </w:tc>
        <w:tc>
          <w:tcPr>
            <w:tcW w:w="1884" w:type="dxa"/>
            <w:noWrap/>
            <w:hideMark/>
          </w:tcPr>
          <w:p w14:paraId="0F2F142E" w14:textId="77777777" w:rsidR="00D26417" w:rsidRPr="00D26417" w:rsidRDefault="00D26417" w:rsidP="00D26417">
            <w:pPr>
              <w:jc w:val="center"/>
            </w:pPr>
          </w:p>
        </w:tc>
      </w:tr>
      <w:tr w:rsidR="00D26417" w:rsidRPr="00D26417" w14:paraId="014569E3" w14:textId="77777777" w:rsidTr="621F5635">
        <w:trPr>
          <w:trHeight w:val="260"/>
        </w:trPr>
        <w:tc>
          <w:tcPr>
            <w:tcW w:w="1539" w:type="dxa"/>
            <w:vMerge/>
            <w:hideMark/>
          </w:tcPr>
          <w:p w14:paraId="73C4CBE0" w14:textId="77777777" w:rsidR="00D26417" w:rsidRPr="00D26417" w:rsidRDefault="00D26417">
            <w:pPr>
              <w:rPr>
                <w:b/>
                <w:bCs/>
              </w:rPr>
            </w:pPr>
          </w:p>
        </w:tc>
        <w:tc>
          <w:tcPr>
            <w:tcW w:w="4475" w:type="dxa"/>
            <w:hideMark/>
          </w:tcPr>
          <w:p w14:paraId="5FCE35D4" w14:textId="77777777" w:rsidR="00D26417" w:rsidRPr="00D26417" w:rsidRDefault="00D26417">
            <w:r w:rsidRPr="00D26417">
              <w:t>Generate Vocabulary from JSON</w:t>
            </w:r>
          </w:p>
        </w:tc>
        <w:tc>
          <w:tcPr>
            <w:tcW w:w="1452" w:type="dxa"/>
            <w:noWrap/>
            <w:hideMark/>
          </w:tcPr>
          <w:p w14:paraId="04F3DDC3" w14:textId="77777777" w:rsidR="00D26417" w:rsidRPr="00D26417" w:rsidRDefault="00D26417" w:rsidP="00D26417">
            <w:pPr>
              <w:jc w:val="center"/>
            </w:pPr>
          </w:p>
        </w:tc>
        <w:tc>
          <w:tcPr>
            <w:tcW w:w="1884" w:type="dxa"/>
            <w:noWrap/>
            <w:hideMark/>
          </w:tcPr>
          <w:p w14:paraId="1A8F29DB" w14:textId="77777777" w:rsidR="00D26417" w:rsidRPr="00D26417" w:rsidRDefault="00D26417" w:rsidP="00D26417">
            <w:pPr>
              <w:jc w:val="center"/>
            </w:pPr>
            <w:r w:rsidRPr="00D26417">
              <w:t>✓</w:t>
            </w:r>
          </w:p>
        </w:tc>
      </w:tr>
      <w:tr w:rsidR="00D26417" w:rsidRPr="00D26417" w14:paraId="36E495CD" w14:textId="77777777" w:rsidTr="621F5635">
        <w:trPr>
          <w:trHeight w:val="260"/>
        </w:trPr>
        <w:tc>
          <w:tcPr>
            <w:tcW w:w="1539" w:type="dxa"/>
            <w:vMerge/>
            <w:hideMark/>
          </w:tcPr>
          <w:p w14:paraId="5EFBED33" w14:textId="77777777" w:rsidR="00D26417" w:rsidRPr="00D26417" w:rsidRDefault="00D26417">
            <w:pPr>
              <w:rPr>
                <w:b/>
                <w:bCs/>
              </w:rPr>
            </w:pPr>
          </w:p>
        </w:tc>
        <w:tc>
          <w:tcPr>
            <w:tcW w:w="4475" w:type="dxa"/>
            <w:hideMark/>
          </w:tcPr>
          <w:p w14:paraId="01C79F2A" w14:textId="77777777" w:rsidR="00D26417" w:rsidRPr="00D26417" w:rsidRDefault="00D26417">
            <w:r w:rsidRPr="00D26417">
              <w:t>Time datatype</w:t>
            </w:r>
          </w:p>
        </w:tc>
        <w:tc>
          <w:tcPr>
            <w:tcW w:w="1452" w:type="dxa"/>
            <w:noWrap/>
            <w:hideMark/>
          </w:tcPr>
          <w:p w14:paraId="6231C0D5" w14:textId="77777777" w:rsidR="00D26417" w:rsidRPr="00D26417" w:rsidRDefault="00D26417" w:rsidP="00D26417">
            <w:pPr>
              <w:jc w:val="center"/>
            </w:pPr>
            <w:r w:rsidRPr="00D26417">
              <w:t>✓</w:t>
            </w:r>
          </w:p>
        </w:tc>
        <w:tc>
          <w:tcPr>
            <w:tcW w:w="1884" w:type="dxa"/>
            <w:noWrap/>
            <w:hideMark/>
          </w:tcPr>
          <w:p w14:paraId="29BF9C86" w14:textId="77777777" w:rsidR="00D26417" w:rsidRPr="00D26417" w:rsidRDefault="00D26417" w:rsidP="00D26417">
            <w:pPr>
              <w:jc w:val="center"/>
            </w:pPr>
          </w:p>
        </w:tc>
      </w:tr>
      <w:tr w:rsidR="00D26417" w:rsidRPr="00D26417" w14:paraId="1C9C1D01" w14:textId="77777777" w:rsidTr="621F5635">
        <w:trPr>
          <w:trHeight w:val="520"/>
        </w:trPr>
        <w:tc>
          <w:tcPr>
            <w:tcW w:w="1539" w:type="dxa"/>
            <w:vMerge w:val="restart"/>
            <w:noWrap/>
            <w:hideMark/>
          </w:tcPr>
          <w:p w14:paraId="338EEFCD" w14:textId="77777777" w:rsidR="00D26417" w:rsidRPr="00D26417" w:rsidRDefault="00D26417" w:rsidP="00D26417">
            <w:pPr>
              <w:rPr>
                <w:b/>
                <w:bCs/>
              </w:rPr>
            </w:pPr>
            <w:r w:rsidRPr="00D26417">
              <w:rPr>
                <w:b/>
                <w:bCs/>
              </w:rPr>
              <w:t>Rulesheets</w:t>
            </w:r>
          </w:p>
        </w:tc>
        <w:tc>
          <w:tcPr>
            <w:tcW w:w="4475" w:type="dxa"/>
            <w:hideMark/>
          </w:tcPr>
          <w:p w14:paraId="0D92561B" w14:textId="77777777" w:rsidR="00D26417" w:rsidRPr="00D26417" w:rsidRDefault="00D26417">
            <w:proofErr w:type="gramStart"/>
            <w:r w:rsidRPr="00D26417">
              <w:t>Processing Mode</w:t>
            </w:r>
            <w:proofErr w:type="gramEnd"/>
            <w:r w:rsidRPr="00D26417">
              <w:t xml:space="preserve"> Alternative Options (Advanced Inferencing, Advanced Inferencing with Self Triggering)</w:t>
            </w:r>
          </w:p>
        </w:tc>
        <w:tc>
          <w:tcPr>
            <w:tcW w:w="1452" w:type="dxa"/>
            <w:noWrap/>
            <w:hideMark/>
          </w:tcPr>
          <w:p w14:paraId="41FDF9FD" w14:textId="77777777" w:rsidR="00D26417" w:rsidRPr="00D26417" w:rsidRDefault="00D26417" w:rsidP="00D26417">
            <w:pPr>
              <w:jc w:val="center"/>
            </w:pPr>
            <w:r w:rsidRPr="00D26417">
              <w:t>✓</w:t>
            </w:r>
          </w:p>
        </w:tc>
        <w:tc>
          <w:tcPr>
            <w:tcW w:w="1884" w:type="dxa"/>
            <w:noWrap/>
            <w:hideMark/>
          </w:tcPr>
          <w:p w14:paraId="476C30E2" w14:textId="77777777" w:rsidR="00D26417" w:rsidRPr="00D26417" w:rsidRDefault="00D26417" w:rsidP="00D26417">
            <w:pPr>
              <w:jc w:val="center"/>
            </w:pPr>
          </w:p>
        </w:tc>
      </w:tr>
      <w:tr w:rsidR="00D26417" w:rsidRPr="00D26417" w14:paraId="13BDC2C8" w14:textId="77777777" w:rsidTr="621F5635">
        <w:trPr>
          <w:trHeight w:val="260"/>
        </w:trPr>
        <w:tc>
          <w:tcPr>
            <w:tcW w:w="1539" w:type="dxa"/>
            <w:vMerge/>
            <w:hideMark/>
          </w:tcPr>
          <w:p w14:paraId="2C116D1B" w14:textId="77777777" w:rsidR="00D26417" w:rsidRPr="00D26417" w:rsidRDefault="00D26417">
            <w:pPr>
              <w:rPr>
                <w:b/>
                <w:bCs/>
              </w:rPr>
            </w:pPr>
          </w:p>
        </w:tc>
        <w:tc>
          <w:tcPr>
            <w:tcW w:w="4475" w:type="dxa"/>
            <w:hideMark/>
          </w:tcPr>
          <w:p w14:paraId="33937210" w14:textId="77777777" w:rsidR="00D26417" w:rsidRPr="00D26417" w:rsidRDefault="00D26417">
            <w:r w:rsidRPr="00D26417">
              <w:t xml:space="preserve">Localization </w:t>
            </w:r>
          </w:p>
        </w:tc>
        <w:tc>
          <w:tcPr>
            <w:tcW w:w="1452" w:type="dxa"/>
            <w:noWrap/>
            <w:hideMark/>
          </w:tcPr>
          <w:p w14:paraId="3A8B8DB4" w14:textId="77777777" w:rsidR="00D26417" w:rsidRPr="00D26417" w:rsidRDefault="00D26417" w:rsidP="00D26417">
            <w:pPr>
              <w:jc w:val="center"/>
            </w:pPr>
            <w:r w:rsidRPr="00D26417">
              <w:t>✓</w:t>
            </w:r>
          </w:p>
        </w:tc>
        <w:tc>
          <w:tcPr>
            <w:tcW w:w="1884" w:type="dxa"/>
            <w:noWrap/>
            <w:hideMark/>
          </w:tcPr>
          <w:p w14:paraId="16C80D95" w14:textId="77777777" w:rsidR="00D26417" w:rsidRPr="00D26417" w:rsidRDefault="00D26417" w:rsidP="00D26417">
            <w:pPr>
              <w:jc w:val="center"/>
            </w:pPr>
          </w:p>
        </w:tc>
      </w:tr>
      <w:tr w:rsidR="00D26417" w:rsidRPr="00D26417" w14:paraId="51F58091" w14:textId="77777777" w:rsidTr="621F5635">
        <w:trPr>
          <w:trHeight w:val="780"/>
        </w:trPr>
        <w:tc>
          <w:tcPr>
            <w:tcW w:w="1539" w:type="dxa"/>
            <w:vMerge/>
            <w:hideMark/>
          </w:tcPr>
          <w:p w14:paraId="71E6283A" w14:textId="77777777" w:rsidR="00D26417" w:rsidRPr="00D26417" w:rsidRDefault="00D26417">
            <w:pPr>
              <w:rPr>
                <w:b/>
                <w:bCs/>
              </w:rPr>
            </w:pPr>
          </w:p>
        </w:tc>
        <w:tc>
          <w:tcPr>
            <w:tcW w:w="4475" w:type="dxa"/>
            <w:hideMark/>
          </w:tcPr>
          <w:p w14:paraId="25A23467" w14:textId="77777777" w:rsidR="00D26417" w:rsidRPr="00D26417" w:rsidRDefault="00D26417">
            <w:r w:rsidRPr="00D26417">
              <w:t>Rule statements alias assignment</w:t>
            </w:r>
          </w:p>
        </w:tc>
        <w:tc>
          <w:tcPr>
            <w:tcW w:w="1452" w:type="dxa"/>
            <w:hideMark/>
          </w:tcPr>
          <w:p w14:paraId="5AC12CA8" w14:textId="77777777" w:rsidR="00D26417" w:rsidRPr="00D26417" w:rsidRDefault="00D26417" w:rsidP="00D26417">
            <w:pPr>
              <w:jc w:val="center"/>
            </w:pPr>
            <w:r w:rsidRPr="00D26417">
              <w:t>Can set a rule's rule statement to apply to an alias not used by the rule</w:t>
            </w:r>
          </w:p>
        </w:tc>
        <w:tc>
          <w:tcPr>
            <w:tcW w:w="1884" w:type="dxa"/>
            <w:hideMark/>
          </w:tcPr>
          <w:p w14:paraId="3FDB0FAF" w14:textId="4B86D2F2" w:rsidR="00D26417" w:rsidRPr="00D26417" w:rsidRDefault="00D26417" w:rsidP="00D26417">
            <w:pPr>
              <w:jc w:val="center"/>
            </w:pPr>
            <w:r>
              <w:t>Cannot set a rule's rule statement to apply to an alias if the alias is</w:t>
            </w:r>
            <w:r w:rsidR="4C83FF32">
              <w:t xml:space="preserve"> </w:t>
            </w:r>
            <w:proofErr w:type="gramStart"/>
            <w:r w:rsidR="4C83FF32">
              <w:t xml:space="preserve">not </w:t>
            </w:r>
            <w:r>
              <w:t xml:space="preserve"> involved</w:t>
            </w:r>
            <w:proofErr w:type="gramEnd"/>
            <w:r>
              <w:t xml:space="preserve"> in the rule</w:t>
            </w:r>
          </w:p>
        </w:tc>
      </w:tr>
      <w:tr w:rsidR="00D26417" w:rsidRPr="00D26417" w14:paraId="4342DA70" w14:textId="77777777" w:rsidTr="621F5635">
        <w:trPr>
          <w:trHeight w:val="1300"/>
        </w:trPr>
        <w:tc>
          <w:tcPr>
            <w:tcW w:w="1539" w:type="dxa"/>
            <w:vMerge/>
            <w:hideMark/>
          </w:tcPr>
          <w:p w14:paraId="52522C44" w14:textId="77777777" w:rsidR="00D26417" w:rsidRPr="00D26417" w:rsidRDefault="00D26417">
            <w:pPr>
              <w:rPr>
                <w:b/>
                <w:bCs/>
              </w:rPr>
            </w:pPr>
          </w:p>
        </w:tc>
        <w:tc>
          <w:tcPr>
            <w:tcW w:w="4475" w:type="dxa"/>
            <w:hideMark/>
          </w:tcPr>
          <w:p w14:paraId="357914A1" w14:textId="77777777" w:rsidR="00D26417" w:rsidRPr="00D26417" w:rsidRDefault="00D26417">
            <w:r w:rsidRPr="00D26417">
              <w:t>Rule statements dynamic attributes</w:t>
            </w:r>
          </w:p>
        </w:tc>
        <w:tc>
          <w:tcPr>
            <w:tcW w:w="1452" w:type="dxa"/>
            <w:hideMark/>
          </w:tcPr>
          <w:p w14:paraId="01193BDC" w14:textId="4F9AFE36" w:rsidR="00D26417" w:rsidRPr="00D26417" w:rsidRDefault="00D26417" w:rsidP="00D26417">
            <w:pPr>
              <w:jc w:val="center"/>
            </w:pPr>
            <w:r>
              <w:t xml:space="preserve">Rule statements can incorporate dynamically </w:t>
            </w:r>
            <w:r>
              <w:lastRenderedPageBreak/>
              <w:t xml:space="preserve">updating attributes, even if </w:t>
            </w:r>
            <w:proofErr w:type="gramStart"/>
            <w:r>
              <w:t>attribute</w:t>
            </w:r>
            <w:r w:rsidR="7D7E463F">
              <w:t xml:space="preserve"> is</w:t>
            </w:r>
            <w:proofErr w:type="gramEnd"/>
            <w:r>
              <w:t xml:space="preserve"> not part of that rule</w:t>
            </w:r>
          </w:p>
        </w:tc>
        <w:tc>
          <w:tcPr>
            <w:tcW w:w="1884" w:type="dxa"/>
            <w:hideMark/>
          </w:tcPr>
          <w:p w14:paraId="401A1275" w14:textId="1BBFADEA" w:rsidR="00D26417" w:rsidRPr="00D26417" w:rsidRDefault="00D26417" w:rsidP="00D26417">
            <w:pPr>
              <w:jc w:val="center"/>
            </w:pPr>
            <w:r>
              <w:lastRenderedPageBreak/>
              <w:t xml:space="preserve">Rule statements can incorporate dynamically updating attributes </w:t>
            </w:r>
            <w:r w:rsidR="5C92F0B0">
              <w:t>only if</w:t>
            </w:r>
            <w:r>
              <w:t xml:space="preserve"> </w:t>
            </w:r>
            <w:r>
              <w:lastRenderedPageBreak/>
              <w:t>the attribute is part of that rule</w:t>
            </w:r>
          </w:p>
        </w:tc>
      </w:tr>
      <w:tr w:rsidR="00D26417" w:rsidRPr="00D26417" w14:paraId="10A00D2F" w14:textId="77777777" w:rsidTr="621F5635">
        <w:trPr>
          <w:trHeight w:val="260"/>
        </w:trPr>
        <w:tc>
          <w:tcPr>
            <w:tcW w:w="1539" w:type="dxa"/>
            <w:vMerge/>
            <w:hideMark/>
          </w:tcPr>
          <w:p w14:paraId="76C2C803" w14:textId="77777777" w:rsidR="00D26417" w:rsidRPr="00D26417" w:rsidRDefault="00D26417">
            <w:pPr>
              <w:rPr>
                <w:b/>
                <w:bCs/>
              </w:rPr>
            </w:pPr>
          </w:p>
        </w:tc>
        <w:tc>
          <w:tcPr>
            <w:tcW w:w="4475" w:type="dxa"/>
            <w:hideMark/>
          </w:tcPr>
          <w:p w14:paraId="29800650" w14:textId="77777777" w:rsidR="00D26417" w:rsidRPr="00D26417" w:rsidRDefault="00D26417">
            <w:r w:rsidRPr="00D26417">
              <w:t>Conditions as Processing Thresholds</w:t>
            </w:r>
          </w:p>
        </w:tc>
        <w:tc>
          <w:tcPr>
            <w:tcW w:w="1452" w:type="dxa"/>
            <w:noWrap/>
            <w:hideMark/>
          </w:tcPr>
          <w:p w14:paraId="2F7F0235" w14:textId="77777777" w:rsidR="00D26417" w:rsidRPr="00D26417" w:rsidRDefault="00D26417" w:rsidP="00D26417">
            <w:pPr>
              <w:jc w:val="center"/>
            </w:pPr>
            <w:r w:rsidRPr="00D26417">
              <w:t>✓</w:t>
            </w:r>
          </w:p>
        </w:tc>
        <w:tc>
          <w:tcPr>
            <w:tcW w:w="1884" w:type="dxa"/>
            <w:noWrap/>
            <w:hideMark/>
          </w:tcPr>
          <w:p w14:paraId="3684683F" w14:textId="77777777" w:rsidR="00D26417" w:rsidRPr="00D26417" w:rsidRDefault="00D26417" w:rsidP="00D26417">
            <w:pPr>
              <w:jc w:val="center"/>
            </w:pPr>
          </w:p>
        </w:tc>
      </w:tr>
      <w:tr w:rsidR="00D26417" w:rsidRPr="00D26417" w14:paraId="562A8C32" w14:textId="77777777" w:rsidTr="621F5635">
        <w:trPr>
          <w:trHeight w:val="260"/>
        </w:trPr>
        <w:tc>
          <w:tcPr>
            <w:tcW w:w="1539" w:type="dxa"/>
            <w:vMerge/>
            <w:hideMark/>
          </w:tcPr>
          <w:p w14:paraId="672684CF" w14:textId="77777777" w:rsidR="00D26417" w:rsidRPr="00D26417" w:rsidRDefault="00D26417">
            <w:pPr>
              <w:rPr>
                <w:b/>
                <w:bCs/>
              </w:rPr>
            </w:pPr>
          </w:p>
        </w:tc>
        <w:tc>
          <w:tcPr>
            <w:tcW w:w="4475" w:type="dxa"/>
            <w:hideMark/>
          </w:tcPr>
          <w:p w14:paraId="4BC1F701" w14:textId="77777777" w:rsidR="00D26417" w:rsidRPr="00D26417" w:rsidRDefault="00D26417">
            <w:r w:rsidRPr="00D26417">
              <w:t>Database filters</w:t>
            </w:r>
          </w:p>
        </w:tc>
        <w:tc>
          <w:tcPr>
            <w:tcW w:w="1452" w:type="dxa"/>
            <w:noWrap/>
            <w:hideMark/>
          </w:tcPr>
          <w:p w14:paraId="6B2DBA3A" w14:textId="77777777" w:rsidR="00D26417" w:rsidRPr="00D26417" w:rsidRDefault="00D26417" w:rsidP="00D26417">
            <w:pPr>
              <w:jc w:val="center"/>
            </w:pPr>
            <w:r w:rsidRPr="00D26417">
              <w:t>✓</w:t>
            </w:r>
          </w:p>
        </w:tc>
        <w:tc>
          <w:tcPr>
            <w:tcW w:w="1884" w:type="dxa"/>
            <w:noWrap/>
            <w:hideMark/>
          </w:tcPr>
          <w:p w14:paraId="544E2D3E" w14:textId="77777777" w:rsidR="00D26417" w:rsidRPr="00D26417" w:rsidRDefault="00D26417" w:rsidP="00D26417">
            <w:pPr>
              <w:jc w:val="center"/>
            </w:pPr>
          </w:p>
        </w:tc>
      </w:tr>
      <w:tr w:rsidR="621F5635" w14:paraId="537763F4" w14:textId="77777777" w:rsidTr="621F5635">
        <w:trPr>
          <w:trHeight w:val="300"/>
        </w:trPr>
        <w:tc>
          <w:tcPr>
            <w:tcW w:w="1489" w:type="dxa"/>
            <w:vMerge/>
            <w:noWrap/>
            <w:hideMark/>
          </w:tcPr>
          <w:p w14:paraId="43F01D44" w14:textId="77777777" w:rsidR="00764F6F" w:rsidRDefault="00764F6F"/>
        </w:tc>
        <w:tc>
          <w:tcPr>
            <w:tcW w:w="4636" w:type="dxa"/>
            <w:hideMark/>
          </w:tcPr>
          <w:p w14:paraId="414EEC64" w14:textId="17C7899C" w:rsidR="0B12CF9B" w:rsidRDefault="0B12CF9B" w:rsidP="621F5635">
            <w:r>
              <w:t>Collection aliases when using collection operators</w:t>
            </w:r>
          </w:p>
        </w:tc>
        <w:tc>
          <w:tcPr>
            <w:tcW w:w="1405" w:type="dxa"/>
            <w:noWrap/>
            <w:hideMark/>
          </w:tcPr>
          <w:p w14:paraId="60466CD7" w14:textId="1BB2311F" w:rsidR="0B12CF9B" w:rsidRDefault="0B12CF9B" w:rsidP="621F5635">
            <w:pPr>
              <w:jc w:val="center"/>
            </w:pPr>
            <w:r>
              <w:t>Required</w:t>
            </w:r>
          </w:p>
        </w:tc>
        <w:tc>
          <w:tcPr>
            <w:tcW w:w="1820" w:type="dxa"/>
            <w:noWrap/>
            <w:hideMark/>
          </w:tcPr>
          <w:p w14:paraId="6533DFF0" w14:textId="76E794C5" w:rsidR="0B12CF9B" w:rsidRDefault="0B12CF9B" w:rsidP="621F5635">
            <w:pPr>
              <w:jc w:val="center"/>
            </w:pPr>
            <w:r>
              <w:t>Optional</w:t>
            </w:r>
          </w:p>
        </w:tc>
      </w:tr>
      <w:tr w:rsidR="00D26417" w:rsidRPr="00D26417" w14:paraId="2815CF65" w14:textId="77777777" w:rsidTr="621F5635">
        <w:trPr>
          <w:trHeight w:val="260"/>
        </w:trPr>
        <w:tc>
          <w:tcPr>
            <w:tcW w:w="1539" w:type="dxa"/>
            <w:vMerge w:val="restart"/>
            <w:noWrap/>
            <w:hideMark/>
          </w:tcPr>
          <w:p w14:paraId="395150DA" w14:textId="77777777" w:rsidR="00D26417" w:rsidRPr="00D26417" w:rsidRDefault="00D26417" w:rsidP="00D26417">
            <w:pPr>
              <w:rPr>
                <w:b/>
                <w:bCs/>
              </w:rPr>
            </w:pPr>
            <w:r w:rsidRPr="00D26417">
              <w:rPr>
                <w:b/>
                <w:bCs/>
              </w:rPr>
              <w:t>Rule Operators</w:t>
            </w:r>
          </w:p>
        </w:tc>
        <w:tc>
          <w:tcPr>
            <w:tcW w:w="4475" w:type="dxa"/>
            <w:noWrap/>
            <w:hideMark/>
          </w:tcPr>
          <w:p w14:paraId="7F978A3E" w14:textId="77777777" w:rsidR="00D26417" w:rsidRPr="00D26417" w:rsidRDefault="00D26417">
            <w:r w:rsidRPr="00D26417">
              <w:t>(date attribute</w:t>
            </w:r>
            <w:proofErr w:type="gramStart"/>
            <w:r w:rsidRPr="00D26417">
              <w:t>).</w:t>
            </w:r>
            <w:proofErr w:type="spellStart"/>
            <w:r w:rsidRPr="00D26417">
              <w:t>toString</w:t>
            </w:r>
            <w:proofErr w:type="spellEnd"/>
            <w:proofErr w:type="gramEnd"/>
          </w:p>
        </w:tc>
        <w:tc>
          <w:tcPr>
            <w:tcW w:w="1452" w:type="dxa"/>
            <w:noWrap/>
            <w:hideMark/>
          </w:tcPr>
          <w:p w14:paraId="739F5E90" w14:textId="77777777" w:rsidR="00D26417" w:rsidRPr="00D26417" w:rsidRDefault="00D26417" w:rsidP="00D26417">
            <w:pPr>
              <w:jc w:val="center"/>
            </w:pPr>
            <w:r w:rsidRPr="00D26417">
              <w:t>✓</w:t>
            </w:r>
          </w:p>
        </w:tc>
        <w:tc>
          <w:tcPr>
            <w:tcW w:w="1884" w:type="dxa"/>
            <w:noWrap/>
            <w:hideMark/>
          </w:tcPr>
          <w:p w14:paraId="43FBA5D6" w14:textId="77777777" w:rsidR="00D26417" w:rsidRPr="00D26417" w:rsidRDefault="00D26417" w:rsidP="00D26417">
            <w:pPr>
              <w:jc w:val="center"/>
            </w:pPr>
          </w:p>
        </w:tc>
      </w:tr>
      <w:tr w:rsidR="00D26417" w:rsidRPr="00D26417" w14:paraId="038E976B" w14:textId="77777777" w:rsidTr="621F5635">
        <w:trPr>
          <w:trHeight w:val="260"/>
        </w:trPr>
        <w:tc>
          <w:tcPr>
            <w:tcW w:w="1539" w:type="dxa"/>
            <w:vMerge/>
            <w:hideMark/>
          </w:tcPr>
          <w:p w14:paraId="67C2288F" w14:textId="77777777" w:rsidR="00D26417" w:rsidRPr="00D26417" w:rsidRDefault="00D26417">
            <w:pPr>
              <w:rPr>
                <w:b/>
                <w:bCs/>
              </w:rPr>
            </w:pPr>
          </w:p>
        </w:tc>
        <w:tc>
          <w:tcPr>
            <w:tcW w:w="4475" w:type="dxa"/>
            <w:noWrap/>
            <w:hideMark/>
          </w:tcPr>
          <w:p w14:paraId="1E9AF21C" w14:textId="77777777" w:rsidR="00D26417" w:rsidRPr="00D26417" w:rsidRDefault="00D26417">
            <w:r w:rsidRPr="00D26417">
              <w:t>(date attribute</w:t>
            </w:r>
            <w:proofErr w:type="gramStart"/>
            <w:r w:rsidRPr="00D26417">
              <w:t>).</w:t>
            </w:r>
            <w:proofErr w:type="spellStart"/>
            <w:r w:rsidRPr="00D26417">
              <w:t>nextDay</w:t>
            </w:r>
            <w:proofErr w:type="spellEnd"/>
            <w:proofErr w:type="gramEnd"/>
          </w:p>
        </w:tc>
        <w:tc>
          <w:tcPr>
            <w:tcW w:w="1452" w:type="dxa"/>
            <w:noWrap/>
            <w:hideMark/>
          </w:tcPr>
          <w:p w14:paraId="3946CED3" w14:textId="77777777" w:rsidR="00D26417" w:rsidRPr="00D26417" w:rsidRDefault="00D26417" w:rsidP="00D26417">
            <w:pPr>
              <w:jc w:val="center"/>
            </w:pPr>
            <w:r w:rsidRPr="00D26417">
              <w:t>✓</w:t>
            </w:r>
          </w:p>
        </w:tc>
        <w:tc>
          <w:tcPr>
            <w:tcW w:w="1884" w:type="dxa"/>
            <w:noWrap/>
            <w:hideMark/>
          </w:tcPr>
          <w:p w14:paraId="6C794666" w14:textId="77777777" w:rsidR="00D26417" w:rsidRPr="00D26417" w:rsidRDefault="00D26417" w:rsidP="00D26417">
            <w:pPr>
              <w:jc w:val="center"/>
            </w:pPr>
          </w:p>
        </w:tc>
      </w:tr>
      <w:tr w:rsidR="00D26417" w:rsidRPr="00D26417" w14:paraId="236B908E" w14:textId="77777777" w:rsidTr="621F5635">
        <w:trPr>
          <w:trHeight w:val="260"/>
        </w:trPr>
        <w:tc>
          <w:tcPr>
            <w:tcW w:w="1539" w:type="dxa"/>
            <w:vMerge/>
            <w:hideMark/>
          </w:tcPr>
          <w:p w14:paraId="105387C4" w14:textId="77777777" w:rsidR="00D26417" w:rsidRPr="00D26417" w:rsidRDefault="00D26417">
            <w:pPr>
              <w:rPr>
                <w:b/>
                <w:bCs/>
              </w:rPr>
            </w:pPr>
          </w:p>
        </w:tc>
        <w:tc>
          <w:tcPr>
            <w:tcW w:w="4475" w:type="dxa"/>
            <w:noWrap/>
            <w:hideMark/>
          </w:tcPr>
          <w:p w14:paraId="6F8C1DE7" w14:textId="77777777" w:rsidR="00D26417" w:rsidRPr="00D26417" w:rsidRDefault="00D26417">
            <w:r w:rsidRPr="00D26417">
              <w:t>(datetime attribute</w:t>
            </w:r>
            <w:proofErr w:type="gramStart"/>
            <w:r w:rsidRPr="00D26417">
              <w:t>).</w:t>
            </w:r>
            <w:proofErr w:type="spellStart"/>
            <w:r w:rsidRPr="00D26417">
              <w:t>afterDate</w:t>
            </w:r>
            <w:proofErr w:type="spellEnd"/>
            <w:proofErr w:type="gramEnd"/>
          </w:p>
        </w:tc>
        <w:tc>
          <w:tcPr>
            <w:tcW w:w="1452" w:type="dxa"/>
            <w:noWrap/>
            <w:hideMark/>
          </w:tcPr>
          <w:p w14:paraId="6D640D7E" w14:textId="77777777" w:rsidR="00D26417" w:rsidRPr="00D26417" w:rsidRDefault="00D26417" w:rsidP="00D26417">
            <w:pPr>
              <w:jc w:val="center"/>
            </w:pPr>
          </w:p>
        </w:tc>
        <w:tc>
          <w:tcPr>
            <w:tcW w:w="1884" w:type="dxa"/>
            <w:noWrap/>
            <w:hideMark/>
          </w:tcPr>
          <w:p w14:paraId="32668E3D" w14:textId="77777777" w:rsidR="00D26417" w:rsidRPr="00D26417" w:rsidRDefault="00D26417" w:rsidP="00D26417">
            <w:pPr>
              <w:jc w:val="center"/>
            </w:pPr>
            <w:r w:rsidRPr="00D26417">
              <w:t>✓</w:t>
            </w:r>
          </w:p>
        </w:tc>
      </w:tr>
      <w:tr w:rsidR="00D26417" w:rsidRPr="00D26417" w14:paraId="2C8A5D5A" w14:textId="77777777" w:rsidTr="621F5635">
        <w:trPr>
          <w:trHeight w:val="260"/>
        </w:trPr>
        <w:tc>
          <w:tcPr>
            <w:tcW w:w="1539" w:type="dxa"/>
            <w:vMerge/>
            <w:hideMark/>
          </w:tcPr>
          <w:p w14:paraId="70955B9E" w14:textId="77777777" w:rsidR="00D26417" w:rsidRPr="00D26417" w:rsidRDefault="00D26417">
            <w:pPr>
              <w:rPr>
                <w:b/>
                <w:bCs/>
              </w:rPr>
            </w:pPr>
          </w:p>
        </w:tc>
        <w:tc>
          <w:tcPr>
            <w:tcW w:w="4475" w:type="dxa"/>
            <w:noWrap/>
            <w:hideMark/>
          </w:tcPr>
          <w:p w14:paraId="2CE8B9E8" w14:textId="77777777" w:rsidR="00D26417" w:rsidRPr="00D26417" w:rsidRDefault="00D26417">
            <w:r w:rsidRPr="00D26417">
              <w:t>(datetime attribute</w:t>
            </w:r>
            <w:proofErr w:type="gramStart"/>
            <w:r w:rsidRPr="00D26417">
              <w:t>).</w:t>
            </w:r>
            <w:proofErr w:type="spellStart"/>
            <w:r w:rsidRPr="00D26417">
              <w:t>afterTime</w:t>
            </w:r>
            <w:proofErr w:type="spellEnd"/>
            <w:proofErr w:type="gramEnd"/>
          </w:p>
        </w:tc>
        <w:tc>
          <w:tcPr>
            <w:tcW w:w="1452" w:type="dxa"/>
            <w:noWrap/>
            <w:hideMark/>
          </w:tcPr>
          <w:p w14:paraId="7730B658" w14:textId="77777777" w:rsidR="00D26417" w:rsidRPr="00D26417" w:rsidRDefault="00D26417" w:rsidP="00D26417">
            <w:pPr>
              <w:jc w:val="center"/>
            </w:pPr>
          </w:p>
        </w:tc>
        <w:tc>
          <w:tcPr>
            <w:tcW w:w="1884" w:type="dxa"/>
            <w:noWrap/>
            <w:hideMark/>
          </w:tcPr>
          <w:p w14:paraId="22D04F99" w14:textId="77777777" w:rsidR="00D26417" w:rsidRPr="00D26417" w:rsidRDefault="00D26417" w:rsidP="00D26417">
            <w:pPr>
              <w:jc w:val="center"/>
            </w:pPr>
            <w:r w:rsidRPr="00D26417">
              <w:t>✓</w:t>
            </w:r>
          </w:p>
        </w:tc>
      </w:tr>
      <w:tr w:rsidR="00D26417" w:rsidRPr="00D26417" w14:paraId="31E1334B" w14:textId="77777777" w:rsidTr="621F5635">
        <w:trPr>
          <w:trHeight w:val="260"/>
        </w:trPr>
        <w:tc>
          <w:tcPr>
            <w:tcW w:w="1539" w:type="dxa"/>
            <w:vMerge/>
            <w:hideMark/>
          </w:tcPr>
          <w:p w14:paraId="532C0515" w14:textId="77777777" w:rsidR="00D26417" w:rsidRPr="00D26417" w:rsidRDefault="00D26417">
            <w:pPr>
              <w:rPr>
                <w:b/>
                <w:bCs/>
              </w:rPr>
            </w:pPr>
          </w:p>
        </w:tc>
        <w:tc>
          <w:tcPr>
            <w:tcW w:w="4475" w:type="dxa"/>
            <w:noWrap/>
            <w:hideMark/>
          </w:tcPr>
          <w:p w14:paraId="5ACBEA18" w14:textId="77777777" w:rsidR="00D26417" w:rsidRPr="00D26417" w:rsidRDefault="00D26417">
            <w:r w:rsidRPr="00D26417">
              <w:t>(datetime attribute</w:t>
            </w:r>
            <w:proofErr w:type="gramStart"/>
            <w:r w:rsidRPr="00D26417">
              <w:t>).</w:t>
            </w:r>
            <w:proofErr w:type="spellStart"/>
            <w:r w:rsidRPr="00D26417">
              <w:t>beforeDate</w:t>
            </w:r>
            <w:proofErr w:type="spellEnd"/>
            <w:proofErr w:type="gramEnd"/>
          </w:p>
        </w:tc>
        <w:tc>
          <w:tcPr>
            <w:tcW w:w="1452" w:type="dxa"/>
            <w:noWrap/>
            <w:hideMark/>
          </w:tcPr>
          <w:p w14:paraId="5BE07109" w14:textId="77777777" w:rsidR="00D26417" w:rsidRPr="00D26417" w:rsidRDefault="00D26417" w:rsidP="00D26417">
            <w:pPr>
              <w:jc w:val="center"/>
            </w:pPr>
          </w:p>
        </w:tc>
        <w:tc>
          <w:tcPr>
            <w:tcW w:w="1884" w:type="dxa"/>
            <w:noWrap/>
            <w:hideMark/>
          </w:tcPr>
          <w:p w14:paraId="4C5D49B3" w14:textId="77777777" w:rsidR="00D26417" w:rsidRPr="00D26417" w:rsidRDefault="00D26417" w:rsidP="00D26417">
            <w:pPr>
              <w:jc w:val="center"/>
            </w:pPr>
            <w:r w:rsidRPr="00D26417">
              <w:t>✓</w:t>
            </w:r>
          </w:p>
        </w:tc>
      </w:tr>
      <w:tr w:rsidR="00D26417" w:rsidRPr="00D26417" w14:paraId="0DF3FEB3" w14:textId="77777777" w:rsidTr="621F5635">
        <w:trPr>
          <w:trHeight w:val="260"/>
        </w:trPr>
        <w:tc>
          <w:tcPr>
            <w:tcW w:w="1539" w:type="dxa"/>
            <w:vMerge/>
            <w:hideMark/>
          </w:tcPr>
          <w:p w14:paraId="277980DD" w14:textId="77777777" w:rsidR="00D26417" w:rsidRPr="00D26417" w:rsidRDefault="00D26417">
            <w:pPr>
              <w:rPr>
                <w:b/>
                <w:bCs/>
              </w:rPr>
            </w:pPr>
          </w:p>
        </w:tc>
        <w:tc>
          <w:tcPr>
            <w:tcW w:w="4475" w:type="dxa"/>
            <w:noWrap/>
            <w:hideMark/>
          </w:tcPr>
          <w:p w14:paraId="7B517619" w14:textId="77777777" w:rsidR="00D26417" w:rsidRPr="00D26417" w:rsidRDefault="00D26417">
            <w:r w:rsidRPr="00D26417">
              <w:t>(datetime attribute</w:t>
            </w:r>
            <w:proofErr w:type="gramStart"/>
            <w:r w:rsidRPr="00D26417">
              <w:t>).</w:t>
            </w:r>
            <w:proofErr w:type="spellStart"/>
            <w:r w:rsidRPr="00D26417">
              <w:t>beforeTime</w:t>
            </w:r>
            <w:proofErr w:type="spellEnd"/>
            <w:proofErr w:type="gramEnd"/>
          </w:p>
        </w:tc>
        <w:tc>
          <w:tcPr>
            <w:tcW w:w="1452" w:type="dxa"/>
            <w:noWrap/>
            <w:hideMark/>
          </w:tcPr>
          <w:p w14:paraId="7F2C98C9" w14:textId="77777777" w:rsidR="00D26417" w:rsidRPr="00D26417" w:rsidRDefault="00D26417" w:rsidP="00D26417">
            <w:pPr>
              <w:jc w:val="center"/>
            </w:pPr>
          </w:p>
        </w:tc>
        <w:tc>
          <w:tcPr>
            <w:tcW w:w="1884" w:type="dxa"/>
            <w:noWrap/>
            <w:hideMark/>
          </w:tcPr>
          <w:p w14:paraId="6CEE5306" w14:textId="77777777" w:rsidR="00D26417" w:rsidRPr="00D26417" w:rsidRDefault="00D26417" w:rsidP="00D26417">
            <w:pPr>
              <w:jc w:val="center"/>
            </w:pPr>
            <w:r w:rsidRPr="00D26417">
              <w:t>✓</w:t>
            </w:r>
          </w:p>
        </w:tc>
      </w:tr>
      <w:tr w:rsidR="00D26417" w:rsidRPr="00D26417" w14:paraId="1514CE50" w14:textId="77777777" w:rsidTr="621F5635">
        <w:trPr>
          <w:trHeight w:val="260"/>
        </w:trPr>
        <w:tc>
          <w:tcPr>
            <w:tcW w:w="1539" w:type="dxa"/>
            <w:vMerge/>
            <w:hideMark/>
          </w:tcPr>
          <w:p w14:paraId="647ED3B2" w14:textId="77777777" w:rsidR="00D26417" w:rsidRPr="00D26417" w:rsidRDefault="00D26417">
            <w:pPr>
              <w:rPr>
                <w:b/>
                <w:bCs/>
              </w:rPr>
            </w:pPr>
          </w:p>
        </w:tc>
        <w:tc>
          <w:tcPr>
            <w:tcW w:w="4475" w:type="dxa"/>
            <w:noWrap/>
            <w:hideMark/>
          </w:tcPr>
          <w:p w14:paraId="708C361E" w14:textId="77777777" w:rsidR="00D26417" w:rsidRPr="00D26417" w:rsidRDefault="00D26417">
            <w:r w:rsidRPr="00D26417">
              <w:t>(datetime attribute</w:t>
            </w:r>
            <w:proofErr w:type="gramStart"/>
            <w:r w:rsidRPr="00D26417">
              <w:t>).</w:t>
            </w:r>
            <w:proofErr w:type="spellStart"/>
            <w:r w:rsidRPr="00D26417">
              <w:t>isSameDate</w:t>
            </w:r>
            <w:proofErr w:type="spellEnd"/>
            <w:proofErr w:type="gramEnd"/>
          </w:p>
        </w:tc>
        <w:tc>
          <w:tcPr>
            <w:tcW w:w="1452" w:type="dxa"/>
            <w:noWrap/>
            <w:hideMark/>
          </w:tcPr>
          <w:p w14:paraId="4E0510AA" w14:textId="77777777" w:rsidR="00D26417" w:rsidRPr="00D26417" w:rsidRDefault="00D26417" w:rsidP="00D26417">
            <w:pPr>
              <w:jc w:val="center"/>
            </w:pPr>
          </w:p>
        </w:tc>
        <w:tc>
          <w:tcPr>
            <w:tcW w:w="1884" w:type="dxa"/>
            <w:noWrap/>
            <w:hideMark/>
          </w:tcPr>
          <w:p w14:paraId="335D15A9" w14:textId="77777777" w:rsidR="00D26417" w:rsidRPr="00D26417" w:rsidRDefault="00D26417" w:rsidP="00D26417">
            <w:pPr>
              <w:jc w:val="center"/>
            </w:pPr>
            <w:r w:rsidRPr="00D26417">
              <w:t>✓</w:t>
            </w:r>
          </w:p>
        </w:tc>
      </w:tr>
      <w:tr w:rsidR="00D26417" w:rsidRPr="00D26417" w14:paraId="5A413575" w14:textId="77777777" w:rsidTr="621F5635">
        <w:trPr>
          <w:trHeight w:val="260"/>
        </w:trPr>
        <w:tc>
          <w:tcPr>
            <w:tcW w:w="1539" w:type="dxa"/>
            <w:vMerge/>
            <w:hideMark/>
          </w:tcPr>
          <w:p w14:paraId="5A3B8557" w14:textId="77777777" w:rsidR="00D26417" w:rsidRPr="00D26417" w:rsidRDefault="00D26417">
            <w:pPr>
              <w:rPr>
                <w:b/>
                <w:bCs/>
              </w:rPr>
            </w:pPr>
          </w:p>
        </w:tc>
        <w:tc>
          <w:tcPr>
            <w:tcW w:w="4475" w:type="dxa"/>
            <w:noWrap/>
            <w:hideMark/>
          </w:tcPr>
          <w:p w14:paraId="38772FE0" w14:textId="77777777" w:rsidR="00D26417" w:rsidRPr="00D26417" w:rsidRDefault="00D26417">
            <w:r w:rsidRPr="00D26417">
              <w:t>(datetime attribute</w:t>
            </w:r>
            <w:proofErr w:type="gramStart"/>
            <w:r w:rsidRPr="00D26417">
              <w:t>).</w:t>
            </w:r>
            <w:proofErr w:type="spellStart"/>
            <w:r w:rsidRPr="00D26417">
              <w:t>isSameTime</w:t>
            </w:r>
            <w:proofErr w:type="spellEnd"/>
            <w:proofErr w:type="gramEnd"/>
          </w:p>
        </w:tc>
        <w:tc>
          <w:tcPr>
            <w:tcW w:w="1452" w:type="dxa"/>
            <w:noWrap/>
            <w:hideMark/>
          </w:tcPr>
          <w:p w14:paraId="4F7472F9" w14:textId="77777777" w:rsidR="00D26417" w:rsidRPr="00D26417" w:rsidRDefault="00D26417" w:rsidP="00D26417">
            <w:pPr>
              <w:jc w:val="center"/>
            </w:pPr>
          </w:p>
        </w:tc>
        <w:tc>
          <w:tcPr>
            <w:tcW w:w="1884" w:type="dxa"/>
            <w:noWrap/>
            <w:hideMark/>
          </w:tcPr>
          <w:p w14:paraId="416BA90D" w14:textId="77777777" w:rsidR="00D26417" w:rsidRPr="00D26417" w:rsidRDefault="00D26417" w:rsidP="00D26417">
            <w:pPr>
              <w:jc w:val="center"/>
            </w:pPr>
            <w:r w:rsidRPr="00D26417">
              <w:t>✓</w:t>
            </w:r>
          </w:p>
        </w:tc>
      </w:tr>
      <w:tr w:rsidR="00D26417" w:rsidRPr="00D26417" w14:paraId="40C22E74" w14:textId="77777777" w:rsidTr="621F5635">
        <w:trPr>
          <w:trHeight w:val="260"/>
        </w:trPr>
        <w:tc>
          <w:tcPr>
            <w:tcW w:w="1539" w:type="dxa"/>
            <w:vMerge/>
            <w:hideMark/>
          </w:tcPr>
          <w:p w14:paraId="12ACAC43" w14:textId="77777777" w:rsidR="00D26417" w:rsidRPr="00D26417" w:rsidRDefault="00D26417">
            <w:pPr>
              <w:rPr>
                <w:b/>
                <w:bCs/>
              </w:rPr>
            </w:pPr>
          </w:p>
        </w:tc>
        <w:tc>
          <w:tcPr>
            <w:tcW w:w="4475" w:type="dxa"/>
            <w:noWrap/>
            <w:hideMark/>
          </w:tcPr>
          <w:p w14:paraId="05594941" w14:textId="77777777" w:rsidR="00D26417" w:rsidRPr="00D26417" w:rsidRDefault="00D26417">
            <w:r w:rsidRPr="00D26417">
              <w:t>(datetime attribute</w:t>
            </w:r>
            <w:proofErr w:type="gramStart"/>
            <w:r w:rsidRPr="00D26417">
              <w:t>).</w:t>
            </w:r>
            <w:proofErr w:type="spellStart"/>
            <w:r w:rsidRPr="00D26417">
              <w:t>toString</w:t>
            </w:r>
            <w:proofErr w:type="spellEnd"/>
            <w:proofErr w:type="gramEnd"/>
          </w:p>
        </w:tc>
        <w:tc>
          <w:tcPr>
            <w:tcW w:w="1452" w:type="dxa"/>
            <w:noWrap/>
            <w:hideMark/>
          </w:tcPr>
          <w:p w14:paraId="4D5BFDF5" w14:textId="77777777" w:rsidR="00D26417" w:rsidRPr="00D26417" w:rsidRDefault="00D26417" w:rsidP="00D26417">
            <w:pPr>
              <w:jc w:val="center"/>
            </w:pPr>
            <w:r w:rsidRPr="00D26417">
              <w:t>✓</w:t>
            </w:r>
          </w:p>
        </w:tc>
        <w:tc>
          <w:tcPr>
            <w:tcW w:w="1884" w:type="dxa"/>
            <w:noWrap/>
            <w:hideMark/>
          </w:tcPr>
          <w:p w14:paraId="5D2A7472" w14:textId="77777777" w:rsidR="00D26417" w:rsidRPr="00D26417" w:rsidRDefault="00D26417" w:rsidP="00D26417">
            <w:pPr>
              <w:jc w:val="center"/>
            </w:pPr>
          </w:p>
        </w:tc>
      </w:tr>
      <w:tr w:rsidR="00D26417" w:rsidRPr="00D26417" w14:paraId="175D4318" w14:textId="77777777" w:rsidTr="621F5635">
        <w:trPr>
          <w:trHeight w:val="260"/>
        </w:trPr>
        <w:tc>
          <w:tcPr>
            <w:tcW w:w="1539" w:type="dxa"/>
            <w:vMerge/>
            <w:hideMark/>
          </w:tcPr>
          <w:p w14:paraId="747CE756" w14:textId="77777777" w:rsidR="00D26417" w:rsidRPr="00D26417" w:rsidRDefault="00D26417">
            <w:pPr>
              <w:rPr>
                <w:b/>
                <w:bCs/>
              </w:rPr>
            </w:pPr>
          </w:p>
        </w:tc>
        <w:tc>
          <w:tcPr>
            <w:tcW w:w="4475" w:type="dxa"/>
            <w:noWrap/>
            <w:hideMark/>
          </w:tcPr>
          <w:p w14:paraId="76C3CE37" w14:textId="77777777" w:rsidR="00D26417" w:rsidRPr="00D26417" w:rsidRDefault="00D26417">
            <w:r w:rsidRPr="00D26417">
              <w:t>(datetime attribute</w:t>
            </w:r>
            <w:proofErr w:type="gramStart"/>
            <w:r w:rsidRPr="00D26417">
              <w:t>).</w:t>
            </w:r>
            <w:proofErr w:type="spellStart"/>
            <w:r w:rsidRPr="00D26417">
              <w:t>toZulu</w:t>
            </w:r>
            <w:proofErr w:type="spellEnd"/>
            <w:proofErr w:type="gramEnd"/>
          </w:p>
        </w:tc>
        <w:tc>
          <w:tcPr>
            <w:tcW w:w="1452" w:type="dxa"/>
            <w:noWrap/>
            <w:hideMark/>
          </w:tcPr>
          <w:p w14:paraId="50CB1D79" w14:textId="77777777" w:rsidR="00D26417" w:rsidRPr="00D26417" w:rsidRDefault="00D26417" w:rsidP="00D26417">
            <w:pPr>
              <w:jc w:val="center"/>
            </w:pPr>
            <w:r w:rsidRPr="00D26417">
              <w:t>✓</w:t>
            </w:r>
          </w:p>
        </w:tc>
        <w:tc>
          <w:tcPr>
            <w:tcW w:w="1884" w:type="dxa"/>
            <w:noWrap/>
            <w:hideMark/>
          </w:tcPr>
          <w:p w14:paraId="1B3690CA" w14:textId="77777777" w:rsidR="00D26417" w:rsidRPr="00D26417" w:rsidRDefault="00D26417" w:rsidP="00D26417">
            <w:pPr>
              <w:jc w:val="center"/>
            </w:pPr>
          </w:p>
        </w:tc>
      </w:tr>
      <w:tr w:rsidR="00D26417" w:rsidRPr="00D26417" w14:paraId="1AFFD8E2" w14:textId="77777777" w:rsidTr="621F5635">
        <w:trPr>
          <w:trHeight w:val="260"/>
        </w:trPr>
        <w:tc>
          <w:tcPr>
            <w:tcW w:w="1539" w:type="dxa"/>
            <w:vMerge/>
            <w:hideMark/>
          </w:tcPr>
          <w:p w14:paraId="6FE39B8D" w14:textId="77777777" w:rsidR="00D26417" w:rsidRPr="00D26417" w:rsidRDefault="00D26417">
            <w:pPr>
              <w:rPr>
                <w:b/>
                <w:bCs/>
              </w:rPr>
            </w:pPr>
          </w:p>
        </w:tc>
        <w:tc>
          <w:tcPr>
            <w:tcW w:w="4475" w:type="dxa"/>
            <w:noWrap/>
            <w:hideMark/>
          </w:tcPr>
          <w:p w14:paraId="09D35408" w14:textId="77777777" w:rsidR="00D26417" w:rsidRPr="00D26417" w:rsidRDefault="00D26417">
            <w:r w:rsidRPr="00D26417">
              <w:t>(datetime attribute</w:t>
            </w:r>
            <w:proofErr w:type="gramStart"/>
            <w:r w:rsidRPr="00D26417">
              <w:t>).</w:t>
            </w:r>
            <w:proofErr w:type="spellStart"/>
            <w:r w:rsidRPr="00D26417">
              <w:t>toTime</w:t>
            </w:r>
            <w:proofErr w:type="spellEnd"/>
            <w:proofErr w:type="gramEnd"/>
          </w:p>
        </w:tc>
        <w:tc>
          <w:tcPr>
            <w:tcW w:w="1452" w:type="dxa"/>
            <w:noWrap/>
            <w:hideMark/>
          </w:tcPr>
          <w:p w14:paraId="0B4B684A" w14:textId="77777777" w:rsidR="00D26417" w:rsidRPr="00D26417" w:rsidRDefault="00D26417" w:rsidP="00D26417">
            <w:pPr>
              <w:jc w:val="center"/>
            </w:pPr>
            <w:r w:rsidRPr="00D26417">
              <w:t>✓</w:t>
            </w:r>
          </w:p>
        </w:tc>
        <w:tc>
          <w:tcPr>
            <w:tcW w:w="1884" w:type="dxa"/>
            <w:noWrap/>
            <w:hideMark/>
          </w:tcPr>
          <w:p w14:paraId="66EC86E4" w14:textId="77777777" w:rsidR="00D26417" w:rsidRPr="00D26417" w:rsidRDefault="00D26417" w:rsidP="00D26417">
            <w:pPr>
              <w:jc w:val="center"/>
            </w:pPr>
          </w:p>
        </w:tc>
      </w:tr>
      <w:tr w:rsidR="00D26417" w:rsidRPr="00D26417" w14:paraId="3A3D3BAC" w14:textId="77777777" w:rsidTr="621F5635">
        <w:trPr>
          <w:trHeight w:val="260"/>
        </w:trPr>
        <w:tc>
          <w:tcPr>
            <w:tcW w:w="1539" w:type="dxa"/>
            <w:vMerge/>
            <w:hideMark/>
          </w:tcPr>
          <w:p w14:paraId="643019D6" w14:textId="77777777" w:rsidR="00D26417" w:rsidRPr="00D26417" w:rsidRDefault="00D26417">
            <w:pPr>
              <w:rPr>
                <w:b/>
                <w:bCs/>
              </w:rPr>
            </w:pPr>
          </w:p>
        </w:tc>
        <w:tc>
          <w:tcPr>
            <w:tcW w:w="4475" w:type="dxa"/>
            <w:noWrap/>
            <w:hideMark/>
          </w:tcPr>
          <w:p w14:paraId="245C0860" w14:textId="77777777" w:rsidR="00D26417" w:rsidRPr="00D26417" w:rsidRDefault="00D26417">
            <w:r w:rsidRPr="00D26417">
              <w:t>(decimal attribute</w:t>
            </w:r>
            <w:proofErr w:type="gramStart"/>
            <w:r w:rsidRPr="00D26417">
              <w:t>).ceiling</w:t>
            </w:r>
            <w:proofErr w:type="gramEnd"/>
          </w:p>
        </w:tc>
        <w:tc>
          <w:tcPr>
            <w:tcW w:w="1452" w:type="dxa"/>
            <w:noWrap/>
            <w:hideMark/>
          </w:tcPr>
          <w:p w14:paraId="79BA1859" w14:textId="77777777" w:rsidR="00D26417" w:rsidRPr="00D26417" w:rsidRDefault="00D26417" w:rsidP="00D26417">
            <w:pPr>
              <w:jc w:val="center"/>
            </w:pPr>
          </w:p>
        </w:tc>
        <w:tc>
          <w:tcPr>
            <w:tcW w:w="1884" w:type="dxa"/>
            <w:noWrap/>
            <w:hideMark/>
          </w:tcPr>
          <w:p w14:paraId="7345077D" w14:textId="77777777" w:rsidR="00D26417" w:rsidRPr="00D26417" w:rsidRDefault="00D26417" w:rsidP="00D26417">
            <w:pPr>
              <w:jc w:val="center"/>
            </w:pPr>
            <w:r w:rsidRPr="00D26417">
              <w:t>✓</w:t>
            </w:r>
          </w:p>
        </w:tc>
      </w:tr>
      <w:tr w:rsidR="00D26417" w:rsidRPr="00D26417" w14:paraId="5FF64F87" w14:textId="77777777" w:rsidTr="621F5635">
        <w:trPr>
          <w:trHeight w:val="260"/>
        </w:trPr>
        <w:tc>
          <w:tcPr>
            <w:tcW w:w="1539" w:type="dxa"/>
            <w:vMerge/>
            <w:hideMark/>
          </w:tcPr>
          <w:p w14:paraId="5A2719AA" w14:textId="77777777" w:rsidR="00D26417" w:rsidRPr="00D26417" w:rsidRDefault="00D26417">
            <w:pPr>
              <w:rPr>
                <w:b/>
                <w:bCs/>
              </w:rPr>
            </w:pPr>
          </w:p>
        </w:tc>
        <w:tc>
          <w:tcPr>
            <w:tcW w:w="4475" w:type="dxa"/>
            <w:noWrap/>
            <w:hideMark/>
          </w:tcPr>
          <w:p w14:paraId="291062FB" w14:textId="77777777" w:rsidR="00D26417" w:rsidRPr="00D26417" w:rsidRDefault="00D26417">
            <w:r w:rsidRPr="00D26417">
              <w:t>(decimal attribute</w:t>
            </w:r>
            <w:proofErr w:type="gramStart"/>
            <w:r w:rsidRPr="00D26417">
              <w:t>).fraction</w:t>
            </w:r>
            <w:proofErr w:type="gramEnd"/>
          </w:p>
        </w:tc>
        <w:tc>
          <w:tcPr>
            <w:tcW w:w="1452" w:type="dxa"/>
            <w:noWrap/>
            <w:hideMark/>
          </w:tcPr>
          <w:p w14:paraId="74B1F0F3" w14:textId="77777777" w:rsidR="00D26417" w:rsidRPr="00D26417" w:rsidRDefault="00D26417" w:rsidP="00D26417">
            <w:pPr>
              <w:jc w:val="center"/>
            </w:pPr>
            <w:r w:rsidRPr="00D26417">
              <w:t>✓</w:t>
            </w:r>
          </w:p>
        </w:tc>
        <w:tc>
          <w:tcPr>
            <w:tcW w:w="1884" w:type="dxa"/>
            <w:noWrap/>
            <w:hideMark/>
          </w:tcPr>
          <w:p w14:paraId="69759C33" w14:textId="77777777" w:rsidR="00D26417" w:rsidRPr="00D26417" w:rsidRDefault="00D26417" w:rsidP="00D26417">
            <w:pPr>
              <w:jc w:val="center"/>
            </w:pPr>
          </w:p>
        </w:tc>
      </w:tr>
      <w:tr w:rsidR="00D26417" w:rsidRPr="00D26417" w14:paraId="6B63D79F" w14:textId="77777777" w:rsidTr="621F5635">
        <w:trPr>
          <w:trHeight w:val="260"/>
        </w:trPr>
        <w:tc>
          <w:tcPr>
            <w:tcW w:w="1539" w:type="dxa"/>
            <w:vMerge/>
            <w:hideMark/>
          </w:tcPr>
          <w:p w14:paraId="0755E9AE" w14:textId="77777777" w:rsidR="00D26417" w:rsidRPr="00D26417" w:rsidRDefault="00D26417">
            <w:pPr>
              <w:rPr>
                <w:b/>
                <w:bCs/>
              </w:rPr>
            </w:pPr>
          </w:p>
        </w:tc>
        <w:tc>
          <w:tcPr>
            <w:tcW w:w="4475" w:type="dxa"/>
            <w:noWrap/>
            <w:hideMark/>
          </w:tcPr>
          <w:p w14:paraId="05F26074" w14:textId="77777777" w:rsidR="00D26417" w:rsidRPr="00D26417" w:rsidRDefault="00D26417">
            <w:r w:rsidRPr="00D26417">
              <w:t>(decimal attribute) in</w:t>
            </w:r>
          </w:p>
        </w:tc>
        <w:tc>
          <w:tcPr>
            <w:tcW w:w="1452" w:type="dxa"/>
            <w:noWrap/>
            <w:hideMark/>
          </w:tcPr>
          <w:p w14:paraId="3E6AE402" w14:textId="77777777" w:rsidR="00D26417" w:rsidRPr="00D26417" w:rsidRDefault="00D26417" w:rsidP="00D26417">
            <w:pPr>
              <w:jc w:val="center"/>
            </w:pPr>
            <w:r w:rsidRPr="00D26417">
              <w:t>✓</w:t>
            </w:r>
          </w:p>
        </w:tc>
        <w:tc>
          <w:tcPr>
            <w:tcW w:w="1884" w:type="dxa"/>
            <w:noWrap/>
            <w:hideMark/>
          </w:tcPr>
          <w:p w14:paraId="25B9FE77" w14:textId="77777777" w:rsidR="00D26417" w:rsidRPr="00D26417" w:rsidRDefault="00D26417" w:rsidP="00D26417">
            <w:pPr>
              <w:jc w:val="center"/>
            </w:pPr>
          </w:p>
        </w:tc>
      </w:tr>
      <w:tr w:rsidR="00D26417" w:rsidRPr="00D26417" w14:paraId="21B11288" w14:textId="77777777" w:rsidTr="621F5635">
        <w:trPr>
          <w:trHeight w:val="260"/>
        </w:trPr>
        <w:tc>
          <w:tcPr>
            <w:tcW w:w="1539" w:type="dxa"/>
            <w:vMerge/>
            <w:hideMark/>
          </w:tcPr>
          <w:p w14:paraId="7053D809" w14:textId="77777777" w:rsidR="00D26417" w:rsidRPr="00D26417" w:rsidRDefault="00D26417">
            <w:pPr>
              <w:rPr>
                <w:b/>
                <w:bCs/>
              </w:rPr>
            </w:pPr>
          </w:p>
        </w:tc>
        <w:tc>
          <w:tcPr>
            <w:tcW w:w="4475" w:type="dxa"/>
            <w:noWrap/>
            <w:hideMark/>
          </w:tcPr>
          <w:p w14:paraId="5B93B30D" w14:textId="77777777" w:rsidR="00D26417" w:rsidRPr="00D26417" w:rsidRDefault="00D26417">
            <w:r w:rsidRPr="00D26417">
              <w:t>(decimal attribute</w:t>
            </w:r>
            <w:proofErr w:type="gramStart"/>
            <w:r w:rsidRPr="00D26417">
              <w:t>).</w:t>
            </w:r>
            <w:proofErr w:type="spellStart"/>
            <w:r w:rsidRPr="00D26417">
              <w:t>movePoint</w:t>
            </w:r>
            <w:proofErr w:type="spellEnd"/>
            <w:proofErr w:type="gramEnd"/>
          </w:p>
        </w:tc>
        <w:tc>
          <w:tcPr>
            <w:tcW w:w="1452" w:type="dxa"/>
            <w:noWrap/>
            <w:hideMark/>
          </w:tcPr>
          <w:p w14:paraId="4C48D536" w14:textId="77777777" w:rsidR="00D26417" w:rsidRPr="00D26417" w:rsidRDefault="00D26417" w:rsidP="00D26417">
            <w:pPr>
              <w:jc w:val="center"/>
            </w:pPr>
            <w:r w:rsidRPr="00D26417">
              <w:t>✓</w:t>
            </w:r>
          </w:p>
        </w:tc>
        <w:tc>
          <w:tcPr>
            <w:tcW w:w="1884" w:type="dxa"/>
            <w:noWrap/>
            <w:hideMark/>
          </w:tcPr>
          <w:p w14:paraId="21284A24" w14:textId="77777777" w:rsidR="00D26417" w:rsidRPr="00D26417" w:rsidRDefault="00D26417" w:rsidP="00D26417">
            <w:pPr>
              <w:jc w:val="center"/>
            </w:pPr>
          </w:p>
        </w:tc>
      </w:tr>
      <w:tr w:rsidR="00D26417" w:rsidRPr="00D26417" w14:paraId="608BE007" w14:textId="77777777" w:rsidTr="621F5635">
        <w:trPr>
          <w:trHeight w:val="260"/>
        </w:trPr>
        <w:tc>
          <w:tcPr>
            <w:tcW w:w="1539" w:type="dxa"/>
            <w:vMerge/>
            <w:hideMark/>
          </w:tcPr>
          <w:p w14:paraId="2120C1E0" w14:textId="77777777" w:rsidR="00D26417" w:rsidRPr="00D26417" w:rsidRDefault="00D26417">
            <w:pPr>
              <w:rPr>
                <w:b/>
                <w:bCs/>
              </w:rPr>
            </w:pPr>
          </w:p>
        </w:tc>
        <w:tc>
          <w:tcPr>
            <w:tcW w:w="4475" w:type="dxa"/>
            <w:noWrap/>
            <w:hideMark/>
          </w:tcPr>
          <w:p w14:paraId="00BA7962" w14:textId="77777777" w:rsidR="00D26417" w:rsidRPr="00D26417" w:rsidRDefault="00D26417">
            <w:r w:rsidRPr="00D26417">
              <w:t>(decimal attribute</w:t>
            </w:r>
            <w:proofErr w:type="gramStart"/>
            <w:r w:rsidRPr="00D26417">
              <w:t>).round</w:t>
            </w:r>
            <w:proofErr w:type="gramEnd"/>
            <w:r w:rsidRPr="00D26417">
              <w:t>(</w:t>
            </w:r>
            <w:proofErr w:type="spellStart"/>
            <w:r w:rsidRPr="00D26417">
              <w:t>decimalDigits</w:t>
            </w:r>
            <w:proofErr w:type="spellEnd"/>
            <w:r w:rsidRPr="00D26417">
              <w:t xml:space="preserve">, </w:t>
            </w:r>
            <w:proofErr w:type="spellStart"/>
            <w:r w:rsidRPr="00D26417">
              <w:t>roundingMode</w:t>
            </w:r>
            <w:proofErr w:type="spellEnd"/>
            <w:r w:rsidRPr="00D26417">
              <w:t>)</w:t>
            </w:r>
          </w:p>
        </w:tc>
        <w:tc>
          <w:tcPr>
            <w:tcW w:w="1452" w:type="dxa"/>
            <w:noWrap/>
            <w:hideMark/>
          </w:tcPr>
          <w:p w14:paraId="0CCF5143" w14:textId="77777777" w:rsidR="00D26417" w:rsidRPr="00D26417" w:rsidRDefault="00D26417" w:rsidP="00D26417">
            <w:pPr>
              <w:jc w:val="center"/>
            </w:pPr>
          </w:p>
        </w:tc>
        <w:tc>
          <w:tcPr>
            <w:tcW w:w="1884" w:type="dxa"/>
            <w:noWrap/>
            <w:hideMark/>
          </w:tcPr>
          <w:p w14:paraId="086D34B6" w14:textId="77777777" w:rsidR="00D26417" w:rsidRPr="00D26417" w:rsidRDefault="00D26417" w:rsidP="00D26417">
            <w:pPr>
              <w:jc w:val="center"/>
            </w:pPr>
            <w:r w:rsidRPr="00D26417">
              <w:t>✓</w:t>
            </w:r>
          </w:p>
        </w:tc>
      </w:tr>
      <w:tr w:rsidR="00D26417" w:rsidRPr="00D26417" w14:paraId="7A123536" w14:textId="77777777" w:rsidTr="621F5635">
        <w:trPr>
          <w:trHeight w:val="260"/>
        </w:trPr>
        <w:tc>
          <w:tcPr>
            <w:tcW w:w="1539" w:type="dxa"/>
            <w:vMerge/>
            <w:hideMark/>
          </w:tcPr>
          <w:p w14:paraId="711E4DAF" w14:textId="77777777" w:rsidR="00D26417" w:rsidRPr="00D26417" w:rsidRDefault="00D26417">
            <w:pPr>
              <w:rPr>
                <w:b/>
                <w:bCs/>
              </w:rPr>
            </w:pPr>
          </w:p>
        </w:tc>
        <w:tc>
          <w:tcPr>
            <w:tcW w:w="4475" w:type="dxa"/>
            <w:noWrap/>
            <w:hideMark/>
          </w:tcPr>
          <w:p w14:paraId="329732B4" w14:textId="77777777" w:rsidR="00D26417" w:rsidRPr="00D26417" w:rsidRDefault="00D26417">
            <w:r w:rsidRPr="00D26417">
              <w:t>(integer attribute</w:t>
            </w:r>
            <w:proofErr w:type="gramStart"/>
            <w:r w:rsidRPr="00D26417">
              <w:t>).div</w:t>
            </w:r>
            <w:proofErr w:type="gramEnd"/>
          </w:p>
        </w:tc>
        <w:tc>
          <w:tcPr>
            <w:tcW w:w="1452" w:type="dxa"/>
            <w:noWrap/>
            <w:hideMark/>
          </w:tcPr>
          <w:p w14:paraId="6D80EE3E" w14:textId="77777777" w:rsidR="00D26417" w:rsidRPr="00D26417" w:rsidRDefault="00D26417" w:rsidP="00D26417">
            <w:pPr>
              <w:jc w:val="center"/>
            </w:pPr>
            <w:r w:rsidRPr="00D26417">
              <w:t>✓</w:t>
            </w:r>
          </w:p>
        </w:tc>
        <w:tc>
          <w:tcPr>
            <w:tcW w:w="1884" w:type="dxa"/>
            <w:noWrap/>
            <w:hideMark/>
          </w:tcPr>
          <w:p w14:paraId="0640ABF9" w14:textId="77777777" w:rsidR="00D26417" w:rsidRPr="00D26417" w:rsidRDefault="00D26417" w:rsidP="00D26417">
            <w:pPr>
              <w:jc w:val="center"/>
            </w:pPr>
          </w:p>
        </w:tc>
      </w:tr>
      <w:tr w:rsidR="00D26417" w:rsidRPr="00D26417" w14:paraId="275035D8" w14:textId="77777777" w:rsidTr="621F5635">
        <w:trPr>
          <w:trHeight w:val="260"/>
        </w:trPr>
        <w:tc>
          <w:tcPr>
            <w:tcW w:w="1539" w:type="dxa"/>
            <w:vMerge/>
            <w:hideMark/>
          </w:tcPr>
          <w:p w14:paraId="27905CF1" w14:textId="77777777" w:rsidR="00D26417" w:rsidRPr="00D26417" w:rsidRDefault="00D26417">
            <w:pPr>
              <w:rPr>
                <w:b/>
                <w:bCs/>
              </w:rPr>
            </w:pPr>
          </w:p>
        </w:tc>
        <w:tc>
          <w:tcPr>
            <w:tcW w:w="4475" w:type="dxa"/>
            <w:noWrap/>
            <w:hideMark/>
          </w:tcPr>
          <w:p w14:paraId="684A5AFF" w14:textId="77777777" w:rsidR="00D26417" w:rsidRPr="00D26417" w:rsidRDefault="00D26417">
            <w:r w:rsidRPr="00D26417">
              <w:t>(integer attribute</w:t>
            </w:r>
            <w:proofErr w:type="gramStart"/>
            <w:r w:rsidRPr="00D26417">
              <w:t>).</w:t>
            </w:r>
            <w:proofErr w:type="spellStart"/>
            <w:r w:rsidRPr="00D26417">
              <w:t>gcd</w:t>
            </w:r>
            <w:proofErr w:type="spellEnd"/>
            <w:proofErr w:type="gramEnd"/>
          </w:p>
        </w:tc>
        <w:tc>
          <w:tcPr>
            <w:tcW w:w="1452" w:type="dxa"/>
            <w:noWrap/>
            <w:hideMark/>
          </w:tcPr>
          <w:p w14:paraId="0791D37D" w14:textId="77777777" w:rsidR="00D26417" w:rsidRPr="00D26417" w:rsidRDefault="00D26417" w:rsidP="00D26417">
            <w:pPr>
              <w:jc w:val="center"/>
            </w:pPr>
            <w:r w:rsidRPr="00D26417">
              <w:t>✓</w:t>
            </w:r>
          </w:p>
        </w:tc>
        <w:tc>
          <w:tcPr>
            <w:tcW w:w="1884" w:type="dxa"/>
            <w:noWrap/>
            <w:hideMark/>
          </w:tcPr>
          <w:p w14:paraId="006B16A4" w14:textId="77777777" w:rsidR="00D26417" w:rsidRPr="00D26417" w:rsidRDefault="00D26417" w:rsidP="00D26417">
            <w:pPr>
              <w:jc w:val="center"/>
            </w:pPr>
          </w:p>
        </w:tc>
      </w:tr>
      <w:tr w:rsidR="00D26417" w:rsidRPr="00D26417" w14:paraId="4CEDFF23" w14:textId="77777777" w:rsidTr="621F5635">
        <w:trPr>
          <w:trHeight w:val="260"/>
        </w:trPr>
        <w:tc>
          <w:tcPr>
            <w:tcW w:w="1539" w:type="dxa"/>
            <w:vMerge/>
            <w:hideMark/>
          </w:tcPr>
          <w:p w14:paraId="4B2E7603" w14:textId="77777777" w:rsidR="00D26417" w:rsidRPr="00D26417" w:rsidRDefault="00D26417">
            <w:pPr>
              <w:rPr>
                <w:b/>
                <w:bCs/>
              </w:rPr>
            </w:pPr>
          </w:p>
        </w:tc>
        <w:tc>
          <w:tcPr>
            <w:tcW w:w="4475" w:type="dxa"/>
            <w:noWrap/>
            <w:hideMark/>
          </w:tcPr>
          <w:p w14:paraId="50722E90" w14:textId="77777777" w:rsidR="00D26417" w:rsidRPr="00D26417" w:rsidRDefault="00D26417">
            <w:r w:rsidRPr="00D26417">
              <w:t>(integer attribute) in</w:t>
            </w:r>
          </w:p>
        </w:tc>
        <w:tc>
          <w:tcPr>
            <w:tcW w:w="1452" w:type="dxa"/>
            <w:noWrap/>
            <w:hideMark/>
          </w:tcPr>
          <w:p w14:paraId="477127D3" w14:textId="77777777" w:rsidR="00D26417" w:rsidRPr="00D26417" w:rsidRDefault="00D26417" w:rsidP="00D26417">
            <w:pPr>
              <w:jc w:val="center"/>
            </w:pPr>
            <w:r w:rsidRPr="00D26417">
              <w:t>✓</w:t>
            </w:r>
          </w:p>
        </w:tc>
        <w:tc>
          <w:tcPr>
            <w:tcW w:w="1884" w:type="dxa"/>
            <w:noWrap/>
            <w:hideMark/>
          </w:tcPr>
          <w:p w14:paraId="5B119780" w14:textId="77777777" w:rsidR="00D26417" w:rsidRPr="00D26417" w:rsidRDefault="00D26417" w:rsidP="00D26417">
            <w:pPr>
              <w:jc w:val="center"/>
            </w:pPr>
          </w:p>
        </w:tc>
      </w:tr>
      <w:tr w:rsidR="00D26417" w:rsidRPr="00D26417" w14:paraId="50E326C8" w14:textId="77777777" w:rsidTr="621F5635">
        <w:trPr>
          <w:trHeight w:val="260"/>
        </w:trPr>
        <w:tc>
          <w:tcPr>
            <w:tcW w:w="1539" w:type="dxa"/>
            <w:vMerge/>
            <w:hideMark/>
          </w:tcPr>
          <w:p w14:paraId="6161C24C" w14:textId="77777777" w:rsidR="00D26417" w:rsidRPr="00D26417" w:rsidRDefault="00D26417">
            <w:pPr>
              <w:rPr>
                <w:b/>
                <w:bCs/>
              </w:rPr>
            </w:pPr>
          </w:p>
        </w:tc>
        <w:tc>
          <w:tcPr>
            <w:tcW w:w="4475" w:type="dxa"/>
            <w:noWrap/>
            <w:hideMark/>
          </w:tcPr>
          <w:p w14:paraId="7E67BC9D" w14:textId="77777777" w:rsidR="00D26417" w:rsidRPr="00D26417" w:rsidRDefault="00D26417">
            <w:r w:rsidRPr="00D26417">
              <w:t>(integer attribute</w:t>
            </w:r>
            <w:proofErr w:type="gramStart"/>
            <w:r w:rsidRPr="00D26417">
              <w:t>).</w:t>
            </w:r>
            <w:proofErr w:type="spellStart"/>
            <w:r w:rsidRPr="00D26417">
              <w:t>isProbablePrime</w:t>
            </w:r>
            <w:proofErr w:type="spellEnd"/>
            <w:proofErr w:type="gramEnd"/>
          </w:p>
        </w:tc>
        <w:tc>
          <w:tcPr>
            <w:tcW w:w="1452" w:type="dxa"/>
            <w:noWrap/>
            <w:hideMark/>
          </w:tcPr>
          <w:p w14:paraId="6CBBDF86" w14:textId="77777777" w:rsidR="00D26417" w:rsidRPr="00D26417" w:rsidRDefault="00D26417" w:rsidP="00D26417">
            <w:pPr>
              <w:jc w:val="center"/>
            </w:pPr>
            <w:r w:rsidRPr="00D26417">
              <w:t>✓</w:t>
            </w:r>
          </w:p>
        </w:tc>
        <w:tc>
          <w:tcPr>
            <w:tcW w:w="1884" w:type="dxa"/>
            <w:noWrap/>
            <w:hideMark/>
          </w:tcPr>
          <w:p w14:paraId="7E7B07B2" w14:textId="77777777" w:rsidR="00D26417" w:rsidRPr="00D26417" w:rsidRDefault="00D26417" w:rsidP="00D26417">
            <w:pPr>
              <w:jc w:val="center"/>
            </w:pPr>
          </w:p>
        </w:tc>
      </w:tr>
      <w:tr w:rsidR="00D26417" w:rsidRPr="00D26417" w14:paraId="7F2EF63A" w14:textId="77777777" w:rsidTr="621F5635">
        <w:trPr>
          <w:trHeight w:val="260"/>
        </w:trPr>
        <w:tc>
          <w:tcPr>
            <w:tcW w:w="1539" w:type="dxa"/>
            <w:vMerge/>
            <w:hideMark/>
          </w:tcPr>
          <w:p w14:paraId="3553AEE2" w14:textId="77777777" w:rsidR="00D26417" w:rsidRPr="00D26417" w:rsidRDefault="00D26417">
            <w:pPr>
              <w:rPr>
                <w:b/>
                <w:bCs/>
              </w:rPr>
            </w:pPr>
          </w:p>
        </w:tc>
        <w:tc>
          <w:tcPr>
            <w:tcW w:w="4475" w:type="dxa"/>
            <w:noWrap/>
            <w:hideMark/>
          </w:tcPr>
          <w:p w14:paraId="6668E0FA" w14:textId="77777777" w:rsidR="00D26417" w:rsidRPr="00D26417" w:rsidRDefault="00D26417">
            <w:r w:rsidRPr="00D26417">
              <w:t>(integer attribute</w:t>
            </w:r>
            <w:proofErr w:type="gramStart"/>
            <w:r w:rsidRPr="00D26417">
              <w:t>).negate</w:t>
            </w:r>
            <w:proofErr w:type="gramEnd"/>
          </w:p>
        </w:tc>
        <w:tc>
          <w:tcPr>
            <w:tcW w:w="1452" w:type="dxa"/>
            <w:noWrap/>
            <w:hideMark/>
          </w:tcPr>
          <w:p w14:paraId="608BBE98" w14:textId="77777777" w:rsidR="00D26417" w:rsidRPr="00D26417" w:rsidRDefault="00D26417" w:rsidP="00D26417">
            <w:pPr>
              <w:jc w:val="center"/>
            </w:pPr>
            <w:r w:rsidRPr="00D26417">
              <w:t>✓</w:t>
            </w:r>
          </w:p>
        </w:tc>
        <w:tc>
          <w:tcPr>
            <w:tcW w:w="1884" w:type="dxa"/>
            <w:noWrap/>
            <w:hideMark/>
          </w:tcPr>
          <w:p w14:paraId="6C1BBD02" w14:textId="77777777" w:rsidR="00D26417" w:rsidRPr="00D26417" w:rsidRDefault="00D26417" w:rsidP="00D26417">
            <w:pPr>
              <w:jc w:val="center"/>
            </w:pPr>
          </w:p>
        </w:tc>
      </w:tr>
      <w:tr w:rsidR="00D26417" w:rsidRPr="00D26417" w14:paraId="59BA9D89" w14:textId="77777777" w:rsidTr="621F5635">
        <w:trPr>
          <w:trHeight w:val="260"/>
        </w:trPr>
        <w:tc>
          <w:tcPr>
            <w:tcW w:w="1539" w:type="dxa"/>
            <w:vMerge/>
            <w:hideMark/>
          </w:tcPr>
          <w:p w14:paraId="47A8FCB1" w14:textId="77777777" w:rsidR="00D26417" w:rsidRPr="00D26417" w:rsidRDefault="00D26417">
            <w:pPr>
              <w:rPr>
                <w:b/>
                <w:bCs/>
              </w:rPr>
            </w:pPr>
          </w:p>
        </w:tc>
        <w:tc>
          <w:tcPr>
            <w:tcW w:w="4475" w:type="dxa"/>
            <w:noWrap/>
            <w:hideMark/>
          </w:tcPr>
          <w:p w14:paraId="38F2E240" w14:textId="77777777" w:rsidR="00D26417" w:rsidRPr="00D26417" w:rsidRDefault="00D26417">
            <w:r w:rsidRPr="00D26417">
              <w:t>(string attribute</w:t>
            </w:r>
            <w:proofErr w:type="gramStart"/>
            <w:r w:rsidRPr="00D26417">
              <w:t>).</w:t>
            </w:r>
            <w:proofErr w:type="spellStart"/>
            <w:r w:rsidRPr="00D26417">
              <w:t>charsIn</w:t>
            </w:r>
            <w:proofErr w:type="spellEnd"/>
            <w:proofErr w:type="gramEnd"/>
          </w:p>
        </w:tc>
        <w:tc>
          <w:tcPr>
            <w:tcW w:w="1452" w:type="dxa"/>
            <w:noWrap/>
            <w:hideMark/>
          </w:tcPr>
          <w:p w14:paraId="58DE83D2" w14:textId="77777777" w:rsidR="00D26417" w:rsidRPr="00D26417" w:rsidRDefault="00D26417" w:rsidP="00D26417">
            <w:pPr>
              <w:jc w:val="center"/>
            </w:pPr>
            <w:r w:rsidRPr="00D26417">
              <w:t>✓</w:t>
            </w:r>
          </w:p>
        </w:tc>
        <w:tc>
          <w:tcPr>
            <w:tcW w:w="1884" w:type="dxa"/>
            <w:noWrap/>
            <w:hideMark/>
          </w:tcPr>
          <w:p w14:paraId="6B73EF92" w14:textId="77777777" w:rsidR="00D26417" w:rsidRPr="00D26417" w:rsidRDefault="00D26417" w:rsidP="00D26417">
            <w:pPr>
              <w:jc w:val="center"/>
            </w:pPr>
          </w:p>
        </w:tc>
      </w:tr>
      <w:tr w:rsidR="00D26417" w:rsidRPr="00D26417" w14:paraId="1AAD29C1" w14:textId="77777777" w:rsidTr="621F5635">
        <w:trPr>
          <w:trHeight w:val="260"/>
        </w:trPr>
        <w:tc>
          <w:tcPr>
            <w:tcW w:w="1539" w:type="dxa"/>
            <w:vMerge/>
            <w:hideMark/>
          </w:tcPr>
          <w:p w14:paraId="673A8761" w14:textId="77777777" w:rsidR="00D26417" w:rsidRPr="00D26417" w:rsidRDefault="00D26417">
            <w:pPr>
              <w:rPr>
                <w:b/>
                <w:bCs/>
              </w:rPr>
            </w:pPr>
          </w:p>
        </w:tc>
        <w:tc>
          <w:tcPr>
            <w:tcW w:w="4475" w:type="dxa"/>
            <w:noWrap/>
            <w:hideMark/>
          </w:tcPr>
          <w:p w14:paraId="4B6882AF" w14:textId="77777777" w:rsidR="00D26417" w:rsidRPr="00D26417" w:rsidRDefault="00D26417">
            <w:r w:rsidRPr="00D26417">
              <w:t>(string attribute</w:t>
            </w:r>
            <w:proofErr w:type="gramStart"/>
            <w:r w:rsidRPr="00D26417">
              <w:t>).</w:t>
            </w:r>
            <w:proofErr w:type="spellStart"/>
            <w:r w:rsidRPr="00D26417">
              <w:t>containsBlank</w:t>
            </w:r>
            <w:proofErr w:type="spellEnd"/>
            <w:proofErr w:type="gramEnd"/>
          </w:p>
        </w:tc>
        <w:tc>
          <w:tcPr>
            <w:tcW w:w="1452" w:type="dxa"/>
            <w:noWrap/>
            <w:hideMark/>
          </w:tcPr>
          <w:p w14:paraId="036A4360" w14:textId="77777777" w:rsidR="00D26417" w:rsidRPr="00D26417" w:rsidRDefault="00D26417" w:rsidP="00D26417">
            <w:pPr>
              <w:jc w:val="center"/>
            </w:pPr>
            <w:r w:rsidRPr="00D26417">
              <w:t>✓</w:t>
            </w:r>
          </w:p>
        </w:tc>
        <w:tc>
          <w:tcPr>
            <w:tcW w:w="1884" w:type="dxa"/>
            <w:noWrap/>
            <w:hideMark/>
          </w:tcPr>
          <w:p w14:paraId="1EA77E83" w14:textId="77777777" w:rsidR="00D26417" w:rsidRPr="00D26417" w:rsidRDefault="00D26417" w:rsidP="00D26417">
            <w:pPr>
              <w:jc w:val="center"/>
            </w:pPr>
          </w:p>
        </w:tc>
      </w:tr>
      <w:tr w:rsidR="00D26417" w:rsidRPr="00D26417" w14:paraId="567F4490" w14:textId="77777777" w:rsidTr="621F5635">
        <w:trPr>
          <w:trHeight w:val="260"/>
        </w:trPr>
        <w:tc>
          <w:tcPr>
            <w:tcW w:w="1539" w:type="dxa"/>
            <w:vMerge/>
            <w:hideMark/>
          </w:tcPr>
          <w:p w14:paraId="00279381" w14:textId="77777777" w:rsidR="00D26417" w:rsidRPr="00D26417" w:rsidRDefault="00D26417">
            <w:pPr>
              <w:rPr>
                <w:b/>
                <w:bCs/>
              </w:rPr>
            </w:pPr>
          </w:p>
        </w:tc>
        <w:tc>
          <w:tcPr>
            <w:tcW w:w="4475" w:type="dxa"/>
            <w:noWrap/>
            <w:hideMark/>
          </w:tcPr>
          <w:p w14:paraId="09526CCC" w14:textId="77777777" w:rsidR="00D26417" w:rsidRPr="00D26417" w:rsidRDefault="00D26417">
            <w:r w:rsidRPr="00D26417">
              <w:t>(string attribute) in</w:t>
            </w:r>
          </w:p>
        </w:tc>
        <w:tc>
          <w:tcPr>
            <w:tcW w:w="1452" w:type="dxa"/>
            <w:noWrap/>
            <w:hideMark/>
          </w:tcPr>
          <w:p w14:paraId="3A2472AD" w14:textId="77777777" w:rsidR="00D26417" w:rsidRPr="00D26417" w:rsidRDefault="00D26417" w:rsidP="00D26417">
            <w:pPr>
              <w:jc w:val="center"/>
            </w:pPr>
            <w:r w:rsidRPr="00D26417">
              <w:t>✓</w:t>
            </w:r>
          </w:p>
        </w:tc>
        <w:tc>
          <w:tcPr>
            <w:tcW w:w="1884" w:type="dxa"/>
            <w:noWrap/>
            <w:hideMark/>
          </w:tcPr>
          <w:p w14:paraId="23503147" w14:textId="77777777" w:rsidR="00D26417" w:rsidRPr="00D26417" w:rsidRDefault="00D26417" w:rsidP="00D26417">
            <w:pPr>
              <w:jc w:val="center"/>
            </w:pPr>
          </w:p>
        </w:tc>
      </w:tr>
      <w:tr w:rsidR="00D26417" w:rsidRPr="00D26417" w14:paraId="5FC3D98F" w14:textId="77777777" w:rsidTr="621F5635">
        <w:trPr>
          <w:trHeight w:val="260"/>
        </w:trPr>
        <w:tc>
          <w:tcPr>
            <w:tcW w:w="1539" w:type="dxa"/>
            <w:vMerge/>
            <w:hideMark/>
          </w:tcPr>
          <w:p w14:paraId="6B7624FF" w14:textId="77777777" w:rsidR="00D26417" w:rsidRPr="00D26417" w:rsidRDefault="00D26417">
            <w:pPr>
              <w:rPr>
                <w:b/>
                <w:bCs/>
              </w:rPr>
            </w:pPr>
          </w:p>
        </w:tc>
        <w:tc>
          <w:tcPr>
            <w:tcW w:w="4475" w:type="dxa"/>
            <w:noWrap/>
            <w:hideMark/>
          </w:tcPr>
          <w:p w14:paraId="2E763EED" w14:textId="77777777" w:rsidR="00D26417" w:rsidRPr="00D26417" w:rsidRDefault="00D26417">
            <w:r w:rsidRPr="00D26417">
              <w:t>(string attribute) + =</w:t>
            </w:r>
          </w:p>
        </w:tc>
        <w:tc>
          <w:tcPr>
            <w:tcW w:w="1452" w:type="dxa"/>
            <w:noWrap/>
            <w:hideMark/>
          </w:tcPr>
          <w:p w14:paraId="0958E058" w14:textId="77777777" w:rsidR="00D26417" w:rsidRPr="00D26417" w:rsidRDefault="00D26417" w:rsidP="00D26417">
            <w:pPr>
              <w:jc w:val="center"/>
            </w:pPr>
            <w:r w:rsidRPr="00D26417">
              <w:t>✓</w:t>
            </w:r>
          </w:p>
        </w:tc>
        <w:tc>
          <w:tcPr>
            <w:tcW w:w="1884" w:type="dxa"/>
            <w:noWrap/>
            <w:hideMark/>
          </w:tcPr>
          <w:p w14:paraId="31A34611" w14:textId="77777777" w:rsidR="00D26417" w:rsidRPr="00D26417" w:rsidRDefault="00D26417" w:rsidP="00D26417">
            <w:pPr>
              <w:jc w:val="center"/>
            </w:pPr>
          </w:p>
        </w:tc>
      </w:tr>
      <w:tr w:rsidR="00D26417" w:rsidRPr="00D26417" w14:paraId="4FE7EDAD" w14:textId="77777777" w:rsidTr="621F5635">
        <w:trPr>
          <w:trHeight w:val="260"/>
        </w:trPr>
        <w:tc>
          <w:tcPr>
            <w:tcW w:w="1539" w:type="dxa"/>
            <w:vMerge/>
            <w:hideMark/>
          </w:tcPr>
          <w:p w14:paraId="777E258D" w14:textId="77777777" w:rsidR="00D26417" w:rsidRPr="00D26417" w:rsidRDefault="00D26417">
            <w:pPr>
              <w:rPr>
                <w:b/>
                <w:bCs/>
              </w:rPr>
            </w:pPr>
          </w:p>
        </w:tc>
        <w:tc>
          <w:tcPr>
            <w:tcW w:w="4475" w:type="dxa"/>
            <w:noWrap/>
            <w:hideMark/>
          </w:tcPr>
          <w:p w14:paraId="3D7393ED" w14:textId="77777777" w:rsidR="00D26417" w:rsidRPr="00D26417" w:rsidRDefault="00D26417">
            <w:r w:rsidRPr="00D26417">
              <w:t>(string attribute</w:t>
            </w:r>
            <w:proofErr w:type="gramStart"/>
            <w:r w:rsidRPr="00D26417">
              <w:t>).matches</w:t>
            </w:r>
            <w:proofErr w:type="gramEnd"/>
            <w:r w:rsidRPr="00D26417">
              <w:t>(</w:t>
            </w:r>
            <w:proofErr w:type="spellStart"/>
            <w:r w:rsidRPr="00D26417">
              <w:t>regularExpression</w:t>
            </w:r>
            <w:proofErr w:type="spellEnd"/>
            <w:r w:rsidRPr="00D26417">
              <w:t>, flags)</w:t>
            </w:r>
          </w:p>
        </w:tc>
        <w:tc>
          <w:tcPr>
            <w:tcW w:w="1452" w:type="dxa"/>
            <w:noWrap/>
            <w:hideMark/>
          </w:tcPr>
          <w:p w14:paraId="15FEAEC3" w14:textId="77777777" w:rsidR="00D26417" w:rsidRPr="00D26417" w:rsidRDefault="00D26417" w:rsidP="00D26417">
            <w:pPr>
              <w:jc w:val="center"/>
            </w:pPr>
            <w:r w:rsidRPr="00D26417">
              <w:t>✓</w:t>
            </w:r>
          </w:p>
        </w:tc>
        <w:tc>
          <w:tcPr>
            <w:tcW w:w="1884" w:type="dxa"/>
            <w:noWrap/>
            <w:hideMark/>
          </w:tcPr>
          <w:p w14:paraId="66832323" w14:textId="77777777" w:rsidR="00D26417" w:rsidRPr="00D26417" w:rsidRDefault="00D26417" w:rsidP="00D26417">
            <w:pPr>
              <w:jc w:val="center"/>
            </w:pPr>
          </w:p>
        </w:tc>
      </w:tr>
      <w:tr w:rsidR="00D26417" w:rsidRPr="00D26417" w14:paraId="647C8ADB" w14:textId="77777777" w:rsidTr="621F5635">
        <w:trPr>
          <w:trHeight w:val="260"/>
        </w:trPr>
        <w:tc>
          <w:tcPr>
            <w:tcW w:w="1539" w:type="dxa"/>
            <w:vMerge/>
            <w:hideMark/>
          </w:tcPr>
          <w:p w14:paraId="0F95D846" w14:textId="77777777" w:rsidR="00D26417" w:rsidRPr="00D26417" w:rsidRDefault="00D26417">
            <w:pPr>
              <w:rPr>
                <w:b/>
                <w:bCs/>
              </w:rPr>
            </w:pPr>
          </w:p>
        </w:tc>
        <w:tc>
          <w:tcPr>
            <w:tcW w:w="4475" w:type="dxa"/>
            <w:noWrap/>
            <w:hideMark/>
          </w:tcPr>
          <w:p w14:paraId="0296A16B" w14:textId="77777777" w:rsidR="00D26417" w:rsidRPr="00D26417" w:rsidRDefault="00D26417">
            <w:r w:rsidRPr="00D26417">
              <w:t>(string attribute</w:t>
            </w:r>
            <w:proofErr w:type="gramStart"/>
            <w:r w:rsidRPr="00D26417">
              <w:t>).</w:t>
            </w:r>
            <w:proofErr w:type="spellStart"/>
            <w:r w:rsidRPr="00D26417">
              <w:t>regexReplaceString</w:t>
            </w:r>
            <w:proofErr w:type="spellEnd"/>
            <w:proofErr w:type="gramEnd"/>
            <w:r w:rsidRPr="00D26417">
              <w:t>(</w:t>
            </w:r>
            <w:proofErr w:type="spellStart"/>
            <w:r w:rsidRPr="00D26417">
              <w:t>regularExpression</w:t>
            </w:r>
            <w:proofErr w:type="spellEnd"/>
            <w:r w:rsidRPr="00D26417">
              <w:t xml:space="preserve">, </w:t>
            </w:r>
            <w:proofErr w:type="spellStart"/>
            <w:r w:rsidRPr="00D26417">
              <w:t>replacementString</w:t>
            </w:r>
            <w:proofErr w:type="spellEnd"/>
            <w:r w:rsidRPr="00D26417">
              <w:t xml:space="preserve">, </w:t>
            </w:r>
            <w:proofErr w:type="spellStart"/>
            <w:r w:rsidRPr="00D26417">
              <w:t>regexFlag</w:t>
            </w:r>
            <w:proofErr w:type="spellEnd"/>
            <w:r w:rsidRPr="00D26417">
              <w:t>)</w:t>
            </w:r>
          </w:p>
        </w:tc>
        <w:tc>
          <w:tcPr>
            <w:tcW w:w="1452" w:type="dxa"/>
            <w:noWrap/>
            <w:hideMark/>
          </w:tcPr>
          <w:p w14:paraId="67BB2AE2" w14:textId="77777777" w:rsidR="00D26417" w:rsidRPr="00D26417" w:rsidRDefault="00D26417" w:rsidP="00D26417">
            <w:pPr>
              <w:jc w:val="center"/>
            </w:pPr>
            <w:r w:rsidRPr="00D26417">
              <w:t>✓</w:t>
            </w:r>
          </w:p>
        </w:tc>
        <w:tc>
          <w:tcPr>
            <w:tcW w:w="1884" w:type="dxa"/>
            <w:noWrap/>
            <w:hideMark/>
          </w:tcPr>
          <w:p w14:paraId="126915F8" w14:textId="77777777" w:rsidR="00D26417" w:rsidRPr="00D26417" w:rsidRDefault="00D26417" w:rsidP="00D26417">
            <w:pPr>
              <w:jc w:val="center"/>
            </w:pPr>
          </w:p>
        </w:tc>
      </w:tr>
      <w:tr w:rsidR="00D26417" w:rsidRPr="00D26417" w14:paraId="4C4F36D3" w14:textId="77777777" w:rsidTr="621F5635">
        <w:trPr>
          <w:trHeight w:val="260"/>
        </w:trPr>
        <w:tc>
          <w:tcPr>
            <w:tcW w:w="1539" w:type="dxa"/>
            <w:vMerge/>
            <w:hideMark/>
          </w:tcPr>
          <w:p w14:paraId="18E7E381" w14:textId="77777777" w:rsidR="00D26417" w:rsidRPr="00D26417" w:rsidRDefault="00D26417">
            <w:pPr>
              <w:rPr>
                <w:b/>
                <w:bCs/>
              </w:rPr>
            </w:pPr>
          </w:p>
        </w:tc>
        <w:tc>
          <w:tcPr>
            <w:tcW w:w="4475" w:type="dxa"/>
            <w:noWrap/>
            <w:hideMark/>
          </w:tcPr>
          <w:p w14:paraId="130F8D94" w14:textId="77777777" w:rsidR="00D26417" w:rsidRPr="00D26417" w:rsidRDefault="00D26417">
            <w:r w:rsidRPr="00D26417">
              <w:t>Time operators</w:t>
            </w:r>
          </w:p>
        </w:tc>
        <w:tc>
          <w:tcPr>
            <w:tcW w:w="1452" w:type="dxa"/>
            <w:noWrap/>
            <w:hideMark/>
          </w:tcPr>
          <w:p w14:paraId="56B725B4" w14:textId="77777777" w:rsidR="00D26417" w:rsidRPr="00D26417" w:rsidRDefault="00D26417" w:rsidP="00D26417">
            <w:pPr>
              <w:jc w:val="center"/>
            </w:pPr>
            <w:r w:rsidRPr="00D26417">
              <w:t>✓</w:t>
            </w:r>
          </w:p>
        </w:tc>
        <w:tc>
          <w:tcPr>
            <w:tcW w:w="1884" w:type="dxa"/>
            <w:noWrap/>
            <w:hideMark/>
          </w:tcPr>
          <w:p w14:paraId="4B2E5A68" w14:textId="77777777" w:rsidR="00D26417" w:rsidRPr="00D26417" w:rsidRDefault="00D26417" w:rsidP="00D26417">
            <w:pPr>
              <w:jc w:val="center"/>
            </w:pPr>
          </w:p>
        </w:tc>
      </w:tr>
      <w:tr w:rsidR="00D26417" w:rsidRPr="00D26417" w14:paraId="616CCFE0" w14:textId="77777777" w:rsidTr="621F5635">
        <w:trPr>
          <w:trHeight w:val="260"/>
        </w:trPr>
        <w:tc>
          <w:tcPr>
            <w:tcW w:w="1539" w:type="dxa"/>
            <w:vMerge/>
            <w:hideMark/>
          </w:tcPr>
          <w:p w14:paraId="15F71DD6" w14:textId="77777777" w:rsidR="00D26417" w:rsidRPr="00D26417" w:rsidRDefault="00D26417">
            <w:pPr>
              <w:rPr>
                <w:b/>
                <w:bCs/>
              </w:rPr>
            </w:pPr>
          </w:p>
        </w:tc>
        <w:tc>
          <w:tcPr>
            <w:tcW w:w="4475" w:type="dxa"/>
            <w:noWrap/>
            <w:hideMark/>
          </w:tcPr>
          <w:p w14:paraId="444064C5" w14:textId="77777777" w:rsidR="00D26417" w:rsidRPr="00D26417" w:rsidRDefault="00D26417">
            <w:r w:rsidRPr="00D26417">
              <w:t xml:space="preserve">(collection) → </w:t>
            </w:r>
            <w:proofErr w:type="spellStart"/>
            <w:r w:rsidRPr="00D26417">
              <w:t>allContain</w:t>
            </w:r>
            <w:proofErr w:type="spellEnd"/>
            <w:r w:rsidRPr="00D26417">
              <w:t>(</w:t>
            </w:r>
            <w:proofErr w:type="spellStart"/>
            <w:r w:rsidRPr="00D26417">
              <w:t>lookFor</w:t>
            </w:r>
            <w:proofErr w:type="spellEnd"/>
            <w:r w:rsidRPr="00D26417">
              <w:t>)</w:t>
            </w:r>
          </w:p>
        </w:tc>
        <w:tc>
          <w:tcPr>
            <w:tcW w:w="1452" w:type="dxa"/>
            <w:noWrap/>
            <w:hideMark/>
          </w:tcPr>
          <w:p w14:paraId="7566C516" w14:textId="77777777" w:rsidR="00D26417" w:rsidRPr="00D26417" w:rsidRDefault="00D26417" w:rsidP="00D26417">
            <w:pPr>
              <w:jc w:val="center"/>
            </w:pPr>
            <w:r w:rsidRPr="00D26417">
              <w:t>✓</w:t>
            </w:r>
          </w:p>
        </w:tc>
        <w:tc>
          <w:tcPr>
            <w:tcW w:w="1884" w:type="dxa"/>
            <w:noWrap/>
            <w:hideMark/>
          </w:tcPr>
          <w:p w14:paraId="02A3CFF0" w14:textId="77777777" w:rsidR="00D26417" w:rsidRPr="00D26417" w:rsidRDefault="00D26417" w:rsidP="00D26417">
            <w:pPr>
              <w:jc w:val="center"/>
            </w:pPr>
          </w:p>
        </w:tc>
      </w:tr>
      <w:tr w:rsidR="00D26417" w:rsidRPr="00D26417" w14:paraId="407E1ADA" w14:textId="77777777" w:rsidTr="621F5635">
        <w:trPr>
          <w:trHeight w:val="260"/>
        </w:trPr>
        <w:tc>
          <w:tcPr>
            <w:tcW w:w="1539" w:type="dxa"/>
            <w:vMerge/>
            <w:hideMark/>
          </w:tcPr>
          <w:p w14:paraId="266FAC3B" w14:textId="77777777" w:rsidR="00D26417" w:rsidRPr="00D26417" w:rsidRDefault="00D26417">
            <w:pPr>
              <w:rPr>
                <w:b/>
                <w:bCs/>
              </w:rPr>
            </w:pPr>
          </w:p>
        </w:tc>
        <w:tc>
          <w:tcPr>
            <w:tcW w:w="4475" w:type="dxa"/>
            <w:noWrap/>
            <w:hideMark/>
          </w:tcPr>
          <w:p w14:paraId="252F1479" w14:textId="77777777" w:rsidR="00D26417" w:rsidRPr="00D26417" w:rsidRDefault="00D26417">
            <w:r w:rsidRPr="00D26417">
              <w:t>(collection) →iterate(attribute)</w:t>
            </w:r>
          </w:p>
        </w:tc>
        <w:tc>
          <w:tcPr>
            <w:tcW w:w="1452" w:type="dxa"/>
            <w:noWrap/>
            <w:hideMark/>
          </w:tcPr>
          <w:p w14:paraId="1A3132E9" w14:textId="77777777" w:rsidR="00D26417" w:rsidRPr="00D26417" w:rsidRDefault="00D26417" w:rsidP="00D26417">
            <w:pPr>
              <w:jc w:val="center"/>
            </w:pPr>
            <w:r w:rsidRPr="00D26417">
              <w:t>✓</w:t>
            </w:r>
          </w:p>
        </w:tc>
        <w:tc>
          <w:tcPr>
            <w:tcW w:w="1884" w:type="dxa"/>
            <w:noWrap/>
            <w:hideMark/>
          </w:tcPr>
          <w:p w14:paraId="6C7ADD06" w14:textId="77777777" w:rsidR="00D26417" w:rsidRPr="00D26417" w:rsidRDefault="00D26417" w:rsidP="00D26417">
            <w:pPr>
              <w:jc w:val="center"/>
            </w:pPr>
          </w:p>
        </w:tc>
      </w:tr>
      <w:tr w:rsidR="00D26417" w:rsidRPr="00D26417" w14:paraId="5CC305BC" w14:textId="77777777" w:rsidTr="621F5635">
        <w:trPr>
          <w:trHeight w:val="260"/>
        </w:trPr>
        <w:tc>
          <w:tcPr>
            <w:tcW w:w="1539" w:type="dxa"/>
            <w:vMerge/>
            <w:hideMark/>
          </w:tcPr>
          <w:p w14:paraId="40D8F7C9" w14:textId="77777777" w:rsidR="00D26417" w:rsidRPr="00D26417" w:rsidRDefault="00D26417">
            <w:pPr>
              <w:rPr>
                <w:b/>
                <w:bCs/>
              </w:rPr>
            </w:pPr>
          </w:p>
        </w:tc>
        <w:tc>
          <w:tcPr>
            <w:tcW w:w="4475" w:type="dxa"/>
            <w:noWrap/>
            <w:hideMark/>
          </w:tcPr>
          <w:p w14:paraId="5EA6A4A6" w14:textId="77777777" w:rsidR="00D26417" w:rsidRPr="00D26417" w:rsidRDefault="00D26417">
            <w:r w:rsidRPr="00D26417">
              <w:t>(collection) →</w:t>
            </w:r>
            <w:proofErr w:type="spellStart"/>
            <w:r w:rsidRPr="00D26417">
              <w:t>toSet</w:t>
            </w:r>
            <w:proofErr w:type="spellEnd"/>
          </w:p>
        </w:tc>
        <w:tc>
          <w:tcPr>
            <w:tcW w:w="1452" w:type="dxa"/>
            <w:noWrap/>
            <w:hideMark/>
          </w:tcPr>
          <w:p w14:paraId="3A074AD9" w14:textId="77777777" w:rsidR="00D26417" w:rsidRPr="00D26417" w:rsidRDefault="00D26417" w:rsidP="00D26417">
            <w:pPr>
              <w:jc w:val="center"/>
            </w:pPr>
            <w:r w:rsidRPr="00D26417">
              <w:t>✓</w:t>
            </w:r>
          </w:p>
        </w:tc>
        <w:tc>
          <w:tcPr>
            <w:tcW w:w="1884" w:type="dxa"/>
            <w:noWrap/>
            <w:hideMark/>
          </w:tcPr>
          <w:p w14:paraId="44CF38CE" w14:textId="77777777" w:rsidR="00D26417" w:rsidRPr="00D26417" w:rsidRDefault="00D26417" w:rsidP="00D26417">
            <w:pPr>
              <w:jc w:val="center"/>
            </w:pPr>
          </w:p>
        </w:tc>
      </w:tr>
      <w:tr w:rsidR="00D26417" w:rsidRPr="00D26417" w14:paraId="767548D2" w14:textId="77777777" w:rsidTr="621F5635">
        <w:trPr>
          <w:trHeight w:val="260"/>
        </w:trPr>
        <w:tc>
          <w:tcPr>
            <w:tcW w:w="1539" w:type="dxa"/>
            <w:vMerge/>
            <w:hideMark/>
          </w:tcPr>
          <w:p w14:paraId="40BFE167" w14:textId="77777777" w:rsidR="00D26417" w:rsidRPr="00D26417" w:rsidRDefault="00D26417">
            <w:pPr>
              <w:rPr>
                <w:b/>
                <w:bCs/>
              </w:rPr>
            </w:pPr>
          </w:p>
        </w:tc>
        <w:tc>
          <w:tcPr>
            <w:tcW w:w="4475" w:type="dxa"/>
            <w:noWrap/>
            <w:hideMark/>
          </w:tcPr>
          <w:p w14:paraId="1C36F9AC" w14:textId="77777777" w:rsidR="00D26417" w:rsidRPr="00D26417" w:rsidRDefault="00D26417">
            <w:r w:rsidRPr="00D26417">
              <w:t>(collection) →</w:t>
            </w:r>
            <w:proofErr w:type="spellStart"/>
            <w:r w:rsidRPr="00D26417">
              <w:t>uniqueCount</w:t>
            </w:r>
            <w:proofErr w:type="spellEnd"/>
          </w:p>
        </w:tc>
        <w:tc>
          <w:tcPr>
            <w:tcW w:w="1452" w:type="dxa"/>
            <w:noWrap/>
            <w:hideMark/>
          </w:tcPr>
          <w:p w14:paraId="0414F961" w14:textId="77777777" w:rsidR="00D26417" w:rsidRPr="00D26417" w:rsidRDefault="00D26417" w:rsidP="00D26417">
            <w:pPr>
              <w:jc w:val="center"/>
            </w:pPr>
            <w:r w:rsidRPr="00D26417">
              <w:t>✓</w:t>
            </w:r>
          </w:p>
        </w:tc>
        <w:tc>
          <w:tcPr>
            <w:tcW w:w="1884" w:type="dxa"/>
            <w:noWrap/>
            <w:hideMark/>
          </w:tcPr>
          <w:p w14:paraId="33AFB310" w14:textId="77777777" w:rsidR="00D26417" w:rsidRPr="00D26417" w:rsidRDefault="00D26417" w:rsidP="00D26417">
            <w:pPr>
              <w:jc w:val="center"/>
            </w:pPr>
          </w:p>
        </w:tc>
      </w:tr>
      <w:tr w:rsidR="00D26417" w:rsidRPr="00D26417" w14:paraId="4B34E619" w14:textId="77777777" w:rsidTr="621F5635">
        <w:trPr>
          <w:trHeight w:val="260"/>
        </w:trPr>
        <w:tc>
          <w:tcPr>
            <w:tcW w:w="1539" w:type="dxa"/>
            <w:vMerge/>
            <w:hideMark/>
          </w:tcPr>
          <w:p w14:paraId="0C77A298" w14:textId="77777777" w:rsidR="00D26417" w:rsidRPr="00D26417" w:rsidRDefault="00D26417">
            <w:pPr>
              <w:rPr>
                <w:b/>
                <w:bCs/>
              </w:rPr>
            </w:pPr>
          </w:p>
        </w:tc>
        <w:tc>
          <w:tcPr>
            <w:tcW w:w="4475" w:type="dxa"/>
            <w:noWrap/>
            <w:hideMark/>
          </w:tcPr>
          <w:p w14:paraId="64A54FE6" w14:textId="77777777" w:rsidR="00D26417" w:rsidRPr="00D26417" w:rsidRDefault="00D26417">
            <w:r w:rsidRPr="00D26417">
              <w:t>(sequence) → next</w:t>
            </w:r>
          </w:p>
        </w:tc>
        <w:tc>
          <w:tcPr>
            <w:tcW w:w="1452" w:type="dxa"/>
            <w:noWrap/>
            <w:hideMark/>
          </w:tcPr>
          <w:p w14:paraId="34F70A9D" w14:textId="77777777" w:rsidR="00D26417" w:rsidRPr="00D26417" w:rsidRDefault="00D26417" w:rsidP="00D26417">
            <w:pPr>
              <w:jc w:val="center"/>
            </w:pPr>
            <w:r w:rsidRPr="00D26417">
              <w:t>✓</w:t>
            </w:r>
          </w:p>
        </w:tc>
        <w:tc>
          <w:tcPr>
            <w:tcW w:w="1884" w:type="dxa"/>
            <w:noWrap/>
            <w:hideMark/>
          </w:tcPr>
          <w:p w14:paraId="045EFDA2" w14:textId="77777777" w:rsidR="00D26417" w:rsidRPr="00D26417" w:rsidRDefault="00D26417" w:rsidP="00D26417">
            <w:pPr>
              <w:jc w:val="center"/>
            </w:pPr>
          </w:p>
        </w:tc>
      </w:tr>
      <w:tr w:rsidR="00D26417" w:rsidRPr="00D26417" w14:paraId="2223C550" w14:textId="77777777" w:rsidTr="621F5635">
        <w:trPr>
          <w:trHeight w:val="260"/>
        </w:trPr>
        <w:tc>
          <w:tcPr>
            <w:tcW w:w="1539" w:type="dxa"/>
            <w:vMerge/>
            <w:hideMark/>
          </w:tcPr>
          <w:p w14:paraId="476C3A67" w14:textId="77777777" w:rsidR="00D26417" w:rsidRPr="00D26417" w:rsidRDefault="00D26417">
            <w:pPr>
              <w:rPr>
                <w:b/>
                <w:bCs/>
              </w:rPr>
            </w:pPr>
          </w:p>
        </w:tc>
        <w:tc>
          <w:tcPr>
            <w:tcW w:w="4475" w:type="dxa"/>
            <w:noWrap/>
            <w:hideMark/>
          </w:tcPr>
          <w:p w14:paraId="1E095BC9" w14:textId="77777777" w:rsidR="00D26417" w:rsidRPr="00D26417" w:rsidRDefault="00D26417">
            <w:r w:rsidRPr="00D26417">
              <w:t>(sequence) → first(number)</w:t>
            </w:r>
          </w:p>
        </w:tc>
        <w:tc>
          <w:tcPr>
            <w:tcW w:w="1452" w:type="dxa"/>
            <w:noWrap/>
            <w:hideMark/>
          </w:tcPr>
          <w:p w14:paraId="6812E3BE" w14:textId="77777777" w:rsidR="00D26417" w:rsidRPr="00D26417" w:rsidRDefault="00D26417" w:rsidP="00D26417">
            <w:pPr>
              <w:jc w:val="center"/>
            </w:pPr>
            <w:r w:rsidRPr="00D26417">
              <w:t>✓</w:t>
            </w:r>
          </w:p>
        </w:tc>
        <w:tc>
          <w:tcPr>
            <w:tcW w:w="1884" w:type="dxa"/>
            <w:noWrap/>
            <w:hideMark/>
          </w:tcPr>
          <w:p w14:paraId="37B7D2EE" w14:textId="77777777" w:rsidR="00D26417" w:rsidRPr="00D26417" w:rsidRDefault="00D26417" w:rsidP="00D26417">
            <w:pPr>
              <w:jc w:val="center"/>
            </w:pPr>
          </w:p>
        </w:tc>
      </w:tr>
      <w:tr w:rsidR="00D26417" w:rsidRPr="00D26417" w14:paraId="19692185" w14:textId="77777777" w:rsidTr="621F5635">
        <w:trPr>
          <w:trHeight w:val="260"/>
        </w:trPr>
        <w:tc>
          <w:tcPr>
            <w:tcW w:w="1539" w:type="dxa"/>
            <w:vMerge/>
            <w:hideMark/>
          </w:tcPr>
          <w:p w14:paraId="5155412A" w14:textId="77777777" w:rsidR="00D26417" w:rsidRPr="00D26417" w:rsidRDefault="00D26417">
            <w:pPr>
              <w:rPr>
                <w:b/>
                <w:bCs/>
              </w:rPr>
            </w:pPr>
          </w:p>
        </w:tc>
        <w:tc>
          <w:tcPr>
            <w:tcW w:w="4475" w:type="dxa"/>
            <w:noWrap/>
            <w:hideMark/>
          </w:tcPr>
          <w:p w14:paraId="4EB1BD73" w14:textId="77777777" w:rsidR="00D26417" w:rsidRPr="00D26417" w:rsidRDefault="00D26417">
            <w:r w:rsidRPr="00D26417">
              <w:t>(sequence) → last(number)</w:t>
            </w:r>
          </w:p>
        </w:tc>
        <w:tc>
          <w:tcPr>
            <w:tcW w:w="1452" w:type="dxa"/>
            <w:noWrap/>
            <w:hideMark/>
          </w:tcPr>
          <w:p w14:paraId="13BDD2C6" w14:textId="77777777" w:rsidR="00D26417" w:rsidRPr="00D26417" w:rsidRDefault="00D26417" w:rsidP="00D26417">
            <w:pPr>
              <w:jc w:val="center"/>
            </w:pPr>
            <w:r w:rsidRPr="00D26417">
              <w:t>✓</w:t>
            </w:r>
          </w:p>
        </w:tc>
        <w:tc>
          <w:tcPr>
            <w:tcW w:w="1884" w:type="dxa"/>
            <w:noWrap/>
            <w:hideMark/>
          </w:tcPr>
          <w:p w14:paraId="744BC247" w14:textId="77777777" w:rsidR="00D26417" w:rsidRPr="00D26417" w:rsidRDefault="00D26417" w:rsidP="00D26417">
            <w:pPr>
              <w:jc w:val="center"/>
            </w:pPr>
          </w:p>
        </w:tc>
      </w:tr>
      <w:tr w:rsidR="00D26417" w:rsidRPr="00D26417" w14:paraId="6C9DA912" w14:textId="77777777" w:rsidTr="621F5635">
        <w:trPr>
          <w:trHeight w:val="260"/>
        </w:trPr>
        <w:tc>
          <w:tcPr>
            <w:tcW w:w="1539" w:type="dxa"/>
            <w:vMerge/>
            <w:hideMark/>
          </w:tcPr>
          <w:p w14:paraId="7137AB61" w14:textId="77777777" w:rsidR="00D26417" w:rsidRPr="00D26417" w:rsidRDefault="00D26417">
            <w:pPr>
              <w:rPr>
                <w:b/>
                <w:bCs/>
              </w:rPr>
            </w:pPr>
          </w:p>
        </w:tc>
        <w:tc>
          <w:tcPr>
            <w:tcW w:w="4475" w:type="dxa"/>
            <w:noWrap/>
            <w:hideMark/>
          </w:tcPr>
          <w:p w14:paraId="7FB68DB0" w14:textId="77777777" w:rsidR="00D26417" w:rsidRPr="00D26417" w:rsidRDefault="00D26417">
            <w:r w:rsidRPr="00D26417">
              <w:t xml:space="preserve">(sequence) → </w:t>
            </w:r>
            <w:proofErr w:type="spellStart"/>
            <w:r w:rsidRPr="00D26417">
              <w:t>mavg</w:t>
            </w:r>
            <w:proofErr w:type="spellEnd"/>
            <w:r w:rsidRPr="00D26417">
              <w:t>(elements)</w:t>
            </w:r>
          </w:p>
        </w:tc>
        <w:tc>
          <w:tcPr>
            <w:tcW w:w="1452" w:type="dxa"/>
            <w:noWrap/>
            <w:hideMark/>
          </w:tcPr>
          <w:p w14:paraId="1966970B" w14:textId="77777777" w:rsidR="00D26417" w:rsidRPr="00D26417" w:rsidRDefault="00D26417" w:rsidP="00D26417">
            <w:pPr>
              <w:jc w:val="center"/>
            </w:pPr>
            <w:r w:rsidRPr="00D26417">
              <w:t>✓</w:t>
            </w:r>
          </w:p>
        </w:tc>
        <w:tc>
          <w:tcPr>
            <w:tcW w:w="1884" w:type="dxa"/>
            <w:noWrap/>
            <w:hideMark/>
          </w:tcPr>
          <w:p w14:paraId="0FBD4F73" w14:textId="77777777" w:rsidR="00D26417" w:rsidRPr="00D26417" w:rsidRDefault="00D26417" w:rsidP="00D26417">
            <w:pPr>
              <w:jc w:val="center"/>
            </w:pPr>
          </w:p>
        </w:tc>
      </w:tr>
      <w:tr w:rsidR="00D26417" w:rsidRPr="00D26417" w14:paraId="258D69C3" w14:textId="77777777" w:rsidTr="621F5635">
        <w:trPr>
          <w:trHeight w:val="260"/>
        </w:trPr>
        <w:tc>
          <w:tcPr>
            <w:tcW w:w="1539" w:type="dxa"/>
            <w:vMerge/>
            <w:hideMark/>
          </w:tcPr>
          <w:p w14:paraId="776BFD83" w14:textId="77777777" w:rsidR="00D26417" w:rsidRPr="00D26417" w:rsidRDefault="00D26417">
            <w:pPr>
              <w:rPr>
                <w:b/>
                <w:bCs/>
              </w:rPr>
            </w:pPr>
          </w:p>
        </w:tc>
        <w:tc>
          <w:tcPr>
            <w:tcW w:w="4475" w:type="dxa"/>
            <w:noWrap/>
            <w:hideMark/>
          </w:tcPr>
          <w:p w14:paraId="04E9930A" w14:textId="77777777" w:rsidR="00D26417" w:rsidRPr="00D26417" w:rsidRDefault="00D26417">
            <w:r w:rsidRPr="00D26417">
              <w:t xml:space="preserve">(sequence) → </w:t>
            </w:r>
            <w:proofErr w:type="spellStart"/>
            <w:r w:rsidRPr="00D26417">
              <w:t>subSequence</w:t>
            </w:r>
            <w:proofErr w:type="spellEnd"/>
          </w:p>
        </w:tc>
        <w:tc>
          <w:tcPr>
            <w:tcW w:w="1452" w:type="dxa"/>
            <w:noWrap/>
            <w:hideMark/>
          </w:tcPr>
          <w:p w14:paraId="0FBA9145" w14:textId="77777777" w:rsidR="00D26417" w:rsidRPr="00D26417" w:rsidRDefault="00D26417" w:rsidP="00D26417">
            <w:pPr>
              <w:jc w:val="center"/>
            </w:pPr>
            <w:r w:rsidRPr="00D26417">
              <w:t>✓</w:t>
            </w:r>
          </w:p>
        </w:tc>
        <w:tc>
          <w:tcPr>
            <w:tcW w:w="1884" w:type="dxa"/>
            <w:noWrap/>
            <w:hideMark/>
          </w:tcPr>
          <w:p w14:paraId="0363C51C" w14:textId="77777777" w:rsidR="00D26417" w:rsidRPr="00D26417" w:rsidRDefault="00D26417" w:rsidP="00D26417">
            <w:pPr>
              <w:jc w:val="center"/>
            </w:pPr>
          </w:p>
        </w:tc>
      </w:tr>
      <w:tr w:rsidR="00D26417" w:rsidRPr="00D26417" w14:paraId="2A93C0DA" w14:textId="77777777" w:rsidTr="621F5635">
        <w:trPr>
          <w:trHeight w:val="260"/>
        </w:trPr>
        <w:tc>
          <w:tcPr>
            <w:tcW w:w="1539" w:type="dxa"/>
            <w:vMerge/>
            <w:hideMark/>
          </w:tcPr>
          <w:p w14:paraId="3D1F2639" w14:textId="77777777" w:rsidR="00D26417" w:rsidRPr="00D26417" w:rsidRDefault="00D26417">
            <w:pPr>
              <w:rPr>
                <w:b/>
                <w:bCs/>
              </w:rPr>
            </w:pPr>
          </w:p>
        </w:tc>
        <w:tc>
          <w:tcPr>
            <w:tcW w:w="4475" w:type="dxa"/>
            <w:noWrap/>
            <w:hideMark/>
          </w:tcPr>
          <w:p w14:paraId="6F0A1E03" w14:textId="77777777" w:rsidR="00D26417" w:rsidRPr="00D26417" w:rsidRDefault="00D26417">
            <w:r w:rsidRPr="00D26417">
              <w:t>(sequence) → trend</w:t>
            </w:r>
          </w:p>
        </w:tc>
        <w:tc>
          <w:tcPr>
            <w:tcW w:w="1452" w:type="dxa"/>
            <w:noWrap/>
            <w:hideMark/>
          </w:tcPr>
          <w:p w14:paraId="722E59F7" w14:textId="77777777" w:rsidR="00D26417" w:rsidRPr="00D26417" w:rsidRDefault="00D26417" w:rsidP="00D26417">
            <w:pPr>
              <w:jc w:val="center"/>
            </w:pPr>
            <w:r w:rsidRPr="00D26417">
              <w:t>✓</w:t>
            </w:r>
          </w:p>
        </w:tc>
        <w:tc>
          <w:tcPr>
            <w:tcW w:w="1884" w:type="dxa"/>
            <w:noWrap/>
            <w:hideMark/>
          </w:tcPr>
          <w:p w14:paraId="773E42C0" w14:textId="77777777" w:rsidR="00D26417" w:rsidRPr="00D26417" w:rsidRDefault="00D26417" w:rsidP="00D26417">
            <w:pPr>
              <w:jc w:val="center"/>
            </w:pPr>
          </w:p>
        </w:tc>
      </w:tr>
      <w:tr w:rsidR="00D26417" w:rsidRPr="00D26417" w14:paraId="221D6019" w14:textId="77777777" w:rsidTr="621F5635">
        <w:trPr>
          <w:trHeight w:val="260"/>
        </w:trPr>
        <w:tc>
          <w:tcPr>
            <w:tcW w:w="1539" w:type="dxa"/>
            <w:vMerge/>
            <w:hideMark/>
          </w:tcPr>
          <w:p w14:paraId="015A43D7" w14:textId="77777777" w:rsidR="00D26417" w:rsidRPr="00D26417" w:rsidRDefault="00D26417">
            <w:pPr>
              <w:rPr>
                <w:b/>
                <w:bCs/>
              </w:rPr>
            </w:pPr>
          </w:p>
        </w:tc>
        <w:tc>
          <w:tcPr>
            <w:tcW w:w="4475" w:type="dxa"/>
            <w:noWrap/>
            <w:hideMark/>
          </w:tcPr>
          <w:p w14:paraId="7EE93E02" w14:textId="77777777" w:rsidR="00D26417" w:rsidRPr="00D26417" w:rsidRDefault="00D26417">
            <w:r w:rsidRPr="00D26417">
              <w:t>(function</w:t>
            </w:r>
            <w:proofErr w:type="gramStart"/>
            <w:r w:rsidRPr="00D26417">
              <w:t>).</w:t>
            </w:r>
            <w:proofErr w:type="spellStart"/>
            <w:r w:rsidRPr="00D26417">
              <w:t>getBoolean</w:t>
            </w:r>
            <w:proofErr w:type="spellEnd"/>
            <w:proofErr w:type="gramEnd"/>
          </w:p>
        </w:tc>
        <w:tc>
          <w:tcPr>
            <w:tcW w:w="1452" w:type="dxa"/>
            <w:noWrap/>
            <w:hideMark/>
          </w:tcPr>
          <w:p w14:paraId="54FCC7B1" w14:textId="77777777" w:rsidR="00D26417" w:rsidRPr="00D26417" w:rsidRDefault="00D26417" w:rsidP="00D26417">
            <w:pPr>
              <w:jc w:val="center"/>
            </w:pPr>
          </w:p>
        </w:tc>
        <w:tc>
          <w:tcPr>
            <w:tcW w:w="1884" w:type="dxa"/>
            <w:noWrap/>
            <w:hideMark/>
          </w:tcPr>
          <w:p w14:paraId="0085A526" w14:textId="77777777" w:rsidR="00D26417" w:rsidRPr="00D26417" w:rsidRDefault="00D26417" w:rsidP="00D26417">
            <w:pPr>
              <w:jc w:val="center"/>
            </w:pPr>
            <w:r w:rsidRPr="00D26417">
              <w:t>✓</w:t>
            </w:r>
          </w:p>
        </w:tc>
      </w:tr>
      <w:tr w:rsidR="00D26417" w:rsidRPr="00D26417" w14:paraId="7A4A9452" w14:textId="77777777" w:rsidTr="621F5635">
        <w:trPr>
          <w:trHeight w:val="260"/>
        </w:trPr>
        <w:tc>
          <w:tcPr>
            <w:tcW w:w="1539" w:type="dxa"/>
            <w:vMerge/>
            <w:hideMark/>
          </w:tcPr>
          <w:p w14:paraId="5BFC68E3" w14:textId="77777777" w:rsidR="00D26417" w:rsidRPr="00D26417" w:rsidRDefault="00D26417">
            <w:pPr>
              <w:rPr>
                <w:b/>
                <w:bCs/>
              </w:rPr>
            </w:pPr>
          </w:p>
        </w:tc>
        <w:tc>
          <w:tcPr>
            <w:tcW w:w="4475" w:type="dxa"/>
            <w:noWrap/>
            <w:hideMark/>
          </w:tcPr>
          <w:p w14:paraId="7D50AE94" w14:textId="77777777" w:rsidR="00D26417" w:rsidRPr="00D26417" w:rsidRDefault="00D26417">
            <w:r w:rsidRPr="00D26417">
              <w:t>(function</w:t>
            </w:r>
            <w:proofErr w:type="gramStart"/>
            <w:r w:rsidRPr="00D26417">
              <w:t>).</w:t>
            </w:r>
            <w:proofErr w:type="spellStart"/>
            <w:r w:rsidRPr="00D26417">
              <w:t>getDate</w:t>
            </w:r>
            <w:proofErr w:type="spellEnd"/>
            <w:proofErr w:type="gramEnd"/>
          </w:p>
        </w:tc>
        <w:tc>
          <w:tcPr>
            <w:tcW w:w="1452" w:type="dxa"/>
            <w:noWrap/>
            <w:hideMark/>
          </w:tcPr>
          <w:p w14:paraId="1B4671AF" w14:textId="77777777" w:rsidR="00D26417" w:rsidRPr="00D26417" w:rsidRDefault="00D26417" w:rsidP="00D26417">
            <w:pPr>
              <w:jc w:val="center"/>
            </w:pPr>
          </w:p>
        </w:tc>
        <w:tc>
          <w:tcPr>
            <w:tcW w:w="1884" w:type="dxa"/>
            <w:noWrap/>
            <w:hideMark/>
          </w:tcPr>
          <w:p w14:paraId="7883FB3F" w14:textId="77777777" w:rsidR="00D26417" w:rsidRPr="00D26417" w:rsidRDefault="00D26417" w:rsidP="00D26417">
            <w:pPr>
              <w:jc w:val="center"/>
            </w:pPr>
            <w:r w:rsidRPr="00D26417">
              <w:t>✓</w:t>
            </w:r>
          </w:p>
        </w:tc>
      </w:tr>
      <w:tr w:rsidR="00D26417" w:rsidRPr="00D26417" w14:paraId="327C04EE" w14:textId="77777777" w:rsidTr="621F5635">
        <w:trPr>
          <w:trHeight w:val="260"/>
        </w:trPr>
        <w:tc>
          <w:tcPr>
            <w:tcW w:w="1539" w:type="dxa"/>
            <w:vMerge/>
            <w:hideMark/>
          </w:tcPr>
          <w:p w14:paraId="1A29187C" w14:textId="77777777" w:rsidR="00D26417" w:rsidRPr="00D26417" w:rsidRDefault="00D26417">
            <w:pPr>
              <w:rPr>
                <w:b/>
                <w:bCs/>
              </w:rPr>
            </w:pPr>
          </w:p>
        </w:tc>
        <w:tc>
          <w:tcPr>
            <w:tcW w:w="4475" w:type="dxa"/>
            <w:noWrap/>
            <w:hideMark/>
          </w:tcPr>
          <w:p w14:paraId="359D08EA" w14:textId="77777777" w:rsidR="00D26417" w:rsidRPr="00D26417" w:rsidRDefault="00D26417">
            <w:r w:rsidRPr="00D26417">
              <w:t>(function</w:t>
            </w:r>
            <w:proofErr w:type="gramStart"/>
            <w:r w:rsidRPr="00D26417">
              <w:t>).</w:t>
            </w:r>
            <w:proofErr w:type="spellStart"/>
            <w:r w:rsidRPr="00D26417">
              <w:t>getDateTime</w:t>
            </w:r>
            <w:proofErr w:type="spellEnd"/>
            <w:proofErr w:type="gramEnd"/>
          </w:p>
        </w:tc>
        <w:tc>
          <w:tcPr>
            <w:tcW w:w="1452" w:type="dxa"/>
            <w:noWrap/>
            <w:hideMark/>
          </w:tcPr>
          <w:p w14:paraId="646BD7DD" w14:textId="77777777" w:rsidR="00D26417" w:rsidRPr="00D26417" w:rsidRDefault="00D26417" w:rsidP="00D26417">
            <w:pPr>
              <w:jc w:val="center"/>
            </w:pPr>
          </w:p>
        </w:tc>
        <w:tc>
          <w:tcPr>
            <w:tcW w:w="1884" w:type="dxa"/>
            <w:noWrap/>
            <w:hideMark/>
          </w:tcPr>
          <w:p w14:paraId="184537D7" w14:textId="77777777" w:rsidR="00D26417" w:rsidRPr="00D26417" w:rsidRDefault="00D26417" w:rsidP="00D26417">
            <w:pPr>
              <w:jc w:val="center"/>
            </w:pPr>
            <w:r w:rsidRPr="00D26417">
              <w:t>✓</w:t>
            </w:r>
          </w:p>
        </w:tc>
      </w:tr>
      <w:tr w:rsidR="00D26417" w:rsidRPr="00D26417" w14:paraId="2F73B20E" w14:textId="77777777" w:rsidTr="621F5635">
        <w:trPr>
          <w:trHeight w:val="260"/>
        </w:trPr>
        <w:tc>
          <w:tcPr>
            <w:tcW w:w="1539" w:type="dxa"/>
            <w:vMerge/>
            <w:hideMark/>
          </w:tcPr>
          <w:p w14:paraId="5AD5DF6C" w14:textId="77777777" w:rsidR="00D26417" w:rsidRPr="00D26417" w:rsidRDefault="00D26417">
            <w:pPr>
              <w:rPr>
                <w:b/>
                <w:bCs/>
              </w:rPr>
            </w:pPr>
          </w:p>
        </w:tc>
        <w:tc>
          <w:tcPr>
            <w:tcW w:w="4475" w:type="dxa"/>
            <w:noWrap/>
            <w:hideMark/>
          </w:tcPr>
          <w:p w14:paraId="59E91E94" w14:textId="77777777" w:rsidR="00D26417" w:rsidRPr="00D26417" w:rsidRDefault="00D26417">
            <w:r w:rsidRPr="00D26417">
              <w:t>(function</w:t>
            </w:r>
            <w:proofErr w:type="gramStart"/>
            <w:r w:rsidRPr="00D26417">
              <w:t>).</w:t>
            </w:r>
            <w:proofErr w:type="spellStart"/>
            <w:r w:rsidRPr="00D26417">
              <w:t>getDecimal</w:t>
            </w:r>
            <w:proofErr w:type="spellEnd"/>
            <w:proofErr w:type="gramEnd"/>
          </w:p>
        </w:tc>
        <w:tc>
          <w:tcPr>
            <w:tcW w:w="1452" w:type="dxa"/>
            <w:noWrap/>
            <w:hideMark/>
          </w:tcPr>
          <w:p w14:paraId="5F4706A1" w14:textId="77777777" w:rsidR="00D26417" w:rsidRPr="00D26417" w:rsidRDefault="00D26417" w:rsidP="00D26417">
            <w:pPr>
              <w:jc w:val="center"/>
            </w:pPr>
          </w:p>
        </w:tc>
        <w:tc>
          <w:tcPr>
            <w:tcW w:w="1884" w:type="dxa"/>
            <w:noWrap/>
            <w:hideMark/>
          </w:tcPr>
          <w:p w14:paraId="42D639C9" w14:textId="77777777" w:rsidR="00D26417" w:rsidRPr="00D26417" w:rsidRDefault="00D26417" w:rsidP="00D26417">
            <w:pPr>
              <w:jc w:val="center"/>
            </w:pPr>
            <w:r w:rsidRPr="00D26417">
              <w:t>✓</w:t>
            </w:r>
          </w:p>
        </w:tc>
      </w:tr>
      <w:tr w:rsidR="00D26417" w:rsidRPr="00D26417" w14:paraId="1D081C84" w14:textId="77777777" w:rsidTr="621F5635">
        <w:trPr>
          <w:trHeight w:val="260"/>
        </w:trPr>
        <w:tc>
          <w:tcPr>
            <w:tcW w:w="1539" w:type="dxa"/>
            <w:vMerge/>
            <w:hideMark/>
          </w:tcPr>
          <w:p w14:paraId="04829B5B" w14:textId="77777777" w:rsidR="00D26417" w:rsidRPr="00D26417" w:rsidRDefault="00D26417">
            <w:pPr>
              <w:rPr>
                <w:b/>
                <w:bCs/>
              </w:rPr>
            </w:pPr>
          </w:p>
        </w:tc>
        <w:tc>
          <w:tcPr>
            <w:tcW w:w="4475" w:type="dxa"/>
            <w:noWrap/>
            <w:hideMark/>
          </w:tcPr>
          <w:p w14:paraId="218EA47D" w14:textId="77777777" w:rsidR="00D26417" w:rsidRPr="00D26417" w:rsidRDefault="00D26417">
            <w:r w:rsidRPr="00D26417">
              <w:t>(function</w:t>
            </w:r>
            <w:proofErr w:type="gramStart"/>
            <w:r w:rsidRPr="00D26417">
              <w:t>).</w:t>
            </w:r>
            <w:proofErr w:type="spellStart"/>
            <w:r w:rsidRPr="00D26417">
              <w:t>getInteger</w:t>
            </w:r>
            <w:proofErr w:type="spellEnd"/>
            <w:proofErr w:type="gramEnd"/>
          </w:p>
        </w:tc>
        <w:tc>
          <w:tcPr>
            <w:tcW w:w="1452" w:type="dxa"/>
            <w:noWrap/>
            <w:hideMark/>
          </w:tcPr>
          <w:p w14:paraId="78490C40" w14:textId="77777777" w:rsidR="00D26417" w:rsidRPr="00D26417" w:rsidRDefault="00D26417" w:rsidP="00D26417">
            <w:pPr>
              <w:jc w:val="center"/>
            </w:pPr>
          </w:p>
        </w:tc>
        <w:tc>
          <w:tcPr>
            <w:tcW w:w="1884" w:type="dxa"/>
            <w:noWrap/>
            <w:hideMark/>
          </w:tcPr>
          <w:p w14:paraId="2567DFF9" w14:textId="77777777" w:rsidR="00D26417" w:rsidRPr="00D26417" w:rsidRDefault="00D26417" w:rsidP="00D26417">
            <w:pPr>
              <w:jc w:val="center"/>
            </w:pPr>
            <w:r w:rsidRPr="00D26417">
              <w:t>✓</w:t>
            </w:r>
          </w:p>
        </w:tc>
      </w:tr>
      <w:tr w:rsidR="00D26417" w:rsidRPr="00D26417" w14:paraId="7B5F2951" w14:textId="77777777" w:rsidTr="621F5635">
        <w:trPr>
          <w:trHeight w:val="260"/>
        </w:trPr>
        <w:tc>
          <w:tcPr>
            <w:tcW w:w="1539" w:type="dxa"/>
            <w:vMerge/>
            <w:hideMark/>
          </w:tcPr>
          <w:p w14:paraId="5B3AAB40" w14:textId="77777777" w:rsidR="00D26417" w:rsidRPr="00D26417" w:rsidRDefault="00D26417">
            <w:pPr>
              <w:rPr>
                <w:b/>
                <w:bCs/>
              </w:rPr>
            </w:pPr>
          </w:p>
        </w:tc>
        <w:tc>
          <w:tcPr>
            <w:tcW w:w="4475" w:type="dxa"/>
            <w:noWrap/>
            <w:hideMark/>
          </w:tcPr>
          <w:p w14:paraId="74C89209" w14:textId="77777777" w:rsidR="00D26417" w:rsidRPr="00D26417" w:rsidRDefault="00D26417">
            <w:r w:rsidRPr="00D26417">
              <w:t>(function</w:t>
            </w:r>
            <w:proofErr w:type="gramStart"/>
            <w:r w:rsidRPr="00D26417">
              <w:t>).</w:t>
            </w:r>
            <w:proofErr w:type="spellStart"/>
            <w:r w:rsidRPr="00D26417">
              <w:t>getString</w:t>
            </w:r>
            <w:proofErr w:type="spellEnd"/>
            <w:proofErr w:type="gramEnd"/>
          </w:p>
        </w:tc>
        <w:tc>
          <w:tcPr>
            <w:tcW w:w="1452" w:type="dxa"/>
            <w:noWrap/>
            <w:hideMark/>
          </w:tcPr>
          <w:p w14:paraId="4D9750AA" w14:textId="77777777" w:rsidR="00D26417" w:rsidRPr="00D26417" w:rsidRDefault="00D26417" w:rsidP="00D26417">
            <w:pPr>
              <w:jc w:val="center"/>
            </w:pPr>
          </w:p>
        </w:tc>
        <w:tc>
          <w:tcPr>
            <w:tcW w:w="1884" w:type="dxa"/>
            <w:noWrap/>
            <w:hideMark/>
          </w:tcPr>
          <w:p w14:paraId="40FE6B17" w14:textId="77777777" w:rsidR="00D26417" w:rsidRPr="00D26417" w:rsidRDefault="00D26417" w:rsidP="00D26417">
            <w:pPr>
              <w:jc w:val="center"/>
            </w:pPr>
            <w:r w:rsidRPr="00D26417">
              <w:t>✓</w:t>
            </w:r>
          </w:p>
        </w:tc>
      </w:tr>
      <w:tr w:rsidR="00D26417" w:rsidRPr="00D26417" w14:paraId="777B71D5" w14:textId="77777777" w:rsidTr="621F5635">
        <w:trPr>
          <w:trHeight w:val="260"/>
        </w:trPr>
        <w:tc>
          <w:tcPr>
            <w:tcW w:w="1539" w:type="dxa"/>
            <w:vMerge/>
            <w:hideMark/>
          </w:tcPr>
          <w:p w14:paraId="0CC11213" w14:textId="77777777" w:rsidR="00D26417" w:rsidRPr="00D26417" w:rsidRDefault="00D26417">
            <w:pPr>
              <w:rPr>
                <w:b/>
                <w:bCs/>
              </w:rPr>
            </w:pPr>
          </w:p>
        </w:tc>
        <w:tc>
          <w:tcPr>
            <w:tcW w:w="4475" w:type="dxa"/>
            <w:noWrap/>
            <w:hideMark/>
          </w:tcPr>
          <w:p w14:paraId="65DF09F0" w14:textId="77777777" w:rsidR="00D26417" w:rsidRPr="00D26417" w:rsidRDefault="00D26417">
            <w:r w:rsidRPr="00D26417">
              <w:t>(function</w:t>
            </w:r>
            <w:proofErr w:type="gramStart"/>
            <w:r w:rsidRPr="00D26417">
              <w:t>).</w:t>
            </w:r>
            <w:proofErr w:type="spellStart"/>
            <w:r w:rsidRPr="00D26417">
              <w:t>setBoolean</w:t>
            </w:r>
            <w:proofErr w:type="spellEnd"/>
            <w:proofErr w:type="gramEnd"/>
          </w:p>
        </w:tc>
        <w:tc>
          <w:tcPr>
            <w:tcW w:w="1452" w:type="dxa"/>
            <w:noWrap/>
            <w:hideMark/>
          </w:tcPr>
          <w:p w14:paraId="388D2E61" w14:textId="77777777" w:rsidR="00D26417" w:rsidRPr="00D26417" w:rsidRDefault="00D26417" w:rsidP="00D26417">
            <w:pPr>
              <w:jc w:val="center"/>
            </w:pPr>
          </w:p>
        </w:tc>
        <w:tc>
          <w:tcPr>
            <w:tcW w:w="1884" w:type="dxa"/>
            <w:noWrap/>
            <w:hideMark/>
          </w:tcPr>
          <w:p w14:paraId="1B391230" w14:textId="77777777" w:rsidR="00D26417" w:rsidRPr="00D26417" w:rsidRDefault="00D26417" w:rsidP="00D26417">
            <w:pPr>
              <w:jc w:val="center"/>
            </w:pPr>
            <w:r w:rsidRPr="00D26417">
              <w:t>✓</w:t>
            </w:r>
          </w:p>
        </w:tc>
      </w:tr>
      <w:tr w:rsidR="00D26417" w:rsidRPr="00D26417" w14:paraId="7801FD43" w14:textId="77777777" w:rsidTr="621F5635">
        <w:trPr>
          <w:trHeight w:val="260"/>
        </w:trPr>
        <w:tc>
          <w:tcPr>
            <w:tcW w:w="1539" w:type="dxa"/>
            <w:vMerge/>
            <w:hideMark/>
          </w:tcPr>
          <w:p w14:paraId="55CAF3A3" w14:textId="77777777" w:rsidR="00D26417" w:rsidRPr="00D26417" w:rsidRDefault="00D26417">
            <w:pPr>
              <w:rPr>
                <w:b/>
                <w:bCs/>
              </w:rPr>
            </w:pPr>
          </w:p>
        </w:tc>
        <w:tc>
          <w:tcPr>
            <w:tcW w:w="4475" w:type="dxa"/>
            <w:noWrap/>
            <w:hideMark/>
          </w:tcPr>
          <w:p w14:paraId="65F18669" w14:textId="77777777" w:rsidR="00D26417" w:rsidRPr="00D26417" w:rsidRDefault="00D26417">
            <w:r w:rsidRPr="00D26417">
              <w:t>(function</w:t>
            </w:r>
            <w:proofErr w:type="gramStart"/>
            <w:r w:rsidRPr="00D26417">
              <w:t>).</w:t>
            </w:r>
            <w:proofErr w:type="spellStart"/>
            <w:r w:rsidRPr="00D26417">
              <w:t>setDate</w:t>
            </w:r>
            <w:proofErr w:type="spellEnd"/>
            <w:proofErr w:type="gramEnd"/>
          </w:p>
        </w:tc>
        <w:tc>
          <w:tcPr>
            <w:tcW w:w="1452" w:type="dxa"/>
            <w:noWrap/>
            <w:hideMark/>
          </w:tcPr>
          <w:p w14:paraId="7DBE4DF2" w14:textId="77777777" w:rsidR="00D26417" w:rsidRPr="00D26417" w:rsidRDefault="00D26417" w:rsidP="00D26417">
            <w:pPr>
              <w:jc w:val="center"/>
            </w:pPr>
          </w:p>
        </w:tc>
        <w:tc>
          <w:tcPr>
            <w:tcW w:w="1884" w:type="dxa"/>
            <w:noWrap/>
            <w:hideMark/>
          </w:tcPr>
          <w:p w14:paraId="08C13B06" w14:textId="77777777" w:rsidR="00D26417" w:rsidRPr="00D26417" w:rsidRDefault="00D26417" w:rsidP="00D26417">
            <w:pPr>
              <w:jc w:val="center"/>
            </w:pPr>
            <w:r w:rsidRPr="00D26417">
              <w:t>✓</w:t>
            </w:r>
          </w:p>
        </w:tc>
      </w:tr>
      <w:tr w:rsidR="00D26417" w:rsidRPr="00D26417" w14:paraId="77F0A90D" w14:textId="77777777" w:rsidTr="621F5635">
        <w:trPr>
          <w:trHeight w:val="260"/>
        </w:trPr>
        <w:tc>
          <w:tcPr>
            <w:tcW w:w="1539" w:type="dxa"/>
            <w:vMerge/>
            <w:hideMark/>
          </w:tcPr>
          <w:p w14:paraId="7F5DFA5B" w14:textId="77777777" w:rsidR="00D26417" w:rsidRPr="00D26417" w:rsidRDefault="00D26417">
            <w:pPr>
              <w:rPr>
                <w:b/>
                <w:bCs/>
              </w:rPr>
            </w:pPr>
          </w:p>
        </w:tc>
        <w:tc>
          <w:tcPr>
            <w:tcW w:w="4475" w:type="dxa"/>
            <w:noWrap/>
            <w:hideMark/>
          </w:tcPr>
          <w:p w14:paraId="535A818C" w14:textId="77777777" w:rsidR="00D26417" w:rsidRPr="00D26417" w:rsidRDefault="00D26417">
            <w:r w:rsidRPr="00D26417">
              <w:t>(function</w:t>
            </w:r>
            <w:proofErr w:type="gramStart"/>
            <w:r w:rsidRPr="00D26417">
              <w:t>).</w:t>
            </w:r>
            <w:proofErr w:type="spellStart"/>
            <w:r w:rsidRPr="00D26417">
              <w:t>setDateTime</w:t>
            </w:r>
            <w:proofErr w:type="spellEnd"/>
            <w:proofErr w:type="gramEnd"/>
          </w:p>
        </w:tc>
        <w:tc>
          <w:tcPr>
            <w:tcW w:w="1452" w:type="dxa"/>
            <w:noWrap/>
            <w:hideMark/>
          </w:tcPr>
          <w:p w14:paraId="5228C7E0" w14:textId="77777777" w:rsidR="00D26417" w:rsidRPr="00D26417" w:rsidRDefault="00D26417" w:rsidP="00D26417">
            <w:pPr>
              <w:jc w:val="center"/>
            </w:pPr>
          </w:p>
        </w:tc>
        <w:tc>
          <w:tcPr>
            <w:tcW w:w="1884" w:type="dxa"/>
            <w:noWrap/>
            <w:hideMark/>
          </w:tcPr>
          <w:p w14:paraId="0188CB6C" w14:textId="77777777" w:rsidR="00D26417" w:rsidRPr="00D26417" w:rsidRDefault="00D26417" w:rsidP="00D26417">
            <w:pPr>
              <w:jc w:val="center"/>
            </w:pPr>
            <w:r w:rsidRPr="00D26417">
              <w:t>✓</w:t>
            </w:r>
          </w:p>
        </w:tc>
      </w:tr>
      <w:tr w:rsidR="00D26417" w:rsidRPr="00D26417" w14:paraId="70A52E8D" w14:textId="77777777" w:rsidTr="621F5635">
        <w:trPr>
          <w:trHeight w:val="260"/>
        </w:trPr>
        <w:tc>
          <w:tcPr>
            <w:tcW w:w="1539" w:type="dxa"/>
            <w:vMerge/>
            <w:hideMark/>
          </w:tcPr>
          <w:p w14:paraId="6692481D" w14:textId="77777777" w:rsidR="00D26417" w:rsidRPr="00D26417" w:rsidRDefault="00D26417">
            <w:pPr>
              <w:rPr>
                <w:b/>
                <w:bCs/>
              </w:rPr>
            </w:pPr>
          </w:p>
        </w:tc>
        <w:tc>
          <w:tcPr>
            <w:tcW w:w="4475" w:type="dxa"/>
            <w:noWrap/>
            <w:hideMark/>
          </w:tcPr>
          <w:p w14:paraId="14E57799" w14:textId="77777777" w:rsidR="00D26417" w:rsidRPr="00D26417" w:rsidRDefault="00D26417">
            <w:r w:rsidRPr="00D26417">
              <w:t>(function</w:t>
            </w:r>
            <w:proofErr w:type="gramStart"/>
            <w:r w:rsidRPr="00D26417">
              <w:t>).</w:t>
            </w:r>
            <w:proofErr w:type="spellStart"/>
            <w:r w:rsidRPr="00D26417">
              <w:t>setDecimal</w:t>
            </w:r>
            <w:proofErr w:type="spellEnd"/>
            <w:proofErr w:type="gramEnd"/>
          </w:p>
        </w:tc>
        <w:tc>
          <w:tcPr>
            <w:tcW w:w="1452" w:type="dxa"/>
            <w:noWrap/>
            <w:hideMark/>
          </w:tcPr>
          <w:p w14:paraId="4229F41C" w14:textId="77777777" w:rsidR="00D26417" w:rsidRPr="00D26417" w:rsidRDefault="00D26417" w:rsidP="00D26417">
            <w:pPr>
              <w:jc w:val="center"/>
            </w:pPr>
          </w:p>
        </w:tc>
        <w:tc>
          <w:tcPr>
            <w:tcW w:w="1884" w:type="dxa"/>
            <w:noWrap/>
            <w:hideMark/>
          </w:tcPr>
          <w:p w14:paraId="5E86B39B" w14:textId="77777777" w:rsidR="00D26417" w:rsidRPr="00D26417" w:rsidRDefault="00D26417" w:rsidP="00D26417">
            <w:pPr>
              <w:jc w:val="center"/>
            </w:pPr>
            <w:r w:rsidRPr="00D26417">
              <w:t>✓</w:t>
            </w:r>
          </w:p>
        </w:tc>
      </w:tr>
      <w:tr w:rsidR="00D26417" w:rsidRPr="00D26417" w14:paraId="42BC0028" w14:textId="77777777" w:rsidTr="621F5635">
        <w:trPr>
          <w:trHeight w:val="260"/>
        </w:trPr>
        <w:tc>
          <w:tcPr>
            <w:tcW w:w="1539" w:type="dxa"/>
            <w:vMerge/>
            <w:hideMark/>
          </w:tcPr>
          <w:p w14:paraId="0BF7D0FC" w14:textId="77777777" w:rsidR="00D26417" w:rsidRPr="00D26417" w:rsidRDefault="00D26417">
            <w:pPr>
              <w:rPr>
                <w:b/>
                <w:bCs/>
              </w:rPr>
            </w:pPr>
          </w:p>
        </w:tc>
        <w:tc>
          <w:tcPr>
            <w:tcW w:w="4475" w:type="dxa"/>
            <w:noWrap/>
            <w:hideMark/>
          </w:tcPr>
          <w:p w14:paraId="3D190D78" w14:textId="77777777" w:rsidR="00D26417" w:rsidRPr="00D26417" w:rsidRDefault="00D26417">
            <w:r w:rsidRPr="00D26417">
              <w:t>(function</w:t>
            </w:r>
            <w:proofErr w:type="gramStart"/>
            <w:r w:rsidRPr="00D26417">
              <w:t>).</w:t>
            </w:r>
            <w:proofErr w:type="spellStart"/>
            <w:r w:rsidRPr="00D26417">
              <w:t>setInteger</w:t>
            </w:r>
            <w:proofErr w:type="spellEnd"/>
            <w:proofErr w:type="gramEnd"/>
          </w:p>
        </w:tc>
        <w:tc>
          <w:tcPr>
            <w:tcW w:w="1452" w:type="dxa"/>
            <w:noWrap/>
            <w:hideMark/>
          </w:tcPr>
          <w:p w14:paraId="052677BC" w14:textId="77777777" w:rsidR="00D26417" w:rsidRPr="00D26417" w:rsidRDefault="00D26417" w:rsidP="00D26417">
            <w:pPr>
              <w:jc w:val="center"/>
            </w:pPr>
          </w:p>
        </w:tc>
        <w:tc>
          <w:tcPr>
            <w:tcW w:w="1884" w:type="dxa"/>
            <w:noWrap/>
            <w:hideMark/>
          </w:tcPr>
          <w:p w14:paraId="2FCC112F" w14:textId="77777777" w:rsidR="00D26417" w:rsidRPr="00D26417" w:rsidRDefault="00D26417" w:rsidP="00D26417">
            <w:pPr>
              <w:jc w:val="center"/>
            </w:pPr>
            <w:r w:rsidRPr="00D26417">
              <w:t>✓</w:t>
            </w:r>
          </w:p>
        </w:tc>
      </w:tr>
      <w:tr w:rsidR="00D26417" w:rsidRPr="00D26417" w14:paraId="530351AE" w14:textId="77777777" w:rsidTr="621F5635">
        <w:trPr>
          <w:trHeight w:val="260"/>
        </w:trPr>
        <w:tc>
          <w:tcPr>
            <w:tcW w:w="1539" w:type="dxa"/>
            <w:vMerge/>
            <w:hideMark/>
          </w:tcPr>
          <w:p w14:paraId="415ECE55" w14:textId="77777777" w:rsidR="00D26417" w:rsidRPr="00D26417" w:rsidRDefault="00D26417">
            <w:pPr>
              <w:rPr>
                <w:b/>
                <w:bCs/>
              </w:rPr>
            </w:pPr>
          </w:p>
        </w:tc>
        <w:tc>
          <w:tcPr>
            <w:tcW w:w="4475" w:type="dxa"/>
            <w:noWrap/>
            <w:hideMark/>
          </w:tcPr>
          <w:p w14:paraId="6D1E5783" w14:textId="77777777" w:rsidR="00D26417" w:rsidRPr="00D26417" w:rsidRDefault="00D26417">
            <w:r w:rsidRPr="00D26417">
              <w:t>(function</w:t>
            </w:r>
            <w:proofErr w:type="gramStart"/>
            <w:r w:rsidRPr="00D26417">
              <w:t>).</w:t>
            </w:r>
            <w:proofErr w:type="spellStart"/>
            <w:r w:rsidRPr="00D26417">
              <w:t>setString</w:t>
            </w:r>
            <w:proofErr w:type="spellEnd"/>
            <w:proofErr w:type="gramEnd"/>
          </w:p>
        </w:tc>
        <w:tc>
          <w:tcPr>
            <w:tcW w:w="1452" w:type="dxa"/>
            <w:noWrap/>
            <w:hideMark/>
          </w:tcPr>
          <w:p w14:paraId="4010251D" w14:textId="77777777" w:rsidR="00D26417" w:rsidRPr="00D26417" w:rsidRDefault="00D26417" w:rsidP="00D26417">
            <w:pPr>
              <w:jc w:val="center"/>
            </w:pPr>
          </w:p>
        </w:tc>
        <w:tc>
          <w:tcPr>
            <w:tcW w:w="1884" w:type="dxa"/>
            <w:noWrap/>
            <w:hideMark/>
          </w:tcPr>
          <w:p w14:paraId="466CB25C" w14:textId="77777777" w:rsidR="00D26417" w:rsidRPr="00D26417" w:rsidRDefault="00D26417" w:rsidP="00D26417">
            <w:pPr>
              <w:jc w:val="center"/>
            </w:pPr>
            <w:r w:rsidRPr="00D26417">
              <w:t>✓</w:t>
            </w:r>
          </w:p>
        </w:tc>
      </w:tr>
      <w:tr w:rsidR="00D26417" w:rsidRPr="00D26417" w14:paraId="5A431B83" w14:textId="77777777" w:rsidTr="621F5635">
        <w:trPr>
          <w:trHeight w:val="260"/>
        </w:trPr>
        <w:tc>
          <w:tcPr>
            <w:tcW w:w="1539" w:type="dxa"/>
            <w:vMerge w:val="restart"/>
            <w:hideMark/>
          </w:tcPr>
          <w:p w14:paraId="41616D62" w14:textId="77777777" w:rsidR="00D26417" w:rsidRPr="00D26417" w:rsidRDefault="00D26417" w:rsidP="00D26417">
            <w:pPr>
              <w:rPr>
                <w:b/>
                <w:bCs/>
              </w:rPr>
            </w:pPr>
            <w:r w:rsidRPr="00D26417">
              <w:rPr>
                <w:b/>
                <w:bCs/>
              </w:rPr>
              <w:t>Ruletests</w:t>
            </w:r>
          </w:p>
        </w:tc>
        <w:tc>
          <w:tcPr>
            <w:tcW w:w="4475" w:type="dxa"/>
            <w:noWrap/>
            <w:hideMark/>
          </w:tcPr>
          <w:p w14:paraId="51AE1507" w14:textId="77777777" w:rsidR="00D26417" w:rsidRPr="00D26417" w:rsidRDefault="00D26417">
            <w:r w:rsidRPr="00D26417">
              <w:t>Set test subject to a deployed decision service</w:t>
            </w:r>
          </w:p>
        </w:tc>
        <w:tc>
          <w:tcPr>
            <w:tcW w:w="1452" w:type="dxa"/>
            <w:noWrap/>
            <w:hideMark/>
          </w:tcPr>
          <w:p w14:paraId="1E6991E0" w14:textId="77777777" w:rsidR="00D26417" w:rsidRPr="00D26417" w:rsidRDefault="00D26417" w:rsidP="00D26417">
            <w:pPr>
              <w:jc w:val="center"/>
            </w:pPr>
            <w:r w:rsidRPr="00D26417">
              <w:t>✓</w:t>
            </w:r>
          </w:p>
        </w:tc>
        <w:tc>
          <w:tcPr>
            <w:tcW w:w="1884" w:type="dxa"/>
            <w:noWrap/>
            <w:hideMark/>
          </w:tcPr>
          <w:p w14:paraId="530DFA2B" w14:textId="77777777" w:rsidR="00D26417" w:rsidRPr="00D26417" w:rsidRDefault="00D26417" w:rsidP="00D26417">
            <w:pPr>
              <w:jc w:val="center"/>
            </w:pPr>
          </w:p>
        </w:tc>
      </w:tr>
      <w:tr w:rsidR="00D26417" w:rsidRPr="00D26417" w14:paraId="58F217AE" w14:textId="77777777" w:rsidTr="621F5635">
        <w:trPr>
          <w:trHeight w:val="260"/>
        </w:trPr>
        <w:tc>
          <w:tcPr>
            <w:tcW w:w="1539" w:type="dxa"/>
            <w:vMerge/>
            <w:hideMark/>
          </w:tcPr>
          <w:p w14:paraId="5B834CE6" w14:textId="77777777" w:rsidR="00D26417" w:rsidRPr="00D26417" w:rsidRDefault="00D26417">
            <w:pPr>
              <w:rPr>
                <w:b/>
                <w:bCs/>
              </w:rPr>
            </w:pPr>
          </w:p>
        </w:tc>
        <w:tc>
          <w:tcPr>
            <w:tcW w:w="4475" w:type="dxa"/>
            <w:noWrap/>
            <w:hideMark/>
          </w:tcPr>
          <w:p w14:paraId="572A0B5D" w14:textId="77777777" w:rsidR="00D26417" w:rsidRPr="00D26417" w:rsidRDefault="00D26417">
            <w:r w:rsidRPr="00D26417">
              <w:t>EDC Database Access options</w:t>
            </w:r>
          </w:p>
        </w:tc>
        <w:tc>
          <w:tcPr>
            <w:tcW w:w="1452" w:type="dxa"/>
            <w:noWrap/>
            <w:hideMark/>
          </w:tcPr>
          <w:p w14:paraId="0302D9A3" w14:textId="77777777" w:rsidR="00D26417" w:rsidRPr="00D26417" w:rsidRDefault="00D26417" w:rsidP="00D26417">
            <w:pPr>
              <w:jc w:val="center"/>
            </w:pPr>
            <w:r w:rsidRPr="00D26417">
              <w:t>✓</w:t>
            </w:r>
          </w:p>
        </w:tc>
        <w:tc>
          <w:tcPr>
            <w:tcW w:w="1884" w:type="dxa"/>
            <w:noWrap/>
            <w:hideMark/>
          </w:tcPr>
          <w:p w14:paraId="1F63F671" w14:textId="77777777" w:rsidR="00D26417" w:rsidRPr="00D26417" w:rsidRDefault="00D26417" w:rsidP="00D26417">
            <w:pPr>
              <w:jc w:val="center"/>
            </w:pPr>
          </w:p>
        </w:tc>
      </w:tr>
      <w:tr w:rsidR="00D26417" w:rsidRPr="00D26417" w14:paraId="66DC9E5B" w14:textId="77777777" w:rsidTr="621F5635">
        <w:trPr>
          <w:trHeight w:val="260"/>
        </w:trPr>
        <w:tc>
          <w:tcPr>
            <w:tcW w:w="1539" w:type="dxa"/>
            <w:vMerge/>
            <w:hideMark/>
          </w:tcPr>
          <w:p w14:paraId="5A835BC1" w14:textId="77777777" w:rsidR="00D26417" w:rsidRPr="00D26417" w:rsidRDefault="00D26417">
            <w:pPr>
              <w:rPr>
                <w:b/>
                <w:bCs/>
              </w:rPr>
            </w:pPr>
          </w:p>
        </w:tc>
        <w:tc>
          <w:tcPr>
            <w:tcW w:w="4475" w:type="dxa"/>
            <w:noWrap/>
            <w:hideMark/>
          </w:tcPr>
          <w:p w14:paraId="7C63EA61" w14:textId="77777777" w:rsidR="00D26417" w:rsidRPr="00D26417" w:rsidRDefault="00D26417">
            <w:r w:rsidRPr="00D26417">
              <w:t>Export SOAP to file</w:t>
            </w:r>
          </w:p>
        </w:tc>
        <w:tc>
          <w:tcPr>
            <w:tcW w:w="1452" w:type="dxa"/>
            <w:noWrap/>
            <w:hideMark/>
          </w:tcPr>
          <w:p w14:paraId="20238154" w14:textId="77777777" w:rsidR="00D26417" w:rsidRPr="00D26417" w:rsidRDefault="00D26417" w:rsidP="00D26417">
            <w:pPr>
              <w:jc w:val="center"/>
            </w:pPr>
            <w:r w:rsidRPr="00D26417">
              <w:t>✓</w:t>
            </w:r>
          </w:p>
        </w:tc>
        <w:tc>
          <w:tcPr>
            <w:tcW w:w="1884" w:type="dxa"/>
            <w:noWrap/>
            <w:hideMark/>
          </w:tcPr>
          <w:p w14:paraId="0D25312F" w14:textId="77777777" w:rsidR="00D26417" w:rsidRPr="00D26417" w:rsidRDefault="00D26417" w:rsidP="00D26417">
            <w:pPr>
              <w:jc w:val="center"/>
            </w:pPr>
          </w:p>
        </w:tc>
      </w:tr>
      <w:tr w:rsidR="00D26417" w:rsidRPr="00D26417" w14:paraId="311E4C0F" w14:textId="77777777" w:rsidTr="621F5635">
        <w:trPr>
          <w:trHeight w:val="260"/>
        </w:trPr>
        <w:tc>
          <w:tcPr>
            <w:tcW w:w="1539" w:type="dxa"/>
            <w:vMerge/>
            <w:hideMark/>
          </w:tcPr>
          <w:p w14:paraId="38B3F16F" w14:textId="77777777" w:rsidR="00D26417" w:rsidRPr="00D26417" w:rsidRDefault="00D26417">
            <w:pPr>
              <w:rPr>
                <w:b/>
                <w:bCs/>
              </w:rPr>
            </w:pPr>
          </w:p>
        </w:tc>
        <w:tc>
          <w:tcPr>
            <w:tcW w:w="4475" w:type="dxa"/>
            <w:noWrap/>
            <w:hideMark/>
          </w:tcPr>
          <w:p w14:paraId="6A420A23" w14:textId="77777777" w:rsidR="00D26417" w:rsidRPr="00D26417" w:rsidRDefault="00D26417">
            <w:r w:rsidRPr="00D26417">
              <w:t>Export XML to file</w:t>
            </w:r>
          </w:p>
        </w:tc>
        <w:tc>
          <w:tcPr>
            <w:tcW w:w="1452" w:type="dxa"/>
            <w:noWrap/>
            <w:hideMark/>
          </w:tcPr>
          <w:p w14:paraId="028BC041" w14:textId="77777777" w:rsidR="00D26417" w:rsidRPr="00D26417" w:rsidRDefault="00D26417" w:rsidP="00D26417">
            <w:pPr>
              <w:jc w:val="center"/>
            </w:pPr>
            <w:r w:rsidRPr="00D26417">
              <w:t>✓</w:t>
            </w:r>
          </w:p>
        </w:tc>
        <w:tc>
          <w:tcPr>
            <w:tcW w:w="1884" w:type="dxa"/>
            <w:noWrap/>
            <w:hideMark/>
          </w:tcPr>
          <w:p w14:paraId="465B216E" w14:textId="77777777" w:rsidR="00D26417" w:rsidRPr="00D26417" w:rsidRDefault="00D26417" w:rsidP="00D26417">
            <w:pPr>
              <w:jc w:val="center"/>
            </w:pPr>
          </w:p>
        </w:tc>
      </w:tr>
      <w:tr w:rsidR="00D26417" w:rsidRPr="00D26417" w14:paraId="4B0EBD6C" w14:textId="77777777" w:rsidTr="621F5635">
        <w:trPr>
          <w:trHeight w:val="260"/>
        </w:trPr>
        <w:tc>
          <w:tcPr>
            <w:tcW w:w="1539" w:type="dxa"/>
            <w:vMerge/>
            <w:hideMark/>
          </w:tcPr>
          <w:p w14:paraId="7258B6C9" w14:textId="77777777" w:rsidR="00D26417" w:rsidRPr="00D26417" w:rsidRDefault="00D26417">
            <w:pPr>
              <w:rPr>
                <w:b/>
                <w:bCs/>
              </w:rPr>
            </w:pPr>
          </w:p>
        </w:tc>
        <w:tc>
          <w:tcPr>
            <w:tcW w:w="4475" w:type="dxa"/>
            <w:noWrap/>
            <w:hideMark/>
          </w:tcPr>
          <w:p w14:paraId="506926F8" w14:textId="77777777" w:rsidR="00D26417" w:rsidRPr="00D26417" w:rsidRDefault="00D26417">
            <w:r w:rsidRPr="00D26417">
              <w:t>Export XML to clipboard</w:t>
            </w:r>
          </w:p>
        </w:tc>
        <w:tc>
          <w:tcPr>
            <w:tcW w:w="1452" w:type="dxa"/>
            <w:noWrap/>
            <w:hideMark/>
          </w:tcPr>
          <w:p w14:paraId="6D08CBF0" w14:textId="77777777" w:rsidR="00D26417" w:rsidRPr="00D26417" w:rsidRDefault="00D26417" w:rsidP="00D26417">
            <w:pPr>
              <w:jc w:val="center"/>
            </w:pPr>
            <w:r w:rsidRPr="00D26417">
              <w:t>✓</w:t>
            </w:r>
          </w:p>
        </w:tc>
        <w:tc>
          <w:tcPr>
            <w:tcW w:w="1884" w:type="dxa"/>
            <w:noWrap/>
            <w:hideMark/>
          </w:tcPr>
          <w:p w14:paraId="058499D9" w14:textId="77777777" w:rsidR="00D26417" w:rsidRPr="00D26417" w:rsidRDefault="00D26417" w:rsidP="00D26417">
            <w:pPr>
              <w:jc w:val="center"/>
            </w:pPr>
          </w:p>
        </w:tc>
      </w:tr>
      <w:tr w:rsidR="00D26417" w:rsidRPr="00D26417" w14:paraId="5ED8A2F9" w14:textId="77777777" w:rsidTr="621F5635">
        <w:trPr>
          <w:trHeight w:val="260"/>
        </w:trPr>
        <w:tc>
          <w:tcPr>
            <w:tcW w:w="1539" w:type="dxa"/>
            <w:vMerge/>
            <w:hideMark/>
          </w:tcPr>
          <w:p w14:paraId="0F85BCCB" w14:textId="77777777" w:rsidR="00D26417" w:rsidRPr="00D26417" w:rsidRDefault="00D26417">
            <w:pPr>
              <w:rPr>
                <w:b/>
                <w:bCs/>
              </w:rPr>
            </w:pPr>
          </w:p>
        </w:tc>
        <w:tc>
          <w:tcPr>
            <w:tcW w:w="4475" w:type="dxa"/>
            <w:noWrap/>
            <w:hideMark/>
          </w:tcPr>
          <w:p w14:paraId="18A86215" w14:textId="77777777" w:rsidR="00D26417" w:rsidRPr="00D26417" w:rsidRDefault="00D26417">
            <w:r w:rsidRPr="00D26417">
              <w:t>Import XML/SOAP from file</w:t>
            </w:r>
          </w:p>
        </w:tc>
        <w:tc>
          <w:tcPr>
            <w:tcW w:w="1452" w:type="dxa"/>
            <w:noWrap/>
            <w:hideMark/>
          </w:tcPr>
          <w:p w14:paraId="0EC78B29" w14:textId="77777777" w:rsidR="00D26417" w:rsidRPr="00D26417" w:rsidRDefault="00D26417" w:rsidP="00D26417">
            <w:pPr>
              <w:jc w:val="center"/>
            </w:pPr>
            <w:r w:rsidRPr="00D26417">
              <w:t>✓</w:t>
            </w:r>
          </w:p>
        </w:tc>
        <w:tc>
          <w:tcPr>
            <w:tcW w:w="1884" w:type="dxa"/>
            <w:noWrap/>
            <w:hideMark/>
          </w:tcPr>
          <w:p w14:paraId="18325AF8" w14:textId="77777777" w:rsidR="00D26417" w:rsidRPr="00D26417" w:rsidRDefault="00D26417" w:rsidP="00D26417">
            <w:pPr>
              <w:jc w:val="center"/>
            </w:pPr>
          </w:p>
        </w:tc>
      </w:tr>
      <w:tr w:rsidR="00D26417" w:rsidRPr="00D26417" w14:paraId="1BF9C7F0" w14:textId="77777777" w:rsidTr="621F5635">
        <w:trPr>
          <w:trHeight w:val="260"/>
        </w:trPr>
        <w:tc>
          <w:tcPr>
            <w:tcW w:w="1539" w:type="dxa"/>
            <w:vMerge w:val="restart"/>
            <w:noWrap/>
            <w:hideMark/>
          </w:tcPr>
          <w:p w14:paraId="37F12437" w14:textId="77777777" w:rsidR="00D26417" w:rsidRPr="00D26417" w:rsidRDefault="00D26417" w:rsidP="00D26417">
            <w:pPr>
              <w:rPr>
                <w:b/>
                <w:bCs/>
              </w:rPr>
            </w:pPr>
            <w:r w:rsidRPr="00D26417">
              <w:rPr>
                <w:b/>
                <w:bCs/>
              </w:rPr>
              <w:t>Ruleflows</w:t>
            </w:r>
          </w:p>
        </w:tc>
        <w:tc>
          <w:tcPr>
            <w:tcW w:w="4475" w:type="dxa"/>
            <w:noWrap/>
            <w:hideMark/>
          </w:tcPr>
          <w:p w14:paraId="39073230" w14:textId="77777777" w:rsidR="00D26417" w:rsidRPr="00D26417" w:rsidRDefault="00D26417">
            <w:r w:rsidRPr="00D26417">
              <w:t>Assign version numbers/dates to ruleflow</w:t>
            </w:r>
          </w:p>
        </w:tc>
        <w:tc>
          <w:tcPr>
            <w:tcW w:w="1452" w:type="dxa"/>
            <w:noWrap/>
            <w:hideMark/>
          </w:tcPr>
          <w:p w14:paraId="641D3DF7" w14:textId="77777777" w:rsidR="00D26417" w:rsidRPr="00D26417" w:rsidRDefault="00D26417" w:rsidP="00D26417">
            <w:pPr>
              <w:jc w:val="center"/>
            </w:pPr>
            <w:r w:rsidRPr="00D26417">
              <w:t>✓</w:t>
            </w:r>
          </w:p>
        </w:tc>
        <w:tc>
          <w:tcPr>
            <w:tcW w:w="1884" w:type="dxa"/>
            <w:noWrap/>
            <w:hideMark/>
          </w:tcPr>
          <w:p w14:paraId="50DF2776" w14:textId="77777777" w:rsidR="00D26417" w:rsidRPr="00D26417" w:rsidRDefault="00D26417" w:rsidP="00D26417">
            <w:pPr>
              <w:jc w:val="center"/>
            </w:pPr>
          </w:p>
        </w:tc>
      </w:tr>
      <w:tr w:rsidR="00D26417" w:rsidRPr="00D26417" w14:paraId="1960D050" w14:textId="77777777" w:rsidTr="621F5635">
        <w:trPr>
          <w:trHeight w:val="260"/>
        </w:trPr>
        <w:tc>
          <w:tcPr>
            <w:tcW w:w="1539" w:type="dxa"/>
            <w:vMerge/>
            <w:hideMark/>
          </w:tcPr>
          <w:p w14:paraId="58781582" w14:textId="77777777" w:rsidR="00D26417" w:rsidRPr="00D26417" w:rsidRDefault="00D26417">
            <w:pPr>
              <w:rPr>
                <w:b/>
                <w:bCs/>
              </w:rPr>
            </w:pPr>
          </w:p>
        </w:tc>
        <w:tc>
          <w:tcPr>
            <w:tcW w:w="4475" w:type="dxa"/>
            <w:noWrap/>
            <w:hideMark/>
          </w:tcPr>
          <w:p w14:paraId="11DDF578" w14:textId="77777777" w:rsidR="00D26417" w:rsidRPr="00D26417" w:rsidRDefault="00D26417">
            <w:r w:rsidRPr="00D26417">
              <w:t>Set a ruleflow node to iterate</w:t>
            </w:r>
          </w:p>
        </w:tc>
        <w:tc>
          <w:tcPr>
            <w:tcW w:w="1452" w:type="dxa"/>
            <w:noWrap/>
            <w:hideMark/>
          </w:tcPr>
          <w:p w14:paraId="0B1EBCE3" w14:textId="77777777" w:rsidR="00D26417" w:rsidRPr="00D26417" w:rsidRDefault="00D26417" w:rsidP="00D26417">
            <w:pPr>
              <w:jc w:val="center"/>
            </w:pPr>
            <w:r w:rsidRPr="00D26417">
              <w:t>✓</w:t>
            </w:r>
          </w:p>
        </w:tc>
        <w:tc>
          <w:tcPr>
            <w:tcW w:w="1884" w:type="dxa"/>
            <w:noWrap/>
            <w:hideMark/>
          </w:tcPr>
          <w:p w14:paraId="3540FE19" w14:textId="77777777" w:rsidR="00D26417" w:rsidRPr="00D26417" w:rsidRDefault="00D26417" w:rsidP="00D26417">
            <w:pPr>
              <w:jc w:val="center"/>
            </w:pPr>
          </w:p>
        </w:tc>
      </w:tr>
      <w:tr w:rsidR="00D26417" w:rsidRPr="00D26417" w14:paraId="4A42AEBC" w14:textId="77777777" w:rsidTr="621F5635">
        <w:trPr>
          <w:trHeight w:val="260"/>
        </w:trPr>
        <w:tc>
          <w:tcPr>
            <w:tcW w:w="1539" w:type="dxa"/>
            <w:vMerge/>
            <w:hideMark/>
          </w:tcPr>
          <w:p w14:paraId="32244EA0" w14:textId="77777777" w:rsidR="00D26417" w:rsidRPr="00D26417" w:rsidRDefault="00D26417">
            <w:pPr>
              <w:rPr>
                <w:b/>
                <w:bCs/>
              </w:rPr>
            </w:pPr>
          </w:p>
        </w:tc>
        <w:tc>
          <w:tcPr>
            <w:tcW w:w="4475" w:type="dxa"/>
            <w:noWrap/>
            <w:hideMark/>
          </w:tcPr>
          <w:p w14:paraId="35E9277E" w14:textId="77777777" w:rsidR="00D26417" w:rsidRPr="00D26417" w:rsidRDefault="00D26417">
            <w:r w:rsidRPr="00D26417">
              <w:t>Export WSDL</w:t>
            </w:r>
          </w:p>
        </w:tc>
        <w:tc>
          <w:tcPr>
            <w:tcW w:w="1452" w:type="dxa"/>
            <w:noWrap/>
            <w:hideMark/>
          </w:tcPr>
          <w:p w14:paraId="4C9CDEAB" w14:textId="77777777" w:rsidR="00D26417" w:rsidRPr="00D26417" w:rsidRDefault="00D26417" w:rsidP="00D26417">
            <w:pPr>
              <w:jc w:val="center"/>
            </w:pPr>
            <w:r w:rsidRPr="00D26417">
              <w:t>✓</w:t>
            </w:r>
          </w:p>
        </w:tc>
        <w:tc>
          <w:tcPr>
            <w:tcW w:w="1884" w:type="dxa"/>
            <w:noWrap/>
            <w:hideMark/>
          </w:tcPr>
          <w:p w14:paraId="3917346B" w14:textId="77777777" w:rsidR="00D26417" w:rsidRPr="00D26417" w:rsidRDefault="00D26417" w:rsidP="00D26417">
            <w:pPr>
              <w:jc w:val="center"/>
            </w:pPr>
          </w:p>
        </w:tc>
      </w:tr>
      <w:tr w:rsidR="00D26417" w:rsidRPr="00D26417" w14:paraId="5B425B53" w14:textId="77777777" w:rsidTr="621F5635">
        <w:trPr>
          <w:trHeight w:val="260"/>
        </w:trPr>
        <w:tc>
          <w:tcPr>
            <w:tcW w:w="1539" w:type="dxa"/>
            <w:vMerge/>
            <w:hideMark/>
          </w:tcPr>
          <w:p w14:paraId="7B362F2C" w14:textId="77777777" w:rsidR="00D26417" w:rsidRPr="00D26417" w:rsidRDefault="00D26417">
            <w:pPr>
              <w:rPr>
                <w:b/>
                <w:bCs/>
              </w:rPr>
            </w:pPr>
          </w:p>
        </w:tc>
        <w:tc>
          <w:tcPr>
            <w:tcW w:w="4475" w:type="dxa"/>
            <w:noWrap/>
            <w:hideMark/>
          </w:tcPr>
          <w:p w14:paraId="68BC92C2" w14:textId="77777777" w:rsidR="00D26417" w:rsidRPr="00D26417" w:rsidRDefault="00D26417">
            <w:r w:rsidRPr="00D26417">
              <w:t>Export XSD</w:t>
            </w:r>
          </w:p>
        </w:tc>
        <w:tc>
          <w:tcPr>
            <w:tcW w:w="1452" w:type="dxa"/>
            <w:noWrap/>
            <w:hideMark/>
          </w:tcPr>
          <w:p w14:paraId="25570C59" w14:textId="77777777" w:rsidR="00D26417" w:rsidRPr="00D26417" w:rsidRDefault="00D26417" w:rsidP="00D26417">
            <w:pPr>
              <w:jc w:val="center"/>
            </w:pPr>
            <w:r w:rsidRPr="00D26417">
              <w:t>✓</w:t>
            </w:r>
          </w:p>
        </w:tc>
        <w:tc>
          <w:tcPr>
            <w:tcW w:w="1884" w:type="dxa"/>
            <w:noWrap/>
            <w:hideMark/>
          </w:tcPr>
          <w:p w14:paraId="17816D14" w14:textId="77777777" w:rsidR="00D26417" w:rsidRPr="00D26417" w:rsidRDefault="00D26417" w:rsidP="00D26417">
            <w:pPr>
              <w:jc w:val="center"/>
            </w:pPr>
          </w:p>
        </w:tc>
      </w:tr>
    </w:tbl>
    <w:p w14:paraId="742A1668" w14:textId="77777777" w:rsidR="00002822" w:rsidRPr="00002822" w:rsidRDefault="00002822" w:rsidP="00002822"/>
    <w:p w14:paraId="051041F6" w14:textId="003FD10E" w:rsidR="00CD4E08" w:rsidRPr="00BF0A1B" w:rsidRDefault="00CD4E08" w:rsidP="00CD4E08">
      <w:pPr>
        <w:pStyle w:val="Heading1"/>
      </w:pPr>
      <w:bookmarkStart w:id="2" w:name="_Toc182385773"/>
      <w:r w:rsidRPr="00BF0A1B">
        <w:t xml:space="preserve">Feature Distinction between Corticon </w:t>
      </w:r>
      <w:r>
        <w:t>Decision Services and Corticon.js Decision Services</w:t>
      </w:r>
      <w:bookmarkEnd w:id="2"/>
      <w:r w:rsidRPr="00BF0A1B">
        <w:t xml:space="preserve"> </w:t>
      </w:r>
    </w:p>
    <w:p w14:paraId="58D2F754" w14:textId="4CA87FFA" w:rsidR="009F2C49" w:rsidRPr="007C4661" w:rsidRDefault="009B653D" w:rsidP="007C4661">
      <w:pPr>
        <w:pStyle w:val="Heading2"/>
      </w:pPr>
      <w:bookmarkStart w:id="3" w:name="_Toc182385774"/>
      <w:r w:rsidRPr="007C4661">
        <w:t xml:space="preserve">Decision Services on </w:t>
      </w:r>
      <w:r w:rsidR="009F2C49" w:rsidRPr="007C4661">
        <w:t>Corticon Server</w:t>
      </w:r>
      <w:bookmarkEnd w:id="3"/>
    </w:p>
    <w:p w14:paraId="1741CC7E" w14:textId="7C3E3ACA" w:rsidR="00F04C50" w:rsidRDefault="00B3547F" w:rsidP="00F04C50">
      <w:r w:rsidRPr="00B3547F">
        <w:t>The following section describes features unique to deployment of Corticon using Corticon Server (i.e. not Corticon.js).</w:t>
      </w:r>
    </w:p>
    <w:p w14:paraId="17ABC739" w14:textId="72000D42" w:rsidR="00866F13" w:rsidRDefault="00866F13" w:rsidP="00F04C50">
      <w:r>
        <w:t xml:space="preserve">Corticon Server </w:t>
      </w:r>
      <w:r w:rsidR="00F04C50">
        <w:t xml:space="preserve">can be deployed in </w:t>
      </w:r>
      <w:bookmarkStart w:id="4" w:name="_Int_ZBkLR4G1"/>
      <w:proofErr w:type="gramStart"/>
      <w:r>
        <w:t>on-premise</w:t>
      </w:r>
      <w:bookmarkEnd w:id="4"/>
      <w:proofErr w:type="gramEnd"/>
      <w:r>
        <w:t xml:space="preserve"> </w:t>
      </w:r>
      <w:r w:rsidR="00F04C50">
        <w:t>or</w:t>
      </w:r>
      <w:r>
        <w:t xml:space="preserve"> cloud </w:t>
      </w:r>
      <w:r w:rsidR="00F04C50">
        <w:t>environments</w:t>
      </w:r>
      <w:r w:rsidR="002B47B5">
        <w:t xml:space="preserve"> and </w:t>
      </w:r>
      <w:r w:rsidR="00F04C50">
        <w:t>access</w:t>
      </w:r>
      <w:r w:rsidR="002B47B5">
        <w:t>ed</w:t>
      </w:r>
      <w:r w:rsidR="00F04C50">
        <w:t xml:space="preserve"> as a</w:t>
      </w:r>
      <w:r>
        <w:t xml:space="preserve"> web service </w:t>
      </w:r>
      <w:r w:rsidR="002B47B5">
        <w:t>using</w:t>
      </w:r>
      <w:r>
        <w:t xml:space="preserve"> popular application </w:t>
      </w:r>
      <w:proofErr w:type="gramStart"/>
      <w:r w:rsidR="7069215F">
        <w:t>servers, or</w:t>
      </w:r>
      <w:proofErr w:type="gramEnd"/>
      <w:r w:rsidR="002B47B5">
        <w:t xml:space="preserve"> run in</w:t>
      </w:r>
      <w:r>
        <w:t>-process deployment for real-time applications</w:t>
      </w:r>
      <w:r w:rsidR="002B47B5">
        <w:t xml:space="preserve"> </w:t>
      </w:r>
      <w:r>
        <w:t>and application containers. Corticon Server is provided in two installation sets: Corticon Server for Java, and Corticon Server for .NET.</w:t>
      </w:r>
    </w:p>
    <w:p w14:paraId="20FD6D28" w14:textId="7573C8CF" w:rsidR="002B47B5" w:rsidRDefault="002B47B5" w:rsidP="00F04C50">
      <w:r w:rsidRPr="002B47B5">
        <w:t xml:space="preserve">In </w:t>
      </w:r>
      <w:r>
        <w:t>all situations, to deploy decision services onto Corticon Server, the rules must first be modeled in Corticon Studio.</w:t>
      </w:r>
    </w:p>
    <w:p w14:paraId="4EEA26EA" w14:textId="1AC207CA" w:rsidR="00BB1386" w:rsidRPr="007C4661" w:rsidRDefault="00BB1386" w:rsidP="007C4661">
      <w:pPr>
        <w:pStyle w:val="Heading4"/>
      </w:pPr>
      <w:hyperlink r:id="rId10" w:history="1">
        <w:r w:rsidRPr="005534C1">
          <w:rPr>
            <w:rStyle w:val="Hyperlink"/>
          </w:rPr>
          <w:t>Application Server Deployment</w:t>
        </w:r>
      </w:hyperlink>
    </w:p>
    <w:p w14:paraId="07E3BB2C" w14:textId="3566794A" w:rsidR="00BB1386" w:rsidRPr="00BB1386" w:rsidRDefault="00BB1386" w:rsidP="00BB1386">
      <w:r w:rsidRPr="00BB1386">
        <w:t xml:space="preserve">Corticon Server hosts web services with Java on Windows using an embedded application server, and can host Java web services on several Windows, UNIX, and Linux application servers and with .NET on Microsoft IIS server, as detailed on the Progress </w:t>
      </w:r>
      <w:hyperlink r:id="rId11" w:tgtFrame="_blank" w:history="1">
        <w:r w:rsidRPr="00BB1386">
          <w:rPr>
            <w:rStyle w:val="Hyperlink"/>
          </w:rPr>
          <w:t>Corticon Supported Platforms Matrix</w:t>
        </w:r>
      </w:hyperlink>
      <w:r w:rsidRPr="00BB1386">
        <w:t xml:space="preserve">. </w:t>
      </w:r>
    </w:p>
    <w:p w14:paraId="2886B6DD" w14:textId="13CB230B" w:rsidR="00BB1386" w:rsidRPr="00BB1386" w:rsidRDefault="00BB1386" w:rsidP="00BB1386">
      <w:r w:rsidRPr="00BB1386">
        <w:t xml:space="preserve">The embedded Java application server is Apache Tomcat, which serves as the test application server. Corticon Studio acts as a web service client, which allows you to make REST and SOAP calls to a running application server. </w:t>
      </w:r>
    </w:p>
    <w:p w14:paraId="53221620" w14:textId="77777777" w:rsidR="00BB1386" w:rsidRPr="00BB1386" w:rsidRDefault="00BB1386" w:rsidP="00BB1386">
      <w:r w:rsidRPr="00BB1386">
        <w:t>Once deployed you can configure security and access control using the services of your application server. When accessing your Decision Services as a REST service, you will pass the data to process as a JSON payload. When accessing them as a SOAP service, you will pass the data as an XML payload.</w:t>
      </w:r>
    </w:p>
    <w:p w14:paraId="5DB79B4C" w14:textId="58575878" w:rsidR="00BB1386" w:rsidRPr="00BB1386" w:rsidRDefault="00BB1386" w:rsidP="007C4661">
      <w:pPr>
        <w:pStyle w:val="Heading4"/>
      </w:pPr>
      <w:hyperlink r:id="rId12" w:history="1">
        <w:r w:rsidRPr="00C93764">
          <w:rPr>
            <w:rStyle w:val="Hyperlink"/>
          </w:rPr>
          <w:t>In-Process Java or .NET Service</w:t>
        </w:r>
      </w:hyperlink>
    </w:p>
    <w:p w14:paraId="4ACD7CA5" w14:textId="07099B29" w:rsidR="00BB1386" w:rsidRDefault="00BB1386" w:rsidP="00326FEE">
      <w:pPr>
        <w:pStyle w:val="ListParagraph"/>
        <w:numPr>
          <w:ilvl w:val="0"/>
          <w:numId w:val="1"/>
        </w:numPr>
        <w:rPr>
          <w:rFonts w:ascii="Aptos" w:eastAsia="Aptos" w:hAnsi="Aptos" w:cs="Aptos"/>
          <w:color w:val="000000" w:themeColor="text1"/>
        </w:rPr>
      </w:pPr>
      <w:r>
        <w:t xml:space="preserve">Corticon decision services can </w:t>
      </w:r>
      <w:r w:rsidR="4C09FA88">
        <w:t>alternatively</w:t>
      </w:r>
      <w:r>
        <w:t xml:space="preserve"> be deployed in-process or as embedded components using the Corticon Server API. Client applications can deliver data payloads via XML, JSON or Java Objects. For .NET applications, build .NET client programs which can instantiate .NET classes and then use those object instances to communicate with Corticon Server for .NET.</w:t>
      </w:r>
      <w:r w:rsidR="6516161B">
        <w:t xml:space="preserve"> </w:t>
      </w:r>
      <w:r w:rsidR="6516161B" w:rsidRPr="621F5635">
        <w:rPr>
          <w:rFonts w:ascii="Aptos" w:eastAsia="Aptos" w:hAnsi="Aptos" w:cs="Aptos"/>
          <w:color w:val="000000" w:themeColor="text1"/>
        </w:rPr>
        <w:t xml:space="preserve">For .NET applications in-process invocations, we recommend using JSON or XML as a payload, as using .NET business objects is not supported.  </w:t>
      </w:r>
    </w:p>
    <w:p w14:paraId="591FE61E" w14:textId="694B28DD" w:rsidR="00BB1386" w:rsidRDefault="00BB1386" w:rsidP="00866F13"/>
    <w:p w14:paraId="62319B34" w14:textId="1EBFA628" w:rsidR="00866F13" w:rsidRDefault="00866F13" w:rsidP="007C4661">
      <w:pPr>
        <w:pStyle w:val="Heading3"/>
      </w:pPr>
      <w:bookmarkStart w:id="5" w:name="_Toc182385775"/>
      <w:r>
        <w:t>Variants of Corticon Server</w:t>
      </w:r>
      <w:bookmarkEnd w:id="5"/>
    </w:p>
    <w:p w14:paraId="0731A636" w14:textId="7E7986EB" w:rsidR="00866F13" w:rsidRPr="00866F13" w:rsidRDefault="00866F13" w:rsidP="007C4661">
      <w:pPr>
        <w:pStyle w:val="Heading4"/>
      </w:pPr>
      <w:r w:rsidRPr="00866F13">
        <w:t>Corticon Server for Java</w:t>
      </w:r>
    </w:p>
    <w:p w14:paraId="33F1D6E6" w14:textId="111662AE" w:rsidR="00866F13" w:rsidRDefault="00866F13" w:rsidP="00866F13">
      <w:r w:rsidRPr="00866F13">
        <w:t xml:space="preserve">The </w:t>
      </w:r>
      <w:r w:rsidRPr="00B3547F">
        <w:t>Corticon Server for Java</w:t>
      </w:r>
      <w:r w:rsidRPr="00866F13">
        <w:t xml:space="preserve"> provides the necessary components to deploy </w:t>
      </w:r>
      <w:hyperlink r:id="rId13" w:history="1">
        <w:r w:rsidRPr="00256D1C">
          <w:rPr>
            <w:rStyle w:val="Hyperlink"/>
          </w:rPr>
          <w:t>Corticon as a REST or SOAP service on a Java application server</w:t>
        </w:r>
      </w:hyperlink>
      <w:r w:rsidRPr="00866F13">
        <w:t xml:space="preserve"> or to deploy </w:t>
      </w:r>
      <w:hyperlink r:id="rId14" w:history="1">
        <w:r w:rsidRPr="00256D1C">
          <w:rPr>
            <w:rStyle w:val="Hyperlink"/>
          </w:rPr>
          <w:t>Corticon in-process in your custom Java application</w:t>
        </w:r>
      </w:hyperlink>
      <w:r w:rsidRPr="00866F13">
        <w:t xml:space="preserve">. Corticon Server provides installers for both Windows and Linux. The actual deployment artifacts - the JAR and WAR files - are platform independent. </w:t>
      </w:r>
    </w:p>
    <w:p w14:paraId="092B3099" w14:textId="678C3E71" w:rsidR="00866F13" w:rsidRPr="00F04C50" w:rsidRDefault="00866F13" w:rsidP="007C4661">
      <w:pPr>
        <w:pStyle w:val="Heading4"/>
      </w:pPr>
      <w:r w:rsidRPr="00F04C50">
        <w:t>Corticon Server for .NET</w:t>
      </w:r>
    </w:p>
    <w:p w14:paraId="4B655663" w14:textId="181B76C9" w:rsidR="00866F13" w:rsidRPr="00866F13" w:rsidRDefault="00866F13" w:rsidP="00866F13">
      <w:r>
        <w:t xml:space="preserve">The Corticon Server for .NET provides the necessary components to deploy Corticon as a </w:t>
      </w:r>
      <w:hyperlink r:id="rId15">
        <w:r w:rsidRPr="49030A78">
          <w:rPr>
            <w:rStyle w:val="Hyperlink"/>
          </w:rPr>
          <w:t>REST or SOAP service to Microsoft Internet Information Services (IIS)</w:t>
        </w:r>
      </w:hyperlink>
      <w:r>
        <w:t xml:space="preserve"> or to deploy Corticon </w:t>
      </w:r>
      <w:hyperlink r:id="rId16">
        <w:r w:rsidRPr="49030A78">
          <w:rPr>
            <w:rStyle w:val="Hyperlink"/>
          </w:rPr>
          <w:t>in-process in your custom .NET application</w:t>
        </w:r>
      </w:hyperlink>
      <w:r>
        <w:t xml:space="preserve">. Corticon Server .NET install is only available on Windows. Corticon uses a </w:t>
      </w:r>
      <w:r w:rsidR="19B8DB87">
        <w:t>high-performance</w:t>
      </w:r>
      <w:r w:rsidR="64D7B370">
        <w:t xml:space="preserve"> </w:t>
      </w:r>
      <w:r w:rsidR="00326FEE">
        <w:t>proxy</w:t>
      </w:r>
      <w:r w:rsidR="480FCF51">
        <w:t xml:space="preserve"> </w:t>
      </w:r>
      <w:r>
        <w:t xml:space="preserve">bridging technology to call from .NET </w:t>
      </w:r>
      <w:r w:rsidR="34C83A04">
        <w:t xml:space="preserve">into the </w:t>
      </w:r>
      <w:r>
        <w:t>Corticon Server</w:t>
      </w:r>
      <w:r w:rsidR="26043C72">
        <w:t xml:space="preserve"> JAVA APIs</w:t>
      </w:r>
      <w:r>
        <w:t xml:space="preserve">. </w:t>
      </w:r>
    </w:p>
    <w:p w14:paraId="7657DFCF" w14:textId="7ADFB2D7" w:rsidR="009F2C49" w:rsidRPr="007C4661" w:rsidRDefault="009F2C49" w:rsidP="007C4661">
      <w:pPr>
        <w:pStyle w:val="Heading3"/>
      </w:pPr>
      <w:hyperlink r:id="rId17" w:history="1">
        <w:bookmarkStart w:id="6" w:name="_Toc182385776"/>
        <w:r w:rsidRPr="00A40283">
          <w:rPr>
            <w:rStyle w:val="Hyperlink"/>
          </w:rPr>
          <w:t>Corticon Server’s Web Console</w:t>
        </w:r>
        <w:bookmarkEnd w:id="6"/>
      </w:hyperlink>
    </w:p>
    <w:p w14:paraId="761D1398" w14:textId="77777777" w:rsidR="00866F13" w:rsidRDefault="00866F13" w:rsidP="00866F13">
      <w:r w:rsidRPr="00866F13">
        <w:t>Corticon's Web Console provides a central point for administering and monitoring your Java and .NET Corticon Decision Services. Through the console you can easily deploy individual Decision Services to one or more Corticon Servers. You can also group related Decision Services into an Application to deploy and manage them as one. Once deployed, you can easily monitor the performance of the Decision Services and Corticon Servers and view both individual and aggregated metrics.</w:t>
      </w:r>
    </w:p>
    <w:p w14:paraId="06FF6B8C" w14:textId="45C651B5" w:rsidR="00866F13" w:rsidRDefault="00866F13" w:rsidP="00BB1386">
      <w:r w:rsidRPr="00866F13">
        <w:lastRenderedPageBreak/>
        <w:t xml:space="preserve">The Web Console is a web application that can be installed </w:t>
      </w:r>
      <w:proofErr w:type="gramStart"/>
      <w:r w:rsidRPr="00866F13">
        <w:t>in</w:t>
      </w:r>
      <w:proofErr w:type="gramEnd"/>
      <w:r w:rsidRPr="00866F13">
        <w:t xml:space="preserve"> the same application server as the Corticon Server for single-server environments or installed separately for multiple-server environments. The choice is yours, depending on the nature of your Corticon deployment. The Web Console maintains configuration information and historical metrics in a local data store. The historical metrics let you see changes in the performance of your Decision Services and Corticon Servers over time.</w:t>
      </w:r>
    </w:p>
    <w:p w14:paraId="48914CBA" w14:textId="7BE0BC05" w:rsidR="00BB1386" w:rsidRDefault="00B3547F" w:rsidP="007C4661">
      <w:pPr>
        <w:pStyle w:val="Heading3"/>
      </w:pPr>
      <w:hyperlink r:id="rId18" w:history="1">
        <w:bookmarkStart w:id="7" w:name="_Toc182385777"/>
        <w:r w:rsidRPr="00A40283">
          <w:rPr>
            <w:rStyle w:val="Hyperlink"/>
          </w:rPr>
          <w:t>Data Integration using Embedded DataDirect Drivers</w:t>
        </w:r>
        <w:bookmarkEnd w:id="7"/>
      </w:hyperlink>
    </w:p>
    <w:p w14:paraId="26D4723C" w14:textId="2018CD57" w:rsidR="00B3547F" w:rsidRDefault="00B3547F" w:rsidP="00B3547F">
      <w:r w:rsidRPr="00B3547F">
        <w:t xml:space="preserve">In most Corticon deployments, </w:t>
      </w:r>
      <w:r>
        <w:t>all</w:t>
      </w:r>
      <w:r w:rsidRPr="00B3547F">
        <w:t xml:space="preserve"> data</w:t>
      </w:r>
      <w:r>
        <w:t xml:space="preserve"> that will be evaluated by the rules is passed directly into the decision service upon its invocation. </w:t>
      </w:r>
      <w:r w:rsidRPr="00B3547F">
        <w:t xml:space="preserve">This </w:t>
      </w:r>
      <w:r>
        <w:t>approach simplifies</w:t>
      </w:r>
      <w:r w:rsidRPr="00B3547F">
        <w:t xml:space="preserve"> the architecture (stateless request/response) because you don't need to account for Corticon connecting to external data sources.</w:t>
      </w:r>
    </w:p>
    <w:p w14:paraId="4E169C0C" w14:textId="1847FE1D" w:rsidR="00B3547F" w:rsidRDefault="00B3547F" w:rsidP="00B3547F">
      <w:r>
        <w:t xml:space="preserve">With deployments to Corticon Server, however, users do have a number of capabilities available to them to connect to / operate upon external data sources without coding. Corticon can be configured to retrieve all data from external data sources or just a subset of data. Users can also configure </w:t>
      </w:r>
      <w:r w:rsidR="00660176">
        <w:t xml:space="preserve">choose to specify when in the course of the decision service’s execution these operations should occur. The approaches for data integration using </w:t>
      </w:r>
      <w:proofErr w:type="gramStart"/>
      <w:r w:rsidR="00660176">
        <w:t>the embedded</w:t>
      </w:r>
      <w:proofErr w:type="gramEnd"/>
      <w:r w:rsidR="00660176">
        <w:t xml:space="preserve"> drivers are summarized as follows:</w:t>
      </w:r>
    </w:p>
    <w:p w14:paraId="0185E5D0" w14:textId="71B9BB84" w:rsidR="00F04C50" w:rsidRDefault="00660176" w:rsidP="007C4661">
      <w:pPr>
        <w:pStyle w:val="Heading4"/>
      </w:pPr>
      <w:hyperlink r:id="rId19" w:history="1">
        <w:r w:rsidRPr="00A40283">
          <w:rPr>
            <w:rStyle w:val="Hyperlink"/>
          </w:rPr>
          <w:t>Enterprise Data Connector</w:t>
        </w:r>
      </w:hyperlink>
    </w:p>
    <w:p w14:paraId="575E6A94" w14:textId="0D6BF440" w:rsidR="00660176" w:rsidRDefault="00660176" w:rsidP="00F04C50">
      <w:r w:rsidRPr="00660176">
        <w:t>Generic (easy) connector for one relational database</w:t>
      </w:r>
    </w:p>
    <w:p w14:paraId="457FBCC3" w14:textId="77777777" w:rsidR="00660176" w:rsidRPr="00660176" w:rsidRDefault="00660176" w:rsidP="00F04C50">
      <w:pPr>
        <w:pStyle w:val="ListParagraph"/>
        <w:numPr>
          <w:ilvl w:val="0"/>
          <w:numId w:val="3"/>
        </w:numPr>
      </w:pPr>
      <w:r w:rsidRPr="00660176">
        <w:t>Designed to augment data for single decision service (online) requests.</w:t>
      </w:r>
    </w:p>
    <w:p w14:paraId="0E4D972E" w14:textId="77777777" w:rsidR="00660176" w:rsidRPr="00660176" w:rsidRDefault="00660176" w:rsidP="00F04C50">
      <w:pPr>
        <w:pStyle w:val="ListParagraph"/>
        <w:numPr>
          <w:ilvl w:val="0"/>
          <w:numId w:val="3"/>
        </w:numPr>
      </w:pPr>
      <w:r w:rsidRPr="00660176">
        <w:t>Conditionally enriches transactional data and uses reference data from a single backend relational database for (optional) results persistence.</w:t>
      </w:r>
    </w:p>
    <w:p w14:paraId="17048C9A" w14:textId="77777777" w:rsidR="00660176" w:rsidRPr="00660176" w:rsidRDefault="00660176" w:rsidP="00F04C50">
      <w:pPr>
        <w:pStyle w:val="ListParagraph"/>
        <w:numPr>
          <w:ilvl w:val="0"/>
          <w:numId w:val="3"/>
        </w:numPr>
      </w:pPr>
      <w:r w:rsidRPr="00660176">
        <w:t xml:space="preserve">Built on Hibernate framework and tied to its object relational model (ORM) and transactional models: query and data processing overhead when reading data from a database with related tables. </w:t>
      </w:r>
    </w:p>
    <w:p w14:paraId="18BFF59B" w14:textId="4885A90E" w:rsidR="00660176" w:rsidRDefault="00660176" w:rsidP="00F04C50">
      <w:pPr>
        <w:pStyle w:val="ListParagraph"/>
        <w:numPr>
          <w:ilvl w:val="0"/>
          <w:numId w:val="3"/>
        </w:numPr>
      </w:pPr>
      <w:r w:rsidRPr="00660176">
        <w:t>The biggest factor in performance is that each updated object is committed to the database as a distinct update instead of a large, single pass multi-record update.</w:t>
      </w:r>
    </w:p>
    <w:p w14:paraId="19A88737" w14:textId="7DD613BB" w:rsidR="00660176" w:rsidRPr="00660176" w:rsidRDefault="00660176" w:rsidP="00F04C50">
      <w:pPr>
        <w:pStyle w:val="ListParagraph"/>
        <w:numPr>
          <w:ilvl w:val="0"/>
          <w:numId w:val="3"/>
        </w:numPr>
      </w:pPr>
      <w:r w:rsidRPr="00660176">
        <w:t xml:space="preserve">Database read and update through EDC is a good choice for a discrete Decision Service request scenario with limited amounts of data. </w:t>
      </w:r>
    </w:p>
    <w:p w14:paraId="3351F4E6" w14:textId="72B539D3" w:rsidR="00660176" w:rsidRPr="00660176" w:rsidRDefault="00660176" w:rsidP="00F04C50">
      <w:pPr>
        <w:pStyle w:val="ListParagraph"/>
        <w:numPr>
          <w:ilvl w:val="0"/>
          <w:numId w:val="3"/>
        </w:numPr>
      </w:pPr>
      <w:r w:rsidRPr="00660176">
        <w:t>EDC's limitations are in its performance in large, data intensive operations where large chunks of data are loaded into Corticon for processing and updating the connected database. With large volumes of data, EDC’s performance degrades.</w:t>
      </w:r>
    </w:p>
    <w:p w14:paraId="0FB558A3" w14:textId="3997C73F" w:rsidR="00F04C50" w:rsidRDefault="00660176" w:rsidP="007C4661">
      <w:pPr>
        <w:pStyle w:val="Heading4"/>
      </w:pPr>
      <w:hyperlink r:id="rId20" w:history="1">
        <w:r w:rsidRPr="00A40283">
          <w:rPr>
            <w:rStyle w:val="Hyperlink"/>
          </w:rPr>
          <w:t>Advanced Data Connector</w:t>
        </w:r>
      </w:hyperlink>
    </w:p>
    <w:p w14:paraId="59E4E420" w14:textId="318D2AF2" w:rsidR="00660176" w:rsidRDefault="00660176" w:rsidP="00F04C50">
      <w:r w:rsidRPr="00660176">
        <w:t>Connector for one or multiple databases with additional (IT) control on the queries</w:t>
      </w:r>
      <w:r>
        <w:t xml:space="preserve">. </w:t>
      </w:r>
    </w:p>
    <w:p w14:paraId="075F9C4E" w14:textId="45A749D7" w:rsidR="00660176" w:rsidRDefault="00660176" w:rsidP="00F04C50">
      <w:pPr>
        <w:pStyle w:val="ListParagraph"/>
        <w:numPr>
          <w:ilvl w:val="0"/>
          <w:numId w:val="3"/>
        </w:numPr>
      </w:pPr>
      <w:r w:rsidRPr="00660176">
        <w:t>Using ADC, you get great performance when processing a large dataset through a single Decision Service request. You have access to all the data to do operations such as aggregations and clustering, and you can build rules that operate on the full collection of data.</w:t>
      </w:r>
    </w:p>
    <w:p w14:paraId="23BDE5EB" w14:textId="77777777" w:rsidR="00660176" w:rsidRPr="00660176" w:rsidRDefault="00660176" w:rsidP="00F04C50">
      <w:pPr>
        <w:pStyle w:val="ListParagraph"/>
        <w:numPr>
          <w:ilvl w:val="0"/>
          <w:numId w:val="3"/>
        </w:numPr>
      </w:pPr>
      <w:r w:rsidRPr="00660176">
        <w:t xml:space="preserve">Efficiently deals with larger transactional data sets and enables connections to disparate relational databases. </w:t>
      </w:r>
    </w:p>
    <w:p w14:paraId="2F5F70C7" w14:textId="77777777" w:rsidR="00660176" w:rsidRPr="00660176" w:rsidRDefault="00660176" w:rsidP="00F04C50">
      <w:pPr>
        <w:pStyle w:val="ListParagraph"/>
        <w:numPr>
          <w:ilvl w:val="0"/>
          <w:numId w:val="3"/>
        </w:numPr>
      </w:pPr>
      <w:r w:rsidRPr="00660176">
        <w:lastRenderedPageBreak/>
        <w:t xml:space="preserve">Both </w:t>
      </w:r>
      <w:proofErr w:type="gramStart"/>
      <w:r w:rsidRPr="00660176">
        <w:t>read</w:t>
      </w:r>
      <w:proofErr w:type="gramEnd"/>
      <w:r w:rsidRPr="00660176">
        <w:t xml:space="preserve"> and </w:t>
      </w:r>
      <w:proofErr w:type="gramStart"/>
      <w:r w:rsidRPr="00660176">
        <w:t>write</w:t>
      </w:r>
      <w:proofErr w:type="gramEnd"/>
      <w:r w:rsidRPr="00660176">
        <w:t xml:space="preserve"> performance is much better than EDC when processing larger data sets in a Decision Service request. </w:t>
      </w:r>
    </w:p>
    <w:p w14:paraId="503ED229" w14:textId="18AAF426" w:rsidR="00660176" w:rsidRPr="00660176" w:rsidRDefault="00660176" w:rsidP="00F04C50">
      <w:pPr>
        <w:pStyle w:val="ListParagraph"/>
        <w:numPr>
          <w:ilvl w:val="0"/>
          <w:numId w:val="3"/>
        </w:numPr>
      </w:pPr>
      <w:r w:rsidRPr="00660176">
        <w:t xml:space="preserve">ADC can read related data in a few passes from the database, </w:t>
      </w:r>
      <w:r>
        <w:t>while</w:t>
      </w:r>
      <w:r w:rsidRPr="00660176">
        <w:t xml:space="preserve"> EDC requires discrete queries to fetch data. </w:t>
      </w:r>
    </w:p>
    <w:p w14:paraId="15115686" w14:textId="77777777" w:rsidR="00660176" w:rsidRPr="00660176" w:rsidRDefault="00660176" w:rsidP="00F04C50">
      <w:pPr>
        <w:pStyle w:val="ListParagraph"/>
        <w:numPr>
          <w:ilvl w:val="0"/>
          <w:numId w:val="3"/>
        </w:numPr>
      </w:pPr>
      <w:r w:rsidRPr="00660176">
        <w:t xml:space="preserve">Without the constraints of Hibernate, ADC in a Decision Service has minimal processing overhead. </w:t>
      </w:r>
    </w:p>
    <w:p w14:paraId="77BADDD4" w14:textId="61B27625" w:rsidR="00660176" w:rsidRPr="00660176" w:rsidRDefault="00660176" w:rsidP="00F04C50">
      <w:pPr>
        <w:pStyle w:val="ListParagraph"/>
        <w:numPr>
          <w:ilvl w:val="0"/>
          <w:numId w:val="3"/>
        </w:numPr>
      </w:pPr>
      <w:r w:rsidRPr="00660176">
        <w:t>ADC can write back data in chunks, while EDC writes data as discrete updates.</w:t>
      </w:r>
    </w:p>
    <w:p w14:paraId="4E072C11" w14:textId="2007103B" w:rsidR="00F04C50" w:rsidRDefault="00660176" w:rsidP="007C4661">
      <w:pPr>
        <w:pStyle w:val="Heading4"/>
      </w:pPr>
      <w:hyperlink r:id="rId21" w:history="1">
        <w:r w:rsidRPr="00A40283">
          <w:rPr>
            <w:rStyle w:val="Hyperlink"/>
          </w:rPr>
          <w:t>REST Connector</w:t>
        </w:r>
      </w:hyperlink>
    </w:p>
    <w:p w14:paraId="79D54B4D" w14:textId="2A95C083" w:rsidR="00660176" w:rsidRDefault="00660176" w:rsidP="00F04C50">
      <w:r w:rsidRPr="00660176">
        <w:t xml:space="preserve">Corticon's REST connectivity allows you to access data via REST services such that rule payloads can be enriched with REST data similar to database data. </w:t>
      </w:r>
    </w:p>
    <w:p w14:paraId="4A9CBC32" w14:textId="5845C5D3" w:rsidR="00660176" w:rsidRDefault="00660176" w:rsidP="00F04C50">
      <w:pPr>
        <w:pStyle w:val="ListParagraph"/>
        <w:numPr>
          <w:ilvl w:val="0"/>
          <w:numId w:val="3"/>
        </w:numPr>
      </w:pPr>
      <w:r w:rsidRPr="00660176">
        <w:t>Internally, the Autonomous REST Connector stores data in an in-memory database which Corticon accesses with SQL queries - the same as it does for database data sources.</w:t>
      </w:r>
    </w:p>
    <w:p w14:paraId="7B964E41" w14:textId="7AD3FF3D" w:rsidR="00F04C50" w:rsidRDefault="00F04C50" w:rsidP="00F04C50">
      <w:pPr>
        <w:pStyle w:val="ListParagraph"/>
        <w:numPr>
          <w:ilvl w:val="0"/>
          <w:numId w:val="3"/>
        </w:numPr>
      </w:pPr>
      <w:r w:rsidRPr="00F04C50">
        <w:t xml:space="preserve">A Ruleflow </w:t>
      </w:r>
      <w:r>
        <w:t>can</w:t>
      </w:r>
      <w:r w:rsidRPr="00F04C50">
        <w:t xml:space="preserve"> use several REST connectivity service callouts to enrich data before and after other processing steps.</w:t>
      </w:r>
    </w:p>
    <w:p w14:paraId="37C8E507" w14:textId="15A77AA3" w:rsidR="00F04C50" w:rsidRDefault="00F04C50" w:rsidP="007C4661">
      <w:pPr>
        <w:pStyle w:val="Heading3"/>
      </w:pPr>
      <w:hyperlink r:id="rId22" w:history="1">
        <w:bookmarkStart w:id="8" w:name="_Toc182385778"/>
        <w:r w:rsidRPr="00A67C19">
          <w:rPr>
            <w:rStyle w:val="Hyperlink"/>
          </w:rPr>
          <w:t>Batch Processing</w:t>
        </w:r>
        <w:bookmarkEnd w:id="8"/>
      </w:hyperlink>
    </w:p>
    <w:p w14:paraId="1472BEDE" w14:textId="77777777" w:rsidR="00F04C50" w:rsidRDefault="00F04C50" w:rsidP="00F04C50">
      <w:r w:rsidRPr="00F04C50">
        <w:t xml:space="preserve">Batch processing is a </w:t>
      </w:r>
      <w:r>
        <w:t xml:space="preserve">Corticon </w:t>
      </w:r>
      <w:r w:rsidRPr="00F04C50">
        <w:t xml:space="preserve">server-based function that provides additional power to external data source functionality. Elevating an external data source solution to a batch job means that Corticon Server can take several </w:t>
      </w:r>
      <w:r>
        <w:t>record identifiers</w:t>
      </w:r>
      <w:r w:rsidRPr="00F04C50">
        <w:t xml:space="preserve"> from </w:t>
      </w:r>
      <w:r>
        <w:t>a</w:t>
      </w:r>
      <w:r w:rsidRPr="00F04C50">
        <w:t xml:space="preserve"> database table at once</w:t>
      </w:r>
      <w:r>
        <w:t xml:space="preserve"> and</w:t>
      </w:r>
      <w:r w:rsidRPr="00F04C50">
        <w:t xml:space="preserve"> pass them in as a set to the Decision Service for processing</w:t>
      </w:r>
      <w:r>
        <w:t>. T</w:t>
      </w:r>
      <w:r w:rsidRPr="00F04C50">
        <w:t xml:space="preserve">he Decision Service retrieves additional data for each request from the Datasource for </w:t>
      </w:r>
      <w:proofErr w:type="gramStart"/>
      <w:r w:rsidRPr="00F04C50">
        <w:t>rule conditions</w:t>
      </w:r>
      <w:proofErr w:type="gramEnd"/>
      <w:r w:rsidRPr="00F04C50">
        <w:t xml:space="preserve"> and to enrich the record in a relational database with results. You get greater control over queries and insert statements that are used. This is beneficial when you need finer control for performance or need to retrieve large amounts of data. </w:t>
      </w:r>
    </w:p>
    <w:p w14:paraId="60F640A0" w14:textId="526CA992" w:rsidR="00F04C50" w:rsidRDefault="00F04C50" w:rsidP="00F04C50">
      <w:r w:rsidRPr="00F04C50">
        <w:t xml:space="preserve">Fetching the transaction identifying data from the underlying data source that will be injected into the </w:t>
      </w:r>
      <w:proofErr w:type="gramStart"/>
      <w:r w:rsidRPr="00F04C50">
        <w:t>rules</w:t>
      </w:r>
      <w:proofErr w:type="gramEnd"/>
      <w:r w:rsidRPr="00F04C50">
        <w:t xml:space="preserve"> engine – </w:t>
      </w:r>
      <w:r w:rsidRPr="00F04C50">
        <w:rPr>
          <w:i/>
          <w:iCs/>
        </w:rPr>
        <w:t>seed data retrieval</w:t>
      </w:r>
      <w:r w:rsidRPr="00F04C50">
        <w:t xml:space="preserve"> – takes place outside the Decision Service. As such, Decision Service requests that are usually individual transactions are instead fetched in chunks for the rules </w:t>
      </w:r>
      <w:proofErr w:type="gramStart"/>
      <w:r w:rsidRPr="00F04C50">
        <w:t>engine, and</w:t>
      </w:r>
      <w:proofErr w:type="gramEnd"/>
      <w:r w:rsidRPr="00F04C50">
        <w:t xml:space="preserve"> then dispersed across multiple processing threads to concurrently process the incoming requests. Batch processing produces no return payload per request – however, the result of each rule processing </w:t>
      </w:r>
      <w:proofErr w:type="gramStart"/>
      <w:r w:rsidRPr="00F04C50">
        <w:t>is persisted</w:t>
      </w:r>
      <w:proofErr w:type="gramEnd"/>
      <w:r w:rsidRPr="00F04C50">
        <w:t xml:space="preserve"> in a relational Datasource.</w:t>
      </w:r>
    </w:p>
    <w:p w14:paraId="71FF4361" w14:textId="1F2D4453" w:rsidR="00F04C50" w:rsidRPr="00F04C50" w:rsidRDefault="00F04C50" w:rsidP="00F04C50">
      <w:r w:rsidRPr="00F04C50">
        <w:t xml:space="preserve">The Datasource for </w:t>
      </w:r>
      <w:proofErr w:type="gramStart"/>
      <w:r w:rsidRPr="00F04C50">
        <w:t>a batch</w:t>
      </w:r>
      <w:proofErr w:type="gramEnd"/>
      <w:r w:rsidRPr="00F04C50">
        <w:t xml:space="preserve"> processing is typically to a relational database through an ADC or EDC connection. You can use a REST service to read data that enhances the data; however, REST latency could compromise your batch processing's performance requirements. </w:t>
      </w:r>
    </w:p>
    <w:p w14:paraId="70288D0C" w14:textId="632E5368" w:rsidR="00F04C50" w:rsidRPr="00F04C50" w:rsidRDefault="00F04C50" w:rsidP="007C4661">
      <w:pPr>
        <w:pStyle w:val="Heading3"/>
      </w:pPr>
      <w:hyperlink r:id="rId23" w:history="1">
        <w:bookmarkStart w:id="9" w:name="_Toc182385779"/>
        <w:r w:rsidRPr="00A67C19">
          <w:rPr>
            <w:rStyle w:val="Hyperlink"/>
          </w:rPr>
          <w:t>Extensions in Corticon Server Deployments</w:t>
        </w:r>
        <w:bookmarkEnd w:id="9"/>
      </w:hyperlink>
    </w:p>
    <w:p w14:paraId="526E4AE0" w14:textId="3B2E9067" w:rsidR="00306BCA" w:rsidRPr="00306BCA" w:rsidRDefault="00306BCA" w:rsidP="00306BCA">
      <w:r>
        <w:t>When creating business rules, users may sometimes need to perform operations that are not built natively into Corticon. For example, you may need to apply a complex mathematical formula</w:t>
      </w:r>
      <w:r w:rsidR="1D1AC329">
        <w:t xml:space="preserve"> or</w:t>
      </w:r>
      <w:r>
        <w:t xml:space="preserve"> access data from a legacy application. Corticon provides the ability to add custom extensions for just such purposes. </w:t>
      </w:r>
    </w:p>
    <w:p w14:paraId="21C3FBFD" w14:textId="72E05775" w:rsidR="00306BCA" w:rsidRDefault="00306BCA" w:rsidP="00306BCA">
      <w:r>
        <w:t xml:space="preserve">Extensions are written as custom Java code that you package into one or more JAR files. They are then added to </w:t>
      </w:r>
      <w:r w:rsidR="4E1B9CC4">
        <w:t xml:space="preserve">the </w:t>
      </w:r>
      <w:r>
        <w:t xml:space="preserve">rule project </w:t>
      </w:r>
      <w:r w:rsidR="3250B23E">
        <w:t xml:space="preserve">properties </w:t>
      </w:r>
      <w:r>
        <w:t xml:space="preserve">in Corticon </w:t>
      </w:r>
      <w:r w:rsidR="4D60B7FB">
        <w:t>Studio and</w:t>
      </w:r>
      <w:r>
        <w:t xml:space="preserve"> will be bundled in the generated Decision </w:t>
      </w:r>
      <w:proofErr w:type="gramStart"/>
      <w:r>
        <w:t>Service (.</w:t>
      </w:r>
      <w:proofErr w:type="gramEnd"/>
      <w:r>
        <w:t>eds) file</w:t>
      </w:r>
      <w:r w:rsidR="160A9A1C">
        <w:t xml:space="preserve"> upon deployment</w:t>
      </w:r>
      <w:r>
        <w:t xml:space="preserve">. </w:t>
      </w:r>
    </w:p>
    <w:p w14:paraId="6C3B4618" w14:textId="4A8314DB" w:rsidR="00306BCA" w:rsidRDefault="00306BCA" w:rsidP="00306BCA">
      <w:r w:rsidRPr="00306BCA">
        <w:lastRenderedPageBreak/>
        <w:t xml:space="preserve">By bundling extensions with EDS files, the EDS file becomes </w:t>
      </w:r>
      <w:r w:rsidRPr="00306BCA">
        <w:rPr>
          <w:i/>
          <w:iCs/>
        </w:rPr>
        <w:t>self-contained</w:t>
      </w:r>
      <w:r w:rsidRPr="00306BCA">
        <w:t xml:space="preserve">. You can deploy it to a Corticon Server without modifying the server’s classpath. It also allows you to have different Decision Services, or versions of Decisions Services, running that use different versions of an extension. </w:t>
      </w:r>
    </w:p>
    <w:p w14:paraId="07E091E1" w14:textId="77777777" w:rsidR="00BF0A1B" w:rsidRPr="00BF0A1B" w:rsidRDefault="00BF0A1B" w:rsidP="00BF0A1B">
      <w:r w:rsidRPr="00BF0A1B">
        <w:t>There are two types of Corticon extensions:</w:t>
      </w:r>
    </w:p>
    <w:p w14:paraId="1ECB1016" w14:textId="161E1F94" w:rsidR="00BF0A1B" w:rsidRDefault="00BF0A1B" w:rsidP="007C4661">
      <w:pPr>
        <w:pStyle w:val="Heading4"/>
      </w:pPr>
      <w:r w:rsidRPr="00BF0A1B">
        <w:t>Extended operators</w:t>
      </w:r>
    </w:p>
    <w:p w14:paraId="4D491A63" w14:textId="53B6932A" w:rsidR="00BF0A1B" w:rsidRPr="00BF0A1B" w:rsidRDefault="00BF0A1B" w:rsidP="00BF0A1B">
      <w:pPr>
        <w:numPr>
          <w:ilvl w:val="0"/>
          <w:numId w:val="19"/>
        </w:numPr>
      </w:pPr>
      <w:r w:rsidRPr="00BF0A1B">
        <w:t xml:space="preserve">Extended Operators are used when defining conditions and actions in a Rulesheet. While Corticon has a large built-in set of operators, you can expand this set by adding custom operators. Operators can operate on individual attributes, collections or sequences. Examples include: </w:t>
      </w:r>
    </w:p>
    <w:p w14:paraId="088623E8" w14:textId="77777777" w:rsidR="00BF0A1B" w:rsidRPr="00BF0A1B" w:rsidRDefault="00BF0A1B" w:rsidP="00BF0A1B">
      <w:pPr>
        <w:numPr>
          <w:ilvl w:val="1"/>
          <w:numId w:val="19"/>
        </w:numPr>
      </w:pPr>
      <w:r w:rsidRPr="00BF0A1B">
        <w:t>Financial functions, such as net present value, and loan amortization</w:t>
      </w:r>
    </w:p>
    <w:p w14:paraId="1D1C29E4" w14:textId="77777777" w:rsidR="00BF0A1B" w:rsidRPr="00BF0A1B" w:rsidRDefault="00BF0A1B" w:rsidP="00BF0A1B">
      <w:pPr>
        <w:numPr>
          <w:ilvl w:val="1"/>
          <w:numId w:val="19"/>
        </w:numPr>
      </w:pPr>
      <w:r w:rsidRPr="00BF0A1B">
        <w:t>Statistical functions, such as standard deviation, and permutations</w:t>
      </w:r>
    </w:p>
    <w:p w14:paraId="5C7FC28E" w14:textId="449AFA74" w:rsidR="00BF0A1B" w:rsidRPr="00BF0A1B" w:rsidRDefault="00BF0A1B" w:rsidP="00BF0A1B">
      <w:pPr>
        <w:numPr>
          <w:ilvl w:val="1"/>
          <w:numId w:val="19"/>
        </w:numPr>
      </w:pPr>
      <w:r w:rsidRPr="00BF0A1B">
        <w:t>Engineering functions</w:t>
      </w:r>
      <w:r w:rsidR="007C4661">
        <w:t>,</w:t>
      </w:r>
      <w:r w:rsidR="00002822">
        <w:t xml:space="preserve"> </w:t>
      </w:r>
      <w:r w:rsidR="00002822" w:rsidRPr="00BF0A1B">
        <w:t>such as</w:t>
      </w:r>
      <w:r w:rsidRPr="00BF0A1B">
        <w:t xml:space="preserve"> sine, and cosine</w:t>
      </w:r>
    </w:p>
    <w:p w14:paraId="44D56DA5" w14:textId="25208CCA" w:rsidR="00BF0A1B" w:rsidRPr="00BF0A1B" w:rsidRDefault="00BF0A1B" w:rsidP="007C4661">
      <w:pPr>
        <w:pStyle w:val="Heading4"/>
      </w:pPr>
      <w:r w:rsidRPr="00BF0A1B">
        <w:t xml:space="preserve">Service callouts </w:t>
      </w:r>
    </w:p>
    <w:p w14:paraId="2C579A4D" w14:textId="23880955" w:rsidR="00BF0A1B" w:rsidRPr="00BF0A1B" w:rsidRDefault="00BF0A1B" w:rsidP="00BF0A1B">
      <w:r>
        <w:t xml:space="preserve">Service Callouts can be used in a ruleflow to retrieve, modify, or store data that is being processed by the rules. The most common use is to access data in a database or external web service. For example, if your Ruleflow needs to look up an applicant's credit rating, the service callout can have a step in the Ruleflow processing that calls out to a trusted </w:t>
      </w:r>
      <w:r w:rsidR="4BC60A4F">
        <w:t>real-time</w:t>
      </w:r>
      <w:r>
        <w:t xml:space="preserve"> </w:t>
      </w:r>
      <w:proofErr w:type="gramStart"/>
      <w:r>
        <w:t>ratings provider, and</w:t>
      </w:r>
      <w:proofErr w:type="gramEnd"/>
      <w:r>
        <w:t xml:space="preserve"> then adds the response back into the decision processing.</w:t>
      </w:r>
    </w:p>
    <w:p w14:paraId="07C31B2E" w14:textId="55EA9EB9" w:rsidR="00660176" w:rsidRDefault="00A1212F" w:rsidP="007C4661">
      <w:pPr>
        <w:pStyle w:val="Heading2"/>
      </w:pPr>
      <w:bookmarkStart w:id="10" w:name="_Toc182385780"/>
      <w:r w:rsidRPr="00A1212F">
        <w:t>Corticon.js</w:t>
      </w:r>
      <w:r>
        <w:t xml:space="preserve"> </w:t>
      </w:r>
      <w:r w:rsidR="001666DB" w:rsidRPr="001666DB">
        <w:t>Decision Services</w:t>
      </w:r>
      <w:bookmarkEnd w:id="10"/>
      <w:r w:rsidR="001666DB" w:rsidRPr="001666DB">
        <w:t xml:space="preserve"> </w:t>
      </w:r>
    </w:p>
    <w:p w14:paraId="78462F3E" w14:textId="77777777" w:rsidR="003D3292" w:rsidRPr="003D3292" w:rsidRDefault="003D3292" w:rsidP="003D3292">
      <w:r w:rsidRPr="003D3292">
        <w:t xml:space="preserve">Corticon.js enables you to deploy rules on any JavaScript platform: </w:t>
      </w:r>
    </w:p>
    <w:p w14:paraId="378F46A6" w14:textId="77777777" w:rsidR="003D3292" w:rsidRPr="003D3292" w:rsidRDefault="003D3292" w:rsidP="003D3292">
      <w:pPr>
        <w:numPr>
          <w:ilvl w:val="0"/>
          <w:numId w:val="22"/>
        </w:numPr>
      </w:pPr>
      <w:r w:rsidRPr="003D3292">
        <w:t>Rules deployed as serverless functions on AWS Lambda, or Microsoft Azure Functions</w:t>
      </w:r>
    </w:p>
    <w:p w14:paraId="0E962227" w14:textId="687DD08A" w:rsidR="003D3292" w:rsidRPr="003D3292" w:rsidRDefault="003D3292" w:rsidP="003D3292">
      <w:pPr>
        <w:numPr>
          <w:ilvl w:val="0"/>
          <w:numId w:val="22"/>
        </w:numPr>
      </w:pPr>
      <w:r w:rsidRPr="003D3292">
        <w:t>Rules integrated into a cloud workflow such as AWS Step Functions or Microsoft Flow</w:t>
      </w:r>
    </w:p>
    <w:p w14:paraId="30A8EF76" w14:textId="77777777" w:rsidR="003D3292" w:rsidRPr="003D3292" w:rsidRDefault="003D3292" w:rsidP="003D3292">
      <w:pPr>
        <w:numPr>
          <w:ilvl w:val="0"/>
          <w:numId w:val="22"/>
        </w:numPr>
      </w:pPr>
      <w:r w:rsidRPr="003D3292">
        <w:t>Rules run on your own back end as part of your Node.js platform</w:t>
      </w:r>
    </w:p>
    <w:p w14:paraId="5BF74BAC" w14:textId="77777777" w:rsidR="003D3292" w:rsidRPr="003D3292" w:rsidRDefault="003D3292" w:rsidP="003D3292">
      <w:pPr>
        <w:numPr>
          <w:ilvl w:val="0"/>
          <w:numId w:val="22"/>
        </w:numPr>
      </w:pPr>
      <w:r w:rsidRPr="003D3292">
        <w:t>Rules bundled in a mobile app created with Xamarin, React, Vue.js, or other toolkits</w:t>
      </w:r>
    </w:p>
    <w:p w14:paraId="391EDC1A" w14:textId="77777777" w:rsidR="003D3292" w:rsidRPr="003D3292" w:rsidRDefault="003D3292" w:rsidP="003D3292">
      <w:pPr>
        <w:numPr>
          <w:ilvl w:val="0"/>
          <w:numId w:val="22"/>
        </w:numPr>
      </w:pPr>
      <w:r w:rsidRPr="003D3292">
        <w:t>Rules executed in a browser as part of a web application</w:t>
      </w:r>
    </w:p>
    <w:p w14:paraId="6FEEAA62" w14:textId="77777777" w:rsidR="003D3292" w:rsidRPr="003D3292" w:rsidRDefault="003D3292" w:rsidP="003D3292">
      <w:r w:rsidRPr="003D3292">
        <w:t xml:space="preserve">After you have created and tested your rules in the Corticon.js Studio Ruletests, you are ready to package them for deployment. When you package your rules, Corticon generates a </w:t>
      </w:r>
      <w:r w:rsidRPr="003D3292">
        <w:rPr>
          <w:b/>
          <w:bCs/>
        </w:rPr>
        <w:t>self-contained JavaScript bundle</w:t>
      </w:r>
      <w:r w:rsidRPr="003D3292">
        <w:t xml:space="preserve">: </w:t>
      </w:r>
    </w:p>
    <w:p w14:paraId="320B62BF" w14:textId="77777777" w:rsidR="003D3292" w:rsidRPr="003D3292" w:rsidRDefault="003D3292" w:rsidP="003D3292">
      <w:pPr>
        <w:numPr>
          <w:ilvl w:val="0"/>
          <w:numId w:val="23"/>
        </w:numPr>
      </w:pPr>
      <w:r w:rsidRPr="003D3292">
        <w:rPr>
          <w:b/>
          <w:bCs/>
        </w:rPr>
        <w:t xml:space="preserve">Self-contained </w:t>
      </w:r>
      <w:r w:rsidRPr="003D3292">
        <w:t>means that it has no dependencies on other Corticon components at runtime.</w:t>
      </w:r>
    </w:p>
    <w:p w14:paraId="79D7F7A6" w14:textId="77777777" w:rsidR="003D3292" w:rsidRPr="003D3292" w:rsidRDefault="003D3292" w:rsidP="003D3292">
      <w:pPr>
        <w:numPr>
          <w:ilvl w:val="0"/>
          <w:numId w:val="23"/>
        </w:numPr>
      </w:pPr>
      <w:r w:rsidRPr="003D3292">
        <w:rPr>
          <w:b/>
          <w:bCs/>
        </w:rPr>
        <w:t>JavaScript</w:t>
      </w:r>
      <w:r w:rsidRPr="003D3292">
        <w:t xml:space="preserve"> means that it will be compatible with any JavaScript platform.</w:t>
      </w:r>
    </w:p>
    <w:p w14:paraId="7BBB3FCC" w14:textId="12A7B463" w:rsidR="003D3292" w:rsidRPr="003D3292" w:rsidRDefault="003D3292" w:rsidP="003D3292">
      <w:pPr>
        <w:numPr>
          <w:ilvl w:val="0"/>
          <w:numId w:val="23"/>
        </w:numPr>
      </w:pPr>
      <w:r w:rsidRPr="003D3292">
        <w:rPr>
          <w:b/>
          <w:bCs/>
        </w:rPr>
        <w:t>Bundle</w:t>
      </w:r>
      <w:r w:rsidRPr="003D3292">
        <w:t xml:space="preserve"> means that the complete set of rules are produced in the scope of the Ruleflow to include all its Rulesheets and enclosed Ruleflows in a single JavaScript file.</w:t>
      </w:r>
    </w:p>
    <w:p w14:paraId="00FBA6E6" w14:textId="503CDCDF" w:rsidR="00E65A87" w:rsidRPr="003E5589" w:rsidRDefault="003D3292" w:rsidP="003E5589">
      <w:r w:rsidRPr="003D3292">
        <w:lastRenderedPageBreak/>
        <w:t xml:space="preserve">Each </w:t>
      </w:r>
      <w:r w:rsidRPr="003D3292">
        <w:rPr>
          <w:b/>
          <w:bCs/>
        </w:rPr>
        <w:t>bundle</w:t>
      </w:r>
      <w:r w:rsidRPr="003D3292">
        <w:t xml:space="preserve"> sets the top-level Ruleflow as the entry point to your Decision Service, tailored for the selected platform, with a wrapper that you can customize, and the rules in an obfuscated JavaScript file. </w:t>
      </w:r>
    </w:p>
    <w:p w14:paraId="568D83B1" w14:textId="77777777" w:rsidR="00A1212F" w:rsidRPr="00A1212F" w:rsidRDefault="00A1212F" w:rsidP="008C585B">
      <w:pPr>
        <w:pStyle w:val="Heading3"/>
      </w:pPr>
      <w:bookmarkStart w:id="11" w:name="_Toc182385781"/>
      <w:r w:rsidRPr="00A1212F">
        <w:t>Extensions in Corticon Server Deployments</w:t>
      </w:r>
      <w:bookmarkEnd w:id="11"/>
    </w:p>
    <w:p w14:paraId="56305DF1" w14:textId="569643F7" w:rsidR="00A45A8D" w:rsidRPr="00A45A8D" w:rsidRDefault="00A45A8D" w:rsidP="00A45A8D">
      <w:pPr>
        <w:pStyle w:val="Heading4"/>
      </w:pPr>
      <w:hyperlink r:id="rId24" w:history="1">
        <w:r w:rsidRPr="00B866A4">
          <w:rPr>
            <w:rStyle w:val="Hyperlink"/>
          </w:rPr>
          <w:t>S</w:t>
        </w:r>
        <w:r w:rsidRPr="00A45A8D">
          <w:rPr>
            <w:rStyle w:val="Hyperlink"/>
          </w:rPr>
          <w:t>ervice callouts</w:t>
        </w:r>
      </w:hyperlink>
    </w:p>
    <w:p w14:paraId="72E31DF9" w14:textId="7FC866DE" w:rsidR="00B56DCF" w:rsidRPr="00B56DCF" w:rsidRDefault="00B56DCF" w:rsidP="00B56DCF">
      <w:r w:rsidRPr="00B56DCF">
        <w:t xml:space="preserve">The service callout feature in Corticon.js provides users with ways to enrich their JSON payload from external data. The most typical case is for payload enrichment where a fragment of the payload to be processed is passed to a decision service and the rules determine what additional data is needed. </w:t>
      </w:r>
    </w:p>
    <w:p w14:paraId="0E01C5E2" w14:textId="77777777" w:rsidR="00B56DCF" w:rsidRPr="00B56DCF" w:rsidRDefault="00B56DCF" w:rsidP="00B56DCF">
      <w:r w:rsidRPr="00B56DCF">
        <w:t xml:space="preserve">You determine the implementation of the callouts in Ruleflow nodes. You can provide an implementation to access external data sources as well as one to access the payload being processed; </w:t>
      </w:r>
      <w:proofErr w:type="gramStart"/>
      <w:r w:rsidRPr="00B56DCF">
        <w:t>thereby,</w:t>
      </w:r>
      <w:proofErr w:type="gramEnd"/>
      <w:r w:rsidRPr="00B56DCF">
        <w:t xml:space="preserve"> enabling you to:</w:t>
      </w:r>
    </w:p>
    <w:p w14:paraId="75111C48" w14:textId="77777777" w:rsidR="00B56DCF" w:rsidRPr="00B56DCF" w:rsidRDefault="00B56DCF" w:rsidP="00B56DCF">
      <w:pPr>
        <w:pStyle w:val="ListParagraph"/>
        <w:numPr>
          <w:ilvl w:val="0"/>
          <w:numId w:val="21"/>
        </w:numPr>
      </w:pPr>
      <w:r w:rsidRPr="00B56DCF">
        <w:t>Execute custom JavaScript code that can change the payload by doing various computations and data manipulations, or by accessing external data.</w:t>
      </w:r>
    </w:p>
    <w:p w14:paraId="2C76E44D" w14:textId="77777777" w:rsidR="00B56DCF" w:rsidRPr="00B56DCF" w:rsidRDefault="00B56DCF" w:rsidP="00B56DCF">
      <w:pPr>
        <w:pStyle w:val="ListParagraph"/>
        <w:numPr>
          <w:ilvl w:val="0"/>
          <w:numId w:val="21"/>
        </w:numPr>
      </w:pPr>
      <w:r w:rsidRPr="00B56DCF">
        <w:t>Enrich the payload with data retrieved from an external data source.</w:t>
      </w:r>
    </w:p>
    <w:p w14:paraId="68213869" w14:textId="77777777" w:rsidR="00B56DCF" w:rsidRPr="00B56DCF" w:rsidRDefault="00B56DCF" w:rsidP="00B56DCF">
      <w:pPr>
        <w:pStyle w:val="ListParagraph"/>
        <w:numPr>
          <w:ilvl w:val="0"/>
          <w:numId w:val="21"/>
        </w:numPr>
      </w:pPr>
      <w:r w:rsidRPr="00B56DCF">
        <w:t>Persist the payload, or a portion of it, in an external data source.</w:t>
      </w:r>
    </w:p>
    <w:p w14:paraId="0D268B46" w14:textId="79DD294D" w:rsidR="00A1212F" w:rsidRDefault="00D35AA5" w:rsidP="00A45A8D">
      <w:pPr>
        <w:pStyle w:val="Heading4"/>
      </w:pPr>
      <w:hyperlink r:id="rId25" w:history="1">
        <w:r w:rsidRPr="00600BE4">
          <w:rPr>
            <w:rStyle w:val="Hyperlink"/>
          </w:rPr>
          <w:t>Customized data access operators</w:t>
        </w:r>
      </w:hyperlink>
    </w:p>
    <w:p w14:paraId="29B0EAA9" w14:textId="77777777" w:rsidR="00D35AA5" w:rsidRPr="00D35AA5" w:rsidRDefault="00D35AA5" w:rsidP="00D35AA5">
      <w:r w:rsidRPr="00D35AA5">
        <w:t xml:space="preserve">Corticon.js provides data access operators in a mechanism that will execute custom JavaScript functions. The custom functions are accessed as a group of built-in operators available from Studio's Rule operator tree under </w:t>
      </w:r>
      <w:r w:rsidRPr="00D35AA5">
        <w:rPr>
          <w:b/>
          <w:bCs/>
        </w:rPr>
        <w:t>General &gt; Functions</w:t>
      </w:r>
      <w:r w:rsidRPr="00D35AA5">
        <w:t xml:space="preserve"> as standalone GET and SET operators for each Corticon.js data type:</w:t>
      </w:r>
    </w:p>
    <w:p w14:paraId="22CCC720" w14:textId="23B3EBB8" w:rsidR="00D35AA5" w:rsidRDefault="00600BE4" w:rsidP="00600BE4">
      <w:pPr>
        <w:jc w:val="center"/>
      </w:pPr>
      <w:r>
        <w:rPr>
          <w:noProof/>
        </w:rPr>
        <w:drawing>
          <wp:inline distT="0" distB="0" distL="0" distR="0" wp14:anchorId="4AA418D4" wp14:editId="5A7DDC0F">
            <wp:extent cx="2355215" cy="2934335"/>
            <wp:effectExtent l="0" t="0" r="6985" b="0"/>
            <wp:docPr id="37458683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86832" name="Picture 4"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55215" cy="2934335"/>
                    </a:xfrm>
                    <a:prstGeom prst="rect">
                      <a:avLst/>
                    </a:prstGeom>
                    <a:noFill/>
                    <a:ln>
                      <a:noFill/>
                    </a:ln>
                  </pic:spPr>
                </pic:pic>
              </a:graphicData>
            </a:graphic>
          </wp:inline>
        </w:drawing>
      </w:r>
    </w:p>
    <w:p w14:paraId="0AEB11B4" w14:textId="77777777" w:rsidR="00600BE4" w:rsidRPr="00600BE4" w:rsidRDefault="00600BE4" w:rsidP="00600BE4">
      <w:r w:rsidRPr="00600BE4">
        <w:t xml:space="preserve">Each </w:t>
      </w:r>
      <w:r w:rsidRPr="00600BE4">
        <w:rPr>
          <w:i/>
          <w:iCs/>
        </w:rPr>
        <w:t>get</w:t>
      </w:r>
      <w:r w:rsidRPr="00600BE4">
        <w:t xml:space="preserve"> operator works the same way; only the returned data type is different. Each </w:t>
      </w:r>
      <w:r w:rsidRPr="00600BE4">
        <w:rPr>
          <w:i/>
          <w:iCs/>
        </w:rPr>
        <w:t>set</w:t>
      </w:r>
      <w:r w:rsidRPr="00600BE4">
        <w:t xml:space="preserve"> operator works in a fashion similar to the </w:t>
      </w:r>
      <w:r w:rsidRPr="00600BE4">
        <w:rPr>
          <w:i/>
          <w:iCs/>
        </w:rPr>
        <w:t>get</w:t>
      </w:r>
      <w:r w:rsidRPr="00600BE4">
        <w:t xml:space="preserve"> </w:t>
      </w:r>
      <w:proofErr w:type="gramStart"/>
      <w:r w:rsidRPr="00600BE4">
        <w:t>operators</w:t>
      </w:r>
      <w:proofErr w:type="gramEnd"/>
      <w:r w:rsidRPr="00600BE4">
        <w:t xml:space="preserve"> yet each has an additional parameter, the value to set. Set operators do not return any data as</w:t>
      </w:r>
      <w:r w:rsidRPr="00600BE4">
        <w:rPr>
          <w:rFonts w:ascii="Arial" w:hAnsi="Arial" w:cs="Arial"/>
        </w:rPr>
        <w:t> </w:t>
      </w:r>
      <w:r w:rsidRPr="00600BE4">
        <w:t>they are void operators.</w:t>
      </w:r>
    </w:p>
    <w:p w14:paraId="4D700C8C" w14:textId="55B72B44" w:rsidR="00600BE4" w:rsidRDefault="00F31FF3" w:rsidP="00F31FF3">
      <w:pPr>
        <w:pStyle w:val="Heading1"/>
      </w:pPr>
      <w:bookmarkStart w:id="12" w:name="_Toc182385782"/>
      <w:r>
        <w:lastRenderedPageBreak/>
        <w:t xml:space="preserve">Migrating from Corticon Studio </w:t>
      </w:r>
      <w:r w:rsidR="007436EB">
        <w:t>to Corticon.js Studio</w:t>
      </w:r>
      <w:bookmarkEnd w:id="12"/>
    </w:p>
    <w:p w14:paraId="7B49C2A1" w14:textId="158B61EF" w:rsidR="007436EB" w:rsidRDefault="002232CB" w:rsidP="007436EB">
      <w:r>
        <w:t xml:space="preserve">The </w:t>
      </w:r>
      <w:r w:rsidR="005227E2">
        <w:t xml:space="preserve">fundamental components of a rule project in Corticon Studio </w:t>
      </w:r>
      <w:r w:rsidR="00227933">
        <w:t xml:space="preserve">are identical </w:t>
      </w:r>
      <w:r w:rsidR="00520E0F">
        <w:t>to</w:t>
      </w:r>
      <w:r w:rsidR="00227933">
        <w:t xml:space="preserve"> those of a Corticon.js Studio rule project. </w:t>
      </w:r>
      <w:r w:rsidR="00BB05DD">
        <w:t xml:space="preserve">Where there are differences, it is </w:t>
      </w:r>
      <w:r w:rsidR="002B4D16">
        <w:t xml:space="preserve">uncommon that a given requirement cannot be solved through alternative </w:t>
      </w:r>
      <w:r w:rsidR="004F5DBB">
        <w:t>design approaches</w:t>
      </w:r>
      <w:r w:rsidR="002C7E60">
        <w:t xml:space="preserve">. </w:t>
      </w:r>
    </w:p>
    <w:p w14:paraId="31585CC3" w14:textId="4A517D58" w:rsidR="002C7E60" w:rsidRDefault="002C7E60">
      <w:r>
        <w:t>Because the underlying development environment for</w:t>
      </w:r>
      <w:r w:rsidR="007734F6">
        <w:t xml:space="preserve"> both</w:t>
      </w:r>
      <w:r>
        <w:t xml:space="preserve"> </w:t>
      </w:r>
      <w:r w:rsidR="007734F6">
        <w:t>Corticon Studio and Corticon.js Studio</w:t>
      </w:r>
      <w:r>
        <w:t xml:space="preserve"> is</w:t>
      </w:r>
      <w:r w:rsidR="00321734">
        <w:t xml:space="preserve"> Eclipse, the processes for importing and exporting </w:t>
      </w:r>
      <w:r w:rsidR="00F77360">
        <w:t>from one to the other</w:t>
      </w:r>
      <w:r w:rsidR="00321734">
        <w:t xml:space="preserve"> is </w:t>
      </w:r>
      <w:r w:rsidR="007734F6">
        <w:t xml:space="preserve">identical to the process </w:t>
      </w:r>
      <w:r w:rsidR="00F77360">
        <w:t>of</w:t>
      </w:r>
      <w:r w:rsidR="007734F6">
        <w:t xml:space="preserve"> </w:t>
      </w:r>
      <w:hyperlink r:id="rId27">
        <w:r w:rsidR="007734F6" w:rsidRPr="621F5635">
          <w:rPr>
            <w:rStyle w:val="Hyperlink"/>
          </w:rPr>
          <w:t>upgrading from one version to another</w:t>
        </w:r>
      </w:hyperlink>
      <w:r w:rsidR="00F77360">
        <w:t xml:space="preserve"> (e.g. Corticon Studio 6.1 to Corticon Studio </w:t>
      </w:r>
      <w:r w:rsidR="689FF6C7">
        <w:t>7.1</w:t>
      </w:r>
      <w:r w:rsidR="00F77360">
        <w:t xml:space="preserve"> or Corticon.js Studio 1.2 to Corticon.js Studio 2.</w:t>
      </w:r>
      <w:r w:rsidR="4915E778">
        <w:t>1</w:t>
      </w:r>
      <w:r w:rsidR="00F77360">
        <w:t xml:space="preserve">). </w:t>
      </w:r>
    </w:p>
    <w:p w14:paraId="372AD4E1" w14:textId="108FDEF7" w:rsidR="23FB948D" w:rsidRDefault="23FB948D">
      <w:r>
        <w:t xml:space="preserve">While the rule authoring </w:t>
      </w:r>
      <w:r w:rsidR="73C5FC8D">
        <w:t>environments</w:t>
      </w:r>
      <w:r>
        <w:t xml:space="preserve"> are extremely alike, any external dependencies introduced in one version—namely, service callouts and extended operators—will need to be rewritten for the target environment. </w:t>
      </w:r>
      <w:r w:rsidR="4F543DFA">
        <w:t xml:space="preserve">For </w:t>
      </w:r>
      <w:r w:rsidR="6880A891">
        <w:t>example,</w:t>
      </w:r>
      <w:r w:rsidR="4F543DFA">
        <w:t xml:space="preserve"> a Java extended operator which has been added to Corticon Studio for server deployments must be rewritten in JavaScript in order to be compatible with JavaScript decision services </w:t>
      </w:r>
      <w:r w:rsidR="14FEBAC5">
        <w:t xml:space="preserve">created in Corticon.js Studio. </w:t>
      </w:r>
    </w:p>
    <w:p w14:paraId="71921513" w14:textId="51082D57" w:rsidR="00DF127E" w:rsidRDefault="00DF127E">
      <w:r>
        <w:t>When importing rule assets originally created in Corticon Studio</w:t>
      </w:r>
      <w:r w:rsidR="00E76CCC">
        <w:t xml:space="preserve"> into </w:t>
      </w:r>
      <w:r w:rsidR="00E67032">
        <w:t>Corticon.js Studio</w:t>
      </w:r>
      <w:r w:rsidR="00E76CCC">
        <w:t xml:space="preserve">, the same upgrade wizard should be used as a version upgrade. After doing so, Corticon.js Studio will </w:t>
      </w:r>
      <w:r w:rsidR="00E67032">
        <w:t>create</w:t>
      </w:r>
      <w:r w:rsidR="00E76CCC">
        <w:t xml:space="preserve"> </w:t>
      </w:r>
      <w:r w:rsidR="00E67032">
        <w:t>error flags</w:t>
      </w:r>
      <w:r w:rsidR="00F70109">
        <w:t xml:space="preserve"> for any instance where rule </w:t>
      </w:r>
      <w:r>
        <w:t xml:space="preserve">assets </w:t>
      </w:r>
      <w:r w:rsidR="00F70109">
        <w:t xml:space="preserve">are using </w:t>
      </w:r>
      <w:proofErr w:type="gramStart"/>
      <w:r w:rsidR="00E42CC6">
        <w:t>feature</w:t>
      </w:r>
      <w:proofErr w:type="gramEnd"/>
      <w:r w:rsidR="00E42CC6">
        <w:t xml:space="preserve"> </w:t>
      </w:r>
      <w:r w:rsidR="00F70109">
        <w:t>unsupported</w:t>
      </w:r>
      <w:r w:rsidR="00E42CC6">
        <w:t xml:space="preserve"> in Corticon.js</w:t>
      </w:r>
      <w:r w:rsidR="00F70109">
        <w:t xml:space="preserve">. </w:t>
      </w:r>
      <w:r w:rsidR="004B22C0">
        <w:t xml:space="preserve">Despite this quality gate, it is generally advisable to identify and remediate as </w:t>
      </w:r>
      <w:r w:rsidR="00C06784">
        <w:t xml:space="preserve">many of the unsupported features documented in section one of this document prior to importing the rule assets into Corticon.js Studio. </w:t>
      </w:r>
    </w:p>
    <w:p w14:paraId="4EDFCE81" w14:textId="158EDFFE" w:rsidR="007019A5" w:rsidRDefault="002079FB" w:rsidP="007436EB">
      <w:r>
        <w:t xml:space="preserve">Additionally, as with a standard version upgrade, it is highly recommended that users create </w:t>
      </w:r>
      <w:r w:rsidR="008A05F3">
        <w:t xml:space="preserve">(if they ruletests (if they don’t already exist) </w:t>
      </w:r>
      <w:r w:rsidR="00E6059D">
        <w:t>with inputs representing a range of potential input payloads and the resulting outputs copied into the ‘</w:t>
      </w:r>
      <w:hyperlink r:id="rId28" w:history="1">
        <w:r w:rsidR="00E6059D" w:rsidRPr="00FF404E">
          <w:rPr>
            <w:rStyle w:val="Hyperlink"/>
          </w:rPr>
          <w:t>expected’ pane</w:t>
        </w:r>
      </w:hyperlink>
      <w:r w:rsidR="00E6059D">
        <w:t xml:space="preserve"> </w:t>
      </w:r>
      <w:r w:rsidR="003A4E93">
        <w:t>of the ruletest. These ruletests, with their input/output/expected panes’ contents,</w:t>
      </w:r>
      <w:r w:rsidR="007019A5">
        <w:t xml:space="preserve"> can be imported in full into</w:t>
      </w:r>
      <w:r w:rsidR="0061059B">
        <w:t xml:space="preserve"> Corticon.js Studio</w:t>
      </w:r>
      <w:r w:rsidR="007019A5">
        <w:t xml:space="preserve">, </w:t>
      </w:r>
      <w:r w:rsidR="0061059B">
        <w:t xml:space="preserve">in order to </w:t>
      </w:r>
      <w:hyperlink r:id="rId29" w:history="1">
        <w:r w:rsidR="0061059B" w:rsidRPr="004F788D">
          <w:rPr>
            <w:rStyle w:val="Hyperlink"/>
          </w:rPr>
          <w:t>highlight any deviation</w:t>
        </w:r>
      </w:hyperlink>
      <w:r w:rsidR="0061059B">
        <w:t xml:space="preserve"> </w:t>
      </w:r>
      <w:r w:rsidR="00717F42">
        <w:t xml:space="preserve">from that seen in the ruletest run in Corticon Studio. </w:t>
      </w:r>
    </w:p>
    <w:p w14:paraId="5C26FDB8" w14:textId="043D089C" w:rsidR="007019A5" w:rsidRDefault="007019A5" w:rsidP="007436EB">
      <w:r>
        <w:t xml:space="preserve">This analysis can </w:t>
      </w:r>
      <w:r w:rsidR="00780FE2">
        <w:t xml:space="preserve">supplemented </w:t>
      </w:r>
      <w:r w:rsidR="00DC367B">
        <w:t xml:space="preserve">by comparing the </w:t>
      </w:r>
      <w:hyperlink r:id="rId30" w:history="1">
        <w:r w:rsidR="00DC367B" w:rsidRPr="00780FE2">
          <w:rPr>
            <w:rStyle w:val="Hyperlink"/>
          </w:rPr>
          <w:t>rule trace data</w:t>
        </w:r>
      </w:hyperlink>
      <w:r w:rsidR="00DC367B">
        <w:t xml:space="preserve"> </w:t>
      </w:r>
      <w:r w:rsidR="005D4AA5">
        <w:t xml:space="preserve">from the ruletest in each environment, which enables users to identify differences in how Corticon is evaluating </w:t>
      </w:r>
      <w:r w:rsidR="004C1240">
        <w:t xml:space="preserve">the rules and the sequence in which changes are made to the input by the rules over the course of the decision service’s execution. </w:t>
      </w:r>
    </w:p>
    <w:p w14:paraId="1A5B66BA" w14:textId="4FC80014" w:rsidR="004C1240" w:rsidRPr="007436EB" w:rsidRDefault="0ADC2A8D" w:rsidP="007436EB">
      <w:r>
        <w:t xml:space="preserve">Finally, note that when integrating Corticon.js Decision Services, only JSON payloads are supported, whereas Corticon Server supports JSON or XML, for both </w:t>
      </w:r>
      <w:r w:rsidR="115C29A9">
        <w:t xml:space="preserve">the Java and .NET variant. </w:t>
      </w:r>
    </w:p>
    <w:sectPr w:rsidR="004C1240" w:rsidRPr="00743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voNeexZ+9tdvBp" int2:id="5Os1oeKT">
      <int2:state int2:value="Rejected" int2:type="AugLoop_Text_Critique"/>
    </int2:textHash>
    <int2:bookmark int2:bookmarkName="_Int_ZBkLR4G1" int2:invalidationBookmarkName="" int2:hashCode="7EHmlpssYOoO7p" int2:id="u9rdGAbr">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69DC"/>
    <w:multiLevelType w:val="hybridMultilevel"/>
    <w:tmpl w:val="D7E62AB0"/>
    <w:lvl w:ilvl="0" w:tplc="009A865A">
      <w:start w:val="1"/>
      <w:numFmt w:val="bullet"/>
      <w:lvlText w:val="•"/>
      <w:lvlJc w:val="left"/>
      <w:pPr>
        <w:tabs>
          <w:tab w:val="num" w:pos="720"/>
        </w:tabs>
        <w:ind w:left="720" w:hanging="360"/>
      </w:pPr>
      <w:rPr>
        <w:rFonts w:ascii="Arial" w:hAnsi="Arial" w:hint="default"/>
      </w:rPr>
    </w:lvl>
    <w:lvl w:ilvl="1" w:tplc="A4F6E0BC" w:tentative="1">
      <w:start w:val="1"/>
      <w:numFmt w:val="bullet"/>
      <w:lvlText w:val="•"/>
      <w:lvlJc w:val="left"/>
      <w:pPr>
        <w:tabs>
          <w:tab w:val="num" w:pos="1440"/>
        </w:tabs>
        <w:ind w:left="1440" w:hanging="360"/>
      </w:pPr>
      <w:rPr>
        <w:rFonts w:ascii="Arial" w:hAnsi="Arial" w:hint="default"/>
      </w:rPr>
    </w:lvl>
    <w:lvl w:ilvl="2" w:tplc="4E2454CC" w:tentative="1">
      <w:start w:val="1"/>
      <w:numFmt w:val="bullet"/>
      <w:lvlText w:val="•"/>
      <w:lvlJc w:val="left"/>
      <w:pPr>
        <w:tabs>
          <w:tab w:val="num" w:pos="2160"/>
        </w:tabs>
        <w:ind w:left="2160" w:hanging="360"/>
      </w:pPr>
      <w:rPr>
        <w:rFonts w:ascii="Arial" w:hAnsi="Arial" w:hint="default"/>
      </w:rPr>
    </w:lvl>
    <w:lvl w:ilvl="3" w:tplc="98765510" w:tentative="1">
      <w:start w:val="1"/>
      <w:numFmt w:val="bullet"/>
      <w:lvlText w:val="•"/>
      <w:lvlJc w:val="left"/>
      <w:pPr>
        <w:tabs>
          <w:tab w:val="num" w:pos="2880"/>
        </w:tabs>
        <w:ind w:left="2880" w:hanging="360"/>
      </w:pPr>
      <w:rPr>
        <w:rFonts w:ascii="Arial" w:hAnsi="Arial" w:hint="default"/>
      </w:rPr>
    </w:lvl>
    <w:lvl w:ilvl="4" w:tplc="DDB2A1DA" w:tentative="1">
      <w:start w:val="1"/>
      <w:numFmt w:val="bullet"/>
      <w:lvlText w:val="•"/>
      <w:lvlJc w:val="left"/>
      <w:pPr>
        <w:tabs>
          <w:tab w:val="num" w:pos="3600"/>
        </w:tabs>
        <w:ind w:left="3600" w:hanging="360"/>
      </w:pPr>
      <w:rPr>
        <w:rFonts w:ascii="Arial" w:hAnsi="Arial" w:hint="default"/>
      </w:rPr>
    </w:lvl>
    <w:lvl w:ilvl="5" w:tplc="941A515A" w:tentative="1">
      <w:start w:val="1"/>
      <w:numFmt w:val="bullet"/>
      <w:lvlText w:val="•"/>
      <w:lvlJc w:val="left"/>
      <w:pPr>
        <w:tabs>
          <w:tab w:val="num" w:pos="4320"/>
        </w:tabs>
        <w:ind w:left="4320" w:hanging="360"/>
      </w:pPr>
      <w:rPr>
        <w:rFonts w:ascii="Arial" w:hAnsi="Arial" w:hint="default"/>
      </w:rPr>
    </w:lvl>
    <w:lvl w:ilvl="6" w:tplc="75F232B8" w:tentative="1">
      <w:start w:val="1"/>
      <w:numFmt w:val="bullet"/>
      <w:lvlText w:val="•"/>
      <w:lvlJc w:val="left"/>
      <w:pPr>
        <w:tabs>
          <w:tab w:val="num" w:pos="5040"/>
        </w:tabs>
        <w:ind w:left="5040" w:hanging="360"/>
      </w:pPr>
      <w:rPr>
        <w:rFonts w:ascii="Arial" w:hAnsi="Arial" w:hint="default"/>
      </w:rPr>
    </w:lvl>
    <w:lvl w:ilvl="7" w:tplc="1DDCEADE" w:tentative="1">
      <w:start w:val="1"/>
      <w:numFmt w:val="bullet"/>
      <w:lvlText w:val="•"/>
      <w:lvlJc w:val="left"/>
      <w:pPr>
        <w:tabs>
          <w:tab w:val="num" w:pos="5760"/>
        </w:tabs>
        <w:ind w:left="5760" w:hanging="360"/>
      </w:pPr>
      <w:rPr>
        <w:rFonts w:ascii="Arial" w:hAnsi="Arial" w:hint="default"/>
      </w:rPr>
    </w:lvl>
    <w:lvl w:ilvl="8" w:tplc="CDA0065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7026CF"/>
    <w:multiLevelType w:val="hybridMultilevel"/>
    <w:tmpl w:val="9CEA6DAE"/>
    <w:lvl w:ilvl="0" w:tplc="2404F64A">
      <w:start w:val="1"/>
      <w:numFmt w:val="bullet"/>
      <w:lvlText w:val=""/>
      <w:lvlJc w:val="left"/>
      <w:pPr>
        <w:ind w:left="720" w:hanging="360"/>
      </w:pPr>
      <w:rPr>
        <w:rFonts w:ascii="Symbol" w:hAnsi="Symbol" w:hint="default"/>
      </w:rPr>
    </w:lvl>
    <w:lvl w:ilvl="1" w:tplc="19E6D08A">
      <w:start w:val="1"/>
      <w:numFmt w:val="bullet"/>
      <w:lvlText w:val="o"/>
      <w:lvlJc w:val="left"/>
      <w:pPr>
        <w:ind w:left="1440" w:hanging="360"/>
      </w:pPr>
      <w:rPr>
        <w:rFonts w:ascii="Courier New" w:hAnsi="Courier New" w:hint="default"/>
      </w:rPr>
    </w:lvl>
    <w:lvl w:ilvl="2" w:tplc="BEB0032A">
      <w:start w:val="1"/>
      <w:numFmt w:val="bullet"/>
      <w:lvlText w:val=""/>
      <w:lvlJc w:val="left"/>
      <w:pPr>
        <w:ind w:left="2160" w:hanging="360"/>
      </w:pPr>
      <w:rPr>
        <w:rFonts w:ascii="Wingdings" w:hAnsi="Wingdings" w:hint="default"/>
      </w:rPr>
    </w:lvl>
    <w:lvl w:ilvl="3" w:tplc="CCB85B9A">
      <w:start w:val="1"/>
      <w:numFmt w:val="bullet"/>
      <w:lvlText w:val=""/>
      <w:lvlJc w:val="left"/>
      <w:pPr>
        <w:ind w:left="2880" w:hanging="360"/>
      </w:pPr>
      <w:rPr>
        <w:rFonts w:ascii="Symbol" w:hAnsi="Symbol" w:hint="default"/>
      </w:rPr>
    </w:lvl>
    <w:lvl w:ilvl="4" w:tplc="B4F23808">
      <w:start w:val="1"/>
      <w:numFmt w:val="bullet"/>
      <w:lvlText w:val="o"/>
      <w:lvlJc w:val="left"/>
      <w:pPr>
        <w:ind w:left="3600" w:hanging="360"/>
      </w:pPr>
      <w:rPr>
        <w:rFonts w:ascii="Courier New" w:hAnsi="Courier New" w:hint="default"/>
      </w:rPr>
    </w:lvl>
    <w:lvl w:ilvl="5" w:tplc="1D720D50">
      <w:start w:val="1"/>
      <w:numFmt w:val="bullet"/>
      <w:lvlText w:val=""/>
      <w:lvlJc w:val="left"/>
      <w:pPr>
        <w:ind w:left="4320" w:hanging="360"/>
      </w:pPr>
      <w:rPr>
        <w:rFonts w:ascii="Wingdings" w:hAnsi="Wingdings" w:hint="default"/>
      </w:rPr>
    </w:lvl>
    <w:lvl w:ilvl="6" w:tplc="1ADA75F0">
      <w:start w:val="1"/>
      <w:numFmt w:val="bullet"/>
      <w:lvlText w:val=""/>
      <w:lvlJc w:val="left"/>
      <w:pPr>
        <w:ind w:left="5040" w:hanging="360"/>
      </w:pPr>
      <w:rPr>
        <w:rFonts w:ascii="Symbol" w:hAnsi="Symbol" w:hint="default"/>
      </w:rPr>
    </w:lvl>
    <w:lvl w:ilvl="7" w:tplc="10E813BC">
      <w:start w:val="1"/>
      <w:numFmt w:val="bullet"/>
      <w:lvlText w:val="o"/>
      <w:lvlJc w:val="left"/>
      <w:pPr>
        <w:ind w:left="5760" w:hanging="360"/>
      </w:pPr>
      <w:rPr>
        <w:rFonts w:ascii="Courier New" w:hAnsi="Courier New" w:hint="default"/>
      </w:rPr>
    </w:lvl>
    <w:lvl w:ilvl="8" w:tplc="6DC0D238">
      <w:start w:val="1"/>
      <w:numFmt w:val="bullet"/>
      <w:lvlText w:val=""/>
      <w:lvlJc w:val="left"/>
      <w:pPr>
        <w:ind w:left="6480" w:hanging="360"/>
      </w:pPr>
      <w:rPr>
        <w:rFonts w:ascii="Wingdings" w:hAnsi="Wingdings" w:hint="default"/>
      </w:rPr>
    </w:lvl>
  </w:abstractNum>
  <w:abstractNum w:abstractNumId="2" w15:restartNumberingAfterBreak="0">
    <w:nsid w:val="12B72E73"/>
    <w:multiLevelType w:val="hybridMultilevel"/>
    <w:tmpl w:val="6A0EF860"/>
    <w:lvl w:ilvl="0" w:tplc="1B7E16C2">
      <w:start w:val="1"/>
      <w:numFmt w:val="bullet"/>
      <w:lvlText w:val="•"/>
      <w:lvlJc w:val="left"/>
      <w:pPr>
        <w:tabs>
          <w:tab w:val="num" w:pos="720"/>
        </w:tabs>
        <w:ind w:left="720" w:hanging="360"/>
      </w:pPr>
      <w:rPr>
        <w:rFonts w:ascii="Arial" w:hAnsi="Arial" w:hint="default"/>
      </w:rPr>
    </w:lvl>
    <w:lvl w:ilvl="1" w:tplc="8EC6BA44" w:tentative="1">
      <w:start w:val="1"/>
      <w:numFmt w:val="bullet"/>
      <w:lvlText w:val="•"/>
      <w:lvlJc w:val="left"/>
      <w:pPr>
        <w:tabs>
          <w:tab w:val="num" w:pos="1440"/>
        </w:tabs>
        <w:ind w:left="1440" w:hanging="360"/>
      </w:pPr>
      <w:rPr>
        <w:rFonts w:ascii="Arial" w:hAnsi="Arial" w:hint="default"/>
      </w:rPr>
    </w:lvl>
    <w:lvl w:ilvl="2" w:tplc="5E76380E" w:tentative="1">
      <w:start w:val="1"/>
      <w:numFmt w:val="bullet"/>
      <w:lvlText w:val="•"/>
      <w:lvlJc w:val="left"/>
      <w:pPr>
        <w:tabs>
          <w:tab w:val="num" w:pos="2160"/>
        </w:tabs>
        <w:ind w:left="2160" w:hanging="360"/>
      </w:pPr>
      <w:rPr>
        <w:rFonts w:ascii="Arial" w:hAnsi="Arial" w:hint="default"/>
      </w:rPr>
    </w:lvl>
    <w:lvl w:ilvl="3" w:tplc="E648FF5E" w:tentative="1">
      <w:start w:val="1"/>
      <w:numFmt w:val="bullet"/>
      <w:lvlText w:val="•"/>
      <w:lvlJc w:val="left"/>
      <w:pPr>
        <w:tabs>
          <w:tab w:val="num" w:pos="2880"/>
        </w:tabs>
        <w:ind w:left="2880" w:hanging="360"/>
      </w:pPr>
      <w:rPr>
        <w:rFonts w:ascii="Arial" w:hAnsi="Arial" w:hint="default"/>
      </w:rPr>
    </w:lvl>
    <w:lvl w:ilvl="4" w:tplc="668EC2DA" w:tentative="1">
      <w:start w:val="1"/>
      <w:numFmt w:val="bullet"/>
      <w:lvlText w:val="•"/>
      <w:lvlJc w:val="left"/>
      <w:pPr>
        <w:tabs>
          <w:tab w:val="num" w:pos="3600"/>
        </w:tabs>
        <w:ind w:left="3600" w:hanging="360"/>
      </w:pPr>
      <w:rPr>
        <w:rFonts w:ascii="Arial" w:hAnsi="Arial" w:hint="default"/>
      </w:rPr>
    </w:lvl>
    <w:lvl w:ilvl="5" w:tplc="A3FEEE7E" w:tentative="1">
      <w:start w:val="1"/>
      <w:numFmt w:val="bullet"/>
      <w:lvlText w:val="•"/>
      <w:lvlJc w:val="left"/>
      <w:pPr>
        <w:tabs>
          <w:tab w:val="num" w:pos="4320"/>
        </w:tabs>
        <w:ind w:left="4320" w:hanging="360"/>
      </w:pPr>
      <w:rPr>
        <w:rFonts w:ascii="Arial" w:hAnsi="Arial" w:hint="default"/>
      </w:rPr>
    </w:lvl>
    <w:lvl w:ilvl="6" w:tplc="DEF04E44" w:tentative="1">
      <w:start w:val="1"/>
      <w:numFmt w:val="bullet"/>
      <w:lvlText w:val="•"/>
      <w:lvlJc w:val="left"/>
      <w:pPr>
        <w:tabs>
          <w:tab w:val="num" w:pos="5040"/>
        </w:tabs>
        <w:ind w:left="5040" w:hanging="360"/>
      </w:pPr>
      <w:rPr>
        <w:rFonts w:ascii="Arial" w:hAnsi="Arial" w:hint="default"/>
      </w:rPr>
    </w:lvl>
    <w:lvl w:ilvl="7" w:tplc="0CF0CFBA" w:tentative="1">
      <w:start w:val="1"/>
      <w:numFmt w:val="bullet"/>
      <w:lvlText w:val="•"/>
      <w:lvlJc w:val="left"/>
      <w:pPr>
        <w:tabs>
          <w:tab w:val="num" w:pos="5760"/>
        </w:tabs>
        <w:ind w:left="5760" w:hanging="360"/>
      </w:pPr>
      <w:rPr>
        <w:rFonts w:ascii="Arial" w:hAnsi="Arial" w:hint="default"/>
      </w:rPr>
    </w:lvl>
    <w:lvl w:ilvl="8" w:tplc="94F2AD1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41438F"/>
    <w:multiLevelType w:val="hybridMultilevel"/>
    <w:tmpl w:val="19CE3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A5B34"/>
    <w:multiLevelType w:val="multilevel"/>
    <w:tmpl w:val="5A468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4208F"/>
    <w:multiLevelType w:val="hybridMultilevel"/>
    <w:tmpl w:val="7E6C99BA"/>
    <w:lvl w:ilvl="0" w:tplc="0A3274F6">
      <w:start w:val="1"/>
      <w:numFmt w:val="bullet"/>
      <w:lvlText w:val="•"/>
      <w:lvlJc w:val="left"/>
      <w:pPr>
        <w:tabs>
          <w:tab w:val="num" w:pos="720"/>
        </w:tabs>
        <w:ind w:left="720" w:hanging="360"/>
      </w:pPr>
      <w:rPr>
        <w:rFonts w:ascii="Arial" w:hAnsi="Arial" w:hint="default"/>
      </w:rPr>
    </w:lvl>
    <w:lvl w:ilvl="1" w:tplc="88361E1E" w:tentative="1">
      <w:start w:val="1"/>
      <w:numFmt w:val="bullet"/>
      <w:lvlText w:val="•"/>
      <w:lvlJc w:val="left"/>
      <w:pPr>
        <w:tabs>
          <w:tab w:val="num" w:pos="1440"/>
        </w:tabs>
        <w:ind w:left="1440" w:hanging="360"/>
      </w:pPr>
      <w:rPr>
        <w:rFonts w:ascii="Arial" w:hAnsi="Arial" w:hint="default"/>
      </w:rPr>
    </w:lvl>
    <w:lvl w:ilvl="2" w:tplc="D2D27590" w:tentative="1">
      <w:start w:val="1"/>
      <w:numFmt w:val="bullet"/>
      <w:lvlText w:val="•"/>
      <w:lvlJc w:val="left"/>
      <w:pPr>
        <w:tabs>
          <w:tab w:val="num" w:pos="2160"/>
        </w:tabs>
        <w:ind w:left="2160" w:hanging="360"/>
      </w:pPr>
      <w:rPr>
        <w:rFonts w:ascii="Arial" w:hAnsi="Arial" w:hint="default"/>
      </w:rPr>
    </w:lvl>
    <w:lvl w:ilvl="3" w:tplc="932EAFF4" w:tentative="1">
      <w:start w:val="1"/>
      <w:numFmt w:val="bullet"/>
      <w:lvlText w:val="•"/>
      <w:lvlJc w:val="left"/>
      <w:pPr>
        <w:tabs>
          <w:tab w:val="num" w:pos="2880"/>
        </w:tabs>
        <w:ind w:left="2880" w:hanging="360"/>
      </w:pPr>
      <w:rPr>
        <w:rFonts w:ascii="Arial" w:hAnsi="Arial" w:hint="default"/>
      </w:rPr>
    </w:lvl>
    <w:lvl w:ilvl="4" w:tplc="8FF8995C" w:tentative="1">
      <w:start w:val="1"/>
      <w:numFmt w:val="bullet"/>
      <w:lvlText w:val="•"/>
      <w:lvlJc w:val="left"/>
      <w:pPr>
        <w:tabs>
          <w:tab w:val="num" w:pos="3600"/>
        </w:tabs>
        <w:ind w:left="3600" w:hanging="360"/>
      </w:pPr>
      <w:rPr>
        <w:rFonts w:ascii="Arial" w:hAnsi="Arial" w:hint="default"/>
      </w:rPr>
    </w:lvl>
    <w:lvl w:ilvl="5" w:tplc="D00CE79A" w:tentative="1">
      <w:start w:val="1"/>
      <w:numFmt w:val="bullet"/>
      <w:lvlText w:val="•"/>
      <w:lvlJc w:val="left"/>
      <w:pPr>
        <w:tabs>
          <w:tab w:val="num" w:pos="4320"/>
        </w:tabs>
        <w:ind w:left="4320" w:hanging="360"/>
      </w:pPr>
      <w:rPr>
        <w:rFonts w:ascii="Arial" w:hAnsi="Arial" w:hint="default"/>
      </w:rPr>
    </w:lvl>
    <w:lvl w:ilvl="6" w:tplc="7F043012" w:tentative="1">
      <w:start w:val="1"/>
      <w:numFmt w:val="bullet"/>
      <w:lvlText w:val="•"/>
      <w:lvlJc w:val="left"/>
      <w:pPr>
        <w:tabs>
          <w:tab w:val="num" w:pos="5040"/>
        </w:tabs>
        <w:ind w:left="5040" w:hanging="360"/>
      </w:pPr>
      <w:rPr>
        <w:rFonts w:ascii="Arial" w:hAnsi="Arial" w:hint="default"/>
      </w:rPr>
    </w:lvl>
    <w:lvl w:ilvl="7" w:tplc="9C2CCEF8" w:tentative="1">
      <w:start w:val="1"/>
      <w:numFmt w:val="bullet"/>
      <w:lvlText w:val="•"/>
      <w:lvlJc w:val="left"/>
      <w:pPr>
        <w:tabs>
          <w:tab w:val="num" w:pos="5760"/>
        </w:tabs>
        <w:ind w:left="5760" w:hanging="360"/>
      </w:pPr>
      <w:rPr>
        <w:rFonts w:ascii="Arial" w:hAnsi="Arial" w:hint="default"/>
      </w:rPr>
    </w:lvl>
    <w:lvl w:ilvl="8" w:tplc="9BD47B0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6C6349F"/>
    <w:multiLevelType w:val="hybridMultilevel"/>
    <w:tmpl w:val="E4786682"/>
    <w:lvl w:ilvl="0" w:tplc="216C754C">
      <w:start w:val="1"/>
      <w:numFmt w:val="decimal"/>
      <w:lvlText w:val="%1."/>
      <w:lvlJc w:val="left"/>
      <w:pPr>
        <w:tabs>
          <w:tab w:val="num" w:pos="720"/>
        </w:tabs>
        <w:ind w:left="720" w:hanging="360"/>
      </w:pPr>
    </w:lvl>
    <w:lvl w:ilvl="1" w:tplc="6E4252A6" w:tentative="1">
      <w:start w:val="1"/>
      <w:numFmt w:val="decimal"/>
      <w:lvlText w:val="%2."/>
      <w:lvlJc w:val="left"/>
      <w:pPr>
        <w:tabs>
          <w:tab w:val="num" w:pos="1440"/>
        </w:tabs>
        <w:ind w:left="1440" w:hanging="360"/>
      </w:pPr>
    </w:lvl>
    <w:lvl w:ilvl="2" w:tplc="0C3EF34C" w:tentative="1">
      <w:start w:val="1"/>
      <w:numFmt w:val="decimal"/>
      <w:lvlText w:val="%3."/>
      <w:lvlJc w:val="left"/>
      <w:pPr>
        <w:tabs>
          <w:tab w:val="num" w:pos="2160"/>
        </w:tabs>
        <w:ind w:left="2160" w:hanging="360"/>
      </w:pPr>
    </w:lvl>
    <w:lvl w:ilvl="3" w:tplc="57165598" w:tentative="1">
      <w:start w:val="1"/>
      <w:numFmt w:val="decimal"/>
      <w:lvlText w:val="%4."/>
      <w:lvlJc w:val="left"/>
      <w:pPr>
        <w:tabs>
          <w:tab w:val="num" w:pos="2880"/>
        </w:tabs>
        <w:ind w:left="2880" w:hanging="360"/>
      </w:pPr>
    </w:lvl>
    <w:lvl w:ilvl="4" w:tplc="1C8A61F0" w:tentative="1">
      <w:start w:val="1"/>
      <w:numFmt w:val="decimal"/>
      <w:lvlText w:val="%5."/>
      <w:lvlJc w:val="left"/>
      <w:pPr>
        <w:tabs>
          <w:tab w:val="num" w:pos="3600"/>
        </w:tabs>
        <w:ind w:left="3600" w:hanging="360"/>
      </w:pPr>
    </w:lvl>
    <w:lvl w:ilvl="5" w:tplc="A9709C0A" w:tentative="1">
      <w:start w:val="1"/>
      <w:numFmt w:val="decimal"/>
      <w:lvlText w:val="%6."/>
      <w:lvlJc w:val="left"/>
      <w:pPr>
        <w:tabs>
          <w:tab w:val="num" w:pos="4320"/>
        </w:tabs>
        <w:ind w:left="4320" w:hanging="360"/>
      </w:pPr>
    </w:lvl>
    <w:lvl w:ilvl="6" w:tplc="9B72DF6C" w:tentative="1">
      <w:start w:val="1"/>
      <w:numFmt w:val="decimal"/>
      <w:lvlText w:val="%7."/>
      <w:lvlJc w:val="left"/>
      <w:pPr>
        <w:tabs>
          <w:tab w:val="num" w:pos="5040"/>
        </w:tabs>
        <w:ind w:left="5040" w:hanging="360"/>
      </w:pPr>
    </w:lvl>
    <w:lvl w:ilvl="7" w:tplc="DC32FE74" w:tentative="1">
      <w:start w:val="1"/>
      <w:numFmt w:val="decimal"/>
      <w:lvlText w:val="%8."/>
      <w:lvlJc w:val="left"/>
      <w:pPr>
        <w:tabs>
          <w:tab w:val="num" w:pos="5760"/>
        </w:tabs>
        <w:ind w:left="5760" w:hanging="360"/>
      </w:pPr>
    </w:lvl>
    <w:lvl w:ilvl="8" w:tplc="33525B40" w:tentative="1">
      <w:start w:val="1"/>
      <w:numFmt w:val="decimal"/>
      <w:lvlText w:val="%9."/>
      <w:lvlJc w:val="left"/>
      <w:pPr>
        <w:tabs>
          <w:tab w:val="num" w:pos="6480"/>
        </w:tabs>
        <w:ind w:left="6480" w:hanging="360"/>
      </w:pPr>
    </w:lvl>
  </w:abstractNum>
  <w:abstractNum w:abstractNumId="7" w15:restartNumberingAfterBreak="0">
    <w:nsid w:val="34316757"/>
    <w:multiLevelType w:val="hybridMultilevel"/>
    <w:tmpl w:val="6B02B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054145"/>
    <w:multiLevelType w:val="multilevel"/>
    <w:tmpl w:val="5E30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B7519"/>
    <w:multiLevelType w:val="hybridMultilevel"/>
    <w:tmpl w:val="0C6289B8"/>
    <w:lvl w:ilvl="0" w:tplc="BBB80CF8">
      <w:start w:val="1"/>
      <w:numFmt w:val="bullet"/>
      <w:lvlText w:val="•"/>
      <w:lvlJc w:val="left"/>
      <w:pPr>
        <w:tabs>
          <w:tab w:val="num" w:pos="720"/>
        </w:tabs>
        <w:ind w:left="720" w:hanging="360"/>
      </w:pPr>
      <w:rPr>
        <w:rFonts w:ascii="Arial" w:hAnsi="Arial" w:hint="default"/>
      </w:rPr>
    </w:lvl>
    <w:lvl w:ilvl="1" w:tplc="E0245EB0" w:tentative="1">
      <w:start w:val="1"/>
      <w:numFmt w:val="bullet"/>
      <w:lvlText w:val="•"/>
      <w:lvlJc w:val="left"/>
      <w:pPr>
        <w:tabs>
          <w:tab w:val="num" w:pos="1440"/>
        </w:tabs>
        <w:ind w:left="1440" w:hanging="360"/>
      </w:pPr>
      <w:rPr>
        <w:rFonts w:ascii="Arial" w:hAnsi="Arial" w:hint="default"/>
      </w:rPr>
    </w:lvl>
    <w:lvl w:ilvl="2" w:tplc="17B4C7C4" w:tentative="1">
      <w:start w:val="1"/>
      <w:numFmt w:val="bullet"/>
      <w:lvlText w:val="•"/>
      <w:lvlJc w:val="left"/>
      <w:pPr>
        <w:tabs>
          <w:tab w:val="num" w:pos="2160"/>
        </w:tabs>
        <w:ind w:left="2160" w:hanging="360"/>
      </w:pPr>
      <w:rPr>
        <w:rFonts w:ascii="Arial" w:hAnsi="Arial" w:hint="default"/>
      </w:rPr>
    </w:lvl>
    <w:lvl w:ilvl="3" w:tplc="23EC7014" w:tentative="1">
      <w:start w:val="1"/>
      <w:numFmt w:val="bullet"/>
      <w:lvlText w:val="•"/>
      <w:lvlJc w:val="left"/>
      <w:pPr>
        <w:tabs>
          <w:tab w:val="num" w:pos="2880"/>
        </w:tabs>
        <w:ind w:left="2880" w:hanging="360"/>
      </w:pPr>
      <w:rPr>
        <w:rFonts w:ascii="Arial" w:hAnsi="Arial" w:hint="default"/>
      </w:rPr>
    </w:lvl>
    <w:lvl w:ilvl="4" w:tplc="21A2A518" w:tentative="1">
      <w:start w:val="1"/>
      <w:numFmt w:val="bullet"/>
      <w:lvlText w:val="•"/>
      <w:lvlJc w:val="left"/>
      <w:pPr>
        <w:tabs>
          <w:tab w:val="num" w:pos="3600"/>
        </w:tabs>
        <w:ind w:left="3600" w:hanging="360"/>
      </w:pPr>
      <w:rPr>
        <w:rFonts w:ascii="Arial" w:hAnsi="Arial" w:hint="default"/>
      </w:rPr>
    </w:lvl>
    <w:lvl w:ilvl="5" w:tplc="37D6836C" w:tentative="1">
      <w:start w:val="1"/>
      <w:numFmt w:val="bullet"/>
      <w:lvlText w:val="•"/>
      <w:lvlJc w:val="left"/>
      <w:pPr>
        <w:tabs>
          <w:tab w:val="num" w:pos="4320"/>
        </w:tabs>
        <w:ind w:left="4320" w:hanging="360"/>
      </w:pPr>
      <w:rPr>
        <w:rFonts w:ascii="Arial" w:hAnsi="Arial" w:hint="default"/>
      </w:rPr>
    </w:lvl>
    <w:lvl w:ilvl="6" w:tplc="69460EFE" w:tentative="1">
      <w:start w:val="1"/>
      <w:numFmt w:val="bullet"/>
      <w:lvlText w:val="•"/>
      <w:lvlJc w:val="left"/>
      <w:pPr>
        <w:tabs>
          <w:tab w:val="num" w:pos="5040"/>
        </w:tabs>
        <w:ind w:left="5040" w:hanging="360"/>
      </w:pPr>
      <w:rPr>
        <w:rFonts w:ascii="Arial" w:hAnsi="Arial" w:hint="default"/>
      </w:rPr>
    </w:lvl>
    <w:lvl w:ilvl="7" w:tplc="9E4446F4" w:tentative="1">
      <w:start w:val="1"/>
      <w:numFmt w:val="bullet"/>
      <w:lvlText w:val="•"/>
      <w:lvlJc w:val="left"/>
      <w:pPr>
        <w:tabs>
          <w:tab w:val="num" w:pos="5760"/>
        </w:tabs>
        <w:ind w:left="5760" w:hanging="360"/>
      </w:pPr>
      <w:rPr>
        <w:rFonts w:ascii="Arial" w:hAnsi="Arial" w:hint="default"/>
      </w:rPr>
    </w:lvl>
    <w:lvl w:ilvl="8" w:tplc="4D54255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E1B53C9"/>
    <w:multiLevelType w:val="multilevel"/>
    <w:tmpl w:val="384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E6AF1"/>
    <w:multiLevelType w:val="hybridMultilevel"/>
    <w:tmpl w:val="E08A9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ECE1974"/>
    <w:multiLevelType w:val="hybridMultilevel"/>
    <w:tmpl w:val="6D42F310"/>
    <w:lvl w:ilvl="0" w:tplc="400ED19C">
      <w:start w:val="1"/>
      <w:numFmt w:val="bullet"/>
      <w:lvlText w:val="•"/>
      <w:lvlJc w:val="left"/>
      <w:pPr>
        <w:tabs>
          <w:tab w:val="num" w:pos="720"/>
        </w:tabs>
        <w:ind w:left="720" w:hanging="360"/>
      </w:pPr>
      <w:rPr>
        <w:rFonts w:ascii="Arial" w:hAnsi="Arial" w:hint="default"/>
      </w:rPr>
    </w:lvl>
    <w:lvl w:ilvl="1" w:tplc="0476706C">
      <w:numFmt w:val="bullet"/>
      <w:lvlText w:val="•"/>
      <w:lvlJc w:val="left"/>
      <w:pPr>
        <w:tabs>
          <w:tab w:val="num" w:pos="1440"/>
        </w:tabs>
        <w:ind w:left="1440" w:hanging="360"/>
      </w:pPr>
      <w:rPr>
        <w:rFonts w:ascii="Arial" w:hAnsi="Arial" w:hint="default"/>
      </w:rPr>
    </w:lvl>
    <w:lvl w:ilvl="2" w:tplc="6AE67C60" w:tentative="1">
      <w:start w:val="1"/>
      <w:numFmt w:val="bullet"/>
      <w:lvlText w:val="•"/>
      <w:lvlJc w:val="left"/>
      <w:pPr>
        <w:tabs>
          <w:tab w:val="num" w:pos="2160"/>
        </w:tabs>
        <w:ind w:left="2160" w:hanging="360"/>
      </w:pPr>
      <w:rPr>
        <w:rFonts w:ascii="Arial" w:hAnsi="Arial" w:hint="default"/>
      </w:rPr>
    </w:lvl>
    <w:lvl w:ilvl="3" w:tplc="04F69ED6" w:tentative="1">
      <w:start w:val="1"/>
      <w:numFmt w:val="bullet"/>
      <w:lvlText w:val="•"/>
      <w:lvlJc w:val="left"/>
      <w:pPr>
        <w:tabs>
          <w:tab w:val="num" w:pos="2880"/>
        </w:tabs>
        <w:ind w:left="2880" w:hanging="360"/>
      </w:pPr>
      <w:rPr>
        <w:rFonts w:ascii="Arial" w:hAnsi="Arial" w:hint="default"/>
      </w:rPr>
    </w:lvl>
    <w:lvl w:ilvl="4" w:tplc="E80A8232" w:tentative="1">
      <w:start w:val="1"/>
      <w:numFmt w:val="bullet"/>
      <w:lvlText w:val="•"/>
      <w:lvlJc w:val="left"/>
      <w:pPr>
        <w:tabs>
          <w:tab w:val="num" w:pos="3600"/>
        </w:tabs>
        <w:ind w:left="3600" w:hanging="360"/>
      </w:pPr>
      <w:rPr>
        <w:rFonts w:ascii="Arial" w:hAnsi="Arial" w:hint="default"/>
      </w:rPr>
    </w:lvl>
    <w:lvl w:ilvl="5" w:tplc="2A66D516" w:tentative="1">
      <w:start w:val="1"/>
      <w:numFmt w:val="bullet"/>
      <w:lvlText w:val="•"/>
      <w:lvlJc w:val="left"/>
      <w:pPr>
        <w:tabs>
          <w:tab w:val="num" w:pos="4320"/>
        </w:tabs>
        <w:ind w:left="4320" w:hanging="360"/>
      </w:pPr>
      <w:rPr>
        <w:rFonts w:ascii="Arial" w:hAnsi="Arial" w:hint="default"/>
      </w:rPr>
    </w:lvl>
    <w:lvl w:ilvl="6" w:tplc="2A542B1A" w:tentative="1">
      <w:start w:val="1"/>
      <w:numFmt w:val="bullet"/>
      <w:lvlText w:val="•"/>
      <w:lvlJc w:val="left"/>
      <w:pPr>
        <w:tabs>
          <w:tab w:val="num" w:pos="5040"/>
        </w:tabs>
        <w:ind w:left="5040" w:hanging="360"/>
      </w:pPr>
      <w:rPr>
        <w:rFonts w:ascii="Arial" w:hAnsi="Arial" w:hint="default"/>
      </w:rPr>
    </w:lvl>
    <w:lvl w:ilvl="7" w:tplc="FB80F726" w:tentative="1">
      <w:start w:val="1"/>
      <w:numFmt w:val="bullet"/>
      <w:lvlText w:val="•"/>
      <w:lvlJc w:val="left"/>
      <w:pPr>
        <w:tabs>
          <w:tab w:val="num" w:pos="5760"/>
        </w:tabs>
        <w:ind w:left="5760" w:hanging="360"/>
      </w:pPr>
      <w:rPr>
        <w:rFonts w:ascii="Arial" w:hAnsi="Arial" w:hint="default"/>
      </w:rPr>
    </w:lvl>
    <w:lvl w:ilvl="8" w:tplc="25326C3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583725A"/>
    <w:multiLevelType w:val="hybridMultilevel"/>
    <w:tmpl w:val="4D84471E"/>
    <w:lvl w:ilvl="0" w:tplc="B076236C">
      <w:start w:val="1"/>
      <w:numFmt w:val="bullet"/>
      <w:lvlText w:val="•"/>
      <w:lvlJc w:val="left"/>
      <w:pPr>
        <w:tabs>
          <w:tab w:val="num" w:pos="720"/>
        </w:tabs>
        <w:ind w:left="720" w:hanging="360"/>
      </w:pPr>
      <w:rPr>
        <w:rFonts w:ascii="Arial" w:hAnsi="Arial" w:hint="default"/>
      </w:rPr>
    </w:lvl>
    <w:lvl w:ilvl="1" w:tplc="4C3603DE" w:tentative="1">
      <w:start w:val="1"/>
      <w:numFmt w:val="bullet"/>
      <w:lvlText w:val="•"/>
      <w:lvlJc w:val="left"/>
      <w:pPr>
        <w:tabs>
          <w:tab w:val="num" w:pos="1440"/>
        </w:tabs>
        <w:ind w:left="1440" w:hanging="360"/>
      </w:pPr>
      <w:rPr>
        <w:rFonts w:ascii="Arial" w:hAnsi="Arial" w:hint="default"/>
      </w:rPr>
    </w:lvl>
    <w:lvl w:ilvl="2" w:tplc="DE7CBC5A" w:tentative="1">
      <w:start w:val="1"/>
      <w:numFmt w:val="bullet"/>
      <w:lvlText w:val="•"/>
      <w:lvlJc w:val="left"/>
      <w:pPr>
        <w:tabs>
          <w:tab w:val="num" w:pos="2160"/>
        </w:tabs>
        <w:ind w:left="2160" w:hanging="360"/>
      </w:pPr>
      <w:rPr>
        <w:rFonts w:ascii="Arial" w:hAnsi="Arial" w:hint="default"/>
      </w:rPr>
    </w:lvl>
    <w:lvl w:ilvl="3" w:tplc="3DB6D3BE" w:tentative="1">
      <w:start w:val="1"/>
      <w:numFmt w:val="bullet"/>
      <w:lvlText w:val="•"/>
      <w:lvlJc w:val="left"/>
      <w:pPr>
        <w:tabs>
          <w:tab w:val="num" w:pos="2880"/>
        </w:tabs>
        <w:ind w:left="2880" w:hanging="360"/>
      </w:pPr>
      <w:rPr>
        <w:rFonts w:ascii="Arial" w:hAnsi="Arial" w:hint="default"/>
      </w:rPr>
    </w:lvl>
    <w:lvl w:ilvl="4" w:tplc="AC802CC0" w:tentative="1">
      <w:start w:val="1"/>
      <w:numFmt w:val="bullet"/>
      <w:lvlText w:val="•"/>
      <w:lvlJc w:val="left"/>
      <w:pPr>
        <w:tabs>
          <w:tab w:val="num" w:pos="3600"/>
        </w:tabs>
        <w:ind w:left="3600" w:hanging="360"/>
      </w:pPr>
      <w:rPr>
        <w:rFonts w:ascii="Arial" w:hAnsi="Arial" w:hint="default"/>
      </w:rPr>
    </w:lvl>
    <w:lvl w:ilvl="5" w:tplc="48100980" w:tentative="1">
      <w:start w:val="1"/>
      <w:numFmt w:val="bullet"/>
      <w:lvlText w:val="•"/>
      <w:lvlJc w:val="left"/>
      <w:pPr>
        <w:tabs>
          <w:tab w:val="num" w:pos="4320"/>
        </w:tabs>
        <w:ind w:left="4320" w:hanging="360"/>
      </w:pPr>
      <w:rPr>
        <w:rFonts w:ascii="Arial" w:hAnsi="Arial" w:hint="default"/>
      </w:rPr>
    </w:lvl>
    <w:lvl w:ilvl="6" w:tplc="E3688F60" w:tentative="1">
      <w:start w:val="1"/>
      <w:numFmt w:val="bullet"/>
      <w:lvlText w:val="•"/>
      <w:lvlJc w:val="left"/>
      <w:pPr>
        <w:tabs>
          <w:tab w:val="num" w:pos="5040"/>
        </w:tabs>
        <w:ind w:left="5040" w:hanging="360"/>
      </w:pPr>
      <w:rPr>
        <w:rFonts w:ascii="Arial" w:hAnsi="Arial" w:hint="default"/>
      </w:rPr>
    </w:lvl>
    <w:lvl w:ilvl="7" w:tplc="FF40F0CE" w:tentative="1">
      <w:start w:val="1"/>
      <w:numFmt w:val="bullet"/>
      <w:lvlText w:val="•"/>
      <w:lvlJc w:val="left"/>
      <w:pPr>
        <w:tabs>
          <w:tab w:val="num" w:pos="5760"/>
        </w:tabs>
        <w:ind w:left="5760" w:hanging="360"/>
      </w:pPr>
      <w:rPr>
        <w:rFonts w:ascii="Arial" w:hAnsi="Arial" w:hint="default"/>
      </w:rPr>
    </w:lvl>
    <w:lvl w:ilvl="8" w:tplc="C474438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F4834A9"/>
    <w:multiLevelType w:val="hybridMultilevel"/>
    <w:tmpl w:val="0DEA1166"/>
    <w:lvl w:ilvl="0" w:tplc="F2A41576">
      <w:start w:val="1"/>
      <w:numFmt w:val="bullet"/>
      <w:lvlText w:val="•"/>
      <w:lvlJc w:val="left"/>
      <w:pPr>
        <w:tabs>
          <w:tab w:val="num" w:pos="720"/>
        </w:tabs>
        <w:ind w:left="720" w:hanging="360"/>
      </w:pPr>
      <w:rPr>
        <w:rFonts w:ascii="Arial" w:hAnsi="Arial" w:hint="default"/>
      </w:rPr>
    </w:lvl>
    <w:lvl w:ilvl="1" w:tplc="AB0EAF24" w:tentative="1">
      <w:start w:val="1"/>
      <w:numFmt w:val="bullet"/>
      <w:lvlText w:val="•"/>
      <w:lvlJc w:val="left"/>
      <w:pPr>
        <w:tabs>
          <w:tab w:val="num" w:pos="1440"/>
        </w:tabs>
        <w:ind w:left="1440" w:hanging="360"/>
      </w:pPr>
      <w:rPr>
        <w:rFonts w:ascii="Arial" w:hAnsi="Arial" w:hint="default"/>
      </w:rPr>
    </w:lvl>
    <w:lvl w:ilvl="2" w:tplc="95E2A6BA" w:tentative="1">
      <w:start w:val="1"/>
      <w:numFmt w:val="bullet"/>
      <w:lvlText w:val="•"/>
      <w:lvlJc w:val="left"/>
      <w:pPr>
        <w:tabs>
          <w:tab w:val="num" w:pos="2160"/>
        </w:tabs>
        <w:ind w:left="2160" w:hanging="360"/>
      </w:pPr>
      <w:rPr>
        <w:rFonts w:ascii="Arial" w:hAnsi="Arial" w:hint="default"/>
      </w:rPr>
    </w:lvl>
    <w:lvl w:ilvl="3" w:tplc="D2B05724" w:tentative="1">
      <w:start w:val="1"/>
      <w:numFmt w:val="bullet"/>
      <w:lvlText w:val="•"/>
      <w:lvlJc w:val="left"/>
      <w:pPr>
        <w:tabs>
          <w:tab w:val="num" w:pos="2880"/>
        </w:tabs>
        <w:ind w:left="2880" w:hanging="360"/>
      </w:pPr>
      <w:rPr>
        <w:rFonts w:ascii="Arial" w:hAnsi="Arial" w:hint="default"/>
      </w:rPr>
    </w:lvl>
    <w:lvl w:ilvl="4" w:tplc="5F9E8D66" w:tentative="1">
      <w:start w:val="1"/>
      <w:numFmt w:val="bullet"/>
      <w:lvlText w:val="•"/>
      <w:lvlJc w:val="left"/>
      <w:pPr>
        <w:tabs>
          <w:tab w:val="num" w:pos="3600"/>
        </w:tabs>
        <w:ind w:left="3600" w:hanging="360"/>
      </w:pPr>
      <w:rPr>
        <w:rFonts w:ascii="Arial" w:hAnsi="Arial" w:hint="default"/>
      </w:rPr>
    </w:lvl>
    <w:lvl w:ilvl="5" w:tplc="F62E07A6" w:tentative="1">
      <w:start w:val="1"/>
      <w:numFmt w:val="bullet"/>
      <w:lvlText w:val="•"/>
      <w:lvlJc w:val="left"/>
      <w:pPr>
        <w:tabs>
          <w:tab w:val="num" w:pos="4320"/>
        </w:tabs>
        <w:ind w:left="4320" w:hanging="360"/>
      </w:pPr>
      <w:rPr>
        <w:rFonts w:ascii="Arial" w:hAnsi="Arial" w:hint="default"/>
      </w:rPr>
    </w:lvl>
    <w:lvl w:ilvl="6" w:tplc="B28059E6" w:tentative="1">
      <w:start w:val="1"/>
      <w:numFmt w:val="bullet"/>
      <w:lvlText w:val="•"/>
      <w:lvlJc w:val="left"/>
      <w:pPr>
        <w:tabs>
          <w:tab w:val="num" w:pos="5040"/>
        </w:tabs>
        <w:ind w:left="5040" w:hanging="360"/>
      </w:pPr>
      <w:rPr>
        <w:rFonts w:ascii="Arial" w:hAnsi="Arial" w:hint="default"/>
      </w:rPr>
    </w:lvl>
    <w:lvl w:ilvl="7" w:tplc="2482DEE8" w:tentative="1">
      <w:start w:val="1"/>
      <w:numFmt w:val="bullet"/>
      <w:lvlText w:val="•"/>
      <w:lvlJc w:val="left"/>
      <w:pPr>
        <w:tabs>
          <w:tab w:val="num" w:pos="5760"/>
        </w:tabs>
        <w:ind w:left="5760" w:hanging="360"/>
      </w:pPr>
      <w:rPr>
        <w:rFonts w:ascii="Arial" w:hAnsi="Arial" w:hint="default"/>
      </w:rPr>
    </w:lvl>
    <w:lvl w:ilvl="8" w:tplc="F0E88BA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FB7784C"/>
    <w:multiLevelType w:val="hybridMultilevel"/>
    <w:tmpl w:val="7E3AE528"/>
    <w:lvl w:ilvl="0" w:tplc="D492988C">
      <w:start w:val="1"/>
      <w:numFmt w:val="bullet"/>
      <w:lvlText w:val="•"/>
      <w:lvlJc w:val="left"/>
      <w:pPr>
        <w:tabs>
          <w:tab w:val="num" w:pos="720"/>
        </w:tabs>
        <w:ind w:left="720" w:hanging="360"/>
      </w:pPr>
      <w:rPr>
        <w:rFonts w:ascii="Arial" w:hAnsi="Arial" w:hint="default"/>
      </w:rPr>
    </w:lvl>
    <w:lvl w:ilvl="1" w:tplc="CB726826" w:tentative="1">
      <w:start w:val="1"/>
      <w:numFmt w:val="bullet"/>
      <w:lvlText w:val="•"/>
      <w:lvlJc w:val="left"/>
      <w:pPr>
        <w:tabs>
          <w:tab w:val="num" w:pos="1440"/>
        </w:tabs>
        <w:ind w:left="1440" w:hanging="360"/>
      </w:pPr>
      <w:rPr>
        <w:rFonts w:ascii="Arial" w:hAnsi="Arial" w:hint="default"/>
      </w:rPr>
    </w:lvl>
    <w:lvl w:ilvl="2" w:tplc="E8408B9A" w:tentative="1">
      <w:start w:val="1"/>
      <w:numFmt w:val="bullet"/>
      <w:lvlText w:val="•"/>
      <w:lvlJc w:val="left"/>
      <w:pPr>
        <w:tabs>
          <w:tab w:val="num" w:pos="2160"/>
        </w:tabs>
        <w:ind w:left="2160" w:hanging="360"/>
      </w:pPr>
      <w:rPr>
        <w:rFonts w:ascii="Arial" w:hAnsi="Arial" w:hint="default"/>
      </w:rPr>
    </w:lvl>
    <w:lvl w:ilvl="3" w:tplc="11E4A5A8" w:tentative="1">
      <w:start w:val="1"/>
      <w:numFmt w:val="bullet"/>
      <w:lvlText w:val="•"/>
      <w:lvlJc w:val="left"/>
      <w:pPr>
        <w:tabs>
          <w:tab w:val="num" w:pos="2880"/>
        </w:tabs>
        <w:ind w:left="2880" w:hanging="360"/>
      </w:pPr>
      <w:rPr>
        <w:rFonts w:ascii="Arial" w:hAnsi="Arial" w:hint="default"/>
      </w:rPr>
    </w:lvl>
    <w:lvl w:ilvl="4" w:tplc="BF6E8650" w:tentative="1">
      <w:start w:val="1"/>
      <w:numFmt w:val="bullet"/>
      <w:lvlText w:val="•"/>
      <w:lvlJc w:val="left"/>
      <w:pPr>
        <w:tabs>
          <w:tab w:val="num" w:pos="3600"/>
        </w:tabs>
        <w:ind w:left="3600" w:hanging="360"/>
      </w:pPr>
      <w:rPr>
        <w:rFonts w:ascii="Arial" w:hAnsi="Arial" w:hint="default"/>
      </w:rPr>
    </w:lvl>
    <w:lvl w:ilvl="5" w:tplc="53E4CB5A" w:tentative="1">
      <w:start w:val="1"/>
      <w:numFmt w:val="bullet"/>
      <w:lvlText w:val="•"/>
      <w:lvlJc w:val="left"/>
      <w:pPr>
        <w:tabs>
          <w:tab w:val="num" w:pos="4320"/>
        </w:tabs>
        <w:ind w:left="4320" w:hanging="360"/>
      </w:pPr>
      <w:rPr>
        <w:rFonts w:ascii="Arial" w:hAnsi="Arial" w:hint="default"/>
      </w:rPr>
    </w:lvl>
    <w:lvl w:ilvl="6" w:tplc="B3600D24" w:tentative="1">
      <w:start w:val="1"/>
      <w:numFmt w:val="bullet"/>
      <w:lvlText w:val="•"/>
      <w:lvlJc w:val="left"/>
      <w:pPr>
        <w:tabs>
          <w:tab w:val="num" w:pos="5040"/>
        </w:tabs>
        <w:ind w:left="5040" w:hanging="360"/>
      </w:pPr>
      <w:rPr>
        <w:rFonts w:ascii="Arial" w:hAnsi="Arial" w:hint="default"/>
      </w:rPr>
    </w:lvl>
    <w:lvl w:ilvl="7" w:tplc="9968B51C" w:tentative="1">
      <w:start w:val="1"/>
      <w:numFmt w:val="bullet"/>
      <w:lvlText w:val="•"/>
      <w:lvlJc w:val="left"/>
      <w:pPr>
        <w:tabs>
          <w:tab w:val="num" w:pos="5760"/>
        </w:tabs>
        <w:ind w:left="5760" w:hanging="360"/>
      </w:pPr>
      <w:rPr>
        <w:rFonts w:ascii="Arial" w:hAnsi="Arial" w:hint="default"/>
      </w:rPr>
    </w:lvl>
    <w:lvl w:ilvl="8" w:tplc="834EB78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54E62A0"/>
    <w:multiLevelType w:val="hybridMultilevel"/>
    <w:tmpl w:val="B7C828CE"/>
    <w:lvl w:ilvl="0" w:tplc="BC80FE9C">
      <w:start w:val="1"/>
      <w:numFmt w:val="bullet"/>
      <w:lvlText w:val="•"/>
      <w:lvlJc w:val="left"/>
      <w:pPr>
        <w:tabs>
          <w:tab w:val="num" w:pos="720"/>
        </w:tabs>
        <w:ind w:left="720" w:hanging="360"/>
      </w:pPr>
      <w:rPr>
        <w:rFonts w:ascii="Arial" w:hAnsi="Arial" w:hint="default"/>
      </w:rPr>
    </w:lvl>
    <w:lvl w:ilvl="1" w:tplc="601A2938" w:tentative="1">
      <w:start w:val="1"/>
      <w:numFmt w:val="bullet"/>
      <w:lvlText w:val="•"/>
      <w:lvlJc w:val="left"/>
      <w:pPr>
        <w:tabs>
          <w:tab w:val="num" w:pos="1440"/>
        </w:tabs>
        <w:ind w:left="1440" w:hanging="360"/>
      </w:pPr>
      <w:rPr>
        <w:rFonts w:ascii="Arial" w:hAnsi="Arial" w:hint="default"/>
      </w:rPr>
    </w:lvl>
    <w:lvl w:ilvl="2" w:tplc="9110BFA8" w:tentative="1">
      <w:start w:val="1"/>
      <w:numFmt w:val="bullet"/>
      <w:lvlText w:val="•"/>
      <w:lvlJc w:val="left"/>
      <w:pPr>
        <w:tabs>
          <w:tab w:val="num" w:pos="2160"/>
        </w:tabs>
        <w:ind w:left="2160" w:hanging="360"/>
      </w:pPr>
      <w:rPr>
        <w:rFonts w:ascii="Arial" w:hAnsi="Arial" w:hint="default"/>
      </w:rPr>
    </w:lvl>
    <w:lvl w:ilvl="3" w:tplc="0ECC1D88" w:tentative="1">
      <w:start w:val="1"/>
      <w:numFmt w:val="bullet"/>
      <w:lvlText w:val="•"/>
      <w:lvlJc w:val="left"/>
      <w:pPr>
        <w:tabs>
          <w:tab w:val="num" w:pos="2880"/>
        </w:tabs>
        <w:ind w:left="2880" w:hanging="360"/>
      </w:pPr>
      <w:rPr>
        <w:rFonts w:ascii="Arial" w:hAnsi="Arial" w:hint="default"/>
      </w:rPr>
    </w:lvl>
    <w:lvl w:ilvl="4" w:tplc="4D144E72" w:tentative="1">
      <w:start w:val="1"/>
      <w:numFmt w:val="bullet"/>
      <w:lvlText w:val="•"/>
      <w:lvlJc w:val="left"/>
      <w:pPr>
        <w:tabs>
          <w:tab w:val="num" w:pos="3600"/>
        </w:tabs>
        <w:ind w:left="3600" w:hanging="360"/>
      </w:pPr>
      <w:rPr>
        <w:rFonts w:ascii="Arial" w:hAnsi="Arial" w:hint="default"/>
      </w:rPr>
    </w:lvl>
    <w:lvl w:ilvl="5" w:tplc="D834D4BA" w:tentative="1">
      <w:start w:val="1"/>
      <w:numFmt w:val="bullet"/>
      <w:lvlText w:val="•"/>
      <w:lvlJc w:val="left"/>
      <w:pPr>
        <w:tabs>
          <w:tab w:val="num" w:pos="4320"/>
        </w:tabs>
        <w:ind w:left="4320" w:hanging="360"/>
      </w:pPr>
      <w:rPr>
        <w:rFonts w:ascii="Arial" w:hAnsi="Arial" w:hint="default"/>
      </w:rPr>
    </w:lvl>
    <w:lvl w:ilvl="6" w:tplc="6316B85A" w:tentative="1">
      <w:start w:val="1"/>
      <w:numFmt w:val="bullet"/>
      <w:lvlText w:val="•"/>
      <w:lvlJc w:val="left"/>
      <w:pPr>
        <w:tabs>
          <w:tab w:val="num" w:pos="5040"/>
        </w:tabs>
        <w:ind w:left="5040" w:hanging="360"/>
      </w:pPr>
      <w:rPr>
        <w:rFonts w:ascii="Arial" w:hAnsi="Arial" w:hint="default"/>
      </w:rPr>
    </w:lvl>
    <w:lvl w:ilvl="7" w:tplc="D86AE594" w:tentative="1">
      <w:start w:val="1"/>
      <w:numFmt w:val="bullet"/>
      <w:lvlText w:val="•"/>
      <w:lvlJc w:val="left"/>
      <w:pPr>
        <w:tabs>
          <w:tab w:val="num" w:pos="5760"/>
        </w:tabs>
        <w:ind w:left="5760" w:hanging="360"/>
      </w:pPr>
      <w:rPr>
        <w:rFonts w:ascii="Arial" w:hAnsi="Arial" w:hint="default"/>
      </w:rPr>
    </w:lvl>
    <w:lvl w:ilvl="8" w:tplc="165C090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6CB769D"/>
    <w:multiLevelType w:val="hybridMultilevel"/>
    <w:tmpl w:val="6A605304"/>
    <w:lvl w:ilvl="0" w:tplc="16F07D5E">
      <w:start w:val="1"/>
      <w:numFmt w:val="decimal"/>
      <w:lvlText w:val="%1."/>
      <w:lvlJc w:val="left"/>
      <w:pPr>
        <w:tabs>
          <w:tab w:val="num" w:pos="720"/>
        </w:tabs>
        <w:ind w:left="720" w:hanging="360"/>
      </w:pPr>
    </w:lvl>
    <w:lvl w:ilvl="1" w:tplc="F99686EC" w:tentative="1">
      <w:start w:val="1"/>
      <w:numFmt w:val="decimal"/>
      <w:lvlText w:val="%2."/>
      <w:lvlJc w:val="left"/>
      <w:pPr>
        <w:tabs>
          <w:tab w:val="num" w:pos="1440"/>
        </w:tabs>
        <w:ind w:left="1440" w:hanging="360"/>
      </w:pPr>
    </w:lvl>
    <w:lvl w:ilvl="2" w:tplc="A30EE446" w:tentative="1">
      <w:start w:val="1"/>
      <w:numFmt w:val="decimal"/>
      <w:lvlText w:val="%3."/>
      <w:lvlJc w:val="left"/>
      <w:pPr>
        <w:tabs>
          <w:tab w:val="num" w:pos="2160"/>
        </w:tabs>
        <w:ind w:left="2160" w:hanging="360"/>
      </w:pPr>
    </w:lvl>
    <w:lvl w:ilvl="3" w:tplc="D138E116" w:tentative="1">
      <w:start w:val="1"/>
      <w:numFmt w:val="decimal"/>
      <w:lvlText w:val="%4."/>
      <w:lvlJc w:val="left"/>
      <w:pPr>
        <w:tabs>
          <w:tab w:val="num" w:pos="2880"/>
        </w:tabs>
        <w:ind w:left="2880" w:hanging="360"/>
      </w:pPr>
    </w:lvl>
    <w:lvl w:ilvl="4" w:tplc="B2D639DE" w:tentative="1">
      <w:start w:val="1"/>
      <w:numFmt w:val="decimal"/>
      <w:lvlText w:val="%5."/>
      <w:lvlJc w:val="left"/>
      <w:pPr>
        <w:tabs>
          <w:tab w:val="num" w:pos="3600"/>
        </w:tabs>
        <w:ind w:left="3600" w:hanging="360"/>
      </w:pPr>
    </w:lvl>
    <w:lvl w:ilvl="5" w:tplc="7C462E0A" w:tentative="1">
      <w:start w:val="1"/>
      <w:numFmt w:val="decimal"/>
      <w:lvlText w:val="%6."/>
      <w:lvlJc w:val="left"/>
      <w:pPr>
        <w:tabs>
          <w:tab w:val="num" w:pos="4320"/>
        </w:tabs>
        <w:ind w:left="4320" w:hanging="360"/>
      </w:pPr>
    </w:lvl>
    <w:lvl w:ilvl="6" w:tplc="C23E7E0A" w:tentative="1">
      <w:start w:val="1"/>
      <w:numFmt w:val="decimal"/>
      <w:lvlText w:val="%7."/>
      <w:lvlJc w:val="left"/>
      <w:pPr>
        <w:tabs>
          <w:tab w:val="num" w:pos="5040"/>
        </w:tabs>
        <w:ind w:left="5040" w:hanging="360"/>
      </w:pPr>
    </w:lvl>
    <w:lvl w:ilvl="7" w:tplc="A8A44F24" w:tentative="1">
      <w:start w:val="1"/>
      <w:numFmt w:val="decimal"/>
      <w:lvlText w:val="%8."/>
      <w:lvlJc w:val="left"/>
      <w:pPr>
        <w:tabs>
          <w:tab w:val="num" w:pos="5760"/>
        </w:tabs>
        <w:ind w:left="5760" w:hanging="360"/>
      </w:pPr>
    </w:lvl>
    <w:lvl w:ilvl="8" w:tplc="6C7081A0" w:tentative="1">
      <w:start w:val="1"/>
      <w:numFmt w:val="decimal"/>
      <w:lvlText w:val="%9."/>
      <w:lvlJc w:val="left"/>
      <w:pPr>
        <w:tabs>
          <w:tab w:val="num" w:pos="6480"/>
        </w:tabs>
        <w:ind w:left="6480" w:hanging="360"/>
      </w:pPr>
    </w:lvl>
  </w:abstractNum>
  <w:abstractNum w:abstractNumId="18" w15:restartNumberingAfterBreak="0">
    <w:nsid w:val="665524F3"/>
    <w:multiLevelType w:val="hybridMultilevel"/>
    <w:tmpl w:val="7EC27B64"/>
    <w:lvl w:ilvl="0" w:tplc="24260B30">
      <w:start w:val="1"/>
      <w:numFmt w:val="bullet"/>
      <w:lvlText w:val="•"/>
      <w:lvlJc w:val="left"/>
      <w:pPr>
        <w:tabs>
          <w:tab w:val="num" w:pos="720"/>
        </w:tabs>
        <w:ind w:left="720" w:hanging="360"/>
      </w:pPr>
      <w:rPr>
        <w:rFonts w:ascii="Arial" w:hAnsi="Arial" w:hint="default"/>
      </w:rPr>
    </w:lvl>
    <w:lvl w:ilvl="1" w:tplc="97F29E3E" w:tentative="1">
      <w:start w:val="1"/>
      <w:numFmt w:val="bullet"/>
      <w:lvlText w:val="•"/>
      <w:lvlJc w:val="left"/>
      <w:pPr>
        <w:tabs>
          <w:tab w:val="num" w:pos="1440"/>
        </w:tabs>
        <w:ind w:left="1440" w:hanging="360"/>
      </w:pPr>
      <w:rPr>
        <w:rFonts w:ascii="Arial" w:hAnsi="Arial" w:hint="default"/>
      </w:rPr>
    </w:lvl>
    <w:lvl w:ilvl="2" w:tplc="2B60631A" w:tentative="1">
      <w:start w:val="1"/>
      <w:numFmt w:val="bullet"/>
      <w:lvlText w:val="•"/>
      <w:lvlJc w:val="left"/>
      <w:pPr>
        <w:tabs>
          <w:tab w:val="num" w:pos="2160"/>
        </w:tabs>
        <w:ind w:left="2160" w:hanging="360"/>
      </w:pPr>
      <w:rPr>
        <w:rFonts w:ascii="Arial" w:hAnsi="Arial" w:hint="default"/>
      </w:rPr>
    </w:lvl>
    <w:lvl w:ilvl="3" w:tplc="4CC46F5E" w:tentative="1">
      <w:start w:val="1"/>
      <w:numFmt w:val="bullet"/>
      <w:lvlText w:val="•"/>
      <w:lvlJc w:val="left"/>
      <w:pPr>
        <w:tabs>
          <w:tab w:val="num" w:pos="2880"/>
        </w:tabs>
        <w:ind w:left="2880" w:hanging="360"/>
      </w:pPr>
      <w:rPr>
        <w:rFonts w:ascii="Arial" w:hAnsi="Arial" w:hint="default"/>
      </w:rPr>
    </w:lvl>
    <w:lvl w:ilvl="4" w:tplc="D6D443A4" w:tentative="1">
      <w:start w:val="1"/>
      <w:numFmt w:val="bullet"/>
      <w:lvlText w:val="•"/>
      <w:lvlJc w:val="left"/>
      <w:pPr>
        <w:tabs>
          <w:tab w:val="num" w:pos="3600"/>
        </w:tabs>
        <w:ind w:left="3600" w:hanging="360"/>
      </w:pPr>
      <w:rPr>
        <w:rFonts w:ascii="Arial" w:hAnsi="Arial" w:hint="default"/>
      </w:rPr>
    </w:lvl>
    <w:lvl w:ilvl="5" w:tplc="78360DB2" w:tentative="1">
      <w:start w:val="1"/>
      <w:numFmt w:val="bullet"/>
      <w:lvlText w:val="•"/>
      <w:lvlJc w:val="left"/>
      <w:pPr>
        <w:tabs>
          <w:tab w:val="num" w:pos="4320"/>
        </w:tabs>
        <w:ind w:left="4320" w:hanging="360"/>
      </w:pPr>
      <w:rPr>
        <w:rFonts w:ascii="Arial" w:hAnsi="Arial" w:hint="default"/>
      </w:rPr>
    </w:lvl>
    <w:lvl w:ilvl="6" w:tplc="CE8C6148" w:tentative="1">
      <w:start w:val="1"/>
      <w:numFmt w:val="bullet"/>
      <w:lvlText w:val="•"/>
      <w:lvlJc w:val="left"/>
      <w:pPr>
        <w:tabs>
          <w:tab w:val="num" w:pos="5040"/>
        </w:tabs>
        <w:ind w:left="5040" w:hanging="360"/>
      </w:pPr>
      <w:rPr>
        <w:rFonts w:ascii="Arial" w:hAnsi="Arial" w:hint="default"/>
      </w:rPr>
    </w:lvl>
    <w:lvl w:ilvl="7" w:tplc="A5B23FAC" w:tentative="1">
      <w:start w:val="1"/>
      <w:numFmt w:val="bullet"/>
      <w:lvlText w:val="•"/>
      <w:lvlJc w:val="left"/>
      <w:pPr>
        <w:tabs>
          <w:tab w:val="num" w:pos="5760"/>
        </w:tabs>
        <w:ind w:left="5760" w:hanging="360"/>
      </w:pPr>
      <w:rPr>
        <w:rFonts w:ascii="Arial" w:hAnsi="Arial" w:hint="default"/>
      </w:rPr>
    </w:lvl>
    <w:lvl w:ilvl="8" w:tplc="0C16F44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6D718C5"/>
    <w:multiLevelType w:val="hybridMultilevel"/>
    <w:tmpl w:val="0BECC8B8"/>
    <w:lvl w:ilvl="0" w:tplc="D472A0D0">
      <w:start w:val="1"/>
      <w:numFmt w:val="decimal"/>
      <w:lvlText w:val="%1."/>
      <w:lvlJc w:val="left"/>
      <w:pPr>
        <w:tabs>
          <w:tab w:val="num" w:pos="720"/>
        </w:tabs>
        <w:ind w:left="720" w:hanging="360"/>
      </w:pPr>
    </w:lvl>
    <w:lvl w:ilvl="1" w:tplc="F550C824" w:tentative="1">
      <w:start w:val="1"/>
      <w:numFmt w:val="decimal"/>
      <w:lvlText w:val="%2."/>
      <w:lvlJc w:val="left"/>
      <w:pPr>
        <w:tabs>
          <w:tab w:val="num" w:pos="1440"/>
        </w:tabs>
        <w:ind w:left="1440" w:hanging="360"/>
      </w:pPr>
    </w:lvl>
    <w:lvl w:ilvl="2" w:tplc="998290A0" w:tentative="1">
      <w:start w:val="1"/>
      <w:numFmt w:val="decimal"/>
      <w:lvlText w:val="%3."/>
      <w:lvlJc w:val="left"/>
      <w:pPr>
        <w:tabs>
          <w:tab w:val="num" w:pos="2160"/>
        </w:tabs>
        <w:ind w:left="2160" w:hanging="360"/>
      </w:pPr>
    </w:lvl>
    <w:lvl w:ilvl="3" w:tplc="DBC247D6" w:tentative="1">
      <w:start w:val="1"/>
      <w:numFmt w:val="decimal"/>
      <w:lvlText w:val="%4."/>
      <w:lvlJc w:val="left"/>
      <w:pPr>
        <w:tabs>
          <w:tab w:val="num" w:pos="2880"/>
        </w:tabs>
        <w:ind w:left="2880" w:hanging="360"/>
      </w:pPr>
    </w:lvl>
    <w:lvl w:ilvl="4" w:tplc="3F10B208" w:tentative="1">
      <w:start w:val="1"/>
      <w:numFmt w:val="decimal"/>
      <w:lvlText w:val="%5."/>
      <w:lvlJc w:val="left"/>
      <w:pPr>
        <w:tabs>
          <w:tab w:val="num" w:pos="3600"/>
        </w:tabs>
        <w:ind w:left="3600" w:hanging="360"/>
      </w:pPr>
    </w:lvl>
    <w:lvl w:ilvl="5" w:tplc="78FE1864" w:tentative="1">
      <w:start w:val="1"/>
      <w:numFmt w:val="decimal"/>
      <w:lvlText w:val="%6."/>
      <w:lvlJc w:val="left"/>
      <w:pPr>
        <w:tabs>
          <w:tab w:val="num" w:pos="4320"/>
        </w:tabs>
        <w:ind w:left="4320" w:hanging="360"/>
      </w:pPr>
    </w:lvl>
    <w:lvl w:ilvl="6" w:tplc="309C605E" w:tentative="1">
      <w:start w:val="1"/>
      <w:numFmt w:val="decimal"/>
      <w:lvlText w:val="%7."/>
      <w:lvlJc w:val="left"/>
      <w:pPr>
        <w:tabs>
          <w:tab w:val="num" w:pos="5040"/>
        </w:tabs>
        <w:ind w:left="5040" w:hanging="360"/>
      </w:pPr>
    </w:lvl>
    <w:lvl w:ilvl="7" w:tplc="512EE350" w:tentative="1">
      <w:start w:val="1"/>
      <w:numFmt w:val="decimal"/>
      <w:lvlText w:val="%8."/>
      <w:lvlJc w:val="left"/>
      <w:pPr>
        <w:tabs>
          <w:tab w:val="num" w:pos="5760"/>
        </w:tabs>
        <w:ind w:left="5760" w:hanging="360"/>
      </w:pPr>
    </w:lvl>
    <w:lvl w:ilvl="8" w:tplc="F8C2EF76" w:tentative="1">
      <w:start w:val="1"/>
      <w:numFmt w:val="decimal"/>
      <w:lvlText w:val="%9."/>
      <w:lvlJc w:val="left"/>
      <w:pPr>
        <w:tabs>
          <w:tab w:val="num" w:pos="6480"/>
        </w:tabs>
        <w:ind w:left="6480" w:hanging="360"/>
      </w:pPr>
    </w:lvl>
  </w:abstractNum>
  <w:abstractNum w:abstractNumId="20" w15:restartNumberingAfterBreak="0">
    <w:nsid w:val="78331C9C"/>
    <w:multiLevelType w:val="hybridMultilevel"/>
    <w:tmpl w:val="8F5C2CE4"/>
    <w:lvl w:ilvl="0" w:tplc="7E144E4E">
      <w:start w:val="1"/>
      <w:numFmt w:val="bullet"/>
      <w:lvlText w:val="•"/>
      <w:lvlJc w:val="left"/>
      <w:pPr>
        <w:tabs>
          <w:tab w:val="num" w:pos="720"/>
        </w:tabs>
        <w:ind w:left="720" w:hanging="360"/>
      </w:pPr>
      <w:rPr>
        <w:rFonts w:ascii="Arial" w:hAnsi="Arial" w:hint="default"/>
      </w:rPr>
    </w:lvl>
    <w:lvl w:ilvl="1" w:tplc="6A62CA82">
      <w:numFmt w:val="bullet"/>
      <w:lvlText w:val="•"/>
      <w:lvlJc w:val="left"/>
      <w:pPr>
        <w:tabs>
          <w:tab w:val="num" w:pos="1440"/>
        </w:tabs>
        <w:ind w:left="1440" w:hanging="360"/>
      </w:pPr>
      <w:rPr>
        <w:rFonts w:ascii="Arial" w:hAnsi="Arial" w:hint="default"/>
      </w:rPr>
    </w:lvl>
    <w:lvl w:ilvl="2" w:tplc="5198C468" w:tentative="1">
      <w:start w:val="1"/>
      <w:numFmt w:val="bullet"/>
      <w:lvlText w:val="•"/>
      <w:lvlJc w:val="left"/>
      <w:pPr>
        <w:tabs>
          <w:tab w:val="num" w:pos="2160"/>
        </w:tabs>
        <w:ind w:left="2160" w:hanging="360"/>
      </w:pPr>
      <w:rPr>
        <w:rFonts w:ascii="Arial" w:hAnsi="Arial" w:hint="default"/>
      </w:rPr>
    </w:lvl>
    <w:lvl w:ilvl="3" w:tplc="58620784" w:tentative="1">
      <w:start w:val="1"/>
      <w:numFmt w:val="bullet"/>
      <w:lvlText w:val="•"/>
      <w:lvlJc w:val="left"/>
      <w:pPr>
        <w:tabs>
          <w:tab w:val="num" w:pos="2880"/>
        </w:tabs>
        <w:ind w:left="2880" w:hanging="360"/>
      </w:pPr>
      <w:rPr>
        <w:rFonts w:ascii="Arial" w:hAnsi="Arial" w:hint="default"/>
      </w:rPr>
    </w:lvl>
    <w:lvl w:ilvl="4" w:tplc="90849E12" w:tentative="1">
      <w:start w:val="1"/>
      <w:numFmt w:val="bullet"/>
      <w:lvlText w:val="•"/>
      <w:lvlJc w:val="left"/>
      <w:pPr>
        <w:tabs>
          <w:tab w:val="num" w:pos="3600"/>
        </w:tabs>
        <w:ind w:left="3600" w:hanging="360"/>
      </w:pPr>
      <w:rPr>
        <w:rFonts w:ascii="Arial" w:hAnsi="Arial" w:hint="default"/>
      </w:rPr>
    </w:lvl>
    <w:lvl w:ilvl="5" w:tplc="873437D4" w:tentative="1">
      <w:start w:val="1"/>
      <w:numFmt w:val="bullet"/>
      <w:lvlText w:val="•"/>
      <w:lvlJc w:val="left"/>
      <w:pPr>
        <w:tabs>
          <w:tab w:val="num" w:pos="4320"/>
        </w:tabs>
        <w:ind w:left="4320" w:hanging="360"/>
      </w:pPr>
      <w:rPr>
        <w:rFonts w:ascii="Arial" w:hAnsi="Arial" w:hint="default"/>
      </w:rPr>
    </w:lvl>
    <w:lvl w:ilvl="6" w:tplc="16622CC2" w:tentative="1">
      <w:start w:val="1"/>
      <w:numFmt w:val="bullet"/>
      <w:lvlText w:val="•"/>
      <w:lvlJc w:val="left"/>
      <w:pPr>
        <w:tabs>
          <w:tab w:val="num" w:pos="5040"/>
        </w:tabs>
        <w:ind w:left="5040" w:hanging="360"/>
      </w:pPr>
      <w:rPr>
        <w:rFonts w:ascii="Arial" w:hAnsi="Arial" w:hint="default"/>
      </w:rPr>
    </w:lvl>
    <w:lvl w:ilvl="7" w:tplc="601A288A" w:tentative="1">
      <w:start w:val="1"/>
      <w:numFmt w:val="bullet"/>
      <w:lvlText w:val="•"/>
      <w:lvlJc w:val="left"/>
      <w:pPr>
        <w:tabs>
          <w:tab w:val="num" w:pos="5760"/>
        </w:tabs>
        <w:ind w:left="5760" w:hanging="360"/>
      </w:pPr>
      <w:rPr>
        <w:rFonts w:ascii="Arial" w:hAnsi="Arial" w:hint="default"/>
      </w:rPr>
    </w:lvl>
    <w:lvl w:ilvl="8" w:tplc="8C645BB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9160BC8"/>
    <w:multiLevelType w:val="multilevel"/>
    <w:tmpl w:val="68E2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3651C"/>
    <w:multiLevelType w:val="hybridMultilevel"/>
    <w:tmpl w:val="5210A0BA"/>
    <w:lvl w:ilvl="0" w:tplc="B0F436FE">
      <w:start w:val="1"/>
      <w:numFmt w:val="decimal"/>
      <w:lvlText w:val="%1."/>
      <w:lvlJc w:val="left"/>
      <w:pPr>
        <w:tabs>
          <w:tab w:val="num" w:pos="720"/>
        </w:tabs>
        <w:ind w:left="720" w:hanging="360"/>
      </w:pPr>
    </w:lvl>
    <w:lvl w:ilvl="1" w:tplc="1F94B780" w:tentative="1">
      <w:start w:val="1"/>
      <w:numFmt w:val="decimal"/>
      <w:lvlText w:val="%2."/>
      <w:lvlJc w:val="left"/>
      <w:pPr>
        <w:tabs>
          <w:tab w:val="num" w:pos="1440"/>
        </w:tabs>
        <w:ind w:left="1440" w:hanging="360"/>
      </w:pPr>
    </w:lvl>
    <w:lvl w:ilvl="2" w:tplc="5DE216F8" w:tentative="1">
      <w:start w:val="1"/>
      <w:numFmt w:val="decimal"/>
      <w:lvlText w:val="%3."/>
      <w:lvlJc w:val="left"/>
      <w:pPr>
        <w:tabs>
          <w:tab w:val="num" w:pos="2160"/>
        </w:tabs>
        <w:ind w:left="2160" w:hanging="360"/>
      </w:pPr>
    </w:lvl>
    <w:lvl w:ilvl="3" w:tplc="B0AAF606" w:tentative="1">
      <w:start w:val="1"/>
      <w:numFmt w:val="decimal"/>
      <w:lvlText w:val="%4."/>
      <w:lvlJc w:val="left"/>
      <w:pPr>
        <w:tabs>
          <w:tab w:val="num" w:pos="2880"/>
        </w:tabs>
        <w:ind w:left="2880" w:hanging="360"/>
      </w:pPr>
    </w:lvl>
    <w:lvl w:ilvl="4" w:tplc="F2900368" w:tentative="1">
      <w:start w:val="1"/>
      <w:numFmt w:val="decimal"/>
      <w:lvlText w:val="%5."/>
      <w:lvlJc w:val="left"/>
      <w:pPr>
        <w:tabs>
          <w:tab w:val="num" w:pos="3600"/>
        </w:tabs>
        <w:ind w:left="3600" w:hanging="360"/>
      </w:pPr>
    </w:lvl>
    <w:lvl w:ilvl="5" w:tplc="15B06B54" w:tentative="1">
      <w:start w:val="1"/>
      <w:numFmt w:val="decimal"/>
      <w:lvlText w:val="%6."/>
      <w:lvlJc w:val="left"/>
      <w:pPr>
        <w:tabs>
          <w:tab w:val="num" w:pos="4320"/>
        </w:tabs>
        <w:ind w:left="4320" w:hanging="360"/>
      </w:pPr>
    </w:lvl>
    <w:lvl w:ilvl="6" w:tplc="D4F68F36" w:tentative="1">
      <w:start w:val="1"/>
      <w:numFmt w:val="decimal"/>
      <w:lvlText w:val="%7."/>
      <w:lvlJc w:val="left"/>
      <w:pPr>
        <w:tabs>
          <w:tab w:val="num" w:pos="5040"/>
        </w:tabs>
        <w:ind w:left="5040" w:hanging="360"/>
      </w:pPr>
    </w:lvl>
    <w:lvl w:ilvl="7" w:tplc="9E1C3C1C" w:tentative="1">
      <w:start w:val="1"/>
      <w:numFmt w:val="decimal"/>
      <w:lvlText w:val="%8."/>
      <w:lvlJc w:val="left"/>
      <w:pPr>
        <w:tabs>
          <w:tab w:val="num" w:pos="5760"/>
        </w:tabs>
        <w:ind w:left="5760" w:hanging="360"/>
      </w:pPr>
    </w:lvl>
    <w:lvl w:ilvl="8" w:tplc="584014C8" w:tentative="1">
      <w:start w:val="1"/>
      <w:numFmt w:val="decimal"/>
      <w:lvlText w:val="%9."/>
      <w:lvlJc w:val="left"/>
      <w:pPr>
        <w:tabs>
          <w:tab w:val="num" w:pos="6480"/>
        </w:tabs>
        <w:ind w:left="6480" w:hanging="360"/>
      </w:pPr>
    </w:lvl>
  </w:abstractNum>
  <w:num w:numId="1" w16cid:durableId="1719431283">
    <w:abstractNumId w:val="1"/>
  </w:num>
  <w:num w:numId="2" w16cid:durableId="250047684">
    <w:abstractNumId w:val="12"/>
  </w:num>
  <w:num w:numId="3" w16cid:durableId="1029913186">
    <w:abstractNumId w:val="3"/>
  </w:num>
  <w:num w:numId="4" w16cid:durableId="1118792546">
    <w:abstractNumId w:val="22"/>
  </w:num>
  <w:num w:numId="5" w16cid:durableId="506404223">
    <w:abstractNumId w:val="17"/>
  </w:num>
  <w:num w:numId="6" w16cid:durableId="425881062">
    <w:abstractNumId w:val="6"/>
  </w:num>
  <w:num w:numId="7" w16cid:durableId="609438349">
    <w:abstractNumId w:val="19"/>
  </w:num>
  <w:num w:numId="8" w16cid:durableId="1221674920">
    <w:abstractNumId w:val="18"/>
  </w:num>
  <w:num w:numId="9" w16cid:durableId="125584253">
    <w:abstractNumId w:val="0"/>
  </w:num>
  <w:num w:numId="10" w16cid:durableId="1135371107">
    <w:abstractNumId w:val="15"/>
  </w:num>
  <w:num w:numId="11" w16cid:durableId="1650281555">
    <w:abstractNumId w:val="5"/>
  </w:num>
  <w:num w:numId="12" w16cid:durableId="945045436">
    <w:abstractNumId w:val="9"/>
  </w:num>
  <w:num w:numId="13" w16cid:durableId="482743107">
    <w:abstractNumId w:val="16"/>
  </w:num>
  <w:num w:numId="14" w16cid:durableId="1829596597">
    <w:abstractNumId w:val="13"/>
  </w:num>
  <w:num w:numId="15" w16cid:durableId="1494448802">
    <w:abstractNumId w:val="2"/>
  </w:num>
  <w:num w:numId="16" w16cid:durableId="1764762865">
    <w:abstractNumId w:val="20"/>
  </w:num>
  <w:num w:numId="17" w16cid:durableId="668599792">
    <w:abstractNumId w:val="14"/>
  </w:num>
  <w:num w:numId="18" w16cid:durableId="568421004">
    <w:abstractNumId w:val="11"/>
  </w:num>
  <w:num w:numId="19" w16cid:durableId="756250999">
    <w:abstractNumId w:val="4"/>
  </w:num>
  <w:num w:numId="20" w16cid:durableId="1045831561">
    <w:abstractNumId w:val="10"/>
  </w:num>
  <w:num w:numId="21" w16cid:durableId="13774595">
    <w:abstractNumId w:val="7"/>
  </w:num>
  <w:num w:numId="22" w16cid:durableId="1952931339">
    <w:abstractNumId w:val="21"/>
  </w:num>
  <w:num w:numId="23" w16cid:durableId="2621563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A23"/>
    <w:rsid w:val="00002822"/>
    <w:rsid w:val="000458BC"/>
    <w:rsid w:val="001050AF"/>
    <w:rsid w:val="0013631E"/>
    <w:rsid w:val="00153F6E"/>
    <w:rsid w:val="001602CF"/>
    <w:rsid w:val="001666DB"/>
    <w:rsid w:val="002079FB"/>
    <w:rsid w:val="002232CB"/>
    <w:rsid w:val="00227933"/>
    <w:rsid w:val="00256D1C"/>
    <w:rsid w:val="002B47B5"/>
    <w:rsid w:val="002B4D16"/>
    <w:rsid w:val="002C7E60"/>
    <w:rsid w:val="002F63B3"/>
    <w:rsid w:val="00306BCA"/>
    <w:rsid w:val="00321734"/>
    <w:rsid w:val="00326FEE"/>
    <w:rsid w:val="003A4E93"/>
    <w:rsid w:val="003D3292"/>
    <w:rsid w:val="003E5589"/>
    <w:rsid w:val="00440072"/>
    <w:rsid w:val="00471306"/>
    <w:rsid w:val="00474BDD"/>
    <w:rsid w:val="004B22C0"/>
    <w:rsid w:val="004C1240"/>
    <w:rsid w:val="004F5BFD"/>
    <w:rsid w:val="004F5DBB"/>
    <w:rsid w:val="004F788D"/>
    <w:rsid w:val="00520E0F"/>
    <w:rsid w:val="005227E2"/>
    <w:rsid w:val="005534C1"/>
    <w:rsid w:val="005D4AA5"/>
    <w:rsid w:val="00600BE4"/>
    <w:rsid w:val="0061059B"/>
    <w:rsid w:val="00660176"/>
    <w:rsid w:val="006659CB"/>
    <w:rsid w:val="007019A5"/>
    <w:rsid w:val="00717232"/>
    <w:rsid w:val="00717F42"/>
    <w:rsid w:val="007436EB"/>
    <w:rsid w:val="00764F6F"/>
    <w:rsid w:val="007666C4"/>
    <w:rsid w:val="007734F6"/>
    <w:rsid w:val="00780FE2"/>
    <w:rsid w:val="00797EF9"/>
    <w:rsid w:val="007C4661"/>
    <w:rsid w:val="007D1989"/>
    <w:rsid w:val="008154B8"/>
    <w:rsid w:val="00866F13"/>
    <w:rsid w:val="008A05F3"/>
    <w:rsid w:val="008C585B"/>
    <w:rsid w:val="00921148"/>
    <w:rsid w:val="00935FBD"/>
    <w:rsid w:val="009B653D"/>
    <w:rsid w:val="009F2C49"/>
    <w:rsid w:val="00A01A23"/>
    <w:rsid w:val="00A1212F"/>
    <w:rsid w:val="00A40283"/>
    <w:rsid w:val="00A45A8D"/>
    <w:rsid w:val="00A67C19"/>
    <w:rsid w:val="00A83C73"/>
    <w:rsid w:val="00AC2BF5"/>
    <w:rsid w:val="00B01FA0"/>
    <w:rsid w:val="00B3547F"/>
    <w:rsid w:val="00B56DCF"/>
    <w:rsid w:val="00B866A4"/>
    <w:rsid w:val="00BB05DD"/>
    <w:rsid w:val="00BB1386"/>
    <w:rsid w:val="00BE066A"/>
    <w:rsid w:val="00BE7382"/>
    <w:rsid w:val="00BE744E"/>
    <w:rsid w:val="00BF0A1B"/>
    <w:rsid w:val="00C06784"/>
    <w:rsid w:val="00C93764"/>
    <w:rsid w:val="00CD4E08"/>
    <w:rsid w:val="00D26417"/>
    <w:rsid w:val="00D33697"/>
    <w:rsid w:val="00D35AA5"/>
    <w:rsid w:val="00D97675"/>
    <w:rsid w:val="00DB181C"/>
    <w:rsid w:val="00DC35F3"/>
    <w:rsid w:val="00DC367B"/>
    <w:rsid w:val="00DF127E"/>
    <w:rsid w:val="00E140E6"/>
    <w:rsid w:val="00E42CC6"/>
    <w:rsid w:val="00E6059D"/>
    <w:rsid w:val="00E65A87"/>
    <w:rsid w:val="00E67032"/>
    <w:rsid w:val="00E76CCC"/>
    <w:rsid w:val="00EC7030"/>
    <w:rsid w:val="00EE0C1E"/>
    <w:rsid w:val="00F04C50"/>
    <w:rsid w:val="00F31FF3"/>
    <w:rsid w:val="00F70109"/>
    <w:rsid w:val="00F77360"/>
    <w:rsid w:val="00F86F64"/>
    <w:rsid w:val="00FF2A8C"/>
    <w:rsid w:val="00FF404E"/>
    <w:rsid w:val="0683CF90"/>
    <w:rsid w:val="06CD353A"/>
    <w:rsid w:val="06EB7708"/>
    <w:rsid w:val="084F010A"/>
    <w:rsid w:val="0ADC2A8D"/>
    <w:rsid w:val="0B12CF9B"/>
    <w:rsid w:val="115C29A9"/>
    <w:rsid w:val="14FEBAC5"/>
    <w:rsid w:val="15F99AC9"/>
    <w:rsid w:val="160A9A1C"/>
    <w:rsid w:val="17E0B809"/>
    <w:rsid w:val="19B8DB87"/>
    <w:rsid w:val="1B3621DD"/>
    <w:rsid w:val="1D1AC329"/>
    <w:rsid w:val="23FB948D"/>
    <w:rsid w:val="26043C72"/>
    <w:rsid w:val="271DD6EE"/>
    <w:rsid w:val="2FCE3AF9"/>
    <w:rsid w:val="3250B23E"/>
    <w:rsid w:val="34C83A04"/>
    <w:rsid w:val="353AB88F"/>
    <w:rsid w:val="422D4432"/>
    <w:rsid w:val="473FB662"/>
    <w:rsid w:val="480FCF51"/>
    <w:rsid w:val="49030A78"/>
    <w:rsid w:val="4915E778"/>
    <w:rsid w:val="4BC60A4F"/>
    <w:rsid w:val="4C09FA88"/>
    <w:rsid w:val="4C83FF32"/>
    <w:rsid w:val="4D60B7FB"/>
    <w:rsid w:val="4E1B9CC4"/>
    <w:rsid w:val="4F543DFA"/>
    <w:rsid w:val="5115BAD7"/>
    <w:rsid w:val="53BA48C0"/>
    <w:rsid w:val="5C92F0B0"/>
    <w:rsid w:val="621F5635"/>
    <w:rsid w:val="62EF6B5A"/>
    <w:rsid w:val="648FA9DD"/>
    <w:rsid w:val="64D7B370"/>
    <w:rsid w:val="6516161B"/>
    <w:rsid w:val="653D3CC4"/>
    <w:rsid w:val="658D5ECB"/>
    <w:rsid w:val="6880A891"/>
    <w:rsid w:val="689FF6C7"/>
    <w:rsid w:val="6E619880"/>
    <w:rsid w:val="7069215F"/>
    <w:rsid w:val="73C5FC8D"/>
    <w:rsid w:val="73E09829"/>
    <w:rsid w:val="7872B349"/>
    <w:rsid w:val="7D7E46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39A23"/>
  <w14:discardImageEditingData/>
  <w14:defaultImageDpi w14:val="32767"/>
  <w15:chartTrackingRefBased/>
  <w15:docId w15:val="{C0514C75-4867-468F-8330-886BA89FC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12F"/>
  </w:style>
  <w:style w:type="paragraph" w:styleId="Heading1">
    <w:name w:val="heading 1"/>
    <w:basedOn w:val="Normal"/>
    <w:next w:val="Normal"/>
    <w:link w:val="Heading1Char"/>
    <w:uiPriority w:val="9"/>
    <w:qFormat/>
    <w:rsid w:val="00A01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661"/>
    <w:pPr>
      <w:keepNext/>
      <w:keepLines/>
      <w:spacing w:before="160" w:after="12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4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4661"/>
    <w:pPr>
      <w:keepNext/>
      <w:keepLines/>
      <w:spacing w:before="80" w:after="40"/>
      <w:outlineLvl w:val="3"/>
    </w:pPr>
    <w:rPr>
      <w:rFonts w:eastAsiaTheme="majorEastAsia" w:cstheme="majorBidi"/>
      <w:b/>
      <w:bCs/>
      <w:color w:val="0F4761" w:themeColor="accent1" w:themeShade="BF"/>
      <w:sz w:val="24"/>
      <w:szCs w:val="24"/>
    </w:rPr>
  </w:style>
  <w:style w:type="paragraph" w:styleId="Heading5">
    <w:name w:val="heading 5"/>
    <w:basedOn w:val="Normal"/>
    <w:next w:val="Normal"/>
    <w:link w:val="Heading5Char"/>
    <w:uiPriority w:val="9"/>
    <w:unhideWhenUsed/>
    <w:qFormat/>
    <w:rsid w:val="00A01A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4661"/>
    <w:rPr>
      <w:rFonts w:asciiTheme="majorHAnsi" w:eastAsiaTheme="majorEastAsia" w:hAnsiTheme="majorHAnsi" w:cstheme="majorBidi"/>
      <w:color w:val="0F4761" w:themeColor="accent1" w:themeShade="BF"/>
      <w:sz w:val="32"/>
      <w:szCs w:val="32"/>
    </w:rPr>
  </w:style>
  <w:style w:type="paragraph" w:styleId="Quote">
    <w:name w:val="Quote"/>
    <w:basedOn w:val="Normal"/>
    <w:next w:val="Normal"/>
    <w:link w:val="QuoteChar"/>
    <w:autoRedefine/>
    <w:uiPriority w:val="29"/>
    <w:qFormat/>
    <w:rsid w:val="001050AF"/>
    <w:pPr>
      <w:spacing w:before="200"/>
      <w:ind w:right="864"/>
    </w:pPr>
    <w:rPr>
      <w:i/>
      <w:iCs/>
      <w:color w:val="404040" w:themeColor="text1" w:themeTint="BF"/>
    </w:rPr>
  </w:style>
  <w:style w:type="character" w:customStyle="1" w:styleId="QuoteChar">
    <w:name w:val="Quote Char"/>
    <w:basedOn w:val="DefaultParagraphFont"/>
    <w:link w:val="Quote"/>
    <w:uiPriority w:val="29"/>
    <w:rsid w:val="001050AF"/>
    <w:rPr>
      <w:i/>
      <w:iCs/>
      <w:color w:val="404040" w:themeColor="text1" w:themeTint="BF"/>
    </w:rPr>
  </w:style>
  <w:style w:type="character" w:customStyle="1" w:styleId="Heading1Char">
    <w:name w:val="Heading 1 Char"/>
    <w:basedOn w:val="DefaultParagraphFont"/>
    <w:link w:val="Heading1"/>
    <w:uiPriority w:val="9"/>
    <w:rsid w:val="00A01A2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7C4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4661"/>
    <w:rPr>
      <w:rFonts w:eastAsiaTheme="majorEastAsia" w:cstheme="majorBidi"/>
      <w:b/>
      <w:bCs/>
      <w:color w:val="0F4761" w:themeColor="accent1" w:themeShade="BF"/>
      <w:sz w:val="24"/>
      <w:szCs w:val="24"/>
    </w:rPr>
  </w:style>
  <w:style w:type="character" w:customStyle="1" w:styleId="Heading5Char">
    <w:name w:val="Heading 5 Char"/>
    <w:basedOn w:val="DefaultParagraphFont"/>
    <w:link w:val="Heading5"/>
    <w:uiPriority w:val="9"/>
    <w:rsid w:val="00A01A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A23"/>
    <w:rPr>
      <w:rFonts w:eastAsiaTheme="majorEastAsia" w:cstheme="majorBidi"/>
      <w:color w:val="272727" w:themeColor="text1" w:themeTint="D8"/>
    </w:rPr>
  </w:style>
  <w:style w:type="paragraph" w:styleId="Title">
    <w:name w:val="Title"/>
    <w:basedOn w:val="Normal"/>
    <w:next w:val="Normal"/>
    <w:link w:val="TitleChar"/>
    <w:uiPriority w:val="10"/>
    <w:qFormat/>
    <w:rsid w:val="00A01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A23"/>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A01A23"/>
    <w:pPr>
      <w:ind w:left="720"/>
      <w:contextualSpacing/>
    </w:pPr>
  </w:style>
  <w:style w:type="character" w:styleId="IntenseEmphasis">
    <w:name w:val="Intense Emphasis"/>
    <w:basedOn w:val="DefaultParagraphFont"/>
    <w:uiPriority w:val="21"/>
    <w:qFormat/>
    <w:rsid w:val="00A01A23"/>
    <w:rPr>
      <w:i/>
      <w:iCs/>
      <w:color w:val="0F4761" w:themeColor="accent1" w:themeShade="BF"/>
    </w:rPr>
  </w:style>
  <w:style w:type="paragraph" w:styleId="IntenseQuote">
    <w:name w:val="Intense Quote"/>
    <w:basedOn w:val="Normal"/>
    <w:next w:val="Normal"/>
    <w:link w:val="IntenseQuoteChar"/>
    <w:uiPriority w:val="30"/>
    <w:qFormat/>
    <w:rsid w:val="00A01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A23"/>
    <w:rPr>
      <w:i/>
      <w:iCs/>
      <w:color w:val="0F4761" w:themeColor="accent1" w:themeShade="BF"/>
    </w:rPr>
  </w:style>
  <w:style w:type="character" w:styleId="IntenseReference">
    <w:name w:val="Intense Reference"/>
    <w:basedOn w:val="DefaultParagraphFont"/>
    <w:uiPriority w:val="32"/>
    <w:qFormat/>
    <w:rsid w:val="00A01A23"/>
    <w:rPr>
      <w:b/>
      <w:bCs/>
      <w:smallCaps/>
      <w:color w:val="0F4761" w:themeColor="accent1" w:themeShade="BF"/>
      <w:spacing w:val="5"/>
    </w:rPr>
  </w:style>
  <w:style w:type="character" w:styleId="Hyperlink">
    <w:name w:val="Hyperlink"/>
    <w:basedOn w:val="DefaultParagraphFont"/>
    <w:uiPriority w:val="99"/>
    <w:unhideWhenUsed/>
    <w:rsid w:val="00866F13"/>
    <w:rPr>
      <w:color w:val="467886" w:themeColor="hyperlink"/>
      <w:u w:val="single"/>
    </w:rPr>
  </w:style>
  <w:style w:type="character" w:styleId="UnresolvedMention">
    <w:name w:val="Unresolved Mention"/>
    <w:basedOn w:val="DefaultParagraphFont"/>
    <w:uiPriority w:val="99"/>
    <w:semiHidden/>
    <w:unhideWhenUsed/>
    <w:rsid w:val="00866F13"/>
    <w:rPr>
      <w:color w:val="605E5C"/>
      <w:shd w:val="clear" w:color="auto" w:fill="E1DFDD"/>
    </w:rPr>
  </w:style>
  <w:style w:type="paragraph" w:styleId="TOC1">
    <w:name w:val="toc 1"/>
    <w:basedOn w:val="Normal"/>
    <w:next w:val="Normal"/>
    <w:autoRedefine/>
    <w:uiPriority w:val="39"/>
    <w:unhideWhenUsed/>
    <w:rsid w:val="002F63B3"/>
    <w:pPr>
      <w:spacing w:after="100"/>
    </w:pPr>
  </w:style>
  <w:style w:type="paragraph" w:styleId="TOC2">
    <w:name w:val="toc 2"/>
    <w:basedOn w:val="Normal"/>
    <w:next w:val="Normal"/>
    <w:autoRedefine/>
    <w:uiPriority w:val="39"/>
    <w:unhideWhenUsed/>
    <w:rsid w:val="002F63B3"/>
    <w:pPr>
      <w:spacing w:after="100"/>
      <w:ind w:left="220"/>
    </w:pPr>
  </w:style>
  <w:style w:type="paragraph" w:styleId="TOC3">
    <w:name w:val="toc 3"/>
    <w:basedOn w:val="Normal"/>
    <w:next w:val="Normal"/>
    <w:autoRedefine/>
    <w:uiPriority w:val="39"/>
    <w:unhideWhenUsed/>
    <w:rsid w:val="002F63B3"/>
    <w:pPr>
      <w:spacing w:after="100"/>
      <w:ind w:left="440"/>
    </w:pPr>
  </w:style>
  <w:style w:type="table" w:styleId="TableGrid">
    <w:name w:val="Table Grid"/>
    <w:basedOn w:val="TableNormal"/>
    <w:uiPriority w:val="39"/>
    <w:rsid w:val="00D264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C70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4015">
      <w:bodyDiv w:val="1"/>
      <w:marLeft w:val="0"/>
      <w:marRight w:val="0"/>
      <w:marTop w:val="0"/>
      <w:marBottom w:val="0"/>
      <w:divBdr>
        <w:top w:val="none" w:sz="0" w:space="0" w:color="auto"/>
        <w:left w:val="none" w:sz="0" w:space="0" w:color="auto"/>
        <w:bottom w:val="none" w:sz="0" w:space="0" w:color="auto"/>
        <w:right w:val="none" w:sz="0" w:space="0" w:color="auto"/>
      </w:divBdr>
    </w:div>
    <w:div w:id="13313029">
      <w:bodyDiv w:val="1"/>
      <w:marLeft w:val="0"/>
      <w:marRight w:val="0"/>
      <w:marTop w:val="0"/>
      <w:marBottom w:val="0"/>
      <w:divBdr>
        <w:top w:val="none" w:sz="0" w:space="0" w:color="auto"/>
        <w:left w:val="none" w:sz="0" w:space="0" w:color="auto"/>
        <w:bottom w:val="none" w:sz="0" w:space="0" w:color="auto"/>
        <w:right w:val="none" w:sz="0" w:space="0" w:color="auto"/>
      </w:divBdr>
    </w:div>
    <w:div w:id="150029158">
      <w:bodyDiv w:val="1"/>
      <w:marLeft w:val="0"/>
      <w:marRight w:val="0"/>
      <w:marTop w:val="0"/>
      <w:marBottom w:val="0"/>
      <w:divBdr>
        <w:top w:val="none" w:sz="0" w:space="0" w:color="auto"/>
        <w:left w:val="none" w:sz="0" w:space="0" w:color="auto"/>
        <w:bottom w:val="none" w:sz="0" w:space="0" w:color="auto"/>
        <w:right w:val="none" w:sz="0" w:space="0" w:color="auto"/>
      </w:divBdr>
      <w:divsChild>
        <w:div w:id="1416709809">
          <w:marLeft w:val="720"/>
          <w:marRight w:val="0"/>
          <w:marTop w:val="0"/>
          <w:marBottom w:val="140"/>
          <w:divBdr>
            <w:top w:val="none" w:sz="0" w:space="0" w:color="auto"/>
            <w:left w:val="none" w:sz="0" w:space="0" w:color="auto"/>
            <w:bottom w:val="none" w:sz="0" w:space="0" w:color="auto"/>
            <w:right w:val="none" w:sz="0" w:space="0" w:color="auto"/>
          </w:divBdr>
        </w:div>
      </w:divsChild>
    </w:div>
    <w:div w:id="159808933">
      <w:bodyDiv w:val="1"/>
      <w:marLeft w:val="0"/>
      <w:marRight w:val="0"/>
      <w:marTop w:val="0"/>
      <w:marBottom w:val="0"/>
      <w:divBdr>
        <w:top w:val="none" w:sz="0" w:space="0" w:color="auto"/>
        <w:left w:val="none" w:sz="0" w:space="0" w:color="auto"/>
        <w:bottom w:val="none" w:sz="0" w:space="0" w:color="auto"/>
        <w:right w:val="none" w:sz="0" w:space="0" w:color="auto"/>
      </w:divBdr>
      <w:divsChild>
        <w:div w:id="184909611">
          <w:marLeft w:val="0"/>
          <w:marRight w:val="0"/>
          <w:marTop w:val="0"/>
          <w:marBottom w:val="0"/>
          <w:divBdr>
            <w:top w:val="none" w:sz="0" w:space="0" w:color="auto"/>
            <w:left w:val="none" w:sz="0" w:space="0" w:color="auto"/>
            <w:bottom w:val="none" w:sz="0" w:space="0" w:color="auto"/>
            <w:right w:val="none" w:sz="0" w:space="0" w:color="auto"/>
          </w:divBdr>
        </w:div>
        <w:div w:id="502012546">
          <w:marLeft w:val="0"/>
          <w:marRight w:val="0"/>
          <w:marTop w:val="0"/>
          <w:marBottom w:val="0"/>
          <w:divBdr>
            <w:top w:val="none" w:sz="0" w:space="0" w:color="auto"/>
            <w:left w:val="none" w:sz="0" w:space="0" w:color="auto"/>
            <w:bottom w:val="none" w:sz="0" w:space="0" w:color="auto"/>
            <w:right w:val="none" w:sz="0" w:space="0" w:color="auto"/>
          </w:divBdr>
        </w:div>
      </w:divsChild>
    </w:div>
    <w:div w:id="192234926">
      <w:bodyDiv w:val="1"/>
      <w:marLeft w:val="0"/>
      <w:marRight w:val="0"/>
      <w:marTop w:val="0"/>
      <w:marBottom w:val="0"/>
      <w:divBdr>
        <w:top w:val="none" w:sz="0" w:space="0" w:color="auto"/>
        <w:left w:val="none" w:sz="0" w:space="0" w:color="auto"/>
        <w:bottom w:val="none" w:sz="0" w:space="0" w:color="auto"/>
        <w:right w:val="none" w:sz="0" w:space="0" w:color="auto"/>
      </w:divBdr>
      <w:divsChild>
        <w:div w:id="1055860402">
          <w:marLeft w:val="360"/>
          <w:marRight w:val="0"/>
          <w:marTop w:val="0"/>
          <w:marBottom w:val="140"/>
          <w:divBdr>
            <w:top w:val="none" w:sz="0" w:space="0" w:color="auto"/>
            <w:left w:val="none" w:sz="0" w:space="0" w:color="auto"/>
            <w:bottom w:val="none" w:sz="0" w:space="0" w:color="auto"/>
            <w:right w:val="none" w:sz="0" w:space="0" w:color="auto"/>
          </w:divBdr>
        </w:div>
      </w:divsChild>
    </w:div>
    <w:div w:id="241107322">
      <w:bodyDiv w:val="1"/>
      <w:marLeft w:val="0"/>
      <w:marRight w:val="0"/>
      <w:marTop w:val="0"/>
      <w:marBottom w:val="0"/>
      <w:divBdr>
        <w:top w:val="none" w:sz="0" w:space="0" w:color="auto"/>
        <w:left w:val="none" w:sz="0" w:space="0" w:color="auto"/>
        <w:bottom w:val="none" w:sz="0" w:space="0" w:color="auto"/>
        <w:right w:val="none" w:sz="0" w:space="0" w:color="auto"/>
      </w:divBdr>
    </w:div>
    <w:div w:id="263462478">
      <w:bodyDiv w:val="1"/>
      <w:marLeft w:val="0"/>
      <w:marRight w:val="0"/>
      <w:marTop w:val="0"/>
      <w:marBottom w:val="0"/>
      <w:divBdr>
        <w:top w:val="none" w:sz="0" w:space="0" w:color="auto"/>
        <w:left w:val="none" w:sz="0" w:space="0" w:color="auto"/>
        <w:bottom w:val="none" w:sz="0" w:space="0" w:color="auto"/>
        <w:right w:val="none" w:sz="0" w:space="0" w:color="auto"/>
      </w:divBdr>
      <w:divsChild>
        <w:div w:id="609507354">
          <w:marLeft w:val="0"/>
          <w:marRight w:val="0"/>
          <w:marTop w:val="0"/>
          <w:marBottom w:val="0"/>
          <w:divBdr>
            <w:top w:val="none" w:sz="0" w:space="0" w:color="auto"/>
            <w:left w:val="none" w:sz="0" w:space="0" w:color="auto"/>
            <w:bottom w:val="none" w:sz="0" w:space="0" w:color="auto"/>
            <w:right w:val="none" w:sz="0" w:space="0" w:color="auto"/>
          </w:divBdr>
        </w:div>
      </w:divsChild>
    </w:div>
    <w:div w:id="332878459">
      <w:bodyDiv w:val="1"/>
      <w:marLeft w:val="0"/>
      <w:marRight w:val="0"/>
      <w:marTop w:val="0"/>
      <w:marBottom w:val="0"/>
      <w:divBdr>
        <w:top w:val="none" w:sz="0" w:space="0" w:color="auto"/>
        <w:left w:val="none" w:sz="0" w:space="0" w:color="auto"/>
        <w:bottom w:val="none" w:sz="0" w:space="0" w:color="auto"/>
        <w:right w:val="none" w:sz="0" w:space="0" w:color="auto"/>
      </w:divBdr>
    </w:div>
    <w:div w:id="361326925">
      <w:bodyDiv w:val="1"/>
      <w:marLeft w:val="0"/>
      <w:marRight w:val="0"/>
      <w:marTop w:val="0"/>
      <w:marBottom w:val="0"/>
      <w:divBdr>
        <w:top w:val="none" w:sz="0" w:space="0" w:color="auto"/>
        <w:left w:val="none" w:sz="0" w:space="0" w:color="auto"/>
        <w:bottom w:val="none" w:sz="0" w:space="0" w:color="auto"/>
        <w:right w:val="none" w:sz="0" w:space="0" w:color="auto"/>
      </w:divBdr>
    </w:div>
    <w:div w:id="412162354">
      <w:bodyDiv w:val="1"/>
      <w:marLeft w:val="0"/>
      <w:marRight w:val="0"/>
      <w:marTop w:val="0"/>
      <w:marBottom w:val="0"/>
      <w:divBdr>
        <w:top w:val="none" w:sz="0" w:space="0" w:color="auto"/>
        <w:left w:val="none" w:sz="0" w:space="0" w:color="auto"/>
        <w:bottom w:val="none" w:sz="0" w:space="0" w:color="auto"/>
        <w:right w:val="none" w:sz="0" w:space="0" w:color="auto"/>
      </w:divBdr>
    </w:div>
    <w:div w:id="420614216">
      <w:bodyDiv w:val="1"/>
      <w:marLeft w:val="0"/>
      <w:marRight w:val="0"/>
      <w:marTop w:val="0"/>
      <w:marBottom w:val="0"/>
      <w:divBdr>
        <w:top w:val="none" w:sz="0" w:space="0" w:color="auto"/>
        <w:left w:val="none" w:sz="0" w:space="0" w:color="auto"/>
        <w:bottom w:val="none" w:sz="0" w:space="0" w:color="auto"/>
        <w:right w:val="none" w:sz="0" w:space="0" w:color="auto"/>
      </w:divBdr>
    </w:div>
    <w:div w:id="466045656">
      <w:bodyDiv w:val="1"/>
      <w:marLeft w:val="0"/>
      <w:marRight w:val="0"/>
      <w:marTop w:val="0"/>
      <w:marBottom w:val="0"/>
      <w:divBdr>
        <w:top w:val="none" w:sz="0" w:space="0" w:color="auto"/>
        <w:left w:val="none" w:sz="0" w:space="0" w:color="auto"/>
        <w:bottom w:val="none" w:sz="0" w:space="0" w:color="auto"/>
        <w:right w:val="none" w:sz="0" w:space="0" w:color="auto"/>
      </w:divBdr>
    </w:div>
    <w:div w:id="469631799">
      <w:bodyDiv w:val="1"/>
      <w:marLeft w:val="0"/>
      <w:marRight w:val="0"/>
      <w:marTop w:val="0"/>
      <w:marBottom w:val="0"/>
      <w:divBdr>
        <w:top w:val="none" w:sz="0" w:space="0" w:color="auto"/>
        <w:left w:val="none" w:sz="0" w:space="0" w:color="auto"/>
        <w:bottom w:val="none" w:sz="0" w:space="0" w:color="auto"/>
        <w:right w:val="none" w:sz="0" w:space="0" w:color="auto"/>
      </w:divBdr>
    </w:div>
    <w:div w:id="480733347">
      <w:bodyDiv w:val="1"/>
      <w:marLeft w:val="0"/>
      <w:marRight w:val="0"/>
      <w:marTop w:val="0"/>
      <w:marBottom w:val="0"/>
      <w:divBdr>
        <w:top w:val="none" w:sz="0" w:space="0" w:color="auto"/>
        <w:left w:val="none" w:sz="0" w:space="0" w:color="auto"/>
        <w:bottom w:val="none" w:sz="0" w:space="0" w:color="auto"/>
        <w:right w:val="none" w:sz="0" w:space="0" w:color="auto"/>
      </w:divBdr>
    </w:div>
    <w:div w:id="485785525">
      <w:bodyDiv w:val="1"/>
      <w:marLeft w:val="0"/>
      <w:marRight w:val="0"/>
      <w:marTop w:val="0"/>
      <w:marBottom w:val="0"/>
      <w:divBdr>
        <w:top w:val="none" w:sz="0" w:space="0" w:color="auto"/>
        <w:left w:val="none" w:sz="0" w:space="0" w:color="auto"/>
        <w:bottom w:val="none" w:sz="0" w:space="0" w:color="auto"/>
        <w:right w:val="none" w:sz="0" w:space="0" w:color="auto"/>
      </w:divBdr>
      <w:divsChild>
        <w:div w:id="912933450">
          <w:marLeft w:val="360"/>
          <w:marRight w:val="0"/>
          <w:marTop w:val="0"/>
          <w:marBottom w:val="140"/>
          <w:divBdr>
            <w:top w:val="none" w:sz="0" w:space="0" w:color="auto"/>
            <w:left w:val="none" w:sz="0" w:space="0" w:color="auto"/>
            <w:bottom w:val="none" w:sz="0" w:space="0" w:color="auto"/>
            <w:right w:val="none" w:sz="0" w:space="0" w:color="auto"/>
          </w:divBdr>
        </w:div>
      </w:divsChild>
    </w:div>
    <w:div w:id="555699420">
      <w:bodyDiv w:val="1"/>
      <w:marLeft w:val="0"/>
      <w:marRight w:val="0"/>
      <w:marTop w:val="0"/>
      <w:marBottom w:val="0"/>
      <w:divBdr>
        <w:top w:val="none" w:sz="0" w:space="0" w:color="auto"/>
        <w:left w:val="none" w:sz="0" w:space="0" w:color="auto"/>
        <w:bottom w:val="none" w:sz="0" w:space="0" w:color="auto"/>
        <w:right w:val="none" w:sz="0" w:space="0" w:color="auto"/>
      </w:divBdr>
      <w:divsChild>
        <w:div w:id="2019231298">
          <w:marLeft w:val="360"/>
          <w:marRight w:val="0"/>
          <w:marTop w:val="0"/>
          <w:marBottom w:val="140"/>
          <w:divBdr>
            <w:top w:val="none" w:sz="0" w:space="0" w:color="auto"/>
            <w:left w:val="none" w:sz="0" w:space="0" w:color="auto"/>
            <w:bottom w:val="none" w:sz="0" w:space="0" w:color="auto"/>
            <w:right w:val="none" w:sz="0" w:space="0" w:color="auto"/>
          </w:divBdr>
        </w:div>
      </w:divsChild>
    </w:div>
    <w:div w:id="638269739">
      <w:bodyDiv w:val="1"/>
      <w:marLeft w:val="0"/>
      <w:marRight w:val="0"/>
      <w:marTop w:val="0"/>
      <w:marBottom w:val="0"/>
      <w:divBdr>
        <w:top w:val="none" w:sz="0" w:space="0" w:color="auto"/>
        <w:left w:val="none" w:sz="0" w:space="0" w:color="auto"/>
        <w:bottom w:val="none" w:sz="0" w:space="0" w:color="auto"/>
        <w:right w:val="none" w:sz="0" w:space="0" w:color="auto"/>
      </w:divBdr>
    </w:div>
    <w:div w:id="664208096">
      <w:bodyDiv w:val="1"/>
      <w:marLeft w:val="0"/>
      <w:marRight w:val="0"/>
      <w:marTop w:val="0"/>
      <w:marBottom w:val="0"/>
      <w:divBdr>
        <w:top w:val="none" w:sz="0" w:space="0" w:color="auto"/>
        <w:left w:val="none" w:sz="0" w:space="0" w:color="auto"/>
        <w:bottom w:val="none" w:sz="0" w:space="0" w:color="auto"/>
        <w:right w:val="none" w:sz="0" w:space="0" w:color="auto"/>
      </w:divBdr>
    </w:div>
    <w:div w:id="670647896">
      <w:bodyDiv w:val="1"/>
      <w:marLeft w:val="0"/>
      <w:marRight w:val="0"/>
      <w:marTop w:val="0"/>
      <w:marBottom w:val="0"/>
      <w:divBdr>
        <w:top w:val="none" w:sz="0" w:space="0" w:color="auto"/>
        <w:left w:val="none" w:sz="0" w:space="0" w:color="auto"/>
        <w:bottom w:val="none" w:sz="0" w:space="0" w:color="auto"/>
        <w:right w:val="none" w:sz="0" w:space="0" w:color="auto"/>
      </w:divBdr>
    </w:div>
    <w:div w:id="682323008">
      <w:bodyDiv w:val="1"/>
      <w:marLeft w:val="0"/>
      <w:marRight w:val="0"/>
      <w:marTop w:val="0"/>
      <w:marBottom w:val="0"/>
      <w:divBdr>
        <w:top w:val="none" w:sz="0" w:space="0" w:color="auto"/>
        <w:left w:val="none" w:sz="0" w:space="0" w:color="auto"/>
        <w:bottom w:val="none" w:sz="0" w:space="0" w:color="auto"/>
        <w:right w:val="none" w:sz="0" w:space="0" w:color="auto"/>
      </w:divBdr>
    </w:div>
    <w:div w:id="693723873">
      <w:bodyDiv w:val="1"/>
      <w:marLeft w:val="0"/>
      <w:marRight w:val="0"/>
      <w:marTop w:val="0"/>
      <w:marBottom w:val="0"/>
      <w:divBdr>
        <w:top w:val="none" w:sz="0" w:space="0" w:color="auto"/>
        <w:left w:val="none" w:sz="0" w:space="0" w:color="auto"/>
        <w:bottom w:val="none" w:sz="0" w:space="0" w:color="auto"/>
        <w:right w:val="none" w:sz="0" w:space="0" w:color="auto"/>
      </w:divBdr>
      <w:divsChild>
        <w:div w:id="785542506">
          <w:marLeft w:val="720"/>
          <w:marRight w:val="0"/>
          <w:marTop w:val="0"/>
          <w:marBottom w:val="140"/>
          <w:divBdr>
            <w:top w:val="none" w:sz="0" w:space="0" w:color="auto"/>
            <w:left w:val="none" w:sz="0" w:space="0" w:color="auto"/>
            <w:bottom w:val="none" w:sz="0" w:space="0" w:color="auto"/>
            <w:right w:val="none" w:sz="0" w:space="0" w:color="auto"/>
          </w:divBdr>
        </w:div>
      </w:divsChild>
    </w:div>
    <w:div w:id="695039953">
      <w:bodyDiv w:val="1"/>
      <w:marLeft w:val="0"/>
      <w:marRight w:val="0"/>
      <w:marTop w:val="0"/>
      <w:marBottom w:val="0"/>
      <w:divBdr>
        <w:top w:val="none" w:sz="0" w:space="0" w:color="auto"/>
        <w:left w:val="none" w:sz="0" w:space="0" w:color="auto"/>
        <w:bottom w:val="none" w:sz="0" w:space="0" w:color="auto"/>
        <w:right w:val="none" w:sz="0" w:space="0" w:color="auto"/>
      </w:divBdr>
      <w:divsChild>
        <w:div w:id="1412854109">
          <w:marLeft w:val="0"/>
          <w:marRight w:val="0"/>
          <w:marTop w:val="0"/>
          <w:marBottom w:val="0"/>
          <w:divBdr>
            <w:top w:val="none" w:sz="0" w:space="0" w:color="auto"/>
            <w:left w:val="none" w:sz="0" w:space="0" w:color="auto"/>
            <w:bottom w:val="none" w:sz="0" w:space="0" w:color="auto"/>
            <w:right w:val="none" w:sz="0" w:space="0" w:color="auto"/>
          </w:divBdr>
        </w:div>
      </w:divsChild>
    </w:div>
    <w:div w:id="712314999">
      <w:bodyDiv w:val="1"/>
      <w:marLeft w:val="0"/>
      <w:marRight w:val="0"/>
      <w:marTop w:val="0"/>
      <w:marBottom w:val="0"/>
      <w:divBdr>
        <w:top w:val="none" w:sz="0" w:space="0" w:color="auto"/>
        <w:left w:val="none" w:sz="0" w:space="0" w:color="auto"/>
        <w:bottom w:val="none" w:sz="0" w:space="0" w:color="auto"/>
        <w:right w:val="none" w:sz="0" w:space="0" w:color="auto"/>
      </w:divBdr>
    </w:div>
    <w:div w:id="743382652">
      <w:bodyDiv w:val="1"/>
      <w:marLeft w:val="0"/>
      <w:marRight w:val="0"/>
      <w:marTop w:val="0"/>
      <w:marBottom w:val="0"/>
      <w:divBdr>
        <w:top w:val="none" w:sz="0" w:space="0" w:color="auto"/>
        <w:left w:val="none" w:sz="0" w:space="0" w:color="auto"/>
        <w:bottom w:val="none" w:sz="0" w:space="0" w:color="auto"/>
        <w:right w:val="none" w:sz="0" w:space="0" w:color="auto"/>
      </w:divBdr>
    </w:div>
    <w:div w:id="757479394">
      <w:bodyDiv w:val="1"/>
      <w:marLeft w:val="0"/>
      <w:marRight w:val="0"/>
      <w:marTop w:val="0"/>
      <w:marBottom w:val="0"/>
      <w:divBdr>
        <w:top w:val="none" w:sz="0" w:space="0" w:color="auto"/>
        <w:left w:val="none" w:sz="0" w:space="0" w:color="auto"/>
        <w:bottom w:val="none" w:sz="0" w:space="0" w:color="auto"/>
        <w:right w:val="none" w:sz="0" w:space="0" w:color="auto"/>
      </w:divBdr>
    </w:div>
    <w:div w:id="803277964">
      <w:bodyDiv w:val="1"/>
      <w:marLeft w:val="0"/>
      <w:marRight w:val="0"/>
      <w:marTop w:val="0"/>
      <w:marBottom w:val="0"/>
      <w:divBdr>
        <w:top w:val="none" w:sz="0" w:space="0" w:color="auto"/>
        <w:left w:val="none" w:sz="0" w:space="0" w:color="auto"/>
        <w:bottom w:val="none" w:sz="0" w:space="0" w:color="auto"/>
        <w:right w:val="none" w:sz="0" w:space="0" w:color="auto"/>
      </w:divBdr>
      <w:divsChild>
        <w:div w:id="330253995">
          <w:marLeft w:val="360"/>
          <w:marRight w:val="0"/>
          <w:marTop w:val="0"/>
          <w:marBottom w:val="140"/>
          <w:divBdr>
            <w:top w:val="none" w:sz="0" w:space="0" w:color="auto"/>
            <w:left w:val="none" w:sz="0" w:space="0" w:color="auto"/>
            <w:bottom w:val="none" w:sz="0" w:space="0" w:color="auto"/>
            <w:right w:val="none" w:sz="0" w:space="0" w:color="auto"/>
          </w:divBdr>
        </w:div>
        <w:div w:id="1894270364">
          <w:marLeft w:val="706"/>
          <w:marRight w:val="0"/>
          <w:marTop w:val="0"/>
          <w:marBottom w:val="140"/>
          <w:divBdr>
            <w:top w:val="none" w:sz="0" w:space="0" w:color="auto"/>
            <w:left w:val="none" w:sz="0" w:space="0" w:color="auto"/>
            <w:bottom w:val="none" w:sz="0" w:space="0" w:color="auto"/>
            <w:right w:val="none" w:sz="0" w:space="0" w:color="auto"/>
          </w:divBdr>
        </w:div>
        <w:div w:id="1882934762">
          <w:marLeft w:val="706"/>
          <w:marRight w:val="0"/>
          <w:marTop w:val="0"/>
          <w:marBottom w:val="140"/>
          <w:divBdr>
            <w:top w:val="none" w:sz="0" w:space="0" w:color="auto"/>
            <w:left w:val="none" w:sz="0" w:space="0" w:color="auto"/>
            <w:bottom w:val="none" w:sz="0" w:space="0" w:color="auto"/>
            <w:right w:val="none" w:sz="0" w:space="0" w:color="auto"/>
          </w:divBdr>
        </w:div>
      </w:divsChild>
    </w:div>
    <w:div w:id="900947426">
      <w:bodyDiv w:val="1"/>
      <w:marLeft w:val="0"/>
      <w:marRight w:val="0"/>
      <w:marTop w:val="0"/>
      <w:marBottom w:val="0"/>
      <w:divBdr>
        <w:top w:val="none" w:sz="0" w:space="0" w:color="auto"/>
        <w:left w:val="none" w:sz="0" w:space="0" w:color="auto"/>
        <w:bottom w:val="none" w:sz="0" w:space="0" w:color="auto"/>
        <w:right w:val="none" w:sz="0" w:space="0" w:color="auto"/>
      </w:divBdr>
    </w:div>
    <w:div w:id="947782207">
      <w:bodyDiv w:val="1"/>
      <w:marLeft w:val="0"/>
      <w:marRight w:val="0"/>
      <w:marTop w:val="0"/>
      <w:marBottom w:val="0"/>
      <w:divBdr>
        <w:top w:val="none" w:sz="0" w:space="0" w:color="auto"/>
        <w:left w:val="none" w:sz="0" w:space="0" w:color="auto"/>
        <w:bottom w:val="none" w:sz="0" w:space="0" w:color="auto"/>
        <w:right w:val="none" w:sz="0" w:space="0" w:color="auto"/>
      </w:divBdr>
    </w:div>
    <w:div w:id="1009988616">
      <w:bodyDiv w:val="1"/>
      <w:marLeft w:val="0"/>
      <w:marRight w:val="0"/>
      <w:marTop w:val="0"/>
      <w:marBottom w:val="0"/>
      <w:divBdr>
        <w:top w:val="none" w:sz="0" w:space="0" w:color="auto"/>
        <w:left w:val="none" w:sz="0" w:space="0" w:color="auto"/>
        <w:bottom w:val="none" w:sz="0" w:space="0" w:color="auto"/>
        <w:right w:val="none" w:sz="0" w:space="0" w:color="auto"/>
      </w:divBdr>
      <w:divsChild>
        <w:div w:id="2140802340">
          <w:marLeft w:val="0"/>
          <w:marRight w:val="0"/>
          <w:marTop w:val="0"/>
          <w:marBottom w:val="0"/>
          <w:divBdr>
            <w:top w:val="none" w:sz="0" w:space="0" w:color="auto"/>
            <w:left w:val="none" w:sz="0" w:space="0" w:color="auto"/>
            <w:bottom w:val="none" w:sz="0" w:space="0" w:color="auto"/>
            <w:right w:val="none" w:sz="0" w:space="0" w:color="auto"/>
          </w:divBdr>
        </w:div>
      </w:divsChild>
    </w:div>
    <w:div w:id="1017535685">
      <w:bodyDiv w:val="1"/>
      <w:marLeft w:val="0"/>
      <w:marRight w:val="0"/>
      <w:marTop w:val="0"/>
      <w:marBottom w:val="0"/>
      <w:divBdr>
        <w:top w:val="none" w:sz="0" w:space="0" w:color="auto"/>
        <w:left w:val="none" w:sz="0" w:space="0" w:color="auto"/>
        <w:bottom w:val="none" w:sz="0" w:space="0" w:color="auto"/>
        <w:right w:val="none" w:sz="0" w:space="0" w:color="auto"/>
      </w:divBdr>
    </w:div>
    <w:div w:id="1028215122">
      <w:bodyDiv w:val="1"/>
      <w:marLeft w:val="0"/>
      <w:marRight w:val="0"/>
      <w:marTop w:val="0"/>
      <w:marBottom w:val="0"/>
      <w:divBdr>
        <w:top w:val="none" w:sz="0" w:space="0" w:color="auto"/>
        <w:left w:val="none" w:sz="0" w:space="0" w:color="auto"/>
        <w:bottom w:val="none" w:sz="0" w:space="0" w:color="auto"/>
        <w:right w:val="none" w:sz="0" w:space="0" w:color="auto"/>
      </w:divBdr>
      <w:divsChild>
        <w:div w:id="1699696447">
          <w:marLeft w:val="0"/>
          <w:marRight w:val="0"/>
          <w:marTop w:val="0"/>
          <w:marBottom w:val="0"/>
          <w:divBdr>
            <w:top w:val="none" w:sz="0" w:space="0" w:color="auto"/>
            <w:left w:val="none" w:sz="0" w:space="0" w:color="auto"/>
            <w:bottom w:val="none" w:sz="0" w:space="0" w:color="auto"/>
            <w:right w:val="none" w:sz="0" w:space="0" w:color="auto"/>
          </w:divBdr>
        </w:div>
      </w:divsChild>
    </w:div>
    <w:div w:id="1112937782">
      <w:bodyDiv w:val="1"/>
      <w:marLeft w:val="0"/>
      <w:marRight w:val="0"/>
      <w:marTop w:val="0"/>
      <w:marBottom w:val="0"/>
      <w:divBdr>
        <w:top w:val="none" w:sz="0" w:space="0" w:color="auto"/>
        <w:left w:val="none" w:sz="0" w:space="0" w:color="auto"/>
        <w:bottom w:val="none" w:sz="0" w:space="0" w:color="auto"/>
        <w:right w:val="none" w:sz="0" w:space="0" w:color="auto"/>
      </w:divBdr>
      <w:divsChild>
        <w:div w:id="42219782">
          <w:marLeft w:val="0"/>
          <w:marRight w:val="0"/>
          <w:marTop w:val="0"/>
          <w:marBottom w:val="0"/>
          <w:divBdr>
            <w:top w:val="none" w:sz="0" w:space="0" w:color="auto"/>
            <w:left w:val="none" w:sz="0" w:space="0" w:color="auto"/>
            <w:bottom w:val="none" w:sz="0" w:space="0" w:color="auto"/>
            <w:right w:val="none" w:sz="0" w:space="0" w:color="auto"/>
          </w:divBdr>
        </w:div>
      </w:divsChild>
    </w:div>
    <w:div w:id="1152254590">
      <w:bodyDiv w:val="1"/>
      <w:marLeft w:val="0"/>
      <w:marRight w:val="0"/>
      <w:marTop w:val="0"/>
      <w:marBottom w:val="0"/>
      <w:divBdr>
        <w:top w:val="none" w:sz="0" w:space="0" w:color="auto"/>
        <w:left w:val="none" w:sz="0" w:space="0" w:color="auto"/>
        <w:bottom w:val="none" w:sz="0" w:space="0" w:color="auto"/>
        <w:right w:val="none" w:sz="0" w:space="0" w:color="auto"/>
      </w:divBdr>
    </w:div>
    <w:div w:id="1204636482">
      <w:bodyDiv w:val="1"/>
      <w:marLeft w:val="0"/>
      <w:marRight w:val="0"/>
      <w:marTop w:val="0"/>
      <w:marBottom w:val="0"/>
      <w:divBdr>
        <w:top w:val="none" w:sz="0" w:space="0" w:color="auto"/>
        <w:left w:val="none" w:sz="0" w:space="0" w:color="auto"/>
        <w:bottom w:val="none" w:sz="0" w:space="0" w:color="auto"/>
        <w:right w:val="none" w:sz="0" w:space="0" w:color="auto"/>
      </w:divBdr>
    </w:div>
    <w:div w:id="1244149418">
      <w:bodyDiv w:val="1"/>
      <w:marLeft w:val="0"/>
      <w:marRight w:val="0"/>
      <w:marTop w:val="0"/>
      <w:marBottom w:val="0"/>
      <w:divBdr>
        <w:top w:val="none" w:sz="0" w:space="0" w:color="auto"/>
        <w:left w:val="none" w:sz="0" w:space="0" w:color="auto"/>
        <w:bottom w:val="none" w:sz="0" w:space="0" w:color="auto"/>
        <w:right w:val="none" w:sz="0" w:space="0" w:color="auto"/>
      </w:divBdr>
      <w:divsChild>
        <w:div w:id="430249587">
          <w:marLeft w:val="360"/>
          <w:marRight w:val="0"/>
          <w:marTop w:val="0"/>
          <w:marBottom w:val="140"/>
          <w:divBdr>
            <w:top w:val="none" w:sz="0" w:space="0" w:color="auto"/>
            <w:left w:val="none" w:sz="0" w:space="0" w:color="auto"/>
            <w:bottom w:val="none" w:sz="0" w:space="0" w:color="auto"/>
            <w:right w:val="none" w:sz="0" w:space="0" w:color="auto"/>
          </w:divBdr>
        </w:div>
      </w:divsChild>
    </w:div>
    <w:div w:id="1290405049">
      <w:bodyDiv w:val="1"/>
      <w:marLeft w:val="0"/>
      <w:marRight w:val="0"/>
      <w:marTop w:val="0"/>
      <w:marBottom w:val="0"/>
      <w:divBdr>
        <w:top w:val="none" w:sz="0" w:space="0" w:color="auto"/>
        <w:left w:val="none" w:sz="0" w:space="0" w:color="auto"/>
        <w:bottom w:val="none" w:sz="0" w:space="0" w:color="auto"/>
        <w:right w:val="none" w:sz="0" w:space="0" w:color="auto"/>
      </w:divBdr>
    </w:div>
    <w:div w:id="1304501233">
      <w:bodyDiv w:val="1"/>
      <w:marLeft w:val="0"/>
      <w:marRight w:val="0"/>
      <w:marTop w:val="0"/>
      <w:marBottom w:val="0"/>
      <w:divBdr>
        <w:top w:val="none" w:sz="0" w:space="0" w:color="auto"/>
        <w:left w:val="none" w:sz="0" w:space="0" w:color="auto"/>
        <w:bottom w:val="none" w:sz="0" w:space="0" w:color="auto"/>
        <w:right w:val="none" w:sz="0" w:space="0" w:color="auto"/>
      </w:divBdr>
      <w:divsChild>
        <w:div w:id="1893731554">
          <w:marLeft w:val="0"/>
          <w:marRight w:val="0"/>
          <w:marTop w:val="0"/>
          <w:marBottom w:val="0"/>
          <w:divBdr>
            <w:top w:val="none" w:sz="0" w:space="0" w:color="auto"/>
            <w:left w:val="none" w:sz="0" w:space="0" w:color="auto"/>
            <w:bottom w:val="none" w:sz="0" w:space="0" w:color="auto"/>
            <w:right w:val="none" w:sz="0" w:space="0" w:color="auto"/>
          </w:divBdr>
        </w:div>
      </w:divsChild>
    </w:div>
    <w:div w:id="1463692171">
      <w:bodyDiv w:val="1"/>
      <w:marLeft w:val="0"/>
      <w:marRight w:val="0"/>
      <w:marTop w:val="0"/>
      <w:marBottom w:val="0"/>
      <w:divBdr>
        <w:top w:val="none" w:sz="0" w:space="0" w:color="auto"/>
        <w:left w:val="none" w:sz="0" w:space="0" w:color="auto"/>
        <w:bottom w:val="none" w:sz="0" w:space="0" w:color="auto"/>
        <w:right w:val="none" w:sz="0" w:space="0" w:color="auto"/>
      </w:divBdr>
      <w:divsChild>
        <w:div w:id="958298823">
          <w:marLeft w:val="360"/>
          <w:marRight w:val="0"/>
          <w:marTop w:val="0"/>
          <w:marBottom w:val="140"/>
          <w:divBdr>
            <w:top w:val="none" w:sz="0" w:space="0" w:color="auto"/>
            <w:left w:val="none" w:sz="0" w:space="0" w:color="auto"/>
            <w:bottom w:val="none" w:sz="0" w:space="0" w:color="auto"/>
            <w:right w:val="none" w:sz="0" w:space="0" w:color="auto"/>
          </w:divBdr>
        </w:div>
      </w:divsChild>
    </w:div>
    <w:div w:id="1514415449">
      <w:bodyDiv w:val="1"/>
      <w:marLeft w:val="0"/>
      <w:marRight w:val="0"/>
      <w:marTop w:val="0"/>
      <w:marBottom w:val="0"/>
      <w:divBdr>
        <w:top w:val="none" w:sz="0" w:space="0" w:color="auto"/>
        <w:left w:val="none" w:sz="0" w:space="0" w:color="auto"/>
        <w:bottom w:val="none" w:sz="0" w:space="0" w:color="auto"/>
        <w:right w:val="none" w:sz="0" w:space="0" w:color="auto"/>
      </w:divBdr>
    </w:div>
    <w:div w:id="1551116768">
      <w:bodyDiv w:val="1"/>
      <w:marLeft w:val="0"/>
      <w:marRight w:val="0"/>
      <w:marTop w:val="0"/>
      <w:marBottom w:val="0"/>
      <w:divBdr>
        <w:top w:val="none" w:sz="0" w:space="0" w:color="auto"/>
        <w:left w:val="none" w:sz="0" w:space="0" w:color="auto"/>
        <w:bottom w:val="none" w:sz="0" w:space="0" w:color="auto"/>
        <w:right w:val="none" w:sz="0" w:space="0" w:color="auto"/>
      </w:divBdr>
      <w:divsChild>
        <w:div w:id="1694843878">
          <w:marLeft w:val="360"/>
          <w:marRight w:val="0"/>
          <w:marTop w:val="0"/>
          <w:marBottom w:val="140"/>
          <w:divBdr>
            <w:top w:val="none" w:sz="0" w:space="0" w:color="auto"/>
            <w:left w:val="none" w:sz="0" w:space="0" w:color="auto"/>
            <w:bottom w:val="none" w:sz="0" w:space="0" w:color="auto"/>
            <w:right w:val="none" w:sz="0" w:space="0" w:color="auto"/>
          </w:divBdr>
        </w:div>
        <w:div w:id="179704569">
          <w:marLeft w:val="706"/>
          <w:marRight w:val="0"/>
          <w:marTop w:val="0"/>
          <w:marBottom w:val="140"/>
          <w:divBdr>
            <w:top w:val="none" w:sz="0" w:space="0" w:color="auto"/>
            <w:left w:val="none" w:sz="0" w:space="0" w:color="auto"/>
            <w:bottom w:val="none" w:sz="0" w:space="0" w:color="auto"/>
            <w:right w:val="none" w:sz="0" w:space="0" w:color="auto"/>
          </w:divBdr>
        </w:div>
        <w:div w:id="808478006">
          <w:marLeft w:val="706"/>
          <w:marRight w:val="0"/>
          <w:marTop w:val="0"/>
          <w:marBottom w:val="140"/>
          <w:divBdr>
            <w:top w:val="none" w:sz="0" w:space="0" w:color="auto"/>
            <w:left w:val="none" w:sz="0" w:space="0" w:color="auto"/>
            <w:bottom w:val="none" w:sz="0" w:space="0" w:color="auto"/>
            <w:right w:val="none" w:sz="0" w:space="0" w:color="auto"/>
          </w:divBdr>
        </w:div>
      </w:divsChild>
    </w:div>
    <w:div w:id="1552498496">
      <w:bodyDiv w:val="1"/>
      <w:marLeft w:val="0"/>
      <w:marRight w:val="0"/>
      <w:marTop w:val="0"/>
      <w:marBottom w:val="0"/>
      <w:divBdr>
        <w:top w:val="none" w:sz="0" w:space="0" w:color="auto"/>
        <w:left w:val="none" w:sz="0" w:space="0" w:color="auto"/>
        <w:bottom w:val="none" w:sz="0" w:space="0" w:color="auto"/>
        <w:right w:val="none" w:sz="0" w:space="0" w:color="auto"/>
      </w:divBdr>
      <w:divsChild>
        <w:div w:id="623385571">
          <w:marLeft w:val="720"/>
          <w:marRight w:val="0"/>
          <w:marTop w:val="0"/>
          <w:marBottom w:val="140"/>
          <w:divBdr>
            <w:top w:val="none" w:sz="0" w:space="0" w:color="auto"/>
            <w:left w:val="none" w:sz="0" w:space="0" w:color="auto"/>
            <w:bottom w:val="none" w:sz="0" w:space="0" w:color="auto"/>
            <w:right w:val="none" w:sz="0" w:space="0" w:color="auto"/>
          </w:divBdr>
        </w:div>
      </w:divsChild>
    </w:div>
    <w:div w:id="1569148113">
      <w:bodyDiv w:val="1"/>
      <w:marLeft w:val="0"/>
      <w:marRight w:val="0"/>
      <w:marTop w:val="0"/>
      <w:marBottom w:val="0"/>
      <w:divBdr>
        <w:top w:val="none" w:sz="0" w:space="0" w:color="auto"/>
        <w:left w:val="none" w:sz="0" w:space="0" w:color="auto"/>
        <w:bottom w:val="none" w:sz="0" w:space="0" w:color="auto"/>
        <w:right w:val="none" w:sz="0" w:space="0" w:color="auto"/>
      </w:divBdr>
      <w:divsChild>
        <w:div w:id="398096441">
          <w:marLeft w:val="360"/>
          <w:marRight w:val="0"/>
          <w:marTop w:val="0"/>
          <w:marBottom w:val="140"/>
          <w:divBdr>
            <w:top w:val="none" w:sz="0" w:space="0" w:color="auto"/>
            <w:left w:val="none" w:sz="0" w:space="0" w:color="auto"/>
            <w:bottom w:val="none" w:sz="0" w:space="0" w:color="auto"/>
            <w:right w:val="none" w:sz="0" w:space="0" w:color="auto"/>
          </w:divBdr>
        </w:div>
      </w:divsChild>
    </w:div>
    <w:div w:id="1612930998">
      <w:bodyDiv w:val="1"/>
      <w:marLeft w:val="0"/>
      <w:marRight w:val="0"/>
      <w:marTop w:val="0"/>
      <w:marBottom w:val="0"/>
      <w:divBdr>
        <w:top w:val="none" w:sz="0" w:space="0" w:color="auto"/>
        <w:left w:val="none" w:sz="0" w:space="0" w:color="auto"/>
        <w:bottom w:val="none" w:sz="0" w:space="0" w:color="auto"/>
        <w:right w:val="none" w:sz="0" w:space="0" w:color="auto"/>
      </w:divBdr>
      <w:divsChild>
        <w:div w:id="1433235907">
          <w:marLeft w:val="360"/>
          <w:marRight w:val="0"/>
          <w:marTop w:val="0"/>
          <w:marBottom w:val="140"/>
          <w:divBdr>
            <w:top w:val="none" w:sz="0" w:space="0" w:color="auto"/>
            <w:left w:val="none" w:sz="0" w:space="0" w:color="auto"/>
            <w:bottom w:val="none" w:sz="0" w:space="0" w:color="auto"/>
            <w:right w:val="none" w:sz="0" w:space="0" w:color="auto"/>
          </w:divBdr>
        </w:div>
      </w:divsChild>
    </w:div>
    <w:div w:id="1646396442">
      <w:bodyDiv w:val="1"/>
      <w:marLeft w:val="0"/>
      <w:marRight w:val="0"/>
      <w:marTop w:val="0"/>
      <w:marBottom w:val="0"/>
      <w:divBdr>
        <w:top w:val="none" w:sz="0" w:space="0" w:color="auto"/>
        <w:left w:val="none" w:sz="0" w:space="0" w:color="auto"/>
        <w:bottom w:val="none" w:sz="0" w:space="0" w:color="auto"/>
        <w:right w:val="none" w:sz="0" w:space="0" w:color="auto"/>
      </w:divBdr>
    </w:div>
    <w:div w:id="1648582376">
      <w:bodyDiv w:val="1"/>
      <w:marLeft w:val="0"/>
      <w:marRight w:val="0"/>
      <w:marTop w:val="0"/>
      <w:marBottom w:val="0"/>
      <w:divBdr>
        <w:top w:val="none" w:sz="0" w:space="0" w:color="auto"/>
        <w:left w:val="none" w:sz="0" w:space="0" w:color="auto"/>
        <w:bottom w:val="none" w:sz="0" w:space="0" w:color="auto"/>
        <w:right w:val="none" w:sz="0" w:space="0" w:color="auto"/>
      </w:divBdr>
    </w:div>
    <w:div w:id="1860657616">
      <w:bodyDiv w:val="1"/>
      <w:marLeft w:val="0"/>
      <w:marRight w:val="0"/>
      <w:marTop w:val="0"/>
      <w:marBottom w:val="0"/>
      <w:divBdr>
        <w:top w:val="none" w:sz="0" w:space="0" w:color="auto"/>
        <w:left w:val="none" w:sz="0" w:space="0" w:color="auto"/>
        <w:bottom w:val="none" w:sz="0" w:space="0" w:color="auto"/>
        <w:right w:val="none" w:sz="0" w:space="0" w:color="auto"/>
      </w:divBdr>
    </w:div>
    <w:div w:id="1910727163">
      <w:bodyDiv w:val="1"/>
      <w:marLeft w:val="0"/>
      <w:marRight w:val="0"/>
      <w:marTop w:val="0"/>
      <w:marBottom w:val="0"/>
      <w:divBdr>
        <w:top w:val="none" w:sz="0" w:space="0" w:color="auto"/>
        <w:left w:val="none" w:sz="0" w:space="0" w:color="auto"/>
        <w:bottom w:val="none" w:sz="0" w:space="0" w:color="auto"/>
        <w:right w:val="none" w:sz="0" w:space="0" w:color="auto"/>
      </w:divBdr>
      <w:divsChild>
        <w:div w:id="1452750224">
          <w:marLeft w:val="0"/>
          <w:marRight w:val="0"/>
          <w:marTop w:val="0"/>
          <w:marBottom w:val="0"/>
          <w:divBdr>
            <w:top w:val="none" w:sz="0" w:space="0" w:color="auto"/>
            <w:left w:val="none" w:sz="0" w:space="0" w:color="auto"/>
            <w:bottom w:val="none" w:sz="0" w:space="0" w:color="auto"/>
            <w:right w:val="none" w:sz="0" w:space="0" w:color="auto"/>
          </w:divBdr>
        </w:div>
      </w:divsChild>
    </w:div>
    <w:div w:id="1934432275">
      <w:bodyDiv w:val="1"/>
      <w:marLeft w:val="0"/>
      <w:marRight w:val="0"/>
      <w:marTop w:val="0"/>
      <w:marBottom w:val="0"/>
      <w:divBdr>
        <w:top w:val="none" w:sz="0" w:space="0" w:color="auto"/>
        <w:left w:val="none" w:sz="0" w:space="0" w:color="auto"/>
        <w:bottom w:val="none" w:sz="0" w:space="0" w:color="auto"/>
        <w:right w:val="none" w:sz="0" w:space="0" w:color="auto"/>
      </w:divBdr>
    </w:div>
    <w:div w:id="1966278034">
      <w:bodyDiv w:val="1"/>
      <w:marLeft w:val="0"/>
      <w:marRight w:val="0"/>
      <w:marTop w:val="0"/>
      <w:marBottom w:val="0"/>
      <w:divBdr>
        <w:top w:val="none" w:sz="0" w:space="0" w:color="auto"/>
        <w:left w:val="none" w:sz="0" w:space="0" w:color="auto"/>
        <w:bottom w:val="none" w:sz="0" w:space="0" w:color="auto"/>
        <w:right w:val="none" w:sz="0" w:space="0" w:color="auto"/>
      </w:divBdr>
      <w:divsChild>
        <w:div w:id="667296185">
          <w:marLeft w:val="0"/>
          <w:marRight w:val="0"/>
          <w:marTop w:val="0"/>
          <w:marBottom w:val="0"/>
          <w:divBdr>
            <w:top w:val="none" w:sz="0" w:space="0" w:color="auto"/>
            <w:left w:val="none" w:sz="0" w:space="0" w:color="auto"/>
            <w:bottom w:val="none" w:sz="0" w:space="0" w:color="auto"/>
            <w:right w:val="none" w:sz="0" w:space="0" w:color="auto"/>
          </w:divBdr>
        </w:div>
        <w:div w:id="2063210921">
          <w:marLeft w:val="0"/>
          <w:marRight w:val="0"/>
          <w:marTop w:val="0"/>
          <w:marBottom w:val="0"/>
          <w:divBdr>
            <w:top w:val="none" w:sz="0" w:space="0" w:color="auto"/>
            <w:left w:val="none" w:sz="0" w:space="0" w:color="auto"/>
            <w:bottom w:val="none" w:sz="0" w:space="0" w:color="auto"/>
            <w:right w:val="none" w:sz="0" w:space="0" w:color="auto"/>
          </w:divBdr>
        </w:div>
      </w:divsChild>
    </w:div>
    <w:div w:id="1974097783">
      <w:bodyDiv w:val="1"/>
      <w:marLeft w:val="0"/>
      <w:marRight w:val="0"/>
      <w:marTop w:val="0"/>
      <w:marBottom w:val="0"/>
      <w:divBdr>
        <w:top w:val="none" w:sz="0" w:space="0" w:color="auto"/>
        <w:left w:val="none" w:sz="0" w:space="0" w:color="auto"/>
        <w:bottom w:val="none" w:sz="0" w:space="0" w:color="auto"/>
        <w:right w:val="none" w:sz="0" w:space="0" w:color="auto"/>
      </w:divBdr>
    </w:div>
    <w:div w:id="1979602359">
      <w:bodyDiv w:val="1"/>
      <w:marLeft w:val="0"/>
      <w:marRight w:val="0"/>
      <w:marTop w:val="0"/>
      <w:marBottom w:val="0"/>
      <w:divBdr>
        <w:top w:val="none" w:sz="0" w:space="0" w:color="auto"/>
        <w:left w:val="none" w:sz="0" w:space="0" w:color="auto"/>
        <w:bottom w:val="none" w:sz="0" w:space="0" w:color="auto"/>
        <w:right w:val="none" w:sz="0" w:space="0" w:color="auto"/>
      </w:divBdr>
      <w:divsChild>
        <w:div w:id="617879423">
          <w:marLeft w:val="360"/>
          <w:marRight w:val="0"/>
          <w:marTop w:val="0"/>
          <w:marBottom w:val="140"/>
          <w:divBdr>
            <w:top w:val="none" w:sz="0" w:space="0" w:color="auto"/>
            <w:left w:val="none" w:sz="0" w:space="0" w:color="auto"/>
            <w:bottom w:val="none" w:sz="0" w:space="0" w:color="auto"/>
            <w:right w:val="none" w:sz="0" w:space="0" w:color="auto"/>
          </w:divBdr>
        </w:div>
      </w:divsChild>
    </w:div>
    <w:div w:id="1981643470">
      <w:bodyDiv w:val="1"/>
      <w:marLeft w:val="0"/>
      <w:marRight w:val="0"/>
      <w:marTop w:val="0"/>
      <w:marBottom w:val="0"/>
      <w:divBdr>
        <w:top w:val="none" w:sz="0" w:space="0" w:color="auto"/>
        <w:left w:val="none" w:sz="0" w:space="0" w:color="auto"/>
        <w:bottom w:val="none" w:sz="0" w:space="0" w:color="auto"/>
        <w:right w:val="none" w:sz="0" w:space="0" w:color="auto"/>
      </w:divBdr>
    </w:div>
    <w:div w:id="1991059222">
      <w:bodyDiv w:val="1"/>
      <w:marLeft w:val="0"/>
      <w:marRight w:val="0"/>
      <w:marTop w:val="0"/>
      <w:marBottom w:val="0"/>
      <w:divBdr>
        <w:top w:val="none" w:sz="0" w:space="0" w:color="auto"/>
        <w:left w:val="none" w:sz="0" w:space="0" w:color="auto"/>
        <w:bottom w:val="none" w:sz="0" w:space="0" w:color="auto"/>
        <w:right w:val="none" w:sz="0" w:space="0" w:color="auto"/>
      </w:divBdr>
    </w:div>
    <w:div w:id="2041783716">
      <w:bodyDiv w:val="1"/>
      <w:marLeft w:val="0"/>
      <w:marRight w:val="0"/>
      <w:marTop w:val="0"/>
      <w:marBottom w:val="0"/>
      <w:divBdr>
        <w:top w:val="none" w:sz="0" w:space="0" w:color="auto"/>
        <w:left w:val="none" w:sz="0" w:space="0" w:color="auto"/>
        <w:bottom w:val="none" w:sz="0" w:space="0" w:color="auto"/>
        <w:right w:val="none" w:sz="0" w:space="0" w:color="auto"/>
      </w:divBdr>
    </w:div>
    <w:div w:id="2088139618">
      <w:bodyDiv w:val="1"/>
      <w:marLeft w:val="0"/>
      <w:marRight w:val="0"/>
      <w:marTop w:val="0"/>
      <w:marBottom w:val="0"/>
      <w:divBdr>
        <w:top w:val="none" w:sz="0" w:space="0" w:color="auto"/>
        <w:left w:val="none" w:sz="0" w:space="0" w:color="auto"/>
        <w:bottom w:val="none" w:sz="0" w:space="0" w:color="auto"/>
        <w:right w:val="none" w:sz="0" w:space="0" w:color="auto"/>
      </w:divBdr>
      <w:divsChild>
        <w:div w:id="463472954">
          <w:marLeft w:val="720"/>
          <w:marRight w:val="0"/>
          <w:marTop w:val="0"/>
          <w:marBottom w:val="140"/>
          <w:divBdr>
            <w:top w:val="none" w:sz="0" w:space="0" w:color="auto"/>
            <w:left w:val="none" w:sz="0" w:space="0" w:color="auto"/>
            <w:bottom w:val="none" w:sz="0" w:space="0" w:color="auto"/>
            <w:right w:val="none" w:sz="0" w:space="0" w:color="auto"/>
          </w:divBdr>
        </w:div>
      </w:divsChild>
    </w:div>
    <w:div w:id="2105834358">
      <w:bodyDiv w:val="1"/>
      <w:marLeft w:val="0"/>
      <w:marRight w:val="0"/>
      <w:marTop w:val="0"/>
      <w:marBottom w:val="0"/>
      <w:divBdr>
        <w:top w:val="none" w:sz="0" w:space="0" w:color="auto"/>
        <w:left w:val="none" w:sz="0" w:space="0" w:color="auto"/>
        <w:bottom w:val="none" w:sz="0" w:space="0" w:color="auto"/>
        <w:right w:val="none" w:sz="0" w:space="0" w:color="auto"/>
      </w:divBdr>
    </w:div>
    <w:div w:id="2113890239">
      <w:bodyDiv w:val="1"/>
      <w:marLeft w:val="0"/>
      <w:marRight w:val="0"/>
      <w:marTop w:val="0"/>
      <w:marBottom w:val="0"/>
      <w:divBdr>
        <w:top w:val="none" w:sz="0" w:space="0" w:color="auto"/>
        <w:left w:val="none" w:sz="0" w:space="0" w:color="auto"/>
        <w:bottom w:val="none" w:sz="0" w:space="0" w:color="auto"/>
        <w:right w:val="none" w:sz="0" w:space="0" w:color="auto"/>
      </w:divBdr>
      <w:divsChild>
        <w:div w:id="593828615">
          <w:marLeft w:val="360"/>
          <w:marRight w:val="0"/>
          <w:marTop w:val="0"/>
          <w:marBottom w:val="140"/>
          <w:divBdr>
            <w:top w:val="none" w:sz="0" w:space="0" w:color="auto"/>
            <w:left w:val="none" w:sz="0" w:space="0" w:color="auto"/>
            <w:bottom w:val="none" w:sz="0" w:space="0" w:color="auto"/>
            <w:right w:val="none" w:sz="0" w:space="0" w:color="auto"/>
          </w:divBdr>
        </w:div>
      </w:divsChild>
    </w:div>
    <w:div w:id="2132093148">
      <w:bodyDiv w:val="1"/>
      <w:marLeft w:val="0"/>
      <w:marRight w:val="0"/>
      <w:marTop w:val="0"/>
      <w:marBottom w:val="0"/>
      <w:divBdr>
        <w:top w:val="none" w:sz="0" w:space="0" w:color="auto"/>
        <w:left w:val="none" w:sz="0" w:space="0" w:color="auto"/>
        <w:bottom w:val="none" w:sz="0" w:space="0" w:color="auto"/>
        <w:right w:val="none" w:sz="0" w:space="0" w:color="auto"/>
      </w:divBdr>
      <w:divsChild>
        <w:div w:id="2139109393">
          <w:marLeft w:val="0"/>
          <w:marRight w:val="0"/>
          <w:marTop w:val="0"/>
          <w:marBottom w:val="0"/>
          <w:divBdr>
            <w:top w:val="none" w:sz="0" w:space="0" w:color="auto"/>
            <w:left w:val="none" w:sz="0" w:space="0" w:color="auto"/>
            <w:bottom w:val="none" w:sz="0" w:space="0" w:color="auto"/>
            <w:right w:val="none" w:sz="0" w:space="0" w:color="auto"/>
          </w:divBdr>
        </w:div>
      </w:divsChild>
    </w:div>
    <w:div w:id="214056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OrganizeInFolder/>
  <w:pixelsPerInch w:val="120"/>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hyperlink" Target="https://docs.progress.com/bundle/corticon-web-services/page/Web-services-on-Java.html" TargetMode="External"/><Relationship Id="rId18" Type="http://schemas.openxmlformats.org/officeDocument/2006/relationships/hyperlink" Target="https://docs.progress.com/bundle/corticon-data-integration/page/Corticon-alternatives-for-data-integration.html" TargetMode="External"/><Relationship Id="rId26"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hyperlink" Target="https://docs.progress.com/bundle/corticon-data-integration/page/Getting-Started-with-REST.html" TargetMode="External"/><Relationship Id="rId7" Type="http://schemas.openxmlformats.org/officeDocument/2006/relationships/diagramQuickStyle" Target="diagrams/quickStyle1.xml"/><Relationship Id="rId12" Type="http://schemas.openxmlformats.org/officeDocument/2006/relationships/hyperlink" Target="https://docs.progress.com/bundle/deploy-corticon-server-in-app/page/When-to-deploy-Corticon-Server-in-your-application.html" TargetMode="External"/><Relationship Id="rId17" Type="http://schemas.openxmlformats.org/officeDocument/2006/relationships/hyperlink" Target="https://docs.progress.com/bundle/corticon-web-console/page/About-the-Corticon-Web-Console.html" TargetMode="External"/><Relationship Id="rId25" Type="http://schemas.openxmlformats.org/officeDocument/2006/relationships/hyperlink" Target="https://docs.progress.com/bundle/corticon-js-integration/page/Customized-data-access-operators.html" TargetMode="External"/><Relationship Id="rId33" Type="http://schemas.microsoft.com/office/2020/10/relationships/intelligence" Target="intelligence2.xml"/><Relationship Id="rId2" Type="http://schemas.openxmlformats.org/officeDocument/2006/relationships/styles" Target="styles.xml"/><Relationship Id="rId16" Type="http://schemas.openxmlformats.org/officeDocument/2006/relationships/hyperlink" Target="https://docs.progress.com/bundle/deploy-corticon-server-in-app/page/NET-application-requirements.html" TargetMode="External"/><Relationship Id="rId20" Type="http://schemas.openxmlformats.org/officeDocument/2006/relationships/hyperlink" Target="https://docs.progress.com/bundle/corticon-data-integration/page/Getting-Started-with-ADC.html" TargetMode="External"/><Relationship Id="rId29" Type="http://schemas.openxmlformats.org/officeDocument/2006/relationships/hyperlink" Target="https://docs.progress.com/bundle/corticon-rule-modeling/page/Review-test-results-when-using-the-Expected-panel.html" TargetMode="Externa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hyperlink" Target="https://docs.progress.com/bundle/corticon-supported-platforms/page/Corticon-6.3-Supported-Platforms-Matrix.html" TargetMode="External"/><Relationship Id="rId24" Type="http://schemas.openxmlformats.org/officeDocument/2006/relationships/hyperlink" Target="https://docs.progress.com/bundle/corticon-js-extensions/page/About-Corticon.js-extensions-for-service-callouts.html" TargetMode="External"/><Relationship Id="rId32" Type="http://schemas.openxmlformats.org/officeDocument/2006/relationships/theme" Target="theme/theme1.xml"/><Relationship Id="rId5" Type="http://schemas.openxmlformats.org/officeDocument/2006/relationships/diagramData" Target="diagrams/data1.xml"/><Relationship Id="rId15" Type="http://schemas.openxmlformats.org/officeDocument/2006/relationships/hyperlink" Target="https://docs.progress.com/bundle/corticon-web-services/page/Web-services-on-.NET.html" TargetMode="External"/><Relationship Id="rId23" Type="http://schemas.openxmlformats.org/officeDocument/2006/relationships/hyperlink" Target="https://docs.progress.com/bundle/corticon-extensions/page/Overview-of-Corticon-extensions.html" TargetMode="External"/><Relationship Id="rId28" Type="http://schemas.openxmlformats.org/officeDocument/2006/relationships/hyperlink" Target="https://docs.progress.com/bundle/corticon-rule-modeling/page/Test-rule-scenarios-in-the-Ruletest-Expected-panel.html" TargetMode="External"/><Relationship Id="rId10" Type="http://schemas.openxmlformats.org/officeDocument/2006/relationships/hyperlink" Target="https://docs.progress.com/bundle/corticon-web-services/page/Overview-of-Corticon-web-services.html" TargetMode="External"/><Relationship Id="rId19" Type="http://schemas.openxmlformats.org/officeDocument/2006/relationships/hyperlink" Target="https://docs.progress.com/bundle/corticon-data-integration/page/Getting-Started-with-EDC.html"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hyperlink" Target="https://docs.progress.com/bundle/deploy-corticon-server-in-app/page/Java-application-requirements.html" TargetMode="External"/><Relationship Id="rId22" Type="http://schemas.openxmlformats.org/officeDocument/2006/relationships/hyperlink" Target="https://docs.progress.com/bundle/corticon-data-integration/page/Getting-Started-with-Batch.html" TargetMode="External"/><Relationship Id="rId27" Type="http://schemas.openxmlformats.org/officeDocument/2006/relationships/hyperlink" Target="https://docs.progress.com/bundle/corticon-upgrade/page/Overview-of-Corticon-upgrades.html" TargetMode="External"/><Relationship Id="rId30" Type="http://schemas.openxmlformats.org/officeDocument/2006/relationships/hyperlink" Target="https://docs.progress.com/bundle/corticon-rule-modeling/page/Trace-rule-execution.html"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281728-1539-4621-B166-B10197F21E2D}" type="doc">
      <dgm:prSet loTypeId="urn:microsoft.com/office/officeart/2005/8/layout/lProcess3" loCatId="process" qsTypeId="urn:microsoft.com/office/officeart/2005/8/quickstyle/simple1" qsCatId="simple" csTypeId="urn:microsoft.com/office/officeart/2005/8/colors/accent1_2" csCatId="accent1" phldr="1"/>
      <dgm:spPr/>
      <dgm:t>
        <a:bodyPr/>
        <a:lstStyle/>
        <a:p>
          <a:endParaRPr lang="en-US"/>
        </a:p>
      </dgm:t>
    </dgm:pt>
    <dgm:pt modelId="{25273C45-72ED-4B61-9BAB-81616F0B021D}">
      <dgm:prSet phldrT="[Text]"/>
      <dgm:spPr/>
      <dgm:t>
        <a:bodyPr/>
        <a:lstStyle/>
        <a:p>
          <a:r>
            <a:rPr lang="en-US"/>
            <a:t>Corticon Studio</a:t>
          </a:r>
        </a:p>
      </dgm:t>
    </dgm:pt>
    <dgm:pt modelId="{B83DBCA3-1E4D-4882-B6B5-2FC4425AEB75}" type="parTrans" cxnId="{75DC7249-6BE7-46B7-B82F-1E314E407AFD}">
      <dgm:prSet/>
      <dgm:spPr/>
      <dgm:t>
        <a:bodyPr/>
        <a:lstStyle/>
        <a:p>
          <a:endParaRPr lang="en-US"/>
        </a:p>
      </dgm:t>
    </dgm:pt>
    <dgm:pt modelId="{A8643D7A-4723-4FA9-B092-61A821F70F4E}" type="sibTrans" cxnId="{75DC7249-6BE7-46B7-B82F-1E314E407AFD}">
      <dgm:prSet/>
      <dgm:spPr/>
      <dgm:t>
        <a:bodyPr/>
        <a:lstStyle/>
        <a:p>
          <a:endParaRPr lang="en-US"/>
        </a:p>
      </dgm:t>
    </dgm:pt>
    <dgm:pt modelId="{29164EFE-5A1A-443B-9414-72DACF37C889}">
      <dgm:prSet phldrT="[Text]"/>
      <dgm:spPr/>
      <dgm:t>
        <a:bodyPr/>
        <a:lstStyle/>
        <a:p>
          <a:r>
            <a:rPr lang="en-US"/>
            <a:t>Decision Services on Corticon Server</a:t>
          </a:r>
        </a:p>
      </dgm:t>
    </dgm:pt>
    <dgm:pt modelId="{1BFB910A-93BC-49FF-B9D3-533D930E1F8C}" type="parTrans" cxnId="{A9930524-42B4-412D-93AA-0CA5789BE4E3}">
      <dgm:prSet/>
      <dgm:spPr/>
      <dgm:t>
        <a:bodyPr/>
        <a:lstStyle/>
        <a:p>
          <a:endParaRPr lang="en-US"/>
        </a:p>
      </dgm:t>
    </dgm:pt>
    <dgm:pt modelId="{F1F1CA8A-BCCF-42DC-975B-FE02150AD4D4}" type="sibTrans" cxnId="{A9930524-42B4-412D-93AA-0CA5789BE4E3}">
      <dgm:prSet/>
      <dgm:spPr/>
      <dgm:t>
        <a:bodyPr/>
        <a:lstStyle/>
        <a:p>
          <a:endParaRPr lang="en-US"/>
        </a:p>
      </dgm:t>
    </dgm:pt>
    <dgm:pt modelId="{51CC0173-2C3B-4ECE-A456-2F0D79BEF829}">
      <dgm:prSet phldrT="[Text]"/>
      <dgm:spPr/>
      <dgm:t>
        <a:bodyPr/>
        <a:lstStyle/>
        <a:p>
          <a:r>
            <a:rPr lang="en-US"/>
            <a:t>Corticon.js Studio</a:t>
          </a:r>
        </a:p>
      </dgm:t>
    </dgm:pt>
    <dgm:pt modelId="{A732DD51-4380-4C9F-9F66-F426A2CAE131}" type="parTrans" cxnId="{41AB941C-957C-4C57-840A-3BF04A8A87CF}">
      <dgm:prSet/>
      <dgm:spPr/>
      <dgm:t>
        <a:bodyPr/>
        <a:lstStyle/>
        <a:p>
          <a:endParaRPr lang="en-US"/>
        </a:p>
      </dgm:t>
    </dgm:pt>
    <dgm:pt modelId="{981BFD94-7DF9-4AAC-AAB9-8894A84392A8}" type="sibTrans" cxnId="{41AB941C-957C-4C57-840A-3BF04A8A87CF}">
      <dgm:prSet/>
      <dgm:spPr/>
      <dgm:t>
        <a:bodyPr/>
        <a:lstStyle/>
        <a:p>
          <a:endParaRPr lang="en-US"/>
        </a:p>
      </dgm:t>
    </dgm:pt>
    <dgm:pt modelId="{C6AC0804-E21A-4040-BB28-F04B469BF5DA}">
      <dgm:prSet phldrT="[Text]"/>
      <dgm:spPr/>
      <dgm:t>
        <a:bodyPr/>
        <a:lstStyle/>
        <a:p>
          <a:r>
            <a:rPr lang="en-US"/>
            <a:t>Self-contained JavaScript Bundle</a:t>
          </a:r>
        </a:p>
      </dgm:t>
    </dgm:pt>
    <dgm:pt modelId="{BF4FC62B-81B7-45A8-BA79-6CC9CA92C9BE}" type="parTrans" cxnId="{1DFBA5F9-BE98-47DF-8A55-B93779344DD7}">
      <dgm:prSet/>
      <dgm:spPr/>
      <dgm:t>
        <a:bodyPr/>
        <a:lstStyle/>
        <a:p>
          <a:endParaRPr lang="en-US"/>
        </a:p>
      </dgm:t>
    </dgm:pt>
    <dgm:pt modelId="{1D550AB0-1480-429C-BC55-4E87B48D5612}" type="sibTrans" cxnId="{1DFBA5F9-BE98-47DF-8A55-B93779344DD7}">
      <dgm:prSet/>
      <dgm:spPr/>
      <dgm:t>
        <a:bodyPr/>
        <a:lstStyle/>
        <a:p>
          <a:endParaRPr lang="en-US"/>
        </a:p>
      </dgm:t>
    </dgm:pt>
    <dgm:pt modelId="{7D7D8292-8B71-4E9E-B88B-35FAD5A6CD9A}" type="pres">
      <dgm:prSet presAssocID="{B8281728-1539-4621-B166-B10197F21E2D}" presName="Name0" presStyleCnt="0">
        <dgm:presLayoutVars>
          <dgm:chPref val="3"/>
          <dgm:dir/>
          <dgm:animLvl val="lvl"/>
          <dgm:resizeHandles/>
        </dgm:presLayoutVars>
      </dgm:prSet>
      <dgm:spPr/>
    </dgm:pt>
    <dgm:pt modelId="{52EC209F-E6E5-4996-B831-A3D5F51BA5C9}" type="pres">
      <dgm:prSet presAssocID="{25273C45-72ED-4B61-9BAB-81616F0B021D}" presName="horFlow" presStyleCnt="0"/>
      <dgm:spPr/>
    </dgm:pt>
    <dgm:pt modelId="{26CE0928-B98B-472E-93B7-0D7D3EE79374}" type="pres">
      <dgm:prSet presAssocID="{25273C45-72ED-4B61-9BAB-81616F0B021D}" presName="bigChev" presStyleLbl="node1" presStyleIdx="0" presStyleCnt="2"/>
      <dgm:spPr/>
    </dgm:pt>
    <dgm:pt modelId="{5F682D20-F701-4555-A29F-54B79B85742C}" type="pres">
      <dgm:prSet presAssocID="{1BFB910A-93BC-49FF-B9D3-533D930E1F8C}" presName="parTrans" presStyleCnt="0"/>
      <dgm:spPr/>
    </dgm:pt>
    <dgm:pt modelId="{B5E6ADE0-987D-4CE8-9E5C-9AA5AFA34607}" type="pres">
      <dgm:prSet presAssocID="{29164EFE-5A1A-443B-9414-72DACF37C889}" presName="node" presStyleLbl="alignAccFollowNode1" presStyleIdx="0" presStyleCnt="2">
        <dgm:presLayoutVars>
          <dgm:bulletEnabled val="1"/>
        </dgm:presLayoutVars>
      </dgm:prSet>
      <dgm:spPr/>
    </dgm:pt>
    <dgm:pt modelId="{696F2D86-84F4-4626-9730-89A2C8CBDC01}" type="pres">
      <dgm:prSet presAssocID="{25273C45-72ED-4B61-9BAB-81616F0B021D}" presName="vSp" presStyleCnt="0"/>
      <dgm:spPr/>
    </dgm:pt>
    <dgm:pt modelId="{863D164D-D39D-4809-82AA-56EDB4162713}" type="pres">
      <dgm:prSet presAssocID="{51CC0173-2C3B-4ECE-A456-2F0D79BEF829}" presName="horFlow" presStyleCnt="0"/>
      <dgm:spPr/>
    </dgm:pt>
    <dgm:pt modelId="{45A1B2A9-EF34-41A3-9CE6-2830731C64E7}" type="pres">
      <dgm:prSet presAssocID="{51CC0173-2C3B-4ECE-A456-2F0D79BEF829}" presName="bigChev" presStyleLbl="node1" presStyleIdx="1" presStyleCnt="2"/>
      <dgm:spPr/>
    </dgm:pt>
    <dgm:pt modelId="{7A3E6E57-2CDD-4D09-84E1-5AD1289BE9C5}" type="pres">
      <dgm:prSet presAssocID="{BF4FC62B-81B7-45A8-BA79-6CC9CA92C9BE}" presName="parTrans" presStyleCnt="0"/>
      <dgm:spPr/>
    </dgm:pt>
    <dgm:pt modelId="{5EC5EDBC-09C7-480D-907F-28010D27BC06}" type="pres">
      <dgm:prSet presAssocID="{C6AC0804-E21A-4040-BB28-F04B469BF5DA}" presName="node" presStyleLbl="alignAccFollowNode1" presStyleIdx="1" presStyleCnt="2">
        <dgm:presLayoutVars>
          <dgm:bulletEnabled val="1"/>
        </dgm:presLayoutVars>
      </dgm:prSet>
      <dgm:spPr/>
    </dgm:pt>
  </dgm:ptLst>
  <dgm:cxnLst>
    <dgm:cxn modelId="{41AB941C-957C-4C57-840A-3BF04A8A87CF}" srcId="{B8281728-1539-4621-B166-B10197F21E2D}" destId="{51CC0173-2C3B-4ECE-A456-2F0D79BEF829}" srcOrd="1" destOrd="0" parTransId="{A732DD51-4380-4C9F-9F66-F426A2CAE131}" sibTransId="{981BFD94-7DF9-4AAC-AAB9-8894A84392A8}"/>
    <dgm:cxn modelId="{552D8823-9F34-42D2-95BF-137E6EC04AC7}" type="presOf" srcId="{51CC0173-2C3B-4ECE-A456-2F0D79BEF829}" destId="{45A1B2A9-EF34-41A3-9CE6-2830731C64E7}" srcOrd="0" destOrd="0" presId="urn:microsoft.com/office/officeart/2005/8/layout/lProcess3"/>
    <dgm:cxn modelId="{5982D323-B9D9-49EC-9DBF-AF38E4567A26}" type="presOf" srcId="{25273C45-72ED-4B61-9BAB-81616F0B021D}" destId="{26CE0928-B98B-472E-93B7-0D7D3EE79374}" srcOrd="0" destOrd="0" presId="urn:microsoft.com/office/officeart/2005/8/layout/lProcess3"/>
    <dgm:cxn modelId="{A9930524-42B4-412D-93AA-0CA5789BE4E3}" srcId="{25273C45-72ED-4B61-9BAB-81616F0B021D}" destId="{29164EFE-5A1A-443B-9414-72DACF37C889}" srcOrd="0" destOrd="0" parTransId="{1BFB910A-93BC-49FF-B9D3-533D930E1F8C}" sibTransId="{F1F1CA8A-BCCF-42DC-975B-FE02150AD4D4}"/>
    <dgm:cxn modelId="{E4E82E29-6E36-4E75-98B6-449911477701}" type="presOf" srcId="{B8281728-1539-4621-B166-B10197F21E2D}" destId="{7D7D8292-8B71-4E9E-B88B-35FAD5A6CD9A}" srcOrd="0" destOrd="0" presId="urn:microsoft.com/office/officeart/2005/8/layout/lProcess3"/>
    <dgm:cxn modelId="{75DC7249-6BE7-46B7-B82F-1E314E407AFD}" srcId="{B8281728-1539-4621-B166-B10197F21E2D}" destId="{25273C45-72ED-4B61-9BAB-81616F0B021D}" srcOrd="0" destOrd="0" parTransId="{B83DBCA3-1E4D-4882-B6B5-2FC4425AEB75}" sibTransId="{A8643D7A-4723-4FA9-B092-61A821F70F4E}"/>
    <dgm:cxn modelId="{3A18D554-D884-4A2E-8F23-426FE0C91EC7}" type="presOf" srcId="{29164EFE-5A1A-443B-9414-72DACF37C889}" destId="{B5E6ADE0-987D-4CE8-9E5C-9AA5AFA34607}" srcOrd="0" destOrd="0" presId="urn:microsoft.com/office/officeart/2005/8/layout/lProcess3"/>
    <dgm:cxn modelId="{418B3682-4F54-4D6B-BE39-8FF01F225D9C}" type="presOf" srcId="{C6AC0804-E21A-4040-BB28-F04B469BF5DA}" destId="{5EC5EDBC-09C7-480D-907F-28010D27BC06}" srcOrd="0" destOrd="0" presId="urn:microsoft.com/office/officeart/2005/8/layout/lProcess3"/>
    <dgm:cxn modelId="{1DFBA5F9-BE98-47DF-8A55-B93779344DD7}" srcId="{51CC0173-2C3B-4ECE-A456-2F0D79BEF829}" destId="{C6AC0804-E21A-4040-BB28-F04B469BF5DA}" srcOrd="0" destOrd="0" parTransId="{BF4FC62B-81B7-45A8-BA79-6CC9CA92C9BE}" sibTransId="{1D550AB0-1480-429C-BC55-4E87B48D5612}"/>
    <dgm:cxn modelId="{AACE7E17-0B6D-4CCB-9AEA-FC55A4B94BC3}" type="presParOf" srcId="{7D7D8292-8B71-4E9E-B88B-35FAD5A6CD9A}" destId="{52EC209F-E6E5-4996-B831-A3D5F51BA5C9}" srcOrd="0" destOrd="0" presId="urn:microsoft.com/office/officeart/2005/8/layout/lProcess3"/>
    <dgm:cxn modelId="{E58A2952-D699-42AE-9B25-C29E4E2F005B}" type="presParOf" srcId="{52EC209F-E6E5-4996-B831-A3D5F51BA5C9}" destId="{26CE0928-B98B-472E-93B7-0D7D3EE79374}" srcOrd="0" destOrd="0" presId="urn:microsoft.com/office/officeart/2005/8/layout/lProcess3"/>
    <dgm:cxn modelId="{CAD0647F-C840-4F29-8149-4C9B3B4FE3A1}" type="presParOf" srcId="{52EC209F-E6E5-4996-B831-A3D5F51BA5C9}" destId="{5F682D20-F701-4555-A29F-54B79B85742C}" srcOrd="1" destOrd="0" presId="urn:microsoft.com/office/officeart/2005/8/layout/lProcess3"/>
    <dgm:cxn modelId="{76A8ACD9-12B6-4C63-8840-39F2DF271B5A}" type="presParOf" srcId="{52EC209F-E6E5-4996-B831-A3D5F51BA5C9}" destId="{B5E6ADE0-987D-4CE8-9E5C-9AA5AFA34607}" srcOrd="2" destOrd="0" presId="urn:microsoft.com/office/officeart/2005/8/layout/lProcess3"/>
    <dgm:cxn modelId="{195CD18F-916B-4708-A16B-22A1841A2CD6}" type="presParOf" srcId="{7D7D8292-8B71-4E9E-B88B-35FAD5A6CD9A}" destId="{696F2D86-84F4-4626-9730-89A2C8CBDC01}" srcOrd="1" destOrd="0" presId="urn:microsoft.com/office/officeart/2005/8/layout/lProcess3"/>
    <dgm:cxn modelId="{13E78A22-0A52-4A24-AD8D-90D49C375E69}" type="presParOf" srcId="{7D7D8292-8B71-4E9E-B88B-35FAD5A6CD9A}" destId="{863D164D-D39D-4809-82AA-56EDB4162713}" srcOrd="2" destOrd="0" presId="urn:microsoft.com/office/officeart/2005/8/layout/lProcess3"/>
    <dgm:cxn modelId="{4A8B8B85-8CC8-4469-9FA1-78342BAC3C68}" type="presParOf" srcId="{863D164D-D39D-4809-82AA-56EDB4162713}" destId="{45A1B2A9-EF34-41A3-9CE6-2830731C64E7}" srcOrd="0" destOrd="0" presId="urn:microsoft.com/office/officeart/2005/8/layout/lProcess3"/>
    <dgm:cxn modelId="{29FA5FCA-C053-4FB2-95D1-F1482AF989EE}" type="presParOf" srcId="{863D164D-D39D-4809-82AA-56EDB4162713}" destId="{7A3E6E57-2CDD-4D09-84E1-5AD1289BE9C5}" srcOrd="1" destOrd="0" presId="urn:microsoft.com/office/officeart/2005/8/layout/lProcess3"/>
    <dgm:cxn modelId="{D7C7082E-A623-4EBF-80C6-93E9AB9BDB1E}" type="presParOf" srcId="{863D164D-D39D-4809-82AA-56EDB4162713}" destId="{5EC5EDBC-09C7-480D-907F-28010D27BC06}" srcOrd="2" destOrd="0" presId="urn:microsoft.com/office/officeart/2005/8/layout/lProcess3"/>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E0928-B98B-472E-93B7-0D7D3EE79374}">
      <dsp:nvSpPr>
        <dsp:cNvPr id="0" name=""/>
        <dsp:cNvSpPr/>
      </dsp:nvSpPr>
      <dsp:spPr>
        <a:xfrm>
          <a:off x="1335487" y="224"/>
          <a:ext cx="1660472" cy="664189"/>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0160" rIns="0" bIns="10160" numCol="1" spcCol="1270" anchor="ctr" anchorCtr="0">
          <a:noAutofit/>
        </a:bodyPr>
        <a:lstStyle/>
        <a:p>
          <a:pPr marL="0" lvl="0" indent="0" algn="ctr" defTabSz="711200">
            <a:lnSpc>
              <a:spcPct val="90000"/>
            </a:lnSpc>
            <a:spcBef>
              <a:spcPct val="0"/>
            </a:spcBef>
            <a:spcAft>
              <a:spcPct val="35000"/>
            </a:spcAft>
            <a:buNone/>
          </a:pPr>
          <a:r>
            <a:rPr lang="en-US" sz="1600" kern="1200"/>
            <a:t>Corticon Studio</a:t>
          </a:r>
        </a:p>
      </dsp:txBody>
      <dsp:txXfrm>
        <a:off x="1667582" y="224"/>
        <a:ext cx="996283" cy="664189"/>
      </dsp:txXfrm>
    </dsp:sp>
    <dsp:sp modelId="{B5E6ADE0-987D-4CE8-9E5C-9AA5AFA34607}">
      <dsp:nvSpPr>
        <dsp:cNvPr id="0" name=""/>
        <dsp:cNvSpPr/>
      </dsp:nvSpPr>
      <dsp:spPr>
        <a:xfrm>
          <a:off x="2780098" y="56680"/>
          <a:ext cx="1378192" cy="551277"/>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 tIns="5715" rIns="0" bIns="5715" numCol="1" spcCol="1270" anchor="ctr" anchorCtr="0">
          <a:noAutofit/>
        </a:bodyPr>
        <a:lstStyle/>
        <a:p>
          <a:pPr marL="0" lvl="0" indent="0" algn="ctr" defTabSz="400050">
            <a:lnSpc>
              <a:spcPct val="90000"/>
            </a:lnSpc>
            <a:spcBef>
              <a:spcPct val="0"/>
            </a:spcBef>
            <a:spcAft>
              <a:spcPct val="35000"/>
            </a:spcAft>
            <a:buNone/>
          </a:pPr>
          <a:r>
            <a:rPr lang="en-US" sz="900" kern="1200"/>
            <a:t>Decision Services on Corticon Server</a:t>
          </a:r>
        </a:p>
      </dsp:txBody>
      <dsp:txXfrm>
        <a:off x="3055737" y="56680"/>
        <a:ext cx="826915" cy="551277"/>
      </dsp:txXfrm>
    </dsp:sp>
    <dsp:sp modelId="{45A1B2A9-EF34-41A3-9CE6-2830731C64E7}">
      <dsp:nvSpPr>
        <dsp:cNvPr id="0" name=""/>
        <dsp:cNvSpPr/>
      </dsp:nvSpPr>
      <dsp:spPr>
        <a:xfrm>
          <a:off x="1335487" y="757399"/>
          <a:ext cx="1660472" cy="664189"/>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0160" rIns="0" bIns="10160" numCol="1" spcCol="1270" anchor="ctr" anchorCtr="0">
          <a:noAutofit/>
        </a:bodyPr>
        <a:lstStyle/>
        <a:p>
          <a:pPr marL="0" lvl="0" indent="0" algn="ctr" defTabSz="711200">
            <a:lnSpc>
              <a:spcPct val="90000"/>
            </a:lnSpc>
            <a:spcBef>
              <a:spcPct val="0"/>
            </a:spcBef>
            <a:spcAft>
              <a:spcPct val="35000"/>
            </a:spcAft>
            <a:buNone/>
          </a:pPr>
          <a:r>
            <a:rPr lang="en-US" sz="1600" kern="1200"/>
            <a:t>Corticon.js Studio</a:t>
          </a:r>
        </a:p>
      </dsp:txBody>
      <dsp:txXfrm>
        <a:off x="1667582" y="757399"/>
        <a:ext cx="996283" cy="664189"/>
      </dsp:txXfrm>
    </dsp:sp>
    <dsp:sp modelId="{5EC5EDBC-09C7-480D-907F-28010D27BC06}">
      <dsp:nvSpPr>
        <dsp:cNvPr id="0" name=""/>
        <dsp:cNvSpPr/>
      </dsp:nvSpPr>
      <dsp:spPr>
        <a:xfrm>
          <a:off x="2780098" y="813855"/>
          <a:ext cx="1378192" cy="551277"/>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 tIns="5715" rIns="0" bIns="5715" numCol="1" spcCol="1270" anchor="ctr" anchorCtr="0">
          <a:noAutofit/>
        </a:bodyPr>
        <a:lstStyle/>
        <a:p>
          <a:pPr marL="0" lvl="0" indent="0" algn="ctr" defTabSz="400050">
            <a:lnSpc>
              <a:spcPct val="90000"/>
            </a:lnSpc>
            <a:spcBef>
              <a:spcPct val="0"/>
            </a:spcBef>
            <a:spcAft>
              <a:spcPct val="35000"/>
            </a:spcAft>
            <a:buNone/>
          </a:pPr>
          <a:r>
            <a:rPr lang="en-US" sz="900" kern="1200"/>
            <a:t>Self-contained JavaScript Bundle</a:t>
          </a:r>
        </a:p>
      </dsp:txBody>
      <dsp:txXfrm>
        <a:off x="3055737" y="813855"/>
        <a:ext cx="826915" cy="551277"/>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b266a67-cbe0-4d26-ae1a-d0581fe03535}" enabled="0" method="" siteId="{db266a67-cbe0-4d26-ae1a-d0581fe03535}"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10</Pages>
  <Words>3071</Words>
  <Characters>17509</Characters>
  <Application>Microsoft Office Word</Application>
  <DocSecurity>0</DocSecurity>
  <Lines>599</Lines>
  <Paragraphs>273</Paragraphs>
  <ScaleCrop>false</ScaleCrop>
  <Company/>
  <LinksUpToDate>false</LinksUpToDate>
  <CharactersWithSpaces>20377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Meldon</dc:creator>
  <cp:keywords/>
  <dc:description/>
  <cp:lastModifiedBy>Seth Meldon</cp:lastModifiedBy>
  <cp:revision>80</cp:revision>
  <cp:lastPrinted>2024-11-12T20:51:00Z</cp:lastPrinted>
  <dcterms:created xsi:type="dcterms:W3CDTF">2024-11-21T01:22:00Z</dcterms:created>
  <dcterms:modified xsi:type="dcterms:W3CDTF">2025-09-29T13:26:00Z</dcterms:modified>
</cp:coreProperties>
</file>