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0496A" w14:textId="77777777" w:rsidR="00867726" w:rsidRPr="000C728B" w:rsidRDefault="00867726" w:rsidP="0086772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Homework </w:t>
      </w:r>
      <w:r w:rsidR="00631673">
        <w:rPr>
          <w:rFonts w:ascii="Times New Roman" w:hAnsi="Times New Roman"/>
          <w:b/>
          <w:sz w:val="24"/>
          <w:szCs w:val="24"/>
        </w:rPr>
        <w:t>12</w:t>
      </w:r>
      <w:r>
        <w:rPr>
          <w:rFonts w:ascii="Times New Roman" w:hAnsi="Times New Roman"/>
          <w:b/>
          <w:sz w:val="24"/>
          <w:szCs w:val="24"/>
        </w:rPr>
        <w:t xml:space="preserve"> </w:t>
      </w:r>
    </w:p>
    <w:p w14:paraId="6B0D16DC" w14:textId="77777777"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E41A18">
        <w:rPr>
          <w:rFonts w:ascii="Times New Roman" w:eastAsia="Times New Roman" w:hAnsi="Times New Roman"/>
          <w:b/>
          <w:sz w:val="24"/>
          <w:szCs w:val="24"/>
        </w:rPr>
        <w:t>23</w:t>
      </w:r>
      <w:r w:rsidRPr="002528FC">
        <w:rPr>
          <w:rFonts w:ascii="Times New Roman" w:eastAsia="Times New Roman" w:hAnsi="Times New Roman"/>
          <w:b/>
          <w:sz w:val="24"/>
          <w:szCs w:val="24"/>
        </w:rPr>
        <w:t xml:space="preserve">__ out of </w:t>
      </w:r>
      <w:r w:rsidR="007A122B">
        <w:rPr>
          <w:rFonts w:ascii="Times New Roman" w:eastAsia="Times New Roman" w:hAnsi="Times New Roman"/>
          <w:b/>
          <w:sz w:val="24"/>
          <w:szCs w:val="24"/>
        </w:rPr>
        <w:t>23</w:t>
      </w:r>
      <w:r w:rsidRPr="002528FC">
        <w:rPr>
          <w:rFonts w:ascii="Times New Roman" w:eastAsia="Times New Roman" w:hAnsi="Times New Roman"/>
          <w:b/>
          <w:sz w:val="24"/>
          <w:szCs w:val="24"/>
        </w:rPr>
        <w:t xml:space="preserve"> points possible</w:t>
      </w:r>
      <w:r w:rsidR="00815968">
        <w:rPr>
          <w:rFonts w:ascii="Times New Roman" w:eastAsia="Times New Roman" w:hAnsi="Times New Roman"/>
          <w:b/>
          <w:sz w:val="24"/>
          <w:szCs w:val="24"/>
        </w:rPr>
        <w:t xml:space="preserve"> (Decomp was extra credit)</w:t>
      </w:r>
    </w:p>
    <w:p w14:paraId="7032EE54"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6CEE08D2" w14:textId="77777777" w:rsidR="00867726" w:rsidRPr="00E41A18" w:rsidRDefault="00867726" w:rsidP="00E41A18">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sidRPr="00E41A18">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02D54752" w14:textId="77777777" w:rsidR="00E41A18" w:rsidRPr="00E41A18" w:rsidRDefault="00E41A18" w:rsidP="00E41A18">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This week I learned about the power of basic factorial designs. When we first started the class and learned about BF1, I thought that it was pretty basic, but also limited. I am excited that it has no limits. I liked the potential possibility of being able to look at more than one interaction and even consider more variables in what is given. </w:t>
      </w:r>
    </w:p>
    <w:p w14:paraId="4B1DBEF9" w14:textId="77777777" w:rsidR="0027029D" w:rsidRPr="0027029D" w:rsidRDefault="0027029D" w:rsidP="00867726">
      <w:pPr>
        <w:autoSpaceDE w:val="0"/>
        <w:autoSpaceDN w:val="0"/>
        <w:adjustRightInd w:val="0"/>
        <w:spacing w:after="0" w:line="240" w:lineRule="auto"/>
        <w:rPr>
          <w:rFonts w:ascii="Times New Roman" w:hAnsi="Times New Roman" w:cs="Times New Roman"/>
          <w:b/>
          <w:sz w:val="24"/>
          <w:szCs w:val="24"/>
        </w:rPr>
      </w:pPr>
    </w:p>
    <w:p w14:paraId="4F343A6A" w14:textId="77777777" w:rsidR="003B582D" w:rsidRDefault="003B582D" w:rsidP="003B582D">
      <w:pPr>
        <w:autoSpaceDE w:val="0"/>
        <w:autoSpaceDN w:val="0"/>
        <w:adjustRightInd w:val="0"/>
        <w:spacing w:after="0" w:line="240" w:lineRule="auto"/>
        <w:rPr>
          <w:rFonts w:ascii="Times New Roman" w:hAnsi="Times New Roman" w:cs="Times New Roman"/>
          <w:sz w:val="24"/>
          <w:szCs w:val="24"/>
        </w:rPr>
      </w:pPr>
    </w:p>
    <w:p w14:paraId="21B1CAD4" w14:textId="77777777" w:rsidR="003B582D" w:rsidRPr="003B582D" w:rsidRDefault="001A454A" w:rsidP="003B58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B582D" w:rsidRPr="003B582D">
        <w:rPr>
          <w:rFonts w:ascii="Times New Roman" w:eastAsia="Times New Roman" w:hAnsi="Times New Roman" w:cs="Times New Roman"/>
          <w:sz w:val="24"/>
          <w:szCs w:val="24"/>
        </w:rPr>
        <w:t xml:space="preserve">. </w:t>
      </w:r>
      <w:r w:rsidR="00381962">
        <w:rPr>
          <w:rFonts w:ascii="Times New Roman" w:eastAsia="Times New Roman" w:hAnsi="Times New Roman" w:cs="Times New Roman"/>
          <w:sz w:val="24"/>
          <w:szCs w:val="24"/>
        </w:rPr>
        <w:t xml:space="preserve">A paper report on a study sponsored by CIFOR (Center for International Forestry Research) to evaluate the effectiveness of monitoring methods related to water and soil management.  Part of the study considered soil runoff data from two catchment areas (area number 37 and 92) using runoff plots classified as “undisturbed/control” and “harvested”  The runoff volume was calculated at each rainfall event, with the amount of rainfall serving as an additional factor at three levels (3.5-10 mm, 10-20 mm, and &gt;20 mm).  The data, consisting of four measurements per factor-level combination is in Soilrunoff.csv.  Use Excel and R to complete the following parts using </w:t>
      </w:r>
      <w:r w:rsidR="00381962">
        <w:rPr>
          <w:rFonts w:ascii="Times New Roman" w:hAnsi="Times New Roman" w:cs="Times New Roman"/>
          <w:sz w:val="24"/>
          <w:szCs w:val="24"/>
        </w:rPr>
        <w:t>α=0.05.</w:t>
      </w:r>
    </w:p>
    <w:p w14:paraId="3CBEE415" w14:textId="77777777" w:rsidR="003B582D" w:rsidRPr="003B582D" w:rsidRDefault="003B582D" w:rsidP="003B582D">
      <w:pPr>
        <w:spacing w:after="0" w:line="240" w:lineRule="auto"/>
        <w:rPr>
          <w:rFonts w:ascii="Times New Roman" w:eastAsia="Times New Roman" w:hAnsi="Times New Roman" w:cs="Times New Roman"/>
          <w:sz w:val="24"/>
          <w:szCs w:val="24"/>
        </w:rPr>
      </w:pPr>
      <w:r w:rsidRPr="003B582D">
        <w:rPr>
          <w:rFonts w:ascii="Times New Roman" w:eastAsia="Times New Roman" w:hAnsi="Times New Roman" w:cs="Times New Roman"/>
          <w:sz w:val="24"/>
          <w:szCs w:val="24"/>
        </w:rPr>
        <w:t> </w:t>
      </w:r>
    </w:p>
    <w:p w14:paraId="0240D4E5" w14:textId="77777777" w:rsidR="00381962" w:rsidRPr="00EE36A0" w:rsidRDefault="00381962" w:rsidP="00381962">
      <w:pPr>
        <w:pStyle w:val="ListParagraph"/>
        <w:rPr>
          <w:rFonts w:ascii="Times New Roman" w:eastAsia="Times New Roman" w:hAnsi="Times New Roman"/>
          <w:sz w:val="24"/>
          <w:szCs w:val="24"/>
        </w:rPr>
      </w:pPr>
      <w:r w:rsidRPr="00EE36A0">
        <w:rPr>
          <w:rFonts w:ascii="Times New Roman" w:eastAsia="Times New Roman" w:hAnsi="Times New Roman"/>
          <w:sz w:val="24"/>
          <w:szCs w:val="24"/>
        </w:rPr>
        <w:t>Do the following.</w:t>
      </w:r>
    </w:p>
    <w:p w14:paraId="0C3411D0" w14:textId="77777777" w:rsidR="00381962" w:rsidRPr="00EE36A0" w:rsidRDefault="00381962" w:rsidP="00381962">
      <w:pPr>
        <w:pStyle w:val="ListParagraph"/>
        <w:rPr>
          <w:rFonts w:ascii="Times New Roman" w:eastAsia="Times New Roman" w:hAnsi="Times New Roman"/>
          <w:sz w:val="24"/>
          <w:szCs w:val="24"/>
        </w:rPr>
      </w:pPr>
      <w:r w:rsidRPr="00EE36A0">
        <w:rPr>
          <w:rFonts w:ascii="Times New Roman" w:eastAsia="Times New Roman" w:hAnsi="Times New Roman"/>
          <w:sz w:val="24"/>
          <w:szCs w:val="24"/>
        </w:rPr>
        <w:t xml:space="preserve">(a) </w:t>
      </w:r>
      <w:r>
        <w:rPr>
          <w:rFonts w:ascii="Times New Roman" w:eastAsia="Times New Roman" w:hAnsi="Times New Roman"/>
          <w:sz w:val="24"/>
          <w:szCs w:val="24"/>
        </w:rPr>
        <w:t xml:space="preserve">Do a data decomposition </w:t>
      </w:r>
      <w:r w:rsidR="001774E6">
        <w:rPr>
          <w:rFonts w:ascii="Times New Roman" w:eastAsia="Times New Roman" w:hAnsi="Times New Roman"/>
          <w:sz w:val="24"/>
          <w:szCs w:val="24"/>
        </w:rPr>
        <w:t xml:space="preserve">and degrees of freedom </w:t>
      </w:r>
      <w:r>
        <w:rPr>
          <w:rFonts w:ascii="Times New Roman" w:eastAsia="Times New Roman" w:hAnsi="Times New Roman"/>
          <w:sz w:val="24"/>
          <w:szCs w:val="24"/>
        </w:rPr>
        <w:t>of this analysis (</w:t>
      </w:r>
      <w:r w:rsidR="007A122B">
        <w:rPr>
          <w:rFonts w:ascii="Times New Roman" w:eastAsia="Times New Roman" w:hAnsi="Times New Roman"/>
          <w:sz w:val="24"/>
          <w:szCs w:val="24"/>
        </w:rPr>
        <w:t>6</w:t>
      </w:r>
      <w:r>
        <w:rPr>
          <w:rFonts w:ascii="Times New Roman" w:eastAsia="Times New Roman" w:hAnsi="Times New Roman"/>
          <w:sz w:val="24"/>
          <w:szCs w:val="24"/>
        </w:rPr>
        <w:t xml:space="preserve"> points)</w:t>
      </w:r>
      <w:r w:rsidRPr="00EE36A0">
        <w:rPr>
          <w:rFonts w:ascii="Times New Roman" w:eastAsia="Times New Roman" w:hAnsi="Times New Roman"/>
          <w:sz w:val="24"/>
          <w:szCs w:val="24"/>
        </w:rPr>
        <w:t xml:space="preserve"> </w:t>
      </w:r>
    </w:p>
    <w:p w14:paraId="449C0A04" w14:textId="77777777" w:rsidR="008F6A5D" w:rsidRDefault="008F6A5D" w:rsidP="008F6A5D">
      <w:pPr>
        <w:pStyle w:val="ListParagraph"/>
        <w:rPr>
          <w:rFonts w:ascii="Times New Roman" w:eastAsia="Times New Roman" w:hAnsi="Times New Roman"/>
          <w:sz w:val="24"/>
          <w:szCs w:val="24"/>
        </w:rPr>
      </w:pPr>
      <w:r w:rsidRPr="00EE36A0">
        <w:rPr>
          <w:rFonts w:ascii="Times New Roman" w:eastAsia="Times New Roman" w:hAnsi="Times New Roman"/>
          <w:sz w:val="24"/>
          <w:szCs w:val="24"/>
        </w:rPr>
        <w:t>(b) Complete an ANOVA table showing the sum of squares, degrees of freedom,  F, and P-value for each of the main effects and all interactions</w:t>
      </w:r>
      <w:r>
        <w:rPr>
          <w:rFonts w:ascii="Times New Roman" w:eastAsia="Times New Roman" w:hAnsi="Times New Roman"/>
          <w:sz w:val="24"/>
          <w:szCs w:val="24"/>
        </w:rPr>
        <w:t xml:space="preserve"> using R</w:t>
      </w:r>
      <w:r w:rsidRPr="00EE36A0">
        <w:rPr>
          <w:rFonts w:ascii="Times New Roman" w:eastAsia="Times New Roman" w:hAnsi="Times New Roman"/>
          <w:sz w:val="24"/>
          <w:szCs w:val="24"/>
        </w:rPr>
        <w:t>.</w:t>
      </w:r>
      <w:r>
        <w:rPr>
          <w:rFonts w:ascii="Times New Roman" w:eastAsia="Times New Roman" w:hAnsi="Times New Roman"/>
          <w:sz w:val="24"/>
          <w:szCs w:val="24"/>
        </w:rPr>
        <w:t xml:space="preserve">  Also, check the requirement that the residuals are normal.  Make Conclusions based off of the results (3 points)</w:t>
      </w:r>
    </w:p>
    <w:p w14:paraId="313927CB" w14:textId="77777777" w:rsidR="00815968" w:rsidRDefault="00815968" w:rsidP="008F6A5D">
      <w:pPr>
        <w:pStyle w:val="ListParagrap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1D1B6ACF" wp14:editId="3FDD5919">
            <wp:extent cx="5943600" cy="2959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17 at 9.03.4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14:paraId="260BC302" w14:textId="58D78119" w:rsidR="003B3764" w:rsidRDefault="003B3764" w:rsidP="008F6A5D">
      <w:pPr>
        <w:pStyle w:val="ListParagraph"/>
        <w:rPr>
          <w:rFonts w:ascii="Times New Roman" w:eastAsia="Times New Roman" w:hAnsi="Times New Roman"/>
          <w:sz w:val="24"/>
          <w:szCs w:val="24"/>
        </w:rPr>
      </w:pPr>
      <w:r>
        <w:rPr>
          <w:rFonts w:ascii="Times New Roman" w:eastAsia="Times New Roman" w:hAnsi="Times New Roman"/>
          <w:sz w:val="24"/>
          <w:szCs w:val="24"/>
        </w:rPr>
        <w:lastRenderedPageBreak/>
        <w:t xml:space="preserve">Through running the analysis we are able to see that Rain and Log are significant in that we can reject the null hypothesis that the population means are equal. With that, we are able to see that the interaction between the two of them is also significant, suggesting that we can again reject the null hypothesis that there is no interaction.  </w:t>
      </w:r>
    </w:p>
    <w:p w14:paraId="78B853F6" w14:textId="77777777" w:rsidR="00815968" w:rsidRDefault="00815968" w:rsidP="008F6A5D">
      <w:pPr>
        <w:pStyle w:val="ListParagrap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29AFDC04" wp14:editId="5A984750">
            <wp:extent cx="5943600" cy="285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17 at 9.05.1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14:paraId="5E808042" w14:textId="02C55E90" w:rsidR="003B3764" w:rsidRDefault="003B3764" w:rsidP="008F6A5D">
      <w:pPr>
        <w:pStyle w:val="ListParagraph"/>
        <w:rPr>
          <w:rFonts w:ascii="Times New Roman" w:eastAsia="Times New Roman" w:hAnsi="Times New Roman"/>
          <w:sz w:val="24"/>
          <w:szCs w:val="24"/>
        </w:rPr>
      </w:pPr>
      <w:r>
        <w:rPr>
          <w:rFonts w:ascii="Times New Roman" w:eastAsia="Times New Roman" w:hAnsi="Times New Roman"/>
          <w:sz w:val="24"/>
          <w:szCs w:val="24"/>
        </w:rPr>
        <w:t xml:space="preserve">These plots tell us about normality and equal variance. The variance has a reverse megaphone shape which is bad, and the normality really trails at the ends. This is also not good. A possible transformation of log() would be appropriate to make the data more appropriate. I would reject this test as being valid if left alone. </w:t>
      </w:r>
    </w:p>
    <w:p w14:paraId="5279ED91" w14:textId="77777777" w:rsidR="006A197F" w:rsidRDefault="006A197F" w:rsidP="008F6A5D">
      <w:pPr>
        <w:pStyle w:val="ListParagraph"/>
        <w:rPr>
          <w:rFonts w:ascii="Times New Roman" w:eastAsia="Times New Roman" w:hAnsi="Times New Roman"/>
          <w:sz w:val="24"/>
          <w:szCs w:val="24"/>
        </w:rPr>
      </w:pPr>
    </w:p>
    <w:p w14:paraId="2A9BAE6A" w14:textId="77777777" w:rsidR="005220BB" w:rsidRDefault="005220BB" w:rsidP="008F6A5D">
      <w:pPr>
        <w:pStyle w:val="ListParagraph"/>
        <w:rPr>
          <w:rFonts w:ascii="Times New Roman" w:eastAsia="Times New Roman" w:hAnsi="Times New Roman"/>
          <w:sz w:val="24"/>
          <w:szCs w:val="24"/>
        </w:rPr>
      </w:pPr>
    </w:p>
    <w:p w14:paraId="317EF113" w14:textId="77777777" w:rsidR="005220BB" w:rsidRPr="003B582D" w:rsidRDefault="005220BB" w:rsidP="005220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B5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machine is used to fill 5-gallon metal containers with soft drink syrup.  The variable of interest is the amount of syrup loss due to frothing.  Three factors are thought to influence frothing: the nozzle design (A), the filling speed (B), and the operating pressure (C).  Three nozzles, three filling speeds, and three pressures are chosen with two replicates.  </w:t>
      </w:r>
    </w:p>
    <w:p w14:paraId="6DF33433" w14:textId="77777777" w:rsidR="005220BB" w:rsidRPr="003B582D" w:rsidRDefault="005220BB" w:rsidP="005220BB">
      <w:pPr>
        <w:spacing w:after="0" w:line="240" w:lineRule="auto"/>
        <w:rPr>
          <w:rFonts w:ascii="Times New Roman" w:eastAsia="Times New Roman" w:hAnsi="Times New Roman" w:cs="Times New Roman"/>
          <w:sz w:val="24"/>
          <w:szCs w:val="24"/>
        </w:rPr>
      </w:pPr>
      <w:r w:rsidRPr="003B582D">
        <w:rPr>
          <w:rFonts w:ascii="Times New Roman" w:eastAsia="Times New Roman" w:hAnsi="Times New Roman" w:cs="Times New Roman"/>
          <w:sz w:val="24"/>
          <w:szCs w:val="24"/>
        </w:rPr>
        <w:t> </w:t>
      </w:r>
    </w:p>
    <w:p w14:paraId="2626819D" w14:textId="77777777" w:rsidR="005220BB" w:rsidRPr="00EE36A0" w:rsidRDefault="005220BB" w:rsidP="005220BB">
      <w:pPr>
        <w:pStyle w:val="ListParagraph"/>
        <w:rPr>
          <w:rFonts w:ascii="Times New Roman" w:eastAsia="Times New Roman" w:hAnsi="Times New Roman"/>
          <w:sz w:val="24"/>
          <w:szCs w:val="24"/>
        </w:rPr>
      </w:pPr>
      <w:r>
        <w:rPr>
          <w:rFonts w:ascii="Times New Roman" w:eastAsia="Times New Roman" w:hAnsi="Times New Roman" w:cs="Times New Roman"/>
          <w:sz w:val="24"/>
          <w:szCs w:val="24"/>
        </w:rPr>
        <w:t>Using the soft drink syrup data,</w:t>
      </w:r>
      <w:r w:rsidRPr="00EE36A0">
        <w:rPr>
          <w:rFonts w:ascii="Times New Roman" w:eastAsia="Times New Roman" w:hAnsi="Times New Roman"/>
          <w:sz w:val="24"/>
          <w:szCs w:val="24"/>
        </w:rPr>
        <w:t xml:space="preserve"> </w:t>
      </w:r>
      <w:r>
        <w:rPr>
          <w:rFonts w:ascii="Times New Roman" w:eastAsia="Times New Roman" w:hAnsi="Times New Roman"/>
          <w:sz w:val="24"/>
          <w:szCs w:val="24"/>
        </w:rPr>
        <w:t>d</w:t>
      </w:r>
      <w:r w:rsidRPr="00EE36A0">
        <w:rPr>
          <w:rFonts w:ascii="Times New Roman" w:eastAsia="Times New Roman" w:hAnsi="Times New Roman"/>
          <w:sz w:val="24"/>
          <w:szCs w:val="24"/>
        </w:rPr>
        <w:t>o the following.</w:t>
      </w:r>
    </w:p>
    <w:p w14:paraId="2E472BE5" w14:textId="77777777" w:rsidR="005220BB" w:rsidRPr="00EE36A0" w:rsidRDefault="005220BB" w:rsidP="005220BB">
      <w:pPr>
        <w:pStyle w:val="ListParagraph"/>
        <w:rPr>
          <w:rFonts w:ascii="Times New Roman" w:eastAsia="Times New Roman" w:hAnsi="Times New Roman"/>
          <w:sz w:val="24"/>
          <w:szCs w:val="24"/>
        </w:rPr>
      </w:pPr>
      <w:r w:rsidRPr="00EE36A0">
        <w:rPr>
          <w:rFonts w:ascii="Times New Roman" w:eastAsia="Times New Roman" w:hAnsi="Times New Roman"/>
          <w:sz w:val="24"/>
          <w:szCs w:val="24"/>
        </w:rPr>
        <w:t xml:space="preserve">(a) </w:t>
      </w:r>
      <w:r>
        <w:rPr>
          <w:rFonts w:ascii="Times New Roman" w:eastAsia="Times New Roman" w:hAnsi="Times New Roman"/>
          <w:sz w:val="24"/>
          <w:szCs w:val="24"/>
        </w:rPr>
        <w:t>Do a data decomposition and degrees of freedom of this analysis (6 points)</w:t>
      </w:r>
      <w:r w:rsidRPr="00EE36A0">
        <w:rPr>
          <w:rFonts w:ascii="Times New Roman" w:eastAsia="Times New Roman" w:hAnsi="Times New Roman"/>
          <w:sz w:val="24"/>
          <w:szCs w:val="24"/>
        </w:rPr>
        <w:t xml:space="preserve"> </w:t>
      </w:r>
    </w:p>
    <w:p w14:paraId="7B6BAB15" w14:textId="77777777" w:rsidR="005220BB" w:rsidRDefault="005220BB" w:rsidP="005220BB">
      <w:pPr>
        <w:pStyle w:val="ListParagraph"/>
        <w:rPr>
          <w:rFonts w:ascii="Times New Roman" w:eastAsia="Times New Roman" w:hAnsi="Times New Roman"/>
          <w:sz w:val="24"/>
          <w:szCs w:val="24"/>
        </w:rPr>
      </w:pPr>
      <w:r w:rsidRPr="00EE36A0">
        <w:rPr>
          <w:rFonts w:ascii="Times New Roman" w:eastAsia="Times New Roman" w:hAnsi="Times New Roman"/>
          <w:sz w:val="24"/>
          <w:szCs w:val="24"/>
        </w:rPr>
        <w:t>(b) Complete an ANOVA table showing the sum of squares, degrees of freedom,  F, and P-value for each of the main effects and all interactions</w:t>
      </w:r>
      <w:r>
        <w:rPr>
          <w:rFonts w:ascii="Times New Roman" w:eastAsia="Times New Roman" w:hAnsi="Times New Roman"/>
          <w:sz w:val="24"/>
          <w:szCs w:val="24"/>
        </w:rPr>
        <w:t xml:space="preserve"> using R</w:t>
      </w:r>
      <w:r w:rsidRPr="00EE36A0">
        <w:rPr>
          <w:rFonts w:ascii="Times New Roman" w:eastAsia="Times New Roman" w:hAnsi="Times New Roman"/>
          <w:sz w:val="24"/>
          <w:szCs w:val="24"/>
        </w:rPr>
        <w:t>.</w:t>
      </w:r>
      <w:r>
        <w:rPr>
          <w:rFonts w:ascii="Times New Roman" w:eastAsia="Times New Roman" w:hAnsi="Times New Roman"/>
          <w:sz w:val="24"/>
          <w:szCs w:val="24"/>
        </w:rPr>
        <w:t xml:space="preserve">  Also, check the requirement that the residuals are normal.  Make Conclusions based off of the results (3 points)</w:t>
      </w:r>
    </w:p>
    <w:p w14:paraId="6C8F3BFD" w14:textId="77777777" w:rsidR="00473175" w:rsidRDefault="00473175" w:rsidP="005220BB">
      <w:pPr>
        <w:pStyle w:val="ListParagraph"/>
      </w:pPr>
      <w:r>
        <w:rPr>
          <w:noProof/>
        </w:rPr>
        <w:lastRenderedPageBreak/>
        <w:drawing>
          <wp:inline distT="0" distB="0" distL="0" distR="0" wp14:anchorId="1EF4BB4E" wp14:editId="2DC260C0">
            <wp:extent cx="5943600" cy="260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7 at 9.07.5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inline>
        </w:drawing>
      </w:r>
    </w:p>
    <w:p w14:paraId="68C97414" w14:textId="77777777" w:rsidR="003B3764" w:rsidRDefault="003B3764" w:rsidP="005220BB">
      <w:pPr>
        <w:pStyle w:val="ListParagraph"/>
      </w:pPr>
    </w:p>
    <w:p w14:paraId="13772532" w14:textId="6856343A" w:rsidR="003B3764" w:rsidRDefault="003B3764" w:rsidP="005220BB">
      <w:pPr>
        <w:pStyle w:val="ListParagraph"/>
      </w:pPr>
      <w:r>
        <w:t>In this table we see that the pressure, speed and interactions between pressure/design, pressure/speed, and design/speed are all significant. This means that there are interactions in these cases and that Pressure and speed have groups with at least one difference in their population means. This also tells us that design does not yield significance, therefore affecting the last interaction.</w:t>
      </w:r>
    </w:p>
    <w:p w14:paraId="5CDAB84B" w14:textId="77777777" w:rsidR="003B3764" w:rsidRDefault="003B3764" w:rsidP="005220BB">
      <w:pPr>
        <w:pStyle w:val="ListParagraph"/>
      </w:pPr>
    </w:p>
    <w:p w14:paraId="4DFD4063" w14:textId="77777777" w:rsidR="00473175" w:rsidRDefault="00473175" w:rsidP="005220BB">
      <w:pPr>
        <w:pStyle w:val="ListParagraph"/>
      </w:pPr>
      <w:r>
        <w:rPr>
          <w:noProof/>
        </w:rPr>
        <w:drawing>
          <wp:inline distT="0" distB="0" distL="0" distR="0" wp14:anchorId="15066F2F" wp14:editId="32E411DA">
            <wp:extent cx="5943600" cy="2837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17 at 9.08.0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4E1E7ECB" w14:textId="77777777" w:rsidR="003B3764" w:rsidRDefault="003B3764" w:rsidP="005220BB">
      <w:pPr>
        <w:pStyle w:val="ListParagraph"/>
      </w:pPr>
    </w:p>
    <w:p w14:paraId="02F316E7" w14:textId="4C9F0B26" w:rsidR="003B3764" w:rsidRDefault="003B3764" w:rsidP="005220BB">
      <w:pPr>
        <w:pStyle w:val="ListParagraph"/>
      </w:pPr>
      <w:r>
        <w:t xml:space="preserve">Again, these show us about the variance and normality. Both of them are equally as bad as the previous example. We have a megaphone and trailing ends on the normality plot. Again, maybe a log transformation would be affective on this data set so that we might meet the assumptions better. Again, I would not trust this analysis with the given graphs. </w:t>
      </w:r>
      <w:bookmarkStart w:id="0" w:name="_GoBack"/>
      <w:bookmarkEnd w:id="0"/>
    </w:p>
    <w:p w14:paraId="079BE9F7" w14:textId="77777777" w:rsidR="005220BB" w:rsidRDefault="005220BB" w:rsidP="008F6A5D">
      <w:pPr>
        <w:pStyle w:val="ListParagraph"/>
      </w:pPr>
    </w:p>
    <w:p w14:paraId="036B4D99" w14:textId="77777777" w:rsidR="003B582D" w:rsidRPr="003B582D" w:rsidRDefault="003B582D" w:rsidP="003B582D">
      <w:pPr>
        <w:autoSpaceDE w:val="0"/>
        <w:autoSpaceDN w:val="0"/>
        <w:adjustRightInd w:val="0"/>
        <w:spacing w:after="0" w:line="240" w:lineRule="auto"/>
        <w:rPr>
          <w:rFonts w:ascii="Times New Roman" w:hAnsi="Times New Roman" w:cs="Times New Roman"/>
          <w:sz w:val="24"/>
          <w:szCs w:val="24"/>
        </w:rPr>
      </w:pPr>
    </w:p>
    <w:p w14:paraId="468CA825" w14:textId="77777777" w:rsidR="00650D2E" w:rsidRPr="00F53371" w:rsidRDefault="00650D2E" w:rsidP="00D4521C">
      <w:pPr>
        <w:autoSpaceDE w:val="0"/>
        <w:autoSpaceDN w:val="0"/>
        <w:adjustRightInd w:val="0"/>
        <w:spacing w:after="0" w:line="240" w:lineRule="auto"/>
        <w:rPr>
          <w:rFonts w:ascii="Times New Roman" w:hAnsi="Times New Roman" w:cs="Times New Roman"/>
          <w:sz w:val="24"/>
          <w:szCs w:val="24"/>
        </w:rPr>
      </w:pPr>
    </w:p>
    <w:sectPr w:rsidR="00650D2E" w:rsidRPr="00F5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40B7"/>
    <w:multiLevelType w:val="hybridMultilevel"/>
    <w:tmpl w:val="D8EED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C24141"/>
    <w:multiLevelType w:val="hybridMultilevel"/>
    <w:tmpl w:val="D13A2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E27FA"/>
    <w:multiLevelType w:val="hybridMultilevel"/>
    <w:tmpl w:val="9952727C"/>
    <w:lvl w:ilvl="0" w:tplc="847E5AD2">
      <w:start w:val="1"/>
      <w:numFmt w:val="bullet"/>
      <w:lvlText w:val="•"/>
      <w:lvlJc w:val="left"/>
      <w:pPr>
        <w:tabs>
          <w:tab w:val="num" w:pos="720"/>
        </w:tabs>
        <w:ind w:left="720" w:hanging="360"/>
      </w:pPr>
      <w:rPr>
        <w:rFonts w:ascii="Arial" w:hAnsi="Arial" w:hint="default"/>
      </w:rPr>
    </w:lvl>
    <w:lvl w:ilvl="1" w:tplc="7D6C26B8">
      <w:start w:val="1"/>
      <w:numFmt w:val="bullet"/>
      <w:lvlText w:val="•"/>
      <w:lvlJc w:val="left"/>
      <w:pPr>
        <w:tabs>
          <w:tab w:val="num" w:pos="1440"/>
        </w:tabs>
        <w:ind w:left="1440" w:hanging="360"/>
      </w:pPr>
      <w:rPr>
        <w:rFonts w:ascii="Arial" w:hAnsi="Arial" w:hint="default"/>
      </w:rPr>
    </w:lvl>
    <w:lvl w:ilvl="2" w:tplc="AFF4A5B4" w:tentative="1">
      <w:start w:val="1"/>
      <w:numFmt w:val="bullet"/>
      <w:lvlText w:val="•"/>
      <w:lvlJc w:val="left"/>
      <w:pPr>
        <w:tabs>
          <w:tab w:val="num" w:pos="2160"/>
        </w:tabs>
        <w:ind w:left="2160" w:hanging="360"/>
      </w:pPr>
      <w:rPr>
        <w:rFonts w:ascii="Arial" w:hAnsi="Arial" w:hint="default"/>
      </w:rPr>
    </w:lvl>
    <w:lvl w:ilvl="3" w:tplc="7FD829E8" w:tentative="1">
      <w:start w:val="1"/>
      <w:numFmt w:val="bullet"/>
      <w:lvlText w:val="•"/>
      <w:lvlJc w:val="left"/>
      <w:pPr>
        <w:tabs>
          <w:tab w:val="num" w:pos="2880"/>
        </w:tabs>
        <w:ind w:left="2880" w:hanging="360"/>
      </w:pPr>
      <w:rPr>
        <w:rFonts w:ascii="Arial" w:hAnsi="Arial" w:hint="default"/>
      </w:rPr>
    </w:lvl>
    <w:lvl w:ilvl="4" w:tplc="F3EEB444" w:tentative="1">
      <w:start w:val="1"/>
      <w:numFmt w:val="bullet"/>
      <w:lvlText w:val="•"/>
      <w:lvlJc w:val="left"/>
      <w:pPr>
        <w:tabs>
          <w:tab w:val="num" w:pos="3600"/>
        </w:tabs>
        <w:ind w:left="3600" w:hanging="360"/>
      </w:pPr>
      <w:rPr>
        <w:rFonts w:ascii="Arial" w:hAnsi="Arial" w:hint="default"/>
      </w:rPr>
    </w:lvl>
    <w:lvl w:ilvl="5" w:tplc="0A7A3D90" w:tentative="1">
      <w:start w:val="1"/>
      <w:numFmt w:val="bullet"/>
      <w:lvlText w:val="•"/>
      <w:lvlJc w:val="left"/>
      <w:pPr>
        <w:tabs>
          <w:tab w:val="num" w:pos="4320"/>
        </w:tabs>
        <w:ind w:left="4320" w:hanging="360"/>
      </w:pPr>
      <w:rPr>
        <w:rFonts w:ascii="Arial" w:hAnsi="Arial" w:hint="default"/>
      </w:rPr>
    </w:lvl>
    <w:lvl w:ilvl="6" w:tplc="2118052E" w:tentative="1">
      <w:start w:val="1"/>
      <w:numFmt w:val="bullet"/>
      <w:lvlText w:val="•"/>
      <w:lvlJc w:val="left"/>
      <w:pPr>
        <w:tabs>
          <w:tab w:val="num" w:pos="5040"/>
        </w:tabs>
        <w:ind w:left="5040" w:hanging="360"/>
      </w:pPr>
      <w:rPr>
        <w:rFonts w:ascii="Arial" w:hAnsi="Arial" w:hint="default"/>
      </w:rPr>
    </w:lvl>
    <w:lvl w:ilvl="7" w:tplc="1FD0F602" w:tentative="1">
      <w:start w:val="1"/>
      <w:numFmt w:val="bullet"/>
      <w:lvlText w:val="•"/>
      <w:lvlJc w:val="left"/>
      <w:pPr>
        <w:tabs>
          <w:tab w:val="num" w:pos="5760"/>
        </w:tabs>
        <w:ind w:left="5760" w:hanging="360"/>
      </w:pPr>
      <w:rPr>
        <w:rFonts w:ascii="Arial" w:hAnsi="Arial" w:hint="default"/>
      </w:rPr>
    </w:lvl>
    <w:lvl w:ilvl="8" w:tplc="585C23AE" w:tentative="1">
      <w:start w:val="1"/>
      <w:numFmt w:val="bullet"/>
      <w:lvlText w:val="•"/>
      <w:lvlJc w:val="left"/>
      <w:pPr>
        <w:tabs>
          <w:tab w:val="num" w:pos="6480"/>
        </w:tabs>
        <w:ind w:left="6480" w:hanging="360"/>
      </w:pPr>
      <w:rPr>
        <w:rFonts w:ascii="Arial" w:hAnsi="Arial" w:hint="default"/>
      </w:rPr>
    </w:lvl>
  </w:abstractNum>
  <w:abstractNum w:abstractNumId="5">
    <w:nsid w:val="6A091BC1"/>
    <w:multiLevelType w:val="hybridMultilevel"/>
    <w:tmpl w:val="FAA2D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743EE"/>
    <w:rsid w:val="0007540F"/>
    <w:rsid w:val="000E13FB"/>
    <w:rsid w:val="000E3D8B"/>
    <w:rsid w:val="001547F5"/>
    <w:rsid w:val="001774E6"/>
    <w:rsid w:val="001A454A"/>
    <w:rsid w:val="001E1BCE"/>
    <w:rsid w:val="00217952"/>
    <w:rsid w:val="00247F3B"/>
    <w:rsid w:val="00263AA1"/>
    <w:rsid w:val="0027029D"/>
    <w:rsid w:val="002B265A"/>
    <w:rsid w:val="002C5622"/>
    <w:rsid w:val="002E3441"/>
    <w:rsid w:val="00371FD7"/>
    <w:rsid w:val="00381962"/>
    <w:rsid w:val="003B3764"/>
    <w:rsid w:val="003B582D"/>
    <w:rsid w:val="003C00A1"/>
    <w:rsid w:val="00417490"/>
    <w:rsid w:val="0042148D"/>
    <w:rsid w:val="00443095"/>
    <w:rsid w:val="00473175"/>
    <w:rsid w:val="004A2C24"/>
    <w:rsid w:val="0051189B"/>
    <w:rsid w:val="0051333C"/>
    <w:rsid w:val="005220BB"/>
    <w:rsid w:val="005B3FCA"/>
    <w:rsid w:val="00631673"/>
    <w:rsid w:val="00637B69"/>
    <w:rsid w:val="00650D2E"/>
    <w:rsid w:val="00664F27"/>
    <w:rsid w:val="006A197F"/>
    <w:rsid w:val="006A42B2"/>
    <w:rsid w:val="007A122B"/>
    <w:rsid w:val="007A3D23"/>
    <w:rsid w:val="00810007"/>
    <w:rsid w:val="00815968"/>
    <w:rsid w:val="00867726"/>
    <w:rsid w:val="008D1F1C"/>
    <w:rsid w:val="008F6A5D"/>
    <w:rsid w:val="0098159F"/>
    <w:rsid w:val="00991391"/>
    <w:rsid w:val="009F1BF3"/>
    <w:rsid w:val="009F7CC3"/>
    <w:rsid w:val="00A74EF0"/>
    <w:rsid w:val="00A86BB1"/>
    <w:rsid w:val="00A93AA8"/>
    <w:rsid w:val="00A95060"/>
    <w:rsid w:val="00B023C6"/>
    <w:rsid w:val="00B42587"/>
    <w:rsid w:val="00BA3057"/>
    <w:rsid w:val="00BB2480"/>
    <w:rsid w:val="00BC771B"/>
    <w:rsid w:val="00CB3C3C"/>
    <w:rsid w:val="00CB4FF6"/>
    <w:rsid w:val="00CC3862"/>
    <w:rsid w:val="00CE2A94"/>
    <w:rsid w:val="00D4521C"/>
    <w:rsid w:val="00D86E88"/>
    <w:rsid w:val="00E019D7"/>
    <w:rsid w:val="00E26B8F"/>
    <w:rsid w:val="00E27C38"/>
    <w:rsid w:val="00E41A18"/>
    <w:rsid w:val="00E4743D"/>
    <w:rsid w:val="00EA4A5B"/>
    <w:rsid w:val="00EE3D76"/>
    <w:rsid w:val="00F358AC"/>
    <w:rsid w:val="00F53371"/>
    <w:rsid w:val="00F8006F"/>
    <w:rsid w:val="00FE33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659D"/>
  <w15:docId w15:val="{90762059-2325-4B6D-A7C4-D81E7FA1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 w:type="paragraph" w:styleId="NormalWeb">
    <w:name w:val="Normal (Web)"/>
    <w:basedOn w:val="Normal"/>
    <w:uiPriority w:val="99"/>
    <w:semiHidden/>
    <w:unhideWhenUsed/>
    <w:rsid w:val="009F7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984773">
      <w:bodyDiv w:val="1"/>
      <w:marLeft w:val="0"/>
      <w:marRight w:val="0"/>
      <w:marTop w:val="0"/>
      <w:marBottom w:val="0"/>
      <w:divBdr>
        <w:top w:val="none" w:sz="0" w:space="0" w:color="auto"/>
        <w:left w:val="none" w:sz="0" w:space="0" w:color="auto"/>
        <w:bottom w:val="none" w:sz="0" w:space="0" w:color="auto"/>
        <w:right w:val="none" w:sz="0" w:space="0" w:color="auto"/>
      </w:divBdr>
      <w:divsChild>
        <w:div w:id="1422991657">
          <w:marLeft w:val="0"/>
          <w:marRight w:val="0"/>
          <w:marTop w:val="0"/>
          <w:marBottom w:val="0"/>
          <w:divBdr>
            <w:top w:val="none" w:sz="0" w:space="0" w:color="auto"/>
            <w:left w:val="none" w:sz="0" w:space="0" w:color="auto"/>
            <w:bottom w:val="none" w:sz="0" w:space="0" w:color="auto"/>
            <w:right w:val="none" w:sz="0" w:space="0" w:color="auto"/>
          </w:divBdr>
        </w:div>
        <w:div w:id="1085804807">
          <w:marLeft w:val="0"/>
          <w:marRight w:val="0"/>
          <w:marTop w:val="0"/>
          <w:marBottom w:val="0"/>
          <w:divBdr>
            <w:top w:val="none" w:sz="0" w:space="0" w:color="auto"/>
            <w:left w:val="none" w:sz="0" w:space="0" w:color="auto"/>
            <w:bottom w:val="none" w:sz="0" w:space="0" w:color="auto"/>
            <w:right w:val="none" w:sz="0" w:space="0" w:color="auto"/>
          </w:divBdr>
        </w:div>
        <w:div w:id="1078600648">
          <w:marLeft w:val="0"/>
          <w:marRight w:val="0"/>
          <w:marTop w:val="0"/>
          <w:marBottom w:val="0"/>
          <w:divBdr>
            <w:top w:val="none" w:sz="0" w:space="0" w:color="auto"/>
            <w:left w:val="none" w:sz="0" w:space="0" w:color="auto"/>
            <w:bottom w:val="none" w:sz="0" w:space="0" w:color="auto"/>
            <w:right w:val="none" w:sz="0" w:space="0" w:color="auto"/>
          </w:divBdr>
        </w:div>
      </w:divsChild>
    </w:div>
    <w:div w:id="1203786873">
      <w:bodyDiv w:val="1"/>
      <w:marLeft w:val="0"/>
      <w:marRight w:val="0"/>
      <w:marTop w:val="0"/>
      <w:marBottom w:val="0"/>
      <w:divBdr>
        <w:top w:val="none" w:sz="0" w:space="0" w:color="auto"/>
        <w:left w:val="none" w:sz="0" w:space="0" w:color="auto"/>
        <w:bottom w:val="none" w:sz="0" w:space="0" w:color="auto"/>
        <w:right w:val="none" w:sz="0" w:space="0" w:color="auto"/>
      </w:divBdr>
    </w:div>
    <w:div w:id="1493714081">
      <w:bodyDiv w:val="1"/>
      <w:marLeft w:val="0"/>
      <w:marRight w:val="0"/>
      <w:marTop w:val="0"/>
      <w:marBottom w:val="0"/>
      <w:divBdr>
        <w:top w:val="none" w:sz="0" w:space="0" w:color="auto"/>
        <w:left w:val="none" w:sz="0" w:space="0" w:color="auto"/>
        <w:bottom w:val="none" w:sz="0" w:space="0" w:color="auto"/>
        <w:right w:val="none" w:sz="0" w:space="0" w:color="auto"/>
      </w:divBdr>
    </w:div>
    <w:div w:id="2025790502">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2">
          <w:marLeft w:val="1886"/>
          <w:marRight w:val="0"/>
          <w:marTop w:val="240"/>
          <w:marBottom w:val="0"/>
          <w:divBdr>
            <w:top w:val="none" w:sz="0" w:space="0" w:color="auto"/>
            <w:left w:val="none" w:sz="0" w:space="0" w:color="auto"/>
            <w:bottom w:val="none" w:sz="0" w:space="0" w:color="auto"/>
            <w:right w:val="none" w:sz="0" w:space="0" w:color="auto"/>
          </w:divBdr>
        </w:div>
      </w:divsChild>
    </w:div>
    <w:div w:id="21391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D2933-2487-514F-AEFA-3AD25B8C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595</Words>
  <Characters>3392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Watson, Simone</cp:lastModifiedBy>
  <cp:revision>6</cp:revision>
  <dcterms:created xsi:type="dcterms:W3CDTF">2016-09-22T17:38:00Z</dcterms:created>
  <dcterms:modified xsi:type="dcterms:W3CDTF">2018-07-18T03:16:00Z</dcterms:modified>
</cp:coreProperties>
</file>