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D58546B" w:rsidP="0D58546B" w:rsidRDefault="0D58546B" w14:paraId="35142BBE" w14:textId="053BC745">
      <w:pPr>
        <w:pStyle w:val="Normal"/>
      </w:pPr>
      <w:r w:rsidR="0D58546B">
        <w:rPr/>
        <w:t>Projeto de Exemplo</w:t>
      </w:r>
    </w:p>
    <w:p w:rsidR="0D58546B" w:rsidP="0D58546B" w:rsidRDefault="0D58546B" w14:paraId="73579D5E" w14:textId="4549287D">
      <w:pPr>
        <w:pStyle w:val="Normal"/>
      </w:pPr>
      <w:r w:rsidR="0D58546B">
        <w:rPr/>
        <w:t xml:space="preserve">Projeto de exemplo de como utilizar autenticação e autorização e buscar os dados do token. Este projeto será feito utilizando o </w:t>
      </w:r>
      <w:proofErr w:type="spellStart"/>
      <w:r w:rsidR="0D58546B">
        <w:rPr/>
        <w:t>SqlClient</w:t>
      </w:r>
      <w:proofErr w:type="spellEnd"/>
      <w:r w:rsidR="0D58546B">
        <w:rPr/>
        <w:t xml:space="preserve"> e com um repositório de exemplo utilizando o EFCore.</w:t>
      </w:r>
    </w:p>
    <w:p w:rsidR="0D58546B" w:rsidP="0D58546B" w:rsidRDefault="0D58546B" w14:paraId="52FFFD31" w14:textId="59D61308">
      <w:pPr>
        <w:pStyle w:val="Normal"/>
        <w:rPr>
          <w:b w:val="1"/>
          <w:bCs w:val="1"/>
        </w:rPr>
      </w:pPr>
      <w:r w:rsidRPr="0D58546B" w:rsidR="0D58546B">
        <w:rPr>
          <w:b w:val="1"/>
          <w:bCs w:val="1"/>
        </w:rPr>
        <w:t>Banco de Dados</w:t>
      </w:r>
    </w:p>
    <w:p w:rsidR="0D58546B" w:rsidP="0D58546B" w:rsidRDefault="0D58546B" w14:paraId="1C9828FA" w14:textId="5C2BEDEF">
      <w:pPr>
        <w:pStyle w:val="Normal"/>
      </w:pPr>
      <w:r w:rsidR="0D58546B">
        <w:rPr/>
        <w:t xml:space="preserve">Executar o script </w:t>
      </w:r>
      <w:r w:rsidR="0D58546B">
        <w:rPr/>
        <w:t>e_auth_script.sql</w:t>
      </w:r>
      <w:r w:rsidR="0D58546B">
        <w:rPr/>
        <w:t>.</w:t>
      </w:r>
    </w:p>
    <w:p w:rsidR="0D58546B" w:rsidP="0D58546B" w:rsidRDefault="0D58546B" w14:paraId="3739E038" w14:textId="39C3A9C2">
      <w:pPr>
        <w:pStyle w:val="Normal"/>
      </w:pPr>
      <w:proofErr w:type="spellStart"/>
      <w:r w:rsidRPr="0D58546B" w:rsidR="0D58546B">
        <w:rPr>
          <w:b w:val="1"/>
          <w:bCs w:val="1"/>
        </w:rPr>
        <w:t>BackEnd</w:t>
      </w:r>
      <w:proofErr w:type="spellEnd"/>
    </w:p>
    <w:p w:rsidR="0D58546B" w:rsidP="0D58546B" w:rsidRDefault="0D58546B" w14:paraId="4DA0BF9B" w14:textId="41EE9F3E">
      <w:pPr>
        <w:pStyle w:val="Normal"/>
      </w:pPr>
      <w:r w:rsidR="0D58546B">
        <w:rPr/>
        <w:t>Criar o projeto Senai.Auth.WebApi.</w:t>
      </w:r>
    </w:p>
    <w:p w:rsidR="0D58546B" w:rsidP="0D58546B" w:rsidRDefault="0D58546B" w14:paraId="266C8CF9" w14:textId="00C90B3F">
      <w:pPr>
        <w:pStyle w:val="Normal"/>
      </w:pPr>
      <w:r>
        <w:drawing>
          <wp:inline wp14:editId="30C9648C" wp14:anchorId="05DC0AA7">
            <wp:extent cx="4572000" cy="3171825"/>
            <wp:effectExtent l="0" t="0" r="0" b="0"/>
            <wp:docPr id="140051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f101cbe1243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8546B" w:rsidP="0D58546B" w:rsidRDefault="0D58546B" w14:paraId="58B2E792" w14:textId="352D34CF">
      <w:pPr>
        <w:pStyle w:val="Normal"/>
      </w:pPr>
      <w:r>
        <w:drawing>
          <wp:inline wp14:editId="068157F4" wp14:anchorId="39757449">
            <wp:extent cx="4572000" cy="3171825"/>
            <wp:effectExtent l="0" t="0" r="0" b="0"/>
            <wp:docPr id="362448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7c319a468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8546B" w:rsidP="0D58546B" w:rsidRDefault="0D58546B" w14:paraId="21215F3C" w14:textId="5B2BDBB2">
      <w:pPr>
        <w:pStyle w:val="Normal"/>
      </w:pPr>
      <w:r>
        <w:drawing>
          <wp:inline wp14:editId="285728CA" wp14:anchorId="3AE64DBB">
            <wp:extent cx="4572000" cy="3124200"/>
            <wp:effectExtent l="0" t="0" r="0" b="0"/>
            <wp:docPr id="157918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b2deb2a254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8546B" w:rsidP="0D58546B" w:rsidRDefault="0D58546B" w14:paraId="440BA865" w14:textId="5E4DD8B6">
      <w:pPr>
        <w:pStyle w:val="Normal"/>
      </w:pPr>
      <w:r w:rsidR="0D58546B">
        <w:rPr/>
        <w:t xml:space="preserve">Configurar o </w:t>
      </w:r>
      <w:proofErr w:type="spellStart"/>
      <w:r w:rsidR="0D58546B">
        <w:rPr/>
        <w:t>mvc</w:t>
      </w:r>
      <w:proofErr w:type="spellEnd"/>
      <w:r w:rsidR="0D58546B">
        <w:rPr/>
        <w:t xml:space="preserve"> no Startup.cs.</w:t>
      </w:r>
    </w:p>
    <w:p w:rsidR="0D58546B" w:rsidP="0D58546B" w:rsidRDefault="0D58546B" w14:paraId="66E94945" w14:textId="48DAE571">
      <w:pPr>
        <w:pStyle w:val="Normal"/>
      </w:pPr>
      <w:r>
        <w:drawing>
          <wp:inline wp14:editId="11B6AB70" wp14:anchorId="25051036">
            <wp:extent cx="4572000" cy="2514600"/>
            <wp:effectExtent l="0" t="0" r="0" b="0"/>
            <wp:docPr id="1857780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ec33d2837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8546B" w:rsidP="0D58546B" w:rsidRDefault="0D58546B" w14:paraId="39CC8671" w14:textId="346819B9">
      <w:pPr>
        <w:pStyle w:val="Normal"/>
      </w:pPr>
    </w:p>
    <w:p w:rsidR="0D58546B" w:rsidP="0D58546B" w:rsidRDefault="0D58546B" w14:paraId="7F201A0E" w14:textId="490EA7FB">
      <w:pPr>
        <w:pStyle w:val="Normal"/>
      </w:pPr>
      <w:r w:rsidR="0D58546B">
        <w:rPr/>
        <w:t xml:space="preserve">Gerenciar pacotes do </w:t>
      </w:r>
      <w:proofErr w:type="spellStart"/>
      <w:r w:rsidR="0D58546B">
        <w:rPr/>
        <w:t>NuGet</w:t>
      </w:r>
      <w:proofErr w:type="spellEnd"/>
      <w:r w:rsidR="0D58546B">
        <w:rPr/>
        <w:t xml:space="preserve"> e adicionar as seguintes dependências:</w:t>
      </w:r>
    </w:p>
    <w:p w:rsidR="0D58546B" w:rsidP="0D58546B" w:rsidRDefault="0D58546B" w14:paraId="1471C22B" w14:textId="0E176FC2">
      <w:pPr>
        <w:pStyle w:val="Normal"/>
      </w:pPr>
    </w:p>
    <w:p w:rsidR="0D58546B" w:rsidP="0D58546B" w:rsidRDefault="0D58546B" w14:paraId="14A831FC" w14:textId="41ACA078">
      <w:pPr>
        <w:pStyle w:val="Normal"/>
        <w:rPr>
          <w:i w:val="1"/>
          <w:iCs w:val="1"/>
        </w:rPr>
      </w:pPr>
      <w:r w:rsidRPr="0D58546B" w:rsidR="0D58546B">
        <w:rPr>
          <w:i w:val="1"/>
          <w:iCs w:val="1"/>
        </w:rPr>
        <w:t>Token - JWT</w:t>
      </w:r>
    </w:p>
    <w:p w:rsidR="0D58546B" w:rsidP="0D58546B" w:rsidRDefault="0D58546B" w14:paraId="4493D2B1" w14:textId="4A1AE266">
      <w:pPr>
        <w:pStyle w:val="Normal"/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</w:pPr>
      <w:proofErr w:type="spellStart"/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System.IdentityModel.Tokens.Jwt</w:t>
      </w:r>
      <w:proofErr w:type="spellEnd"/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(5.5.0) - criar e validar o </w:t>
      </w:r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jwt</w:t>
      </w:r>
    </w:p>
    <w:p w:rsidR="0D58546B" w:rsidP="0D58546B" w:rsidRDefault="0D58546B" w14:paraId="75B3EEFA" w14:textId="79300A91">
      <w:pPr>
        <w:pStyle w:val="Normal"/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</w:pPr>
      <w:proofErr w:type="spellStart"/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Microsoft.AspNetCore.Authentication.JwtBearer</w:t>
      </w:r>
      <w:proofErr w:type="spellEnd"/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(2.1.1) - integrar a parte de </w:t>
      </w:r>
      <w:r w:rsidRPr="0D58546B" w:rsidR="0D58546B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autenticação</w:t>
      </w:r>
    </w:p>
    <w:p w:rsidR="0D58546B" w:rsidP="0D58546B" w:rsidRDefault="0D58546B" w14:paraId="16B284EB" w14:textId="69C6C522">
      <w:pPr>
        <w:pStyle w:val="Normal"/>
        <w:rPr>
          <w:rFonts w:ascii="Calibri" w:hAnsi="Calibri" w:eastAsia="Calibri" w:cs="Calibri"/>
          <w:i w:val="1"/>
          <w:iCs w:val="1"/>
          <w:noProof w:val="0"/>
          <w:color w:val="24292E"/>
          <w:sz w:val="22"/>
          <w:szCs w:val="22"/>
          <w:lang w:val="pt-BR"/>
        </w:rPr>
      </w:pPr>
    </w:p>
    <w:p w:rsidR="0D58546B" w:rsidP="0D58546B" w:rsidRDefault="0D58546B" w14:paraId="41CB865C" w14:textId="60DD2992">
      <w:pPr>
        <w:pStyle w:val="Normal"/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</w:pPr>
      <w:proofErr w:type="spellStart"/>
      <w:r w:rsidRPr="0D58546B" w:rsidR="0D58546B">
        <w:rPr>
          <w:rFonts w:ascii="Calibri" w:hAnsi="Calibri" w:eastAsia="Calibri" w:cs="Calibri"/>
          <w:i w:val="1"/>
          <w:iCs w:val="1"/>
          <w:noProof w:val="0"/>
          <w:color w:val="24292E"/>
          <w:sz w:val="22"/>
          <w:szCs w:val="22"/>
          <w:lang w:val="pt-BR"/>
        </w:rPr>
        <w:t>EFCore</w:t>
      </w:r>
      <w:proofErr w:type="spellEnd"/>
    </w:p>
    <w:p w:rsidR="0D58546B" w:rsidRDefault="0D58546B" w14:paraId="42195A9B" w14:textId="19F98095">
      <w:proofErr w:type="spellStart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>Microsoft.EntityFrameworkCore.SqlServer</w:t>
      </w:r>
      <w:proofErr w:type="spellEnd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(2.1.11)</w:t>
      </w:r>
    </w:p>
    <w:p w:rsidR="0D58546B" w:rsidRDefault="0D58546B" w14:paraId="2EA14D09" w14:textId="5C7AE6BB">
      <w:proofErr w:type="spellStart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>Microsoft.EntityFrameworkCore.SqlServer.Design</w:t>
      </w:r>
      <w:proofErr w:type="spellEnd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(1.1.6)</w:t>
      </w:r>
    </w:p>
    <w:p w:rsidR="0D58546B" w:rsidP="0D58546B" w:rsidRDefault="0D58546B" w14:paraId="6B9D9A81" w14:textId="722E03DE">
      <w:pPr>
        <w:pStyle w:val="Normal"/>
      </w:pPr>
      <w:proofErr w:type="spellStart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>Microsoft.EntityFrameworkCore.Tools</w:t>
      </w:r>
      <w:proofErr w:type="spellEnd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(2.1.11)</w:t>
      </w:r>
    </w:p>
    <w:p w:rsidR="0D58546B" w:rsidP="0D58546B" w:rsidRDefault="0D58546B" w14:paraId="00B27F94" w14:textId="6396EADD">
      <w:pPr>
        <w:pStyle w:val="Normal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pt-BR"/>
        </w:rPr>
      </w:pPr>
    </w:p>
    <w:p w:rsidR="0D58546B" w:rsidP="0D58546B" w:rsidRDefault="0D58546B" w14:paraId="238FA14B" w14:textId="6C6B01C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proofErr w:type="spellStart"/>
      <w:r w:rsidRPr="0D58546B" w:rsidR="0D58546B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pt-BR"/>
        </w:rPr>
        <w:t>SqlClient</w:t>
      </w:r>
      <w:proofErr w:type="spellEnd"/>
    </w:p>
    <w:p w:rsidR="0D58546B" w:rsidP="0D58546B" w:rsidRDefault="0D58546B" w14:paraId="2F3E94DD" w14:textId="55404CC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proofErr w:type="spellStart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>System.Data.SqlClient</w:t>
      </w:r>
      <w:proofErr w:type="spellEnd"/>
      <w:r w:rsidRPr="0D58546B" w:rsidR="0D58546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(4.6.1)</w:t>
      </w:r>
    </w:p>
    <w:p w:rsidR="0D58546B" w:rsidP="0D58546B" w:rsidRDefault="0D58546B" w14:paraId="7F20C1E2" w14:textId="647801C5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59E447CE" w:rsidP="59E447CE" w:rsidRDefault="59E447CE" w14:paraId="7C8B24E2" w14:textId="08B970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9E447CE" w:rsidR="59E447CE">
        <w:rPr>
          <w:rFonts w:ascii="Calibri" w:hAnsi="Calibri" w:eastAsia="Calibri" w:cs="Calibri"/>
          <w:noProof w:val="0"/>
          <w:sz w:val="22"/>
          <w:szCs w:val="22"/>
          <w:lang w:val="pt-BR"/>
        </w:rPr>
        <w:t>No processo de autenticação e autorização, os seguintes passos ocorrem:</w:t>
      </w:r>
    </w:p>
    <w:p w:rsidR="59E447CE" w:rsidP="59E447CE" w:rsidRDefault="59E447CE" w14:paraId="5F7A8229" w14:textId="7A467E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97B3F26" wp14:anchorId="6D218571">
            <wp:extent cx="4572000" cy="3171825"/>
            <wp:effectExtent l="0" t="0" r="0" b="0"/>
            <wp:docPr id="387550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1cca6c981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24C0F667" w14:textId="656A48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E447CE">
        <w:rPr/>
        <w:t>Vamos supor que eu queria restringir o acesso do endpoint:</w:t>
      </w:r>
    </w:p>
    <w:p w:rsidR="59E447CE" w:rsidP="59E447CE" w:rsidRDefault="59E447CE" w14:paraId="2B9DDC56" w14:textId="002110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E447CE">
        <w:rPr/>
        <w:t>GET /api/mensagens</w:t>
      </w:r>
    </w:p>
    <w:p w:rsidR="59E447CE" w:rsidP="59E447CE" w:rsidRDefault="59E447CE" w14:paraId="5CEF73FD" w14:textId="3DD14F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E447CE">
        <w:rPr/>
        <w:t>O que eu preciso fazer para isto acontecer?</w:t>
      </w:r>
    </w:p>
    <w:p w:rsidR="59E447CE" w:rsidP="59E447CE" w:rsidRDefault="59E447CE" w14:paraId="3786570B" w14:textId="2B0D384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>Configurar o Startup.cs.</w:t>
      </w:r>
    </w:p>
    <w:p w:rsidR="59E447CE" w:rsidP="59E447CE" w:rsidRDefault="59E447CE" w14:paraId="3565A804" w14:textId="563DFC8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>Incluir o [</w:t>
      </w:r>
      <w:proofErr w:type="spellStart"/>
      <w:r w:rsidR="59E447CE">
        <w:rPr/>
        <w:t>Authorize</w:t>
      </w:r>
      <w:proofErr w:type="spellEnd"/>
      <w:r w:rsidR="59E447CE">
        <w:rPr/>
        <w:t xml:space="preserve">] no </w:t>
      </w:r>
      <w:proofErr w:type="spellStart"/>
      <w:r w:rsidR="59E447CE">
        <w:rPr/>
        <w:t>endpoint</w:t>
      </w:r>
      <w:proofErr w:type="spellEnd"/>
      <w:r w:rsidR="59E447CE">
        <w:rPr/>
        <w:t xml:space="preserve"> que eu desejo restringir o acesso.</w:t>
      </w:r>
    </w:p>
    <w:p w:rsidR="59E447CE" w:rsidP="59E447CE" w:rsidRDefault="59E447CE" w14:paraId="74D6E317" w14:textId="5C88404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>Gerar o token.</w:t>
      </w:r>
    </w:p>
    <w:p w:rsidR="59E447CE" w:rsidP="59E447CE" w:rsidRDefault="59E447CE" w14:paraId="1318569E" w14:textId="793E7476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 xml:space="preserve">Criar um </w:t>
      </w:r>
      <w:proofErr w:type="spellStart"/>
      <w:r w:rsidR="59E447CE">
        <w:rPr/>
        <w:t>controller</w:t>
      </w:r>
      <w:proofErr w:type="spellEnd"/>
      <w:r w:rsidR="59E447CE">
        <w:rPr/>
        <w:t xml:space="preserve"> para gerar o token;</w:t>
      </w:r>
    </w:p>
    <w:p w:rsidR="59E447CE" w:rsidP="59E447CE" w:rsidRDefault="59E447CE" w14:paraId="45E250CB" w14:textId="60B65B59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 xml:space="preserve">Criar um método no repositório para buscar o usuário por </w:t>
      </w:r>
      <w:proofErr w:type="spellStart"/>
      <w:r w:rsidR="59E447CE">
        <w:rPr/>
        <w:t>email</w:t>
      </w:r>
      <w:proofErr w:type="spellEnd"/>
      <w:r w:rsidR="59E447CE">
        <w:rPr/>
        <w:t xml:space="preserve"> e senha.</w:t>
      </w:r>
    </w:p>
    <w:p w:rsidR="59E447CE" w:rsidP="59E447CE" w:rsidRDefault="59E447CE" w14:paraId="6AE13C0C" w14:textId="483C4BA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9E447CE">
        <w:rPr/>
        <w:t>Na próxima requisição GET /</w:t>
      </w:r>
      <w:proofErr w:type="spellStart"/>
      <w:r w:rsidR="59E447CE">
        <w:rPr/>
        <w:t>api</w:t>
      </w:r>
      <w:proofErr w:type="spellEnd"/>
      <w:r w:rsidR="59E447CE">
        <w:rPr/>
        <w:t>/mensagens, enviar o token gerado no cabeçalho da requisição.</w:t>
      </w:r>
    </w:p>
    <w:p w:rsidR="59E447CE" w:rsidP="59E447CE" w:rsidRDefault="59E447CE" w14:paraId="5F971002" w14:textId="747A0EE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9E447CE" w:rsidP="59E447CE" w:rsidRDefault="59E447CE" w14:paraId="6AAE37EE" w14:textId="0C9AD11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9E447CE">
        <w:rPr/>
        <w:t xml:space="preserve">Neste cenário, como o intuito é mostrar a parte de autorização e autenticação, vamos realizar o </w:t>
      </w:r>
      <w:proofErr w:type="spellStart"/>
      <w:r w:rsidR="59E447CE">
        <w:rPr/>
        <w:t>Scaffold</w:t>
      </w:r>
      <w:proofErr w:type="spellEnd"/>
      <w:r w:rsidR="59E447CE">
        <w:rPr/>
        <w:t xml:space="preserve"> para ganharmos tempo na montagem do processo.</w:t>
      </w:r>
    </w:p>
    <w:p w:rsidR="59E447CE" w:rsidP="59E447CE" w:rsidRDefault="59E447CE" w14:paraId="00DE0619" w14:textId="64B0C84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</w:pP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Scaffold-DbContext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"Data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Source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=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localhost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;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Initial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Catalog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=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E_Auth;Integrated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Security=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true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"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Microsoft.EntityFrameworkCore.SqlServer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-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OutputDir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Domains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-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ContextDir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Contexts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-</w:t>
      </w:r>
      <w:proofErr w:type="spellStart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>Context</w:t>
      </w:r>
      <w:proofErr w:type="spellEnd"/>
      <w:r w:rsidRPr="59E447CE" w:rsidR="59E447CE"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  <w:t xml:space="preserve"> AuthContext</w:t>
      </w:r>
    </w:p>
    <w:p w:rsidR="59E447CE" w:rsidP="59E447CE" w:rsidRDefault="59E447CE" w14:paraId="4CA81107" w14:textId="2EF55CE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color w:val="24292E"/>
          <w:sz w:val="22"/>
          <w:szCs w:val="22"/>
          <w:lang w:val="pt-BR"/>
        </w:rPr>
      </w:pPr>
    </w:p>
    <w:p w:rsidR="0D58546B" w:rsidP="0D58546B" w:rsidRDefault="0D58546B" w14:paraId="7A97852A" w14:textId="7AE66569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59E447CE" w:rsidP="59E447CE" w:rsidRDefault="59E447CE" w14:paraId="5F33B7EC" w14:textId="7F929571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9E447CE" w:rsidR="59E447CE">
        <w:rPr>
          <w:rFonts w:ascii="Calibri" w:hAnsi="Calibri" w:eastAsia="Calibri" w:cs="Calibri"/>
          <w:noProof w:val="0"/>
          <w:sz w:val="22"/>
          <w:szCs w:val="22"/>
          <w:lang w:val="pt-BR"/>
        </w:rPr>
        <w:t>Configurar o startup.</w:t>
      </w:r>
    </w:p>
    <w:p w:rsidR="59E447CE" w:rsidP="59E447CE" w:rsidRDefault="59E447CE" w14:paraId="6EB030DF" w14:textId="6839A503">
      <w:pPr>
        <w:pStyle w:val="Normal"/>
        <w:spacing w:after="160" w:line="259" w:lineRule="auto"/>
      </w:pPr>
      <w:r>
        <w:drawing>
          <wp:inline wp14:editId="76EE169A" wp14:anchorId="3E687AA5">
            <wp:extent cx="4572000" cy="4181475"/>
            <wp:effectExtent l="0" t="0" r="0" b="0"/>
            <wp:docPr id="1215005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89c2b599c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4FF49C34" w14:textId="5BF46433">
      <w:pPr>
        <w:pStyle w:val="Normal"/>
        <w:spacing w:after="160" w:line="259" w:lineRule="auto"/>
      </w:pPr>
      <w:r>
        <w:drawing>
          <wp:inline wp14:editId="376D31B0" wp14:anchorId="3291C2BB">
            <wp:extent cx="3752850" cy="2705100"/>
            <wp:effectExtent l="0" t="0" r="0" b="0"/>
            <wp:docPr id="1942432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d8e6838ba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54C2C0B7" w14:textId="71096CFC">
      <w:pPr>
        <w:pStyle w:val="Normal"/>
        <w:spacing w:after="160" w:line="259" w:lineRule="auto"/>
      </w:pPr>
    </w:p>
    <w:p w:rsidR="59E447CE" w:rsidP="59E447CE" w:rsidRDefault="59E447CE" w14:paraId="443CA9AD" w14:textId="10275A9D">
      <w:pPr>
        <w:pStyle w:val="Normal"/>
        <w:spacing w:after="160" w:line="259" w:lineRule="auto"/>
      </w:pPr>
      <w:r w:rsidR="59E447CE">
        <w:rPr/>
        <w:t xml:space="preserve">Criar um novo </w:t>
      </w:r>
      <w:proofErr w:type="spellStart"/>
      <w:r w:rsidR="59E447CE">
        <w:rPr/>
        <w:t>controller</w:t>
      </w:r>
      <w:proofErr w:type="spellEnd"/>
      <w:r w:rsidR="59E447CE">
        <w:rPr/>
        <w:t xml:space="preserve"> chamado MensagensController.cs.</w:t>
      </w:r>
    </w:p>
    <w:p w:rsidR="59E447CE" w:rsidP="59E447CE" w:rsidRDefault="59E447CE" w14:paraId="3D130EAA" w14:textId="76AF71DF">
      <w:pPr>
        <w:pStyle w:val="Normal"/>
        <w:spacing w:after="160" w:line="259" w:lineRule="auto"/>
      </w:pPr>
    </w:p>
    <w:p w:rsidR="59E447CE" w:rsidP="59E447CE" w:rsidRDefault="59E447CE" w14:paraId="14FBFF06" w14:textId="7C716AB4">
      <w:pPr>
        <w:pStyle w:val="Normal"/>
        <w:spacing w:after="160" w:line="259" w:lineRule="auto"/>
      </w:pPr>
      <w:r>
        <w:drawing>
          <wp:inline wp14:editId="22E1E1C8" wp14:anchorId="51C5CF1C">
            <wp:extent cx="4572000" cy="2514600"/>
            <wp:effectExtent l="0" t="0" r="0" b="0"/>
            <wp:docPr id="101276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21edc52bf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5A7AFD90" w14:textId="1881D69D">
      <w:pPr>
        <w:pStyle w:val="Normal"/>
        <w:spacing w:after="160" w:line="259" w:lineRule="auto"/>
      </w:pPr>
      <w:r w:rsidR="59E447CE">
        <w:rPr/>
        <w:t xml:space="preserve">A partir do momento que eu restrinjo o acesso com o </w:t>
      </w:r>
      <w:proofErr w:type="spellStart"/>
      <w:r w:rsidR="59E447CE">
        <w:rPr/>
        <w:t>Authorize</w:t>
      </w:r>
      <w:proofErr w:type="spellEnd"/>
      <w:r w:rsidR="59E447CE">
        <w:rPr/>
        <w:t>, ao tentar realizar uma solicitação no postman, não enviando o token, eu receberei uma mensagem de não autorizado.</w:t>
      </w:r>
    </w:p>
    <w:p w:rsidR="59E447CE" w:rsidP="59E447CE" w:rsidRDefault="59E447CE" w14:paraId="68E93E82" w14:textId="66FD988A">
      <w:pPr>
        <w:pStyle w:val="Normal"/>
        <w:spacing w:after="160" w:line="259" w:lineRule="auto"/>
      </w:pPr>
      <w:r>
        <w:drawing>
          <wp:inline wp14:editId="1900D5F5" wp14:anchorId="11905E61">
            <wp:extent cx="4572000" cy="2495550"/>
            <wp:effectExtent l="0" t="0" r="0" b="0"/>
            <wp:docPr id="142824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9c4ffb0d5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563890A4" w14:textId="1C4BD24A">
      <w:pPr>
        <w:pStyle w:val="Normal"/>
        <w:spacing w:after="160" w:line="259" w:lineRule="auto"/>
      </w:pPr>
      <w:r w:rsidR="59E447CE">
        <w:rPr/>
        <w:t>O que precisamos fazer é encaminhar o token na solicitação, mas antes disso, precisamos gerá-lo. De que maneira?</w:t>
      </w:r>
    </w:p>
    <w:p w:rsidR="59E447CE" w:rsidP="59E447CE" w:rsidRDefault="59E447CE" w14:paraId="20E6D26A" w14:textId="100AD04C">
      <w:pPr>
        <w:pStyle w:val="Normal"/>
        <w:spacing w:after="160" w:line="259" w:lineRule="auto"/>
      </w:pPr>
      <w:r w:rsidR="59E447CE">
        <w:rPr/>
        <w:t xml:space="preserve">Ao enviarmos um </w:t>
      </w:r>
      <w:proofErr w:type="spellStart"/>
      <w:r w:rsidR="59E447CE">
        <w:rPr/>
        <w:t>email</w:t>
      </w:r>
      <w:proofErr w:type="spellEnd"/>
      <w:r w:rsidR="59E447CE">
        <w:rPr/>
        <w:t xml:space="preserve"> e senha, verificamos se eles existem no banco de dados, e caso exista, geramos o token com as informações do usuário. Como, por exemplo, </w:t>
      </w:r>
      <w:proofErr w:type="spellStart"/>
      <w:r w:rsidR="59E447CE">
        <w:rPr/>
        <w:t>email</w:t>
      </w:r>
      <w:proofErr w:type="spellEnd"/>
      <w:r w:rsidR="59E447CE">
        <w:rPr/>
        <w:t>, id e permissão. Não é muito bom incluir a senha, pois este token pode ser descriptografado.</w:t>
      </w:r>
    </w:p>
    <w:p w:rsidR="59E447CE" w:rsidP="59E447CE" w:rsidRDefault="59E447CE" w14:paraId="35D74D0F" w14:textId="6DDF8514">
      <w:pPr>
        <w:pStyle w:val="Normal"/>
        <w:spacing w:after="160" w:line="259" w:lineRule="auto"/>
      </w:pPr>
    </w:p>
    <w:p w:rsidR="59E447CE" w:rsidP="59E447CE" w:rsidRDefault="59E447CE" w14:paraId="4E2BBCA4" w14:textId="1D4E8AA1">
      <w:pPr>
        <w:pStyle w:val="Normal"/>
        <w:spacing w:after="160" w:line="259" w:lineRule="auto"/>
      </w:pPr>
      <w:r>
        <w:drawing>
          <wp:inline wp14:editId="4562AE31" wp14:anchorId="677D7C5E">
            <wp:extent cx="3905250" cy="4572000"/>
            <wp:effectExtent l="0" t="0" r="0" b="0"/>
            <wp:docPr id="7725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24d1eae1a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7D3275FE" w14:textId="28DB438F">
      <w:pPr>
        <w:pStyle w:val="Normal"/>
        <w:spacing w:after="160" w:line="259" w:lineRule="auto"/>
      </w:pPr>
      <w:r w:rsidR="59E447CE">
        <w:rPr/>
        <w:t>Após realizar o login, teremos o token em mãos.</w:t>
      </w:r>
    </w:p>
    <w:p w:rsidR="59E447CE" w:rsidP="59E447CE" w:rsidRDefault="59E447CE" w14:paraId="29BA75D8" w14:textId="67FC82E8">
      <w:pPr>
        <w:pStyle w:val="Normal"/>
        <w:spacing w:after="160" w:line="259" w:lineRule="auto"/>
      </w:pPr>
      <w:r>
        <w:drawing>
          <wp:inline wp14:editId="59B031E5" wp14:anchorId="2CCFA190">
            <wp:extent cx="4572000" cy="4429125"/>
            <wp:effectExtent l="0" t="0" r="0" b="0"/>
            <wp:docPr id="1317255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5d7515e55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32DD6A83" w14:textId="27207907">
      <w:pPr>
        <w:pStyle w:val="Normal"/>
        <w:spacing w:after="160" w:line="259" w:lineRule="auto"/>
      </w:pPr>
      <w:r w:rsidR="59E447CE">
        <w:rPr/>
        <w:t>No site, jwt.io, conseguimos visualizar as informações inseridas dentro dele.</w:t>
      </w:r>
    </w:p>
    <w:p w:rsidR="59E447CE" w:rsidP="59E447CE" w:rsidRDefault="59E447CE" w14:paraId="2B332CF4" w14:textId="555AEAD4">
      <w:pPr>
        <w:pStyle w:val="Normal"/>
        <w:spacing w:after="160" w:line="259" w:lineRule="auto"/>
      </w:pPr>
      <w:r>
        <w:drawing>
          <wp:inline wp14:editId="122EA5F3" wp14:anchorId="6A88E2C1">
            <wp:extent cx="4572000" cy="4191000"/>
            <wp:effectExtent l="0" t="0" r="0" b="0"/>
            <wp:docPr id="153789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469efa7d6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35381235" w14:textId="77F818DA">
      <w:pPr>
        <w:pStyle w:val="Normal"/>
        <w:spacing w:after="160" w:line="259" w:lineRule="auto"/>
      </w:pPr>
      <w:r w:rsidR="59E447CE">
        <w:rPr/>
        <w:t>Após termos o token em mãos, ao realizar a próxima requisição para GET /</w:t>
      </w:r>
      <w:proofErr w:type="spellStart"/>
      <w:r w:rsidR="59E447CE">
        <w:rPr/>
        <w:t>api</w:t>
      </w:r>
      <w:proofErr w:type="spellEnd"/>
      <w:r w:rsidR="59E447CE">
        <w:rPr/>
        <w:t>/mensagens, este usuário terá permissão de visualizar.</w:t>
      </w:r>
    </w:p>
    <w:p w:rsidR="59E447CE" w:rsidP="59E447CE" w:rsidRDefault="59E447CE" w14:paraId="42E48244" w14:textId="341FEE23">
      <w:pPr>
        <w:pStyle w:val="Normal"/>
        <w:spacing w:after="160" w:line="259" w:lineRule="auto"/>
      </w:pPr>
      <w:r>
        <w:drawing>
          <wp:inline wp14:editId="094D253E" wp14:anchorId="74AA57A2">
            <wp:extent cx="4572000" cy="3543300"/>
            <wp:effectExtent l="0" t="0" r="0" b="0"/>
            <wp:docPr id="900993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0cbf51977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1C64199A" w14:textId="7574718B">
      <w:pPr>
        <w:pStyle w:val="Normal"/>
        <w:spacing w:after="160" w:line="259" w:lineRule="auto"/>
      </w:pPr>
      <w:r w:rsidR="59E447CE">
        <w:rPr/>
        <w:t>Caso queiramos restringir uma rota de acesso para somente algumas permissões, podemos incluir a permissão da seguinte maneira:</w:t>
      </w:r>
    </w:p>
    <w:p w:rsidR="59E447CE" w:rsidP="59E447CE" w:rsidRDefault="59E447CE" w14:paraId="60CC34AF" w14:textId="0AD2885A">
      <w:pPr>
        <w:pStyle w:val="Normal"/>
        <w:spacing w:after="160" w:line="259" w:lineRule="auto"/>
      </w:pPr>
      <w:r>
        <w:drawing>
          <wp:inline wp14:editId="6B7FA7EC" wp14:anchorId="6A59D9F9">
            <wp:extent cx="2371725" cy="923925"/>
            <wp:effectExtent l="0" t="0" r="0" b="0"/>
            <wp:docPr id="157593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329b1a7e6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3B2CC436" w14:textId="09551785">
      <w:pPr>
        <w:pStyle w:val="Normal"/>
        <w:spacing w:after="160" w:line="259" w:lineRule="auto"/>
      </w:pPr>
      <w:r>
        <w:drawing>
          <wp:inline wp14:editId="117629E7" wp14:anchorId="1CB831AA">
            <wp:extent cx="4572000" cy="3305175"/>
            <wp:effectExtent l="0" t="0" r="0" b="0"/>
            <wp:docPr id="371051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3f9cf3fae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2509BCAE" w14:textId="299539C5">
      <w:pPr>
        <w:pStyle w:val="Normal"/>
        <w:spacing w:after="160" w:line="259" w:lineRule="auto"/>
      </w:pPr>
      <w:r w:rsidR="59E447CE">
        <w:rPr/>
        <w:t>Caso eu tente realizar a passagem de um token com o usuário comum, uma mensagem irá ser mostrada.</w:t>
      </w:r>
    </w:p>
    <w:p w:rsidR="59E447CE" w:rsidP="59E447CE" w:rsidRDefault="59E447CE" w14:paraId="73627E03" w14:textId="1CD20D98">
      <w:pPr>
        <w:pStyle w:val="Normal"/>
        <w:spacing w:after="160" w:line="259" w:lineRule="auto"/>
      </w:pPr>
      <w:r>
        <w:drawing>
          <wp:inline wp14:editId="6F6B67CB" wp14:anchorId="68116337">
            <wp:extent cx="4572000" cy="4343400"/>
            <wp:effectExtent l="0" t="0" r="0" b="0"/>
            <wp:docPr id="1351261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63e0aeacb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65513EA6" w14:textId="5B1AA155">
      <w:pPr>
        <w:pStyle w:val="Normal"/>
        <w:spacing w:after="160" w:line="259" w:lineRule="auto"/>
      </w:pPr>
      <w:r w:rsidR="59E447CE">
        <w:rPr/>
        <w:t>Apesar do token ser válido, o usuário não possui autorização para acessar a informação solicitada.</w:t>
      </w:r>
    </w:p>
    <w:p w:rsidR="59E447CE" w:rsidP="59E447CE" w:rsidRDefault="59E447CE" w14:paraId="5CBFC9DF" w14:textId="3A065254">
      <w:pPr>
        <w:pStyle w:val="Normal"/>
        <w:spacing w:after="160" w:line="259" w:lineRule="auto"/>
      </w:pPr>
      <w:r>
        <w:drawing>
          <wp:inline wp14:editId="1DFBFCB4" wp14:anchorId="17973087">
            <wp:extent cx="4572000" cy="3028950"/>
            <wp:effectExtent l="0" t="0" r="0" b="0"/>
            <wp:docPr id="31858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950bf895e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11117E33" w14:textId="3E91B85D">
      <w:pPr>
        <w:pStyle w:val="Normal"/>
        <w:spacing w:after="160" w:line="259" w:lineRule="auto"/>
      </w:pPr>
    </w:p>
    <w:p w:rsidR="59E447CE" w:rsidP="59E447CE" w:rsidRDefault="59E447CE" w14:paraId="04A07D96" w14:textId="4E91330B">
      <w:pPr>
        <w:pStyle w:val="Normal"/>
        <w:spacing w:after="160" w:line="259" w:lineRule="auto"/>
      </w:pPr>
      <w:r w:rsidR="59E447CE">
        <w:rPr/>
        <w:t>Buscar os dados do token.</w:t>
      </w:r>
    </w:p>
    <w:p w:rsidR="59E447CE" w:rsidP="59E447CE" w:rsidRDefault="59E447CE" w14:paraId="21756685" w14:textId="579E969A">
      <w:pPr>
        <w:pStyle w:val="Normal"/>
        <w:spacing w:after="160" w:line="259" w:lineRule="auto"/>
      </w:pPr>
      <w:r>
        <w:drawing>
          <wp:inline wp14:editId="7135B72D" wp14:anchorId="49770C51">
            <wp:extent cx="4572000" cy="895350"/>
            <wp:effectExtent l="0" t="0" r="0" b="0"/>
            <wp:docPr id="43765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952fc6dda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4DFF0008" w14:textId="20037155">
      <w:pPr>
        <w:pStyle w:val="Normal"/>
        <w:spacing w:after="160" w:line="259" w:lineRule="auto"/>
      </w:pPr>
      <w:r w:rsidR="59E447CE">
        <w:rPr/>
        <w:t xml:space="preserve">Dessa maneira, após obter os dados do token (lembrando: essas informações foram inseridas no </w:t>
      </w:r>
      <w:proofErr w:type="spellStart"/>
      <w:r w:rsidR="59E447CE">
        <w:rPr/>
        <w:t>LoginController</w:t>
      </w:r>
      <w:proofErr w:type="spellEnd"/>
      <w:r w:rsidR="59E447CE">
        <w:rPr/>
        <w:t>, na hora de gerar o token), você pode trabalhar com eles da maneira que lhe convir dentro do seu contexto.</w:t>
      </w:r>
    </w:p>
    <w:p w:rsidR="59E447CE" w:rsidP="59E447CE" w:rsidRDefault="59E447CE" w14:paraId="79CB94C2" w14:textId="5FF71463">
      <w:pPr>
        <w:pStyle w:val="Normal"/>
        <w:spacing w:after="160" w:line="259" w:lineRule="auto"/>
      </w:pPr>
      <w:r w:rsidR="59E447CE">
        <w:rPr/>
        <w:t>Passando os dados de um usuário administrador.</w:t>
      </w:r>
    </w:p>
    <w:p w:rsidR="59E447CE" w:rsidP="59E447CE" w:rsidRDefault="59E447CE" w14:paraId="69F8D28C" w14:textId="27242961">
      <w:pPr>
        <w:pStyle w:val="Normal"/>
        <w:spacing w:after="160" w:line="259" w:lineRule="auto"/>
      </w:pPr>
      <w:r>
        <w:drawing>
          <wp:inline wp14:editId="6438FEDF" wp14:anchorId="21CDD62A">
            <wp:extent cx="4572000" cy="3333750"/>
            <wp:effectExtent l="0" t="0" r="0" b="0"/>
            <wp:docPr id="719480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e85d3ead1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4C0E39A4" w14:textId="1E8010FE">
      <w:pPr>
        <w:pStyle w:val="Normal"/>
        <w:spacing w:after="160" w:line="259" w:lineRule="auto"/>
      </w:pPr>
      <w:r w:rsidR="59E447CE">
        <w:rPr/>
        <w:t>Passando os dados de um usuário comum.</w:t>
      </w:r>
    </w:p>
    <w:p w:rsidR="59E447CE" w:rsidP="59E447CE" w:rsidRDefault="59E447CE" w14:paraId="2005EA1D" w14:textId="61837EB9">
      <w:pPr>
        <w:pStyle w:val="Normal"/>
        <w:spacing w:after="160" w:line="259" w:lineRule="auto"/>
      </w:pPr>
      <w:r>
        <w:drawing>
          <wp:inline wp14:editId="25E1BB66" wp14:anchorId="706E3EDE">
            <wp:extent cx="4572000" cy="3343275"/>
            <wp:effectExtent l="0" t="0" r="0" b="0"/>
            <wp:docPr id="628945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ad60b6e9f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501F7F44" w14:textId="2B29A9C4">
      <w:pPr>
        <w:pStyle w:val="Normal"/>
        <w:spacing w:after="160" w:line="259" w:lineRule="auto"/>
      </w:pPr>
      <w:r w:rsidR="59E447CE">
        <w:rPr/>
        <w:t>Swagger do projeto.</w:t>
      </w:r>
    </w:p>
    <w:p w:rsidR="59E447CE" w:rsidP="59E447CE" w:rsidRDefault="59E447CE" w14:paraId="127CF5D4" w14:textId="1B4E5ABF">
      <w:pPr>
        <w:pStyle w:val="Normal"/>
        <w:spacing w:after="160" w:line="259" w:lineRule="auto"/>
      </w:pPr>
      <w:r>
        <w:drawing>
          <wp:inline wp14:editId="15F5C9A8" wp14:anchorId="61D10FD6">
            <wp:extent cx="4572000" cy="3829050"/>
            <wp:effectExtent l="0" t="0" r="0" b="0"/>
            <wp:docPr id="6337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0c29a8b5b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447CE" w:rsidP="59E447CE" w:rsidRDefault="59E447CE" w14:paraId="69ABA2DA" w14:textId="67DE7D3E">
      <w:pPr>
        <w:pStyle w:val="Normal"/>
        <w:spacing w:after="160" w:line="259" w:lineRule="auto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F50DF8C"/>
  <w15:docId w15:val="{f4973b2e-d2e6-4fc4-835c-23d7de036e82}"/>
  <w:rsids>
    <w:rsidRoot w:val="2F50DF8C"/>
    <w:rsid w:val="0D58546B"/>
    <w:rsid w:val="2F50DF8C"/>
    <w:rsid w:val="59E447C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23f101cbe124390" /><Relationship Type="http://schemas.openxmlformats.org/officeDocument/2006/relationships/image" Target="/media/image2.png" Id="R9f37c319a468470e" /><Relationship Type="http://schemas.openxmlformats.org/officeDocument/2006/relationships/image" Target="/media/image3.png" Id="Rcdb2deb2a2544a96" /><Relationship Type="http://schemas.openxmlformats.org/officeDocument/2006/relationships/image" Target="/media/image4.png" Id="R0fcec33d283744a9" /><Relationship Type="http://schemas.openxmlformats.org/officeDocument/2006/relationships/image" Target="/media/image5.png" Id="R4b61cca6c98149b1" /><Relationship Type="http://schemas.openxmlformats.org/officeDocument/2006/relationships/image" Target="/media/image6.png" Id="R58289c2b599c40cc" /><Relationship Type="http://schemas.openxmlformats.org/officeDocument/2006/relationships/image" Target="/media/image7.png" Id="R931d8e6838ba41a9" /><Relationship Type="http://schemas.openxmlformats.org/officeDocument/2006/relationships/image" Target="/media/image8.png" Id="Rab521edc52bf4957" /><Relationship Type="http://schemas.openxmlformats.org/officeDocument/2006/relationships/image" Target="/media/image9.png" Id="R0ee9c4ffb0d54058" /><Relationship Type="http://schemas.openxmlformats.org/officeDocument/2006/relationships/image" Target="/media/imagea.png" Id="R37624d1eae1a41a3" /><Relationship Type="http://schemas.openxmlformats.org/officeDocument/2006/relationships/image" Target="/media/imageb.png" Id="Rd3f5d7515e55445a" /><Relationship Type="http://schemas.openxmlformats.org/officeDocument/2006/relationships/image" Target="/media/imagec.png" Id="Rfb5469efa7d64c09" /><Relationship Type="http://schemas.openxmlformats.org/officeDocument/2006/relationships/image" Target="/media/imaged.png" Id="R7500cbf51977457b" /><Relationship Type="http://schemas.openxmlformats.org/officeDocument/2006/relationships/image" Target="/media/imagee.png" Id="R795329b1a7e649ce" /><Relationship Type="http://schemas.openxmlformats.org/officeDocument/2006/relationships/image" Target="/media/imagef.png" Id="R71d3f9cf3fae4e88" /><Relationship Type="http://schemas.openxmlformats.org/officeDocument/2006/relationships/image" Target="/media/image10.png" Id="R2d663e0aeacb4db1" /><Relationship Type="http://schemas.openxmlformats.org/officeDocument/2006/relationships/image" Target="/media/image11.png" Id="R5fc950bf895e4222" /><Relationship Type="http://schemas.openxmlformats.org/officeDocument/2006/relationships/image" Target="/media/image12.png" Id="R693952fc6dda4089" /><Relationship Type="http://schemas.openxmlformats.org/officeDocument/2006/relationships/image" Target="/media/image13.png" Id="R6b3e85d3ead14585" /><Relationship Type="http://schemas.openxmlformats.org/officeDocument/2006/relationships/image" Target="/media/image14.png" Id="R16ead60b6e9f4c13" /><Relationship Type="http://schemas.openxmlformats.org/officeDocument/2006/relationships/image" Target="/media/image15.png" Id="R0090c29a8b5b42c9" /><Relationship Type="http://schemas.openxmlformats.org/officeDocument/2006/relationships/numbering" Target="/word/numbering.xml" Id="R41a42567914540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2019-08-31T14:29:25.1958993Z</dcterms:created>
  <dcterms:modified xsi:type="dcterms:W3CDTF">2019-08-31T16:37:49.1502001Z</dcterms:modified>
  <dc:creator>Helena Strada Franco de Souza</dc:creator>
  <lastModifiedBy>Helena Strada Franco de Souza</lastModifiedBy>
</coreProperties>
</file>