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CE97" w14:textId="77777777" w:rsidR="005C79F4" w:rsidRPr="00290388" w:rsidRDefault="005C79F4" w:rsidP="005C79F4">
      <w:pPr>
        <w:spacing w:line="480" w:lineRule="auto"/>
        <w:rPr>
          <w:rFonts w:eastAsia="Times New Roman"/>
          <w:bCs/>
          <w:color w:val="000000" w:themeColor="text1"/>
          <w:lang w:val="en-CA"/>
        </w:rPr>
      </w:pPr>
      <w:r w:rsidRPr="002903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Table 2. Projected relative contribution of scenarios of no-take marine protected areas coverage, fishing levels and climate change to biomass rebuilding estimated from the mixed-effect models. 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Level of climate change is expressed in global warming level (GWL, average surface atmospheric temperature) relative to preindustrial levels. The effects of protected area coverage by region </w:t>
      </w:r>
      <w:proofErr w:type="gramStart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was</w:t>
      </w:r>
      <w:proofErr w:type="gramEnd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analyzed relative to the 5% coverage </w:t>
      </w:r>
      <w:proofErr w:type="spellStart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scenario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proofErr w:type="spellEnd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12A52B15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CA"/>
        </w:rPr>
      </w:pPr>
    </w:p>
    <w:tbl>
      <w:tblPr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465"/>
        <w:gridCol w:w="3675"/>
      </w:tblGrid>
      <w:tr w:rsidR="005C79F4" w:rsidRPr="00290388" w14:paraId="3D83994A" w14:textId="77777777" w:rsidTr="00EF49B6">
        <w:tc>
          <w:tcPr>
            <w:tcW w:w="2325" w:type="dxa"/>
          </w:tcPr>
          <w:p w14:paraId="65728F4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140" w:type="dxa"/>
            <w:gridSpan w:val="2"/>
          </w:tcPr>
          <w:p w14:paraId="76EEAD84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Effects of no-take MPAs on B/ B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(% change)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+/- standard error</w:t>
            </w:r>
          </w:p>
        </w:tc>
      </w:tr>
      <w:tr w:rsidR="005C79F4" w:rsidRPr="00290388" w14:paraId="0FA9A29D" w14:textId="77777777" w:rsidTr="00EF49B6">
        <w:tc>
          <w:tcPr>
            <w:tcW w:w="2325" w:type="dxa"/>
          </w:tcPr>
          <w:p w14:paraId="7C9C7AC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Variables</w:t>
            </w:r>
          </w:p>
        </w:tc>
        <w:tc>
          <w:tcPr>
            <w:tcW w:w="3465" w:type="dxa"/>
          </w:tcPr>
          <w:p w14:paraId="1A1F2EC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Model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perscript"/>
              </w:rPr>
              <w:t>b</w:t>
            </w:r>
            <w:proofErr w:type="spellEnd"/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: Area protected by region</w:t>
            </w:r>
          </w:p>
        </w:tc>
        <w:tc>
          <w:tcPr>
            <w:tcW w:w="3675" w:type="dxa"/>
          </w:tcPr>
          <w:p w14:paraId="3951BC1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Model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perscript"/>
              </w:rPr>
              <w:t>c</w:t>
            </w:r>
            <w:proofErr w:type="spellEnd"/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: Area protected by stock</w:t>
            </w:r>
          </w:p>
        </w:tc>
      </w:tr>
      <w:tr w:rsidR="005C79F4" w:rsidRPr="00290388" w14:paraId="5553FBD1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79D015D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Area protected</w:t>
            </w:r>
          </w:p>
          <w:p w14:paraId="3EE374E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1.0 &amp; GWL = 0 </w:t>
            </w:r>
            <w:proofErr w:type="spellStart"/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proofErr w:type="spellEnd"/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465" w:type="dxa"/>
          </w:tcPr>
          <w:p w14:paraId="3709D0C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2.5 +/-0.5 </w:t>
            </w:r>
          </w:p>
          <w:p w14:paraId="0E9A9DD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(MPA=15%)  </w:t>
            </w:r>
          </w:p>
        </w:tc>
        <w:tc>
          <w:tcPr>
            <w:tcW w:w="3675" w:type="dxa"/>
            <w:vMerge w:val="restart"/>
          </w:tcPr>
          <w:p w14:paraId="5CA4E74A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3.4 +/-0.2 per 10% of stock area protected </w:t>
            </w:r>
          </w:p>
          <w:p w14:paraId="3D49DA99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C79F4" w:rsidRPr="00290388" w14:paraId="07758B00" w14:textId="77777777" w:rsidTr="00EF49B6">
        <w:trPr>
          <w:trHeight w:val="440"/>
        </w:trPr>
        <w:tc>
          <w:tcPr>
            <w:tcW w:w="2325" w:type="dxa"/>
            <w:vMerge/>
          </w:tcPr>
          <w:p w14:paraId="11F071C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50495B2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5.4 +/-0.4 </w:t>
            </w:r>
          </w:p>
          <w:p w14:paraId="293B813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(MPA=30%)</w:t>
            </w:r>
          </w:p>
        </w:tc>
        <w:tc>
          <w:tcPr>
            <w:tcW w:w="3675" w:type="dxa"/>
            <w:vMerge/>
          </w:tcPr>
          <w:p w14:paraId="6AD84FAD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C79F4" w:rsidRPr="00290388" w14:paraId="7A458214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436228B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Global warming level</w:t>
            </w:r>
          </w:p>
          <w:p w14:paraId="27C194CE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(No-take MPAs coverage = 5%)</w:t>
            </w:r>
          </w:p>
        </w:tc>
        <w:tc>
          <w:tcPr>
            <w:tcW w:w="3465" w:type="dxa"/>
          </w:tcPr>
          <w:p w14:paraId="48767AE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-9.6 +/-0.3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</w:p>
          <w:p w14:paraId="0454CDA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=1.0)</w:t>
            </w:r>
          </w:p>
        </w:tc>
        <w:tc>
          <w:tcPr>
            <w:tcW w:w="3675" w:type="dxa"/>
          </w:tcPr>
          <w:p w14:paraId="44613C54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-9.9 +/-0.3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61544E1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=1.0)</w:t>
            </w:r>
          </w:p>
        </w:tc>
      </w:tr>
      <w:tr w:rsidR="005C79F4" w:rsidRPr="00290388" w14:paraId="127C4CA6" w14:textId="77777777" w:rsidTr="00EF49B6">
        <w:trPr>
          <w:trHeight w:val="440"/>
        </w:trPr>
        <w:tc>
          <w:tcPr>
            <w:tcW w:w="2325" w:type="dxa"/>
            <w:vMerge/>
          </w:tcPr>
          <w:p w14:paraId="579C2769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1CA0C17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-14.7 +/-0.6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29947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=0.5)</w:t>
            </w:r>
          </w:p>
        </w:tc>
        <w:tc>
          <w:tcPr>
            <w:tcW w:w="3675" w:type="dxa"/>
          </w:tcPr>
          <w:p w14:paraId="7C309A1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-15.1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6F93C1B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=0.5)</w:t>
            </w:r>
          </w:p>
        </w:tc>
      </w:tr>
      <w:tr w:rsidR="005C79F4" w:rsidRPr="00290388" w14:paraId="1EFBFF24" w14:textId="77777777" w:rsidTr="00EF49B6">
        <w:trPr>
          <w:trHeight w:val="440"/>
        </w:trPr>
        <w:tc>
          <w:tcPr>
            <w:tcW w:w="2325" w:type="dxa"/>
            <w:vMerge/>
          </w:tcPr>
          <w:p w14:paraId="45953FD1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09BE01A8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-12.6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9523D8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=0.75)</w:t>
            </w:r>
          </w:p>
        </w:tc>
        <w:tc>
          <w:tcPr>
            <w:tcW w:w="3675" w:type="dxa"/>
          </w:tcPr>
          <w:p w14:paraId="430E75E6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-13.0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1CCDD1F2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=0.75)</w:t>
            </w:r>
          </w:p>
        </w:tc>
      </w:tr>
      <w:tr w:rsidR="005C79F4" w:rsidRPr="00290388" w14:paraId="57E18D27" w14:textId="77777777" w:rsidTr="00EF49B6">
        <w:trPr>
          <w:trHeight w:val="440"/>
        </w:trPr>
        <w:tc>
          <w:tcPr>
            <w:tcW w:w="2325" w:type="dxa"/>
            <w:vMerge/>
          </w:tcPr>
          <w:p w14:paraId="4477D3D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44065E5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-4.7 +/-0.6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35EA9F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=1.5)</w:t>
            </w:r>
          </w:p>
        </w:tc>
        <w:tc>
          <w:tcPr>
            <w:tcW w:w="3675" w:type="dxa"/>
          </w:tcPr>
          <w:p w14:paraId="21AA5712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-4.7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1EDB232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=1.5)</w:t>
            </w:r>
          </w:p>
        </w:tc>
      </w:tr>
      <w:tr w:rsidR="005C79F4" w:rsidRPr="00290388" w14:paraId="4F034A00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02F0EB29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Fishing level</w:t>
            </w:r>
          </w:p>
          <w:p w14:paraId="6F7A3D2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(No-take MPAs coverage = 5% &amp; GWL = 0 </w:t>
            </w:r>
            <w:proofErr w:type="spellStart"/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proofErr w:type="spellEnd"/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465" w:type="dxa"/>
          </w:tcPr>
          <w:p w14:paraId="3F885F3A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58.3 +/-0.7</w:t>
            </w:r>
          </w:p>
          <w:p w14:paraId="6DBA1A0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0.5)</w:t>
            </w:r>
          </w:p>
        </w:tc>
        <w:tc>
          <w:tcPr>
            <w:tcW w:w="3675" w:type="dxa"/>
          </w:tcPr>
          <w:p w14:paraId="1786205E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59.3 +/-0.7</w:t>
            </w:r>
          </w:p>
          <w:p w14:paraId="0F94801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0.5)</w:t>
            </w:r>
          </w:p>
        </w:tc>
      </w:tr>
      <w:tr w:rsidR="005C79F4" w:rsidRPr="00290388" w14:paraId="578654C2" w14:textId="77777777" w:rsidTr="00EF49B6">
        <w:trPr>
          <w:trHeight w:val="440"/>
        </w:trPr>
        <w:tc>
          <w:tcPr>
            <w:tcW w:w="2325" w:type="dxa"/>
            <w:vMerge/>
          </w:tcPr>
          <w:p w14:paraId="4C3AB2B3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02E6488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29.2 +/-0.7 </w:t>
            </w:r>
          </w:p>
          <w:p w14:paraId="577A4D05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0.75)</w:t>
            </w:r>
          </w:p>
        </w:tc>
        <w:tc>
          <w:tcPr>
            <w:tcW w:w="3675" w:type="dxa"/>
          </w:tcPr>
          <w:p w14:paraId="09E9A61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29.9 +/-0.7 </w:t>
            </w:r>
          </w:p>
          <w:p w14:paraId="63949E35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0.75)</w:t>
            </w:r>
          </w:p>
        </w:tc>
      </w:tr>
      <w:tr w:rsidR="005C79F4" w:rsidRPr="00290388" w14:paraId="3BDE9D1D" w14:textId="77777777" w:rsidTr="00EF49B6">
        <w:trPr>
          <w:trHeight w:val="440"/>
        </w:trPr>
        <w:tc>
          <w:tcPr>
            <w:tcW w:w="2325" w:type="dxa"/>
            <w:vMerge/>
          </w:tcPr>
          <w:p w14:paraId="576E79D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4444B4A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-55.6 +/-0.7 </w:t>
            </w:r>
          </w:p>
          <w:p w14:paraId="1AD4119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1.5)</w:t>
            </w:r>
          </w:p>
        </w:tc>
        <w:tc>
          <w:tcPr>
            <w:tcW w:w="3675" w:type="dxa"/>
          </w:tcPr>
          <w:p w14:paraId="54B37EE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-56.6 +/-0.7</w:t>
            </w:r>
          </w:p>
          <w:p w14:paraId="05196FB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1.5)</w:t>
            </w:r>
          </w:p>
        </w:tc>
      </w:tr>
    </w:tbl>
    <w:p w14:paraId="663E23C5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CA"/>
        </w:rPr>
      </w:pP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a. 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For example, fishing at half of F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vertAlign w:val="subscript"/>
        </w:rPr>
        <w:t>MSY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was projected to increase biomass by 58.3 +/-0.7% relative to biomass at MSY, but global warming at 1 </w:t>
      </w:r>
      <w:proofErr w:type="spellStart"/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o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C</w:t>
      </w:r>
      <w:proofErr w:type="spellEnd"/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relative to preindustrial levels would lower the biomass increase by 14.7 +/-0.6%. At no-take coverage of 15%, biomass would increase by 2.5 +/-0.5% relative to the baseline 5% coverage scenario. </w:t>
      </w:r>
    </w:p>
    <w:p w14:paraId="4C61D096" w14:textId="77777777" w:rsidR="00F17594" w:rsidRDefault="005C79F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b. Results from the mixed-effect model (Model 4): </w:t>
      </w:r>
      <w:proofErr w:type="spellStart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Biomass~factor</w:t>
      </w:r>
      <w:proofErr w:type="spellEnd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(F/</w:t>
      </w:r>
      <w:proofErr w:type="gramStart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</w:t>
      </w: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</w:rPr>
        <w:t>MSY</w:t>
      </w: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)*</w:t>
      </w:r>
      <w:proofErr w:type="spellStart"/>
      <w:proofErr w:type="gramEnd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GWL+factor</w:t>
      </w:r>
      <w:proofErr w:type="spellEnd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(MPA) + GWL + (1|stock), where MPA and GWL refers to coverage of no-take MPAs over the Northeast Atlantic and global warming level, respectively while stock identities (stock) are considered random effect. c. Results from the mixed-effect model (Model 4) with no-take MPAs coverage estimated over specific stock range size.</w:t>
      </w:r>
    </w:p>
    <w:p w14:paraId="130016DC" w14:textId="77777777" w:rsidR="00F17594" w:rsidRDefault="00F1759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8CE96E" w14:textId="77777777" w:rsidR="00F17594" w:rsidRDefault="00F1759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708C4D" w14:textId="77777777" w:rsidR="00F17594" w:rsidRPr="00F23D4E" w:rsidRDefault="00F17594" w:rsidP="00F17594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Table 3. Projected relative contribution of scenarios of no-take marine protected areas coverage, fishing levels and climate change on potential catch estimated from the mixed-effect models. </w:t>
      </w:r>
      <w:r w:rsidRPr="006C2B74">
        <w:rPr>
          <w:rFonts w:ascii="Times New Roman" w:eastAsia="Times New Roman" w:hAnsi="Times New Roman" w:cs="Times New Roman"/>
          <w:bCs/>
          <w:sz w:val="24"/>
          <w:szCs w:val="24"/>
        </w:rPr>
        <w:t>Level of climate change is expressed in global warming level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(GWL, average surface atmospheric temperature)</w:t>
      </w:r>
      <w:r w:rsidRPr="006C2B74">
        <w:rPr>
          <w:rFonts w:ascii="Times New Roman" w:eastAsia="Times New Roman" w:hAnsi="Times New Roman" w:cs="Times New Roman"/>
          <w:bCs/>
          <w:sz w:val="24"/>
          <w:szCs w:val="24"/>
        </w:rPr>
        <w:t xml:space="preserve"> relative to preindustrial level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6C2B7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45788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Protected area coverage by region was analyzed relative to the 5% coverage scenario.</w:t>
      </w:r>
    </w:p>
    <w:tbl>
      <w:tblPr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450"/>
        <w:gridCol w:w="3840"/>
      </w:tblGrid>
      <w:tr w:rsidR="00F17594" w14:paraId="6399E38A" w14:textId="77777777" w:rsidTr="00CB044C">
        <w:trPr>
          <w:cantSplit/>
          <w:trHeight w:val="4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1674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79F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Effects and standard error S.E. (changes in C/CMSY, %)</w:t>
            </w:r>
          </w:p>
        </w:tc>
      </w:tr>
      <w:tr w:rsidR="00F17594" w14:paraId="6F0EEE4C" w14:textId="77777777" w:rsidTr="00CB044C">
        <w:trPr>
          <w:cantSplit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0AB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Variables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B3D4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Model: Area protected expressed as coverage over NE Atlantic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8437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Model: Area protected expressed as coverage over stock area</w:t>
            </w:r>
          </w:p>
        </w:tc>
      </w:tr>
      <w:tr w:rsidR="00F17594" w14:paraId="0382B727" w14:textId="77777777" w:rsidTr="00CB044C">
        <w:trPr>
          <w:trHeight w:val="440"/>
          <w:tblHeader/>
        </w:trPr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BBEB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protected</w:t>
            </w:r>
          </w:p>
          <w:p w14:paraId="57ADE5D6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16D0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-3.2 +/-0.2 </w:t>
            </w:r>
          </w:p>
          <w:p w14:paraId="3912FBC2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(MPA=15% &amp; F/FMSY=1)  </w:t>
            </w:r>
          </w:p>
        </w:tc>
        <w:tc>
          <w:tcPr>
            <w:tcW w:w="38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2548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-1.8 % +/-0.1 per 10% of stock area protected (F/FMSY=1)</w:t>
            </w:r>
          </w:p>
          <w:p w14:paraId="4C1012E6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FB1CFEF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 +/- 0.3 per 10% of stock area protected (F/FMSY=1.5*)</w:t>
            </w:r>
          </w:p>
        </w:tc>
      </w:tr>
      <w:tr w:rsidR="00F17594" w14:paraId="2E85AD7A" w14:textId="77777777" w:rsidTr="00CB044C">
        <w:trPr>
          <w:trHeight w:val="440"/>
          <w:tblHeader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16E7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7D8C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-4.5 +/-0.2 </w:t>
            </w:r>
          </w:p>
          <w:p w14:paraId="30CD57B3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(MPA=30% &amp; F/FMSY=1)</w:t>
            </w:r>
          </w:p>
        </w:tc>
        <w:tc>
          <w:tcPr>
            <w:tcW w:w="3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40D3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17594" w14:paraId="738FDE67" w14:textId="77777777" w:rsidTr="00CB044C">
        <w:trPr>
          <w:trHeight w:val="440"/>
          <w:tblHeader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FE74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9FE0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6.2 +/-0.7 </w:t>
            </w:r>
          </w:p>
          <w:p w14:paraId="49F43841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(MPA=15% &amp; F/FMSY=1.5*)</w:t>
            </w:r>
          </w:p>
        </w:tc>
        <w:tc>
          <w:tcPr>
            <w:tcW w:w="3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F453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17594" w14:paraId="6835DE80" w14:textId="77777777" w:rsidTr="00CB044C">
        <w:trPr>
          <w:trHeight w:val="440"/>
          <w:tblHeader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15D8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E60C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10.1 +/-0.7 </w:t>
            </w:r>
          </w:p>
          <w:p w14:paraId="6C442775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(MPA=30% &amp; F/FMSY=1.5*)</w:t>
            </w:r>
          </w:p>
        </w:tc>
        <w:tc>
          <w:tcPr>
            <w:tcW w:w="38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B030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17594" w14:paraId="2797C0F6" w14:textId="77777777" w:rsidTr="00CB044C">
        <w:trPr>
          <w:trHeight w:val="440"/>
        </w:trPr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1F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Global warming level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6C9A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-8.2 +/-0.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  oC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-1 </w:t>
            </w:r>
          </w:p>
          <w:p w14:paraId="08974E34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(F/FMSY=1.0)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D6EA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-8.2 +/-0.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  oC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-1 </w:t>
            </w:r>
          </w:p>
          <w:p w14:paraId="2204A76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(F/FMSY=1.0)</w:t>
            </w:r>
          </w:p>
        </w:tc>
      </w:tr>
      <w:tr w:rsidR="00F17594" w14:paraId="2FC328AB" w14:textId="77777777" w:rsidTr="00CB044C">
        <w:trPr>
          <w:trHeight w:val="44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7856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1BF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-6.3 +/-0.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  oC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-1 </w:t>
            </w:r>
          </w:p>
          <w:p w14:paraId="27C17AD9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(F/FMSY=0.5)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AAA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-6.3 +/-0.3 oC-1 </w:t>
            </w:r>
          </w:p>
          <w:p w14:paraId="49AA9281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(F/FMSY=0.5)</w:t>
            </w:r>
          </w:p>
        </w:tc>
      </w:tr>
      <w:tr w:rsidR="00F17594" w14:paraId="796D810B" w14:textId="77777777" w:rsidTr="00CB044C">
        <w:trPr>
          <w:trHeight w:val="44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FEBC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719A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-7.6 +/-0.3 oC-1 </w:t>
            </w:r>
          </w:p>
          <w:p w14:paraId="33DAEBC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(F/FMSY=0.75)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DC8E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-7.7 +/-0.3 oC-1</w:t>
            </w:r>
          </w:p>
          <w:p w14:paraId="19DE1F8F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(F/FMSY=0.75)</w:t>
            </w:r>
          </w:p>
        </w:tc>
      </w:tr>
      <w:tr w:rsidR="00F17594" w14:paraId="1DFE7219" w14:textId="77777777" w:rsidTr="00CB044C">
        <w:trPr>
          <w:trHeight w:val="44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89DD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E1B1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-6.1 +/-0.3 oC-1 </w:t>
            </w:r>
          </w:p>
          <w:p w14:paraId="797C0742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(F/FMSY=1.5)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584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-6.1 +/-0.3 oC-1 </w:t>
            </w:r>
          </w:p>
          <w:p w14:paraId="03563A12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(F/FMSY=1.5)</w:t>
            </w:r>
          </w:p>
        </w:tc>
      </w:tr>
      <w:tr w:rsidR="00F17594" w14:paraId="69DCB46F" w14:textId="77777777" w:rsidTr="00CB044C">
        <w:trPr>
          <w:trHeight w:val="440"/>
        </w:trPr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ED57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Fishing level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EA7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-24.6 +/-0.3 </w:t>
            </w:r>
          </w:p>
          <w:p w14:paraId="50A7F3A9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0.5)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6FD0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-25.0 +/-0.3 </w:t>
            </w:r>
          </w:p>
          <w:p w14:paraId="413D5B19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0.5)</w:t>
            </w:r>
          </w:p>
        </w:tc>
      </w:tr>
      <w:tr w:rsidR="00F17594" w14:paraId="62F48816" w14:textId="77777777" w:rsidTr="00CB044C">
        <w:trPr>
          <w:trHeight w:val="44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E4CF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4EA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-6.4 +/-0.3 </w:t>
            </w:r>
          </w:p>
          <w:p w14:paraId="68F93512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0.75)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D8FE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-6.6 +/-0.3 </w:t>
            </w:r>
          </w:p>
          <w:p w14:paraId="33125FDE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0.75)</w:t>
            </w:r>
          </w:p>
        </w:tc>
      </w:tr>
      <w:tr w:rsidR="00F17594" w14:paraId="1E62E918" w14:textId="77777777" w:rsidTr="00CB044C">
        <w:trPr>
          <w:trHeight w:val="440"/>
        </w:trPr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95EC" w14:textId="77777777" w:rsidR="00F17594" w:rsidRDefault="00F17594" w:rsidP="00F175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6816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-32.7 +/-0.4 </w:t>
            </w:r>
          </w:p>
          <w:p w14:paraId="7B16D64D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1.5)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3EA9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-32.2 +/-0.4 </w:t>
            </w:r>
          </w:p>
          <w:p w14:paraId="40F8A872" w14:textId="77777777" w:rsidR="00F17594" w:rsidRDefault="00F17594" w:rsidP="00F1759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(F/FMSY = 1.5)</w:t>
            </w:r>
          </w:p>
        </w:tc>
      </w:tr>
    </w:tbl>
    <w:p w14:paraId="539502BA" w14:textId="77777777" w:rsidR="00F17594" w:rsidRDefault="00F17594" w:rsidP="00F1759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F2C48" w14:textId="0579A3C8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A82BFB2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E0134" w14:textId="77777777" w:rsidR="0039615D" w:rsidRDefault="0039615D"/>
    <w:sectPr w:rsidR="00396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F4"/>
    <w:rsid w:val="00146C9D"/>
    <w:rsid w:val="002A07FB"/>
    <w:rsid w:val="00361225"/>
    <w:rsid w:val="00382F1C"/>
    <w:rsid w:val="0039615D"/>
    <w:rsid w:val="005C79F4"/>
    <w:rsid w:val="00904E13"/>
    <w:rsid w:val="00A74EE5"/>
    <w:rsid w:val="00E6181A"/>
    <w:rsid w:val="00F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5B00"/>
  <w15:chartTrackingRefBased/>
  <w15:docId w15:val="{021873F3-21A5-354B-AE5F-B90A2E5B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F4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17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594"/>
    <w:rPr>
      <w:rFonts w:ascii="Arial" w:eastAsia="Arial" w:hAnsi="Arial" w:cs="Arial"/>
      <w:kern w:val="0"/>
      <w:sz w:val="20"/>
      <w:szCs w:val="20"/>
      <w:lang w:val="en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1759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Cheung</dc:creator>
  <cp:keywords/>
  <dc:description/>
  <cp:lastModifiedBy>Juliano Palacios</cp:lastModifiedBy>
  <cp:revision>2</cp:revision>
  <dcterms:created xsi:type="dcterms:W3CDTF">2023-09-20T14:09:00Z</dcterms:created>
  <dcterms:modified xsi:type="dcterms:W3CDTF">2024-01-11T17:41:00Z</dcterms:modified>
</cp:coreProperties>
</file>