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24"/>
        <w:gridCol w:w="3024"/>
        <w:gridCol w:w="3024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visit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Participants Who Attended Visit 2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442 (100.0)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 (100.0)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 (91.9)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 (100.0)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 (68.6)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 (74.6)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 (53.6)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 (58.4)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 (49.2)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 (53.8)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2023-03-21T16:29:41Z</dcterms:modified>
  <cp:category/>
</cp:coreProperties>
</file>