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Arrested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(46.5)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3F96C-1306-468E-B1B0-80736078C3F6}"/>
</file>

<file path=customXml/itemProps2.xml><?xml version="1.0" encoding="utf-8"?>
<ds:datastoreItem xmlns:ds="http://schemas.openxmlformats.org/officeDocument/2006/customXml" ds:itemID="{B95ED438-7A02-4CB4-ABA3-D981F9A6D5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2023-06-20T14:33:04Z</dcterms:modified>
  <cp:category/>
</cp:coreProperties>
</file>