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 (71.5)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69 (74.2)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 (66.3)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 (74.2)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(11.7)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130 (47.4)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(43.5)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47 (52.8)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(22.6)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(19.4)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(28.3)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18 (20.2)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C5AAE-A5CD-4C08-9DE5-8ADC1E5DE01E}"/>
</file>

<file path=customXml/itemProps2.xml><?xml version="1.0" encoding="utf-8"?>
<ds:datastoreItem xmlns:ds="http://schemas.openxmlformats.org/officeDocument/2006/customXml" ds:itemID="{EF294DEF-5487-4457-87D1-BBD64DB090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2021-08-02T15:39:12Z</dcterms:modified>
  <cp:category/>
</cp:coreProperties>
</file>