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85 (30.0)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2021-05-11T14:47:00Z</dcterms:modified>
  <cp:category/>
</cp:coreProperties>
</file>