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formatted_stats.x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formatted_stats.y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283 (100.0)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263 (100.0)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263 (92.9)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263 (100.0)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192 (71.1)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192 (75.6)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148 (56.7)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148 (60.4)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139 (55.2)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139 (58.4)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2021-05-12T10:20:08Z</dcterms:modified>
  <cp:category/>
</cp:coreProperties>
</file>