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(100.0)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(92.1)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(100.0)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(69.9)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(75.9)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(55.5)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(60.3)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(50.7)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(54.7)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EA641E-06AC-4419-99E2-97535BF3C00B}"/>
</file>

<file path=customXml/itemProps2.xml><?xml version="1.0" encoding="utf-8"?>
<ds:datastoreItem xmlns:ds="http://schemas.openxmlformats.org/officeDocument/2006/customXml" ds:itemID="{AA0AC183-AC3E-47F4-96ED-C66909942E1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2022-08-16T14:13:59Z</dcterms:modified>
  <cp:category/>
</cp:coreProperties>
</file>