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(100.0)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(74.6)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(58.4)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(53.8)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8CA95-3610-437E-9E9A-82F25F004A61}"/>
</file>

<file path=customXml/itemProps2.xml><?xml version="1.0" encoding="utf-8"?>
<ds:datastoreItem xmlns:ds="http://schemas.openxmlformats.org/officeDocument/2006/customXml" ds:itemID="{F3740AC0-8881-4D5E-93E5-8051281F3A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2023-03-15T11:30:03Z</dcterms:modified>
  <cp:category/>
</cp:coreProperties>
</file>