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9E83B" w14:textId="77777777" w:rsidR="00436F91" w:rsidRPr="00A95987" w:rsidRDefault="00436F91" w:rsidP="00436F91">
      <w:pPr>
        <w:jc w:val="center"/>
        <w:rPr>
          <w:rFonts w:ascii="Calibri" w:hAnsi="Calibri" w:cs="Calibri"/>
          <w:b/>
          <w:bCs/>
          <w:sz w:val="24"/>
          <w:szCs w:val="24"/>
        </w:rPr>
      </w:pPr>
    </w:p>
    <w:p w14:paraId="162FED6F" w14:textId="77777777" w:rsidR="00436F91" w:rsidRPr="00A95987" w:rsidRDefault="00436F91" w:rsidP="00436F91">
      <w:pPr>
        <w:jc w:val="center"/>
        <w:rPr>
          <w:rFonts w:ascii="Calibri" w:hAnsi="Calibri" w:cs="Calibri"/>
          <w:b/>
          <w:bCs/>
          <w:sz w:val="24"/>
          <w:szCs w:val="24"/>
        </w:rPr>
      </w:pPr>
    </w:p>
    <w:p w14:paraId="6F7606DE" w14:textId="77777777" w:rsidR="00436F91" w:rsidRPr="00A95987" w:rsidRDefault="00436F91" w:rsidP="00436F91">
      <w:pPr>
        <w:jc w:val="center"/>
        <w:rPr>
          <w:rFonts w:ascii="Calibri" w:hAnsi="Calibri" w:cs="Calibri"/>
          <w:b/>
          <w:bCs/>
          <w:sz w:val="24"/>
          <w:szCs w:val="24"/>
        </w:rPr>
      </w:pPr>
    </w:p>
    <w:p w14:paraId="665D98A2" w14:textId="47B46AE7" w:rsidR="00436F91" w:rsidRPr="00A95987" w:rsidRDefault="00436F91" w:rsidP="00436F91">
      <w:pPr>
        <w:spacing w:after="0" w:line="240" w:lineRule="auto"/>
        <w:jc w:val="center"/>
        <w:rPr>
          <w:rFonts w:ascii="Calibri" w:hAnsi="Calibri" w:cs="Calibri"/>
          <w:b/>
          <w:bCs/>
          <w:sz w:val="24"/>
          <w:szCs w:val="24"/>
        </w:rPr>
      </w:pPr>
      <w:r w:rsidRPr="00A95987">
        <w:rPr>
          <w:rFonts w:ascii="Calibri" w:hAnsi="Calibri" w:cs="Calibri"/>
          <w:b/>
          <w:bCs/>
          <w:sz w:val="24"/>
          <w:szCs w:val="24"/>
        </w:rPr>
        <w:t>CMSC 495 Final Reflection Paper</w:t>
      </w:r>
    </w:p>
    <w:p w14:paraId="257ED5C0" w14:textId="728C76CA" w:rsidR="00436F91" w:rsidRPr="00A95987" w:rsidRDefault="00436F91" w:rsidP="00436F91">
      <w:pPr>
        <w:spacing w:after="0" w:line="240" w:lineRule="auto"/>
        <w:jc w:val="center"/>
        <w:rPr>
          <w:rFonts w:ascii="Calibri" w:hAnsi="Calibri" w:cs="Calibri"/>
          <w:b/>
          <w:bCs/>
          <w:sz w:val="24"/>
          <w:szCs w:val="24"/>
        </w:rPr>
      </w:pPr>
      <w:r w:rsidRPr="00A95987">
        <w:rPr>
          <w:rFonts w:ascii="Calibri" w:hAnsi="Calibri" w:cs="Calibri"/>
          <w:b/>
          <w:bCs/>
          <w:sz w:val="24"/>
          <w:szCs w:val="24"/>
        </w:rPr>
        <w:t>CMSC 495 Group 2</w:t>
      </w:r>
    </w:p>
    <w:p w14:paraId="5D0DCA34" w14:textId="39C4C661" w:rsidR="00436F91" w:rsidRDefault="00436F91" w:rsidP="00436F91">
      <w:pPr>
        <w:jc w:val="center"/>
        <w:rPr>
          <w:rFonts w:ascii="Calibri" w:hAnsi="Calibri" w:cs="Calibri"/>
          <w:b/>
          <w:bCs/>
          <w:sz w:val="24"/>
          <w:szCs w:val="24"/>
        </w:rPr>
      </w:pPr>
      <w:proofErr w:type="gramStart"/>
      <w:r w:rsidRPr="00A95987">
        <w:rPr>
          <w:rFonts w:ascii="Calibri" w:hAnsi="Calibri" w:cs="Calibri"/>
          <w:b/>
          <w:bCs/>
          <w:sz w:val="24"/>
          <w:szCs w:val="24"/>
        </w:rPr>
        <w:t>By</w:t>
      </w:r>
      <w:proofErr w:type="gramEnd"/>
    </w:p>
    <w:p w14:paraId="6DC37F26" w14:textId="4CFB5BDE" w:rsidR="00436F91" w:rsidRDefault="00436F91" w:rsidP="00436F91">
      <w:pPr>
        <w:spacing w:after="0" w:line="240" w:lineRule="auto"/>
        <w:jc w:val="center"/>
        <w:rPr>
          <w:rFonts w:ascii="Calibri" w:hAnsi="Calibri" w:cs="Calibri"/>
          <w:b/>
          <w:bCs/>
          <w:sz w:val="24"/>
          <w:szCs w:val="24"/>
        </w:rPr>
      </w:pPr>
      <w:r w:rsidRPr="00A95987">
        <w:rPr>
          <w:rFonts w:ascii="Calibri" w:hAnsi="Calibri" w:cs="Calibri"/>
          <w:b/>
          <w:bCs/>
          <w:sz w:val="24"/>
          <w:szCs w:val="24"/>
        </w:rPr>
        <w:t>Rich Sterchele</w:t>
      </w:r>
    </w:p>
    <w:p w14:paraId="61EE4A03" w14:textId="77777777" w:rsidR="000826A1" w:rsidRPr="00A95987" w:rsidRDefault="000826A1" w:rsidP="000826A1">
      <w:pPr>
        <w:jc w:val="center"/>
        <w:rPr>
          <w:rFonts w:ascii="Calibri" w:hAnsi="Calibri" w:cs="Calibri"/>
          <w:b/>
          <w:bCs/>
          <w:sz w:val="24"/>
          <w:szCs w:val="24"/>
        </w:rPr>
      </w:pPr>
      <w:r>
        <w:rPr>
          <w:rFonts w:ascii="Calibri" w:hAnsi="Calibri" w:cs="Calibri"/>
          <w:b/>
          <w:bCs/>
          <w:sz w:val="24"/>
          <w:szCs w:val="24"/>
        </w:rPr>
        <w:t>Individual Artifact</w:t>
      </w:r>
    </w:p>
    <w:p w14:paraId="567BAED0" w14:textId="77777777" w:rsidR="000826A1" w:rsidRPr="00A95987" w:rsidRDefault="000826A1" w:rsidP="00436F91">
      <w:pPr>
        <w:spacing w:after="0" w:line="240" w:lineRule="auto"/>
        <w:jc w:val="center"/>
        <w:rPr>
          <w:rFonts w:ascii="Calibri" w:hAnsi="Calibri" w:cs="Calibri"/>
          <w:b/>
          <w:bCs/>
          <w:sz w:val="24"/>
          <w:szCs w:val="24"/>
        </w:rPr>
      </w:pPr>
    </w:p>
    <w:p w14:paraId="3C769A40" w14:textId="3CC3B217" w:rsidR="00436F91" w:rsidRPr="00A95987" w:rsidRDefault="00436F91">
      <w:pPr>
        <w:rPr>
          <w:rFonts w:ascii="Calibri" w:hAnsi="Calibri" w:cs="Calibri"/>
          <w:b/>
          <w:bCs/>
          <w:sz w:val="24"/>
          <w:szCs w:val="24"/>
        </w:rPr>
      </w:pPr>
      <w:r w:rsidRPr="00A95987">
        <w:rPr>
          <w:rFonts w:ascii="Calibri" w:hAnsi="Calibri" w:cs="Calibri"/>
          <w:b/>
          <w:bCs/>
          <w:sz w:val="24"/>
          <w:szCs w:val="24"/>
        </w:rPr>
        <w:br w:type="page"/>
      </w:r>
      <w:r w:rsidR="000826A1">
        <w:rPr>
          <w:rFonts w:ascii="Calibri" w:hAnsi="Calibri" w:cs="Calibri"/>
          <w:b/>
          <w:bCs/>
          <w:sz w:val="24"/>
          <w:szCs w:val="24"/>
        </w:rPr>
        <w:lastRenderedPageBreak/>
        <w:tab/>
      </w:r>
    </w:p>
    <w:p w14:paraId="2FB5723E" w14:textId="32F9BAF2" w:rsidR="00436F91" w:rsidRPr="00A95987" w:rsidRDefault="00436F91" w:rsidP="00436F91">
      <w:pPr>
        <w:spacing w:after="160" w:line="278" w:lineRule="auto"/>
        <w:rPr>
          <w:rFonts w:ascii="Calibri" w:hAnsi="Calibri" w:cs="Calibri"/>
          <w:b/>
          <w:bCs/>
          <w:sz w:val="24"/>
          <w:szCs w:val="24"/>
        </w:rPr>
      </w:pPr>
      <w:r w:rsidRPr="00A95987">
        <w:rPr>
          <w:rFonts w:ascii="Calibri" w:hAnsi="Calibri" w:cs="Calibri"/>
          <w:b/>
          <w:bCs/>
          <w:sz w:val="24"/>
          <w:szCs w:val="24"/>
        </w:rPr>
        <w:t>Section 1: System Delivery and Integration — 400 Words</w:t>
      </w:r>
    </w:p>
    <w:p w14:paraId="5EEC83DF" w14:textId="77777777" w:rsidR="00436F91" w:rsidRPr="00A95987" w:rsidRDefault="00436F91" w:rsidP="00436F91">
      <w:pPr>
        <w:spacing w:after="160" w:line="278" w:lineRule="auto"/>
        <w:rPr>
          <w:rFonts w:ascii="Calibri" w:hAnsi="Calibri" w:cs="Calibri"/>
          <w:sz w:val="24"/>
          <w:szCs w:val="24"/>
        </w:rPr>
      </w:pPr>
      <w:r w:rsidRPr="00A95987">
        <w:rPr>
          <w:rFonts w:ascii="Calibri" w:hAnsi="Calibri" w:cs="Calibri"/>
          <w:sz w:val="24"/>
          <w:szCs w:val="24"/>
        </w:rPr>
        <w:t xml:space="preserve">Our team successfully delivered an integrated </w:t>
      </w:r>
      <w:proofErr w:type="spellStart"/>
      <w:r w:rsidRPr="00A95987">
        <w:rPr>
          <w:rFonts w:ascii="Calibri" w:hAnsi="Calibri" w:cs="Calibri"/>
          <w:sz w:val="24"/>
          <w:szCs w:val="24"/>
        </w:rPr>
        <w:t>HelpDesk</w:t>
      </w:r>
      <w:proofErr w:type="spellEnd"/>
      <w:r w:rsidRPr="00A95987">
        <w:rPr>
          <w:rFonts w:ascii="Calibri" w:hAnsi="Calibri" w:cs="Calibri"/>
          <w:sz w:val="24"/>
          <w:szCs w:val="24"/>
        </w:rPr>
        <w:t xml:space="preserve"> system that addressed a realistic organizational problem: receiving, storing, reviewing, updating, and triaging support tickets. The application combined Java Swing interfaces, MySQL persistence, JDBC connectivity, ticket history, Git and GitHub collaboration, GitHub Actions, and an OpenAI powered triage feature. Delivering these pieces as one workflow demonstrated computational problem solving because each component had to exchange reliable information with the others.</w:t>
      </w:r>
    </w:p>
    <w:p w14:paraId="328BE990" w14:textId="77777777" w:rsidR="00436F91" w:rsidRPr="00A95987" w:rsidRDefault="00436F91" w:rsidP="00436F91">
      <w:pPr>
        <w:spacing w:after="160" w:line="278" w:lineRule="auto"/>
        <w:rPr>
          <w:rFonts w:ascii="Calibri" w:hAnsi="Calibri" w:cs="Calibri"/>
          <w:sz w:val="24"/>
          <w:szCs w:val="24"/>
        </w:rPr>
      </w:pPr>
      <w:r w:rsidRPr="00A95987">
        <w:rPr>
          <w:rFonts w:ascii="Calibri" w:hAnsi="Calibri" w:cs="Calibri"/>
          <w:sz w:val="24"/>
          <w:szCs w:val="24"/>
        </w:rPr>
        <w:t xml:space="preserve">Our primary </w:t>
      </w:r>
      <w:proofErr w:type="gramStart"/>
      <w:r w:rsidRPr="00A95987">
        <w:rPr>
          <w:rFonts w:ascii="Calibri" w:hAnsi="Calibri" w:cs="Calibri"/>
          <w:sz w:val="24"/>
          <w:szCs w:val="24"/>
        </w:rPr>
        <w:t>problem solving</w:t>
      </w:r>
      <w:proofErr w:type="gramEnd"/>
      <w:r w:rsidRPr="00A95987">
        <w:rPr>
          <w:rFonts w:ascii="Calibri" w:hAnsi="Calibri" w:cs="Calibri"/>
          <w:sz w:val="24"/>
          <w:szCs w:val="24"/>
        </w:rPr>
        <w:t xml:space="preserve"> approach was decomposition. We separated responsibilities into classes including </w:t>
      </w:r>
      <w:proofErr w:type="spellStart"/>
      <w:r w:rsidRPr="00A95987">
        <w:rPr>
          <w:rFonts w:ascii="Calibri" w:hAnsi="Calibri" w:cs="Calibri"/>
          <w:sz w:val="24"/>
          <w:szCs w:val="24"/>
        </w:rPr>
        <w:t>CreateTicketForm</w:t>
      </w:r>
      <w:proofErr w:type="spellEnd"/>
      <w:r w:rsidRPr="00A95987">
        <w:rPr>
          <w:rFonts w:ascii="Calibri" w:hAnsi="Calibri" w:cs="Calibri"/>
          <w:sz w:val="24"/>
          <w:szCs w:val="24"/>
        </w:rPr>
        <w:t xml:space="preserve">, </w:t>
      </w:r>
      <w:proofErr w:type="spellStart"/>
      <w:r w:rsidRPr="00A95987">
        <w:rPr>
          <w:rFonts w:ascii="Calibri" w:hAnsi="Calibri" w:cs="Calibri"/>
          <w:sz w:val="24"/>
          <w:szCs w:val="24"/>
        </w:rPr>
        <w:t>TicketDashboard</w:t>
      </w:r>
      <w:proofErr w:type="spellEnd"/>
      <w:r w:rsidRPr="00A95987">
        <w:rPr>
          <w:rFonts w:ascii="Calibri" w:hAnsi="Calibri" w:cs="Calibri"/>
          <w:sz w:val="24"/>
          <w:szCs w:val="24"/>
        </w:rPr>
        <w:t xml:space="preserve">, </w:t>
      </w:r>
      <w:proofErr w:type="spellStart"/>
      <w:r w:rsidRPr="00A95987">
        <w:rPr>
          <w:rFonts w:ascii="Calibri" w:hAnsi="Calibri" w:cs="Calibri"/>
          <w:sz w:val="24"/>
          <w:szCs w:val="24"/>
        </w:rPr>
        <w:t>ticketDetails</w:t>
      </w:r>
      <w:proofErr w:type="spellEnd"/>
      <w:r w:rsidRPr="00A95987">
        <w:rPr>
          <w:rFonts w:ascii="Calibri" w:hAnsi="Calibri" w:cs="Calibri"/>
          <w:sz w:val="24"/>
          <w:szCs w:val="24"/>
        </w:rPr>
        <w:t xml:space="preserve">, </w:t>
      </w:r>
      <w:proofErr w:type="spellStart"/>
      <w:r w:rsidRPr="00A95987">
        <w:rPr>
          <w:rFonts w:ascii="Calibri" w:hAnsi="Calibri" w:cs="Calibri"/>
          <w:sz w:val="24"/>
          <w:szCs w:val="24"/>
        </w:rPr>
        <w:t>DatabaseConnection</w:t>
      </w:r>
      <w:proofErr w:type="spellEnd"/>
      <w:r w:rsidRPr="00A95987">
        <w:rPr>
          <w:rFonts w:ascii="Calibri" w:hAnsi="Calibri" w:cs="Calibri"/>
          <w:sz w:val="24"/>
          <w:szCs w:val="24"/>
        </w:rPr>
        <w:t xml:space="preserve">, </w:t>
      </w:r>
      <w:proofErr w:type="spellStart"/>
      <w:r w:rsidRPr="00A95987">
        <w:rPr>
          <w:rFonts w:ascii="Calibri" w:hAnsi="Calibri" w:cs="Calibri"/>
          <w:sz w:val="24"/>
          <w:szCs w:val="24"/>
        </w:rPr>
        <w:t>TicketTriageService</w:t>
      </w:r>
      <w:proofErr w:type="spellEnd"/>
      <w:r w:rsidRPr="00A95987">
        <w:rPr>
          <w:rFonts w:ascii="Calibri" w:hAnsi="Calibri" w:cs="Calibri"/>
          <w:sz w:val="24"/>
          <w:szCs w:val="24"/>
        </w:rPr>
        <w:t xml:space="preserve">, </w:t>
      </w:r>
      <w:proofErr w:type="spellStart"/>
      <w:r w:rsidRPr="00A95987">
        <w:rPr>
          <w:rFonts w:ascii="Calibri" w:hAnsi="Calibri" w:cs="Calibri"/>
          <w:sz w:val="24"/>
          <w:szCs w:val="24"/>
        </w:rPr>
        <w:t>TriageResult</w:t>
      </w:r>
      <w:proofErr w:type="spellEnd"/>
      <w:r w:rsidRPr="00A95987">
        <w:rPr>
          <w:rFonts w:ascii="Calibri" w:hAnsi="Calibri" w:cs="Calibri"/>
          <w:sz w:val="24"/>
          <w:szCs w:val="24"/>
        </w:rPr>
        <w:t xml:space="preserve">, and </w:t>
      </w:r>
      <w:proofErr w:type="spellStart"/>
      <w:r w:rsidRPr="00A95987">
        <w:rPr>
          <w:rFonts w:ascii="Calibri" w:hAnsi="Calibri" w:cs="Calibri"/>
          <w:sz w:val="24"/>
          <w:szCs w:val="24"/>
        </w:rPr>
        <w:t>OpenAIService</w:t>
      </w:r>
      <w:proofErr w:type="spellEnd"/>
      <w:r w:rsidRPr="00A95987">
        <w:rPr>
          <w:rFonts w:ascii="Calibri" w:hAnsi="Calibri" w:cs="Calibri"/>
          <w:sz w:val="24"/>
          <w:szCs w:val="24"/>
        </w:rPr>
        <w:t>. This allowed us to isolate problems instead of debugging the entire application simultaneously. For example, database connectivity could be tested independently before connecting it to the graphical interface. Ticket status management could also be developed separately from AI functionality.</w:t>
      </w:r>
    </w:p>
    <w:p w14:paraId="3C8C1433" w14:textId="77777777" w:rsidR="00436F91" w:rsidRPr="00A95987" w:rsidRDefault="00436F91" w:rsidP="00436F91">
      <w:pPr>
        <w:spacing w:after="160" w:line="278" w:lineRule="auto"/>
        <w:rPr>
          <w:rFonts w:ascii="Calibri" w:hAnsi="Calibri" w:cs="Calibri"/>
          <w:sz w:val="24"/>
          <w:szCs w:val="24"/>
        </w:rPr>
      </w:pPr>
      <w:r w:rsidRPr="00A95987">
        <w:rPr>
          <w:rFonts w:ascii="Calibri" w:hAnsi="Calibri" w:cs="Calibri"/>
          <w:sz w:val="24"/>
          <w:szCs w:val="24"/>
        </w:rPr>
        <w:t xml:space="preserve">Our development process was iterative. We built core ticket creation first, connected it to MySQL, developed the dashboard, added ticket details and status changes, implemented history tracking, and then integrated AI triage. Each iteration exposed new issues. SQL statements produced parameter and column mismatches, database permissions caused connection failures, and Java module configuration initially prevented access to </w:t>
      </w:r>
      <w:proofErr w:type="spellStart"/>
      <w:r w:rsidRPr="00A95987">
        <w:rPr>
          <w:rFonts w:ascii="Calibri" w:hAnsi="Calibri" w:cs="Calibri"/>
          <w:sz w:val="24"/>
          <w:szCs w:val="24"/>
        </w:rPr>
        <w:t>HttpClient</w:t>
      </w:r>
      <w:proofErr w:type="spellEnd"/>
      <w:r w:rsidRPr="00A95987">
        <w:rPr>
          <w:rFonts w:ascii="Calibri" w:hAnsi="Calibri" w:cs="Calibri"/>
          <w:sz w:val="24"/>
          <w:szCs w:val="24"/>
        </w:rPr>
        <w:t xml:space="preserve">, </w:t>
      </w:r>
      <w:proofErr w:type="spellStart"/>
      <w:r w:rsidRPr="00A95987">
        <w:rPr>
          <w:rFonts w:ascii="Calibri" w:hAnsi="Calibri" w:cs="Calibri"/>
          <w:sz w:val="24"/>
          <w:szCs w:val="24"/>
        </w:rPr>
        <w:t>HttpRequest</w:t>
      </w:r>
      <w:proofErr w:type="spellEnd"/>
      <w:r w:rsidRPr="00A95987">
        <w:rPr>
          <w:rFonts w:ascii="Calibri" w:hAnsi="Calibri" w:cs="Calibri"/>
          <w:sz w:val="24"/>
          <w:szCs w:val="24"/>
        </w:rPr>
        <w:t xml:space="preserve">, and </w:t>
      </w:r>
      <w:proofErr w:type="spellStart"/>
      <w:r w:rsidRPr="00A95987">
        <w:rPr>
          <w:rFonts w:ascii="Calibri" w:hAnsi="Calibri" w:cs="Calibri"/>
          <w:sz w:val="24"/>
          <w:szCs w:val="24"/>
        </w:rPr>
        <w:t>HttpResponse</w:t>
      </w:r>
      <w:proofErr w:type="spellEnd"/>
      <w:r w:rsidRPr="00A95987">
        <w:rPr>
          <w:rFonts w:ascii="Calibri" w:hAnsi="Calibri" w:cs="Calibri"/>
          <w:sz w:val="24"/>
          <w:szCs w:val="24"/>
        </w:rPr>
        <w:t>. These were frustrating problems because the application code could appear correct while the surrounding environment prevented it from compiling or running. Resolving them required researching the actual failure, changing one component at a time, and retesting.</w:t>
      </w:r>
    </w:p>
    <w:p w14:paraId="64EFCF07" w14:textId="77777777" w:rsidR="00436F91" w:rsidRPr="00A95987" w:rsidRDefault="00436F91" w:rsidP="00436F91">
      <w:pPr>
        <w:spacing w:after="160" w:line="278" w:lineRule="auto"/>
        <w:rPr>
          <w:rFonts w:ascii="Calibri" w:hAnsi="Calibri" w:cs="Calibri"/>
          <w:sz w:val="24"/>
          <w:szCs w:val="24"/>
        </w:rPr>
      </w:pPr>
      <w:r w:rsidRPr="00A95987">
        <w:rPr>
          <w:rFonts w:ascii="Calibri" w:hAnsi="Calibri" w:cs="Calibri"/>
          <w:sz w:val="24"/>
          <w:szCs w:val="24"/>
        </w:rPr>
        <w:t xml:space="preserve">The AI feature demonstrated another layer of computational problem solving. The </w:t>
      </w:r>
      <w:proofErr w:type="spellStart"/>
      <w:proofErr w:type="gramStart"/>
      <w:r w:rsidRPr="00A95987">
        <w:rPr>
          <w:rFonts w:ascii="Calibri" w:hAnsi="Calibri" w:cs="Calibri"/>
          <w:sz w:val="24"/>
          <w:szCs w:val="24"/>
        </w:rPr>
        <w:t>ticketDetails</w:t>
      </w:r>
      <w:proofErr w:type="spellEnd"/>
      <w:proofErr w:type="gramEnd"/>
      <w:r w:rsidRPr="00A95987">
        <w:rPr>
          <w:rFonts w:ascii="Calibri" w:hAnsi="Calibri" w:cs="Calibri"/>
          <w:sz w:val="24"/>
          <w:szCs w:val="24"/>
        </w:rPr>
        <w:t xml:space="preserve"> interface </w:t>
      </w:r>
      <w:proofErr w:type="gramStart"/>
      <w:r w:rsidRPr="00A95987">
        <w:rPr>
          <w:rFonts w:ascii="Calibri" w:hAnsi="Calibri" w:cs="Calibri"/>
          <w:sz w:val="24"/>
          <w:szCs w:val="24"/>
        </w:rPr>
        <w:t>calls</w:t>
      </w:r>
      <w:proofErr w:type="gramEnd"/>
      <w:r w:rsidRPr="00A95987">
        <w:rPr>
          <w:rFonts w:ascii="Calibri" w:hAnsi="Calibri" w:cs="Calibri"/>
          <w:sz w:val="24"/>
          <w:szCs w:val="24"/>
        </w:rPr>
        <w:t xml:space="preserve"> </w:t>
      </w:r>
      <w:proofErr w:type="spellStart"/>
      <w:r w:rsidRPr="00A95987">
        <w:rPr>
          <w:rFonts w:ascii="Calibri" w:hAnsi="Calibri" w:cs="Calibri"/>
          <w:sz w:val="24"/>
          <w:szCs w:val="24"/>
        </w:rPr>
        <w:t>TicketTriageService</w:t>
      </w:r>
      <w:proofErr w:type="spellEnd"/>
      <w:r w:rsidRPr="00A95987">
        <w:rPr>
          <w:rFonts w:ascii="Calibri" w:hAnsi="Calibri" w:cs="Calibri"/>
          <w:sz w:val="24"/>
          <w:szCs w:val="24"/>
        </w:rPr>
        <w:t xml:space="preserve">, which constructs a structured prompt using the ticket title and description. </w:t>
      </w:r>
      <w:proofErr w:type="spellStart"/>
      <w:r w:rsidRPr="00A95987">
        <w:rPr>
          <w:rFonts w:ascii="Calibri" w:hAnsi="Calibri" w:cs="Calibri"/>
          <w:sz w:val="24"/>
          <w:szCs w:val="24"/>
        </w:rPr>
        <w:t>TicketTriageService</w:t>
      </w:r>
      <w:proofErr w:type="spellEnd"/>
      <w:r w:rsidRPr="00A95987">
        <w:rPr>
          <w:rFonts w:ascii="Calibri" w:hAnsi="Calibri" w:cs="Calibri"/>
          <w:sz w:val="24"/>
          <w:szCs w:val="24"/>
        </w:rPr>
        <w:t xml:space="preserve"> then calls </w:t>
      </w:r>
      <w:proofErr w:type="spellStart"/>
      <w:r w:rsidRPr="00A95987">
        <w:rPr>
          <w:rFonts w:ascii="Calibri" w:hAnsi="Calibri" w:cs="Calibri"/>
          <w:sz w:val="24"/>
          <w:szCs w:val="24"/>
        </w:rPr>
        <w:t>OpenAIService</w:t>
      </w:r>
      <w:proofErr w:type="spellEnd"/>
      <w:r w:rsidRPr="00A95987">
        <w:rPr>
          <w:rFonts w:ascii="Calibri" w:hAnsi="Calibri" w:cs="Calibri"/>
          <w:sz w:val="24"/>
          <w:szCs w:val="24"/>
        </w:rPr>
        <w:t xml:space="preserve">, receives the response, </w:t>
      </w:r>
      <w:proofErr w:type="gramStart"/>
      <w:r w:rsidRPr="00A95987">
        <w:rPr>
          <w:rFonts w:ascii="Calibri" w:hAnsi="Calibri" w:cs="Calibri"/>
          <w:sz w:val="24"/>
          <w:szCs w:val="24"/>
        </w:rPr>
        <w:t>parses</w:t>
      </w:r>
      <w:proofErr w:type="gramEnd"/>
      <w:r w:rsidRPr="00A95987">
        <w:rPr>
          <w:rFonts w:ascii="Calibri" w:hAnsi="Calibri" w:cs="Calibri"/>
          <w:sz w:val="24"/>
          <w:szCs w:val="24"/>
        </w:rPr>
        <w:t xml:space="preserve"> Category, Priority, Summary, and Department, and returns a </w:t>
      </w:r>
      <w:proofErr w:type="spellStart"/>
      <w:r w:rsidRPr="00A95987">
        <w:rPr>
          <w:rFonts w:ascii="Calibri" w:hAnsi="Calibri" w:cs="Calibri"/>
          <w:sz w:val="24"/>
          <w:szCs w:val="24"/>
        </w:rPr>
        <w:t>TriageResult</w:t>
      </w:r>
      <w:proofErr w:type="spellEnd"/>
      <w:r w:rsidRPr="00A95987">
        <w:rPr>
          <w:rFonts w:ascii="Calibri" w:hAnsi="Calibri" w:cs="Calibri"/>
          <w:sz w:val="24"/>
          <w:szCs w:val="24"/>
        </w:rPr>
        <w:t xml:space="preserve"> to the interface. This design separates user-interface logic from AI communication and gives the system a clear integration point for future improvements.</w:t>
      </w:r>
    </w:p>
    <w:p w14:paraId="5EE62BF6" w14:textId="77777777" w:rsidR="00436F91" w:rsidRPr="00A95987" w:rsidRDefault="00436F91" w:rsidP="00436F91">
      <w:pPr>
        <w:spacing w:after="160" w:line="278" w:lineRule="auto"/>
        <w:rPr>
          <w:rFonts w:ascii="Calibri" w:hAnsi="Calibri" w:cs="Calibri"/>
          <w:sz w:val="24"/>
          <w:szCs w:val="24"/>
        </w:rPr>
      </w:pPr>
      <w:r w:rsidRPr="00A95987">
        <w:rPr>
          <w:rFonts w:ascii="Calibri" w:hAnsi="Calibri" w:cs="Calibri"/>
          <w:sz w:val="24"/>
          <w:szCs w:val="24"/>
        </w:rPr>
        <w:t>The AI feature meaningfully enhances the system because it can transform unstructured ticket information into useful triage recommendations. However, our experience also showed that AI output must be validated. The current parser expects specific labels and formatting, so an unexpected response could produce incomplete results. A future version should use structured JSON and validation.</w:t>
      </w:r>
    </w:p>
    <w:p w14:paraId="11CAF894" w14:textId="2227E2CE" w:rsidR="00436F91" w:rsidRDefault="00436F91" w:rsidP="00436F91">
      <w:pPr>
        <w:spacing w:after="160" w:line="278" w:lineRule="auto"/>
        <w:rPr>
          <w:rFonts w:ascii="Calibri" w:hAnsi="Calibri" w:cs="Calibri"/>
          <w:sz w:val="24"/>
          <w:szCs w:val="24"/>
        </w:rPr>
      </w:pPr>
      <w:r w:rsidRPr="00A95987">
        <w:rPr>
          <w:rFonts w:ascii="Calibri" w:hAnsi="Calibri" w:cs="Calibri"/>
          <w:sz w:val="24"/>
          <w:szCs w:val="24"/>
        </w:rPr>
        <w:lastRenderedPageBreak/>
        <w:t xml:space="preserve">Overall, the project demonstrated successful integration, iterative development, and practical troubleshooting. The most important lesson was that integration is often harder than individual feature development. Testing also </w:t>
      </w:r>
      <w:proofErr w:type="gramStart"/>
      <w:r w:rsidRPr="00A95987">
        <w:rPr>
          <w:rFonts w:ascii="Calibri" w:hAnsi="Calibri" w:cs="Calibri"/>
          <w:sz w:val="24"/>
          <w:szCs w:val="24"/>
        </w:rPr>
        <w:t>required</w:t>
      </w:r>
      <w:proofErr w:type="gramEnd"/>
      <w:r w:rsidRPr="00A95987">
        <w:rPr>
          <w:rFonts w:ascii="Calibri" w:hAnsi="Calibri" w:cs="Calibri"/>
          <w:sz w:val="24"/>
          <w:szCs w:val="24"/>
        </w:rPr>
        <w:t xml:space="preserve"> repeated end-</w:t>
      </w:r>
      <w:proofErr w:type="gramStart"/>
      <w:r w:rsidRPr="00A95987">
        <w:rPr>
          <w:rFonts w:ascii="Calibri" w:hAnsi="Calibri" w:cs="Calibri"/>
          <w:sz w:val="24"/>
          <w:szCs w:val="24"/>
        </w:rPr>
        <w:t>to</w:t>
      </w:r>
      <w:proofErr w:type="gramEnd"/>
      <w:r w:rsidRPr="00A95987">
        <w:rPr>
          <w:rFonts w:ascii="Calibri" w:hAnsi="Calibri" w:cs="Calibri"/>
          <w:sz w:val="24"/>
          <w:szCs w:val="24"/>
        </w:rPr>
        <w:t>-end checks, because fixing one layer could expose a new problem elsewhere. This taught us to verify complete workflows, not just isolated classes, before considering a feature finished.</w:t>
      </w:r>
    </w:p>
    <w:p w14:paraId="53D45E73" w14:textId="77777777" w:rsidR="00A95987" w:rsidRPr="00A95987" w:rsidRDefault="00A95987" w:rsidP="00436F91">
      <w:pPr>
        <w:spacing w:after="160" w:line="278" w:lineRule="auto"/>
        <w:rPr>
          <w:rFonts w:ascii="Calibri" w:hAnsi="Calibri" w:cs="Calibri"/>
          <w:sz w:val="24"/>
          <w:szCs w:val="24"/>
        </w:rPr>
      </w:pPr>
    </w:p>
    <w:p w14:paraId="679069B4" w14:textId="77777777" w:rsidR="00436F91" w:rsidRPr="00A95987" w:rsidRDefault="00436F91" w:rsidP="00436F91">
      <w:pPr>
        <w:spacing w:after="160" w:line="278" w:lineRule="auto"/>
        <w:rPr>
          <w:rFonts w:ascii="Calibri" w:hAnsi="Calibri" w:cs="Calibri"/>
          <w:b/>
          <w:bCs/>
          <w:sz w:val="24"/>
          <w:szCs w:val="24"/>
        </w:rPr>
      </w:pPr>
      <w:r w:rsidRPr="00A95987">
        <w:rPr>
          <w:rFonts w:ascii="Calibri" w:hAnsi="Calibri" w:cs="Calibri"/>
          <w:b/>
          <w:bCs/>
          <w:sz w:val="24"/>
          <w:szCs w:val="24"/>
        </w:rPr>
        <w:t>Section 2: Methodology and Performance Evaluation — 450 Words</w:t>
      </w:r>
    </w:p>
    <w:p w14:paraId="2A33FCCD" w14:textId="77777777" w:rsidR="00436F91" w:rsidRPr="00A95987" w:rsidRDefault="00436F91" w:rsidP="00436F91">
      <w:pPr>
        <w:spacing w:after="160" w:line="278" w:lineRule="auto"/>
        <w:rPr>
          <w:rFonts w:ascii="Calibri" w:hAnsi="Calibri" w:cs="Calibri"/>
          <w:sz w:val="24"/>
          <w:szCs w:val="24"/>
        </w:rPr>
      </w:pPr>
      <w:r w:rsidRPr="00A95987">
        <w:rPr>
          <w:rFonts w:ascii="Calibri" w:hAnsi="Calibri" w:cs="Calibri"/>
          <w:sz w:val="24"/>
          <w:szCs w:val="24"/>
        </w:rPr>
        <w:t>Our methodology was iterative and incremental, with features developed, tested, corrected, and integrated throughout the eight weeks. This approach was appropriate because the requirements evolved as we discovered technical constraints. It also aligns with the software life-cycle perspective in ISO/IEC/IEEE 12207, which supports software processes being applied iteratively throughout a system’s life cycle. Our GitHub workflow and GitHub Actions work also moved the project toward continuous integration, where changes are integrated and automatically checked rather than waiting until the end.</w:t>
      </w:r>
    </w:p>
    <w:p w14:paraId="27761938" w14:textId="77777777" w:rsidR="00436F91" w:rsidRPr="00A95987" w:rsidRDefault="00436F91" w:rsidP="00436F91">
      <w:pPr>
        <w:spacing w:after="160" w:line="278" w:lineRule="auto"/>
        <w:rPr>
          <w:rFonts w:ascii="Calibri" w:hAnsi="Calibri" w:cs="Calibri"/>
          <w:sz w:val="24"/>
          <w:szCs w:val="24"/>
        </w:rPr>
      </w:pPr>
      <w:r w:rsidRPr="00A95987">
        <w:rPr>
          <w:rFonts w:ascii="Calibri" w:hAnsi="Calibri" w:cs="Calibri"/>
          <w:sz w:val="24"/>
          <w:szCs w:val="24"/>
        </w:rPr>
        <w:t>The architecture had several strengths. Separating database access, user-interface components, AI communication, and AI result parsing provided reasonable separation of concerns. The status-update workflow was important. The application updates the ticket and records its history within a database transaction. If an error occurs, the transaction can roll back, reducing the risk of a ticket being changed without a corresponding history record. This was a stronger reliability decision than treating those operations as unrelated database actions.</w:t>
      </w:r>
    </w:p>
    <w:p w14:paraId="78B23D86" w14:textId="77777777" w:rsidR="00436F91" w:rsidRPr="00A95987" w:rsidRDefault="00436F91" w:rsidP="00436F91">
      <w:pPr>
        <w:spacing w:after="160" w:line="278" w:lineRule="auto"/>
        <w:rPr>
          <w:rFonts w:ascii="Calibri" w:hAnsi="Calibri" w:cs="Calibri"/>
          <w:sz w:val="24"/>
          <w:szCs w:val="24"/>
        </w:rPr>
      </w:pPr>
      <w:r w:rsidRPr="00A95987">
        <w:rPr>
          <w:rFonts w:ascii="Calibri" w:hAnsi="Calibri" w:cs="Calibri"/>
          <w:sz w:val="24"/>
          <w:szCs w:val="24"/>
        </w:rPr>
        <w:t>Our implementation also exposed weaknesses. Some functionality remained closely connected to the Swing interface, which could make future testing and replacement more difficult. The AI parser depends on the model returning a particular text format. In addition, the current AI workflow demonstrates a distinction between displaying recommendations and fully persisting them as ticket data. These issues represent technical debt. The Software Engineering Institute emphasizes that technical debt should be identified and managed rather than ignored, particularly when short-term decisions can create future maintenance costs.</w:t>
      </w:r>
    </w:p>
    <w:p w14:paraId="68EF491E" w14:textId="77777777" w:rsidR="00436F91" w:rsidRPr="00A95987" w:rsidRDefault="00436F91" w:rsidP="00436F91">
      <w:pPr>
        <w:spacing w:after="160" w:line="278" w:lineRule="auto"/>
        <w:rPr>
          <w:rFonts w:ascii="Calibri" w:hAnsi="Calibri" w:cs="Calibri"/>
          <w:sz w:val="24"/>
          <w:szCs w:val="24"/>
        </w:rPr>
      </w:pPr>
      <w:r w:rsidRPr="00A95987">
        <w:rPr>
          <w:rFonts w:ascii="Calibri" w:hAnsi="Calibri" w:cs="Calibri"/>
          <w:sz w:val="24"/>
          <w:szCs w:val="24"/>
        </w:rPr>
        <w:t>Our quantitative evidence is strongest in functional verification rather than formal performance benchmarking. We successfully established database connectivity, created and retrieved tickets, changed ticket status, recorded ticket history, executed AI triage, and communicated successfully with the OpenAI API after resolving an API-credit problem. We also established a GitHub Actions workflow for continuous integration. However, we did not collect formal measurements for response time, automated test coverage, cyclomatic complexity, code duplication, or mean time between failures. Therefore, it would be inappropriate to invent numerical performance claims.</w:t>
      </w:r>
    </w:p>
    <w:p w14:paraId="3ED50573" w14:textId="77777777" w:rsidR="00436F91" w:rsidRPr="00A95987" w:rsidRDefault="00436F91" w:rsidP="00436F91">
      <w:pPr>
        <w:spacing w:after="160" w:line="278" w:lineRule="auto"/>
        <w:rPr>
          <w:rFonts w:ascii="Calibri" w:hAnsi="Calibri" w:cs="Calibri"/>
          <w:sz w:val="24"/>
          <w:szCs w:val="24"/>
        </w:rPr>
      </w:pPr>
      <w:r w:rsidRPr="00A95987">
        <w:rPr>
          <w:rFonts w:ascii="Calibri" w:hAnsi="Calibri" w:cs="Calibri"/>
          <w:sz w:val="24"/>
          <w:szCs w:val="24"/>
        </w:rPr>
        <w:lastRenderedPageBreak/>
        <w:t xml:space="preserve">This limitation </w:t>
      </w:r>
      <w:proofErr w:type="gramStart"/>
      <w:r w:rsidRPr="00A95987">
        <w:rPr>
          <w:rFonts w:ascii="Calibri" w:hAnsi="Calibri" w:cs="Calibri"/>
          <w:sz w:val="24"/>
          <w:szCs w:val="24"/>
        </w:rPr>
        <w:t>is itself</w:t>
      </w:r>
      <w:proofErr w:type="gramEnd"/>
      <w:r w:rsidRPr="00A95987">
        <w:rPr>
          <w:rFonts w:ascii="Calibri" w:hAnsi="Calibri" w:cs="Calibri"/>
          <w:sz w:val="24"/>
          <w:szCs w:val="24"/>
        </w:rPr>
        <w:t xml:space="preserve"> an important evaluation finding. A production-oriented version should establish baselines for ticket creation time, database response time, AI response time, application startup, build success rate, and failure frequency. Automated unit and integration tests should provide measurable coverage, while static-analysis tools should evaluate complexity, coupling, cohesion, and duplication. Reliability testing should deliberately exercise database failures, invalid input, unavailable APIs, and incomplete AI responses.</w:t>
      </w:r>
    </w:p>
    <w:p w14:paraId="0D3EE8CB" w14:textId="77777777" w:rsidR="00436F91" w:rsidRPr="00A95987" w:rsidRDefault="00436F91" w:rsidP="00436F91">
      <w:pPr>
        <w:spacing w:after="160" w:line="278" w:lineRule="auto"/>
        <w:rPr>
          <w:rFonts w:ascii="Calibri" w:hAnsi="Calibri" w:cs="Calibri"/>
          <w:sz w:val="24"/>
          <w:szCs w:val="24"/>
        </w:rPr>
      </w:pPr>
      <w:r w:rsidRPr="00A95987">
        <w:rPr>
          <w:rFonts w:ascii="Calibri" w:hAnsi="Calibri" w:cs="Calibri"/>
          <w:sz w:val="24"/>
          <w:szCs w:val="24"/>
        </w:rPr>
        <w:t xml:space="preserve">Compared with </w:t>
      </w:r>
      <w:proofErr w:type="gramStart"/>
      <w:r w:rsidRPr="00A95987">
        <w:rPr>
          <w:rFonts w:ascii="Calibri" w:hAnsi="Calibri" w:cs="Calibri"/>
          <w:sz w:val="24"/>
          <w:szCs w:val="24"/>
        </w:rPr>
        <w:t>industry</w:t>
      </w:r>
      <w:proofErr w:type="gramEnd"/>
      <w:r w:rsidRPr="00A95987">
        <w:rPr>
          <w:rFonts w:ascii="Calibri" w:hAnsi="Calibri" w:cs="Calibri"/>
          <w:sz w:val="24"/>
          <w:szCs w:val="24"/>
        </w:rPr>
        <w:t xml:space="preserve"> best practices, our project has a foundation but remains an academic prototype rather than a production system. We adopted practices including modular design, source control, transactions, iterative development, and continuous integration. The next maturity step is to make quality measurable. Instead of asking whether a feature works, professional engineering asks whether it is tested, observable, secure, maintainable, and repeatable.</w:t>
      </w:r>
    </w:p>
    <w:p w14:paraId="2817BC4C" w14:textId="77777777" w:rsidR="00A95987" w:rsidRDefault="00A95987" w:rsidP="00436F91">
      <w:pPr>
        <w:spacing w:after="160" w:line="278" w:lineRule="auto"/>
        <w:rPr>
          <w:rFonts w:ascii="Calibri" w:hAnsi="Calibri" w:cs="Calibri"/>
          <w:b/>
          <w:bCs/>
          <w:sz w:val="24"/>
          <w:szCs w:val="24"/>
        </w:rPr>
      </w:pPr>
    </w:p>
    <w:p w14:paraId="41756952" w14:textId="15383361" w:rsidR="00436F91" w:rsidRPr="00A95987" w:rsidRDefault="00436F91" w:rsidP="00436F91">
      <w:pPr>
        <w:spacing w:after="160" w:line="278" w:lineRule="auto"/>
        <w:rPr>
          <w:rFonts w:ascii="Calibri" w:hAnsi="Calibri" w:cs="Calibri"/>
          <w:b/>
          <w:bCs/>
          <w:sz w:val="24"/>
          <w:szCs w:val="24"/>
        </w:rPr>
      </w:pPr>
      <w:r w:rsidRPr="00A95987">
        <w:rPr>
          <w:rFonts w:ascii="Calibri" w:hAnsi="Calibri" w:cs="Calibri"/>
          <w:b/>
          <w:bCs/>
          <w:sz w:val="24"/>
          <w:szCs w:val="24"/>
        </w:rPr>
        <w:t>Section 3: Professional Development Roadmap — 450 Words</w:t>
      </w:r>
    </w:p>
    <w:p w14:paraId="505643C2" w14:textId="77777777" w:rsidR="00436F91" w:rsidRPr="00A95987" w:rsidRDefault="00436F91" w:rsidP="00436F91">
      <w:pPr>
        <w:spacing w:after="160" w:line="278" w:lineRule="auto"/>
        <w:rPr>
          <w:rFonts w:ascii="Calibri" w:hAnsi="Calibri" w:cs="Calibri"/>
          <w:sz w:val="24"/>
          <w:szCs w:val="24"/>
        </w:rPr>
      </w:pPr>
      <w:r w:rsidRPr="00A95987">
        <w:rPr>
          <w:rFonts w:ascii="Calibri" w:hAnsi="Calibri" w:cs="Calibri"/>
          <w:sz w:val="24"/>
          <w:szCs w:val="24"/>
        </w:rPr>
        <w:t>This project changed my understanding of the skills required for a professional software developer. At the beginning, my focus was primarily on making individual features work. By the end, I understood that professional development requires competence across application architecture, databases, APIs, security, testing, version control, DevOps, artificial intelligence, and system maintenance.</w:t>
      </w:r>
    </w:p>
    <w:p w14:paraId="18724292" w14:textId="77777777" w:rsidR="00436F91" w:rsidRPr="00A95987" w:rsidRDefault="00436F91" w:rsidP="00436F91">
      <w:pPr>
        <w:spacing w:after="160" w:line="278" w:lineRule="auto"/>
        <w:rPr>
          <w:rFonts w:ascii="Calibri" w:hAnsi="Calibri" w:cs="Calibri"/>
          <w:sz w:val="24"/>
          <w:szCs w:val="24"/>
        </w:rPr>
      </w:pPr>
      <w:r w:rsidRPr="00A95987">
        <w:rPr>
          <w:rFonts w:ascii="Calibri" w:hAnsi="Calibri" w:cs="Calibri"/>
          <w:sz w:val="24"/>
          <w:szCs w:val="24"/>
        </w:rPr>
        <w:t xml:space="preserve">My </w:t>
      </w:r>
      <w:proofErr w:type="gramStart"/>
      <w:r w:rsidRPr="00A95987">
        <w:rPr>
          <w:rFonts w:ascii="Calibri" w:hAnsi="Calibri" w:cs="Calibri"/>
          <w:sz w:val="24"/>
          <w:szCs w:val="24"/>
        </w:rPr>
        <w:t>first priority</w:t>
      </w:r>
      <w:proofErr w:type="gramEnd"/>
      <w:r w:rsidRPr="00A95987">
        <w:rPr>
          <w:rFonts w:ascii="Calibri" w:hAnsi="Calibri" w:cs="Calibri"/>
          <w:sz w:val="24"/>
          <w:szCs w:val="24"/>
        </w:rPr>
        <w:t xml:space="preserve"> is AI-assisted software engineering. The 2025 Stack Overflow Developer Survey reports that 84 percent of respondents are using or planning to use AI tools in development, while 51 percent of professional </w:t>
      </w:r>
      <w:proofErr w:type="gramStart"/>
      <w:r w:rsidRPr="00A95987">
        <w:rPr>
          <w:rFonts w:ascii="Calibri" w:hAnsi="Calibri" w:cs="Calibri"/>
          <w:sz w:val="24"/>
          <w:szCs w:val="24"/>
        </w:rPr>
        <w:t>developers</w:t>
      </w:r>
      <w:proofErr w:type="gramEnd"/>
      <w:r w:rsidRPr="00A95987">
        <w:rPr>
          <w:rFonts w:ascii="Calibri" w:hAnsi="Calibri" w:cs="Calibri"/>
          <w:sz w:val="24"/>
          <w:szCs w:val="24"/>
        </w:rPr>
        <w:t xml:space="preserve"> report using them daily. AI is becoming part of normal development practice. I want to become an AI-augmented developer who can use these tools productively while still understanding the code and verifying their output.</w:t>
      </w:r>
    </w:p>
    <w:p w14:paraId="72708D63" w14:textId="77777777" w:rsidR="00436F91" w:rsidRPr="00A95987" w:rsidRDefault="00436F91" w:rsidP="00436F91">
      <w:pPr>
        <w:spacing w:after="160" w:line="278" w:lineRule="auto"/>
        <w:rPr>
          <w:rFonts w:ascii="Calibri" w:hAnsi="Calibri" w:cs="Calibri"/>
          <w:sz w:val="24"/>
          <w:szCs w:val="24"/>
        </w:rPr>
      </w:pPr>
      <w:r w:rsidRPr="00A95987">
        <w:rPr>
          <w:rFonts w:ascii="Calibri" w:hAnsi="Calibri" w:cs="Calibri"/>
          <w:sz w:val="24"/>
          <w:szCs w:val="24"/>
        </w:rPr>
        <w:t xml:space="preserve">The same survey reports that many </w:t>
      </w:r>
      <w:proofErr w:type="gramStart"/>
      <w:r w:rsidRPr="00A95987">
        <w:rPr>
          <w:rFonts w:ascii="Calibri" w:hAnsi="Calibri" w:cs="Calibri"/>
          <w:sz w:val="24"/>
          <w:szCs w:val="24"/>
        </w:rPr>
        <w:t>developers</w:t>
      </w:r>
      <w:proofErr w:type="gramEnd"/>
      <w:r w:rsidRPr="00A95987">
        <w:rPr>
          <w:rFonts w:ascii="Calibri" w:hAnsi="Calibri" w:cs="Calibri"/>
          <w:sz w:val="24"/>
          <w:szCs w:val="24"/>
        </w:rPr>
        <w:t xml:space="preserve"> distrust AI accuracy and are frustrated by solutions that appear almost correct. That closely matches my own experience. AI can accelerate programming, but debugging an incorrect AI-generated solution can consume significant time. I therefore plan to strengthen my skills in prompt design, API integration, structured outputs, validation, testing, security, and responsible AI use. I also want to study retrieval-augmented generation and AI </w:t>
      </w:r>
      <w:proofErr w:type="gramStart"/>
      <w:r w:rsidRPr="00A95987">
        <w:rPr>
          <w:rFonts w:ascii="Calibri" w:hAnsi="Calibri" w:cs="Calibri"/>
          <w:sz w:val="24"/>
          <w:szCs w:val="24"/>
        </w:rPr>
        <w:t>agents</w:t>
      </w:r>
      <w:proofErr w:type="gramEnd"/>
      <w:r w:rsidRPr="00A95987">
        <w:rPr>
          <w:rFonts w:ascii="Calibri" w:hAnsi="Calibri" w:cs="Calibri"/>
          <w:sz w:val="24"/>
          <w:szCs w:val="24"/>
        </w:rPr>
        <w:t xml:space="preserve"> so I understand how newer AI application architectures work. The survey reports that 87 percent of respondents have concerns about AI-agent accuracy, while 81 percent have security or privacy concerns.</w:t>
      </w:r>
    </w:p>
    <w:p w14:paraId="62ED1190" w14:textId="77777777" w:rsidR="00436F91" w:rsidRPr="00A95987" w:rsidRDefault="00436F91" w:rsidP="00436F91">
      <w:pPr>
        <w:spacing w:after="160" w:line="278" w:lineRule="auto"/>
        <w:rPr>
          <w:rFonts w:ascii="Calibri" w:hAnsi="Calibri" w:cs="Calibri"/>
          <w:sz w:val="24"/>
          <w:szCs w:val="24"/>
        </w:rPr>
      </w:pPr>
      <w:r w:rsidRPr="00A95987">
        <w:rPr>
          <w:rFonts w:ascii="Calibri" w:hAnsi="Calibri" w:cs="Calibri"/>
          <w:sz w:val="24"/>
          <w:szCs w:val="24"/>
        </w:rPr>
        <w:t xml:space="preserve">My second priority is cloud and DevOps engineering. The </w:t>
      </w:r>
      <w:proofErr w:type="spellStart"/>
      <w:r w:rsidRPr="00A95987">
        <w:rPr>
          <w:rFonts w:ascii="Calibri" w:hAnsi="Calibri" w:cs="Calibri"/>
          <w:sz w:val="24"/>
          <w:szCs w:val="24"/>
        </w:rPr>
        <w:t>HelpDesk</w:t>
      </w:r>
      <w:proofErr w:type="spellEnd"/>
      <w:r w:rsidRPr="00A95987">
        <w:rPr>
          <w:rFonts w:ascii="Calibri" w:hAnsi="Calibri" w:cs="Calibri"/>
          <w:sz w:val="24"/>
          <w:szCs w:val="24"/>
        </w:rPr>
        <w:t xml:space="preserve"> project introduced me to GitHub Actions and continuous integration, but I want deeper experience with Docker, automated testing pipelines, cloud deployment, logging, monitoring, and infrastructure as </w:t>
      </w:r>
      <w:r w:rsidRPr="00A95987">
        <w:rPr>
          <w:rFonts w:ascii="Calibri" w:hAnsi="Calibri" w:cs="Calibri"/>
          <w:sz w:val="24"/>
          <w:szCs w:val="24"/>
        </w:rPr>
        <w:lastRenderedPageBreak/>
        <w:t>code. These skills will help me understand the complete life cycle of software rather than stopping at development. I want future projects to include automated builds, automated tests, deployment environments, and observable application behavior.</w:t>
      </w:r>
    </w:p>
    <w:p w14:paraId="3BC7B23B" w14:textId="77777777" w:rsidR="00436F91" w:rsidRPr="00A95987" w:rsidRDefault="00436F91" w:rsidP="00436F91">
      <w:pPr>
        <w:spacing w:after="160" w:line="278" w:lineRule="auto"/>
        <w:rPr>
          <w:rFonts w:ascii="Calibri" w:hAnsi="Calibri" w:cs="Calibri"/>
          <w:sz w:val="24"/>
          <w:szCs w:val="24"/>
        </w:rPr>
      </w:pPr>
      <w:r w:rsidRPr="00A95987">
        <w:rPr>
          <w:rFonts w:ascii="Calibri" w:hAnsi="Calibri" w:cs="Calibri"/>
          <w:sz w:val="24"/>
          <w:szCs w:val="24"/>
        </w:rPr>
        <w:t xml:space="preserve">My third priority is expanding my backend development skills. I plan to continue using Java while learning Python, REST API development, </w:t>
      </w:r>
      <w:proofErr w:type="spellStart"/>
      <w:r w:rsidRPr="00A95987">
        <w:rPr>
          <w:rFonts w:ascii="Calibri" w:hAnsi="Calibri" w:cs="Calibri"/>
          <w:sz w:val="24"/>
          <w:szCs w:val="24"/>
        </w:rPr>
        <w:t>FastAPI</w:t>
      </w:r>
      <w:proofErr w:type="spellEnd"/>
      <w:r w:rsidRPr="00A95987">
        <w:rPr>
          <w:rFonts w:ascii="Calibri" w:hAnsi="Calibri" w:cs="Calibri"/>
          <w:sz w:val="24"/>
          <w:szCs w:val="24"/>
        </w:rPr>
        <w:t>, and modern database practices. The 2025 Stack Overflow Developer Survey reports that Python adoption accelerated in 2025, with a seven-percentage-point increase from the previous year, reflecting its importance in AI, data science, and backend development. Learning another major ecosystem will make me more flexible when selecting technologies for different problems.</w:t>
      </w:r>
    </w:p>
    <w:p w14:paraId="770D5101" w14:textId="77777777" w:rsidR="00436F91" w:rsidRPr="00A95987" w:rsidRDefault="00436F91" w:rsidP="00436F91">
      <w:pPr>
        <w:spacing w:after="160" w:line="278" w:lineRule="auto"/>
        <w:rPr>
          <w:rFonts w:ascii="Calibri" w:hAnsi="Calibri" w:cs="Calibri"/>
          <w:sz w:val="24"/>
          <w:szCs w:val="24"/>
        </w:rPr>
      </w:pPr>
      <w:r w:rsidRPr="00A95987">
        <w:rPr>
          <w:rFonts w:ascii="Calibri" w:hAnsi="Calibri" w:cs="Calibri"/>
          <w:sz w:val="24"/>
          <w:szCs w:val="24"/>
        </w:rPr>
        <w:t>I also plan to strengthen software architecture and quality engineering. IEEE/ISO/IEC 12207 provides a framework for managing software life-cycle processes, while the Software Engineering Institute emphasizes identifying and managing architectural technical debt. I want to apply these principles through better requirements analysis, design documentation, automated testing, code reviews, static analysis, and measurable quality goals.</w:t>
      </w:r>
    </w:p>
    <w:p w14:paraId="54E98FD1" w14:textId="77777777" w:rsidR="00436F91" w:rsidRPr="00A95987" w:rsidRDefault="00436F91" w:rsidP="00436F91">
      <w:pPr>
        <w:spacing w:after="160" w:line="278" w:lineRule="auto"/>
        <w:rPr>
          <w:rFonts w:ascii="Calibri" w:hAnsi="Calibri" w:cs="Calibri"/>
          <w:sz w:val="24"/>
          <w:szCs w:val="24"/>
        </w:rPr>
      </w:pPr>
      <w:r w:rsidRPr="00A95987">
        <w:rPr>
          <w:rFonts w:ascii="Calibri" w:hAnsi="Calibri" w:cs="Calibri"/>
          <w:sz w:val="24"/>
          <w:szCs w:val="24"/>
        </w:rPr>
        <w:t xml:space="preserve">Finally, I will maintain adaptability through continuous learning. GitHub’s State of the </w:t>
      </w:r>
      <w:proofErr w:type="spellStart"/>
      <w:r w:rsidRPr="00A95987">
        <w:rPr>
          <w:rFonts w:ascii="Calibri" w:hAnsi="Calibri" w:cs="Calibri"/>
          <w:sz w:val="24"/>
          <w:szCs w:val="24"/>
        </w:rPr>
        <w:t>Octoverse</w:t>
      </w:r>
      <w:proofErr w:type="spellEnd"/>
      <w:r w:rsidRPr="00A95987">
        <w:rPr>
          <w:rFonts w:ascii="Calibri" w:hAnsi="Calibri" w:cs="Calibri"/>
          <w:sz w:val="24"/>
          <w:szCs w:val="24"/>
        </w:rPr>
        <w:t xml:space="preserve"> identifies AI, agents, and typed languages as major forces shaping software development. I will follow industry reports, technical publications, professional organizations, and developer communities while building projects that require unfamiliar technologies. I will also maintain a portfolio demonstrating finished applications, architecture decisions, testing results, troubleshooting lessons, and improvements over time.</w:t>
      </w:r>
    </w:p>
    <w:p w14:paraId="534C7935" w14:textId="77777777" w:rsidR="002C6C01" w:rsidRPr="00A95987" w:rsidRDefault="002C6C01">
      <w:pPr>
        <w:rPr>
          <w:rFonts w:ascii="Calibri" w:hAnsi="Calibri" w:cs="Calibri"/>
          <w:sz w:val="24"/>
          <w:szCs w:val="24"/>
        </w:rPr>
      </w:pPr>
    </w:p>
    <w:sectPr w:rsidR="002C6C01" w:rsidRPr="00A959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58D4E" w14:textId="77777777" w:rsidR="008256F8" w:rsidRDefault="008256F8" w:rsidP="000826A1">
      <w:pPr>
        <w:spacing w:after="0" w:line="240" w:lineRule="auto"/>
      </w:pPr>
      <w:r>
        <w:separator/>
      </w:r>
    </w:p>
  </w:endnote>
  <w:endnote w:type="continuationSeparator" w:id="0">
    <w:p w14:paraId="518B92FA" w14:textId="77777777" w:rsidR="008256F8" w:rsidRDefault="008256F8" w:rsidP="000826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2F0E5" w14:textId="77777777" w:rsidR="008256F8" w:rsidRDefault="008256F8" w:rsidP="000826A1">
      <w:pPr>
        <w:spacing w:after="0" w:line="240" w:lineRule="auto"/>
      </w:pPr>
      <w:r>
        <w:separator/>
      </w:r>
    </w:p>
  </w:footnote>
  <w:footnote w:type="continuationSeparator" w:id="0">
    <w:p w14:paraId="00068CDB" w14:textId="77777777" w:rsidR="008256F8" w:rsidRDefault="008256F8" w:rsidP="000826A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F91"/>
    <w:rsid w:val="000826A1"/>
    <w:rsid w:val="002C6C01"/>
    <w:rsid w:val="00436F91"/>
    <w:rsid w:val="00657712"/>
    <w:rsid w:val="00721264"/>
    <w:rsid w:val="008256F8"/>
    <w:rsid w:val="008F2F97"/>
    <w:rsid w:val="00A95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E61FB"/>
  <w15:chartTrackingRefBased/>
  <w15:docId w15:val="{53FACDA0-B580-4DCE-B23B-E017C1831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F91"/>
  </w:style>
  <w:style w:type="paragraph" w:styleId="Heading1">
    <w:name w:val="heading 1"/>
    <w:basedOn w:val="Normal"/>
    <w:next w:val="Normal"/>
    <w:link w:val="Heading1Char"/>
    <w:uiPriority w:val="9"/>
    <w:qFormat/>
    <w:rsid w:val="00436F91"/>
    <w:pPr>
      <w:keepNext/>
      <w:keepLines/>
      <w:pBdr>
        <w:bottom w:val="single" w:sz="4" w:space="1" w:color="156082" w:themeColor="accent1"/>
      </w:pBdr>
      <w:spacing w:before="400" w:after="40" w:line="240" w:lineRule="auto"/>
      <w:outlineLvl w:val="0"/>
    </w:pPr>
    <w:rPr>
      <w:rFonts w:asciiTheme="majorHAnsi" w:eastAsiaTheme="majorEastAsia" w:hAnsiTheme="majorHAnsi" w:cstheme="majorBidi"/>
      <w:color w:val="0F4761" w:themeColor="accent1" w:themeShade="BF"/>
      <w:sz w:val="36"/>
      <w:szCs w:val="36"/>
    </w:rPr>
  </w:style>
  <w:style w:type="paragraph" w:styleId="Heading2">
    <w:name w:val="heading 2"/>
    <w:basedOn w:val="Normal"/>
    <w:next w:val="Normal"/>
    <w:link w:val="Heading2Char"/>
    <w:uiPriority w:val="9"/>
    <w:semiHidden/>
    <w:unhideWhenUsed/>
    <w:qFormat/>
    <w:rsid w:val="00436F91"/>
    <w:pPr>
      <w:keepNext/>
      <w:keepLines/>
      <w:spacing w:before="160" w:after="0" w:line="240" w:lineRule="auto"/>
      <w:outlineLvl w:val="1"/>
    </w:pPr>
    <w:rPr>
      <w:rFonts w:asciiTheme="majorHAnsi" w:eastAsiaTheme="majorEastAsia" w:hAnsiTheme="majorHAnsi" w:cstheme="majorBidi"/>
      <w:color w:val="0F4761" w:themeColor="accent1" w:themeShade="BF"/>
      <w:sz w:val="28"/>
      <w:szCs w:val="28"/>
    </w:rPr>
  </w:style>
  <w:style w:type="paragraph" w:styleId="Heading3">
    <w:name w:val="heading 3"/>
    <w:basedOn w:val="Normal"/>
    <w:next w:val="Normal"/>
    <w:link w:val="Heading3Char"/>
    <w:uiPriority w:val="9"/>
    <w:semiHidden/>
    <w:unhideWhenUsed/>
    <w:qFormat/>
    <w:rsid w:val="00436F91"/>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436F91"/>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436F91"/>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436F91"/>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436F91"/>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436F91"/>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436F91"/>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F91"/>
    <w:rPr>
      <w:rFonts w:asciiTheme="majorHAnsi" w:eastAsiaTheme="majorEastAsia" w:hAnsiTheme="majorHAnsi" w:cstheme="majorBidi"/>
      <w:color w:val="0F4761" w:themeColor="accent1" w:themeShade="BF"/>
      <w:sz w:val="36"/>
      <w:szCs w:val="36"/>
    </w:rPr>
  </w:style>
  <w:style w:type="character" w:customStyle="1" w:styleId="Heading2Char">
    <w:name w:val="Heading 2 Char"/>
    <w:basedOn w:val="DefaultParagraphFont"/>
    <w:link w:val="Heading2"/>
    <w:uiPriority w:val="9"/>
    <w:semiHidden/>
    <w:rsid w:val="00436F91"/>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semiHidden/>
    <w:rsid w:val="00436F91"/>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436F91"/>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436F91"/>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436F91"/>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436F91"/>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436F91"/>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436F91"/>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436F91"/>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character" w:customStyle="1" w:styleId="TitleChar">
    <w:name w:val="Title Char"/>
    <w:basedOn w:val="DefaultParagraphFont"/>
    <w:link w:val="Title"/>
    <w:uiPriority w:val="10"/>
    <w:rsid w:val="00436F91"/>
    <w:rPr>
      <w:rFonts w:asciiTheme="majorHAnsi" w:eastAsiaTheme="majorEastAsia" w:hAnsiTheme="majorHAnsi" w:cstheme="majorBidi"/>
      <w:color w:val="0F4761" w:themeColor="accent1" w:themeShade="BF"/>
      <w:spacing w:val="-7"/>
      <w:sz w:val="80"/>
      <w:szCs w:val="80"/>
    </w:rPr>
  </w:style>
  <w:style w:type="paragraph" w:styleId="Subtitle">
    <w:name w:val="Subtitle"/>
    <w:basedOn w:val="Normal"/>
    <w:next w:val="Normal"/>
    <w:link w:val="SubtitleChar"/>
    <w:uiPriority w:val="11"/>
    <w:qFormat/>
    <w:rsid w:val="00436F91"/>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436F91"/>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436F91"/>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436F91"/>
    <w:rPr>
      <w:i/>
      <w:iCs/>
    </w:rPr>
  </w:style>
  <w:style w:type="paragraph" w:styleId="ListParagraph">
    <w:name w:val="List Paragraph"/>
    <w:basedOn w:val="Normal"/>
    <w:uiPriority w:val="34"/>
    <w:qFormat/>
    <w:rsid w:val="00436F91"/>
    <w:pPr>
      <w:ind w:left="720"/>
      <w:contextualSpacing/>
    </w:pPr>
  </w:style>
  <w:style w:type="character" w:styleId="IntenseEmphasis">
    <w:name w:val="Intense Emphasis"/>
    <w:basedOn w:val="DefaultParagraphFont"/>
    <w:uiPriority w:val="21"/>
    <w:qFormat/>
    <w:rsid w:val="00436F91"/>
    <w:rPr>
      <w:b/>
      <w:bCs/>
      <w:i/>
      <w:iCs/>
    </w:rPr>
  </w:style>
  <w:style w:type="paragraph" w:styleId="IntenseQuote">
    <w:name w:val="Intense Quote"/>
    <w:basedOn w:val="Normal"/>
    <w:next w:val="Normal"/>
    <w:link w:val="IntenseQuoteChar"/>
    <w:uiPriority w:val="30"/>
    <w:qFormat/>
    <w:rsid w:val="00436F91"/>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436F91"/>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436F91"/>
    <w:rPr>
      <w:b/>
      <w:bCs/>
      <w:smallCaps/>
      <w:u w:val="single"/>
    </w:rPr>
  </w:style>
  <w:style w:type="paragraph" w:styleId="TOCHeading">
    <w:name w:val="TOC Heading"/>
    <w:basedOn w:val="Heading1"/>
    <w:next w:val="Normal"/>
    <w:uiPriority w:val="39"/>
    <w:unhideWhenUsed/>
    <w:qFormat/>
    <w:rsid w:val="00436F91"/>
    <w:pPr>
      <w:outlineLvl w:val="9"/>
    </w:pPr>
  </w:style>
  <w:style w:type="paragraph" w:styleId="Caption">
    <w:name w:val="caption"/>
    <w:basedOn w:val="Normal"/>
    <w:next w:val="Normal"/>
    <w:uiPriority w:val="35"/>
    <w:semiHidden/>
    <w:unhideWhenUsed/>
    <w:qFormat/>
    <w:rsid w:val="00436F91"/>
    <w:pPr>
      <w:spacing w:line="240" w:lineRule="auto"/>
    </w:pPr>
    <w:rPr>
      <w:b/>
      <w:bCs/>
      <w:color w:val="404040" w:themeColor="text1" w:themeTint="BF"/>
      <w:sz w:val="20"/>
      <w:szCs w:val="20"/>
    </w:rPr>
  </w:style>
  <w:style w:type="character" w:styleId="Strong">
    <w:name w:val="Strong"/>
    <w:basedOn w:val="DefaultParagraphFont"/>
    <w:uiPriority w:val="22"/>
    <w:qFormat/>
    <w:rsid w:val="00436F91"/>
    <w:rPr>
      <w:b/>
      <w:bCs/>
    </w:rPr>
  </w:style>
  <w:style w:type="character" w:styleId="Emphasis">
    <w:name w:val="Emphasis"/>
    <w:basedOn w:val="DefaultParagraphFont"/>
    <w:uiPriority w:val="20"/>
    <w:qFormat/>
    <w:rsid w:val="00436F91"/>
    <w:rPr>
      <w:i/>
      <w:iCs/>
    </w:rPr>
  </w:style>
  <w:style w:type="paragraph" w:styleId="NoSpacing">
    <w:name w:val="No Spacing"/>
    <w:uiPriority w:val="1"/>
    <w:qFormat/>
    <w:rsid w:val="00436F91"/>
    <w:pPr>
      <w:spacing w:after="0" w:line="240" w:lineRule="auto"/>
    </w:pPr>
  </w:style>
  <w:style w:type="character" w:styleId="SubtleEmphasis">
    <w:name w:val="Subtle Emphasis"/>
    <w:basedOn w:val="DefaultParagraphFont"/>
    <w:uiPriority w:val="19"/>
    <w:qFormat/>
    <w:rsid w:val="00436F91"/>
    <w:rPr>
      <w:i/>
      <w:iCs/>
      <w:color w:val="595959" w:themeColor="text1" w:themeTint="A6"/>
    </w:rPr>
  </w:style>
  <w:style w:type="character" w:styleId="SubtleReference">
    <w:name w:val="Subtle Reference"/>
    <w:basedOn w:val="DefaultParagraphFont"/>
    <w:uiPriority w:val="31"/>
    <w:qFormat/>
    <w:rsid w:val="00436F91"/>
    <w:rPr>
      <w:smallCaps/>
      <w:color w:val="404040" w:themeColor="text1" w:themeTint="BF"/>
    </w:rPr>
  </w:style>
  <w:style w:type="character" w:styleId="BookTitle">
    <w:name w:val="Book Title"/>
    <w:basedOn w:val="DefaultParagraphFont"/>
    <w:uiPriority w:val="33"/>
    <w:qFormat/>
    <w:rsid w:val="00436F91"/>
    <w:rPr>
      <w:b/>
      <w:bCs/>
      <w:smallCaps/>
    </w:rPr>
  </w:style>
  <w:style w:type="paragraph" w:styleId="Header">
    <w:name w:val="header"/>
    <w:basedOn w:val="Normal"/>
    <w:link w:val="HeaderChar"/>
    <w:uiPriority w:val="99"/>
    <w:unhideWhenUsed/>
    <w:rsid w:val="000826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26A1"/>
  </w:style>
  <w:style w:type="paragraph" w:styleId="Footer">
    <w:name w:val="footer"/>
    <w:basedOn w:val="Normal"/>
    <w:link w:val="FooterChar"/>
    <w:uiPriority w:val="99"/>
    <w:unhideWhenUsed/>
    <w:rsid w:val="000826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26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2404AF-73CD-43F9-8446-87B4E5BC9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5</Pages>
  <Words>1547</Words>
  <Characters>8821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 Sterchele</dc:creator>
  <cp:keywords/>
  <dc:description/>
  <cp:lastModifiedBy>Rich Sterchele</cp:lastModifiedBy>
  <cp:revision>1</cp:revision>
  <dcterms:created xsi:type="dcterms:W3CDTF">2026-10-05T15:29:00Z</dcterms:created>
  <dcterms:modified xsi:type="dcterms:W3CDTF">2026-10-05T16:45:00Z</dcterms:modified>
</cp:coreProperties>
</file>