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2021-02-07</w:t>
      </w:r>
    </w:p>
    <w:p>
      <w:pPr>
        <w:pStyle w:val="FirstParagraph"/>
      </w:pPr>
      <w:r>
        <w:t xml:space="preserve">Attachments checklist (K series):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☐ Project Summary or Abstract</w:t>
      </w:r>
    </w:p>
    <w:p>
      <w:pPr>
        <w:numPr>
          <w:ilvl w:val="0"/>
          <w:numId w:val="1001"/>
        </w:numPr>
        <w:pStyle w:val="Compact"/>
      </w:pPr>
      <w:r>
        <w:t xml:space="preserve">☐ Project Narrative</w:t>
      </w:r>
    </w:p>
    <w:p>
      <w:pPr>
        <w:numPr>
          <w:ilvl w:val="0"/>
          <w:numId w:val="1001"/>
        </w:numPr>
        <w:pStyle w:val="Compact"/>
      </w:pPr>
      <w:r>
        <w:t xml:space="preserve">☐ Introduction to Resubmission or Revision Application (when applicable)</w:t>
      </w:r>
    </w:p>
    <w:p>
      <w:pPr>
        <w:numPr>
          <w:ilvl w:val="0"/>
          <w:numId w:val="1001"/>
        </w:numPr>
        <w:pStyle w:val="Compact"/>
      </w:pPr>
      <w:r>
        <w:t xml:space="preserve">☐ Candidate Information and Goals for Career Development and Research Strategy</w:t>
      </w:r>
    </w:p>
    <w:p>
      <w:pPr>
        <w:numPr>
          <w:ilvl w:val="0"/>
          <w:numId w:val="1001"/>
        </w:numPr>
        <w:pStyle w:val="Compact"/>
      </w:pPr>
      <w:r>
        <w:t xml:space="preserve">☐ Specific Aims</w:t>
      </w:r>
    </w:p>
    <w:p>
      <w:pPr>
        <w:numPr>
          <w:ilvl w:val="0"/>
          <w:numId w:val="1001"/>
        </w:numPr>
        <w:pStyle w:val="Compact"/>
      </w:pPr>
      <w:r>
        <w:t xml:space="preserve">☐ Training in the Responsible Conduct of Research</w:t>
      </w:r>
    </w:p>
    <w:p>
      <w:pPr>
        <w:numPr>
          <w:ilvl w:val="0"/>
          <w:numId w:val="1001"/>
        </w:numPr>
        <w:pStyle w:val="Compact"/>
      </w:pPr>
      <w:r>
        <w:t xml:space="preserve">☐ Candidate’s Plan to Provide Mentoring</w:t>
      </w:r>
    </w:p>
    <w:p>
      <w:pPr>
        <w:numPr>
          <w:ilvl w:val="0"/>
          <w:numId w:val="1001"/>
        </w:numPr>
        <w:pStyle w:val="Compact"/>
      </w:pPr>
      <w:r>
        <w:t xml:space="preserve">☐ Plans and Statements of Mentor and Co-mentor(s)</w:t>
      </w:r>
    </w:p>
    <w:p>
      <w:pPr>
        <w:numPr>
          <w:ilvl w:val="0"/>
          <w:numId w:val="1001"/>
        </w:numPr>
        <w:pStyle w:val="Compact"/>
      </w:pPr>
      <w:r>
        <w:t xml:space="preserve">☐ Letters of Support from Collaborators, Contributors, and Consultants</w:t>
      </w:r>
    </w:p>
    <w:p>
      <w:pPr>
        <w:numPr>
          <w:ilvl w:val="0"/>
          <w:numId w:val="1001"/>
        </w:numPr>
        <w:pStyle w:val="Compact"/>
      </w:pPr>
      <w:r>
        <w:t xml:space="preserve">☐ Description of Institutional Environment</w:t>
      </w:r>
    </w:p>
    <w:p>
      <w:pPr>
        <w:numPr>
          <w:ilvl w:val="0"/>
          <w:numId w:val="1001"/>
        </w:numPr>
        <w:pStyle w:val="Compact"/>
      </w:pPr>
      <w:r>
        <w:t xml:space="preserve">☐ Institutional Commitment to Candidate’s Research Career Development</w:t>
      </w:r>
    </w:p>
    <w:p>
      <w:pPr>
        <w:numPr>
          <w:ilvl w:val="0"/>
          <w:numId w:val="1001"/>
        </w:numPr>
        <w:pStyle w:val="Compact"/>
      </w:pPr>
      <w:r>
        <w:t xml:space="preserve">☐ Biographical Sketch</w:t>
      </w:r>
      <w:r>
        <w:rPr>
          <w:rStyle w:val="FootnoteReference"/>
        </w:rPr>
        <w:footnoteReference w:id="22"/>
      </w:r>
    </w:p>
    <w:bookmarkStart w:id="34" w:name="project-summary"/>
    <w:p>
      <w:pPr>
        <w:pStyle w:val="Heading1"/>
      </w:pPr>
      <w:r>
        <w:t xml:space="preserve">Project Summary</w:t>
      </w:r>
    </w:p>
    <w:p>
      <w:pPr>
        <w:pStyle w:val="FirstParagraph"/>
      </w:pPr>
      <w:r>
        <w:t xml:space="preserve">This attachment is used to illustrate various style elements.</w:t>
      </w:r>
    </w:p>
    <w:bookmarkStart w:id="28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Inline citations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can be tagged from the bibliography file.</w:t>
      </w:r>
    </w:p>
    <w:bookmarkStart w:id="27" w:name="formatting"/>
    <w:p>
      <w:pPr>
        <w:pStyle w:val="Heading3"/>
      </w:pPr>
      <w:r>
        <w:t xml:space="preserve">Formatting</w:t>
      </w:r>
    </w:p>
    <w:p>
      <w:pPr>
        <w:pStyle w:val="FirstParagraph"/>
      </w:pP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council-of-science-editors.csl</w:t>
      </w:r>
      <w:r>
        <w:t xml:space="preserve">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retains information about conference proceedings and working papers (for example) lost by the previously-used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bookmarkEnd w:id="27"/>
    <w:bookmarkEnd w:id="28"/>
    <w:bookmarkStart w:id="29" w:name="underlined-text"/>
    <w:p>
      <w:pPr>
        <w:pStyle w:val="Heading2"/>
      </w:pPr>
      <w:r>
        <w:t xml:space="preserve">Underlined text</w:t>
      </w:r>
    </w:p>
    <w:p>
      <w:pPr>
        <w:pStyle w:val="FirstParagraph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 LaTeX definitions.</w:t>
      </w:r>
      <w:r>
        <w:t xml:space="preserve"> </w:t>
      </w:r>
      <w:r>
        <w:t xml:space="preserve">Because the constructor invokes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to render LaTeX documents, this command is redefined to the more convenient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Cs/>
          <w:b/>
        </w:rPr>
        <w:t xml:space="preserve">ulem</w:t>
      </w:r>
      <w:r>
        <w:t xml:space="preserve"> </w:t>
      </w:r>
      <w:r>
        <w:t xml:space="preserve">package in the front matter.</w:t>
      </w:r>
    </w:p>
    <w:bookmarkEnd w:id="29"/>
    <w:bookmarkStart w:id="33" w:name="headers-and-sections"/>
    <w:p>
      <w:pPr>
        <w:pStyle w:val="Heading2"/>
      </w:pPr>
      <w:r>
        <w:t xml:space="preserve">Headers and sections</w:t>
      </w:r>
    </w:p>
    <w:p>
      <w:pPr>
        <w:pStyle w:val="FirstParagraph"/>
      </w:pPr>
      <w:r>
        <w:t xml:space="preserve">Top-level headers or sections are treated as separate attachments and begin on new pages.</w:t>
      </w:r>
    </w:p>
    <w:p>
      <w:pPr>
        <w:pStyle w:val="BodyText"/>
      </w:pPr>
      <w:r>
        <w:t xml:space="preserve">The remaining levels are subsections (such as this one), subsubsections, paragraphs, and subparagraphs (illustrated below). These are consistently formatted for convenience, but lower levels should probably be used sparingly.</w:t>
      </w:r>
    </w:p>
    <w:bookmarkStart w:id="32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31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30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p>
      <w:pPr>
        <w:pStyle w:val="BodyText"/>
      </w:pPr>
      <w:r>
        <w:t xml:space="preserve">Custom formatting of inline paragraph headers, as is done in the Specific Aims attachment, may be preferred to paragraph or subparagraph headers that occupy whole lines.</w:t>
      </w:r>
    </w:p>
    <w:bookmarkEnd w:id="30"/>
    <w:bookmarkEnd w:id="31"/>
    <w:bookmarkEnd w:id="32"/>
    <w:bookmarkEnd w:id="33"/>
    <w:bookmarkEnd w:id="34"/>
    <w:bookmarkStart w:id="39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t xml:space="preserve">This template is being prepared to accomplish three research aims:</w:t>
      </w:r>
    </w:p>
    <w:p>
      <w:pPr>
        <w:pStyle w:val="BodyText"/>
      </w:pPr>
      <w:r>
        <w:rPr>
          <w:bCs/>
          <w:b/>
        </w:rPr>
        <w:t xml:space="preserve">Aim 1:</w:t>
      </w:r>
      <w:r>
        <w:t xml:space="preserve"> </w:t>
      </w:r>
      <w:r>
        <w:t xml:space="preserve">Reduce time spent formatting, consolidating, and revising NIH applications by allowing researchers to work entirely in plain-text Markdown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during the writing process.</w:t>
      </w:r>
    </w:p>
    <w:p>
      <w:pPr>
        <w:pStyle w:val="BodyText"/>
      </w:pPr>
      <w:r>
        <w:rPr>
          <w:bCs/>
          <w:b/>
        </w:rPr>
        <w:t xml:space="preserve">Aim 2:</w:t>
      </w:r>
      <w:r>
        <w:t xml:space="preserve"> </w:t>
      </w:r>
      <w:r>
        <w:t xml:space="preserve">Raise awareness of the</w:t>
      </w:r>
      <w:r>
        <w:t xml:space="preserve"> </w:t>
      </w:r>
      <w:r>
        <w:t xml:space="preserve">“</w:t>
      </w:r>
      <w:r>
        <w:t xml:space="preserve">Markdown + Pandoc</w:t>
      </w:r>
      <w: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workflow among researchers who might benefit from adopting it.</w:t>
      </w:r>
    </w:p>
    <w:p>
      <w:pPr>
        <w:pStyle w:val="BodyText"/>
      </w:pPr>
      <w:r>
        <w:rPr>
          <w:bCs/>
          <w:b/>
        </w:rPr>
        <w:t xml:space="preserve">Aim 3:</w:t>
      </w:r>
      <w:r>
        <w:t xml:space="preserve"> </w:t>
      </w:r>
      <w:r>
        <w:t xml:space="preserve">Add a line item to my personal CV.</w:t>
      </w:r>
    </w:p>
    <w:bookmarkEnd w:id="39"/>
    <w:bookmarkStart w:id="44" w:name="bibliography-and-references-cited"/>
    <w:p>
      <w:pPr>
        <w:pStyle w:val="Heading1"/>
      </w:pPr>
      <w:r>
        <w:t xml:space="preserve">Bibliography and References Cited</w:t>
      </w:r>
    </w:p>
    <w:bookmarkStart w:id="43" w:name="refs"/>
    <w:bookmarkStart w:id="40" w:name="ref-article"/>
    <w:p>
      <w:pPr>
        <w:pStyle w:val="Bibliography"/>
      </w:pPr>
      <w:r>
        <w:t xml:space="preserve">1. Adams P. The title of the work. The name of the journal. 1993;4(2):201–213.</w:t>
      </w:r>
    </w:p>
    <w:bookmarkEnd w:id="40"/>
    <w:bookmarkStart w:id="41" w:name="ref-book"/>
    <w:p>
      <w:pPr>
        <w:pStyle w:val="Bibliography"/>
      </w:pPr>
      <w:r>
        <w:t xml:space="preserve">2. Babington P. The title of the work. 3rd ed. The address: The name of the publisher; 1993. (10th series).</w:t>
      </w:r>
    </w:p>
    <w:bookmarkEnd w:id="41"/>
    <w:bookmarkStart w:id="42" w:name="ref-incollection"/>
    <w:p>
      <w:pPr>
        <w:pStyle w:val="Bibliography"/>
      </w:pPr>
      <w:r>
        <w:t xml:space="preserve">3. Farindon P. The title of the work. In: editor T, editor. The title of the book. Vol. 4. 3rd ed. The address of the publisher: The name of the publisher; 1993. p. 201–213. (5th series).</w:t>
      </w:r>
    </w:p>
    <w:bookmarkEnd w:id="42"/>
    <w:bookmarkEnd w:id="43"/>
    <w:bookmarkEnd w:id="44"/>
    <w:sectPr w:rsidR="00185918" w:rsidSect="002B4B7A">
      <w:footnotePr>
        <w:numFmt w:val="chicago"/>
      </w:footnotePr>
      <w:pgSz w:h="15840" w:w="12240"/>
      <w:pgMar w:bottom="851" w:footer="720" w:gutter="0" w:header="720" w:left="737" w:right="737" w:top="73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following the NIH page on Page Limits:</w:t>
      </w:r>
      <w:r>
        <w:t xml:space="preserve"> </w:t>
      </w:r>
      <w:hyperlink r:id="rId21">
        <w:r>
          <w:rPr>
            <w:rStyle w:val="Hyperlink"/>
          </w:rPr>
          <w:t xml:space="preserve">https://grants.nih.gov/grants/how-to-apply-application-guide/format-and-write/page-limits.htm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templates: Word (NIH)</w:t>
      </w:r>
      <w:r>
        <w:t xml:space="preserve"> </w:t>
      </w:r>
      <w:hyperlink r:id="rId23">
        <w:r>
          <w:rPr>
            <w:rStyle w:val="Hyperlink"/>
          </w:rPr>
          <w:t xml:space="preserve">https://grants.nih.gov/grants/forms/biosketch.htm</w:t>
        </w:r>
      </w:hyperlink>
      <w:r>
        <w:t xml:space="preserve">, LaTeX</w:t>
      </w:r>
      <w:r>
        <w:t xml:space="preserve"> </w:t>
      </w:r>
      <w:hyperlink r:id="rId24">
        <w:r>
          <w:rPr>
            <w:rStyle w:val="Hyperlink"/>
          </w:rPr>
          <w:t xml:space="preserve">https://github.com/corybrunson/latex-nihbiosketch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https://github.com/citation-style-language/styles/blob/master/council-of-science-editors.csl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https://www.markdownguide.org/</w:t>
        </w:r>
      </w:hyperlink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https://pandoc.org/MANUAL.html</w:t>
        </w:r>
      </w:hyperlink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9950FC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9A204F7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6472"/>
    <w:pPr>
      <w:spacing w:after="0"/>
      <w:ind w:firstLine="284"/>
      <w:jc w:val="both"/>
    </w:pPr>
    <w:rPr>
      <w:rFonts w:ascii="Arial" w:cs="Times New Roman (Body CS)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cs="Times New Roman (Headings CS)" w:eastAsiaTheme="majorEastAsia"/>
      <w:b/>
      <w:bCs/>
      <w:caps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styleId="Heading3" w:type="paragraph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styleId="Heading4" w:type="paragraph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styleId="Heading5" w:type="paragraph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A0C87"/>
  </w:style>
  <w:style w:styleId="FollowedHyperlink" w:type="character">
    <w:name w:val="FollowedHyperlink"/>
    <w:basedOn w:val="DefaultParagraphFont"/>
    <w:semiHidden/>
    <w:unhideWhenUsed/>
    <w:rsid w:val="0045076D"/>
    <w:rPr>
      <w:rFonts w:ascii="Arial" w:hAnsi="Arial"/>
      <w:color w:themeColor="text1" w:themeTint="BF" w:val="404040"/>
      <w:sz w:val="22"/>
      <w:u w:val="single"/>
    </w:rPr>
  </w:style>
  <w:style w:styleId="DocumentMap" w:type="paragraph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styleId="Title" w:type="paragraph">
    <w:name w:val="Title"/>
    <w:basedOn w:val="Normal"/>
    <w:next w:val="BodyText"/>
    <w:qFormat/>
    <w:rsid w:val="0045076D"/>
    <w:pPr>
      <w:keepNext/>
      <w:keepLines/>
      <w:spacing w:after="120" w:before="240"/>
      <w:jc w:val="center"/>
    </w:pPr>
    <w:rPr>
      <w:rFonts w:cs="Times New Roman (Headings CS)" w:eastAsiaTheme="majorEastAsia"/>
      <w:b/>
      <w:bCs/>
      <w:caps/>
      <w:sz w:val="24"/>
      <w:szCs w:val="36"/>
    </w:rPr>
  </w:style>
  <w:style w:styleId="Subtitle" w:type="paragraph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customStyle="1" w:styleId="Author" w:type="paragraph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customStyle="1" w:styleId="Abstract" w:type="paragraph">
    <w:name w:val="Abstract"/>
    <w:basedOn w:val="Normal"/>
    <w:next w:val="BodyText"/>
    <w:qFormat/>
    <w:rsid w:val="005A0C87"/>
    <w:pPr>
      <w:keepNext/>
      <w:keepLines/>
      <w:spacing w:after="240" w:before="240"/>
      <w:ind w:left="567" w:right="567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FootnoteText" w:type="paragraph">
    <w:name w:val="footnote text"/>
    <w:basedOn w:val="Normal"/>
    <w:uiPriority w:val="9"/>
    <w:unhideWhenUsed/>
    <w:qFormat/>
    <w:rsid w:val="0045076D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ocumentMapChar" w:type="character">
    <w:name w:val="Document Map Char"/>
    <w:basedOn w:val="DefaultParagraphFont"/>
    <w:link w:val="DocumentMap"/>
    <w:semiHidden/>
    <w:rsid w:val="0045076D"/>
    <w:rPr>
      <w:rFonts w:ascii="Arial" w:cs="Times New Roman (Body CS)" w:hAnsi="Arial"/>
      <w:sz w:val="22"/>
      <w:szCs w:val="26"/>
    </w:rPr>
  </w:style>
  <w:style w:styleId="Emphasis" w:type="character">
    <w:name w:val="Emphasis"/>
    <w:basedOn w:val="DefaultParagraphFont"/>
    <w:rsid w:val="0045076D"/>
    <w:rPr>
      <w:rFonts w:ascii="Arial" w:hAnsi="Arial"/>
      <w:i/>
      <w:iCs/>
      <w:sz w:val="22"/>
    </w:rPr>
  </w:style>
  <w:style w:styleId="Caption" w:type="paragraph">
    <w:name w:val="caption"/>
    <w:basedOn w:val="Normal"/>
    <w:link w:val="CaptionChar"/>
    <w:rsid w:val="0045076D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styleId="IntenseEmphasis" w:type="character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styleId="Footer" w:type="paragraph">
    <w:name w:val="footer"/>
    <w:basedOn w:val="Normal"/>
    <w:link w:val="FooterChar"/>
    <w:semiHidden/>
    <w:unhideWhenUsed/>
    <w:rsid w:val="0045076D"/>
    <w:pPr>
      <w:tabs>
        <w:tab w:pos="4536" w:val="right"/>
        <w:tab w:pos="9072" w:val="right"/>
      </w:tabs>
    </w:pPr>
    <w:rPr>
      <w:sz w:val="20"/>
    </w:rPr>
  </w:style>
  <w:style w:styleId="Closing" w:type="paragraph">
    <w:name w:val="Closing"/>
    <w:basedOn w:val="Normal"/>
    <w:link w:val="ClosingChar"/>
    <w:semiHidden/>
    <w:unhideWhenUsed/>
    <w:rsid w:val="0045076D"/>
    <w:pPr>
      <w:ind w:left="4253"/>
    </w:pPr>
  </w:style>
  <w:style w:customStyle="1" w:styleId="CaptionChar" w:type="character">
    <w:name w:val="Caption Char"/>
    <w:basedOn w:val="DefaultParagraphFont"/>
    <w:link w:val="Caption"/>
    <w:rsid w:val="0045076D"/>
    <w:rPr>
      <w:rFonts w:ascii="Arial" w:cs="Times New Roman (Body CS)" w:hAnsi="Arial"/>
      <w:sz w:val="22"/>
    </w:rPr>
  </w:style>
  <w:style w:styleId="TOC1" w:type="paragraph">
    <w:name w:val="toc 1"/>
    <w:basedOn w:val="Normal"/>
    <w:next w:val="Normal"/>
    <w:autoRedefine/>
    <w:semiHidden/>
    <w:unhideWhenUsed/>
    <w:rsid w:val="0045076D"/>
    <w:pPr>
      <w:spacing w:after="60"/>
    </w:pPr>
  </w:style>
  <w:style w:styleId="FootnoteReference" w:type="character">
    <w:name w:val="footnote reference"/>
    <w:basedOn w:val="CaptionChar"/>
    <w:rsid w:val="0045076D"/>
    <w:rPr>
      <w:rFonts w:ascii="Arial" w:cs="Times New Roman (Body CS)" w:hAnsi="Arial"/>
      <w:sz w:val="20"/>
      <w:vertAlign w:val="superscript"/>
    </w:rPr>
  </w:style>
  <w:style w:styleId="Hyperlink" w:type="character">
    <w:name w:val="Hyperlink"/>
    <w:basedOn w:val="CaptionChar"/>
    <w:rPr>
      <w:rFonts w:ascii="Arial" w:cs="Times New Roman (Body CS)" w:hAnsi="Arial"/>
      <w:color w:themeColor="accent1" w:val="4F81BD"/>
      <w:sz w:val="22"/>
    </w:rPr>
  </w:style>
  <w:style w:styleId="TOAHeading" w:type="paragraph">
    <w:name w:val="toa heading"/>
    <w:basedOn w:val="Normal"/>
    <w:next w:val="Normal"/>
    <w:semiHidden/>
    <w:unhideWhenUsed/>
    <w:rsid w:val="0045076D"/>
    <w:pPr>
      <w:spacing w:before="120"/>
    </w:pPr>
    <w:rPr>
      <w:rFonts w:cstheme="majorBidi" w:eastAsiaTheme="majorEastAsia"/>
      <w:b/>
      <w:bCs/>
    </w:rPr>
  </w:style>
  <w:style w:styleId="NormalWeb" w:type="paragraph">
    <w:name w:val="Normal (Web)"/>
    <w:basedOn w:val="Normal"/>
    <w:semiHidden/>
    <w:unhideWhenUsed/>
    <w:rsid w:val="0045076D"/>
    <w:rPr>
      <w:rFonts w:cs="Times New Roman"/>
    </w:rPr>
  </w:style>
  <w:style w:styleId="EndnoteReference" w:type="character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styleId="EndnoteText" w:type="paragraph">
    <w:name w:val="endnote text"/>
    <w:basedOn w:val="Normal"/>
    <w:link w:val="EndnoteTextChar"/>
    <w:unhideWhenUsed/>
    <w:rsid w:val="0045076D"/>
    <w:rPr>
      <w:sz w:val="18"/>
      <w:szCs w:val="20"/>
    </w:rPr>
  </w:style>
  <w:style w:styleId="BodyText2" w:type="paragraph">
    <w:name w:val="Body Text 2"/>
    <w:basedOn w:val="Normal"/>
    <w:link w:val="BodyText2Char"/>
    <w:rsid w:val="005A0C87"/>
    <w:pPr>
      <w:spacing w:line="480" w:lineRule="auto"/>
    </w:pPr>
  </w:style>
  <w:style w:customStyle="1" w:styleId="FooterChar" w:type="character">
    <w:name w:val="Footer Char"/>
    <w:basedOn w:val="DefaultParagraphFont"/>
    <w:link w:val="Footer"/>
    <w:semiHidden/>
    <w:rsid w:val="0045076D"/>
    <w:rPr>
      <w:rFonts w:ascii="Arial" w:cs="Times New Roman (Body CS)" w:hAnsi="Arial"/>
      <w:sz w:val="20"/>
    </w:rPr>
  </w:style>
  <w:style w:customStyle="1" w:styleId="EndnoteTextChar" w:type="character">
    <w:name w:val="Endnote Text Char"/>
    <w:basedOn w:val="DefaultParagraphFont"/>
    <w:link w:val="EndnoteText"/>
    <w:rsid w:val="0045076D"/>
    <w:rPr>
      <w:rFonts w:ascii="Arial" w:cs="Times New Roman (Body CS)" w:hAnsi="Arial"/>
      <w:sz w:val="18"/>
      <w:szCs w:val="20"/>
    </w:rPr>
  </w:style>
  <w:style w:customStyle="1" w:styleId="ClosingChar" w:type="character">
    <w:name w:val="Closing Char"/>
    <w:basedOn w:val="DefaultParagraphFont"/>
    <w:link w:val="Closing"/>
    <w:semiHidden/>
    <w:rsid w:val="0045076D"/>
    <w:rPr>
      <w:rFonts w:ascii="Arial" w:cs="Times New Roman (Body CS)" w:hAnsi="Arial"/>
      <w:sz w:val="22"/>
    </w:rPr>
  </w:style>
  <w:style w:styleId="IntenseQuote" w:type="paragraph">
    <w:name w:val="Intense Quote"/>
    <w:basedOn w:val="Normal"/>
    <w:next w:val="Normal"/>
    <w:link w:val="IntenseQuoteChar"/>
    <w:rsid w:val="0045076D"/>
    <w:pPr>
      <w:spacing w:after="120" w:before="120"/>
      <w:ind w:left="567" w:right="567"/>
      <w:jc w:val="center"/>
    </w:pPr>
    <w:rPr>
      <w:i/>
      <w:iCs/>
    </w:rPr>
  </w:style>
  <w:style w:styleId="EnvelopeAddress" w:type="paragraph">
    <w:name w:val="envelope address"/>
    <w:basedOn w:val="Normal"/>
    <w:semiHidden/>
    <w:unhideWhenUsed/>
    <w:rsid w:val="0045076D"/>
    <w:pPr>
      <w:framePr w:h="1980" w:hAnchor="page" w:hRule="exact" w:hSpace="180" w:w="7920" w:wrap="auto" w:xAlign="center" w:yAlign="bottom"/>
      <w:ind w:left="2835"/>
    </w:pPr>
    <w:rPr>
      <w:rFonts w:cstheme="majorBidi" w:eastAsiaTheme="majorEastAsia"/>
    </w:rPr>
  </w:style>
  <w:style w:styleId="EnvelopeReturn" w:type="paragraph">
    <w:name w:val="envelope return"/>
    <w:basedOn w:val="Normal"/>
    <w:semiHidden/>
    <w:unhideWhenUsed/>
    <w:rsid w:val="0045076D"/>
    <w:rPr>
      <w:rFonts w:cstheme="majorBidi" w:eastAsiaTheme="majorEastAsia"/>
      <w:sz w:val="20"/>
      <w:szCs w:val="20"/>
    </w:rPr>
  </w:style>
  <w:style w:styleId="BalloonText" w:type="paragraph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styleId="Header" w:type="paragraph">
    <w:name w:val="header"/>
    <w:basedOn w:val="Normal"/>
    <w:link w:val="HeaderChar"/>
    <w:semiHidden/>
    <w:unhideWhenUsed/>
    <w:rsid w:val="0045076D"/>
    <w:pPr>
      <w:tabs>
        <w:tab w:pos="4536" w:val="right"/>
        <w:tab w:pos="9072" w:val="right"/>
      </w:tabs>
    </w:pPr>
    <w:rPr>
      <w:sz w:val="20"/>
    </w:rPr>
  </w:style>
  <w:style w:styleId="Quote" w:type="paragraph">
    <w:name w:val="Quote"/>
    <w:basedOn w:val="Normal"/>
    <w:next w:val="Normal"/>
    <w:link w:val="QuoteChar"/>
    <w:rsid w:val="0045076D"/>
    <w:pPr>
      <w:spacing w:after="120" w:before="120"/>
      <w:ind w:left="851" w:right="851"/>
      <w:jc w:val="center"/>
    </w:pPr>
    <w:rPr>
      <w:i/>
      <w:iCs/>
      <w:color w:themeColor="text1" w:themeTint="BF" w:val="404040"/>
    </w:rPr>
  </w:style>
  <w:style w:customStyle="1" w:styleId="HeaderChar" w:type="character">
    <w:name w:val="Header Char"/>
    <w:basedOn w:val="DefaultParagraphFont"/>
    <w:link w:val="Header"/>
    <w:semiHidden/>
    <w:rsid w:val="0045076D"/>
    <w:rPr>
      <w:rFonts w:ascii="Arial" w:cs="Times New Roman (Body CS)" w:hAnsi="Arial"/>
      <w:sz w:val="20"/>
    </w:rPr>
  </w:style>
  <w:style w:customStyle="1" w:styleId="IntenseQuoteChar" w:type="character">
    <w:name w:val="Intense Quote Char"/>
    <w:basedOn w:val="DefaultParagraphFont"/>
    <w:link w:val="IntenseQuote"/>
    <w:rsid w:val="0045076D"/>
    <w:rPr>
      <w:rFonts w:ascii="Arial" w:cs="Times New Roman (Body CS)" w:hAnsi="Arial"/>
      <w:i/>
      <w:iCs/>
      <w:sz w:val="22"/>
    </w:rPr>
  </w:style>
  <w:style w:customStyle="1" w:styleId="QuoteChar" w:type="character">
    <w:name w:val="Quote Char"/>
    <w:basedOn w:val="DefaultParagraphFont"/>
    <w:link w:val="Quote"/>
    <w:rsid w:val="0045076D"/>
    <w:rPr>
      <w:rFonts w:ascii="Arial" w:cs="Times New Roman (Body CS)" w:hAnsi="Arial"/>
      <w:i/>
      <w:iCs/>
      <w:color w:themeColor="text1" w:themeTint="BF" w:val="404040"/>
      <w:sz w:val="22"/>
    </w:rPr>
  </w:style>
  <w:style w:styleId="IntenseReference" w:type="character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styleId="NormalIndent" w:type="paragraph">
    <w:name w:val="Normal Indent"/>
    <w:basedOn w:val="Normal"/>
    <w:semiHidden/>
    <w:unhideWhenUsed/>
    <w:rsid w:val="0045076D"/>
    <w:pPr>
      <w:ind w:left="567"/>
    </w:pPr>
  </w:style>
  <w:style w:customStyle="1" w:styleId="BalloonTextChar" w:type="character">
    <w:name w:val="Balloon Text Char"/>
    <w:basedOn w:val="DefaultParagraphFont"/>
    <w:link w:val="BalloonText"/>
    <w:semiHidden/>
    <w:rsid w:val="005A0C87"/>
    <w:rPr>
      <w:rFonts w:ascii="Arial" w:cs="Times New Roman" w:hAnsi="Arial"/>
      <w:sz w:val="18"/>
      <w:szCs w:val="18"/>
    </w:rPr>
  </w:style>
  <w:style w:customStyle="1" w:styleId="BodyText2Char" w:type="character">
    <w:name w:val="Body Text 2 Char"/>
    <w:basedOn w:val="DefaultParagraphFont"/>
    <w:link w:val="BodyText2"/>
    <w:rsid w:val="005A0C87"/>
    <w:rPr>
      <w:rFonts w:ascii="Arial" w:cs="Times New Roman (Body CS)" w:hAnsi="Arial"/>
      <w:sz w:val="22"/>
    </w:rPr>
  </w:style>
  <w:style w:styleId="BodyText3" w:type="paragraph">
    <w:name w:val="Body Text 3"/>
    <w:basedOn w:val="Normal"/>
    <w:link w:val="BodyText3Char"/>
    <w:rsid w:val="005A0C87"/>
    <w:rPr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5A0C87"/>
    <w:rPr>
      <w:rFonts w:ascii="Arial" w:cs="Times New Roman (Body CS)" w:hAnsi="Arial"/>
      <w:sz w:val="22"/>
    </w:rPr>
  </w:style>
  <w:style w:customStyle="1" w:styleId="BodyText3Char" w:type="character">
    <w:name w:val="Body Text 3 Char"/>
    <w:basedOn w:val="DefaultParagraphFont"/>
    <w:link w:val="BodyText3"/>
    <w:rsid w:val="005A0C87"/>
    <w:rPr>
      <w:rFonts w:ascii="Arial" w:cs="Times New Roman (Body CS)" w:hAnsi="Arial"/>
      <w:sz w:val="16"/>
      <w:szCs w:val="16"/>
    </w:rPr>
  </w:style>
  <w:style w:styleId="BodyTextFirstIndent" w:type="paragraph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5A0C87"/>
    <w:rPr>
      <w:rFonts w:ascii="Arial" w:cs="Times New Roman (Body CS)" w:hAnsi="Arial"/>
      <w:sz w:val="22"/>
    </w:rPr>
  </w:style>
  <w:style w:styleId="BodyTextIndent" w:type="paragraph">
    <w:name w:val="Body Text Indent"/>
    <w:basedOn w:val="Normal"/>
    <w:link w:val="BodyTextIndentChar"/>
    <w:semiHidden/>
    <w:unhideWhenUsed/>
    <w:rsid w:val="0045076D"/>
    <w:pPr>
      <w:ind w:left="378"/>
    </w:pPr>
  </w:style>
  <w:style w:customStyle="1" w:styleId="BodyTextIndentChar" w:type="character">
    <w:name w:val="Body Text Indent Char"/>
    <w:basedOn w:val="DefaultParagraphFont"/>
    <w:link w:val="BodyTextIndent"/>
    <w:semiHidden/>
    <w:rsid w:val="0045076D"/>
    <w:rPr>
      <w:rFonts w:ascii="Arial" w:cs="Times New Roman (Body CS)" w:hAnsi="Arial"/>
      <w:sz w:val="22"/>
    </w:rPr>
  </w:style>
  <w:style w:styleId="BodyTextFirstIndent2" w:type="paragraph">
    <w:name w:val="Body Text First Indent 2"/>
    <w:basedOn w:val="Normal"/>
    <w:link w:val="BodyTextFirstIndent2Char"/>
    <w:rsid w:val="0045076D"/>
    <w:pPr>
      <w:ind w:firstLine="378" w:left="378"/>
    </w:pPr>
  </w:style>
  <w:style w:customStyle="1" w:styleId="BodyTextFirstIndent2Char" w:type="character">
    <w:name w:val="Body Text First Indent 2 Char"/>
    <w:basedOn w:val="DefaultParagraphFont"/>
    <w:link w:val="BodyTextFirstIndent2"/>
    <w:rsid w:val="0045076D"/>
    <w:rPr>
      <w:rFonts w:ascii="Arial" w:cs="Times New Roman (Body CS)" w:hAnsi="Arial"/>
      <w:sz w:val="22"/>
    </w:rPr>
  </w:style>
  <w:style w:styleId="BodyTextIndent2" w:type="paragraph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customStyle="1" w:styleId="BodyTextIndent2Char" w:type="character">
    <w:name w:val="Body Text Indent 2 Char"/>
    <w:basedOn w:val="DefaultParagraphFont"/>
    <w:link w:val="BodyTextIndent2"/>
    <w:semiHidden/>
    <w:rsid w:val="0045076D"/>
    <w:rPr>
      <w:rFonts w:ascii="Arial" w:cs="Times New Roman (Body CS)" w:hAnsi="Arial"/>
      <w:sz w:val="22"/>
    </w:rPr>
  </w:style>
  <w:style w:styleId="BodyTextIndent3" w:type="paragraph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semiHidden/>
    <w:rsid w:val="0045076D"/>
    <w:rPr>
      <w:rFonts w:ascii="Arial" w:cs="Times New Roman (Body CS)" w:hAnsi="Arial"/>
      <w:sz w:val="16"/>
      <w:szCs w:val="16"/>
    </w:rPr>
  </w:style>
  <w:style w:styleId="BookTitle" w:type="character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  <w:style w:styleId="List" w:type="paragraph">
    <w:name w:val="List"/>
    <w:basedOn w:val="Normal"/>
    <w:semiHidden/>
    <w:unhideWhenUsed/>
    <w:rsid w:val="00886472"/>
    <w:pPr>
      <w:ind w:hanging="284" w:left="284"/>
      <w:contextualSpacing/>
    </w:pPr>
  </w:style>
  <w:style w:styleId="ListBullet" w:type="paragraph">
    <w:name w:val="List Bullet"/>
    <w:basedOn w:val="Normal"/>
    <w:semiHidden/>
    <w:unhideWhenUsed/>
    <w:rsid w:val="00886472"/>
    <w:pPr>
      <w:numPr>
        <w:numId w:val="15"/>
      </w:numPr>
      <w:ind w:hanging="284" w:left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itation-style-language/styles/blob/master/council-of-science-editors.csl" TargetMode="External" /><Relationship Type="http://schemas.openxmlformats.org/officeDocument/2006/relationships/hyperlink" Id="rId24" Target="https://github.com/corybrunson/latex-nihbiosketch" TargetMode="External" /><Relationship Type="http://schemas.openxmlformats.org/officeDocument/2006/relationships/hyperlink" Id="rId23" Target="https://grants.nih.gov/grants/forms/biosketch.htm" TargetMode="External" /><Relationship Type="http://schemas.openxmlformats.org/officeDocument/2006/relationships/hyperlink" Id="rId21" Target="https://grants.nih.gov/grants/how-to-apply-application-guide/format-and-write/page-limits.htm" TargetMode="External" /><Relationship Type="http://schemas.openxmlformats.org/officeDocument/2006/relationships/hyperlink" Id="rId38" Target="https://pandoc.org/MANUAL.html" TargetMode="External" /><Relationship Type="http://schemas.openxmlformats.org/officeDocument/2006/relationships/hyperlink" Id="rId36" Target="https://www.markdownguid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citation-style-language/styles/blob/master/council-of-science-editors.csl" TargetMode="External" /><Relationship Type="http://schemas.openxmlformats.org/officeDocument/2006/relationships/hyperlink" Id="rId24" Target="https://github.com/corybrunson/latex-nihbiosketch" TargetMode="External" /><Relationship Type="http://schemas.openxmlformats.org/officeDocument/2006/relationships/hyperlink" Id="rId23" Target="https://grants.nih.gov/grants/forms/biosketch.htm" TargetMode="External" /><Relationship Type="http://schemas.openxmlformats.org/officeDocument/2006/relationships/hyperlink" Id="rId21" Target="https://grants.nih.gov/grants/how-to-apply-application-guide/format-and-write/page-limits.htm" TargetMode="External" /><Relationship Type="http://schemas.openxmlformats.org/officeDocument/2006/relationships/hyperlink" Id="rId38" Target="https://pandoc.org/MANUAL.html" TargetMode="External" /><Relationship Type="http://schemas.openxmlformats.org/officeDocument/2006/relationships/hyperlink" Id="rId36" Target="https://www.markdowngui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2022-02-25T22:02:36Z</dcterms:created>
  <dcterms:modified xsi:type="dcterms:W3CDTF">2022-02-25T22:02:36Z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council-of-science-editors.csl</vt:lpwstr>
  </property>
  <property fmtid="{D5CDD505-2E9C-101B-9397-08002B2CF9AE}" pid="4" name="date">
    <vt:lpwstr>2021-02-07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