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599FE702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04DCBF73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248A618F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No*</w:t>
            </w: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53349D7B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No*</w:t>
            </w: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6BD7DC8A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447501B0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281E2DEE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i.e.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072C9C51" w:rsidR="00FB3483" w:rsidRPr="006637FF" w:rsidRDefault="003839A6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0F8A7E02" w:rsidR="00930A31" w:rsidRPr="006637FF" w:rsidRDefault="003839A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Yes*</w:t>
            </w: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20D1693B" w:rsidR="00930A31" w:rsidRPr="006637FF" w:rsidRDefault="003839A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4B6D425C" w:rsidR="00077B44" w:rsidRPr="006637FF" w:rsidRDefault="003839A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No*</w:t>
            </w: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06AA19D6" w:rsidR="00077B44" w:rsidRPr="006637FF" w:rsidRDefault="003839A6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</w:t>
            </w: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3E1E6771" w:rsidR="00FB3483" w:rsidRPr="008F6C95" w:rsidRDefault="00FB3483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Bossuyt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2CADDDD2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r w:rsidRPr="008F6C95">
        <w:rPr>
          <w:rFonts w:ascii="Arial" w:hAnsi="Arial" w:cs="Arial"/>
          <w:color w:val="333399"/>
          <w:sz w:val="20"/>
          <w:szCs w:val="20"/>
        </w:rPr>
        <w:t>For more information, visit</w:t>
      </w:r>
      <w:r w:rsidR="00246C93" w:rsidRPr="008F6C95">
        <w:rPr>
          <w:rFonts w:ascii="Arial" w:hAnsi="Arial" w:cs="Arial"/>
          <w:color w:val="333399"/>
          <w:sz w:val="20"/>
          <w:szCs w:val="20"/>
        </w:rPr>
        <w:t>:</w:t>
      </w:r>
      <w:r w:rsidRPr="008F6C95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hyperlink r:id="rId6" w:history="1">
        <w:r w:rsidR="00721B8F" w:rsidRPr="00721B8F">
          <w:rPr>
            <w:rStyle w:val="Hyperlink"/>
            <w:rFonts w:ascii="Arial" w:hAnsi="Arial" w:cs="Arial"/>
            <w:sz w:val="20"/>
            <w:szCs w:val="20"/>
            <w:lang w:val="da-DK"/>
          </w:rPr>
          <w:t>http://www.prisma-statement.org/</w:t>
        </w:r>
      </w:hyperlink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B75B" w14:textId="77777777" w:rsidR="0029048B" w:rsidRDefault="0029048B">
      <w:r>
        <w:separator/>
      </w:r>
    </w:p>
  </w:endnote>
  <w:endnote w:type="continuationSeparator" w:id="0">
    <w:p w14:paraId="5328D282" w14:textId="77777777" w:rsidR="0029048B" w:rsidRDefault="0029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AE1D" w14:textId="77777777" w:rsidR="0029048B" w:rsidRDefault="0029048B">
      <w:r>
        <w:separator/>
      </w:r>
    </w:p>
  </w:footnote>
  <w:footnote w:type="continuationSeparator" w:id="0">
    <w:p w14:paraId="2572D300" w14:textId="77777777" w:rsidR="0029048B" w:rsidRDefault="00290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70B6" w14:textId="59524894" w:rsidR="00947707" w:rsidRPr="00930A31" w:rsidRDefault="0029048B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  <w:pict w14:anchorId="4F91DF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2.55pt;margin-top:-8.8pt;width:36pt;height:33pt;z-index:1;mso-wrap-edited:f;mso-width-percent:0;mso-height-percent:0;mso-width-percent:0;mso-height-percent:0" wrapcoords="-450 0 -450 21109 21600 21109 21600 0 -450 0">
          <v:imagedata r:id="rId1" o:title=""/>
        </v:shape>
      </w:pict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BAF"/>
    <w:rsid w:val="00077B44"/>
    <w:rsid w:val="00153D99"/>
    <w:rsid w:val="0018323E"/>
    <w:rsid w:val="00190C83"/>
    <w:rsid w:val="00246C93"/>
    <w:rsid w:val="00256BAF"/>
    <w:rsid w:val="0029048B"/>
    <w:rsid w:val="002A2A06"/>
    <w:rsid w:val="003103C2"/>
    <w:rsid w:val="00323C0D"/>
    <w:rsid w:val="003516AD"/>
    <w:rsid w:val="00363B8D"/>
    <w:rsid w:val="003839A6"/>
    <w:rsid w:val="003B79FF"/>
    <w:rsid w:val="00400A0B"/>
    <w:rsid w:val="00443C1D"/>
    <w:rsid w:val="00461576"/>
    <w:rsid w:val="004C1685"/>
    <w:rsid w:val="004E01A5"/>
    <w:rsid w:val="005078EE"/>
    <w:rsid w:val="00542221"/>
    <w:rsid w:val="00550BF1"/>
    <w:rsid w:val="0059028D"/>
    <w:rsid w:val="005979B8"/>
    <w:rsid w:val="006637FF"/>
    <w:rsid w:val="006B208E"/>
    <w:rsid w:val="006B250A"/>
    <w:rsid w:val="006E5FE2"/>
    <w:rsid w:val="006F3BA6"/>
    <w:rsid w:val="00721B8F"/>
    <w:rsid w:val="00726794"/>
    <w:rsid w:val="007323C7"/>
    <w:rsid w:val="0077253C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51910"/>
    <w:rsid w:val="00C15DF7"/>
    <w:rsid w:val="00CC30DD"/>
    <w:rsid w:val="00D804F5"/>
    <w:rsid w:val="00D95D84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Brunson, Jason Cory</cp:lastModifiedBy>
  <cp:revision>28</cp:revision>
  <cp:lastPrinted>2020-11-24T03:02:00Z</cp:lastPrinted>
  <dcterms:created xsi:type="dcterms:W3CDTF">2021-03-21T22:21:00Z</dcterms:created>
  <dcterms:modified xsi:type="dcterms:W3CDTF">2023-03-30T18:54:00Z</dcterms:modified>
</cp:coreProperties>
</file>