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r753vgkvr2e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KBC Document Naming Convention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consistency, clarity, and ease of version control, all official Kingsville Baptist Church documents should follow the naming convention below: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7ctcj64o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KBC_[Document_Title]_Rev_[MonthYear]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hx7cwiobo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KBC_Pastor_Job_Description_Rev_Oct2025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KBC_Pastor_Evaluation_Framework_Rev_Sep2025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KBC_Bivocational_Adjustment_Plan_Rev_Sep2025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KBC_Secretary_Job_Description_Rev_Jan2026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idkr4bj3i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Guidelines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KBC</w:t>
      </w:r>
      <w:r w:rsidDel="00000000" w:rsidR="00000000" w:rsidRPr="00000000">
        <w:rPr>
          <w:rtl w:val="0"/>
        </w:rPr>
        <w:t xml:space="preserve"> – Always include the church acronym first for clear identification.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Document_Title</w:t>
      </w:r>
      <w:r w:rsidDel="00000000" w:rsidR="00000000" w:rsidRPr="00000000">
        <w:rPr>
          <w:rtl w:val="0"/>
        </w:rPr>
        <w:t xml:space="preserve"> – Use concise, descriptive titles with underscores (_) instead of spaces.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Rev_MonthYear</w:t>
      </w:r>
      <w:r w:rsidDel="00000000" w:rsidR="00000000" w:rsidRPr="00000000">
        <w:rPr>
          <w:rtl w:val="0"/>
        </w:rPr>
        <w:t xml:space="preserve"> – Indicates the revision or approval date (e.g., </w:t>
      </w:r>
      <w:r w:rsidDel="00000000" w:rsidR="00000000" w:rsidRPr="00000000">
        <w:rPr>
          <w:i w:val="1"/>
          <w:iCs w:val="1"/>
          <w:rtl w:val="0"/>
        </w:rPr>
        <w:t xml:space="preserve">Rev_Oct2025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“Final” or “Draft” tags</w:t>
      </w:r>
      <w:r w:rsidDel="00000000" w:rsidR="00000000" w:rsidRPr="00000000">
        <w:rPr>
          <w:rtl w:val="0"/>
        </w:rPr>
        <w:t xml:space="preserve"> in final documents; these statuses are tracked by folder location: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Working Drafts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editable Word or Google Docs versions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Final Approved Documents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PDF format, board-approved versions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using special characters (like / or &amp;) to ensure compatibility across systems.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