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Alex Morgan</w:t>
      </w:r>
    </w:p>
    <w:p>
      <w:pPr>
        <w:spacing w:after="200"/>
      </w:pPr>
      <w:r>
        <w:rPr/>
        <w:t>alex.morgan@example.com · 555-0142 · Canandaigua, NY</w:t>
      </w:r>
    </w:p>
    <w:p>
      <w:pPr>
        <w:pStyle w:val="Heading1"/>
      </w:pPr>
      <w:r>
        <w:t>Experience</w:t>
      </w:r>
    </w:p>
    <w:p>
      <w:pPr>
        <w:spacing w:after="0"/>
      </w:pPr>
      <w:r>
        <w:rPr>
          <w:b/>
        </w:rPr>
        <w:t>Office Assistant, Lakeshore Paddle Company          2025 to 2026</w:t>
      </w:r>
    </w:p>
    <w:p>
      <w:r>
        <w:rPr/>
        <w:t>Scheduled 20 seasonal staff and balanced the rental desk every day.</w:t>
      </w:r>
    </w:p>
    <w:p>
      <w:pPr>
        <w:spacing w:after="0"/>
      </w:pPr>
      <w:r>
        <w:rPr>
          <w:b/>
        </w:rPr>
        <w:t>Volunteer Coordinator, North Shore Cleanup          2023 to 2025</w:t>
      </w:r>
    </w:p>
    <w:p>
      <w:r>
        <w:rPr/>
        <w:t>Recruited and trained 40 volunteers for monthly cleanups.</w:t>
      </w:r>
    </w:p>
    <w:p>
      <w:pPr>
        <w:spacing w:after="0"/>
      </w:pPr>
      <w:r>
        <w:rPr>
          <w:b/>
        </w:rPr>
        <w:t>Cashier, Main Street Market          2022 to 2023</w:t>
      </w:r>
    </w:p>
    <w:p>
      <w:r>
        <w:rPr/>
        <w:t>Handled about 150 transactions a shift with no drawer errors.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Scheduling</w:t>
            </w:r>
          </w:p>
        </w:tc>
        <w:tc>
          <w:tcPr>
            <w:tcW w:type="dxa" w:w="4680"/>
          </w:tcPr>
          <w:p>
            <w:r>
              <w:t>Customer service</w:t>
            </w:r>
          </w:p>
        </w:tc>
      </w:tr>
      <w:tr>
        <w:tc>
          <w:tcPr>
            <w:tcW w:type="dxa" w:w="4680"/>
          </w:tcPr>
          <w:p>
            <w:r>
              <w:t>Microsoft Word and Excel</w:t>
            </w:r>
          </w:p>
        </w:tc>
        <w:tc>
          <w:tcPr>
            <w:tcW w:type="dxa" w:w="4680"/>
          </w:tcPr>
          <w:p>
            <w:r>
              <w:t>Cash handling</w:t>
            </w:r>
          </w:p>
        </w:tc>
      </w:tr>
    </w:tbl>
    <w:p/>
    <w:p>
      <w:pPr>
        <w:pStyle w:val="Heading1"/>
      </w:pPr>
      <w:r>
        <w:t>Education</w:t>
      </w:r>
    </w:p>
    <w:p>
      <w:r>
        <w:rPr/>
        <w:t>Finger Lakes Community College, A.A.S. Business Administration, expected May 2027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