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before="0"/>
      </w:pPr>
      <w:r>
        <w:t>Keeping the Lake Clean: A Student Field Study of the North Shore</w:t>
      </w:r>
    </w:p>
    <w:p>
      <w:r>
        <w:rPr>
          <w:i/>
        </w:rPr>
        <w:t>ENV 110 Field Team, Finger Lakes Community College, Fall 2026</w:t>
      </w:r>
    </w:p>
    <w:p>
      <w:r>
        <w:rPr>
          <w:color w:val="4B5563"/>
          <w:sz w:val="18"/>
        </w:rPr>
        <w:t>Practice report: the sites, data and studies in it are made up for this course.</w:t>
      </w:r>
    </w:p>
    <w:p>
      <w:pPr>
        <w:pStyle w:val="Heading1"/>
        <w:spacing w:after="120" w:before="240"/>
      </w:pPr>
      <w:r>
        <w:t>Introduction</w:t>
      </w:r>
    </w:p>
    <w:p>
      <w:r>
        <w:rPr/>
        <w:t>Every summer, thousands of people swim, fish and paddle along the north shore of the lake. Our team spent six weeks measuring how clean that shoreline really is, and what visitors leave behind.</w:t>
      </w:r>
    </w:p>
    <w:p>
      <w:r>
        <w:rPr/>
        <w:t>This report explains what we measured, what we found and what we recommend. Read how we collected our samples before you compare our numbers with other studies, because small changes in method change the results.</w:t>
      </w:r>
    </w:p>
    <w:p>
      <w:pPr>
        <w:pStyle w:val="Heading1"/>
        <w:spacing w:after="120" w:before="240"/>
      </w:pPr>
      <w:r>
        <w:t>Background</w:t>
      </w:r>
    </w:p>
    <w:p>
      <w:pPr>
        <w:pStyle w:val="Heading2"/>
        <w:spacing w:after="120" w:before="240"/>
      </w:pPr>
      <w:r>
        <w:t>Why the shoreline matters</w:t>
      </w:r>
    </w:p>
    <w:p>
      <w:r>
        <w:rPr/>
        <w:t>The shallow water near shore is where young fish feed and where most people enter the lake. Litter and runoff collect there first. A clean shoreline is the first sign of a healthy lake, and the first thing a visitor notices.</w:t>
      </w:r>
    </w:p>
    <w:p>
      <w:pPr>
        <w:pStyle w:val="Heading2"/>
        <w:spacing w:after="120" w:before="240"/>
      </w:pPr>
      <w:r>
        <w:t>What earlier surveys found</w:t>
      </w:r>
    </w:p>
    <w:p>
      <w:r>
        <w:rPr/>
        <w:t>Two earlier student surveys counted litter at the public beach. Both found that plastic wrappers and bottle caps made up most of the items. Neither measured water clarity, which is why we added it this year.</w:t>
      </w:r>
    </w:p>
    <w:p>
      <w:pPr>
        <w:pStyle w:val="Heading1"/>
        <w:spacing w:after="120" w:before="240"/>
      </w:pPr>
      <w:r>
        <w:t>Methods</w:t>
      </w:r>
    </w:p>
    <w:p>
      <w:r>
        <w:rPr/>
        <w:t>We collected samples at six sites along a two-mile stretch of shore. Each site was visited every Saturday morning in September and October, for twelve visits in all. Litter was counted in a 10-meter strip at each site.</w:t>
      </w:r>
    </w:p>
    <w:p>
      <w:pPr>
        <w:spacing w:after="80"/>
      </w:pPr>
      <w:r>
        <w:rPr>
          <w:b/>
        </w:rPr>
        <w:t>Sampling steps</w:t>
      </w:r>
    </w:p>
    <w:p>
      <w:pPr>
        <w:spacing w:after="40"/>
        <w:numPr xmlns:w15="http://schemas.microsoft.com/office/word/2012/wordml">
          <w:ilvl w:val="0"/>
          <w:numId w:val="11"/>
        </w:numPr>
      </w:pPr>
      <w:r>
        <w:rPr/>
        <w:t>Walk to the marked sampling site.</w:t>
      </w:r>
    </w:p>
    <w:p>
      <w:pPr>
        <w:spacing w:after="40"/>
        <w:numPr xmlns:w15="http://schemas.microsoft.com/office/word/2012/wordml">
          <w:ilvl w:val="0"/>
          <w:numId w:val="11"/>
        </w:numPr>
      </w:pPr>
      <w:r>
        <w:rPr/>
        <w:t>Prepare the sample bottle.</w:t>
      </w:r>
    </w:p>
    <w:p>
      <w:pPr>
        <w:spacing w:after="40"/>
        <w:numPr xmlns:w15="http://schemas.microsoft.com/office/word/2012/wordml">
          <w:ilvl w:val="1"/>
          <w:numId w:val="11"/>
        </w:numPr>
      </w:pPr>
      <w:r>
        <w:rPr/>
        <w:t>Label it with the site number.</w:t>
      </w:r>
    </w:p>
    <w:p>
      <w:pPr>
        <w:spacing w:after="40"/>
        <w:numPr xmlns:w15="http://schemas.microsoft.com/office/word/2012/wordml">
          <w:ilvl w:val="1"/>
          <w:numId w:val="11"/>
        </w:numPr>
      </w:pPr>
      <w:r>
        <w:rPr/>
        <w:t>Rinse it twice with lake water.</w:t>
      </w:r>
    </w:p>
    <w:p>
      <w:pPr>
        <w:spacing w:after="40"/>
        <w:numPr xmlns:w15="http://schemas.microsoft.com/office/word/2012/wordml">
          <w:ilvl w:val="0"/>
          <w:numId w:val="11"/>
        </w:numPr>
      </w:pPr>
      <w:r>
        <w:rPr/>
        <w:t>Fill the bottle 10 cm below the surface.</w:t>
      </w:r>
    </w:p>
    <w:p>
      <w:pPr>
        <w:spacing w:after="40"/>
        <w:numPr xmlns:w15="http://schemas.microsoft.com/office/word/2012/wordml">
          <w:ilvl w:val="0"/>
          <w:numId w:val="11"/>
        </w:numPr>
      </w:pPr>
      <w:r>
        <w:rPr/>
        <w:t>Store it in the cooler and record the time.</w:t>
      </w:r>
    </w:p>
    <w:p>
      <w:pPr>
        <w:spacing w:after="80"/>
      </w:pPr>
      <w:r>
        <w:rPr>
          <w:b/>
        </w:rPr>
        <w:t>Equipment</w:t>
      </w:r>
    </w:p>
    <w:p>
      <w:pPr>
        <w:spacing w:after="40"/>
        <w:numPr xmlns:w15="http://schemas.microsoft.com/office/word/2012/wordml">
          <w:ilvl w:val="0"/>
          <w:numId w:val="10"/>
        </w:numPr>
      </w:pPr>
      <w:r>
        <w:rPr/>
        <w:t>Sample bottles</w:t>
      </w:r>
    </w:p>
    <w:p>
      <w:pPr>
        <w:spacing w:after="40"/>
        <w:numPr xmlns:w15="http://schemas.microsoft.com/office/word/2012/wordml">
          <w:ilvl w:val="0"/>
          <w:numId w:val="10"/>
        </w:numPr>
      </w:pPr>
      <w:r>
        <w:rPr/>
        <w:t>Secchi disk</w:t>
      </w:r>
    </w:p>
    <w:p>
      <w:pPr>
        <w:spacing w:after="40"/>
        <w:numPr xmlns:w15="http://schemas.microsoft.com/office/word/2012/wordml">
          <w:ilvl w:val="0"/>
          <w:numId w:val="10"/>
        </w:numPr>
      </w:pPr>
      <w:r>
        <w:rPr/>
        <w:t>Clipboard and pencil</w:t>
      </w:r>
    </w:p>
    <w:p>
      <w:pPr>
        <w:spacing w:after="40"/>
        <w:numPr xmlns:w15="http://schemas.microsoft.com/office/word/2012/wordml">
          <w:ilvl w:val="0"/>
          <w:numId w:val="10"/>
        </w:numPr>
      </w:pPr>
      <w:r>
        <w:rPr/>
        <w:t>Cooler with ice packs</w:t>
      </w:r>
    </w:p>
    <w:p>
      <w:pPr>
        <w:pStyle w:val="Heading1"/>
        <w:spacing w:after="120" w:before="240"/>
      </w:pPr>
      <w:r>
        <w:t>Results</w:t>
      </w:r>
    </w:p>
    <w:p>
      <w:pPr>
        <w:pStyle w:val="Heading2"/>
        <w:spacing w:after="120" w:before="240"/>
      </w:pPr>
      <w:r>
        <w:t>Water clarity</w:t>
      </w:r>
    </w:p>
    <w:p>
      <w:r>
        <w:rPr/>
        <w:t>Clarity was measured with Secchi disk readings at every visit. The average reading was 4.1 meters, with the clearest water at the two sites farthest from the boat launch.</w:t>
      </w:r>
    </w:p>
    <w:p>
      <w:pPr>
        <w:pStyle w:val="Heading2"/>
        <w:spacing w:after="120" w:before="240"/>
      </w:pPr>
      <w:r>
        <w:t>Litter counts</w:t>
      </w:r>
    </w:p>
    <w:p>
      <w:r>
        <w:rPr/>
        <w:t>Volunteers counted 1,284 pieces of litter over the twelve visits. Counts were highest after warm weekends and lowest after storms, which wash litter away before it can be counted.</w:t>
      </w:r>
    </w:p>
    <w:p>
      <w:pPr>
        <w:spacing w:after="80"/>
      </w:pPr>
      <w:r>
        <w:rPr>
          <w:b/>
        </w:rPr>
        <w:t>Findings</w:t>
      </w:r>
    </w:p>
    <w:p>
      <w:pPr>
        <w:spacing w:after="40"/>
        <w:numPr xmlns:w15="http://schemas.microsoft.com/office/word/2012/wordml">
          <w:ilvl w:val="0"/>
          <w:numId w:val="12"/>
        </w:numPr>
      </w:pPr>
      <w:r>
        <w:rPr/>
        <w:t>Plastic wrappers were the most common item at every site.</w:t>
      </w:r>
    </w:p>
    <w:p>
      <w:pPr>
        <w:spacing w:after="40"/>
        <w:numPr xmlns:w15="http://schemas.microsoft.com/office/word/2012/wordml">
          <w:ilvl w:val="0"/>
          <w:numId w:val="12"/>
        </w:numPr>
      </w:pPr>
      <w:r>
        <w:rPr/>
        <w:t>The boat launch had three times more litter than any other site.</w:t>
      </w:r>
    </w:p>
    <w:p>
      <w:pPr>
        <w:spacing w:after="40"/>
        <w:numPr xmlns:w15="http://schemas.microsoft.com/office/word/2012/wordml">
          <w:ilvl w:val="0"/>
          <w:numId w:val="12"/>
        </w:numPr>
      </w:pPr>
      <w:r>
        <w:rPr/>
        <w:t>Clarity was lowest where the most litter was found.</w:t>
      </w:r>
    </w:p>
    <w:p>
      <w:pPr>
        <w:pStyle w:val="Heading1"/>
        <w:spacing w:after="120" w:before="240"/>
      </w:pPr>
      <w:r>
        <w:t>Discussion</w:t>
      </w:r>
    </w:p>
    <w:p>
      <w:r>
        <w:rPr/>
        <w:t>Our results match the earlier surveys: plastic is the main problem, and it gathers where people gather. The link between litter and clarity is new, but twelve visits is not enough to say one causes the other.</w:t>
      </w:r>
    </w:p>
    <w:p>
      <w:r>
        <w:rPr/>
        <w:t>A longer study over a full year, with more sites, would show whether the pattern holds when the beach is quiet.</w:t>
      </w:r>
    </w:p>
    <w:p>
      <w:pPr>
        <w:pStyle w:val="Heading1"/>
        <w:spacing w:after="120" w:before="240"/>
      </w:pPr>
      <w:r>
        <w:t>Limitations</w:t>
      </w:r>
    </w:p>
    <w:p>
      <w:r>
        <w:rPr/>
        <w:t>We sampled only in the fall, only on Saturday mornings, and only along one stretch of shore. Volunteers changed from week to week, so some counts may not be comparable.</w:t>
      </w:r>
    </w:p>
    <w:p>
      <w:pPr>
        <w:pStyle w:val="Heading1"/>
        <w:spacing w:after="120" w:before="240"/>
      </w:pPr>
      <w:r>
        <w:t>Recommendations</w:t>
      </w:r>
    </w:p>
    <w:p>
      <w:r>
        <w:rPr/>
        <w:t>Based on these findings, we make three recommendations to the town and to the shoreline association.</w:t>
      </w:r>
    </w:p>
    <w:p>
      <w:pPr>
        <w:spacing w:after="40"/>
        <w:numPr xmlns:w15="http://schemas.microsoft.com/office/word/2012/wordml">
          <w:ilvl w:val="0"/>
          <w:numId w:val="14"/>
        </w:numPr>
      </w:pPr>
      <w:r>
        <w:rPr/>
        <w:t>Reduce single-use plastic at the beach snack bar.</w:t>
      </w:r>
    </w:p>
    <w:p>
      <w:pPr>
        <w:spacing w:after="40"/>
        <w:numPr xmlns:w15="http://schemas.microsoft.com/office/word/2012/wordml">
          <w:ilvl w:val="0"/>
          <w:numId w:val="14"/>
        </w:numPr>
      </w:pPr>
      <w:r>
        <w:rPr/>
        <w:t>Add two trash and recycling stations near the boat launch.</w:t>
      </w:r>
    </w:p>
    <w:p>
      <w:pPr>
        <w:spacing w:after="40"/>
        <w:numPr xmlns:w15="http://schemas.microsoft.com/office/word/2012/wordml">
          <w:ilvl w:val="0"/>
          <w:numId w:val="14"/>
        </w:numPr>
      </w:pPr>
      <w:r>
        <w:rPr/>
        <w:t>Run a volunteer cleanup on the first Saturday of each month.</w:t>
      </w:r>
    </w:p>
    <w:p>
      <w:pPr>
        <w:spacing w:after="80"/>
      </w:pPr>
      <w:r>
        <w:rPr>
          <w:b/>
        </w:rPr>
        <w:t>Lab follow-up</w:t>
      </w:r>
    </w:p>
    <w:p>
      <w:pPr>
        <w:spacing w:after="40"/>
        <w:numPr xmlns:w15="http://schemas.microsoft.com/office/word/2012/wordml">
          <w:ilvl w:val="0"/>
          <w:numId w:val="15"/>
        </w:numPr>
      </w:pPr>
      <w:r>
        <w:rPr/>
        <w:t>Filter each sample through a 0.5 mm screen.</w:t>
      </w:r>
    </w:p>
    <w:p>
      <w:pPr>
        <w:spacing w:after="40"/>
        <w:numPr xmlns:w15="http://schemas.microsoft.com/office/word/2012/wordml">
          <w:ilvl w:val="0"/>
          <w:numId w:val="15"/>
        </w:numPr>
      </w:pPr>
      <w:r>
        <w:rPr/>
        <w:t>Count and photograph anything the screen catches.</w:t>
      </w:r>
    </w:p>
    <w:p>
      <w:pPr>
        <w:spacing w:after="40"/>
        <w:numPr xmlns:w15="http://schemas.microsoft.com/office/word/2012/wordml">
          <w:ilvl w:val="0"/>
          <w:numId w:val="15"/>
        </w:numPr>
      </w:pPr>
      <w:r>
        <w:rPr/>
        <w:t>Enter the results in the shared spreadsheet.</w:t>
      </w:r>
    </w:p>
    <w:p>
      <w:pPr>
        <w:pStyle w:val="Heading1"/>
        <w:spacing w:after="120" w:before="240"/>
      </w:pPr>
      <w:r>
        <w:t>Appendix: Sampling Data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Site</w:t>
            </w:r>
          </w:p>
        </w:tc>
        <w:tc>
          <w:tcPr>
            <w:tcW w:type="dxa" w:w="1337"/>
          </w:tcPr>
          <w:p>
            <w:r>
              <w:t>Date</w:t>
            </w:r>
          </w:p>
        </w:tc>
        <w:tc>
          <w:tcPr>
            <w:tcW w:type="dxa" w:w="1337"/>
          </w:tcPr>
          <w:p>
            <w:r>
              <w:t>Time</w:t>
            </w:r>
          </w:p>
        </w:tc>
        <w:tc>
          <w:tcPr>
            <w:tcW w:type="dxa" w:w="1337"/>
          </w:tcPr>
          <w:p>
            <w:r>
              <w:t>Clarity (m)</w:t>
            </w:r>
          </w:p>
        </w:tc>
        <w:tc>
          <w:tcPr>
            <w:tcW w:type="dxa" w:w="1337"/>
          </w:tcPr>
          <w:p>
            <w:r>
              <w:t>Temp (°C)</w:t>
            </w:r>
          </w:p>
        </w:tc>
        <w:tc>
          <w:tcPr>
            <w:tcW w:type="dxa" w:w="1337"/>
          </w:tcPr>
          <w:p>
            <w:r>
              <w:t>Litter items</w:t>
            </w:r>
          </w:p>
        </w:tc>
        <w:tc>
          <w:tcPr>
            <w:tcW w:type="dxa" w:w="1337"/>
          </w:tcPr>
          <w:p>
            <w:r>
              <w:t>Notes</w:t>
            </w:r>
          </w:p>
        </w:tc>
      </w:tr>
      <w:tr>
        <w:tc>
          <w:tcPr>
            <w:tcW w:type="dxa" w:w="1337"/>
          </w:tcPr>
          <w:p>
            <w:r>
              <w:t>1</w:t>
            </w:r>
          </w:p>
        </w:tc>
        <w:tc>
          <w:tcPr>
            <w:tcW w:type="dxa" w:w="1337"/>
          </w:tcPr>
          <w:p>
            <w:r>
              <w:t>Sept 6</w:t>
            </w:r>
          </w:p>
        </w:tc>
        <w:tc>
          <w:tcPr>
            <w:tcW w:type="dxa" w:w="1337"/>
          </w:tcPr>
          <w:p>
            <w:r>
              <w:t>8:10</w:t>
            </w:r>
          </w:p>
        </w:tc>
        <w:tc>
          <w:tcPr>
            <w:tcW w:type="dxa" w:w="1337"/>
          </w:tcPr>
          <w:p>
            <w:r>
              <w:t>4.6</w:t>
            </w:r>
          </w:p>
        </w:tc>
        <w:tc>
          <w:tcPr>
            <w:tcW w:type="dxa" w:w="1337"/>
          </w:tcPr>
          <w:p>
            <w:r>
              <w:t>19</w:t>
            </w:r>
          </w:p>
        </w:tc>
        <w:tc>
          <w:tcPr>
            <w:tcW w:type="dxa" w:w="1337"/>
          </w:tcPr>
          <w:p>
            <w:r>
              <w:t>41</w:t>
            </w:r>
          </w:p>
        </w:tc>
        <w:tc>
          <w:tcPr>
            <w:tcW w:type="dxa" w:w="1337"/>
          </w:tcPr>
          <w:p>
            <w:r>
              <w:t>Calm</w:t>
            </w:r>
          </w:p>
        </w:tc>
      </w:tr>
      <w:tr>
        <w:tc>
          <w:tcPr>
            <w:tcW w:type="dxa" w:w="1337"/>
          </w:tcPr>
          <w:p>
            <w:r>
              <w:t>2</w:t>
            </w:r>
          </w:p>
        </w:tc>
        <w:tc>
          <w:tcPr>
            <w:tcW w:type="dxa" w:w="1337"/>
          </w:tcPr>
          <w:p>
            <w:r>
              <w:t>Sept 6</w:t>
            </w:r>
          </w:p>
        </w:tc>
        <w:tc>
          <w:tcPr>
            <w:tcW w:type="dxa" w:w="1337"/>
          </w:tcPr>
          <w:p>
            <w:r>
              <w:t>8:35</w:t>
            </w:r>
          </w:p>
        </w:tc>
        <w:tc>
          <w:tcPr>
            <w:tcW w:type="dxa" w:w="1337"/>
          </w:tcPr>
          <w:p>
            <w:r>
              <w:t>4.3</w:t>
            </w:r>
          </w:p>
        </w:tc>
        <w:tc>
          <w:tcPr>
            <w:tcW w:type="dxa" w:w="1337"/>
          </w:tcPr>
          <w:p>
            <w:r>
              <w:t>19</w:t>
            </w:r>
          </w:p>
        </w:tc>
        <w:tc>
          <w:tcPr>
            <w:tcW w:type="dxa" w:w="1337"/>
          </w:tcPr>
          <w:p>
            <w:r>
              <w:t>58</w:t>
            </w:r>
          </w:p>
        </w:tc>
        <w:tc>
          <w:tcPr>
            <w:tcW w:type="dxa" w:w="1337"/>
          </w:tcPr>
          <w:p>
            <w:r>
              <w:t>Light wind</w:t>
            </w:r>
          </w:p>
        </w:tc>
      </w:tr>
      <w:tr>
        <w:tc>
          <w:tcPr>
            <w:tcW w:type="dxa" w:w="1337"/>
          </w:tcPr>
          <w:p>
            <w:r>
              <w:t>3 (launch)</w:t>
            </w:r>
          </w:p>
        </w:tc>
        <w:tc>
          <w:tcPr>
            <w:tcW w:type="dxa" w:w="1337"/>
          </w:tcPr>
          <w:p>
            <w:r>
              <w:t>Sept 6</w:t>
            </w:r>
          </w:p>
        </w:tc>
        <w:tc>
          <w:tcPr>
            <w:tcW w:type="dxa" w:w="1337"/>
          </w:tcPr>
          <w:p>
            <w:r>
              <w:t>9:05</w:t>
            </w:r>
          </w:p>
        </w:tc>
        <w:tc>
          <w:tcPr>
            <w:tcW w:type="dxa" w:w="1337"/>
          </w:tcPr>
          <w:p>
            <w:r>
              <w:t>3.2</w:t>
            </w:r>
          </w:p>
        </w:tc>
        <w:tc>
          <w:tcPr>
            <w:tcW w:type="dxa" w:w="1337"/>
          </w:tcPr>
          <w:p>
            <w:r>
              <w:t>20</w:t>
            </w:r>
          </w:p>
        </w:tc>
        <w:tc>
          <w:tcPr>
            <w:tcW w:type="dxa" w:w="1337"/>
          </w:tcPr>
          <w:p>
            <w:r>
              <w:t>187</w:t>
            </w:r>
          </w:p>
        </w:tc>
        <w:tc>
          <w:tcPr>
            <w:tcW w:type="dxa" w:w="1337"/>
          </w:tcPr>
          <w:p>
            <w:r>
              <w:t>Busy weekend</w:t>
            </w:r>
          </w:p>
        </w:tc>
      </w:tr>
      <w:tr>
        <w:tc>
          <w:tcPr>
            <w:tcW w:type="dxa" w:w="1337"/>
          </w:tcPr>
          <w:p>
            <w:r>
              <w:t>4</w:t>
            </w:r>
          </w:p>
        </w:tc>
        <w:tc>
          <w:tcPr>
            <w:tcW w:type="dxa" w:w="1337"/>
          </w:tcPr>
          <w:p>
            <w:r>
              <w:t>Sept 6</w:t>
            </w:r>
          </w:p>
        </w:tc>
        <w:tc>
          <w:tcPr>
            <w:tcW w:type="dxa" w:w="1337"/>
          </w:tcPr>
          <w:p>
            <w:r>
              <w:t>9:30</w:t>
            </w:r>
          </w:p>
        </w:tc>
        <w:tc>
          <w:tcPr>
            <w:tcW w:type="dxa" w:w="1337"/>
          </w:tcPr>
          <w:p>
            <w:r>
              <w:t>4.0</w:t>
            </w:r>
          </w:p>
        </w:tc>
        <w:tc>
          <w:tcPr>
            <w:tcW w:type="dxa" w:w="1337"/>
          </w:tcPr>
          <w:p>
            <w:r>
              <w:t>20</w:t>
            </w:r>
          </w:p>
        </w:tc>
        <w:tc>
          <w:tcPr>
            <w:tcW w:type="dxa" w:w="1337"/>
          </w:tcPr>
          <w:p>
            <w:r>
              <w:t>66</w:t>
            </w:r>
          </w:p>
        </w:tc>
        <w:tc>
          <w:tcPr>
            <w:tcW w:type="dxa" w:w="1337"/>
          </w:tcPr>
          <w:p>
            <w:r>
              <w:t>Calm</w:t>
            </w:r>
          </w:p>
        </w:tc>
      </w:tr>
      <w:tr>
        <w:tc>
          <w:tcPr>
            <w:tcW w:type="dxa" w:w="1337"/>
          </w:tcPr>
          <w:p>
            <w:r>
              <w:t>5</w:t>
            </w:r>
          </w:p>
        </w:tc>
        <w:tc>
          <w:tcPr>
            <w:tcW w:type="dxa" w:w="1337"/>
          </w:tcPr>
          <w:p>
            <w:r>
              <w:t>Sept 6</w:t>
            </w:r>
          </w:p>
        </w:tc>
        <w:tc>
          <w:tcPr>
            <w:tcW w:type="dxa" w:w="1337"/>
          </w:tcPr>
          <w:p>
            <w:r>
              <w:t>9:55</w:t>
            </w:r>
          </w:p>
        </w:tc>
        <w:tc>
          <w:tcPr>
            <w:tcW w:type="dxa" w:w="1337"/>
          </w:tcPr>
          <w:p>
            <w:r>
              <w:t>4.7</w:t>
            </w:r>
          </w:p>
        </w:tc>
        <w:tc>
          <w:tcPr>
            <w:tcW w:type="dxa" w:w="1337"/>
          </w:tcPr>
          <w:p>
            <w:r>
              <w:t>20</w:t>
            </w:r>
          </w:p>
        </w:tc>
        <w:tc>
          <w:tcPr>
            <w:tcW w:type="dxa" w:w="1337"/>
          </w:tcPr>
          <w:p>
            <w:r>
              <w:t>35</w:t>
            </w:r>
          </w:p>
        </w:tc>
        <w:tc>
          <w:tcPr>
            <w:tcW w:type="dxa" w:w="1337"/>
          </w:tcPr>
          <w:p>
            <w:r>
              <w:t>Calm</w:t>
            </w:r>
          </w:p>
        </w:tc>
      </w:tr>
      <w:tr>
        <w:tc>
          <w:tcPr>
            <w:tcW w:type="dxa" w:w="1337"/>
          </w:tcPr>
          <w:p>
            <w:r>
              <w:t>6</w:t>
            </w:r>
          </w:p>
        </w:tc>
        <w:tc>
          <w:tcPr>
            <w:tcW w:type="dxa" w:w="1337"/>
          </w:tcPr>
          <w:p>
            <w:r>
              <w:t>Sept 6</w:t>
            </w:r>
          </w:p>
        </w:tc>
        <w:tc>
          <w:tcPr>
            <w:tcW w:type="dxa" w:w="1337"/>
          </w:tcPr>
          <w:p>
            <w:r>
              <w:t>10:20</w:t>
            </w:r>
          </w:p>
        </w:tc>
        <w:tc>
          <w:tcPr>
            <w:tcW w:type="dxa" w:w="1337"/>
          </w:tcPr>
          <w:p>
            <w:r>
              <w:t>4.8</w:t>
            </w:r>
          </w:p>
        </w:tc>
        <w:tc>
          <w:tcPr>
            <w:tcW w:type="dxa" w:w="1337"/>
          </w:tcPr>
          <w:p>
            <w:r>
              <w:t>21</w:t>
            </w:r>
          </w:p>
        </w:tc>
        <w:tc>
          <w:tcPr>
            <w:tcW w:type="dxa" w:w="1337"/>
          </w:tcPr>
          <w:p>
            <w:r>
              <w:t>29</w:t>
            </w:r>
          </w:p>
        </w:tc>
        <w:tc>
          <w:tcPr>
            <w:tcW w:type="dxa" w:w="1337"/>
          </w:tcPr>
          <w:p>
            <w:r>
              <w:t>Geese on shore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abstractNum>
  <w:abstractNum xmlns:w15="http://schemas.microsoft.com/office/word/2012/wordml"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5="http://schemas.microsoft.com/office/word/2012/wordml" w:numId="10">
    <w:abstractNumId w:val="9"/>
  </w:num>
  <w:num xmlns:w15="http://schemas.microsoft.com/office/word/2012/wordml" w:numId="11">
    <w:abstractNumId w:val="10"/>
  </w:num>
  <w:num xmlns:w15="http://schemas.microsoft.com/office/word/2012/wordml" w:numId="12">
    <w:abstractNumId w:val="11"/>
  </w:num>
  <w:num xmlns:w15="http://schemas.microsoft.com/office/word/2012/wordml" w:numId="13">
    <w:abstractNumId w:val="12"/>
  </w:num>
  <w:num xmlns:w15="http://schemas.microsoft.com/office/word/2012/wordml" w:numId="14">
    <w:abstractNumId w:val="11"/>
    <w:lvlOverride w:ilvl="0">
      <w:startOverride w:val="1"/>
    </w:lvlOverride>
  </w:num>
  <w:num xmlns:w15="http://schemas.microsoft.com/office/word/2012/wordml" w:numId="15">
    <w:abstractNumId w:val="1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Times New Roman" w:hAnsi="Times New Roman" w:cs="Aptos" w:eastAsia="Aptos"/>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