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Paddle Day Volunteer Guide</w:t>
      </w:r>
    </w:p>
    <w:p>
      <w:r>
        <w:rPr/>
        <w:t>Thank you for volunteering at Paddle Day. This guide covers what to wear, where to be and who to ask.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 descr="Calm lake at sunrise where Paddle Day takes pl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to wear</w:t>
      </w:r>
    </w:p>
    <w:p>
      <w:r>
        <w:rPr/>
        <w:t>Wear clothes that can get wet, sunscreen and shoes that stay on in the water.</w:t>
      </w:r>
    </w:p>
    <w:p>
      <w:pPr>
        <w:pStyle w:val="Heading1"/>
      </w:pPr>
      <w:r>
        <w:t>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xmlns:w15="http://schemas.microsoft.com/office/word/2012/wordml"/>
        </w:trPr>
        <w:tc>
          <w:tcPr>
            <w:tcW w:type="dxa" w:w="3120"/>
          </w:tcPr>
          <w:p>
            <w:r>
              <w:t>Shift</w:t>
            </w:r>
          </w:p>
        </w:tc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Lead</w:t>
            </w:r>
          </w:p>
        </w:tc>
      </w:tr>
      <w:tr>
        <w:tc>
          <w:tcPr>
            <w:tcW w:type="dxa" w:w="3120"/>
          </w:tcPr>
          <w:p>
            <w:r>
              <w:t>Morning</w:t>
            </w:r>
          </w:p>
        </w:tc>
        <w:tc>
          <w:tcPr>
            <w:tcW w:type="dxa" w:w="3120"/>
          </w:tcPr>
          <w:p>
            <w:r>
              <w:t>8:30 to 12:00</w:t>
            </w:r>
          </w:p>
        </w:tc>
        <w:tc>
          <w:tcPr>
            <w:tcW w:type="dxa" w:w="3120"/>
          </w:tcPr>
          <w:p>
            <w:r>
              <w:t>Sam</w:t>
            </w:r>
          </w:p>
        </w:tc>
      </w:tr>
      <w:tr>
        <w:tc>
          <w:tcPr>
            <w:tcW w:type="dxa" w:w="3120"/>
          </w:tcPr>
          <w:p>
            <w:r>
              <w:t>Afternoon</w:t>
            </w:r>
          </w:p>
        </w:tc>
        <w:tc>
          <w:tcPr>
            <w:tcW w:type="dxa" w:w="3120"/>
          </w:tcPr>
          <w:p>
            <w:r>
              <w:t>12:00 to 3:30</w:t>
            </w:r>
          </w:p>
        </w:tc>
        <w:tc>
          <w:tcPr>
            <w:tcW w:type="dxa" w:w="3120"/>
          </w:tcPr>
          <w:p>
            <w:r>
              <w:t>Priya</w:t>
            </w:r>
          </w:p>
        </w:tc>
      </w:tr>
    </w:tbl>
    <w:p/>
    <w:p>
      <w:r>
        <w:rPr/>
        <w:t xml:space="preserve">To sign up for a shift, </w:t>
      </w:r>
      <w:hyperlink xmlns:w15="http://schemas.microsoft.com/office/word/2012/wordml" r:id="rId10" w:history="1">
        <w:r>
          <w:rPr>
            <w:color w:val="0563C1"/>
            <w:u w:val="single"/>
          </w:rPr>
          <w:t xml:space="preserve">the Paddle Day sign-up page</w:t>
        </w:r>
      </w:hyperlink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/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documentProtection xmlns:w15="http://schemas.microsoft.com/office/word/2012/wordml" w:edit="comments" w:enforcement="1" w:cryptProviderType="rsaAES" w:cryptAlgorithmClass="hash" w:cryptAlgorithmType="typeAny" w:cryptAlgorithmSid="14" w:cryptSpinCount="100000" w:hash="dGVzdA==" w:salt="c2FsdA==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example.org/paddle-day" TargetMode="External"/><Relationship Id="rId11" Type="http://schemas.openxmlformats.org/officeDocument/2006/relationships/comments" Target="comments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Paddle Day Volunteer Guide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