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55246" w14:textId="6124F815" w:rsidR="001F231E" w:rsidRPr="00D67EDA" w:rsidRDefault="009951CD" w:rsidP="003D0DAE">
      <w:pPr>
        <w:pStyle w:val="Heading1"/>
        <w:rPr>
          <w:rFonts w:ascii="Times New Roman" w:hAnsi="Times New Roman" w:cs="Times New Roman"/>
        </w:rPr>
      </w:pPr>
      <w:r w:rsidRPr="00D67EDA">
        <w:rPr>
          <w:rFonts w:ascii="Times New Roman" w:hAnsi="Times New Roman" w:cs="Times New Roman"/>
        </w:rPr>
        <w:t>Summary</w:t>
      </w:r>
    </w:p>
    <w:p w14:paraId="624E3404" w14:textId="524D07C1" w:rsidR="009951CD" w:rsidRDefault="009951CD" w:rsidP="009951CD">
      <w:pPr>
        <w:pStyle w:val="Heading2"/>
        <w:rPr>
          <w:rFonts w:ascii="Times New Roman" w:hAnsi="Times New Roman" w:cs="Times New Roman"/>
        </w:rPr>
      </w:pPr>
      <w:r w:rsidRPr="00D67EDA">
        <w:rPr>
          <w:rFonts w:ascii="Times New Roman" w:hAnsi="Times New Roman" w:cs="Times New Roman"/>
        </w:rPr>
        <w:t>Meeting time and location</w:t>
      </w:r>
    </w:p>
    <w:p w14:paraId="63EA2A24" w14:textId="19CE4A0A" w:rsidR="00D239F3" w:rsidRPr="00287398" w:rsidRDefault="00387C11" w:rsidP="00D239F3">
      <w:pPr>
        <w:rPr>
          <w:rFonts w:ascii="Times New Roman" w:hAnsi="Times New Roman" w:cs="Times New Roman"/>
        </w:rPr>
      </w:pPr>
      <w:r>
        <w:rPr>
          <w:rFonts w:ascii="Times New Roman" w:hAnsi="Times New Roman" w:cs="Times New Roman"/>
        </w:rPr>
        <w:t>30 May</w:t>
      </w:r>
      <w:bookmarkStart w:id="0" w:name="_GoBack"/>
      <w:bookmarkEnd w:id="0"/>
      <w:r w:rsidR="00D239F3" w:rsidRPr="00287398">
        <w:rPr>
          <w:rFonts w:ascii="Times New Roman" w:hAnsi="Times New Roman" w:cs="Times New Roman"/>
        </w:rPr>
        <w:t xml:space="preserve"> 2019</w:t>
      </w:r>
    </w:p>
    <w:p w14:paraId="295F81F8" w14:textId="609592A5" w:rsidR="00D239F3" w:rsidRPr="00287398" w:rsidRDefault="00D239F3" w:rsidP="00D239F3">
      <w:pPr>
        <w:rPr>
          <w:rFonts w:ascii="Times New Roman" w:hAnsi="Times New Roman" w:cs="Times New Roman"/>
        </w:rPr>
      </w:pPr>
      <w:r>
        <w:rPr>
          <w:rFonts w:ascii="Times New Roman" w:hAnsi="Times New Roman" w:cs="Times New Roman"/>
        </w:rPr>
        <w:t>IT 4-61</w:t>
      </w:r>
    </w:p>
    <w:p w14:paraId="5009C73B" w14:textId="77777777" w:rsidR="00D239F3" w:rsidRPr="00287398" w:rsidRDefault="00D239F3" w:rsidP="00D239F3">
      <w:pPr>
        <w:rPr>
          <w:rFonts w:ascii="Times New Roman" w:hAnsi="Times New Roman" w:cs="Times New Roman"/>
        </w:rPr>
      </w:pPr>
      <w:r w:rsidRPr="00287398">
        <w:rPr>
          <w:rFonts w:ascii="Times New Roman" w:hAnsi="Times New Roman" w:cs="Times New Roman"/>
        </w:rPr>
        <w:t>University of Pretoria</w:t>
      </w:r>
    </w:p>
    <w:p w14:paraId="0C30B531" w14:textId="7EBBD214" w:rsidR="009951CD" w:rsidRDefault="009951CD" w:rsidP="009951CD">
      <w:pPr>
        <w:pStyle w:val="Heading2"/>
        <w:rPr>
          <w:rFonts w:ascii="Times New Roman" w:hAnsi="Times New Roman" w:cs="Times New Roman"/>
        </w:rPr>
      </w:pPr>
      <w:r w:rsidRPr="00D67EDA">
        <w:rPr>
          <w:rFonts w:ascii="Times New Roman" w:hAnsi="Times New Roman" w:cs="Times New Roman"/>
        </w:rPr>
        <w:t>Participants</w:t>
      </w:r>
    </w:p>
    <w:p w14:paraId="21D8959E" w14:textId="77777777" w:rsidR="00A717F7" w:rsidRDefault="00A717F7" w:rsidP="00A717F7">
      <w:pPr>
        <w:pStyle w:val="ListParagraph"/>
        <w:numPr>
          <w:ilvl w:val="0"/>
          <w:numId w:val="10"/>
        </w:numPr>
      </w:pPr>
      <w:r>
        <w:t>COS 301</w:t>
      </w:r>
    </w:p>
    <w:p w14:paraId="0CF0A1CC" w14:textId="77777777" w:rsidR="00A717F7" w:rsidRPr="00370A29" w:rsidRDefault="00A717F7" w:rsidP="00A717F7">
      <w:pPr>
        <w:pStyle w:val="ListParagraph"/>
        <w:numPr>
          <w:ilvl w:val="1"/>
          <w:numId w:val="10"/>
        </w:numPr>
      </w:pPr>
      <w:r>
        <w:t>Stacey Baror</w:t>
      </w:r>
    </w:p>
    <w:p w14:paraId="3EBF6878" w14:textId="57E0C96D" w:rsidR="00CE75AB" w:rsidRDefault="00CE75AB" w:rsidP="00370A29">
      <w:pPr>
        <w:pStyle w:val="ListParagraph"/>
        <w:numPr>
          <w:ilvl w:val="0"/>
          <w:numId w:val="10"/>
        </w:numPr>
      </w:pPr>
      <w:r>
        <w:t xml:space="preserve">Dark </w:t>
      </w:r>
      <w:r w:rsidR="004C5EC4">
        <w:t>nIT</w:t>
      </w:r>
      <w:r>
        <w:t>es</w:t>
      </w:r>
    </w:p>
    <w:p w14:paraId="0677364A" w14:textId="473105FC" w:rsidR="00370A29" w:rsidRDefault="00543DB3" w:rsidP="00CE75AB">
      <w:pPr>
        <w:pStyle w:val="ListParagraph"/>
        <w:numPr>
          <w:ilvl w:val="1"/>
          <w:numId w:val="10"/>
        </w:numPr>
      </w:pPr>
      <w:r>
        <w:t>Ruslynn</w:t>
      </w:r>
    </w:p>
    <w:p w14:paraId="16433A8F" w14:textId="7BBA5DFA" w:rsidR="0000155E" w:rsidRDefault="008069E8" w:rsidP="00CE75AB">
      <w:pPr>
        <w:pStyle w:val="ListParagraph"/>
        <w:numPr>
          <w:ilvl w:val="1"/>
          <w:numId w:val="10"/>
        </w:numPr>
      </w:pPr>
      <w:r>
        <w:t>Jeandre</w:t>
      </w:r>
    </w:p>
    <w:p w14:paraId="37B44964" w14:textId="5C24B6D1" w:rsidR="008069E8" w:rsidRDefault="008069E8" w:rsidP="00CE75AB">
      <w:pPr>
        <w:pStyle w:val="ListParagraph"/>
        <w:numPr>
          <w:ilvl w:val="1"/>
          <w:numId w:val="10"/>
        </w:numPr>
      </w:pPr>
      <w:r>
        <w:t>Muhammed</w:t>
      </w:r>
    </w:p>
    <w:p w14:paraId="27A8E66E" w14:textId="0BAC0EB7" w:rsidR="00543DB3" w:rsidRDefault="00543DB3" w:rsidP="00CE75AB">
      <w:pPr>
        <w:pStyle w:val="ListParagraph"/>
        <w:numPr>
          <w:ilvl w:val="1"/>
          <w:numId w:val="10"/>
        </w:numPr>
      </w:pPr>
      <w:r>
        <w:t>Sisa</w:t>
      </w:r>
    </w:p>
    <w:p w14:paraId="6ED7922A" w14:textId="501787DA" w:rsidR="00543DB3" w:rsidRDefault="00543DB3" w:rsidP="00CE75AB">
      <w:pPr>
        <w:pStyle w:val="ListParagraph"/>
        <w:numPr>
          <w:ilvl w:val="1"/>
          <w:numId w:val="10"/>
        </w:numPr>
      </w:pPr>
      <w:r>
        <w:t>Christo</w:t>
      </w:r>
    </w:p>
    <w:p w14:paraId="15772477" w14:textId="4C91CCE4" w:rsidR="009951CD" w:rsidRDefault="009951CD" w:rsidP="009951CD">
      <w:pPr>
        <w:pStyle w:val="Heading2"/>
        <w:rPr>
          <w:rFonts w:ascii="Times New Roman" w:hAnsi="Times New Roman" w:cs="Times New Roman"/>
        </w:rPr>
      </w:pPr>
      <w:r w:rsidRPr="00D67EDA">
        <w:rPr>
          <w:rFonts w:ascii="Times New Roman" w:hAnsi="Times New Roman" w:cs="Times New Roman"/>
        </w:rPr>
        <w:t>Decisions</w:t>
      </w:r>
      <w:r w:rsidR="00860BD9" w:rsidRPr="00D67EDA">
        <w:rPr>
          <w:rFonts w:ascii="Times New Roman" w:hAnsi="Times New Roman" w:cs="Times New Roman"/>
        </w:rPr>
        <w:t>/Amendments made/adopted</w:t>
      </w:r>
    </w:p>
    <w:p w14:paraId="106E349B" w14:textId="77777777" w:rsidR="009501EB" w:rsidRPr="009501EB" w:rsidRDefault="009501EB" w:rsidP="009501EB">
      <w:pPr>
        <w:pStyle w:val="ListParagraph"/>
        <w:numPr>
          <w:ilvl w:val="0"/>
          <w:numId w:val="11"/>
        </w:numPr>
      </w:pPr>
    </w:p>
    <w:p w14:paraId="1F36CDBE" w14:textId="275BE46C" w:rsidR="00ED7F08" w:rsidRDefault="003D0DAE" w:rsidP="003D0DAE">
      <w:pPr>
        <w:pStyle w:val="Heading1"/>
        <w:rPr>
          <w:rFonts w:ascii="Times New Roman" w:hAnsi="Times New Roman" w:cs="Times New Roman"/>
        </w:rPr>
      </w:pPr>
      <w:r w:rsidRPr="00D67EDA">
        <w:rPr>
          <w:rFonts w:ascii="Times New Roman" w:hAnsi="Times New Roman" w:cs="Times New Roman"/>
        </w:rPr>
        <w:t>Overview</w:t>
      </w:r>
    </w:p>
    <w:p w14:paraId="3404DD1B" w14:textId="12A34421" w:rsidR="003D04D8" w:rsidRPr="00117610" w:rsidRDefault="009E05FA" w:rsidP="009E05FA">
      <w:r>
        <w:t>This meeting was a follow-up post-mortem meeting</w:t>
      </w:r>
      <w:r w:rsidR="004C5EC4">
        <w:t xml:space="preserve"> with Stacey to discuss team documentation</w:t>
      </w:r>
    </w:p>
    <w:p w14:paraId="7C0DF026" w14:textId="376535B2" w:rsidR="00D5385F" w:rsidRPr="00D67EDA" w:rsidRDefault="00D5385F" w:rsidP="00D5385F">
      <w:pPr>
        <w:pStyle w:val="Heading1"/>
        <w:rPr>
          <w:rFonts w:ascii="Times New Roman" w:hAnsi="Times New Roman" w:cs="Times New Roman"/>
        </w:rPr>
      </w:pPr>
      <w:r w:rsidRPr="00D67EDA">
        <w:rPr>
          <w:rFonts w:ascii="Times New Roman" w:hAnsi="Times New Roman" w:cs="Times New Roman"/>
        </w:rPr>
        <w:t>To-do</w:t>
      </w:r>
    </w:p>
    <w:p w14:paraId="07E3B23F" w14:textId="2298C88E" w:rsidR="00127B89" w:rsidRDefault="00127B89" w:rsidP="00827F18">
      <w:pPr>
        <w:pStyle w:val="ListParagraph"/>
        <w:numPr>
          <w:ilvl w:val="0"/>
          <w:numId w:val="12"/>
        </w:numPr>
        <w:rPr>
          <w:rFonts w:ascii="Times New Roman" w:hAnsi="Times New Roman" w:cs="Times New Roman"/>
        </w:rPr>
      </w:pPr>
      <w:r>
        <w:rPr>
          <w:rFonts w:ascii="Times New Roman" w:hAnsi="Times New Roman" w:cs="Times New Roman"/>
        </w:rPr>
        <w:t>Consultation booking for 21/06/2019</w:t>
      </w:r>
    </w:p>
    <w:p w14:paraId="5A52B305" w14:textId="37E58F51" w:rsidR="00127B89" w:rsidRDefault="00127B89" w:rsidP="00827F18">
      <w:pPr>
        <w:pStyle w:val="ListParagraph"/>
        <w:numPr>
          <w:ilvl w:val="0"/>
          <w:numId w:val="12"/>
        </w:numPr>
        <w:rPr>
          <w:rFonts w:ascii="Times New Roman" w:hAnsi="Times New Roman" w:cs="Times New Roman"/>
        </w:rPr>
      </w:pPr>
      <w:r>
        <w:rPr>
          <w:rFonts w:ascii="Times New Roman" w:hAnsi="Times New Roman" w:cs="Times New Roman"/>
        </w:rPr>
        <w:t>Include missing instances of architectural tactics</w:t>
      </w:r>
    </w:p>
    <w:p w14:paraId="7CB7F52B" w14:textId="06ACFCB1" w:rsidR="00127B89" w:rsidRDefault="00127B89" w:rsidP="00827F18">
      <w:pPr>
        <w:pStyle w:val="ListParagraph"/>
        <w:numPr>
          <w:ilvl w:val="0"/>
          <w:numId w:val="12"/>
        </w:numPr>
        <w:rPr>
          <w:rFonts w:ascii="Times New Roman" w:hAnsi="Times New Roman" w:cs="Times New Roman"/>
        </w:rPr>
      </w:pPr>
      <w:r>
        <w:rPr>
          <w:rFonts w:ascii="Times New Roman" w:hAnsi="Times New Roman" w:cs="Times New Roman"/>
        </w:rPr>
        <w:t>User manual should also include specifications of software requirements</w:t>
      </w:r>
    </w:p>
    <w:p w14:paraId="10D6F418" w14:textId="28DED6D0" w:rsidR="00D41816" w:rsidRDefault="004C5EC4" w:rsidP="00827F18">
      <w:pPr>
        <w:pStyle w:val="ListParagraph"/>
        <w:numPr>
          <w:ilvl w:val="0"/>
          <w:numId w:val="12"/>
        </w:numPr>
        <w:rPr>
          <w:rFonts w:ascii="Times New Roman" w:hAnsi="Times New Roman" w:cs="Times New Roman"/>
        </w:rPr>
      </w:pPr>
      <w:r>
        <w:rPr>
          <w:rFonts w:ascii="Times New Roman" w:hAnsi="Times New Roman" w:cs="Times New Roman"/>
        </w:rPr>
        <w:t>Change the structure of the repository</w:t>
      </w:r>
    </w:p>
    <w:p w14:paraId="7D392CC3" w14:textId="7F45D345" w:rsidR="004C5EC4" w:rsidRDefault="004C5EC4" w:rsidP="00827F18">
      <w:pPr>
        <w:pStyle w:val="ListParagraph"/>
        <w:numPr>
          <w:ilvl w:val="0"/>
          <w:numId w:val="12"/>
        </w:numPr>
        <w:rPr>
          <w:rFonts w:ascii="Times New Roman" w:hAnsi="Times New Roman" w:cs="Times New Roman"/>
        </w:rPr>
      </w:pPr>
      <w:r>
        <w:rPr>
          <w:rFonts w:ascii="Times New Roman" w:hAnsi="Times New Roman" w:cs="Times New Roman"/>
        </w:rPr>
        <w:t>Change SRS image orientations</w:t>
      </w:r>
    </w:p>
    <w:p w14:paraId="34C6F7AD" w14:textId="481F69E1" w:rsidR="004C5EC4" w:rsidRDefault="004C5EC4" w:rsidP="00827F18">
      <w:pPr>
        <w:pStyle w:val="ListParagraph"/>
        <w:numPr>
          <w:ilvl w:val="0"/>
          <w:numId w:val="12"/>
        </w:numPr>
        <w:rPr>
          <w:rFonts w:ascii="Times New Roman" w:hAnsi="Times New Roman" w:cs="Times New Roman"/>
        </w:rPr>
      </w:pPr>
      <w:r>
        <w:rPr>
          <w:rFonts w:ascii="Times New Roman" w:hAnsi="Times New Roman" w:cs="Times New Roman"/>
        </w:rPr>
        <w:t>State the listings as use cases</w:t>
      </w:r>
    </w:p>
    <w:p w14:paraId="6DB8DF38" w14:textId="074D500D" w:rsidR="00127B89" w:rsidRPr="00D67EDA" w:rsidRDefault="00127B89" w:rsidP="00127B89">
      <w:pPr>
        <w:pStyle w:val="Heading1"/>
        <w:rPr>
          <w:rFonts w:ascii="Times New Roman" w:hAnsi="Times New Roman" w:cs="Times New Roman"/>
        </w:rPr>
      </w:pPr>
      <w:r>
        <w:rPr>
          <w:rFonts w:ascii="Times New Roman" w:hAnsi="Times New Roman" w:cs="Times New Roman"/>
        </w:rPr>
        <w:t>Change the structure of the repo</w:t>
      </w:r>
    </w:p>
    <w:p w14:paraId="782DC689" w14:textId="04E701A8" w:rsidR="004C5EC4" w:rsidRDefault="00127B89" w:rsidP="00127B89">
      <w:pPr>
        <w:pStyle w:val="ListParagraph"/>
        <w:numPr>
          <w:ilvl w:val="0"/>
          <w:numId w:val="13"/>
        </w:numPr>
        <w:rPr>
          <w:rFonts w:ascii="Times New Roman" w:hAnsi="Times New Roman" w:cs="Times New Roman"/>
        </w:rPr>
      </w:pPr>
      <w:r>
        <w:rPr>
          <w:rFonts w:ascii="Times New Roman" w:hAnsi="Times New Roman" w:cs="Times New Roman"/>
        </w:rPr>
        <w:t>Instead of linking to remote documents, place copies in the repository</w:t>
      </w:r>
    </w:p>
    <w:p w14:paraId="2D3732B8" w14:textId="3848044E" w:rsidR="00127B89" w:rsidRDefault="00127B89" w:rsidP="00127B89">
      <w:pPr>
        <w:pStyle w:val="Heading1"/>
        <w:rPr>
          <w:rFonts w:ascii="Times New Roman" w:hAnsi="Times New Roman" w:cs="Times New Roman"/>
        </w:rPr>
      </w:pPr>
      <w:r>
        <w:rPr>
          <w:rFonts w:ascii="Times New Roman" w:hAnsi="Times New Roman" w:cs="Times New Roman"/>
        </w:rPr>
        <w:t>Quality requirements</w:t>
      </w:r>
    </w:p>
    <w:p w14:paraId="3DD9E6DF" w14:textId="6C6D4209" w:rsidR="00127B89" w:rsidRDefault="00127B89" w:rsidP="00127B89">
      <w:pPr>
        <w:pStyle w:val="ListParagraph"/>
        <w:numPr>
          <w:ilvl w:val="0"/>
          <w:numId w:val="13"/>
        </w:numPr>
      </w:pPr>
      <w:r>
        <w:t>Clean up the language, make the docs more readable, e.g. “The service should not slow down the service” is redundant and should read, “The service should not slow down the protected servers”</w:t>
      </w:r>
    </w:p>
    <w:p w14:paraId="368B31FB" w14:textId="7F8012BD" w:rsidR="00127B89" w:rsidRDefault="00127B89" w:rsidP="00127B89">
      <w:pPr>
        <w:pStyle w:val="ListParagraph"/>
        <w:numPr>
          <w:ilvl w:val="0"/>
          <w:numId w:val="13"/>
        </w:numPr>
      </w:pPr>
      <w:r>
        <w:t>Use bullet points</w:t>
      </w:r>
    </w:p>
    <w:p w14:paraId="6F5BDCDC" w14:textId="78917B39" w:rsidR="00127B89" w:rsidRDefault="00127B89" w:rsidP="00127B89">
      <w:pPr>
        <w:pStyle w:val="ListParagraph"/>
        <w:numPr>
          <w:ilvl w:val="0"/>
          <w:numId w:val="13"/>
        </w:numPr>
      </w:pPr>
      <w:r>
        <w:t>Specify architectural tactics</w:t>
      </w:r>
    </w:p>
    <w:p w14:paraId="003128AE" w14:textId="53188055" w:rsidR="00005170" w:rsidRDefault="00005170" w:rsidP="00127B89">
      <w:pPr>
        <w:pStyle w:val="ListParagraph"/>
        <w:numPr>
          <w:ilvl w:val="0"/>
          <w:numId w:val="13"/>
        </w:numPr>
      </w:pPr>
      <w:r>
        <w:t>Include security measures not just related to Defendr, but protecting Defendr as well</w:t>
      </w:r>
    </w:p>
    <w:p w14:paraId="6E002F5E" w14:textId="5F1102B0" w:rsidR="00005170" w:rsidRDefault="00005170" w:rsidP="00127B89">
      <w:pPr>
        <w:pStyle w:val="ListParagraph"/>
        <w:numPr>
          <w:ilvl w:val="0"/>
          <w:numId w:val="13"/>
        </w:numPr>
      </w:pPr>
      <w:r>
        <w:t>Clean up some requirements, i.e. include requirements we can and do measure and control</w:t>
      </w:r>
    </w:p>
    <w:p w14:paraId="2AA0FF04" w14:textId="6A75536E" w:rsidR="00005170" w:rsidRDefault="00005170" w:rsidP="00005170">
      <w:pPr>
        <w:pStyle w:val="ListParagraph"/>
        <w:numPr>
          <w:ilvl w:val="1"/>
          <w:numId w:val="13"/>
        </w:numPr>
      </w:pPr>
      <w:r>
        <w:t>Limit it to about 5 requirements</w:t>
      </w:r>
    </w:p>
    <w:p w14:paraId="3566BB5D" w14:textId="0198269D" w:rsidR="00127B89" w:rsidRPr="0024473E" w:rsidRDefault="001E7460" w:rsidP="00127B89">
      <w:pPr>
        <w:pStyle w:val="ListParagraph"/>
        <w:numPr>
          <w:ilvl w:val="1"/>
          <w:numId w:val="13"/>
        </w:numPr>
      </w:pPr>
      <w:r>
        <w:t>Specify how the standard is measured and me</w:t>
      </w:r>
      <w:r w:rsidR="0024473E">
        <w:t>t</w:t>
      </w:r>
    </w:p>
    <w:p w14:paraId="178A1F48" w14:textId="77777777" w:rsidR="00127B89" w:rsidRPr="00127B89" w:rsidRDefault="00127B89" w:rsidP="00127B89"/>
    <w:sectPr w:rsidR="00127B89" w:rsidRPr="00127B8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8BA0F" w14:textId="77777777" w:rsidR="002E0284" w:rsidRDefault="002E0284" w:rsidP="000B1B51">
      <w:pPr>
        <w:spacing w:after="0" w:line="240" w:lineRule="auto"/>
      </w:pPr>
      <w:r>
        <w:separator/>
      </w:r>
    </w:p>
  </w:endnote>
  <w:endnote w:type="continuationSeparator" w:id="0">
    <w:p w14:paraId="6675E072" w14:textId="77777777" w:rsidR="002E0284" w:rsidRDefault="002E0284" w:rsidP="000B1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F5DD9" w14:textId="77777777" w:rsidR="002E0284" w:rsidRDefault="002E0284" w:rsidP="000B1B51">
      <w:pPr>
        <w:spacing w:after="0" w:line="240" w:lineRule="auto"/>
      </w:pPr>
      <w:r>
        <w:separator/>
      </w:r>
    </w:p>
  </w:footnote>
  <w:footnote w:type="continuationSeparator" w:id="0">
    <w:p w14:paraId="7748DE5A" w14:textId="77777777" w:rsidR="002E0284" w:rsidRDefault="002E0284" w:rsidP="000B1B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8BDC2" w14:textId="47742D8C" w:rsidR="000B1B51" w:rsidRDefault="00F81F1C">
    <w:pPr>
      <w:pStyle w:val="Header"/>
    </w:pPr>
    <w:r>
      <w:t>30</w:t>
    </w:r>
    <w:r w:rsidR="00740E00">
      <w:t xml:space="preserve"> May</w:t>
    </w:r>
    <w:r w:rsidR="000B1B51">
      <w:t xml:space="preserve"> 2019</w:t>
    </w:r>
    <w:r w:rsidR="00C47D2E">
      <w:tab/>
    </w:r>
    <w:r w:rsidR="00C47D2E">
      <w:tab/>
    </w:r>
    <w:r>
      <w:t>IT 4-6</w:t>
    </w:r>
    <w:r w:rsidR="00564484">
      <w:t>1</w:t>
    </w:r>
  </w:p>
  <w:p w14:paraId="6F70EB5A" w14:textId="01FA5F3C" w:rsidR="000B1B51" w:rsidRDefault="00F81F1C">
    <w:pPr>
      <w:pStyle w:val="Header"/>
    </w:pPr>
    <w:r>
      <w:t>Post-mortem documentation meeting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49AC"/>
    <w:multiLevelType w:val="hybridMultilevel"/>
    <w:tmpl w:val="42B8ED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1F760D2"/>
    <w:multiLevelType w:val="hybridMultilevel"/>
    <w:tmpl w:val="24AEAA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AB707A7"/>
    <w:multiLevelType w:val="hybridMultilevel"/>
    <w:tmpl w:val="8BBE7B7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F581B97"/>
    <w:multiLevelType w:val="hybridMultilevel"/>
    <w:tmpl w:val="29AAA2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63A0C9F"/>
    <w:multiLevelType w:val="hybridMultilevel"/>
    <w:tmpl w:val="DCD68BB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C0419AC"/>
    <w:multiLevelType w:val="hybridMultilevel"/>
    <w:tmpl w:val="3870716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2F20076"/>
    <w:multiLevelType w:val="hybridMultilevel"/>
    <w:tmpl w:val="D736B9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54E1653"/>
    <w:multiLevelType w:val="hybridMultilevel"/>
    <w:tmpl w:val="4F222A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2150DAA"/>
    <w:multiLevelType w:val="hybridMultilevel"/>
    <w:tmpl w:val="4CD4B9B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3D11AE8"/>
    <w:multiLevelType w:val="hybridMultilevel"/>
    <w:tmpl w:val="683646D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EE3599B"/>
    <w:multiLevelType w:val="hybridMultilevel"/>
    <w:tmpl w:val="9D0C47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76AE5189"/>
    <w:multiLevelType w:val="hybridMultilevel"/>
    <w:tmpl w:val="98CA107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994710C"/>
    <w:multiLevelType w:val="hybridMultilevel"/>
    <w:tmpl w:val="978C574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0"/>
  </w:num>
  <w:num w:numId="4">
    <w:abstractNumId w:val="4"/>
  </w:num>
  <w:num w:numId="5">
    <w:abstractNumId w:val="6"/>
  </w:num>
  <w:num w:numId="6">
    <w:abstractNumId w:val="9"/>
  </w:num>
  <w:num w:numId="7">
    <w:abstractNumId w:val="12"/>
  </w:num>
  <w:num w:numId="8">
    <w:abstractNumId w:val="7"/>
  </w:num>
  <w:num w:numId="9">
    <w:abstractNumId w:val="2"/>
  </w:num>
  <w:num w:numId="10">
    <w:abstractNumId w:val="8"/>
  </w:num>
  <w:num w:numId="11">
    <w:abstractNumId w:val="10"/>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B51"/>
    <w:rsid w:val="0000155E"/>
    <w:rsid w:val="00005170"/>
    <w:rsid w:val="0004376E"/>
    <w:rsid w:val="000942C3"/>
    <w:rsid w:val="000A51B2"/>
    <w:rsid w:val="000B1B51"/>
    <w:rsid w:val="000B2F3C"/>
    <w:rsid w:val="000E114C"/>
    <w:rsid w:val="00100B36"/>
    <w:rsid w:val="00100C2C"/>
    <w:rsid w:val="00117610"/>
    <w:rsid w:val="00127B89"/>
    <w:rsid w:val="00170BC7"/>
    <w:rsid w:val="001A284C"/>
    <w:rsid w:val="001E7460"/>
    <w:rsid w:val="001F231E"/>
    <w:rsid w:val="001F3A5E"/>
    <w:rsid w:val="0024473E"/>
    <w:rsid w:val="00266C44"/>
    <w:rsid w:val="002E0284"/>
    <w:rsid w:val="003350E7"/>
    <w:rsid w:val="00370A29"/>
    <w:rsid w:val="003758B0"/>
    <w:rsid w:val="00387C11"/>
    <w:rsid w:val="003B0CFB"/>
    <w:rsid w:val="003D04D8"/>
    <w:rsid w:val="003D0DAE"/>
    <w:rsid w:val="003F3B64"/>
    <w:rsid w:val="00401DB1"/>
    <w:rsid w:val="00412729"/>
    <w:rsid w:val="00456CB9"/>
    <w:rsid w:val="00471F93"/>
    <w:rsid w:val="00490604"/>
    <w:rsid w:val="004926BE"/>
    <w:rsid w:val="004C5EC4"/>
    <w:rsid w:val="004F777B"/>
    <w:rsid w:val="00516030"/>
    <w:rsid w:val="005202CE"/>
    <w:rsid w:val="00542FBE"/>
    <w:rsid w:val="00543DB3"/>
    <w:rsid w:val="005627C2"/>
    <w:rsid w:val="00564484"/>
    <w:rsid w:val="0058042D"/>
    <w:rsid w:val="005A38E9"/>
    <w:rsid w:val="005B00AF"/>
    <w:rsid w:val="005F27CA"/>
    <w:rsid w:val="00600B0B"/>
    <w:rsid w:val="006612E1"/>
    <w:rsid w:val="00675A80"/>
    <w:rsid w:val="006852B7"/>
    <w:rsid w:val="006C76B8"/>
    <w:rsid w:val="00740E00"/>
    <w:rsid w:val="00757E1E"/>
    <w:rsid w:val="008042ED"/>
    <w:rsid w:val="008069E8"/>
    <w:rsid w:val="00827F18"/>
    <w:rsid w:val="00846A1E"/>
    <w:rsid w:val="00860BD9"/>
    <w:rsid w:val="00883EE9"/>
    <w:rsid w:val="008D54B1"/>
    <w:rsid w:val="008D683A"/>
    <w:rsid w:val="008E0361"/>
    <w:rsid w:val="00937BC9"/>
    <w:rsid w:val="009501EB"/>
    <w:rsid w:val="00962556"/>
    <w:rsid w:val="00975646"/>
    <w:rsid w:val="00985471"/>
    <w:rsid w:val="009951CD"/>
    <w:rsid w:val="009E05FA"/>
    <w:rsid w:val="00A2588C"/>
    <w:rsid w:val="00A261EA"/>
    <w:rsid w:val="00A35002"/>
    <w:rsid w:val="00A53EF4"/>
    <w:rsid w:val="00A717F7"/>
    <w:rsid w:val="00AC1F35"/>
    <w:rsid w:val="00AC3686"/>
    <w:rsid w:val="00B01D12"/>
    <w:rsid w:val="00B20449"/>
    <w:rsid w:val="00B3489B"/>
    <w:rsid w:val="00B608C8"/>
    <w:rsid w:val="00B877D9"/>
    <w:rsid w:val="00B95DE4"/>
    <w:rsid w:val="00BF542B"/>
    <w:rsid w:val="00C2494F"/>
    <w:rsid w:val="00C27D61"/>
    <w:rsid w:val="00C47D2E"/>
    <w:rsid w:val="00CE75AB"/>
    <w:rsid w:val="00D071BF"/>
    <w:rsid w:val="00D107B6"/>
    <w:rsid w:val="00D239F3"/>
    <w:rsid w:val="00D41816"/>
    <w:rsid w:val="00D5385F"/>
    <w:rsid w:val="00D67EDA"/>
    <w:rsid w:val="00D90433"/>
    <w:rsid w:val="00D94ADE"/>
    <w:rsid w:val="00DA7835"/>
    <w:rsid w:val="00DC0F68"/>
    <w:rsid w:val="00DE52F5"/>
    <w:rsid w:val="00ED7F08"/>
    <w:rsid w:val="00EE4187"/>
    <w:rsid w:val="00F17C59"/>
    <w:rsid w:val="00F30B60"/>
    <w:rsid w:val="00F55E27"/>
    <w:rsid w:val="00F57195"/>
    <w:rsid w:val="00F6654A"/>
    <w:rsid w:val="00F70985"/>
    <w:rsid w:val="00F71DC0"/>
    <w:rsid w:val="00F73BF5"/>
    <w:rsid w:val="00F81F1C"/>
    <w:rsid w:val="00FF408B"/>
    <w:rsid w:val="00FF4F8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04746"/>
  <w15:chartTrackingRefBased/>
  <w15:docId w15:val="{AA4BDB3C-1C49-4E32-85EF-090CA6C74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D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1B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1B51"/>
  </w:style>
  <w:style w:type="paragraph" w:styleId="Footer">
    <w:name w:val="footer"/>
    <w:basedOn w:val="Normal"/>
    <w:link w:val="FooterChar"/>
    <w:uiPriority w:val="99"/>
    <w:unhideWhenUsed/>
    <w:rsid w:val="000B1B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1B51"/>
  </w:style>
  <w:style w:type="character" w:customStyle="1" w:styleId="Heading1Char">
    <w:name w:val="Heading 1 Char"/>
    <w:basedOn w:val="DefaultParagraphFont"/>
    <w:link w:val="Heading1"/>
    <w:uiPriority w:val="9"/>
    <w:rsid w:val="003D0DA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5385F"/>
    <w:pPr>
      <w:ind w:left="720"/>
      <w:contextualSpacing/>
    </w:pPr>
  </w:style>
  <w:style w:type="paragraph" w:styleId="BalloonText">
    <w:name w:val="Balloon Text"/>
    <w:basedOn w:val="Normal"/>
    <w:link w:val="BalloonTextChar"/>
    <w:uiPriority w:val="99"/>
    <w:semiHidden/>
    <w:unhideWhenUsed/>
    <w:rsid w:val="00D94A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ADE"/>
    <w:rPr>
      <w:rFonts w:ascii="Segoe UI" w:hAnsi="Segoe UI" w:cs="Segoe UI"/>
      <w:sz w:val="18"/>
      <w:szCs w:val="18"/>
    </w:rPr>
  </w:style>
  <w:style w:type="character" w:styleId="Hyperlink">
    <w:name w:val="Hyperlink"/>
    <w:basedOn w:val="DefaultParagraphFont"/>
    <w:uiPriority w:val="99"/>
    <w:unhideWhenUsed/>
    <w:rsid w:val="000B2F3C"/>
    <w:rPr>
      <w:color w:val="0000FF"/>
      <w:u w:val="single"/>
    </w:rPr>
  </w:style>
  <w:style w:type="character" w:customStyle="1" w:styleId="Heading2Char">
    <w:name w:val="Heading 2 Char"/>
    <w:basedOn w:val="DefaultParagraphFont"/>
    <w:link w:val="Heading2"/>
    <w:uiPriority w:val="9"/>
    <w:rsid w:val="008D683A"/>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DA7835"/>
    <w:rPr>
      <w:color w:val="605E5C"/>
      <w:shd w:val="clear" w:color="auto" w:fill="E1DFDD"/>
    </w:rPr>
  </w:style>
  <w:style w:type="character" w:styleId="FollowedHyperlink">
    <w:name w:val="FollowedHyperlink"/>
    <w:basedOn w:val="DefaultParagraphFont"/>
    <w:uiPriority w:val="99"/>
    <w:semiHidden/>
    <w:unhideWhenUsed/>
    <w:rsid w:val="000E11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A13CB-CB9E-4C05-8778-07C49E58F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Sisa Khoza</dc:creator>
  <cp:keywords/>
  <dc:description/>
  <cp:lastModifiedBy>Sisa Khoza</cp:lastModifiedBy>
  <cp:revision>95</cp:revision>
  <dcterms:created xsi:type="dcterms:W3CDTF">2019-04-24T18:53:00Z</dcterms:created>
  <dcterms:modified xsi:type="dcterms:W3CDTF">2019-09-23T21:29:00Z</dcterms:modified>
</cp:coreProperties>
</file>