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2663" w:rsidRDefault="00FC1330">
      <w:pPr>
        <w:pStyle w:val="BodyA"/>
        <w:spacing w:line="360" w:lineRule="auto"/>
        <w:rPr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XPendit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Use Case Descriptions</w:t>
      </w:r>
    </w:p>
    <w:p w:rsidR="001E2663" w:rsidRDefault="00FC1330">
      <w:pPr>
        <w:pStyle w:val="BodyA"/>
        <w:spacing w:line="360" w:lineRule="auto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Developers: P.A.L.S.S.</w:t>
      </w: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  <w:rPr>
          <w:sz w:val="24"/>
          <w:szCs w:val="24"/>
        </w:rPr>
      </w:pPr>
      <w:bookmarkStart w:id="0" w:name="__DdeLink__602_554266483"/>
      <w:r>
        <w:rPr>
          <w:rFonts w:ascii="Times New Roman" w:hAnsi="Times New Roman"/>
          <w:b/>
          <w:bCs/>
          <w:sz w:val="24"/>
          <w:szCs w:val="24"/>
        </w:rPr>
        <w:t xml:space="preserve">In this document, we lay out and explain the use cases for our group expense sharing app,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XPendit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. The Use Case Diagrams are split into two main categories: Interface and Financial. The descriptions are split similarly, and are presented below.</w:t>
      </w:r>
      <w:bookmarkEnd w:id="0"/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Interface Use Case Models</w:t>
      </w:r>
    </w:p>
    <w:p w:rsidR="001E2663" w:rsidRDefault="00015F88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2330" cy="3992880"/>
            <wp:effectExtent l="0" t="0" r="1270" b="762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94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1E2663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Log In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012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“Create Account”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0E6202">
        <w:trPr>
          <w:trHeight w:val="491"/>
        </w:trPr>
        <w:tc>
          <w:tcPr>
            <w:tcW w:w="9360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opened application without being logged in.</w:t>
            </w:r>
          </w:p>
        </w:tc>
      </w:tr>
      <w:tr w:rsidR="001E2663" w:rsidTr="000E6202">
        <w:trPr>
          <w:trHeight w:val="288"/>
        </w:trPr>
        <w:tc>
          <w:tcPr>
            <w:tcW w:w="4681" w:type="dxa"/>
          </w:tcPr>
          <w:p w:rsidR="001E2663" w:rsidRDefault="00FC1330">
            <w:pPr>
              <w:pStyle w:val="TableStyle1"/>
            </w:pPr>
            <w:r>
              <w:t xml:space="preserve">Actor actions </w:t>
            </w:r>
            <w:bookmarkStart w:id="1" w:name="__DdeLink__974_708070660"/>
            <w:r>
              <w:t>(User)</w:t>
            </w:r>
            <w:bookmarkEnd w:id="1"/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0E6202">
        <w:trPr>
          <w:trHeight w:val="310"/>
        </w:trPr>
        <w:tc>
          <w:tcPr>
            <w:tcW w:w="4681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login option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81" w:type="dxa"/>
          </w:tcPr>
          <w:p w:rsidR="000E6202" w:rsidRDefault="00FC1330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</w:t>
            </w:r>
            <w:r w:rsidR="000E6202">
              <w:rPr>
                <w:rFonts w:cs="Arial Unicode MS"/>
                <w:color w:val="000000"/>
                <w:u w:color="000000"/>
              </w:rPr>
              <w:t>1 Enter username</w:t>
            </w:r>
          </w:p>
          <w:p w:rsidR="000E6202" w:rsidRDefault="000E620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2.2 Enter password</w:t>
            </w:r>
          </w:p>
          <w:p w:rsidR="000E6202" w:rsidRDefault="000E6202">
            <w:pPr>
              <w:rPr>
                <w:rFonts w:cs="Arial Unicode MS"/>
                <w:color w:val="000000"/>
                <w:u w:color="000000"/>
              </w:rPr>
            </w:pPr>
          </w:p>
          <w:p w:rsidR="000E6202" w:rsidRDefault="000E620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User does not have account</w:t>
            </w:r>
          </w:p>
          <w:p w:rsidR="000E6202" w:rsidRPr="000E6202" w:rsidRDefault="000E620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“Create Account”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81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Submits information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7. Checks if information is correct</w:t>
            </w:r>
          </w:p>
        </w:tc>
      </w:tr>
      <w:tr w:rsidR="001E2663" w:rsidTr="000E6202">
        <w:trPr>
          <w:trHeight w:val="310"/>
        </w:trPr>
        <w:tc>
          <w:tcPr>
            <w:tcW w:w="4681" w:type="dxa"/>
          </w:tcPr>
          <w:p w:rsidR="001E2663" w:rsidRDefault="001E2663"/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8. Logs user in</w:t>
            </w:r>
          </w:p>
        </w:tc>
      </w:tr>
      <w:tr w:rsidR="001E2663" w:rsidTr="000E6202">
        <w:trPr>
          <w:trHeight w:val="491"/>
        </w:trPr>
        <w:tc>
          <w:tcPr>
            <w:tcW w:w="9360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been logged into their account.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Create Account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 </w:t>
      </w:r>
      <w:r>
        <w:rPr>
          <w:rFonts w:ascii="Times New Roman" w:hAnsi="Times New Roman"/>
        </w:rPr>
        <w:t>012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“Log In”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1E2663" w:rsidTr="000E6202">
        <w:trPr>
          <w:trHeight w:val="491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not created an account and has selected create an account.</w:t>
            </w:r>
          </w:p>
        </w:tc>
      </w:tr>
      <w:tr w:rsidR="001E2663" w:rsidTr="000E6202">
        <w:trPr>
          <w:trHeight w:val="288"/>
        </w:trPr>
        <w:tc>
          <w:tcPr>
            <w:tcW w:w="4616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text field for username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Enters desired username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text field for password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4. Enter </w:t>
            </w:r>
            <w:r w:rsidR="009C2C31">
              <w:rPr>
                <w:rFonts w:cs="Arial Unicode MS"/>
                <w:color w:val="000000"/>
                <w:u w:color="000000"/>
              </w:rPr>
              <w:t xml:space="preserve">desired </w:t>
            </w:r>
            <w:r>
              <w:rPr>
                <w:rFonts w:cs="Arial Unicode MS"/>
                <w:color w:val="000000"/>
                <w:u w:color="000000"/>
              </w:rPr>
              <w:t>password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Submits information</w:t>
            </w:r>
          </w:p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6. Checks if information </w:t>
            </w:r>
            <w:r w:rsidR="009C2C31">
              <w:rPr>
                <w:rFonts w:cs="Arial Unicode MS"/>
                <w:color w:val="000000"/>
                <w:u w:color="000000"/>
              </w:rPr>
              <w:t>meets minimum system requirements</w:t>
            </w:r>
          </w:p>
        </w:tc>
      </w:tr>
      <w:tr w:rsidR="001E2663" w:rsidTr="000E6202">
        <w:trPr>
          <w:trHeight w:val="310"/>
        </w:trPr>
        <w:tc>
          <w:tcPr>
            <w:tcW w:w="4616" w:type="dxa"/>
          </w:tcPr>
          <w:p w:rsidR="001E2663" w:rsidRDefault="001E2663"/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7. Saves user to database</w:t>
            </w:r>
          </w:p>
        </w:tc>
      </w:tr>
      <w:tr w:rsidR="001E2663" w:rsidTr="000E6202">
        <w:trPr>
          <w:trHeight w:val="310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created an account.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View total outstanding debt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002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N/A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1E2663" w:rsidTr="009C2C31">
        <w:trPr>
          <w:trHeight w:val="491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in.</w:t>
            </w:r>
          </w:p>
        </w:tc>
      </w:tr>
      <w:tr w:rsidR="001E2663" w:rsidTr="009C2C31">
        <w:trPr>
          <w:trHeight w:val="288"/>
        </w:trPr>
        <w:tc>
          <w:tcPr>
            <w:tcW w:w="4616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6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“Home”</w:t>
            </w:r>
          </w:p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Displays home screen</w:t>
            </w:r>
          </w:p>
        </w:tc>
      </w:tr>
      <w:tr w:rsidR="001E2663" w:rsidTr="009C2C31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Selects “Total Owed”</w:t>
            </w:r>
          </w:p>
        </w:tc>
        <w:tc>
          <w:tcPr>
            <w:tcW w:w="4615" w:type="dxa"/>
          </w:tcPr>
          <w:p w:rsidR="001E2663" w:rsidRDefault="00FC1330">
            <w:r>
              <w:t>4. Displays total balance owed to all individuals</w:t>
            </w:r>
          </w:p>
        </w:tc>
      </w:tr>
      <w:tr w:rsidR="001E2663" w:rsidTr="009C2C31">
        <w:trPr>
          <w:trHeight w:val="491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N/A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 xml:space="preserve">View individual charges assessed 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003, 005</w:t>
      </w:r>
    </w:p>
    <w:p w:rsidR="003D697F" w:rsidRDefault="00FC1330">
      <w:pPr>
        <w:pStyle w:val="BodyA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Related Use Cases: 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1E2663" w:rsidTr="009C2C31">
        <w:trPr>
          <w:trHeight w:val="491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has selected to look at monthly charges</w:t>
            </w:r>
          </w:p>
        </w:tc>
      </w:tr>
      <w:tr w:rsidR="001E2663" w:rsidTr="009C2C31">
        <w:trPr>
          <w:trHeight w:val="288"/>
        </w:trPr>
        <w:tc>
          <w:tcPr>
            <w:tcW w:w="4616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16" w:type="dxa"/>
          </w:tcPr>
          <w:p w:rsidR="001E2663" w:rsidRDefault="00FC1330">
            <w:r>
              <w:t>1. User selects “History”</w:t>
            </w:r>
          </w:p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Displays the charges</w:t>
            </w:r>
          </w:p>
        </w:tc>
      </w:tr>
      <w:tr w:rsidR="001E2663" w:rsidTr="009C2C31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User views charges</w:t>
            </w:r>
          </w:p>
        </w:tc>
        <w:tc>
          <w:tcPr>
            <w:tcW w:w="4615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16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User exits dialog</w:t>
            </w:r>
          </w:p>
        </w:tc>
        <w:tc>
          <w:tcPr>
            <w:tcW w:w="4615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Return to previous menu</w:t>
            </w:r>
          </w:p>
        </w:tc>
      </w:tr>
      <w:tr w:rsidR="001E2663" w:rsidTr="009C2C31">
        <w:trPr>
          <w:trHeight w:val="310"/>
        </w:trPr>
        <w:tc>
          <w:tcPr>
            <w:tcW w:w="9231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N/A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Share lists with groups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009, 010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“Edit Lists”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sub-menu for the desired group.</w:t>
            </w:r>
          </w:p>
        </w:tc>
      </w:tr>
      <w:tr w:rsidR="001E2663" w:rsidTr="009C2C31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Selects option to create a list</w:t>
            </w:r>
          </w:p>
        </w:tc>
        <w:tc>
          <w:tcPr>
            <w:tcW w:w="4679" w:type="dxa"/>
          </w:tcPr>
          <w:p w:rsidR="001E2663" w:rsidRDefault="00FC1330">
            <w:r>
              <w:t>2. Open dialogue box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Give list a name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9C2C31" w:rsidRDefault="009C2C31">
            <w:r>
              <w:t>4. Add items</w:t>
            </w:r>
          </w:p>
          <w:p w:rsidR="001E2663" w:rsidRDefault="009C2C31">
            <w:r>
              <w:t>(via Include: “Edit list”)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Save and submits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Save list to database; exit</w:t>
            </w:r>
          </w:p>
        </w:tc>
      </w:tr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created and shared with everyone in group.</w:t>
            </w:r>
          </w:p>
        </w:tc>
      </w:tr>
    </w:tbl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Edit List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>User Story IDs Addressed:</w:t>
      </w:r>
      <w:r>
        <w:rPr>
          <w:rFonts w:ascii="Times New Roman" w:hAnsi="Times New Roman"/>
        </w:rPr>
        <w:t xml:space="preserve"> 009, 010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 w:cs="Times New Roman"/>
        </w:rPr>
        <w:t>Included in “Share lists with group”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 menu for the desired group</w:t>
            </w:r>
          </w:p>
        </w:tc>
      </w:tr>
      <w:tr w:rsidR="001E2663" w:rsidTr="009C2C31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Selects list to edit</w:t>
            </w:r>
          </w:p>
        </w:tc>
        <w:tc>
          <w:tcPr>
            <w:tcW w:w="4679" w:type="dxa"/>
          </w:tcPr>
          <w:p w:rsidR="001E2663" w:rsidRDefault="00FC1330">
            <w:r>
              <w:t>2. Show dialogue box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edit list option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Add or remove item from list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Save and submit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Save list to database</w:t>
            </w:r>
          </w:p>
        </w:tc>
      </w:tr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edited and shared with everyone in group</w:t>
            </w:r>
          </w:p>
        </w:tc>
      </w:tr>
    </w:tbl>
    <w:p w:rsidR="001E2663" w:rsidRDefault="001E2663">
      <w:pPr>
        <w:pStyle w:val="BodyA"/>
        <w:widowControl w:val="0"/>
        <w:spacing w:line="360" w:lineRule="auto"/>
        <w:ind w:left="108" w:hanging="1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room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1E2663" w:rsidTr="009C2C31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Save group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BD450E">
            <w:r>
              <w:t>4. Add members</w:t>
            </w:r>
          </w:p>
          <w:p w:rsidR="00BD450E" w:rsidRDefault="00BD450E">
            <w:r>
              <w:t>(via Include: Add members to group)</w:t>
            </w:r>
          </w:p>
        </w:tc>
        <w:tc>
          <w:tcPr>
            <w:tcW w:w="4679" w:type="dxa"/>
          </w:tcPr>
          <w:p w:rsidR="001E2663" w:rsidRDefault="00BD450E">
            <w:r>
              <w:rPr>
                <w:rFonts w:cs="Arial Unicode MS"/>
                <w:color w:val="000000"/>
                <w:u w:color="000000"/>
              </w:rPr>
              <w:t>5</w:t>
            </w:r>
            <w:r w:rsidR="00FC1330">
              <w:rPr>
                <w:rFonts w:cs="Arial Unicode MS"/>
                <w:color w:val="000000"/>
                <w:u w:color="000000"/>
              </w:rPr>
              <w:t>. Return dialog to select members</w:t>
            </w:r>
          </w:p>
        </w:tc>
      </w:tr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successfully created a group.</w:t>
            </w:r>
          </w:p>
        </w:tc>
      </w:tr>
    </w:tbl>
    <w:p w:rsidR="001E2663" w:rsidRDefault="001E2663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:rsidR="001E2663" w:rsidRDefault="001E2663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Add members to group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9C2C31">
        <w:trPr>
          <w:trHeight w:val="73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1E2663" w:rsidTr="009C2C31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1E2663"/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</w:tcPr>
          <w:p w:rsidR="001E2663" w:rsidRDefault="001E2663"/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5. Check if user </w:t>
            </w:r>
            <w:r w:rsidR="00BD450E">
              <w:rPr>
                <w:rFonts w:cs="Arial Unicode MS"/>
                <w:color w:val="000000"/>
                <w:u w:color="000000"/>
              </w:rPr>
              <w:t>exists</w:t>
            </w:r>
          </w:p>
        </w:tc>
      </w:tr>
      <w:tr w:rsidR="001E2663" w:rsidTr="009C2C31">
        <w:trPr>
          <w:trHeight w:val="310"/>
        </w:trPr>
        <w:tc>
          <w:tcPr>
            <w:tcW w:w="4680" w:type="dxa"/>
          </w:tcPr>
          <w:p w:rsidR="001E2663" w:rsidRDefault="001E2663"/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Add user to group</w:t>
            </w:r>
          </w:p>
        </w:tc>
      </w:tr>
      <w:tr w:rsidR="001E2663" w:rsidTr="009C2C31">
        <w:trPr>
          <w:trHeight w:val="491"/>
        </w:trPr>
        <w:tc>
          <w:tcPr>
            <w:tcW w:w="9359" w:type="dxa"/>
            <w:gridSpan w:val="2"/>
          </w:tcPr>
          <w:p w:rsidR="001E2663" w:rsidRDefault="00FC1330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successfully added member to the group.</w:t>
            </w:r>
          </w:p>
        </w:tc>
      </w:tr>
    </w:tbl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Financial Use Case Models</w:t>
      </w:r>
    </w:p>
    <w:p w:rsidR="001E2663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942831" cy="4671060"/>
            <wp:effectExtent l="0" t="0" r="127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39" cy="46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001, 003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1E2663" w:rsidRDefault="00FC1330">
            <w:r>
              <w:t>2. Dialogue box appears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BD450E" w:rsidRDefault="00BD450E">
            <w:r>
              <w:t>Alternative: “Create recurring, evenly split charge”</w:t>
            </w:r>
          </w:p>
          <w:p w:rsidR="00BD450E" w:rsidRDefault="00BD450E">
            <w:r>
              <w:t>Alternative: “Create standalone charge”</w:t>
            </w:r>
          </w:p>
        </w:tc>
        <w:tc>
          <w:tcPr>
            <w:tcW w:w="4679" w:type="dxa"/>
          </w:tcPr>
          <w:p w:rsidR="001E2663" w:rsidRDefault="001E2663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4. Select “Confirm” or enter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widowControl w:val="0"/>
        <w:ind w:left="108" w:hanging="108"/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 Create recurring, evenly split charge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001, 002, 003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new shared expense”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there is a recurring charge that group members will be responsible for on a regular basis.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1E2663" w:rsidRDefault="00FC1330">
            <w:r>
              <w:t>2. Dialogue box appears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a. Select “Recurring Charge”; describe it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b. Select interval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c. Select group members to be charged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d. Enter total amount of bill </w:t>
            </w:r>
          </w:p>
        </w:tc>
        <w:tc>
          <w:tcPr>
            <w:tcW w:w="4679" w:type="dxa"/>
          </w:tcPr>
          <w:p w:rsidR="001E2663" w:rsidRDefault="001E2663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4. Select “Confirm” or enter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Each included group member will be assessed the same charge on the selected interval.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standalone charge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001, 004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new shared expense”; generalizes “Split charge evenly”, “Split charge by dollar amount”, “Split charge by percentage”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wishes to split a single charge incurred with group members.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1E2663" w:rsidRDefault="00FC1330">
            <w:r>
              <w:t>2. Dialogue box appears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a. Select “One-time Charge”; describe it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b. Select group members to be charged</w:t>
            </w:r>
          </w:p>
          <w:p w:rsidR="001E2663" w:rsidRDefault="00FC1330">
            <w:r>
              <w:rPr>
                <w:rFonts w:cs="Arial Unicode MS"/>
                <w:color w:val="000000"/>
                <w:u w:color="000000"/>
              </w:rPr>
              <w:t xml:space="preserve">    c. Enter total amount of bill</w:t>
            </w:r>
          </w:p>
        </w:tc>
        <w:tc>
          <w:tcPr>
            <w:tcW w:w="4679" w:type="dxa"/>
          </w:tcPr>
          <w:p w:rsidR="001E2663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4. Display three choices for how the bill should be split: “Charge Evenly”, “Charge by Dollar Amount”, “Charge by Percentage”</w:t>
            </w:r>
          </w:p>
        </w:tc>
      </w:tr>
      <w:tr w:rsidR="003D697F" w:rsidTr="00FC1330">
        <w:trPr>
          <w:trHeight w:val="310"/>
        </w:trPr>
        <w:tc>
          <w:tcPr>
            <w:tcW w:w="4680" w:type="dxa"/>
          </w:tcPr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5. Three choices:</w:t>
            </w:r>
          </w:p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Default path: Use case “Split charge evenly”</w:t>
            </w:r>
          </w:p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 case “Split by dollar amount”</w:t>
            </w:r>
          </w:p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 case “Split charge by percentage”</w:t>
            </w:r>
          </w:p>
        </w:tc>
        <w:tc>
          <w:tcPr>
            <w:tcW w:w="4679" w:type="dxa"/>
          </w:tcPr>
          <w:p w:rsidR="003D697F" w:rsidRDefault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6. Assess charges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3D697F">
            <w:r>
              <w:t>7</w:t>
            </w:r>
            <w:r w:rsidR="00FC1330">
              <w:t>. Select “Confirm” or enter</w:t>
            </w:r>
          </w:p>
        </w:tc>
        <w:tc>
          <w:tcPr>
            <w:tcW w:w="4679" w:type="dxa"/>
          </w:tcPr>
          <w:p w:rsidR="001E2663" w:rsidRDefault="003D697F">
            <w:r>
              <w:rPr>
                <w:rFonts w:cs="Arial Unicode MS"/>
                <w:color w:val="000000"/>
                <w:u w:color="000000"/>
              </w:rPr>
              <w:t>8</w:t>
            </w:r>
            <w:r w:rsidR="00FC1330">
              <w:rPr>
                <w:rFonts w:cs="Arial Unicode MS"/>
                <w:color w:val="000000"/>
                <w:u w:color="000000"/>
              </w:rPr>
              <w:t>. Dialogue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Each included group member will be assessed the chosen amount.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Split charge evenly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001, 004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standalone charge”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3D697F">
        <w:trPr>
          <w:trHeight w:val="288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that the user is creating a standalone charge, and wishes it to be split evenly among all included group members.</w:t>
            </w:r>
          </w:p>
        </w:tc>
      </w:tr>
      <w:tr w:rsidR="001E2663" w:rsidTr="003D697F">
        <w:trPr>
          <w:trHeight w:val="288"/>
        </w:trPr>
        <w:tc>
          <w:tcPr>
            <w:tcW w:w="4681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3D697F" w:rsidRDefault="003D697F" w:rsidP="003D697F">
            <w:r>
              <w:t>2. Dialogue box appears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a. Select “One-time Charge”; describe it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b. Select group members to be charged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c. Enter total amount of bill</w:t>
            </w:r>
          </w:p>
        </w:tc>
        <w:tc>
          <w:tcPr>
            <w:tcW w:w="4679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4. Display three choices for how the bill should be split: “Charge Evenly”, “Charge by Dollar Amount”, “Charge by Percentage”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5. </w:t>
            </w:r>
            <w:r>
              <w:rPr>
                <w:rFonts w:cs="Arial Unicode MS"/>
                <w:color w:val="000000"/>
                <w:u w:color="000000"/>
              </w:rPr>
              <w:t>Select “Charge Evenly”</w:t>
            </w:r>
          </w:p>
        </w:tc>
        <w:tc>
          <w:tcPr>
            <w:tcW w:w="4679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6. Assess charges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t>7. Select “Confirm” or enter</w:t>
            </w:r>
          </w:p>
        </w:tc>
        <w:tc>
          <w:tcPr>
            <w:tcW w:w="4679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8. Dialogue box disappears</w:t>
            </w:r>
          </w:p>
        </w:tc>
      </w:tr>
      <w:tr w:rsidR="001E2663" w:rsidTr="003D697F">
        <w:trPr>
          <w:trHeight w:val="310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Post-Conditions: Each included group member is assessed the same charge within a penny (to account for amounts that aren’t exactly divisible).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Split </w:t>
      </w:r>
      <w:r w:rsidR="003D697F">
        <w:rPr>
          <w:rFonts w:ascii="Times New Roman" w:hAnsi="Times New Roman"/>
        </w:rPr>
        <w:t xml:space="preserve">charge </w:t>
      </w:r>
      <w:r>
        <w:rPr>
          <w:rFonts w:ascii="Times New Roman" w:hAnsi="Times New Roman"/>
        </w:rPr>
        <w:t>by dollar amount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001, 004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standalone charge”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3D697F">
        <w:trPr>
          <w:trHeight w:val="288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is creating a standalone charge, and wishes to assess a specific dollar amount to each individual involved.</w:t>
            </w:r>
          </w:p>
        </w:tc>
      </w:tr>
      <w:tr w:rsidR="001E2663" w:rsidTr="003D697F">
        <w:trPr>
          <w:trHeight w:val="288"/>
        </w:trPr>
        <w:tc>
          <w:tcPr>
            <w:tcW w:w="4681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3D697F" w:rsidRDefault="003D697F" w:rsidP="003D697F">
            <w:r>
              <w:t>2. Dialogue box appears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a. Select “One-time Charge”; describe it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b. Select group members to be charged</w:t>
            </w:r>
          </w:p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 xml:space="preserve">    c. Enter total amount of bill</w:t>
            </w:r>
          </w:p>
        </w:tc>
        <w:tc>
          <w:tcPr>
            <w:tcW w:w="4679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4. Display three choices for how the bill should be split: “Charge Evenly”, “Charge by Dollar Amount”, “Charge by Percentage”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5. </w:t>
            </w:r>
            <w:r w:rsidR="00BD450E">
              <w:rPr>
                <w:rFonts w:cs="Arial Unicode MS"/>
                <w:color w:val="000000"/>
                <w:u w:color="000000"/>
              </w:rPr>
              <w:t xml:space="preserve">a. </w:t>
            </w:r>
            <w:r>
              <w:rPr>
                <w:rFonts w:cs="Arial Unicode MS"/>
                <w:color w:val="000000"/>
                <w:u w:color="000000"/>
              </w:rPr>
              <w:t xml:space="preserve">Select “Charge by </w:t>
            </w:r>
            <w:r w:rsidR="00BD450E">
              <w:rPr>
                <w:rFonts w:cs="Arial Unicode MS"/>
                <w:color w:val="000000"/>
                <w:u w:color="000000"/>
              </w:rPr>
              <w:t>Dollar Amount”</w:t>
            </w:r>
          </w:p>
          <w:p w:rsidR="00BD450E" w:rsidRDefault="00BD450E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    b. Input dollar amounts to be assessed</w:t>
            </w:r>
          </w:p>
        </w:tc>
        <w:tc>
          <w:tcPr>
            <w:tcW w:w="4679" w:type="dxa"/>
          </w:tcPr>
          <w:p w:rsidR="003D697F" w:rsidRDefault="003D697F" w:rsidP="003D697F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6. Assess charges</w:t>
            </w:r>
          </w:p>
        </w:tc>
      </w:tr>
      <w:tr w:rsidR="003D697F" w:rsidTr="003D697F">
        <w:trPr>
          <w:trHeight w:val="310"/>
        </w:trPr>
        <w:tc>
          <w:tcPr>
            <w:tcW w:w="4681" w:type="dxa"/>
          </w:tcPr>
          <w:p w:rsidR="003D697F" w:rsidRDefault="003D697F" w:rsidP="003D697F">
            <w:r>
              <w:t>7. Select “Confirm” or enter</w:t>
            </w:r>
          </w:p>
        </w:tc>
        <w:tc>
          <w:tcPr>
            <w:tcW w:w="4679" w:type="dxa"/>
          </w:tcPr>
          <w:p w:rsidR="003D697F" w:rsidRDefault="003D697F" w:rsidP="003D697F">
            <w:r>
              <w:rPr>
                <w:rFonts w:cs="Arial Unicode MS"/>
                <w:color w:val="000000"/>
                <w:u w:color="000000"/>
              </w:rPr>
              <w:t>8. Dialogue box disappears</w:t>
            </w:r>
          </w:p>
        </w:tc>
      </w:tr>
      <w:tr w:rsidR="001E2663" w:rsidTr="003D697F">
        <w:trPr>
          <w:trHeight w:val="310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Post-Conditions: User retains responsibility for any part of the charge not divided among other group members. Each included group member is assessed their respective charge.</w:t>
            </w:r>
          </w:p>
        </w:tc>
      </w:tr>
    </w:tbl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Split by percentage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001, 004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Generalization of “Create standalone charge”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BD450E">
        <w:trPr>
          <w:trHeight w:val="288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is creating a standalone charge, and wishes to assess a specific percentage of the bill to involved group members.</w:t>
            </w:r>
          </w:p>
        </w:tc>
      </w:tr>
      <w:tr w:rsidR="001E2663" w:rsidTr="00BD450E">
        <w:trPr>
          <w:trHeight w:val="288"/>
        </w:trPr>
        <w:tc>
          <w:tcPr>
            <w:tcW w:w="4681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BD450E" w:rsidTr="00BD450E">
        <w:trPr>
          <w:trHeight w:val="310"/>
        </w:trPr>
        <w:tc>
          <w:tcPr>
            <w:tcW w:w="4681" w:type="dxa"/>
          </w:tcPr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</w:tcPr>
          <w:p w:rsidR="00BD450E" w:rsidRDefault="00BD450E" w:rsidP="00BD450E">
            <w:r>
              <w:t>2. Dialogue box appears</w:t>
            </w:r>
          </w:p>
        </w:tc>
      </w:tr>
      <w:tr w:rsidR="00BD450E" w:rsidTr="00BD450E">
        <w:trPr>
          <w:trHeight w:val="310"/>
        </w:trPr>
        <w:tc>
          <w:tcPr>
            <w:tcW w:w="4681" w:type="dxa"/>
          </w:tcPr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 xml:space="preserve">    a. Select “One-time Charge”; describe it</w:t>
            </w:r>
          </w:p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 xml:space="preserve">    b. Select group members to be charged</w:t>
            </w:r>
          </w:p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 xml:space="preserve">    c. Enter total amount of bill</w:t>
            </w:r>
          </w:p>
        </w:tc>
        <w:tc>
          <w:tcPr>
            <w:tcW w:w="4679" w:type="dxa"/>
          </w:tcPr>
          <w:p w:rsidR="00BD450E" w:rsidRDefault="00BD450E" w:rsidP="00BD450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4. Display three choices for how the bill should be split: “Charge Evenly”, “Charge by Dollar Amount”, “Charge by Percentage”</w:t>
            </w:r>
          </w:p>
        </w:tc>
      </w:tr>
      <w:tr w:rsidR="00BD450E" w:rsidTr="00BD450E">
        <w:trPr>
          <w:trHeight w:val="310"/>
        </w:trPr>
        <w:tc>
          <w:tcPr>
            <w:tcW w:w="4681" w:type="dxa"/>
          </w:tcPr>
          <w:p w:rsidR="00BD450E" w:rsidRDefault="00BD450E" w:rsidP="00BD450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5. a. Select “Charge by </w:t>
            </w:r>
            <w:r>
              <w:rPr>
                <w:rFonts w:cs="Arial Unicode MS"/>
                <w:color w:val="000000"/>
                <w:u w:color="000000"/>
              </w:rPr>
              <w:t>Percentage</w:t>
            </w:r>
            <w:r>
              <w:rPr>
                <w:rFonts w:cs="Arial Unicode MS"/>
                <w:color w:val="000000"/>
                <w:u w:color="000000"/>
              </w:rPr>
              <w:t>”</w:t>
            </w:r>
          </w:p>
          <w:p w:rsidR="00BD450E" w:rsidRDefault="00BD450E" w:rsidP="00BD450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    b. Input </w:t>
            </w:r>
            <w:r>
              <w:rPr>
                <w:rFonts w:cs="Arial Unicode MS"/>
                <w:color w:val="000000"/>
                <w:u w:color="000000"/>
              </w:rPr>
              <w:t>percentages</w:t>
            </w:r>
            <w:r>
              <w:rPr>
                <w:rFonts w:cs="Arial Unicode MS"/>
                <w:color w:val="000000"/>
                <w:u w:color="000000"/>
              </w:rPr>
              <w:t xml:space="preserve"> to be assessed</w:t>
            </w:r>
          </w:p>
        </w:tc>
        <w:tc>
          <w:tcPr>
            <w:tcW w:w="4679" w:type="dxa"/>
          </w:tcPr>
          <w:p w:rsidR="00BD450E" w:rsidRDefault="00BD450E" w:rsidP="00BD450E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6. Assess charges</w:t>
            </w:r>
          </w:p>
        </w:tc>
      </w:tr>
      <w:tr w:rsidR="00BD450E" w:rsidTr="00BD450E">
        <w:trPr>
          <w:trHeight w:val="310"/>
        </w:trPr>
        <w:tc>
          <w:tcPr>
            <w:tcW w:w="4681" w:type="dxa"/>
          </w:tcPr>
          <w:p w:rsidR="00BD450E" w:rsidRDefault="00BD450E" w:rsidP="00BD450E">
            <w:r>
              <w:t>7. Select “Confirm” or enter</w:t>
            </w:r>
          </w:p>
        </w:tc>
        <w:tc>
          <w:tcPr>
            <w:tcW w:w="4679" w:type="dxa"/>
          </w:tcPr>
          <w:p w:rsidR="00BD450E" w:rsidRDefault="00BD450E" w:rsidP="00BD450E">
            <w:r>
              <w:rPr>
                <w:rFonts w:cs="Arial Unicode MS"/>
                <w:color w:val="000000"/>
                <w:u w:color="000000"/>
              </w:rPr>
              <w:t>8. Dialogue box disappears</w:t>
            </w:r>
          </w:p>
        </w:tc>
      </w:tr>
      <w:tr w:rsidR="001E2663" w:rsidTr="00BD450E">
        <w:trPr>
          <w:trHeight w:val="310"/>
        </w:trPr>
        <w:tc>
          <w:tcPr>
            <w:tcW w:w="9360" w:type="dxa"/>
            <w:gridSpan w:val="2"/>
          </w:tcPr>
          <w:p w:rsidR="001E2663" w:rsidRDefault="00FC1330">
            <w:pPr>
              <w:pStyle w:val="TableStyle1"/>
            </w:pPr>
            <w:r>
              <w:t>Post-Conditions: User retains responsibility for any percentage of the charge not assessed to other group members. Each included group member is assessed their respective charge.</w:t>
            </w:r>
          </w:p>
        </w:tc>
      </w:tr>
    </w:tbl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Enter Payments</w:t>
      </w:r>
      <w:r w:rsidR="00015F88">
        <w:rPr>
          <w:rFonts w:ascii="Times New Roman" w:hAnsi="Times New Roman"/>
        </w:rPr>
        <w:t xml:space="preserve"> Manually</w:t>
      </w:r>
      <w:r>
        <w:rPr>
          <w:rFonts w:ascii="Times New Roman" w:hAnsi="Times New Roman"/>
        </w:rPr>
        <w:t xml:space="preserve"> (Amount, Recipient)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006, 007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N/A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has logged into the app, is viewing the group of interest, and has made a payment to another group member for a portion of their outstanding debt.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“Enter Payment”</w:t>
            </w:r>
          </w:p>
        </w:tc>
        <w:tc>
          <w:tcPr>
            <w:tcW w:w="4679" w:type="dxa"/>
          </w:tcPr>
          <w:p w:rsidR="001E2663" w:rsidRDefault="00FC1330">
            <w:r>
              <w:t>2. Display dialogue box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group member that was paid; enter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Ask for payment amount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5. Enter dollar amount paid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Dialogue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The input dollar amount is subtracted from total debt and debt owed to selected user. The payment recipient is notified that they have received a payment, and their credit to the individual is reduced by the paid amount.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015F88" w:rsidRDefault="00015F88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View itemized list of assessed charges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003, 005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“View creditor/who the charge is owed to”</w:t>
      </w:r>
    </w:p>
    <w:p w:rsidR="003D697F" w:rsidRDefault="003D697F" w:rsidP="003D697F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3D697F" w:rsidTr="006373A2">
        <w:trPr>
          <w:trHeight w:val="491"/>
        </w:trPr>
        <w:tc>
          <w:tcPr>
            <w:tcW w:w="9231" w:type="dxa"/>
            <w:gridSpan w:val="2"/>
          </w:tcPr>
          <w:p w:rsidR="003D697F" w:rsidRDefault="003D697F" w:rsidP="006373A2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has selected to look at monthly charges</w:t>
            </w:r>
          </w:p>
        </w:tc>
      </w:tr>
      <w:tr w:rsidR="003D697F" w:rsidTr="006373A2">
        <w:trPr>
          <w:trHeight w:val="288"/>
        </w:trPr>
        <w:tc>
          <w:tcPr>
            <w:tcW w:w="4616" w:type="dxa"/>
          </w:tcPr>
          <w:p w:rsidR="003D697F" w:rsidRDefault="003D697F" w:rsidP="006373A2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:rsidR="003D697F" w:rsidRDefault="003D697F" w:rsidP="006373A2">
            <w:pPr>
              <w:pStyle w:val="TableStyle1"/>
            </w:pPr>
            <w:r>
              <w:t>System response</w:t>
            </w:r>
          </w:p>
        </w:tc>
      </w:tr>
      <w:tr w:rsidR="003D697F" w:rsidTr="006373A2">
        <w:trPr>
          <w:trHeight w:val="310"/>
        </w:trPr>
        <w:tc>
          <w:tcPr>
            <w:tcW w:w="4616" w:type="dxa"/>
          </w:tcPr>
          <w:p w:rsidR="003D697F" w:rsidRDefault="003D697F" w:rsidP="006373A2">
            <w:r>
              <w:t>1. User selects “History”</w:t>
            </w:r>
          </w:p>
        </w:tc>
        <w:tc>
          <w:tcPr>
            <w:tcW w:w="4615" w:type="dxa"/>
          </w:tcPr>
          <w:p w:rsidR="003D697F" w:rsidRDefault="003D697F" w:rsidP="006373A2">
            <w:r>
              <w:rPr>
                <w:rFonts w:cs="Arial Unicode MS"/>
                <w:color w:val="000000"/>
                <w:u w:color="000000"/>
              </w:rPr>
              <w:t>2. Displays the charges</w:t>
            </w:r>
          </w:p>
        </w:tc>
      </w:tr>
      <w:tr w:rsidR="003D697F" w:rsidTr="006373A2">
        <w:trPr>
          <w:trHeight w:val="310"/>
        </w:trPr>
        <w:tc>
          <w:tcPr>
            <w:tcW w:w="4616" w:type="dxa"/>
          </w:tcPr>
          <w:p w:rsidR="00BD450E" w:rsidRDefault="003D697F" w:rsidP="006373A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 User views charges</w:t>
            </w:r>
            <w:r w:rsidR="00BD450E">
              <w:rPr>
                <w:rFonts w:cs="Arial Unicode MS"/>
                <w:color w:val="000000"/>
                <w:u w:color="000000"/>
              </w:rPr>
              <w:t xml:space="preserve"> and initiator</w:t>
            </w:r>
          </w:p>
          <w:p w:rsidR="00BD450E" w:rsidRPr="00BD450E" w:rsidRDefault="00BD450E" w:rsidP="006373A2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(via Include: View creditor/who the charge is owed to”)</w:t>
            </w:r>
          </w:p>
        </w:tc>
        <w:tc>
          <w:tcPr>
            <w:tcW w:w="4615" w:type="dxa"/>
          </w:tcPr>
          <w:p w:rsidR="003D697F" w:rsidRDefault="003D697F" w:rsidP="006373A2"/>
        </w:tc>
      </w:tr>
      <w:tr w:rsidR="003D697F" w:rsidTr="006373A2">
        <w:trPr>
          <w:trHeight w:val="310"/>
        </w:trPr>
        <w:tc>
          <w:tcPr>
            <w:tcW w:w="4616" w:type="dxa"/>
          </w:tcPr>
          <w:p w:rsidR="003D697F" w:rsidRDefault="003D697F" w:rsidP="006373A2">
            <w:r>
              <w:rPr>
                <w:rFonts w:cs="Arial Unicode MS"/>
                <w:color w:val="000000"/>
                <w:u w:color="000000"/>
              </w:rPr>
              <w:t>3. User exits dialog</w:t>
            </w:r>
          </w:p>
        </w:tc>
        <w:tc>
          <w:tcPr>
            <w:tcW w:w="4615" w:type="dxa"/>
          </w:tcPr>
          <w:p w:rsidR="003D697F" w:rsidRDefault="003D697F" w:rsidP="006373A2">
            <w:r>
              <w:rPr>
                <w:rFonts w:cs="Arial Unicode MS"/>
                <w:color w:val="000000"/>
                <w:u w:color="000000"/>
              </w:rPr>
              <w:t>4. Return to previous menu</w:t>
            </w:r>
          </w:p>
        </w:tc>
      </w:tr>
      <w:tr w:rsidR="003D697F" w:rsidTr="006373A2">
        <w:trPr>
          <w:trHeight w:val="310"/>
        </w:trPr>
        <w:tc>
          <w:tcPr>
            <w:tcW w:w="9231" w:type="dxa"/>
            <w:gridSpan w:val="2"/>
          </w:tcPr>
          <w:p w:rsidR="003D697F" w:rsidRDefault="003D697F" w:rsidP="006373A2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N/A</w:t>
            </w:r>
          </w:p>
        </w:tc>
      </w:tr>
    </w:tbl>
    <w:p w:rsidR="003D697F" w:rsidRDefault="003D697F" w:rsidP="003D697F">
      <w:pPr>
        <w:pStyle w:val="BodyA"/>
        <w:widowControl w:val="0"/>
        <w:spacing w:line="360" w:lineRule="auto"/>
      </w:pPr>
    </w:p>
    <w:p w:rsidR="003D697F" w:rsidRDefault="003D697F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View Creditor/who the charge is owed to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003, 005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Included in “View itemized list of assessed charges”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has logged into the app, is viewing the group of interest, and wishes to see the specifics of a particular charge assessed.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“History”</w:t>
            </w:r>
          </w:p>
        </w:tc>
        <w:tc>
          <w:tcPr>
            <w:tcW w:w="4679" w:type="dxa"/>
          </w:tcPr>
          <w:p w:rsidR="001E2663" w:rsidRDefault="00FC1330">
            <w:r>
              <w:t>2. Display list of charges in reverse chronological order, including description of charge, charge amount.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individual charge from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Display all individual details, including:</w:t>
            </w:r>
          </w:p>
          <w:p w:rsidR="001E2663" w:rsidRDefault="00FC1330">
            <w:r>
              <w:t>Person assessing charge;</w:t>
            </w:r>
          </w:p>
          <w:p w:rsidR="001E2663" w:rsidRDefault="00FC1330">
            <w:r>
              <w:t>Date of charge;</w:t>
            </w:r>
          </w:p>
          <w:p w:rsidR="001E2663" w:rsidRDefault="00FC1330">
            <w:r>
              <w:t>Description of charge;</w:t>
            </w:r>
          </w:p>
          <w:p w:rsidR="001E2663" w:rsidRDefault="00FC1330">
            <w:r>
              <w:t>Charge amount.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N/A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BD450E" w:rsidRDefault="00BD450E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bookmarkStart w:id="2" w:name="_GoBack"/>
      <w:bookmarkEnd w:id="2"/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Dispute charges assessed in error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008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Extends to “Message the charge originator”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 Assumes the user has logged into the app, is viewing the group of interest, and wishes to dispute a charge they were wrongly assessed by a group member.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“History”</w:t>
            </w:r>
          </w:p>
        </w:tc>
        <w:tc>
          <w:tcPr>
            <w:tcW w:w="4679" w:type="dxa"/>
          </w:tcPr>
          <w:p w:rsidR="001E2663" w:rsidRDefault="00FC1330">
            <w:r>
              <w:t>2. Display list of charges in reverse chronological order.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individual charge from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Display all individual details.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5. Select “Dispute This Charge”</w:t>
            </w:r>
          </w:p>
          <w:p w:rsidR="00BD450E" w:rsidRDefault="00BD450E">
            <w:r>
              <w:t>Optional: “Message the charge originator”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Mark charge as “Pending Dispute”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Charge originator is notified that their charge is not accepted by the recipient.</w:t>
            </w:r>
          </w:p>
        </w:tc>
      </w:tr>
    </w:tbl>
    <w:p w:rsidR="001E2663" w:rsidRDefault="001E2663">
      <w:pPr>
        <w:pStyle w:val="BodyA"/>
        <w:widowControl w:val="0"/>
        <w:ind w:left="108" w:hanging="108"/>
      </w:pPr>
    </w:p>
    <w:p w:rsidR="001E2663" w:rsidRDefault="001E2663">
      <w:pPr>
        <w:pStyle w:val="BodyA"/>
        <w:spacing w:line="360" w:lineRule="auto"/>
        <w:rPr>
          <w:rFonts w:ascii="Times New Roman" w:hAnsi="Times New Roman"/>
          <w:b/>
          <w:bCs/>
        </w:rPr>
      </w:pP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Message the charge originator</w:t>
      </w:r>
    </w:p>
    <w:p w:rsidR="001E2663" w:rsidRDefault="00FC1330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008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Extends “Dispute charges assessed in error”</w:t>
      </w:r>
    </w:p>
    <w:p w:rsidR="001E2663" w:rsidRDefault="00FC1330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1E2663" w:rsidTr="00FC1330">
        <w:trPr>
          <w:trHeight w:val="288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Pre-Conditions: Assumes the user has logged into the app, is viewing the group of interest, and wishes to contact a group member explaining why they disputed a charge.</w:t>
            </w:r>
          </w:p>
        </w:tc>
      </w:tr>
      <w:tr w:rsidR="001E2663" w:rsidTr="00FC1330">
        <w:trPr>
          <w:trHeight w:val="288"/>
        </w:trPr>
        <w:tc>
          <w:tcPr>
            <w:tcW w:w="4680" w:type="dxa"/>
          </w:tcPr>
          <w:p w:rsidR="001E2663" w:rsidRDefault="00FC1330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:rsidR="001E2663" w:rsidRDefault="00FC1330">
            <w:pPr>
              <w:pStyle w:val="TableStyle1"/>
            </w:pPr>
            <w:r>
              <w:t>System response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1. Select “History”</w:t>
            </w:r>
          </w:p>
        </w:tc>
        <w:tc>
          <w:tcPr>
            <w:tcW w:w="4679" w:type="dxa"/>
          </w:tcPr>
          <w:p w:rsidR="001E2663" w:rsidRDefault="00FC1330">
            <w:r>
              <w:t>2. Display list of charges in reverse chronological order.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3. Select individual charge from list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4. Display all individual details.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5. Select “Dispute This Charge”</w:t>
            </w:r>
          </w:p>
        </w:tc>
        <w:tc>
          <w:tcPr>
            <w:tcW w:w="4679" w:type="dxa"/>
          </w:tcPr>
          <w:p w:rsidR="001E2663" w:rsidRDefault="00FC1330">
            <w:r>
              <w:rPr>
                <w:rFonts w:cs="Arial Unicode MS"/>
                <w:color w:val="000000"/>
                <w:u w:color="000000"/>
              </w:rPr>
              <w:t>6. Mark charge as “Pending Dispute”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7. Select “Message Originator”</w:t>
            </w:r>
          </w:p>
        </w:tc>
        <w:tc>
          <w:tcPr>
            <w:tcW w:w="4679" w:type="dxa"/>
          </w:tcPr>
          <w:p w:rsidR="001E2663" w:rsidRDefault="00FC1330">
            <w:r>
              <w:t>8. Display text box</w:t>
            </w:r>
          </w:p>
        </w:tc>
      </w:tr>
      <w:tr w:rsidR="001E2663" w:rsidTr="00FC1330">
        <w:trPr>
          <w:trHeight w:val="310"/>
        </w:trPr>
        <w:tc>
          <w:tcPr>
            <w:tcW w:w="4680" w:type="dxa"/>
          </w:tcPr>
          <w:p w:rsidR="001E2663" w:rsidRDefault="00FC1330">
            <w:r>
              <w:t>9. Type message; enter</w:t>
            </w:r>
          </w:p>
        </w:tc>
        <w:tc>
          <w:tcPr>
            <w:tcW w:w="4679" w:type="dxa"/>
          </w:tcPr>
          <w:p w:rsidR="001E2663" w:rsidRDefault="00FC1330">
            <w:r>
              <w:t>10. Text box disappears</w:t>
            </w:r>
          </w:p>
        </w:tc>
      </w:tr>
      <w:tr w:rsidR="001E2663" w:rsidTr="00FC1330">
        <w:trPr>
          <w:trHeight w:val="310"/>
        </w:trPr>
        <w:tc>
          <w:tcPr>
            <w:tcW w:w="9359" w:type="dxa"/>
            <w:gridSpan w:val="2"/>
          </w:tcPr>
          <w:p w:rsidR="001E2663" w:rsidRDefault="00FC1330">
            <w:pPr>
              <w:pStyle w:val="TableStyle1"/>
            </w:pPr>
            <w:r>
              <w:t>Post-Conditions: Charge originator receives message from the group member disputing a charge.</w:t>
            </w:r>
          </w:p>
        </w:tc>
      </w:tr>
    </w:tbl>
    <w:p w:rsidR="001E2663" w:rsidRDefault="001E2663">
      <w:pPr>
        <w:pStyle w:val="BodyA"/>
        <w:widowControl w:val="0"/>
      </w:pPr>
    </w:p>
    <w:p w:rsidR="001E2663" w:rsidRDefault="001E2663">
      <w:pPr>
        <w:pStyle w:val="BodyA"/>
        <w:widowControl w:val="0"/>
      </w:pPr>
    </w:p>
    <w:sectPr w:rsidR="001E2663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6A3" w:rsidRDefault="001F76A3">
      <w:r>
        <w:separator/>
      </w:r>
    </w:p>
  </w:endnote>
  <w:endnote w:type="continuationSeparator" w:id="0">
    <w:p w:rsidR="001F76A3" w:rsidRDefault="001F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330" w:rsidRDefault="00FC13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6A3" w:rsidRDefault="001F76A3">
      <w:r>
        <w:separator/>
      </w:r>
    </w:p>
  </w:footnote>
  <w:footnote w:type="continuationSeparator" w:id="0">
    <w:p w:rsidR="001F76A3" w:rsidRDefault="001F7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330" w:rsidRDefault="00FC13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540E"/>
    <w:multiLevelType w:val="multilevel"/>
    <w:tmpl w:val="DB0CDC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B6D0E"/>
    <w:multiLevelType w:val="multilevel"/>
    <w:tmpl w:val="208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2DF22F0"/>
    <w:multiLevelType w:val="multilevel"/>
    <w:tmpl w:val="032E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663"/>
    <w:rsid w:val="00015F88"/>
    <w:rsid w:val="000E6202"/>
    <w:rsid w:val="001E2663"/>
    <w:rsid w:val="001F76A3"/>
    <w:rsid w:val="003D697F"/>
    <w:rsid w:val="009C2C31"/>
    <w:rsid w:val="00BD450E"/>
    <w:rsid w:val="00F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A75D"/>
  <w15:docId w15:val="{43243A74-7058-4CC7-9D2A-2CA858AA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u w:color="FFFFFF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A">
    <w:name w:val="Body A"/>
    <w:qFormat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F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88"/>
    <w:rPr>
      <w:rFonts w:ascii="Segoe UI" w:hAnsi="Segoe UI" w:cs="Segoe UI"/>
      <w:sz w:val="18"/>
      <w:szCs w:val="18"/>
      <w:u w:color="FFFFFF"/>
      <w:lang w:eastAsia="en-US" w:bidi="ar-SA"/>
    </w:rPr>
  </w:style>
  <w:style w:type="table" w:styleId="TableGridLight">
    <w:name w:val="Grid Table Light"/>
    <w:basedOn w:val="TableNormal"/>
    <w:uiPriority w:val="40"/>
    <w:rsid w:val="000E62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</cp:lastModifiedBy>
  <cp:revision>5</cp:revision>
  <dcterms:created xsi:type="dcterms:W3CDTF">2019-03-13T01:14:00Z</dcterms:created>
  <dcterms:modified xsi:type="dcterms:W3CDTF">2019-03-13T22:44:00Z</dcterms:modified>
  <dc:language>en-US</dc:language>
</cp:coreProperties>
</file>