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502D4" w:rsidRDefault="00705635">
      <w:bookmarkStart w:id="0" w:name="_TOCRange"/>
      <w:r w:rsidRPr="00FC48E6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5039537</wp:posOffset>
                </wp:positionH>
                <wp:positionV relativeFrom="paragraph">
                  <wp:posOffset>63367</wp:posOffset>
                </wp:positionV>
                <wp:extent cx="1403350" cy="44577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0" cy="44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8E6" w:rsidRPr="00705635" w:rsidRDefault="0070563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41E16"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  <w:t>P.A.L.S.S</w:t>
                            </w:r>
                            <w:r w:rsidRPr="00705635">
                              <w:rPr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6.8pt;margin-top:5pt;width:110.5pt;height:3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" stroked="f">
                <v:textbox>
                  <w:txbxContent>
                    <w:p w:rsidR="00FC48E6" w:rsidRPr="00705635" w:rsidRDefault="00705635">
                      <w:pPr>
                        <w:rPr>
                          <w:sz w:val="44"/>
                          <w:szCs w:val="44"/>
                        </w:rPr>
                      </w:pPr>
                      <w:r w:rsidRPr="00D41E16">
                        <w:rPr>
                          <w:color w:val="262626" w:themeColor="text1" w:themeTint="D9"/>
                          <w:sz w:val="44"/>
                          <w:szCs w:val="44"/>
                        </w:rPr>
                        <w:t>P.A.L.S.S</w:t>
                      </w:r>
                      <w:r w:rsidRPr="00705635">
                        <w:rPr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48E6" w:rsidRPr="00FC48E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191FDA" wp14:editId="45E7AC6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858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chemeClr val="bg2">
                              <a:lumMod val="75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A30907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center;mso-position-horizontal-relative:margin;mso-position-vertical:top;mso-position-vertical-relative:margin;mso-width-percent:0;mso-width-relative:margin" from="0,0" to="540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" strokecolor="#a19e9e [2414]">
                <v:stroke miterlimit="4" joinstyle="miter"/>
                <w10:wrap anchorx="margin" anchory="margin"/>
              </v:line>
            </w:pict>
          </mc:Fallback>
        </mc:AlternateContent>
      </w:r>
    </w:p>
    <w:p w:rsidR="008502D4" w:rsidRDefault="008502D4">
      <w:pPr>
        <w:pStyle w:val="Body"/>
        <w:spacing w:line="360" w:lineRule="auto"/>
        <w:jc w:val="center"/>
      </w:pPr>
    </w:p>
    <w:p w:rsidR="008502D4" w:rsidRDefault="00FC48E6">
      <w:pPr>
        <w:pStyle w:val="Body"/>
        <w:spacing w:line="360" w:lineRule="auto"/>
        <w:jc w:val="center"/>
        <w:rPr>
          <w:sz w:val="44"/>
          <w:szCs w:val="44"/>
        </w:rPr>
      </w:pPr>
      <w:r w:rsidRPr="00FC48E6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1509557</wp:posOffset>
                </wp:positionV>
                <wp:extent cx="68580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chemeClr val="bg2">
                              <a:lumMod val="75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84B876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" from="0,118.85pt" to="540pt,1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" strokecolor="#a19e9e [2414]">
                <v:stroke miterlimit="4" joinstyle="miter"/>
                <w10:wrap anchorx="margin" anchory="page"/>
              </v:line>
            </w:pict>
          </mc:Fallback>
        </mc:AlternateContent>
      </w:r>
    </w:p>
    <w:p w:rsidR="008502D4" w:rsidRDefault="008502D4">
      <w:pPr>
        <w:pStyle w:val="Body"/>
        <w:spacing w:line="360" w:lineRule="auto"/>
        <w:jc w:val="center"/>
        <w:rPr>
          <w:sz w:val="52"/>
          <w:szCs w:val="52"/>
        </w:rPr>
      </w:pPr>
    </w:p>
    <w:p w:rsidR="00BE697B" w:rsidRPr="00BE697B" w:rsidRDefault="00BE697B" w:rsidP="00BE697B">
      <w:pPr>
        <w:pStyle w:val="Body"/>
        <w:spacing w:line="360" w:lineRule="auto"/>
        <w:rPr>
          <w:rFonts w:ascii="Menlo" w:eastAsia="Menlo" w:hAnsi="Menlo" w:cs="Menlo"/>
          <w:sz w:val="52"/>
          <w:szCs w:val="52"/>
        </w:rPr>
      </w:pPr>
      <w:r w:rsidRPr="00BE697B">
        <w:rPr>
          <w:rFonts w:ascii="Menlo" w:hAnsi="Menlo"/>
          <w:sz w:val="52"/>
          <w:szCs w:val="52"/>
        </w:rPr>
        <w:t>Xpendit</w:t>
      </w:r>
    </w:p>
    <w:p w:rsidR="008502D4" w:rsidRPr="00BE697B" w:rsidRDefault="004724D2" w:rsidP="00BE697B">
      <w:pPr>
        <w:pStyle w:val="Body"/>
        <w:spacing w:line="360" w:lineRule="auto"/>
        <w:rPr>
          <w:b/>
          <w:sz w:val="52"/>
          <w:szCs w:val="52"/>
        </w:rPr>
      </w:pPr>
      <w:r w:rsidRPr="00BE697B">
        <w:rPr>
          <w:b/>
          <w:sz w:val="52"/>
          <w:szCs w:val="52"/>
        </w:rPr>
        <w:t>Software Architecture Document</w:t>
      </w:r>
    </w:p>
    <w:p w:rsidR="008502D4" w:rsidRDefault="008502D4">
      <w:pPr>
        <w:pStyle w:val="Body"/>
        <w:spacing w:line="360" w:lineRule="auto"/>
        <w:jc w:val="center"/>
      </w:pPr>
    </w:p>
    <w:p w:rsidR="008502D4" w:rsidRDefault="008502D4" w:rsidP="00BE697B">
      <w:pPr>
        <w:pStyle w:val="Body"/>
        <w:spacing w:line="360" w:lineRule="auto"/>
        <w:rPr>
          <w:sz w:val="32"/>
          <w:szCs w:val="32"/>
        </w:rPr>
      </w:pPr>
    </w:p>
    <w:p w:rsidR="008502D4" w:rsidRDefault="00092469">
      <w:pPr>
        <w:pStyle w:val="Body"/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4125049</wp:posOffset>
            </wp:positionV>
            <wp:extent cx="4274333" cy="4274333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9.02_log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333" cy="4274333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092469" w:rsidRDefault="00092469" w:rsidP="00092469">
      <w:pPr>
        <w:pStyle w:val="Body"/>
        <w:spacing w:line="360" w:lineRule="auto"/>
        <w:rPr>
          <w:sz w:val="32"/>
          <w:szCs w:val="32"/>
        </w:rPr>
      </w:pPr>
    </w:p>
    <w:p w:rsidR="008502D4" w:rsidRPr="00092469" w:rsidRDefault="004724D2" w:rsidP="00650047">
      <w:pPr>
        <w:pStyle w:val="Body"/>
        <w:spacing w:line="360" w:lineRule="auto"/>
        <w:rPr>
          <w:b/>
        </w:rPr>
      </w:pPr>
      <w:r w:rsidRPr="00BD57E8">
        <w:rPr>
          <w:b/>
          <w:sz w:val="32"/>
          <w:szCs w:val="32"/>
        </w:rPr>
        <w:lastRenderedPageBreak/>
        <w:t>Table of Contents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2013653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66D8C" w:rsidRPr="00966D8C" w:rsidRDefault="00966D8C" w:rsidP="007B6FD4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</w:p>
        <w:p w:rsidR="00BC337A" w:rsidRDefault="00966D8C" w:rsidP="007B6FD4">
          <w:pPr>
            <w:pStyle w:val="TOC3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3233549" w:history="1">
            <w:r w:rsidR="00BC337A" w:rsidRPr="00620F6A">
              <w:rPr>
                <w:rStyle w:val="Hyperlink"/>
                <w:rFonts w:hAnsi="Arial Unicode MS"/>
                <w:noProof/>
              </w:rPr>
              <w:t>1.</w:t>
            </w:r>
            <w:r w:rsidR="00BC337A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="00BC337A" w:rsidRPr="00620F6A">
              <w:rPr>
                <w:rStyle w:val="Hyperlink"/>
                <w:rFonts w:eastAsia="Arial Unicode MS" w:cs="Arial Unicode MS"/>
                <w:noProof/>
              </w:rPr>
              <w:t>Introduction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_Toc3233549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0" w:history="1">
            <w:r w:rsidR="00BC337A" w:rsidRPr="00620F6A">
              <w:rPr>
                <w:rStyle w:val="Hyperlink"/>
                <w:rFonts w:eastAsia="Arial Unicode MS" w:cs="Arial Unicode MS"/>
                <w:noProof/>
              </w:rPr>
              <w:t>1.1 Purpose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_Toc3233550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1" w:history="1">
            <w:r w:rsidR="00BC337A" w:rsidRPr="00620F6A">
              <w:rPr>
                <w:rStyle w:val="Hyperlink"/>
                <w:noProof/>
              </w:rPr>
              <w:t>1.2 Scope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_Toc3233551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3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2" w:history="1">
            <w:r w:rsidR="00BC337A" w:rsidRPr="00620F6A">
              <w:rPr>
                <w:rStyle w:val="Hyperlink"/>
                <w:rFonts w:eastAsia="Arial Unicode MS" w:hAnsi="Arial Unicode MS" w:cs="Arial Unicode MS"/>
                <w:noProof/>
              </w:rPr>
              <w:t>2.</w:t>
            </w:r>
            <w:r w:rsidR="00BC337A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="00BC337A" w:rsidRPr="00620F6A">
              <w:rPr>
                <w:rStyle w:val="Hyperlink"/>
                <w:rFonts w:eastAsia="Arial Unicode MS" w:cs="Arial Unicode MS"/>
                <w:noProof/>
              </w:rPr>
              <w:t>Architectural Requirements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_Toc3233552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3" w:history="1">
            <w:r w:rsidR="00BC337A" w:rsidRPr="00620F6A">
              <w:rPr>
                <w:rStyle w:val="Hyperlink"/>
                <w:noProof/>
              </w:rPr>
              <w:t>2.1 Goals and Constraints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_Toc3233553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4" w:history="1">
            <w:r w:rsidR="00BC337A" w:rsidRPr="00620F6A">
              <w:rPr>
                <w:rStyle w:val="Hyperlink"/>
                <w:noProof/>
              </w:rPr>
              <w:t>2.3 Architectural Views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_Toc3233554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5" w:history="1">
            <w:r w:rsidR="00BC337A" w:rsidRPr="00620F6A">
              <w:rPr>
                <w:rStyle w:val="Hyperlink"/>
                <w:noProof/>
              </w:rPr>
              <w:t>3.3 Architectural Design Patterns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_Toc3233555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6" w:history="1">
            <w:r w:rsidR="00BC337A" w:rsidRPr="00620F6A">
              <w:rPr>
                <w:rStyle w:val="Hyperlink"/>
                <w:noProof/>
              </w:rPr>
              <w:t>3.4 Architectural Style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_Toc3233556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7" w:history="1">
            <w:r w:rsidR="00BC337A" w:rsidRPr="00620F6A">
              <w:rPr>
                <w:rStyle w:val="Hyperlink"/>
                <w:noProof/>
              </w:rPr>
              <w:t>3.5 Architectural Process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_Toc3233557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3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8" w:history="1">
            <w:r w:rsidR="00BC337A" w:rsidRPr="00620F6A">
              <w:rPr>
                <w:rStyle w:val="Hyperlink"/>
                <w:rFonts w:hAnsi="Arial Unicode MS"/>
                <w:noProof/>
              </w:rPr>
              <w:t>3.</w:t>
            </w:r>
            <w:r w:rsidR="00BC337A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="00BC337A" w:rsidRPr="00620F6A">
              <w:rPr>
                <w:rStyle w:val="Hyperlink"/>
                <w:noProof/>
              </w:rPr>
              <w:t>Architectural View Decomposition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_Toc3233558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9" w:history="1">
            <w:r w:rsidR="00BC337A" w:rsidRPr="00620F6A">
              <w:rPr>
                <w:rStyle w:val="Hyperlink"/>
                <w:noProof/>
              </w:rPr>
              <w:t>4.1 Use-Case View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_Toc3233559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0" w:history="1">
            <w:r w:rsidR="00BC337A" w:rsidRPr="00620F6A">
              <w:rPr>
                <w:rStyle w:val="Hyperlink"/>
                <w:noProof/>
              </w:rPr>
              <w:t>4.2 Design View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_Toc3233560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1" w:history="1">
            <w:r w:rsidR="00BC337A" w:rsidRPr="00620F6A">
              <w:rPr>
                <w:rStyle w:val="Hyperlink"/>
                <w:noProof/>
              </w:rPr>
              <w:t>4.3 Process View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_Toc3233561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2" w:history="1">
            <w:r w:rsidR="00BC337A" w:rsidRPr="00620F6A">
              <w:rPr>
                <w:rStyle w:val="Hyperlink"/>
                <w:noProof/>
              </w:rPr>
              <w:t>4.4 Component View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_Toc3233562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3" w:history="1">
            <w:r w:rsidR="00BC337A" w:rsidRPr="00620F6A">
              <w:rPr>
                <w:rStyle w:val="Hyperlink"/>
                <w:noProof/>
              </w:rPr>
              <w:t>4.5 Deployment View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_Toc3233563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3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4" w:history="1">
            <w:r w:rsidR="00BC337A" w:rsidRPr="00620F6A">
              <w:rPr>
                <w:rStyle w:val="Hyperlink"/>
                <w:rFonts w:hAnsi="Arial Unicode MS"/>
                <w:noProof/>
              </w:rPr>
              <w:t>4.</w:t>
            </w:r>
            <w:r w:rsidR="00BC337A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="00BC337A" w:rsidRPr="00620F6A">
              <w:rPr>
                <w:rStyle w:val="Hyperlink"/>
                <w:noProof/>
              </w:rPr>
              <w:t>Size and Performance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_Toc3233564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4C0503" w:rsidP="007B6FD4">
          <w:pPr>
            <w:pStyle w:val="TOC3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5" w:history="1">
            <w:r w:rsidR="00BC337A" w:rsidRPr="00620F6A">
              <w:rPr>
                <w:rStyle w:val="Hyperlink"/>
                <w:rFonts w:hAnsi="Arial Unicode MS"/>
                <w:noProof/>
              </w:rPr>
              <w:t>5.</w:t>
            </w:r>
            <w:r w:rsidR="00BC337A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="00BC337A" w:rsidRPr="00620F6A">
              <w:rPr>
                <w:rStyle w:val="Hyperlink"/>
                <w:noProof/>
              </w:rPr>
              <w:t>Quality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_Toc3233565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4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966D8C" w:rsidRDefault="00966D8C" w:rsidP="007B6FD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Heading"/>
        <w:rPr>
          <w:rFonts w:eastAsia="Arial Unicode MS" w:cs="Arial Unicode MS"/>
          <w:b w:val="0"/>
          <w:bCs w:val="0"/>
          <w:sz w:val="26"/>
          <w:szCs w:val="26"/>
        </w:rPr>
      </w:pPr>
    </w:p>
    <w:p w:rsidR="000A2C56" w:rsidRPr="000A2C56" w:rsidRDefault="000A2C56" w:rsidP="000A2C56">
      <w:pPr>
        <w:pStyle w:val="Body"/>
      </w:pPr>
    </w:p>
    <w:p w:rsidR="008502D4" w:rsidRDefault="004724D2">
      <w:pPr>
        <w:pStyle w:val="Heading"/>
        <w:numPr>
          <w:ilvl w:val="0"/>
          <w:numId w:val="7"/>
        </w:numPr>
      </w:pPr>
      <w:bookmarkStart w:id="1" w:name="_Toc"/>
      <w:bookmarkStart w:id="2" w:name="_Toc3233549"/>
      <w:r>
        <w:rPr>
          <w:rFonts w:eastAsia="Arial Unicode MS" w:cs="Arial Unicode MS"/>
        </w:rPr>
        <w:lastRenderedPageBreak/>
        <w:t>Introduction</w:t>
      </w:r>
      <w:bookmarkEnd w:id="1"/>
      <w:bookmarkEnd w:id="2"/>
    </w:p>
    <w:p w:rsidR="008502D4" w:rsidRDefault="008502D4">
      <w:pPr>
        <w:pStyle w:val="Body"/>
      </w:pPr>
    </w:p>
    <w:p w:rsidR="008502D4" w:rsidRDefault="004724D2">
      <w:pPr>
        <w:pStyle w:val="Heading2"/>
      </w:pPr>
      <w:bookmarkStart w:id="3" w:name="_Toc1"/>
      <w:bookmarkStart w:id="4" w:name="_Toc3233550"/>
      <w:r>
        <w:rPr>
          <w:rFonts w:eastAsia="Arial Unicode MS" w:cs="Arial Unicode MS"/>
        </w:rPr>
        <w:t>1.1 Purpose</w:t>
      </w:r>
      <w:bookmarkEnd w:id="3"/>
      <w:bookmarkEnd w:id="4"/>
    </w:p>
    <w:p w:rsidR="008502D4" w:rsidRDefault="008502D4">
      <w:pPr>
        <w:pStyle w:val="Body"/>
      </w:pPr>
    </w:p>
    <w:p w:rsidR="008502D4" w:rsidRDefault="004724D2">
      <w:pPr>
        <w:pStyle w:val="Body"/>
        <w:spacing w:line="360" w:lineRule="auto"/>
      </w:pPr>
      <w:r>
        <w:t>The purpose of this document is to prov</w:t>
      </w:r>
      <w:bookmarkStart w:id="5" w:name="_GoBack"/>
      <w:bookmarkEnd w:id="5"/>
      <w:r>
        <w:t xml:space="preserve">ide a complete overview of the architecture for the application </w:t>
      </w:r>
      <w:r>
        <w:rPr>
          <w:i/>
          <w:iCs/>
        </w:rPr>
        <w:t>Xpendit</w:t>
      </w:r>
      <w:r>
        <w:t xml:space="preserve">. The sections of this document contain the various specific information that pertains to the architecture of the application. </w:t>
      </w:r>
      <w:r w:rsidR="00E12A56">
        <w:t>The main goal of the application is to provide a seamless experience to the user</w:t>
      </w:r>
      <w:r w:rsidR="00C06619">
        <w:t xml:space="preserve"> by using the </w:t>
      </w:r>
      <w:r w:rsidR="00650047">
        <w:t>architectural</w:t>
      </w:r>
      <w:r w:rsidR="00C06619">
        <w:t xml:space="preserve"> designs laid out within this document.</w:t>
      </w:r>
      <w:r w:rsidR="00E12A56">
        <w:t xml:space="preserve"> </w:t>
      </w:r>
    </w:p>
    <w:p w:rsidR="008449FD" w:rsidRDefault="008449FD">
      <w:pPr>
        <w:pStyle w:val="Body"/>
        <w:spacing w:line="360" w:lineRule="auto"/>
      </w:pPr>
    </w:p>
    <w:p w:rsidR="008449FD" w:rsidRDefault="008449FD" w:rsidP="008449FD">
      <w:pPr>
        <w:pStyle w:val="Heading2"/>
      </w:pPr>
      <w:bookmarkStart w:id="6" w:name="_Toc3233551"/>
      <w:r>
        <w:t>1.2 Scope</w:t>
      </w:r>
      <w:bookmarkEnd w:id="6"/>
    </w:p>
    <w:p w:rsidR="008449FD" w:rsidRDefault="008449FD" w:rsidP="008449FD">
      <w:pPr>
        <w:pStyle w:val="Body"/>
      </w:pPr>
    </w:p>
    <w:p w:rsidR="00255734" w:rsidRDefault="00C06619" w:rsidP="00255734">
      <w:r>
        <w:t xml:space="preserve">This document provides a brief overview of the architecture of the </w:t>
      </w:r>
      <w:r w:rsidRPr="00255734">
        <w:rPr>
          <w:i/>
        </w:rPr>
        <w:t>Xpendit</w:t>
      </w:r>
      <w:r>
        <w:t xml:space="preserve"> application designed for Android and iOS. </w:t>
      </w:r>
      <w:r w:rsidR="00255734">
        <w:t>Xpendit is designed by P.A.L.S.S. with the intention to provide a tool to keep track of shared expenses.</w:t>
      </w:r>
    </w:p>
    <w:p w:rsidR="003D3344" w:rsidRDefault="003D3344" w:rsidP="00255734"/>
    <w:p w:rsidR="003D3344" w:rsidRDefault="003D3344" w:rsidP="00255734"/>
    <w:p w:rsidR="008502D4" w:rsidRDefault="008502D4">
      <w:pPr>
        <w:pStyle w:val="Body"/>
      </w:pPr>
    </w:p>
    <w:p w:rsidR="008502D4" w:rsidRDefault="004724D2">
      <w:pPr>
        <w:pStyle w:val="Heading"/>
        <w:numPr>
          <w:ilvl w:val="0"/>
          <w:numId w:val="7"/>
        </w:numPr>
        <w:rPr>
          <w:rFonts w:eastAsia="Arial Unicode MS" w:cs="Arial Unicode MS"/>
        </w:rPr>
      </w:pPr>
      <w:bookmarkStart w:id="7" w:name="_Toc2"/>
      <w:bookmarkStart w:id="8" w:name="_Toc3233552"/>
      <w:r>
        <w:rPr>
          <w:rFonts w:eastAsia="Arial Unicode MS" w:cs="Arial Unicode MS"/>
        </w:rPr>
        <w:t>Architectural Requirements</w:t>
      </w:r>
      <w:bookmarkEnd w:id="7"/>
      <w:bookmarkEnd w:id="8"/>
    </w:p>
    <w:p w:rsidR="003D3344" w:rsidRDefault="003D3344" w:rsidP="003D3344"/>
    <w:p w:rsidR="003D3344" w:rsidRDefault="003D3344" w:rsidP="003D3344">
      <w:pPr>
        <w:pStyle w:val="Heading2"/>
      </w:pPr>
      <w:bookmarkStart w:id="9" w:name="_Toc3233553"/>
      <w:r>
        <w:t>2.</w:t>
      </w:r>
      <w:r w:rsidR="00BD57E8">
        <w:t>1</w:t>
      </w:r>
      <w:r>
        <w:t xml:space="preserve"> Goals and Constraints</w:t>
      </w:r>
      <w:bookmarkEnd w:id="9"/>
    </w:p>
    <w:p w:rsidR="003D3344" w:rsidRDefault="003D3344" w:rsidP="003D3344">
      <w:pPr>
        <w:pStyle w:val="Body"/>
      </w:pPr>
    </w:p>
    <w:p w:rsidR="003D3344" w:rsidRDefault="00D20917" w:rsidP="003D3344">
      <w:r>
        <w:t>The Xpendit architecture has been developed and designed based</w:t>
      </w:r>
      <w:r w:rsidR="003E3B6E">
        <w:t xml:space="preserve"> some</w:t>
      </w:r>
      <w:r>
        <w:t xml:space="preserve"> on the following use cases</w:t>
      </w:r>
      <w:r w:rsidR="003E3B6E">
        <w:t>:</w:t>
      </w:r>
    </w:p>
    <w:p w:rsidR="003E3B6E" w:rsidRDefault="003E3B6E" w:rsidP="003D3344"/>
    <w:p w:rsidR="003E3B6E" w:rsidRDefault="003E3B6E" w:rsidP="003E3B6E">
      <w:pPr>
        <w:pStyle w:val="ListParagraph"/>
        <w:numPr>
          <w:ilvl w:val="0"/>
          <w:numId w:val="12"/>
        </w:numPr>
      </w:pPr>
      <w:r>
        <w:t>Be able to create groups with multiple members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 xml:space="preserve">To keep track shared expenses between 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Manage a form of payment system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Allow the creation of user accounts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To allow users to see outstanding debt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To allow users to pay and accept any outstanding debt</w:t>
      </w:r>
    </w:p>
    <w:p w:rsidR="003E3B6E" w:rsidRDefault="003E3B6E" w:rsidP="003E3B6E"/>
    <w:p w:rsidR="003E3B6E" w:rsidRDefault="003E3B6E" w:rsidP="003E3B6E">
      <w:r>
        <w:t>The philosophy of the system is to be</w:t>
      </w:r>
      <w:r w:rsidR="00E876A2">
        <w:t xml:space="preserve"> simple and intuitive for the user on the front end. While having a backend that </w:t>
      </w:r>
      <w:r w:rsidR="00BD57E8">
        <w:t>can</w:t>
      </w:r>
      <w:r w:rsidR="00B61C79">
        <w:t xml:space="preserve"> handle all the functional requirements.</w:t>
      </w:r>
    </w:p>
    <w:p w:rsidR="00BD57E8" w:rsidRDefault="00BD57E8" w:rsidP="003E3B6E"/>
    <w:p w:rsidR="00BD57E8" w:rsidRPr="003D3344" w:rsidRDefault="00BD57E8" w:rsidP="003E3B6E"/>
    <w:p w:rsidR="003D3344" w:rsidRDefault="00BD57E8" w:rsidP="00BD57E8">
      <w:pPr>
        <w:pStyle w:val="Heading2"/>
      </w:pPr>
      <w:bookmarkStart w:id="10" w:name="_Toc3233554"/>
      <w:r>
        <w:t>2.3 Architectural Views</w:t>
      </w:r>
      <w:bookmarkEnd w:id="10"/>
    </w:p>
    <w:p w:rsidR="005401D8" w:rsidRDefault="005401D8" w:rsidP="005401D8">
      <w:pPr>
        <w:pStyle w:val="Heading2"/>
      </w:pPr>
      <w:bookmarkStart w:id="11" w:name="_Toc3233555"/>
      <w:r>
        <w:t>3.3 Architectural Design Patterns</w:t>
      </w:r>
      <w:bookmarkEnd w:id="11"/>
    </w:p>
    <w:p w:rsidR="005401D8" w:rsidRDefault="005401D8" w:rsidP="005401D8">
      <w:pPr>
        <w:pStyle w:val="Heading2"/>
      </w:pPr>
      <w:bookmarkStart w:id="12" w:name="_Toc3233556"/>
      <w:r>
        <w:t>3.4 Architectural Style</w:t>
      </w:r>
      <w:bookmarkEnd w:id="12"/>
    </w:p>
    <w:p w:rsidR="005401D8" w:rsidRPr="005401D8" w:rsidRDefault="005401D8" w:rsidP="005401D8">
      <w:pPr>
        <w:pStyle w:val="Heading2"/>
      </w:pPr>
      <w:bookmarkStart w:id="13" w:name="_Toc3233557"/>
      <w:r>
        <w:t>3.5 Architectural Process</w:t>
      </w:r>
      <w:bookmarkEnd w:id="13"/>
    </w:p>
    <w:p w:rsidR="00BD57E8" w:rsidRDefault="00BD57E8" w:rsidP="00BD57E8">
      <w:pPr>
        <w:pStyle w:val="Body"/>
      </w:pPr>
    </w:p>
    <w:p w:rsidR="00BD57E8" w:rsidRPr="00BD57E8" w:rsidRDefault="00BD57E8" w:rsidP="00BD57E8"/>
    <w:p w:rsidR="003D3344" w:rsidRPr="003D3344" w:rsidRDefault="003D3344" w:rsidP="003D3344"/>
    <w:p w:rsidR="008502D4" w:rsidRDefault="005401D8" w:rsidP="005401D8">
      <w:pPr>
        <w:pStyle w:val="Heading"/>
        <w:numPr>
          <w:ilvl w:val="0"/>
          <w:numId w:val="7"/>
        </w:numPr>
      </w:pPr>
      <w:bookmarkStart w:id="14" w:name="_Toc3233558"/>
      <w:r>
        <w:lastRenderedPageBreak/>
        <w:t>Architectural View Decomposition</w:t>
      </w:r>
      <w:bookmarkEnd w:id="14"/>
      <w:r>
        <w:t xml:space="preserve"> </w:t>
      </w:r>
    </w:p>
    <w:p w:rsidR="005401D8" w:rsidRDefault="005401D8" w:rsidP="005401D8">
      <w:pPr>
        <w:pStyle w:val="Body"/>
      </w:pPr>
    </w:p>
    <w:p w:rsidR="005401D8" w:rsidRDefault="005401D8" w:rsidP="005401D8">
      <w:pPr>
        <w:pStyle w:val="Heading2"/>
      </w:pPr>
      <w:bookmarkStart w:id="15" w:name="_Toc3233559"/>
      <w:r>
        <w:t>4.1 Use-Case View</w:t>
      </w:r>
      <w:bookmarkEnd w:id="15"/>
    </w:p>
    <w:p w:rsidR="005401D8" w:rsidRDefault="005401D8" w:rsidP="005401D8">
      <w:pPr>
        <w:pStyle w:val="Heading2"/>
      </w:pPr>
      <w:bookmarkStart w:id="16" w:name="_Toc3233560"/>
      <w:r>
        <w:t>4.2 Design View</w:t>
      </w:r>
      <w:bookmarkEnd w:id="16"/>
    </w:p>
    <w:p w:rsidR="005401D8" w:rsidRDefault="005401D8" w:rsidP="005401D8">
      <w:pPr>
        <w:pStyle w:val="Heading2"/>
      </w:pPr>
      <w:bookmarkStart w:id="17" w:name="_Toc3233561"/>
      <w:r>
        <w:t>4.3 Process View</w:t>
      </w:r>
      <w:bookmarkEnd w:id="17"/>
    </w:p>
    <w:p w:rsidR="005401D8" w:rsidRDefault="005401D8" w:rsidP="005401D8">
      <w:pPr>
        <w:pStyle w:val="Heading2"/>
      </w:pPr>
      <w:bookmarkStart w:id="18" w:name="_Toc3233562"/>
      <w:r>
        <w:t>4.4 Component View</w:t>
      </w:r>
      <w:bookmarkEnd w:id="18"/>
    </w:p>
    <w:p w:rsidR="005401D8" w:rsidRDefault="005401D8" w:rsidP="005401D8">
      <w:pPr>
        <w:pStyle w:val="Heading2"/>
      </w:pPr>
      <w:bookmarkStart w:id="19" w:name="_Toc3233563"/>
      <w:r>
        <w:t>4.5 Deployment View</w:t>
      </w:r>
      <w:bookmarkEnd w:id="19"/>
    </w:p>
    <w:p w:rsidR="005401D8" w:rsidRDefault="005401D8" w:rsidP="005401D8">
      <w:pPr>
        <w:pStyle w:val="Heading2"/>
      </w:pPr>
    </w:p>
    <w:p w:rsidR="005401D8" w:rsidRDefault="005401D8" w:rsidP="005401D8">
      <w:pPr>
        <w:pStyle w:val="Body"/>
      </w:pPr>
    </w:p>
    <w:p w:rsidR="005401D8" w:rsidRDefault="005401D8" w:rsidP="005401D8">
      <w:pPr>
        <w:pStyle w:val="Heading"/>
        <w:numPr>
          <w:ilvl w:val="0"/>
          <w:numId w:val="7"/>
        </w:numPr>
      </w:pPr>
      <w:bookmarkStart w:id="20" w:name="_Toc3233564"/>
      <w:r>
        <w:t>Size and Performance</w:t>
      </w:r>
      <w:bookmarkEnd w:id="20"/>
    </w:p>
    <w:p w:rsidR="00034053" w:rsidRDefault="00034053" w:rsidP="00034053">
      <w:pPr>
        <w:pStyle w:val="Body"/>
      </w:pPr>
    </w:p>
    <w:p w:rsidR="00034053" w:rsidRDefault="00034053" w:rsidP="00034053">
      <w:pPr>
        <w:pStyle w:val="Heading"/>
        <w:numPr>
          <w:ilvl w:val="0"/>
          <w:numId w:val="7"/>
        </w:numPr>
      </w:pPr>
      <w:bookmarkStart w:id="21" w:name="_Toc3233565"/>
      <w:r>
        <w:t>Quality</w:t>
      </w:r>
      <w:bookmarkEnd w:id="21"/>
    </w:p>
    <w:p w:rsidR="00034053" w:rsidRPr="00034053" w:rsidRDefault="00034053" w:rsidP="00034053">
      <w:pPr>
        <w:pStyle w:val="Body"/>
      </w:pPr>
    </w:p>
    <w:p w:rsidR="005401D8" w:rsidRPr="005401D8" w:rsidRDefault="005401D8" w:rsidP="005401D8">
      <w:pPr>
        <w:pStyle w:val="Heading1"/>
      </w:pPr>
    </w:p>
    <w:bookmarkEnd w:id="0"/>
    <w:p w:rsidR="008502D4" w:rsidRDefault="008502D4">
      <w:pPr>
        <w:pStyle w:val="Body"/>
        <w:spacing w:line="360" w:lineRule="auto"/>
      </w:pPr>
    </w:p>
    <w:sectPr w:rsidR="008502D4" w:rsidSect="00BD57E8">
      <w:headerReference w:type="default" r:id="rId9"/>
      <w:footerReference w:type="default" r:id="rId10"/>
      <w:pgSz w:w="12240" w:h="15840"/>
      <w:pgMar w:top="1440" w:right="1440" w:bottom="1440" w:left="1440" w:header="720" w:footer="14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0503" w:rsidRDefault="004C0503">
      <w:r>
        <w:separator/>
      </w:r>
    </w:p>
  </w:endnote>
  <w:endnote w:type="continuationSeparator" w:id="0">
    <w:p w:rsidR="004C0503" w:rsidRDefault="004C0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panose1 w:val="00000000000000000000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0D0D0D" w:themeColor="text1" w:themeTint="F2"/>
      </w:rPr>
      <w:id w:val="2041008618"/>
      <w:docPartObj>
        <w:docPartGallery w:val="Page Numbers (Bottom of Page)"/>
        <w:docPartUnique/>
      </w:docPartObj>
    </w:sdtPr>
    <w:sdtEndPr/>
    <w:sdtContent>
      <w:sdt>
        <w:sdtPr>
          <w:rPr>
            <w:color w:val="0D0D0D" w:themeColor="text1" w:themeTint="F2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BD57E8" w:rsidRPr="00BD57E8" w:rsidRDefault="00BD57E8">
            <w:pPr>
              <w:pStyle w:val="Footer"/>
              <w:jc w:val="right"/>
              <w:rPr>
                <w:color w:val="0D0D0D" w:themeColor="text1" w:themeTint="F2"/>
              </w:rPr>
            </w:pPr>
            <w:r w:rsidRPr="00BD57E8">
              <w:rPr>
                <w:color w:val="0D0D0D" w:themeColor="text1" w:themeTint="F2"/>
              </w:rPr>
              <w:t xml:space="preserve">Page </w:t>
            </w:r>
            <w:r w:rsidRPr="00BD57E8">
              <w:rPr>
                <w:b/>
                <w:bCs/>
                <w:color w:val="0D0D0D" w:themeColor="text1" w:themeTint="F2"/>
              </w:rPr>
              <w:fldChar w:fldCharType="begin"/>
            </w:r>
            <w:r w:rsidRPr="00BD57E8">
              <w:rPr>
                <w:b/>
                <w:bCs/>
                <w:color w:val="0D0D0D" w:themeColor="text1" w:themeTint="F2"/>
              </w:rPr>
              <w:instrText xml:space="preserve"> PAGE </w:instrText>
            </w:r>
            <w:r w:rsidRPr="00BD57E8">
              <w:rPr>
                <w:b/>
                <w:bCs/>
                <w:color w:val="0D0D0D" w:themeColor="text1" w:themeTint="F2"/>
              </w:rPr>
              <w:fldChar w:fldCharType="separate"/>
            </w:r>
            <w:r w:rsidRPr="00BD57E8">
              <w:rPr>
                <w:b/>
                <w:bCs/>
                <w:noProof/>
                <w:color w:val="0D0D0D" w:themeColor="text1" w:themeTint="F2"/>
              </w:rPr>
              <w:t>2</w:t>
            </w:r>
            <w:r w:rsidRPr="00BD57E8">
              <w:rPr>
                <w:b/>
                <w:bCs/>
                <w:color w:val="0D0D0D" w:themeColor="text1" w:themeTint="F2"/>
              </w:rPr>
              <w:fldChar w:fldCharType="end"/>
            </w:r>
            <w:r w:rsidRPr="00BD57E8">
              <w:rPr>
                <w:color w:val="0D0D0D" w:themeColor="text1" w:themeTint="F2"/>
              </w:rPr>
              <w:t xml:space="preserve"> of </w:t>
            </w:r>
            <w:r w:rsidRPr="00BD57E8">
              <w:rPr>
                <w:b/>
                <w:bCs/>
                <w:color w:val="0D0D0D" w:themeColor="text1" w:themeTint="F2"/>
              </w:rPr>
              <w:fldChar w:fldCharType="begin"/>
            </w:r>
            <w:r w:rsidRPr="00BD57E8">
              <w:rPr>
                <w:b/>
                <w:bCs/>
                <w:color w:val="0D0D0D" w:themeColor="text1" w:themeTint="F2"/>
              </w:rPr>
              <w:instrText xml:space="preserve"> NUMPAGES  </w:instrText>
            </w:r>
            <w:r w:rsidRPr="00BD57E8">
              <w:rPr>
                <w:b/>
                <w:bCs/>
                <w:color w:val="0D0D0D" w:themeColor="text1" w:themeTint="F2"/>
              </w:rPr>
              <w:fldChar w:fldCharType="separate"/>
            </w:r>
            <w:r w:rsidRPr="00BD57E8">
              <w:rPr>
                <w:b/>
                <w:bCs/>
                <w:noProof/>
                <w:color w:val="0D0D0D" w:themeColor="text1" w:themeTint="F2"/>
              </w:rPr>
              <w:t>2</w:t>
            </w:r>
            <w:r w:rsidRPr="00BD57E8">
              <w:rPr>
                <w:b/>
                <w:bCs/>
                <w:color w:val="0D0D0D" w:themeColor="text1" w:themeTint="F2"/>
              </w:rPr>
              <w:fldChar w:fldCharType="end"/>
            </w:r>
          </w:p>
        </w:sdtContent>
      </w:sdt>
    </w:sdtContent>
  </w:sdt>
  <w:p w:rsidR="008502D4" w:rsidRDefault="008502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0503" w:rsidRDefault="004C0503">
      <w:r>
        <w:separator/>
      </w:r>
    </w:p>
  </w:footnote>
  <w:footnote w:type="continuationSeparator" w:id="0">
    <w:p w:rsidR="004C0503" w:rsidRDefault="004C0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02D4" w:rsidRDefault="008502D4"/>
  <w:p w:rsidR="008502D4" w:rsidRDefault="008502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264C"/>
    <w:multiLevelType w:val="hybridMultilevel"/>
    <w:tmpl w:val="ACAE2B5E"/>
    <w:numStyleLink w:val="Numbered"/>
  </w:abstractNum>
  <w:abstractNum w:abstractNumId="1" w15:restartNumberingAfterBreak="0">
    <w:nsid w:val="0B061810"/>
    <w:multiLevelType w:val="hybridMultilevel"/>
    <w:tmpl w:val="A42EEC98"/>
    <w:lvl w:ilvl="0" w:tplc="2C087724">
      <w:start w:val="1"/>
      <w:numFmt w:val="decimal"/>
      <w:lvlText w:val="%1."/>
      <w:lvlJc w:val="left"/>
      <w:pPr>
        <w:tabs>
          <w:tab w:val="right" w:pos="8928"/>
        </w:tabs>
        <w:ind w:left="6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72C400">
      <w:start w:val="1"/>
      <w:numFmt w:val="decimal"/>
      <w:lvlText w:val="%2."/>
      <w:lvlJc w:val="left"/>
      <w:pPr>
        <w:tabs>
          <w:tab w:val="right" w:pos="8928"/>
        </w:tabs>
        <w:ind w:left="9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052D2C6">
      <w:start w:val="1"/>
      <w:numFmt w:val="decimal"/>
      <w:lvlText w:val="%3."/>
      <w:lvlJc w:val="left"/>
      <w:pPr>
        <w:tabs>
          <w:tab w:val="right" w:pos="8928"/>
        </w:tabs>
        <w:ind w:left="13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709758">
      <w:start w:val="1"/>
      <w:numFmt w:val="decimal"/>
      <w:lvlText w:val="%4."/>
      <w:lvlJc w:val="left"/>
      <w:pPr>
        <w:tabs>
          <w:tab w:val="right" w:pos="8928"/>
        </w:tabs>
        <w:ind w:left="171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701C5A">
      <w:start w:val="1"/>
      <w:numFmt w:val="decimal"/>
      <w:lvlText w:val="%5."/>
      <w:lvlJc w:val="left"/>
      <w:pPr>
        <w:tabs>
          <w:tab w:val="right" w:pos="8928"/>
        </w:tabs>
        <w:ind w:left="207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AF0CA66">
      <w:start w:val="1"/>
      <w:numFmt w:val="decimal"/>
      <w:lvlText w:val="%6."/>
      <w:lvlJc w:val="left"/>
      <w:pPr>
        <w:tabs>
          <w:tab w:val="right" w:pos="8928"/>
        </w:tabs>
        <w:ind w:left="24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88C03C">
      <w:start w:val="1"/>
      <w:numFmt w:val="decimal"/>
      <w:lvlText w:val="%7."/>
      <w:lvlJc w:val="left"/>
      <w:pPr>
        <w:tabs>
          <w:tab w:val="right" w:pos="8928"/>
        </w:tabs>
        <w:ind w:left="27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06F770">
      <w:start w:val="1"/>
      <w:numFmt w:val="decimal"/>
      <w:lvlText w:val="%8."/>
      <w:lvlJc w:val="left"/>
      <w:pPr>
        <w:tabs>
          <w:tab w:val="right" w:pos="8928"/>
        </w:tabs>
        <w:ind w:left="31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A1632">
      <w:start w:val="1"/>
      <w:numFmt w:val="decimal"/>
      <w:lvlText w:val="%9."/>
      <w:lvlJc w:val="left"/>
      <w:pPr>
        <w:tabs>
          <w:tab w:val="right" w:pos="8928"/>
        </w:tabs>
        <w:ind w:left="351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F961F31"/>
    <w:multiLevelType w:val="hybridMultilevel"/>
    <w:tmpl w:val="ACAE2B5E"/>
    <w:styleLink w:val="Numbered"/>
    <w:lvl w:ilvl="0" w:tplc="0542192E">
      <w:start w:val="1"/>
      <w:numFmt w:val="decimal"/>
      <w:lvlText w:val="%1."/>
      <w:lvlJc w:val="left"/>
      <w:pPr>
        <w:ind w:left="5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ECAC498">
      <w:start w:val="1"/>
      <w:numFmt w:val="decimal"/>
      <w:lvlText w:val="%2."/>
      <w:lvlJc w:val="left"/>
      <w:pPr>
        <w:ind w:left="9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DA3D88">
      <w:start w:val="1"/>
      <w:numFmt w:val="decimal"/>
      <w:lvlText w:val="%3."/>
      <w:lvlJc w:val="left"/>
      <w:pPr>
        <w:ind w:left="13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4CAF49C">
      <w:start w:val="1"/>
      <w:numFmt w:val="decimal"/>
      <w:lvlText w:val="%4."/>
      <w:lvlJc w:val="left"/>
      <w:pPr>
        <w:ind w:left="16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A84A94">
      <w:start w:val="1"/>
      <w:numFmt w:val="decimal"/>
      <w:lvlText w:val="%5."/>
      <w:lvlJc w:val="left"/>
      <w:pPr>
        <w:ind w:left="20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100662">
      <w:start w:val="1"/>
      <w:numFmt w:val="decimal"/>
      <w:lvlText w:val="%6."/>
      <w:lvlJc w:val="left"/>
      <w:pPr>
        <w:ind w:left="23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FA8C5E6">
      <w:start w:val="1"/>
      <w:numFmt w:val="decimal"/>
      <w:lvlText w:val="%7."/>
      <w:lvlJc w:val="left"/>
      <w:pPr>
        <w:ind w:left="27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EE8A54">
      <w:start w:val="1"/>
      <w:numFmt w:val="decimal"/>
      <w:lvlText w:val="%8."/>
      <w:lvlJc w:val="left"/>
      <w:pPr>
        <w:ind w:left="31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FAD970">
      <w:start w:val="1"/>
      <w:numFmt w:val="decimal"/>
      <w:lvlText w:val="%9."/>
      <w:lvlJc w:val="left"/>
      <w:pPr>
        <w:ind w:left="34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12414E3"/>
    <w:multiLevelType w:val="hybridMultilevel"/>
    <w:tmpl w:val="DD76A912"/>
    <w:lvl w:ilvl="0" w:tplc="A4CA541A">
      <w:start w:val="1"/>
      <w:numFmt w:val="decimal"/>
      <w:lvlText w:val="%1."/>
      <w:lvlJc w:val="left"/>
      <w:pPr>
        <w:ind w:left="5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018AB02">
      <w:start w:val="1"/>
      <w:numFmt w:val="decimal"/>
      <w:lvlText w:val="%2."/>
      <w:lvlJc w:val="left"/>
      <w:pPr>
        <w:ind w:left="13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20166D04">
      <w:start w:val="1"/>
      <w:numFmt w:val="decimal"/>
      <w:lvlText w:val="%3."/>
      <w:lvlJc w:val="left"/>
      <w:pPr>
        <w:ind w:left="20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7E4A5A2">
      <w:start w:val="1"/>
      <w:numFmt w:val="decimal"/>
      <w:lvlText w:val="%4."/>
      <w:lvlJc w:val="left"/>
      <w:pPr>
        <w:ind w:left="27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210F092">
      <w:start w:val="1"/>
      <w:numFmt w:val="decimal"/>
      <w:lvlText w:val="%5."/>
      <w:lvlJc w:val="left"/>
      <w:pPr>
        <w:ind w:left="34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782A5CE">
      <w:start w:val="1"/>
      <w:numFmt w:val="decimal"/>
      <w:lvlText w:val="%6."/>
      <w:lvlJc w:val="left"/>
      <w:pPr>
        <w:ind w:left="41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3BC2232">
      <w:start w:val="1"/>
      <w:numFmt w:val="decimal"/>
      <w:lvlText w:val="%7."/>
      <w:lvlJc w:val="left"/>
      <w:pPr>
        <w:ind w:left="49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BCC590C">
      <w:start w:val="1"/>
      <w:numFmt w:val="decimal"/>
      <w:lvlText w:val="%8."/>
      <w:lvlJc w:val="left"/>
      <w:pPr>
        <w:ind w:left="56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44C2B4A">
      <w:start w:val="1"/>
      <w:numFmt w:val="decimal"/>
      <w:lvlText w:val="%9."/>
      <w:lvlJc w:val="left"/>
      <w:pPr>
        <w:ind w:left="63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95533E"/>
    <w:multiLevelType w:val="hybridMultilevel"/>
    <w:tmpl w:val="7EAC1C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1D468F"/>
    <w:multiLevelType w:val="hybridMultilevel"/>
    <w:tmpl w:val="24E849F6"/>
    <w:lvl w:ilvl="0" w:tplc="F6A0223E">
      <w:start w:val="1"/>
      <w:numFmt w:val="decimal"/>
      <w:lvlText w:val="%1."/>
      <w:lvlJc w:val="left"/>
      <w:pPr>
        <w:tabs>
          <w:tab w:val="right" w:pos="8928"/>
        </w:tabs>
        <w:ind w:left="6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7B4E228">
      <w:start w:val="1"/>
      <w:numFmt w:val="decimal"/>
      <w:lvlText w:val="%2."/>
      <w:lvlJc w:val="left"/>
      <w:pPr>
        <w:tabs>
          <w:tab w:val="right" w:pos="8928"/>
        </w:tabs>
        <w:ind w:left="13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ACCEC9CA">
      <w:start w:val="1"/>
      <w:numFmt w:val="decimal"/>
      <w:lvlText w:val="%3."/>
      <w:lvlJc w:val="left"/>
      <w:pPr>
        <w:tabs>
          <w:tab w:val="right" w:pos="8928"/>
        </w:tabs>
        <w:ind w:left="207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EEB09756">
      <w:start w:val="1"/>
      <w:numFmt w:val="decimal"/>
      <w:lvlText w:val="%4."/>
      <w:lvlJc w:val="left"/>
      <w:pPr>
        <w:tabs>
          <w:tab w:val="right" w:pos="8928"/>
        </w:tabs>
        <w:ind w:left="27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E524EF6">
      <w:start w:val="1"/>
      <w:numFmt w:val="decimal"/>
      <w:lvlText w:val="%5."/>
      <w:lvlJc w:val="left"/>
      <w:pPr>
        <w:tabs>
          <w:tab w:val="right" w:pos="8928"/>
        </w:tabs>
        <w:ind w:left="351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150351C">
      <w:start w:val="1"/>
      <w:numFmt w:val="decimal"/>
      <w:lvlText w:val="%6."/>
      <w:lvlJc w:val="left"/>
      <w:pPr>
        <w:tabs>
          <w:tab w:val="right" w:pos="8928"/>
        </w:tabs>
        <w:ind w:left="42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C74D8EA">
      <w:start w:val="1"/>
      <w:numFmt w:val="decimal"/>
      <w:lvlText w:val="%7."/>
      <w:lvlJc w:val="left"/>
      <w:pPr>
        <w:tabs>
          <w:tab w:val="right" w:pos="8928"/>
        </w:tabs>
        <w:ind w:left="49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26CF156">
      <w:start w:val="1"/>
      <w:numFmt w:val="decimal"/>
      <w:lvlText w:val="%8."/>
      <w:lvlJc w:val="left"/>
      <w:pPr>
        <w:tabs>
          <w:tab w:val="right" w:pos="8928"/>
        </w:tabs>
        <w:ind w:left="567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3D64568">
      <w:start w:val="1"/>
      <w:numFmt w:val="decimal"/>
      <w:lvlText w:val="%9."/>
      <w:lvlJc w:val="left"/>
      <w:pPr>
        <w:tabs>
          <w:tab w:val="right" w:pos="8928"/>
        </w:tabs>
        <w:ind w:left="6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5"/>
  </w:num>
  <w:num w:numId="3">
    <w:abstractNumId w:val="5"/>
    <w:lvlOverride w:ilvl="0">
      <w:startOverride w:val="5"/>
    </w:lvlOverride>
  </w:num>
  <w:num w:numId="4">
    <w:abstractNumId w:val="1"/>
    <w:lvlOverride w:ilvl="0">
      <w:startOverride w:val="6"/>
    </w:lvlOverride>
  </w:num>
  <w:num w:numId="5">
    <w:abstractNumId w:val="1"/>
    <w:lvlOverride w:ilvl="0">
      <w:startOverride w:val="7"/>
    </w:lvlOverride>
  </w:num>
  <w:num w:numId="6">
    <w:abstractNumId w:val="2"/>
  </w:num>
  <w:num w:numId="7">
    <w:abstractNumId w:val="0"/>
  </w:num>
  <w:num w:numId="8">
    <w:abstractNumId w:val="3"/>
  </w:num>
  <w:num w:numId="9">
    <w:abstractNumId w:val="3"/>
    <w:lvlOverride w:ilvl="0">
      <w:startOverride w:val="5"/>
    </w:lvlOverride>
  </w:num>
  <w:num w:numId="10">
    <w:abstractNumId w:val="0"/>
    <w:lvlOverride w:ilvl="0">
      <w:startOverride w:val="6"/>
    </w:lvlOverride>
  </w:num>
  <w:num w:numId="11">
    <w:abstractNumId w:val="0"/>
    <w:lvlOverride w:ilvl="0">
      <w:startOverride w:val="7"/>
    </w:lvlOverride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2D4"/>
    <w:rsid w:val="00034053"/>
    <w:rsid w:val="000573F0"/>
    <w:rsid w:val="00092469"/>
    <w:rsid w:val="000A2C56"/>
    <w:rsid w:val="001B376A"/>
    <w:rsid w:val="00255734"/>
    <w:rsid w:val="003978A8"/>
    <w:rsid w:val="003D3344"/>
    <w:rsid w:val="003E3B6E"/>
    <w:rsid w:val="004724D2"/>
    <w:rsid w:val="004C0503"/>
    <w:rsid w:val="005401D8"/>
    <w:rsid w:val="00650047"/>
    <w:rsid w:val="00705635"/>
    <w:rsid w:val="00774FD4"/>
    <w:rsid w:val="007B6FD4"/>
    <w:rsid w:val="008449FD"/>
    <w:rsid w:val="008502D4"/>
    <w:rsid w:val="00966D8C"/>
    <w:rsid w:val="00B61C79"/>
    <w:rsid w:val="00BC337A"/>
    <w:rsid w:val="00BD57E8"/>
    <w:rsid w:val="00BE697B"/>
    <w:rsid w:val="00C06619"/>
    <w:rsid w:val="00D20917"/>
    <w:rsid w:val="00D41E16"/>
    <w:rsid w:val="00E12A56"/>
    <w:rsid w:val="00E876A2"/>
    <w:rsid w:val="00FC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572FE"/>
  <w15:docId w15:val="{9B708FD8-0C26-4F63-9BD7-0833FFD5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01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next w:val="Body"/>
    <w:uiPriority w:val="9"/>
    <w:unhideWhenUsed/>
    <w:qFormat/>
    <w:pPr>
      <w:keepNext/>
      <w:outlineLvl w:val="1"/>
    </w:pPr>
    <w:rPr>
      <w:rFonts w:eastAsia="Times New Roman"/>
      <w:b/>
      <w:bCs/>
      <w:color w:val="00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cs="Arial Unicode MS"/>
      <w:color w:val="000000"/>
      <w:sz w:val="22"/>
      <w:szCs w:val="22"/>
    </w:rPr>
  </w:style>
  <w:style w:type="paragraph" w:styleId="TOC2">
    <w:name w:val="toc 2"/>
    <w:uiPriority w:val="39"/>
    <w:pPr>
      <w:tabs>
        <w:tab w:val="right" w:pos="8928"/>
      </w:tabs>
      <w:spacing w:after="120"/>
      <w:ind w:left="240"/>
    </w:pPr>
    <w:rPr>
      <w:rFonts w:eastAsia="Times New Roman"/>
      <w:color w:val="000000"/>
    </w:rPr>
  </w:style>
  <w:style w:type="paragraph" w:styleId="TOC3">
    <w:name w:val="toc 3"/>
    <w:uiPriority w:val="39"/>
    <w:pPr>
      <w:tabs>
        <w:tab w:val="right" w:pos="8928"/>
      </w:tabs>
      <w:spacing w:after="120"/>
      <w:ind w:left="240"/>
    </w:pPr>
    <w:rPr>
      <w:rFonts w:eastAsia="Times New Roman"/>
      <w:b/>
      <w:bCs/>
      <w:color w:val="000000"/>
      <w:sz w:val="24"/>
      <w:szCs w:val="24"/>
    </w:rPr>
  </w:style>
  <w:style w:type="paragraph" w:customStyle="1" w:styleId="Heading">
    <w:name w:val="Heading"/>
    <w:next w:val="Body"/>
    <w:pPr>
      <w:keepNext/>
      <w:outlineLvl w:val="2"/>
    </w:pPr>
    <w:rPr>
      <w:rFonts w:eastAsia="Times New Roman"/>
      <w:b/>
      <w:bCs/>
      <w:color w:val="000000"/>
      <w:sz w:val="36"/>
      <w:szCs w:val="36"/>
    </w:rPr>
  </w:style>
  <w:style w:type="numbering" w:customStyle="1" w:styleId="Numbered">
    <w:name w:val="Numbered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3E3B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7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57E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D57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57E8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01D8"/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6D8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AC82C-FC83-4431-84DC-EEFE57DCE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P.A.L.S.S.</Company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Xpendit</dc:creator>
  <cp:lastModifiedBy>Matthew Prescott</cp:lastModifiedBy>
  <cp:revision>24</cp:revision>
  <dcterms:created xsi:type="dcterms:W3CDTF">2019-03-12T01:00:00Z</dcterms:created>
  <dcterms:modified xsi:type="dcterms:W3CDTF">2019-03-12T01:55:00Z</dcterms:modified>
</cp:coreProperties>
</file>