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1312" behindDoc="0" locked="0" layoutInCell="0" allowOverlap="1" wp14:anchorId="162C79D7" wp14:editId="434ADEA2">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0C3D05" w:rsidRDefault="00A57288" w:rsidP="00005B8C">
                            <w:pPr>
                              <w:spacing w:line="0" w:lineRule="atLeast"/>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C79D7"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A57288" w:rsidRPr="000C3D05" w:rsidRDefault="00A57288" w:rsidP="00005B8C">
                      <w:pPr>
                        <w:spacing w:line="0" w:lineRule="atLeast"/>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0" allowOverlap="1" wp14:anchorId="2A4BC92A" wp14:editId="387121B5">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B81D81" w:rsidRDefault="00A57288" w:rsidP="00560BF3">
                            <w:pPr>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BC92A" id="Text Box 64" o:spid="_x0000_s1027" type="#_x0000_t202" style="position:absolute;left:0;text-align:left;margin-left:63pt;margin-top:410.55pt;width:34.9pt;height:1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A57288" w:rsidRPr="00B81D81" w:rsidRDefault="00A57288" w:rsidP="00560BF3">
                      <w:pPr>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0" allowOverlap="1" wp14:anchorId="6726E13C" wp14:editId="599BBBB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D61CC9" w:rsidRDefault="00A57288"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6E13C" id="Text Box 65" o:spid="_x0000_s1028" type="#_x0000_t202" style="position:absolute;left:0;text-align:left;margin-left:64.65pt;margin-top:630.45pt;width:33.25pt;height:13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A57288" w:rsidRPr="00D61CC9" w:rsidRDefault="00A57288" w:rsidP="00560BF3">
                      <w:pPr>
                        <w:ind w:firstLine="510"/>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5408" behindDoc="0" locked="0" layoutInCell="1" allowOverlap="1" wp14:anchorId="467E7F61" wp14:editId="7DE982C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E90FDB" w:rsidRDefault="00A57288"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E7F61" id="Text Box 124" o:spid="_x0000_s1029" type="#_x0000_t202" style="position:absolute;left:0;text-align:left;margin-left:359.05pt;margin-top:-60.55pt;width:164.2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A57288" w:rsidRPr="00E90FDB" w:rsidRDefault="00A57288"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6432" behindDoc="0" locked="0" layoutInCell="1" allowOverlap="1" wp14:anchorId="024B04A2" wp14:editId="12FD638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C81AA3" w:rsidRDefault="00A57288"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B04A2" id="Text Box 125" o:spid="_x0000_s1030" type="#_x0000_t202" style="position:absolute;left:0;text-align:left;margin-left:252pt;margin-top:-56.25pt;width:186.9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A57288" w:rsidRPr="00C81AA3" w:rsidRDefault="00A57288"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1DE070D1" wp14:editId="4654B793">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C81AA3" w:rsidRDefault="00A57288"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070D1" id="Text Box 123" o:spid="_x0000_s1031" type="#_x0000_t202" style="position:absolute;left:0;text-align:left;margin-left:252pt;margin-top:-71.9pt;width:176.8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A57288" w:rsidRPr="00C81AA3" w:rsidRDefault="00A57288"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51072" behindDoc="0" locked="0" layoutInCell="1" allowOverlap="1" wp14:anchorId="3B135E57" wp14:editId="71170492">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683BD8" w:rsidRDefault="00A57288" w:rsidP="004D4EE0">
                            <w:pPr>
                              <w:pStyle w:val="af"/>
                              <w:ind w:firstLine="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35E57" id="Text Box 34" o:spid="_x0000_s1032" type="#_x0000_t202" style="position:absolute;left:0;text-align:left;margin-left:131.9pt;margin-top:8.75pt;width:244.2pt;height:29.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A57288" w:rsidRPr="00683BD8" w:rsidRDefault="00A57288" w:rsidP="004D4EE0">
                      <w:pPr>
                        <w:pStyle w:val="af"/>
                        <w:ind w:firstLine="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rPr>
          <w:sz w:val="30"/>
          <w:szCs w:val="30"/>
        </w:rPr>
      </w:pPr>
      <w:r>
        <w:rPr>
          <w:noProof/>
          <w:sz w:val="30"/>
          <w:szCs w:val="30"/>
        </w:rPr>
        <mc:AlternateContent>
          <mc:Choice Requires="wps">
            <w:drawing>
              <wp:anchor distT="0" distB="0" distL="114300" distR="114300" simplePos="0" relativeHeight="251649024" behindDoc="0" locked="0" layoutInCell="1" allowOverlap="1" wp14:anchorId="1B17547F" wp14:editId="69113E90">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683BD8" w:rsidRDefault="00A57288" w:rsidP="006F11C6">
                            <w:pPr>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7547F" id="Text Box 26" o:spid="_x0000_s1033" type="#_x0000_t202" style="position:absolute;left:0;text-align:left;margin-left:131.85pt;margin-top:24.7pt;width:244.2pt;height:3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A57288" w:rsidRPr="00683BD8" w:rsidRDefault="00A57288" w:rsidP="006F11C6">
                      <w:pPr>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rPr>
          <w:noProof/>
          <w:sz w:val="30"/>
          <w:szCs w:val="30"/>
        </w:rPr>
      </w:pPr>
      <w:r>
        <w:rPr>
          <w:noProof/>
          <w:sz w:val="30"/>
          <w:szCs w:val="30"/>
        </w:rPr>
        <mc:AlternateContent>
          <mc:Choice Requires="wps">
            <w:drawing>
              <wp:anchor distT="0" distB="0" distL="114300" distR="114300" simplePos="0" relativeHeight="251650048" behindDoc="0" locked="0" layoutInCell="1" allowOverlap="1" wp14:anchorId="5599FD84" wp14:editId="0F9F9DAD">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683BD8" w:rsidRDefault="00A57288" w:rsidP="00683BD8">
                            <w:pPr>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9FD84" id="Text Box 33" o:spid="_x0000_s1034" type="#_x0000_t202" style="position:absolute;left:0;text-align:left;margin-left:147.15pt;margin-top:25.25pt;width:213.75pt;height:32.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A57288" w:rsidRPr="00683BD8" w:rsidRDefault="00A57288" w:rsidP="00683BD8">
                      <w:pPr>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326202" w:rsidRDefault="00251A0D" w:rsidP="00251A0D">
      <w:pPr>
        <w:pStyle w:val="afffa"/>
        <w:tabs>
          <w:tab w:val="left" w:pos="1260"/>
        </w:tabs>
        <w:spacing w:beforeLines="50" w:before="120" w:afterLines="50" w:after="120" w:line="312" w:lineRule="auto"/>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jc w:val="right"/>
        <w:rPr>
          <w:rStyle w:val="z2"/>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A7FBF" w:rsidP="001967A4">
      <w:pPr>
        <w:pStyle w:val="af"/>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5168" behindDoc="0" locked="0" layoutInCell="1" allowOverlap="1" wp14:anchorId="7970BED3" wp14:editId="7555A1B4">
                <wp:simplePos x="0" y="0"/>
                <wp:positionH relativeFrom="column">
                  <wp:posOffset>3479800</wp:posOffset>
                </wp:positionH>
                <wp:positionV relativeFrom="paragraph">
                  <wp:posOffset>420843</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E90FDB" w:rsidRDefault="00A57288"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0BED3" id="Text Box 54" o:spid="_x0000_s1035" type="#_x0000_t202" style="position:absolute;left:0;text-align:left;margin-left:274pt;margin-top:33.15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z+uQIAAMI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" filled="f" stroked="f">
                <v:textbox>
                  <w:txbxContent>
                    <w:p w:rsidR="00A57288" w:rsidRPr="00E90FDB" w:rsidRDefault="00A57288" w:rsidP="001967A4">
                      <w:pPr>
                        <w:jc w:val="center"/>
                        <w:rPr>
                          <w:rStyle w:val="z7"/>
                        </w:rPr>
                      </w:pPr>
                      <w:r w:rsidRPr="00E90FDB">
                        <w:rPr>
                          <w:rStyle w:val="z7"/>
                          <w:rFonts w:hint="eastAsia"/>
                        </w:rPr>
                        <w:t>１０００８</w:t>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71297CBC" wp14:editId="5FA32C5C">
                <wp:simplePos x="0" y="0"/>
                <wp:positionH relativeFrom="column">
                  <wp:posOffset>3789842</wp:posOffset>
                </wp:positionH>
                <wp:positionV relativeFrom="paragraph">
                  <wp:posOffset>-31115</wp:posOffset>
                </wp:positionV>
                <wp:extent cx="208597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E90FDB" w:rsidRDefault="00A57288"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A57288" w:rsidRPr="00644558" w:rsidRDefault="00A57288"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97CBC" id="Text Box 53" o:spid="_x0000_s1036" type="#_x0000_t202" style="position:absolute;left:0;text-align:left;margin-left:298.4pt;margin-top:-2.45pt;width:164.25pt;height:2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A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" filled="f" stroked="f">
                <v:textbox>
                  <w:txbxContent>
                    <w:p w:rsidR="00A57288" w:rsidRPr="00E90FDB" w:rsidRDefault="00A57288"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A57288" w:rsidRPr="00644558" w:rsidRDefault="00A57288"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56192" behindDoc="0" locked="0" layoutInCell="1" allowOverlap="1" wp14:anchorId="11E9AD33" wp14:editId="4CA646F5">
                <wp:simplePos x="0" y="0"/>
                <wp:positionH relativeFrom="column">
                  <wp:posOffset>839308</wp:posOffset>
                </wp:positionH>
                <wp:positionV relativeFrom="paragraph">
                  <wp:posOffset>-23495</wp:posOffset>
                </wp:positionV>
                <wp:extent cx="183070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E90FDB" w:rsidRDefault="00A57288" w:rsidP="001967A4">
                            <w:pPr>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9AD33" id="Text Box 56" o:spid="_x0000_s1037" type="#_x0000_t202" style="position:absolute;left:0;text-align:left;margin-left:66.1pt;margin-top:-1.85pt;width:144.15pt;height:2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o1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" filled="f" stroked="f">
                <v:textbox>
                  <w:txbxContent>
                    <w:p w:rsidR="00A57288" w:rsidRPr="00E90FDB" w:rsidRDefault="00A57288" w:rsidP="001967A4">
                      <w:pPr>
                        <w:rPr>
                          <w:rStyle w:val="z7"/>
                        </w:rPr>
                      </w:pPr>
                      <w:r>
                        <w:rPr>
                          <w:rStyle w:val="z7"/>
                          <w:rFonts w:hint="eastAsia"/>
                        </w:rPr>
                        <w:t>TP391</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f"/>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ind w:firstLine="0"/>
        <w:rPr>
          <w:b/>
          <w:sz w:val="36"/>
        </w:rPr>
      </w:pPr>
    </w:p>
    <w:p w:rsidR="006F11C6" w:rsidRDefault="005F52AC" w:rsidP="006F11C6">
      <w:pPr>
        <w:pStyle w:val="af"/>
        <w:ind w:firstLine="0"/>
        <w:rPr>
          <w:b/>
          <w:sz w:val="36"/>
        </w:rPr>
      </w:pPr>
      <w:r>
        <w:rPr>
          <w:b/>
          <w:noProof/>
          <w:sz w:val="36"/>
        </w:rPr>
        <mc:AlternateContent>
          <mc:Choice Requires="wps">
            <w:drawing>
              <wp:anchor distT="0" distB="0" distL="114300" distR="114300" simplePos="0" relativeHeight="251657216" behindDoc="0" locked="0" layoutInCell="0" allowOverlap="1" wp14:anchorId="21FCFF25" wp14:editId="01D4F5A1">
                <wp:simplePos x="0" y="0"/>
                <wp:positionH relativeFrom="column">
                  <wp:posOffset>1122045</wp:posOffset>
                </wp:positionH>
                <wp:positionV relativeFrom="paragraph">
                  <wp:posOffset>346710</wp:posOffset>
                </wp:positionV>
                <wp:extent cx="466725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20055B" w:rsidRDefault="00A57288" w:rsidP="006F11C6">
                            <w:pPr>
                              <w:jc w:val="center"/>
                              <w:rPr>
                                <w:rStyle w:val="z4"/>
                              </w:rPr>
                            </w:pPr>
                            <w:r w:rsidRPr="005F52AC">
                              <w:rPr>
                                <w:rStyle w:val="z4"/>
                                <w:rFonts w:hint="eastAsia"/>
                              </w:rPr>
                              <w:t>基于机器学习的古代汉语自动分词标注算法及语料库研究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CFF25" id="Text Box 43" o:spid="_x0000_s1038" type="#_x0000_t202" style="position:absolute;left:0;text-align:left;margin-left:88.35pt;margin-top:27.3pt;width:367.5pt;height:2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9Yq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" o:allowincell="f" filled="f" stroked="f">
                <v:textbox>
                  <w:txbxContent>
                    <w:p w:rsidR="00A57288" w:rsidRPr="0020055B" w:rsidRDefault="00A57288" w:rsidP="006F11C6">
                      <w:pPr>
                        <w:jc w:val="center"/>
                        <w:rPr>
                          <w:rStyle w:val="z4"/>
                        </w:rPr>
                      </w:pPr>
                      <w:r w:rsidRPr="005F52AC">
                        <w:rPr>
                          <w:rStyle w:val="z4"/>
                          <w:rFonts w:hint="eastAsia"/>
                        </w:rPr>
                        <w:t>基于机器学习的古代汉语自动分词标注算法及语料库研究</w:t>
                      </w:r>
                    </w:p>
                  </w:txbxContent>
                </v:textbox>
              </v:shape>
            </w:pict>
          </mc:Fallback>
        </mc:AlternateContent>
      </w:r>
    </w:p>
    <w:p w:rsidR="006F11C6" w:rsidRDefault="006F11C6" w:rsidP="004500E2">
      <w:pPr>
        <w:pStyle w:val="af"/>
        <w:ind w:left="665" w:firstLine="0"/>
        <w:jc w:val="both"/>
        <w:rPr>
          <w:b/>
          <w:sz w:val="28"/>
        </w:rPr>
      </w:pPr>
      <w:r>
        <w:rPr>
          <w:rFonts w:hint="eastAsia"/>
          <w:b/>
          <w:sz w:val="28"/>
        </w:rPr>
        <w:t>论文题目：</w:t>
      </w:r>
      <w:r>
        <w:rPr>
          <w:rFonts w:hint="eastAsia"/>
          <w:sz w:val="28"/>
          <w:u w:val="single"/>
        </w:rPr>
        <w:t xml:space="preserve">  </w:t>
      </w:r>
      <w:r w:rsidR="005F52AC">
        <w:rPr>
          <w:sz w:val="28"/>
          <w:u w:val="single"/>
        </w:rPr>
        <w:t xml:space="preserve"> </w:t>
      </w:r>
      <w:r w:rsidR="005F52AC">
        <w:rPr>
          <w:rFonts w:hint="eastAsia"/>
          <w:sz w:val="28"/>
          <w:u w:val="single"/>
        </w:rPr>
        <w:t xml:space="preserve"> </w:t>
      </w:r>
      <w:r>
        <w:rPr>
          <w:rFonts w:hint="eastAsia"/>
          <w:sz w:val="28"/>
          <w:u w:val="single"/>
        </w:rPr>
        <w:t xml:space="preserve">                                         </w:t>
      </w:r>
      <w:r w:rsidRPr="005F52AC">
        <w:rPr>
          <w:rFonts w:hint="eastAsia"/>
          <w:sz w:val="28"/>
          <w:u w:val="single"/>
        </w:rPr>
        <w:t xml:space="preserve">  </w:t>
      </w:r>
    </w:p>
    <w:p w:rsidR="006F11C6" w:rsidRPr="004D4EE0" w:rsidRDefault="006F11C6" w:rsidP="00DA5EF0">
      <w:pPr>
        <w:pStyle w:val="af"/>
        <w:jc w:val="both"/>
        <w:rPr>
          <w:sz w:val="28"/>
          <w:u w:val="single"/>
        </w:rPr>
      </w:pPr>
    </w:p>
    <w:p w:rsidR="006F11C6" w:rsidRDefault="00B51468" w:rsidP="004D4EE0">
      <w:pPr>
        <w:jc w:val="center"/>
        <w:rPr>
          <w:sz w:val="36"/>
        </w:rPr>
      </w:pPr>
      <w:r>
        <w:rPr>
          <w:noProof/>
        </w:rPr>
        <mc:AlternateContent>
          <mc:Choice Requires="wps">
            <w:drawing>
              <wp:anchor distT="0" distB="0" distL="114300" distR="114300" simplePos="0" relativeHeight="251653120" behindDoc="0" locked="0" layoutInCell="1" allowOverlap="1" wp14:anchorId="61DFC407" wp14:editId="607036A1">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88" w:rsidRPr="0020055B" w:rsidRDefault="00A57288" w:rsidP="006F11C6">
                            <w:pPr>
                              <w:jc w:val="center"/>
                              <w:rPr>
                                <w:rStyle w:val="z5"/>
                              </w:rPr>
                            </w:pPr>
                            <w:r>
                              <w:rPr>
                                <w:rStyle w:val="z5"/>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FC407" id="Text Box 44" o:spid="_x0000_s1039" type="#_x0000_t202" style="position:absolute;left:0;text-align:left;margin-left:125.15pt;margin-top:11.5pt;width:185.25pt;height:3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zY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kr&#10;fNi9AgAAwwUAAA4AAAAAAAAAAAAAAAAALgIAAGRycy9lMm9Eb2MueG1sUEsBAi0AFAAGAAgAAAAh&#10;AFC3si/eAAAACQEAAA8AAAAAAAAAAAAAAAAAFwUAAGRycy9kb3ducmV2LnhtbFBLBQYAAAAABAAE&#10;APMAAAAiBgAAAAA=&#10;" filled="f" stroked="f">
                <v:textbox>
                  <w:txbxContent>
                    <w:p w:rsidR="00A57288" w:rsidRPr="0020055B" w:rsidRDefault="00A57288" w:rsidP="006F11C6">
                      <w:pPr>
                        <w:jc w:val="center"/>
                        <w:rPr>
                          <w:rStyle w:val="z5"/>
                        </w:rPr>
                      </w:pPr>
                      <w:r>
                        <w:rPr>
                          <w:rStyle w:val="z5"/>
                          <w:rFonts w:hint="eastAsia"/>
                        </w:rPr>
                        <w:t>于学金</w:t>
                      </w:r>
                    </w:p>
                  </w:txbxContent>
                </v:textbox>
              </v:shape>
            </w:pict>
          </mc:Fallback>
        </mc:AlternateConten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E13784">
      <w:pPr>
        <w:pStyle w:val="u9"/>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D0553A">
      <w:pPr>
        <w:pStyle w:val="af"/>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466240533"/>
      <w:bookmarkStart w:id="2" w:name="_Toc466441846"/>
      <w:bookmarkStart w:id="3" w:name="_Toc22740390"/>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庆幸自己能为乳腺癌课题贡献一点小小的力量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，也</w:t>
      </w:r>
      <w:r w:rsidR="00CA6C69" w:rsidRPr="00CA6C69">
        <w:rPr>
          <w:rFonts w:cs="宋体"/>
          <w:sz w:val="24"/>
          <w:szCs w:val="20"/>
        </w:rPr>
        <w:t>很骄傲能成为您的学生</w:t>
      </w:r>
      <w:r w:rsidR="00CA6C69" w:rsidRPr="00CA6C69">
        <w:rPr>
          <w:rFonts w:cs="宋体" w:hint="eastAsia"/>
          <w:sz w:val="24"/>
          <w:szCs w:val="20"/>
        </w:rPr>
        <w:t>。</w:t>
      </w:r>
    </w:p>
    <w:p w:rsidR="008D51B0" w:rsidRDefault="00B3657F" w:rsidP="00CA6C69">
      <w:pPr>
        <w:spacing w:line="312" w:lineRule="auto"/>
        <w:ind w:firstLineChars="200" w:firstLine="480"/>
        <w:rPr>
          <w:rFonts w:cs="宋体"/>
          <w:sz w:val="24"/>
          <w:szCs w:val="20"/>
        </w:rPr>
      </w:pPr>
      <w:r w:rsidRPr="00CA6C69">
        <w:rPr>
          <w:rFonts w:cs="宋体"/>
          <w:sz w:val="24"/>
          <w:szCs w:val="20"/>
        </w:rPr>
        <w:t>这</w:t>
      </w:r>
      <w:r w:rsidRPr="00CA6C69">
        <w:rPr>
          <w:rFonts w:cs="宋体" w:hint="eastAsia"/>
          <w:sz w:val="24"/>
          <w:szCs w:val="20"/>
        </w:rPr>
        <w:t>篇</w:t>
      </w:r>
      <w:r w:rsidRPr="00CA6C69">
        <w:rPr>
          <w:rFonts w:cs="宋体"/>
          <w:sz w:val="24"/>
          <w:szCs w:val="20"/>
        </w:rPr>
        <w:t>论文的完成</w:t>
      </w:r>
      <w:r w:rsidR="00CA6C69" w:rsidRPr="00CA6C69">
        <w:rPr>
          <w:rFonts w:cs="宋体" w:hint="eastAsia"/>
          <w:sz w:val="24"/>
          <w:szCs w:val="20"/>
        </w:rPr>
        <w:t>还</w:t>
      </w:r>
      <w:r w:rsidRPr="00CA6C69">
        <w:rPr>
          <w:rFonts w:cs="宋体"/>
          <w:sz w:val="24"/>
          <w:szCs w:val="20"/>
        </w:rPr>
        <w:t>离不开山</w:t>
      </w:r>
      <w:r w:rsidRPr="00CA6C69">
        <w:rPr>
          <w:rFonts w:cs="宋体" w:hint="eastAsia"/>
          <w:sz w:val="24"/>
          <w:szCs w:val="20"/>
        </w:rPr>
        <w:t>东</w:t>
      </w:r>
      <w:r w:rsidRPr="00CA6C69">
        <w:rPr>
          <w:rFonts w:cs="宋体"/>
          <w:sz w:val="24"/>
          <w:szCs w:val="20"/>
        </w:rPr>
        <w:t>大学第二医院的余</w:t>
      </w:r>
      <w:r w:rsidRPr="00CA6C69">
        <w:rPr>
          <w:rFonts w:cs="宋体" w:hint="eastAsia"/>
          <w:sz w:val="24"/>
          <w:szCs w:val="20"/>
        </w:rPr>
        <w:t>之</w:t>
      </w:r>
      <w:r w:rsidRPr="00CA6C69">
        <w:rPr>
          <w:rFonts w:cs="宋体"/>
          <w:sz w:val="24"/>
          <w:szCs w:val="20"/>
        </w:rPr>
        <w:t>刚</w:t>
      </w:r>
      <w:r w:rsidRPr="00CA6C69">
        <w:rPr>
          <w:rFonts w:cs="宋体" w:hint="eastAsia"/>
          <w:sz w:val="24"/>
          <w:szCs w:val="20"/>
        </w:rPr>
        <w:t>主任</w:t>
      </w:r>
      <w:r w:rsidRPr="00CA6C69">
        <w:rPr>
          <w:rFonts w:cs="宋体"/>
          <w:sz w:val="24"/>
          <w:szCs w:val="20"/>
        </w:rPr>
        <w:t>、王斐医生、刘丽媛医生</w:t>
      </w:r>
      <w:r w:rsidRPr="00CA6C69">
        <w:rPr>
          <w:rFonts w:cs="宋体" w:hint="eastAsia"/>
          <w:sz w:val="24"/>
          <w:szCs w:val="20"/>
        </w:rPr>
        <w:t>及其他</w:t>
      </w:r>
      <w:r w:rsidRPr="00CA6C69">
        <w:rPr>
          <w:rFonts w:cs="宋体"/>
          <w:sz w:val="24"/>
          <w:szCs w:val="20"/>
        </w:rPr>
        <w:t>医生们</w:t>
      </w:r>
      <w:r w:rsidRPr="00CA6C69">
        <w:rPr>
          <w:rFonts w:cs="宋体" w:hint="eastAsia"/>
          <w:sz w:val="24"/>
          <w:szCs w:val="20"/>
        </w:rPr>
        <w:t>的</w:t>
      </w:r>
      <w:r w:rsidRPr="00CA6C69">
        <w:rPr>
          <w:rFonts w:cs="宋体"/>
          <w:sz w:val="24"/>
          <w:szCs w:val="20"/>
        </w:rPr>
        <w:t>帮助指导，感谢</w:t>
      </w:r>
      <w:r w:rsidRPr="00CA6C69">
        <w:rPr>
          <w:rFonts w:cs="宋体" w:hint="eastAsia"/>
          <w:sz w:val="24"/>
          <w:szCs w:val="20"/>
        </w:rPr>
        <w:t>您们</w:t>
      </w:r>
      <w:r w:rsidR="00CA6C69" w:rsidRPr="00CA6C69">
        <w:rPr>
          <w:rFonts w:cs="宋体" w:hint="eastAsia"/>
          <w:sz w:val="24"/>
          <w:szCs w:val="20"/>
        </w:rPr>
        <w:t>为</w:t>
      </w:r>
      <w:r w:rsidRPr="00CA6C69">
        <w:rPr>
          <w:rFonts w:cs="宋体" w:hint="eastAsia"/>
          <w:sz w:val="24"/>
          <w:szCs w:val="20"/>
        </w:rPr>
        <w:t>课题</w:t>
      </w:r>
      <w:r w:rsidR="00CA6C69" w:rsidRPr="00CA6C69">
        <w:rPr>
          <w:rFonts w:cs="宋体" w:hint="eastAsia"/>
          <w:sz w:val="24"/>
          <w:szCs w:val="20"/>
        </w:rPr>
        <w:t>所做</w:t>
      </w:r>
      <w:r w:rsidR="00CA6C69" w:rsidRPr="00CA6C69">
        <w:rPr>
          <w:rFonts w:cs="宋体"/>
          <w:sz w:val="24"/>
          <w:szCs w:val="20"/>
        </w:rPr>
        <w:t>的</w:t>
      </w:r>
      <w:r w:rsidRPr="00CA6C69">
        <w:rPr>
          <w:rFonts w:cs="宋体"/>
          <w:sz w:val="24"/>
          <w:szCs w:val="20"/>
        </w:rPr>
        <w:t>前期努力</w:t>
      </w:r>
      <w:r w:rsidRPr="00CA6C69">
        <w:rPr>
          <w:rFonts w:cs="宋体" w:hint="eastAsia"/>
          <w:sz w:val="24"/>
          <w:szCs w:val="20"/>
        </w:rPr>
        <w:t>，同时感谢您们在</w:t>
      </w:r>
      <w:r w:rsidR="00CA6C69" w:rsidRPr="00CA6C69">
        <w:rPr>
          <w:rFonts w:cs="宋体"/>
          <w:sz w:val="24"/>
          <w:szCs w:val="20"/>
        </w:rPr>
        <w:t>繁忙</w:t>
      </w:r>
      <w:r w:rsidR="00CA6C69" w:rsidRPr="00CA6C69">
        <w:rPr>
          <w:rFonts w:cs="宋体" w:hint="eastAsia"/>
          <w:sz w:val="24"/>
          <w:szCs w:val="20"/>
        </w:rPr>
        <w:t>的</w:t>
      </w:r>
      <w:r w:rsidRPr="00CA6C69">
        <w:rPr>
          <w:rFonts w:cs="宋体"/>
          <w:sz w:val="24"/>
          <w:szCs w:val="20"/>
        </w:rPr>
        <w:t>工作之余还能给予</w:t>
      </w:r>
      <w:r w:rsidRPr="00CA6C69">
        <w:rPr>
          <w:rFonts w:cs="宋体" w:hint="eastAsia"/>
          <w:sz w:val="24"/>
          <w:szCs w:val="20"/>
        </w:rPr>
        <w:t>论文</w:t>
      </w:r>
      <w:r w:rsidRPr="00CA6C69">
        <w:rPr>
          <w:rFonts w:cs="宋体"/>
          <w:sz w:val="24"/>
          <w:szCs w:val="20"/>
        </w:rPr>
        <w:t>宝贵</w:t>
      </w:r>
      <w:r w:rsidRPr="00CA6C69">
        <w:rPr>
          <w:rFonts w:cs="宋体" w:hint="eastAsia"/>
          <w:sz w:val="24"/>
          <w:szCs w:val="20"/>
        </w:rPr>
        <w:t>的</w:t>
      </w:r>
      <w:r w:rsidRPr="00CA6C69">
        <w:rPr>
          <w:rFonts w:cs="宋体"/>
          <w:sz w:val="24"/>
          <w:szCs w:val="20"/>
        </w:rPr>
        <w:t>指导建议</w:t>
      </w:r>
      <w:r w:rsidRPr="00CA6C69">
        <w:rPr>
          <w:rFonts w:cs="宋体" w:hint="eastAsia"/>
          <w:sz w:val="24"/>
          <w:szCs w:val="20"/>
        </w:rPr>
        <w:t>。</w:t>
      </w:r>
      <w:r w:rsidRPr="00CA6C69">
        <w:rPr>
          <w:rFonts w:cs="宋体"/>
          <w:sz w:val="24"/>
          <w:szCs w:val="20"/>
        </w:rPr>
        <w:t>此外</w:t>
      </w:r>
      <w:r w:rsidRPr="00CA6C69">
        <w:rPr>
          <w:rFonts w:cs="宋体" w:hint="eastAsia"/>
          <w:sz w:val="24"/>
          <w:szCs w:val="20"/>
        </w:rPr>
        <w:t>还要</w:t>
      </w:r>
      <w:r w:rsidRPr="00CA6C69">
        <w:rPr>
          <w:rFonts w:cs="宋体"/>
          <w:sz w:val="24"/>
          <w:szCs w:val="20"/>
        </w:rPr>
        <w:t>感谢孙冬柏校长、张晓峰</w:t>
      </w:r>
      <w:r w:rsidRPr="00CA6C69">
        <w:rPr>
          <w:rFonts w:cs="宋体" w:hint="eastAsia"/>
          <w:sz w:val="24"/>
          <w:szCs w:val="20"/>
        </w:rPr>
        <w:t>老师</w:t>
      </w:r>
      <w:r w:rsidRPr="00CA6C69">
        <w:rPr>
          <w:rFonts w:cs="宋体"/>
          <w:sz w:val="24"/>
          <w:szCs w:val="20"/>
        </w:rPr>
        <w:t>为了</w:t>
      </w:r>
      <w:r w:rsidRPr="00CA6C69">
        <w:rPr>
          <w:rFonts w:cs="宋体" w:hint="eastAsia"/>
          <w:sz w:val="24"/>
          <w:szCs w:val="20"/>
        </w:rPr>
        <w:t>课题</w:t>
      </w:r>
      <w:r w:rsidRPr="00CA6C69">
        <w:rPr>
          <w:rFonts w:cs="宋体"/>
          <w:sz w:val="24"/>
          <w:szCs w:val="20"/>
        </w:rPr>
        <w:t>项目落实</w:t>
      </w:r>
      <w:r w:rsidR="0040141A" w:rsidRPr="00CA6C69">
        <w:rPr>
          <w:rFonts w:cs="宋体"/>
          <w:sz w:val="24"/>
          <w:szCs w:val="20"/>
        </w:rPr>
        <w:t>的</w:t>
      </w:r>
      <w:r w:rsidR="0040141A" w:rsidRPr="00CA6C69">
        <w:rPr>
          <w:rFonts w:cs="宋体" w:hint="eastAsia"/>
          <w:sz w:val="24"/>
          <w:szCs w:val="20"/>
        </w:rPr>
        <w:t>不断</w:t>
      </w:r>
      <w:r w:rsidR="0040141A" w:rsidRPr="00CA6C69">
        <w:rPr>
          <w:rFonts w:cs="宋体"/>
          <w:sz w:val="24"/>
          <w:szCs w:val="20"/>
        </w:rPr>
        <w:t>奔波</w:t>
      </w:r>
      <w:r w:rsidR="0040141A"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Pr>
          <w:rFonts w:cs="宋体" w:hint="eastAsia"/>
          <w:sz w:val="24"/>
          <w:szCs w:val="20"/>
        </w:rPr>
        <w:t>杨露</w:t>
      </w:r>
      <w:r>
        <w:rPr>
          <w:rFonts w:cs="宋体"/>
          <w:sz w:val="24"/>
          <w:szCs w:val="20"/>
        </w:rPr>
        <w:t>、王月月、邓淑宁，缘分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杨心竹</w:t>
      </w:r>
      <w:r>
        <w:rPr>
          <w:rFonts w:cs="宋体" w:hint="eastAsia"/>
          <w:sz w:val="24"/>
          <w:szCs w:val="20"/>
        </w:rPr>
        <w:t>和</w:t>
      </w:r>
      <w:r w:rsidR="00C6214B">
        <w:rPr>
          <w:rFonts w:cs="宋体"/>
          <w:sz w:val="24"/>
          <w:szCs w:val="20"/>
        </w:rPr>
        <w:t>边</w:t>
      </w:r>
      <w:r w:rsidR="00C6214B">
        <w:rPr>
          <w:rFonts w:cs="宋体" w:hint="eastAsia"/>
          <w:sz w:val="24"/>
          <w:szCs w:val="20"/>
        </w:rPr>
        <w:t>庚</w:t>
      </w:r>
      <w:r>
        <w:rPr>
          <w:rFonts w:cs="宋体"/>
          <w:sz w:val="24"/>
          <w:szCs w:val="20"/>
        </w:rPr>
        <w:t>磊</w:t>
      </w:r>
      <w:r>
        <w:rPr>
          <w:rFonts w:cs="宋体" w:hint="eastAsia"/>
          <w:sz w:val="24"/>
          <w:szCs w:val="20"/>
        </w:rPr>
        <w:t>，我始终</w:t>
      </w:r>
      <w:r>
        <w:rPr>
          <w:rFonts w:cs="宋体"/>
          <w:sz w:val="24"/>
          <w:szCs w:val="20"/>
        </w:rPr>
        <w:t>记得两年半前我们的第一次见面</w:t>
      </w:r>
      <w:r>
        <w:rPr>
          <w:rFonts w:cs="宋体" w:hint="eastAsia"/>
          <w:sz w:val="24"/>
          <w:szCs w:val="20"/>
        </w:rPr>
        <w:t>。谢谢</w:t>
      </w:r>
      <w:r>
        <w:rPr>
          <w:rFonts w:cs="宋体"/>
          <w:sz w:val="24"/>
          <w:szCs w:val="20"/>
        </w:rPr>
        <w:t>心竹</w:t>
      </w:r>
      <w:r w:rsidR="00EB260A">
        <w:rPr>
          <w:rFonts w:cs="宋体" w:hint="eastAsia"/>
          <w:sz w:val="24"/>
          <w:szCs w:val="20"/>
        </w:rPr>
        <w:t>，</w:t>
      </w:r>
      <w:r w:rsidR="00EB260A">
        <w:rPr>
          <w:rFonts w:cs="宋体"/>
          <w:sz w:val="24"/>
          <w:szCs w:val="20"/>
        </w:rPr>
        <w:t>致我们一起熬过的无数夜晚。</w:t>
      </w:r>
      <w:r>
        <w:rPr>
          <w:rFonts w:cs="宋体" w:hint="eastAsia"/>
          <w:sz w:val="24"/>
          <w:szCs w:val="20"/>
        </w:rPr>
        <w:t>谢谢</w:t>
      </w:r>
      <w:r>
        <w:rPr>
          <w:rFonts w:cs="宋体"/>
          <w:sz w:val="24"/>
          <w:szCs w:val="20"/>
        </w:rPr>
        <w:t>边边</w:t>
      </w:r>
      <w:r>
        <w:rPr>
          <w:rFonts w:cs="宋体" w:hint="eastAsia"/>
          <w:sz w:val="24"/>
          <w:szCs w:val="20"/>
        </w:rPr>
        <w:t>——</w:t>
      </w:r>
      <w:r>
        <w:rPr>
          <w:rFonts w:cs="宋体"/>
          <w:sz w:val="24"/>
          <w:szCs w:val="20"/>
        </w:rPr>
        <w:t>我的健身伙伴</w:t>
      </w:r>
      <w:r>
        <w:rPr>
          <w:rFonts w:cs="宋体" w:hint="eastAsia"/>
          <w:sz w:val="24"/>
          <w:szCs w:val="20"/>
        </w:rPr>
        <w:t>和</w:t>
      </w:r>
      <w:r w:rsidR="003C1CFE">
        <w:rPr>
          <w:rFonts w:cs="宋体" w:hint="eastAsia"/>
          <w:sz w:val="24"/>
          <w:szCs w:val="20"/>
        </w:rPr>
        <w:t>第四</w:t>
      </w:r>
      <w:r>
        <w:rPr>
          <w:rFonts w:cs="宋体" w:hint="eastAsia"/>
          <w:sz w:val="24"/>
          <w:szCs w:val="20"/>
        </w:rPr>
        <w:t>位</w:t>
      </w:r>
      <w:r w:rsidR="003C1CFE">
        <w:rPr>
          <w:rFonts w:cs="宋体" w:hint="eastAsia"/>
          <w:sz w:val="24"/>
          <w:szCs w:val="20"/>
        </w:rPr>
        <w:t>“舍友”。</w:t>
      </w:r>
    </w:p>
    <w:p w:rsidR="001100D1" w:rsidRDefault="00EB260A" w:rsidP="00CA6C69">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1100D1">
        <w:rPr>
          <w:rFonts w:cs="宋体"/>
          <w:sz w:val="24"/>
          <w:szCs w:val="20"/>
        </w:rPr>
        <w:t>乔喜慧、谢雪琴、张欢、张柏林、段宝</w:t>
      </w:r>
      <w:r w:rsidR="001100D1">
        <w:rPr>
          <w:rFonts w:cs="宋体" w:hint="eastAsia"/>
          <w:sz w:val="24"/>
          <w:szCs w:val="20"/>
        </w:rPr>
        <w:t>升</w:t>
      </w:r>
      <w:r>
        <w:rPr>
          <w:rFonts w:cs="宋体" w:hint="eastAsia"/>
          <w:sz w:val="24"/>
          <w:szCs w:val="20"/>
        </w:rPr>
        <w:t>、</w:t>
      </w:r>
      <w:r>
        <w:rPr>
          <w:rFonts w:cs="宋体"/>
          <w:sz w:val="24"/>
          <w:szCs w:val="20"/>
        </w:rPr>
        <w:t>张弘、文波、李丹阳、邢逸康、</w:t>
      </w:r>
      <w:r>
        <w:rPr>
          <w:rFonts w:cs="宋体" w:hint="eastAsia"/>
          <w:sz w:val="24"/>
          <w:szCs w:val="20"/>
        </w:rPr>
        <w:t>阿恒</w:t>
      </w:r>
      <w:r>
        <w:rPr>
          <w:rFonts w:cs="宋体"/>
          <w:sz w:val="24"/>
          <w:szCs w:val="20"/>
        </w:rPr>
        <w:t>、李佳轩</w:t>
      </w:r>
      <w:r>
        <w:rPr>
          <w:rFonts w:cs="宋体" w:hint="eastAsia"/>
          <w:sz w:val="24"/>
          <w:szCs w:val="20"/>
        </w:rPr>
        <w:t>、</w:t>
      </w:r>
      <w:r>
        <w:rPr>
          <w:rFonts w:cs="宋体"/>
          <w:sz w:val="24"/>
          <w:szCs w:val="20"/>
        </w:rPr>
        <w:t>黄鹤林、王浩彬</w:t>
      </w:r>
      <w:r>
        <w:rPr>
          <w:rFonts w:cs="宋体" w:hint="eastAsia"/>
          <w:sz w:val="24"/>
          <w:szCs w:val="20"/>
        </w:rPr>
        <w:t>，</w:t>
      </w:r>
      <w:r>
        <w:rPr>
          <w:rFonts w:cs="宋体"/>
          <w:sz w:val="24"/>
          <w:szCs w:val="20"/>
        </w:rPr>
        <w:t>有你们的陪伴实验室很温暖。</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我们吃喝小分队</w:t>
      </w:r>
      <w:r>
        <w:rPr>
          <w:rFonts w:cs="宋体" w:hint="eastAsia"/>
          <w:sz w:val="24"/>
          <w:szCs w:val="20"/>
        </w:rPr>
        <w:t>其他</w:t>
      </w:r>
      <w:r>
        <w:rPr>
          <w:rFonts w:cs="宋体"/>
          <w:sz w:val="24"/>
          <w:szCs w:val="20"/>
        </w:rPr>
        <w:t>成员：孙晓晖、庄辉、黄赐</w:t>
      </w:r>
      <w:r>
        <w:rPr>
          <w:rFonts w:cs="宋体" w:hint="eastAsia"/>
          <w:sz w:val="24"/>
          <w:szCs w:val="20"/>
        </w:rPr>
        <w:t>、谭鑫鑫</w:t>
      </w:r>
      <w:r>
        <w:rPr>
          <w:rFonts w:cs="宋体"/>
          <w:sz w:val="24"/>
          <w:szCs w:val="20"/>
        </w:rPr>
        <w:t>、王敏、刘娜</w:t>
      </w:r>
      <w:r>
        <w:rPr>
          <w:rFonts w:cs="宋体" w:hint="eastAsia"/>
          <w:sz w:val="24"/>
          <w:szCs w:val="20"/>
        </w:rPr>
        <w:t>，你们</w:t>
      </w:r>
      <w:r>
        <w:rPr>
          <w:rFonts w:cs="宋体"/>
          <w:sz w:val="24"/>
          <w:szCs w:val="20"/>
        </w:rPr>
        <w:t>充实了我的研究生生活，</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我的家人，</w:t>
      </w:r>
      <w:r w:rsidR="00420B0B">
        <w:rPr>
          <w:rFonts w:cs="宋体" w:hint="eastAsia"/>
          <w:sz w:val="24"/>
          <w:szCs w:val="20"/>
        </w:rPr>
        <w:t>爷爷，很</w:t>
      </w:r>
      <w:r w:rsidR="00420B0B">
        <w:rPr>
          <w:rFonts w:cs="宋体"/>
          <w:sz w:val="24"/>
          <w:szCs w:val="20"/>
        </w:rPr>
        <w:t>抱歉常常忘记打电话给您</w:t>
      </w:r>
      <w:r w:rsidR="00420B0B">
        <w:rPr>
          <w:rFonts w:cs="宋体" w:hint="eastAsia"/>
          <w:sz w:val="24"/>
          <w:szCs w:val="20"/>
        </w:rPr>
        <w:t>；</w:t>
      </w:r>
      <w:r w:rsidR="00420B0B">
        <w:rPr>
          <w:rFonts w:cs="宋体"/>
          <w:sz w:val="24"/>
          <w:szCs w:val="20"/>
        </w:rPr>
        <w:t>奶奶，很抱歉</w:t>
      </w:r>
      <w:r w:rsidR="00420B0B">
        <w:rPr>
          <w:rFonts w:cs="宋体" w:hint="eastAsia"/>
          <w:sz w:val="24"/>
          <w:szCs w:val="20"/>
        </w:rPr>
        <w:t>您</w:t>
      </w:r>
      <w:r w:rsidR="00420B0B">
        <w:rPr>
          <w:rFonts w:cs="宋体"/>
          <w:sz w:val="24"/>
          <w:szCs w:val="20"/>
        </w:rPr>
        <w:t>生病不能</w:t>
      </w:r>
      <w:r w:rsidR="00420B0B">
        <w:rPr>
          <w:rFonts w:cs="宋体" w:hint="eastAsia"/>
          <w:sz w:val="24"/>
          <w:szCs w:val="20"/>
        </w:rPr>
        <w:t>陪</w:t>
      </w:r>
      <w:r w:rsidR="00420B0B">
        <w:rPr>
          <w:rFonts w:cs="宋体"/>
          <w:sz w:val="24"/>
          <w:szCs w:val="20"/>
        </w:rPr>
        <w:t>在</w:t>
      </w:r>
      <w:r w:rsidR="00420B0B">
        <w:rPr>
          <w:rFonts w:cs="宋体" w:hint="eastAsia"/>
          <w:sz w:val="24"/>
          <w:szCs w:val="20"/>
        </w:rPr>
        <w:t>身边</w:t>
      </w:r>
      <w:r w:rsidR="00420B0B">
        <w:rPr>
          <w:rFonts w:cs="宋体"/>
          <w:sz w:val="24"/>
          <w:szCs w:val="20"/>
        </w:rPr>
        <w:t>；爸爸，很抱歉我还常常惹您生气。谢谢</w:t>
      </w:r>
      <w:r w:rsidR="00420B0B">
        <w:rPr>
          <w:rFonts w:cs="宋体" w:hint="eastAsia"/>
          <w:sz w:val="24"/>
          <w:szCs w:val="20"/>
        </w:rPr>
        <w:t>您们在我</w:t>
      </w:r>
      <w:r w:rsidR="00420B0B">
        <w:rPr>
          <w:rFonts w:cs="宋体"/>
          <w:sz w:val="24"/>
          <w:szCs w:val="20"/>
        </w:rPr>
        <w:t>读书期间的支持和鼓励</w:t>
      </w:r>
      <w:r w:rsidR="00420B0B">
        <w:rPr>
          <w:rFonts w:cs="宋体" w:hint="eastAsia"/>
          <w:sz w:val="24"/>
          <w:szCs w:val="20"/>
        </w:rPr>
        <w:t>，希望我</w:t>
      </w:r>
      <w:r w:rsidR="00420B0B">
        <w:rPr>
          <w:rFonts w:cs="宋体"/>
          <w:sz w:val="24"/>
          <w:szCs w:val="20"/>
        </w:rPr>
        <w:t>能成为你们的骄傲。</w:t>
      </w:r>
    </w:p>
    <w:p w:rsidR="00420B0B" w:rsidRPr="00420B0B" w:rsidRDefault="00420B0B" w:rsidP="00CA6C69">
      <w:pPr>
        <w:spacing w:line="312" w:lineRule="auto"/>
        <w:ind w:firstLineChars="200" w:firstLine="480"/>
        <w:rPr>
          <w:rFonts w:cs="宋体"/>
          <w:sz w:val="24"/>
          <w:szCs w:val="20"/>
        </w:rPr>
      </w:pPr>
      <w:r>
        <w:rPr>
          <w:rFonts w:cs="宋体" w:hint="eastAsia"/>
          <w:sz w:val="24"/>
          <w:szCs w:val="20"/>
        </w:rPr>
        <w:t>最后</w:t>
      </w:r>
      <w:r>
        <w:rPr>
          <w:rFonts w:cs="宋体"/>
          <w:sz w:val="24"/>
          <w:szCs w:val="20"/>
        </w:rPr>
        <w:t>感谢我的男朋友李梓骥</w:t>
      </w:r>
      <w:r>
        <w:rPr>
          <w:rFonts w:cs="宋体" w:hint="eastAsia"/>
          <w:sz w:val="24"/>
          <w:szCs w:val="20"/>
        </w:rPr>
        <w:t>，</w:t>
      </w:r>
      <w:r w:rsidR="00213705">
        <w:rPr>
          <w:rFonts w:cs="宋体" w:hint="eastAsia"/>
          <w:sz w:val="24"/>
          <w:szCs w:val="20"/>
        </w:rPr>
        <w:t>感谢</w:t>
      </w:r>
      <w:r>
        <w:rPr>
          <w:rFonts w:cs="宋体"/>
          <w:sz w:val="24"/>
          <w:szCs w:val="20"/>
        </w:rPr>
        <w:t>五年半的</w:t>
      </w:r>
      <w:r w:rsidR="00213705">
        <w:rPr>
          <w:rFonts w:cs="宋体" w:hint="eastAsia"/>
          <w:sz w:val="24"/>
          <w:szCs w:val="20"/>
        </w:rPr>
        <w:t>大学</w:t>
      </w:r>
      <w:r>
        <w:rPr>
          <w:rFonts w:cs="宋体"/>
          <w:sz w:val="24"/>
          <w:szCs w:val="20"/>
        </w:rPr>
        <w:t>时光有你相伴</w:t>
      </w:r>
      <w:r>
        <w:rPr>
          <w:rFonts w:cs="宋体" w:hint="eastAsia"/>
          <w:sz w:val="24"/>
          <w:szCs w:val="20"/>
        </w:rPr>
        <w:t>。</w:t>
      </w:r>
    </w:p>
    <w:p w:rsidR="009A7E07" w:rsidRPr="00420B0B" w:rsidRDefault="009A7E07" w:rsidP="00F67EBE">
      <w:pPr>
        <w:rPr>
          <w:b/>
          <w:color w:val="FF0000"/>
        </w:rPr>
      </w:pPr>
    </w:p>
    <w:p w:rsidR="009A7E07" w:rsidRPr="00FB26A8" w:rsidRDefault="009A7E07" w:rsidP="00F67EBE"/>
    <w:p w:rsidR="00E35DE5" w:rsidRPr="00420B0B" w:rsidRDefault="00E35DE5" w:rsidP="001263AF">
      <w:pPr>
        <w:pStyle w:val="u4"/>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pPr>
      <w:bookmarkStart w:id="5" w:name="_Toc466240534"/>
      <w:bookmarkStart w:id="6" w:name="_Toc466441847"/>
      <w:bookmarkStart w:id="7" w:name="_Toc22740391"/>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A56545">
        <w:rPr>
          <w:rFonts w:hint="eastAsia"/>
        </w:rPr>
        <w:t>对古汉语完成断代、分句和分词等</w:t>
      </w:r>
      <w:r w:rsidR="00F9620A">
        <w:rPr>
          <w:rFonts w:hint="eastAsia"/>
        </w:rPr>
        <w:t>特殊而繁琐的任务</w:t>
      </w:r>
      <w:r w:rsidR="00A56545">
        <w:rPr>
          <w:rFonts w:hint="eastAsia"/>
        </w:rPr>
        <w:t>，</w:t>
      </w:r>
      <w:r w:rsidR="003F5D78">
        <w:rPr>
          <w:rFonts w:hint="eastAsia"/>
        </w:rPr>
        <w:t>利用</w:t>
      </w:r>
      <w:r w:rsidR="004C723E">
        <w:rPr>
          <w:rFonts w:hint="eastAsia"/>
        </w:rPr>
        <w:t>计算机</w:t>
      </w:r>
      <w:r w:rsidR="007C00D9">
        <w:rPr>
          <w:rFonts w:hint="eastAsia"/>
        </w:rPr>
        <w:t>处理古代汉语</w:t>
      </w:r>
      <w:r w:rsidR="00A57288">
        <w:rPr>
          <w:rFonts w:hint="eastAsia"/>
        </w:rPr>
        <w:t>的各种任务</w:t>
      </w:r>
      <w:r w:rsidR="007C00D9">
        <w:rPr>
          <w:rFonts w:hint="eastAsia"/>
        </w:rPr>
        <w:t>有助于提高</w:t>
      </w:r>
      <w:r w:rsidR="00A57288">
        <w:rPr>
          <w:rFonts w:hint="eastAsia"/>
        </w:rPr>
        <w:t>语言工作者的</w:t>
      </w:r>
      <w:r w:rsidR="007C00D9">
        <w:rPr>
          <w:rFonts w:hint="eastAsia"/>
        </w:rPr>
        <w:t>工作效率</w:t>
      </w:r>
      <w:r w:rsidR="00E62B4C">
        <w:rPr>
          <w:rFonts w:hint="eastAsia"/>
        </w:rPr>
        <w:t>，避免人为主观因素误差</w:t>
      </w:r>
      <w:r w:rsidR="004C723E">
        <w:rPr>
          <w:rFonts w:hint="eastAsia"/>
        </w:rPr>
        <w:t>，</w:t>
      </w:r>
      <w:r w:rsidR="00070536">
        <w:rPr>
          <w:rFonts w:hint="eastAsia"/>
        </w:rPr>
        <w:t>这</w:t>
      </w:r>
      <w:r w:rsidR="00A57288">
        <w:rPr>
          <w:rFonts w:hint="eastAsia"/>
        </w:rPr>
        <w:t>将他们</w:t>
      </w:r>
      <w:r w:rsidR="004C723E">
        <w:rPr>
          <w:rFonts w:hint="eastAsia"/>
        </w:rPr>
        <w:t>从繁重的古汉语基础任务中解脱出来，</w:t>
      </w:r>
      <w:r w:rsidR="00A57288">
        <w:rPr>
          <w:rFonts w:hint="eastAsia"/>
        </w:rPr>
        <w:t>从而</w:t>
      </w:r>
      <w:r w:rsidR="00D9754E">
        <w:rPr>
          <w:rFonts w:hint="eastAsia"/>
        </w:rPr>
        <w:t>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E0547E">
        <w:rPr>
          <w:rFonts w:hint="eastAsia"/>
        </w:rPr>
        <w:t>设计不同的</w:t>
      </w:r>
      <w:r w:rsidR="0075793A">
        <w:rPr>
          <w:rFonts w:hint="eastAsia"/>
        </w:rPr>
        <w:t>层结构</w:t>
      </w:r>
      <w:r w:rsidRPr="007B78A7">
        <w:rPr>
          <w:rFonts w:hint="eastAsia"/>
        </w:rPr>
        <w:t>来</w:t>
      </w:r>
      <w:r w:rsidR="0075793A" w:rsidRPr="0075793A">
        <w:rPr>
          <w:rFonts w:hint="eastAsia"/>
        </w:rPr>
        <w:t>构建模型</w:t>
      </w:r>
      <w:r w:rsidR="0075793A">
        <w:rPr>
          <w:rFonts w:hint="eastAsia"/>
        </w:rPr>
        <w:t>，</w:t>
      </w:r>
      <w:r w:rsidR="007B307E">
        <w:rPr>
          <w:rFonts w:hint="eastAsia"/>
        </w:rPr>
        <w:t>训练集使用的是</w:t>
      </w:r>
      <w:r w:rsidR="00E636E7">
        <w:rPr>
          <w:rFonts w:hint="eastAsia"/>
        </w:rPr>
        <w:t>我们自己</w:t>
      </w:r>
      <w:r w:rsidR="007B307E">
        <w:rPr>
          <w:rFonts w:hint="eastAsia"/>
        </w:rPr>
        <w:t>手工</w:t>
      </w:r>
      <w:r w:rsidR="00E636E7">
        <w:rPr>
          <w:rFonts w:hint="eastAsia"/>
        </w:rPr>
        <w:t>标记的</w:t>
      </w:r>
      <w:r w:rsidR="009F622F">
        <w:rPr>
          <w:rFonts w:hint="eastAsia"/>
        </w:rPr>
        <w:t>部分</w:t>
      </w:r>
      <w:r w:rsidR="007B307E">
        <w:rPr>
          <w:rFonts w:hint="eastAsia"/>
        </w:rPr>
        <w:t>上古</w:t>
      </w:r>
      <w:r w:rsidR="009F622F">
        <w:rPr>
          <w:rFonts w:hint="eastAsia"/>
        </w:rPr>
        <w:t>汉语</w:t>
      </w:r>
      <w:r w:rsidR="007B307E">
        <w:rPr>
          <w:rFonts w:hint="eastAsia"/>
        </w:rPr>
        <w:t>语料</w:t>
      </w:r>
      <w:r w:rsidR="00E636E7">
        <w:rPr>
          <w:rFonts w:hint="eastAsia"/>
        </w:rPr>
        <w:t>文本</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967C16">
        <w:rPr>
          <w:rFonts w:hint="eastAsia"/>
        </w:rPr>
        <w:t>分句和</w:t>
      </w:r>
      <w:r w:rsidR="00E0547E">
        <w:rPr>
          <w:rFonts w:hint="eastAsia"/>
        </w:rPr>
        <w:t>分词</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6E4021">
        <w:rPr>
          <w:rFonts w:hint="eastAsia"/>
          <w:color w:val="FF0000"/>
        </w:rPr>
        <w:t>针对单类</w:t>
      </w:r>
      <w:r w:rsidR="004B2452" w:rsidRPr="006E4021">
        <w:rPr>
          <w:color w:val="FF0000"/>
        </w:rPr>
        <w:t>F-score</w:t>
      </w:r>
      <w:r w:rsidR="004B2452" w:rsidRPr="006E4021">
        <w:rPr>
          <w:rFonts w:hint="eastAsia"/>
          <w:color w:val="FF0000"/>
        </w:rPr>
        <w:t>特征选择在筛选特征子集时未考虑特征之间相关性的问题，论文提出了改进型的单类</w:t>
      </w:r>
      <w:r w:rsidR="004B2452" w:rsidRPr="006E4021">
        <w:rPr>
          <w:color w:val="FF0000"/>
        </w:rPr>
        <w:t>F-score</w:t>
      </w:r>
      <w:r w:rsidR="004B2452" w:rsidRPr="006E4021">
        <w:rPr>
          <w:rFonts w:hint="eastAsia"/>
          <w:color w:val="FF0000"/>
        </w:rPr>
        <w:t>诱导的基于遗传算法的特征选择法。实验</w:t>
      </w:r>
      <w:r w:rsidR="00817772" w:rsidRPr="006E4021">
        <w:rPr>
          <w:rFonts w:hint="eastAsia"/>
          <w:color w:val="FF0000"/>
        </w:rPr>
        <w:t>结果</w:t>
      </w:r>
      <w:r w:rsidR="004B2452" w:rsidRPr="006E4021">
        <w:rPr>
          <w:rFonts w:hint="eastAsia"/>
          <w:color w:val="FF0000"/>
        </w:rPr>
        <w:t>证明改进后的模型</w:t>
      </w:r>
      <w:r w:rsidR="004B2452" w:rsidRPr="006E4021">
        <w:rPr>
          <w:color w:val="FF0000"/>
        </w:rPr>
        <w:t>ROC</w:t>
      </w:r>
      <w:r w:rsidR="004B2452" w:rsidRPr="006E4021">
        <w:rPr>
          <w:rFonts w:hint="eastAsia"/>
          <w:color w:val="FF0000"/>
        </w:rPr>
        <w:t>曲线下面积达到</w:t>
      </w:r>
      <w:r w:rsidR="004B2452" w:rsidRPr="006E4021">
        <w:rPr>
          <w:color w:val="FF0000"/>
        </w:rPr>
        <w:t>0.823</w:t>
      </w:r>
      <w:r w:rsidR="004B2452" w:rsidRPr="006E4021">
        <w:rPr>
          <w:rFonts w:hint="eastAsia"/>
          <w:color w:val="FF0000"/>
        </w:rPr>
        <w:t>，具备更好的分类效果。</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lastRenderedPageBreak/>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340" w:after="330" w:line="578" w:lineRule="auto"/>
        <w:jc w:val="center"/>
        <w:outlineLvl w:val="0"/>
        <w:rPr>
          <w:rFonts w:eastAsia="黑体"/>
          <w:b/>
          <w:bCs/>
          <w:kern w:val="44"/>
          <w:sz w:val="30"/>
          <w:szCs w:val="44"/>
        </w:rPr>
      </w:pPr>
      <w:bookmarkStart w:id="10" w:name="_Toc22740392"/>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w:t>
      </w:r>
      <w:r w:rsidRPr="00165436">
        <w:rPr>
          <w:rFonts w:cs="宋体"/>
          <w:color w:val="FF0000"/>
          <w:sz w:val="24"/>
          <w:szCs w:val="20"/>
        </w:rPr>
        <w:t xml:space="preserve">new generation of information technology represented by big data has penetrated into health care, health management and many other fields. It effectively changes the statistical classification method and thinking pattern of traditional medicine, and provides </w:t>
      </w:r>
      <w:r w:rsidRPr="00165436">
        <w:rPr>
          <w:rFonts w:cs="宋体" w:hint="eastAsia"/>
          <w:color w:val="FF0000"/>
          <w:sz w:val="24"/>
          <w:szCs w:val="20"/>
        </w:rPr>
        <w:t xml:space="preserve">the outstanding </w:t>
      </w:r>
      <w:r w:rsidRPr="00165436">
        <w:rPr>
          <w:rFonts w:cs="宋体"/>
          <w:color w:val="FF0000"/>
          <w:sz w:val="24"/>
          <w:szCs w:val="20"/>
        </w:rPr>
        <w:t>capability</w:t>
      </w:r>
      <w:r w:rsidRPr="00165436">
        <w:rPr>
          <w:rFonts w:cs="宋体" w:hint="eastAsia"/>
          <w:color w:val="FF0000"/>
          <w:sz w:val="24"/>
          <w:szCs w:val="20"/>
        </w:rPr>
        <w:t xml:space="preserve"> of</w:t>
      </w:r>
      <w:r w:rsidRPr="00165436">
        <w:rPr>
          <w:rFonts w:cs="宋体"/>
          <w:color w:val="FF0000"/>
          <w:sz w:val="24"/>
          <w:szCs w:val="20"/>
        </w:rPr>
        <w:t xml:space="preserve"> data mining and disease risk assessment c</w:t>
      </w:r>
      <w:r w:rsidRPr="00077D4C">
        <w:rPr>
          <w:rFonts w:cs="宋体"/>
          <w:sz w:val="24"/>
          <w:szCs w:val="20"/>
        </w:rPr>
        <w:t>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 xml:space="preserve">al,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 xml:space="preserve">Aiming at the characteristics of high dimension and imbalance of medical data, this paper proposes a </w:t>
      </w:r>
      <w:r w:rsidRPr="00077D4C">
        <w:rPr>
          <w:rFonts w:cs="宋体" w:hint="eastAsia"/>
          <w:sz w:val="24"/>
          <w:szCs w:val="20"/>
        </w:rPr>
        <w:t>one-class</w:t>
      </w:r>
      <w:r w:rsidRPr="00077D4C">
        <w:rPr>
          <w:rFonts w:cs="宋体"/>
          <w:sz w:val="24"/>
          <w:szCs w:val="20"/>
        </w:rPr>
        <w:t xml:space="preserve"> F-score feature selection method for feature selection,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 xml:space="preserve">that, with the </w:t>
      </w:r>
      <w:r w:rsidRPr="00077D4C">
        <w:rPr>
          <w:rFonts w:cs="宋体"/>
          <w:sz w:val="24"/>
          <w:szCs w:val="20"/>
        </w:rPr>
        <w:t>presented</w:t>
      </w:r>
      <w:r w:rsidRPr="00077D4C">
        <w:rPr>
          <w:rFonts w:cs="宋体" w:hint="eastAsia"/>
          <w:sz w:val="24"/>
          <w:szCs w:val="20"/>
        </w:rPr>
        <w:t xml:space="preserve"> method,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w:t>
      </w:r>
      <w:r w:rsidRPr="00077D4C">
        <w:rPr>
          <w:rFonts w:cs="宋体"/>
          <w:sz w:val="24"/>
          <w:szCs w:val="20"/>
        </w:rPr>
        <w:lastRenderedPageBreak/>
        <w:t>effect.</w:t>
      </w:r>
    </w:p>
    <w:p w:rsidR="00077D4C" w:rsidRPr="00165436" w:rsidRDefault="00077D4C" w:rsidP="00077D4C">
      <w:pPr>
        <w:pStyle w:val="afffe"/>
        <w:spacing w:line="312" w:lineRule="auto"/>
        <w:ind w:firstLineChars="236" w:firstLine="566"/>
        <w:rPr>
          <w:rFonts w:cs="宋体"/>
          <w:color w:val="FF0000"/>
          <w:sz w:val="24"/>
          <w:szCs w:val="20"/>
        </w:rPr>
      </w:pPr>
      <w:r>
        <w:rPr>
          <w:rFonts w:cs="宋体" w:hint="eastAsia"/>
          <w:sz w:val="24"/>
          <w:szCs w:val="20"/>
        </w:rPr>
        <w:t>（</w:t>
      </w:r>
      <w:r>
        <w:rPr>
          <w:rFonts w:cs="宋体" w:hint="eastAsia"/>
          <w:sz w:val="24"/>
          <w:szCs w:val="20"/>
        </w:rPr>
        <w:t>3</w:t>
      </w:r>
      <w:r>
        <w:rPr>
          <w:rFonts w:cs="宋体" w:hint="eastAsia"/>
          <w:sz w:val="24"/>
          <w:szCs w:val="20"/>
        </w:rPr>
        <w:t>）</w:t>
      </w:r>
      <w:r w:rsidRPr="00077D4C">
        <w:rPr>
          <w:rFonts w:cs="宋体"/>
          <w:sz w:val="24"/>
          <w:szCs w:val="20"/>
        </w:rPr>
        <w:t xml:space="preserve">In order to support the promotion of the disease risk classification model in China's huge population base,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w:t>
      </w:r>
      <w:r w:rsidRPr="00165436">
        <w:rPr>
          <w:rFonts w:cs="宋体" w:hint="eastAsia"/>
          <w:color w:val="FF0000"/>
          <w:sz w:val="24"/>
          <w:szCs w:val="20"/>
        </w:rPr>
        <w:t>hand, this paper proposed a closed-form</w:t>
      </w:r>
      <w:r w:rsidRPr="00165436">
        <w:rPr>
          <w:rFonts w:cs="宋体"/>
          <w:color w:val="FF0000"/>
          <w:sz w:val="24"/>
          <w:szCs w:val="20"/>
        </w:rPr>
        <w:t xml:space="preserve"> formula</w:t>
      </w:r>
      <w:r w:rsidRPr="00165436">
        <w:rPr>
          <w:rFonts w:cs="宋体" w:hint="eastAsia"/>
          <w:color w:val="FF0000"/>
          <w:sz w:val="24"/>
          <w:szCs w:val="20"/>
        </w:rPr>
        <w:t xml:space="preserve">tion to describe the classification process. On the other hand, we proposed a method to </w:t>
      </w:r>
      <w:r w:rsidRPr="00165436">
        <w:rPr>
          <w:rFonts w:cs="宋体"/>
          <w:color w:val="FF0000"/>
          <w:sz w:val="24"/>
          <w:szCs w:val="20"/>
        </w:rPr>
        <w:t>express the risk probability of illness by tree structure based on probability.</w:t>
      </w:r>
      <w:r w:rsidRPr="00165436">
        <w:rPr>
          <w:rFonts w:cs="宋体" w:hint="eastAsia"/>
          <w:color w:val="FF0000"/>
          <w:sz w:val="24"/>
          <w:szCs w:val="20"/>
        </w:rPr>
        <w:t xml:space="preserve"> </w:t>
      </w:r>
    </w:p>
    <w:p w:rsidR="00077D4C" w:rsidRPr="00165436" w:rsidRDefault="00077D4C" w:rsidP="00077D4C">
      <w:pPr>
        <w:pStyle w:val="afffe"/>
        <w:spacing w:line="312" w:lineRule="auto"/>
        <w:ind w:firstLine="480"/>
        <w:rPr>
          <w:rFonts w:cs="宋体"/>
          <w:color w:val="FF0000"/>
          <w:sz w:val="24"/>
          <w:szCs w:val="20"/>
        </w:rPr>
      </w:pPr>
      <w:r w:rsidRPr="00165436">
        <w:rPr>
          <w:rFonts w:cs="宋体"/>
          <w:color w:val="FF0000"/>
          <w:sz w:val="24"/>
          <w:szCs w:val="20"/>
        </w:rPr>
        <w:t>This paper set</w:t>
      </w:r>
      <w:r w:rsidRPr="00165436">
        <w:rPr>
          <w:rFonts w:cs="宋体" w:hint="eastAsia"/>
          <w:color w:val="FF0000"/>
          <w:sz w:val="24"/>
          <w:szCs w:val="20"/>
        </w:rPr>
        <w:t>s</w:t>
      </w:r>
      <w:r w:rsidRPr="00165436">
        <w:rPr>
          <w:rFonts w:cs="宋体"/>
          <w:color w:val="FF0000"/>
          <w:sz w:val="24"/>
          <w:szCs w:val="20"/>
        </w:rPr>
        <w:t xml:space="preserve"> up a series of data mining and classification algorithms on medical data base on the </w:t>
      </w:r>
      <w:r w:rsidRPr="00165436">
        <w:rPr>
          <w:rFonts w:cs="宋体" w:hint="eastAsia"/>
          <w:color w:val="FF0000"/>
          <w:sz w:val="24"/>
          <w:szCs w:val="20"/>
        </w:rPr>
        <w:t>one-class</w:t>
      </w:r>
      <w:r w:rsidRPr="00165436">
        <w:rPr>
          <w:rFonts w:cs="宋体"/>
          <w:color w:val="FF0000"/>
          <w:sz w:val="24"/>
          <w:szCs w:val="20"/>
        </w:rPr>
        <w:t xml:space="preserve"> F-score feature selection. It has the clinical guidance value </w:t>
      </w:r>
      <w:r w:rsidRPr="00165436">
        <w:rPr>
          <w:rFonts w:cs="宋体" w:hint="eastAsia"/>
          <w:color w:val="FF0000"/>
          <w:sz w:val="24"/>
          <w:szCs w:val="20"/>
        </w:rPr>
        <w:t xml:space="preserve">on breast cancer </w:t>
      </w:r>
      <w:r w:rsidRPr="00165436">
        <w:rPr>
          <w:rFonts w:cs="宋体"/>
          <w:color w:val="FF0000"/>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 genetic algorithm, h</w:t>
      </w:r>
      <w:r w:rsidR="00AA6B18" w:rsidRPr="00AA6B18">
        <w:rPr>
          <w:rFonts w:eastAsia="黑体"/>
          <w:b/>
          <w:sz w:val="24"/>
        </w:rPr>
        <w:t>ierarchical model</w:t>
      </w:r>
    </w:p>
    <w:p w:rsidR="001A53CB" w:rsidRPr="001A53CB" w:rsidRDefault="001A53CB" w:rsidP="001A53CB">
      <w:pPr>
        <w:keepNext/>
        <w:keepLines/>
        <w:spacing w:before="340" w:after="330" w:line="578" w:lineRule="auto"/>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1A7845" w:rsidRDefault="001A53CB">
      <w:pPr>
        <w:pStyle w:val="10"/>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2740390" w:history="1">
        <w:r w:rsidR="001A7845" w:rsidRPr="0051130A">
          <w:rPr>
            <w:rStyle w:val="a7"/>
          </w:rPr>
          <w:t>致</w:t>
        </w:r>
        <w:r w:rsidR="001A7845" w:rsidRPr="0051130A">
          <w:rPr>
            <w:rStyle w:val="a7"/>
          </w:rPr>
          <w:t xml:space="preserve">  </w:t>
        </w:r>
        <w:r w:rsidR="001A7845" w:rsidRPr="0051130A">
          <w:rPr>
            <w:rStyle w:val="a7"/>
          </w:rPr>
          <w:t>谢</w:t>
        </w:r>
        <w:r w:rsidR="001A7845">
          <w:rPr>
            <w:webHidden/>
          </w:rPr>
          <w:tab/>
        </w:r>
        <w:r w:rsidR="001A7845">
          <w:rPr>
            <w:webHidden/>
          </w:rPr>
          <w:fldChar w:fldCharType="begin"/>
        </w:r>
        <w:r w:rsidR="001A7845">
          <w:rPr>
            <w:webHidden/>
          </w:rPr>
          <w:instrText xml:space="preserve"> PAGEREF _Toc22740390 \h </w:instrText>
        </w:r>
        <w:r w:rsidR="001A7845">
          <w:rPr>
            <w:webHidden/>
          </w:rPr>
        </w:r>
        <w:r w:rsidR="001A7845">
          <w:rPr>
            <w:webHidden/>
          </w:rPr>
          <w:fldChar w:fldCharType="separate"/>
        </w:r>
        <w:r w:rsidR="001A7845">
          <w:rPr>
            <w:webHidden/>
          </w:rPr>
          <w:t>I</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391" w:history="1">
        <w:r w:rsidR="001A7845" w:rsidRPr="0051130A">
          <w:rPr>
            <w:rStyle w:val="a7"/>
          </w:rPr>
          <w:t>摘</w:t>
        </w:r>
        <w:r w:rsidR="001A7845" w:rsidRPr="0051130A">
          <w:rPr>
            <w:rStyle w:val="a7"/>
          </w:rPr>
          <w:t xml:space="preserve">  </w:t>
        </w:r>
        <w:r w:rsidR="001A7845" w:rsidRPr="0051130A">
          <w:rPr>
            <w:rStyle w:val="a7"/>
          </w:rPr>
          <w:t>要</w:t>
        </w:r>
        <w:r w:rsidR="001A7845">
          <w:rPr>
            <w:webHidden/>
          </w:rPr>
          <w:tab/>
        </w:r>
        <w:r w:rsidR="001A7845">
          <w:rPr>
            <w:webHidden/>
          </w:rPr>
          <w:fldChar w:fldCharType="begin"/>
        </w:r>
        <w:r w:rsidR="001A7845">
          <w:rPr>
            <w:webHidden/>
          </w:rPr>
          <w:instrText xml:space="preserve"> PAGEREF _Toc22740391 \h </w:instrText>
        </w:r>
        <w:r w:rsidR="001A7845">
          <w:rPr>
            <w:webHidden/>
          </w:rPr>
        </w:r>
        <w:r w:rsidR="001A7845">
          <w:rPr>
            <w:webHidden/>
          </w:rPr>
          <w:fldChar w:fldCharType="separate"/>
        </w:r>
        <w:r w:rsidR="001A7845">
          <w:rPr>
            <w:webHidden/>
          </w:rPr>
          <w:t>III</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392" w:history="1">
        <w:r w:rsidR="001A7845" w:rsidRPr="0051130A">
          <w:rPr>
            <w:rStyle w:val="a7"/>
            <w:rFonts w:eastAsia="黑体"/>
            <w:b/>
            <w:bCs/>
            <w:kern w:val="44"/>
          </w:rPr>
          <w:t>Abstract</w:t>
        </w:r>
        <w:r w:rsidR="001A7845">
          <w:rPr>
            <w:webHidden/>
          </w:rPr>
          <w:tab/>
        </w:r>
        <w:r w:rsidR="001A7845">
          <w:rPr>
            <w:webHidden/>
          </w:rPr>
          <w:fldChar w:fldCharType="begin"/>
        </w:r>
        <w:r w:rsidR="001A7845">
          <w:rPr>
            <w:webHidden/>
          </w:rPr>
          <w:instrText xml:space="preserve"> PAGEREF _Toc22740392 \h </w:instrText>
        </w:r>
        <w:r w:rsidR="001A7845">
          <w:rPr>
            <w:webHidden/>
          </w:rPr>
        </w:r>
        <w:r w:rsidR="001A7845">
          <w:rPr>
            <w:webHidden/>
          </w:rPr>
          <w:fldChar w:fldCharType="separate"/>
        </w:r>
        <w:r w:rsidR="001A7845">
          <w:rPr>
            <w:webHidden/>
          </w:rPr>
          <w:t>V</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393" w:history="1">
        <w:r w:rsidR="001A7845" w:rsidRPr="0051130A">
          <w:rPr>
            <w:rStyle w:val="a7"/>
          </w:rPr>
          <w:t xml:space="preserve">1 </w:t>
        </w:r>
        <w:r w:rsidR="001A7845" w:rsidRPr="0051130A">
          <w:rPr>
            <w:rStyle w:val="a7"/>
          </w:rPr>
          <w:t>引言</w:t>
        </w:r>
        <w:r w:rsidR="001A7845">
          <w:rPr>
            <w:webHidden/>
          </w:rPr>
          <w:tab/>
        </w:r>
        <w:r w:rsidR="001A7845">
          <w:rPr>
            <w:webHidden/>
          </w:rPr>
          <w:fldChar w:fldCharType="begin"/>
        </w:r>
        <w:r w:rsidR="001A7845">
          <w:rPr>
            <w:webHidden/>
          </w:rPr>
          <w:instrText xml:space="preserve"> PAGEREF _Toc22740393 \h </w:instrText>
        </w:r>
        <w:r w:rsidR="001A7845">
          <w:rPr>
            <w:webHidden/>
          </w:rPr>
        </w:r>
        <w:r w:rsidR="001A7845">
          <w:rPr>
            <w:webHidden/>
          </w:rPr>
          <w:fldChar w:fldCharType="separate"/>
        </w:r>
        <w:r w:rsidR="001A7845">
          <w:rPr>
            <w:webHidden/>
          </w:rPr>
          <w:t>1</w:t>
        </w:r>
        <w:r w:rsidR="001A7845">
          <w:rPr>
            <w:webHidden/>
          </w:rPr>
          <w:fldChar w:fldCharType="end"/>
        </w:r>
      </w:hyperlink>
    </w:p>
    <w:p w:rsidR="001A7845" w:rsidRDefault="00A57288">
      <w:pPr>
        <w:pStyle w:val="22"/>
        <w:rPr>
          <w:rFonts w:asciiTheme="minorHAnsi" w:eastAsiaTheme="minorEastAsia" w:hAnsiTheme="minorHAnsi" w:cstheme="minorBidi"/>
          <w:sz w:val="21"/>
          <w:szCs w:val="22"/>
        </w:rPr>
      </w:pPr>
      <w:hyperlink w:anchor="_Toc22740394" w:history="1">
        <w:r w:rsidR="001A7845" w:rsidRPr="0051130A">
          <w:rPr>
            <w:rStyle w:val="a7"/>
          </w:rPr>
          <w:t xml:space="preserve">1.1 </w:t>
        </w:r>
        <w:r w:rsidR="001A7845" w:rsidRPr="0051130A">
          <w:rPr>
            <w:rStyle w:val="a7"/>
          </w:rPr>
          <w:t>课题研究背景及意义</w:t>
        </w:r>
        <w:r w:rsidR="001A7845">
          <w:rPr>
            <w:webHidden/>
          </w:rPr>
          <w:tab/>
        </w:r>
        <w:r w:rsidR="001A7845">
          <w:rPr>
            <w:webHidden/>
          </w:rPr>
          <w:fldChar w:fldCharType="begin"/>
        </w:r>
        <w:r w:rsidR="001A7845">
          <w:rPr>
            <w:webHidden/>
          </w:rPr>
          <w:instrText xml:space="preserve"> PAGEREF _Toc22740394 \h </w:instrText>
        </w:r>
        <w:r w:rsidR="001A7845">
          <w:rPr>
            <w:webHidden/>
          </w:rPr>
        </w:r>
        <w:r w:rsidR="001A7845">
          <w:rPr>
            <w:webHidden/>
          </w:rPr>
          <w:fldChar w:fldCharType="separate"/>
        </w:r>
        <w:r w:rsidR="001A7845">
          <w:rPr>
            <w:webHidden/>
          </w:rPr>
          <w:t>1</w:t>
        </w:r>
        <w:r w:rsidR="001A7845">
          <w:rPr>
            <w:webHidden/>
          </w:rPr>
          <w:fldChar w:fldCharType="end"/>
        </w:r>
      </w:hyperlink>
    </w:p>
    <w:p w:rsidR="001A7845" w:rsidRDefault="00A57288">
      <w:pPr>
        <w:pStyle w:val="22"/>
        <w:rPr>
          <w:rFonts w:asciiTheme="minorHAnsi" w:eastAsiaTheme="minorEastAsia" w:hAnsiTheme="minorHAnsi" w:cstheme="minorBidi"/>
          <w:sz w:val="21"/>
          <w:szCs w:val="22"/>
        </w:rPr>
      </w:pPr>
      <w:hyperlink w:anchor="_Toc22740395" w:history="1">
        <w:r w:rsidR="001A7845" w:rsidRPr="0051130A">
          <w:rPr>
            <w:rStyle w:val="a7"/>
          </w:rPr>
          <w:t xml:space="preserve">1.2 </w:t>
        </w:r>
        <w:r w:rsidR="001A7845" w:rsidRPr="0051130A">
          <w:rPr>
            <w:rStyle w:val="a7"/>
          </w:rPr>
          <w:t>研究内容</w:t>
        </w:r>
        <w:r w:rsidR="001A7845">
          <w:rPr>
            <w:webHidden/>
          </w:rPr>
          <w:tab/>
        </w:r>
        <w:r w:rsidR="001A7845">
          <w:rPr>
            <w:webHidden/>
          </w:rPr>
          <w:fldChar w:fldCharType="begin"/>
        </w:r>
        <w:r w:rsidR="001A7845">
          <w:rPr>
            <w:webHidden/>
          </w:rPr>
          <w:instrText xml:space="preserve"> PAGEREF _Toc22740395 \h </w:instrText>
        </w:r>
        <w:r w:rsidR="001A7845">
          <w:rPr>
            <w:webHidden/>
          </w:rPr>
        </w:r>
        <w:r w:rsidR="001A7845">
          <w:rPr>
            <w:webHidden/>
          </w:rPr>
          <w:fldChar w:fldCharType="separate"/>
        </w:r>
        <w:r w:rsidR="001A7845">
          <w:rPr>
            <w:webHidden/>
          </w:rPr>
          <w:t>6</w:t>
        </w:r>
        <w:r w:rsidR="001A7845">
          <w:rPr>
            <w:webHidden/>
          </w:rPr>
          <w:fldChar w:fldCharType="end"/>
        </w:r>
      </w:hyperlink>
    </w:p>
    <w:p w:rsidR="001A7845" w:rsidRDefault="00A57288">
      <w:pPr>
        <w:pStyle w:val="22"/>
        <w:rPr>
          <w:rFonts w:asciiTheme="minorHAnsi" w:eastAsiaTheme="minorEastAsia" w:hAnsiTheme="minorHAnsi" w:cstheme="minorBidi"/>
          <w:sz w:val="21"/>
          <w:szCs w:val="22"/>
        </w:rPr>
      </w:pPr>
      <w:hyperlink w:anchor="_Toc22740396" w:history="1">
        <w:r w:rsidR="001A7845" w:rsidRPr="0051130A">
          <w:rPr>
            <w:rStyle w:val="a7"/>
          </w:rPr>
          <w:t xml:space="preserve">1.3 </w:t>
        </w:r>
        <w:r w:rsidR="001A7845" w:rsidRPr="0051130A">
          <w:rPr>
            <w:rStyle w:val="a7"/>
          </w:rPr>
          <w:t>论文组织结构</w:t>
        </w:r>
        <w:r w:rsidR="001A7845">
          <w:rPr>
            <w:webHidden/>
          </w:rPr>
          <w:tab/>
        </w:r>
        <w:r w:rsidR="001A7845">
          <w:rPr>
            <w:webHidden/>
          </w:rPr>
          <w:fldChar w:fldCharType="begin"/>
        </w:r>
        <w:r w:rsidR="001A7845">
          <w:rPr>
            <w:webHidden/>
          </w:rPr>
          <w:instrText xml:space="preserve"> PAGEREF _Toc22740396 \h </w:instrText>
        </w:r>
        <w:r w:rsidR="001A7845">
          <w:rPr>
            <w:webHidden/>
          </w:rPr>
        </w:r>
        <w:r w:rsidR="001A7845">
          <w:rPr>
            <w:webHidden/>
          </w:rPr>
          <w:fldChar w:fldCharType="separate"/>
        </w:r>
        <w:r w:rsidR="001A7845">
          <w:rPr>
            <w:webHidden/>
          </w:rPr>
          <w:t>7</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397" w:history="1">
        <w:r w:rsidR="001A7845" w:rsidRPr="0051130A">
          <w:rPr>
            <w:rStyle w:val="a7"/>
          </w:rPr>
          <w:t xml:space="preserve">2 </w:t>
        </w:r>
        <w:r w:rsidR="001A7845" w:rsidRPr="0051130A">
          <w:rPr>
            <w:rStyle w:val="a7"/>
          </w:rPr>
          <w:t>研究综述</w:t>
        </w:r>
        <w:r w:rsidR="001A7845">
          <w:rPr>
            <w:webHidden/>
          </w:rPr>
          <w:tab/>
        </w:r>
        <w:r w:rsidR="001A7845">
          <w:rPr>
            <w:webHidden/>
          </w:rPr>
          <w:fldChar w:fldCharType="begin"/>
        </w:r>
        <w:r w:rsidR="001A7845">
          <w:rPr>
            <w:webHidden/>
          </w:rPr>
          <w:instrText xml:space="preserve"> PAGEREF _Toc22740397 \h </w:instrText>
        </w:r>
        <w:r w:rsidR="001A7845">
          <w:rPr>
            <w:webHidden/>
          </w:rPr>
        </w:r>
        <w:r w:rsidR="001A7845">
          <w:rPr>
            <w:webHidden/>
          </w:rPr>
          <w:fldChar w:fldCharType="separate"/>
        </w:r>
        <w:r w:rsidR="001A7845">
          <w:rPr>
            <w:webHidden/>
          </w:rPr>
          <w:t>9</w:t>
        </w:r>
        <w:r w:rsidR="001A7845">
          <w:rPr>
            <w:webHidden/>
          </w:rPr>
          <w:fldChar w:fldCharType="end"/>
        </w:r>
      </w:hyperlink>
    </w:p>
    <w:p w:rsidR="001A7845" w:rsidRDefault="00A57288">
      <w:pPr>
        <w:pStyle w:val="33"/>
        <w:ind w:left="840"/>
        <w:rPr>
          <w:rFonts w:asciiTheme="minorHAnsi" w:eastAsiaTheme="minorEastAsia" w:hAnsiTheme="minorHAnsi" w:cstheme="minorBidi"/>
          <w:sz w:val="21"/>
          <w:szCs w:val="22"/>
        </w:rPr>
      </w:pPr>
      <w:hyperlink w:anchor="_Toc22740398" w:history="1">
        <w:r w:rsidR="001A7845" w:rsidRPr="0051130A">
          <w:rPr>
            <w:rStyle w:val="a7"/>
          </w:rPr>
          <w:t xml:space="preserve">2.1 </w:t>
        </w:r>
        <w:r w:rsidR="001A7845" w:rsidRPr="0051130A">
          <w:rPr>
            <w:rStyle w:val="a7"/>
          </w:rPr>
          <w:t>分词综述</w:t>
        </w:r>
        <w:r w:rsidR="001A7845">
          <w:rPr>
            <w:webHidden/>
          </w:rPr>
          <w:tab/>
        </w:r>
        <w:r w:rsidR="001A7845">
          <w:rPr>
            <w:webHidden/>
          </w:rPr>
          <w:fldChar w:fldCharType="begin"/>
        </w:r>
        <w:r w:rsidR="001A7845">
          <w:rPr>
            <w:webHidden/>
          </w:rPr>
          <w:instrText xml:space="preserve"> PAGEREF _Toc22740398 \h </w:instrText>
        </w:r>
        <w:r w:rsidR="001A7845">
          <w:rPr>
            <w:webHidden/>
          </w:rPr>
        </w:r>
        <w:r w:rsidR="001A7845">
          <w:rPr>
            <w:webHidden/>
          </w:rPr>
          <w:fldChar w:fldCharType="separate"/>
        </w:r>
        <w:r w:rsidR="001A7845">
          <w:rPr>
            <w:webHidden/>
          </w:rPr>
          <w:t>9</w:t>
        </w:r>
        <w:r w:rsidR="001A7845">
          <w:rPr>
            <w:webHidden/>
          </w:rPr>
          <w:fldChar w:fldCharType="end"/>
        </w:r>
      </w:hyperlink>
    </w:p>
    <w:p w:rsidR="001A7845" w:rsidRDefault="00A57288">
      <w:pPr>
        <w:pStyle w:val="22"/>
        <w:rPr>
          <w:rFonts w:asciiTheme="minorHAnsi" w:eastAsiaTheme="minorEastAsia" w:hAnsiTheme="minorHAnsi" w:cstheme="minorBidi"/>
          <w:sz w:val="21"/>
          <w:szCs w:val="22"/>
        </w:rPr>
      </w:pPr>
      <w:hyperlink w:anchor="_Toc22740399" w:history="1">
        <w:r w:rsidR="001A7845" w:rsidRPr="0051130A">
          <w:rPr>
            <w:rStyle w:val="a7"/>
          </w:rPr>
          <w:t xml:space="preserve">2.2 </w:t>
        </w:r>
        <w:r w:rsidR="001A7845" w:rsidRPr="0051130A">
          <w:rPr>
            <w:rStyle w:val="a7"/>
          </w:rPr>
          <w:t>词性标注综述</w:t>
        </w:r>
        <w:r w:rsidR="001A7845">
          <w:rPr>
            <w:webHidden/>
          </w:rPr>
          <w:tab/>
        </w:r>
        <w:r w:rsidR="001A7845">
          <w:rPr>
            <w:webHidden/>
          </w:rPr>
          <w:fldChar w:fldCharType="begin"/>
        </w:r>
        <w:r w:rsidR="001A7845">
          <w:rPr>
            <w:webHidden/>
          </w:rPr>
          <w:instrText xml:space="preserve"> PAGEREF _Toc22740399 \h </w:instrText>
        </w:r>
        <w:r w:rsidR="001A7845">
          <w:rPr>
            <w:webHidden/>
          </w:rPr>
        </w:r>
        <w:r w:rsidR="001A7845">
          <w:rPr>
            <w:webHidden/>
          </w:rPr>
          <w:fldChar w:fldCharType="separate"/>
        </w:r>
        <w:r w:rsidR="001A7845">
          <w:rPr>
            <w:webHidden/>
          </w:rPr>
          <w:t>13</w:t>
        </w:r>
        <w:r w:rsidR="001A7845">
          <w:rPr>
            <w:webHidden/>
          </w:rPr>
          <w:fldChar w:fldCharType="end"/>
        </w:r>
      </w:hyperlink>
    </w:p>
    <w:p w:rsidR="001A7845" w:rsidRDefault="00A57288">
      <w:pPr>
        <w:pStyle w:val="33"/>
        <w:ind w:left="840"/>
        <w:rPr>
          <w:rFonts w:asciiTheme="minorHAnsi" w:eastAsiaTheme="minorEastAsia" w:hAnsiTheme="minorHAnsi" w:cstheme="minorBidi"/>
          <w:sz w:val="21"/>
          <w:szCs w:val="22"/>
        </w:rPr>
      </w:pPr>
      <w:hyperlink w:anchor="_Toc22740400" w:history="1">
        <w:r w:rsidR="001A7845" w:rsidRPr="0051130A">
          <w:rPr>
            <w:rStyle w:val="a7"/>
          </w:rPr>
          <w:t xml:space="preserve">2.3 </w:t>
        </w:r>
        <w:r w:rsidR="001A7845" w:rsidRPr="0051130A">
          <w:rPr>
            <w:rStyle w:val="a7"/>
          </w:rPr>
          <w:t>断代综述</w:t>
        </w:r>
        <w:r w:rsidR="001A7845">
          <w:rPr>
            <w:webHidden/>
          </w:rPr>
          <w:tab/>
        </w:r>
        <w:r w:rsidR="001A7845">
          <w:rPr>
            <w:webHidden/>
          </w:rPr>
          <w:fldChar w:fldCharType="begin"/>
        </w:r>
        <w:r w:rsidR="001A7845">
          <w:rPr>
            <w:webHidden/>
          </w:rPr>
          <w:instrText xml:space="preserve"> PAGEREF _Toc22740400 \h </w:instrText>
        </w:r>
        <w:r w:rsidR="001A7845">
          <w:rPr>
            <w:webHidden/>
          </w:rPr>
        </w:r>
        <w:r w:rsidR="001A7845">
          <w:rPr>
            <w:webHidden/>
          </w:rPr>
          <w:fldChar w:fldCharType="separate"/>
        </w:r>
        <w:r w:rsidR="001A7845">
          <w:rPr>
            <w:webHidden/>
          </w:rPr>
          <w:t>14</w:t>
        </w:r>
        <w:r w:rsidR="001A7845">
          <w:rPr>
            <w:webHidden/>
          </w:rPr>
          <w:fldChar w:fldCharType="end"/>
        </w:r>
      </w:hyperlink>
    </w:p>
    <w:p w:rsidR="001A7845" w:rsidRDefault="00A57288">
      <w:pPr>
        <w:pStyle w:val="22"/>
        <w:rPr>
          <w:rFonts w:asciiTheme="minorHAnsi" w:eastAsiaTheme="minorEastAsia" w:hAnsiTheme="minorHAnsi" w:cstheme="minorBidi"/>
          <w:sz w:val="21"/>
          <w:szCs w:val="22"/>
        </w:rPr>
      </w:pPr>
      <w:hyperlink w:anchor="_Toc22740401" w:history="1">
        <w:r w:rsidR="001A7845" w:rsidRPr="0051130A">
          <w:rPr>
            <w:rStyle w:val="a7"/>
          </w:rPr>
          <w:t xml:space="preserve">2.4 </w:t>
        </w:r>
        <w:r w:rsidR="001A7845" w:rsidRPr="0051130A">
          <w:rPr>
            <w:rStyle w:val="a7"/>
          </w:rPr>
          <w:t>本章小结</w:t>
        </w:r>
        <w:r w:rsidR="001A7845">
          <w:rPr>
            <w:webHidden/>
          </w:rPr>
          <w:tab/>
        </w:r>
        <w:r w:rsidR="001A7845">
          <w:rPr>
            <w:webHidden/>
          </w:rPr>
          <w:fldChar w:fldCharType="begin"/>
        </w:r>
        <w:r w:rsidR="001A7845">
          <w:rPr>
            <w:webHidden/>
          </w:rPr>
          <w:instrText xml:space="preserve"> PAGEREF _Toc22740401 \h </w:instrText>
        </w:r>
        <w:r w:rsidR="001A7845">
          <w:rPr>
            <w:webHidden/>
          </w:rPr>
        </w:r>
        <w:r w:rsidR="001A7845">
          <w:rPr>
            <w:webHidden/>
          </w:rPr>
          <w:fldChar w:fldCharType="separate"/>
        </w:r>
        <w:r w:rsidR="001A7845">
          <w:rPr>
            <w:webHidden/>
          </w:rPr>
          <w:t>15</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402" w:history="1">
        <w:r w:rsidR="001A7845" w:rsidRPr="0051130A">
          <w:rPr>
            <w:rStyle w:val="a7"/>
          </w:rPr>
          <w:t xml:space="preserve">3 </w:t>
        </w:r>
        <w:r w:rsidR="001A7845" w:rsidRPr="0051130A">
          <w:rPr>
            <w:rStyle w:val="a7"/>
          </w:rPr>
          <w:t>基于</w:t>
        </w:r>
        <w:r w:rsidR="001A7845" w:rsidRPr="0051130A">
          <w:rPr>
            <w:rStyle w:val="a7"/>
          </w:rPr>
          <w:t xml:space="preserve">Bi-LSTM </w:t>
        </w:r>
        <w:r w:rsidR="001A7845" w:rsidRPr="0051130A">
          <w:rPr>
            <w:rStyle w:val="a7"/>
          </w:rPr>
          <w:t>的古代汉语分词及词性标注一体化系统</w:t>
        </w:r>
        <w:r w:rsidR="001A7845">
          <w:rPr>
            <w:webHidden/>
          </w:rPr>
          <w:tab/>
        </w:r>
        <w:r w:rsidR="001A7845">
          <w:rPr>
            <w:webHidden/>
          </w:rPr>
          <w:fldChar w:fldCharType="begin"/>
        </w:r>
        <w:r w:rsidR="001A7845">
          <w:rPr>
            <w:webHidden/>
          </w:rPr>
          <w:instrText xml:space="preserve"> PAGEREF _Toc22740402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A57288">
      <w:pPr>
        <w:pStyle w:val="22"/>
        <w:rPr>
          <w:rFonts w:asciiTheme="minorHAnsi" w:eastAsiaTheme="minorEastAsia" w:hAnsiTheme="minorHAnsi" w:cstheme="minorBidi"/>
          <w:sz w:val="21"/>
          <w:szCs w:val="22"/>
        </w:rPr>
      </w:pPr>
      <w:hyperlink w:anchor="_Toc22740403" w:history="1">
        <w:r w:rsidR="001A7845" w:rsidRPr="0051130A">
          <w:rPr>
            <w:rStyle w:val="a7"/>
          </w:rPr>
          <w:t xml:space="preserve">3.1 </w:t>
        </w:r>
        <w:r w:rsidR="001A7845" w:rsidRPr="0051130A">
          <w:rPr>
            <w:rStyle w:val="a7"/>
          </w:rPr>
          <w:t>数据来源及处理</w:t>
        </w:r>
        <w:r w:rsidR="001A7845">
          <w:rPr>
            <w:webHidden/>
          </w:rPr>
          <w:tab/>
        </w:r>
        <w:r w:rsidR="001A7845">
          <w:rPr>
            <w:webHidden/>
          </w:rPr>
          <w:fldChar w:fldCharType="begin"/>
        </w:r>
        <w:r w:rsidR="001A7845">
          <w:rPr>
            <w:webHidden/>
          </w:rPr>
          <w:instrText xml:space="preserve"> PAGEREF _Toc22740403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A57288">
      <w:pPr>
        <w:pStyle w:val="22"/>
        <w:rPr>
          <w:rFonts w:asciiTheme="minorHAnsi" w:eastAsiaTheme="minorEastAsia" w:hAnsiTheme="minorHAnsi" w:cstheme="minorBidi"/>
          <w:sz w:val="21"/>
          <w:szCs w:val="22"/>
        </w:rPr>
      </w:pPr>
      <w:hyperlink w:anchor="_Toc22740404" w:history="1">
        <w:r w:rsidR="001A7845" w:rsidRPr="0051130A">
          <w:rPr>
            <w:rStyle w:val="a7"/>
          </w:rPr>
          <w:t xml:space="preserve">3.2 </w:t>
        </w:r>
        <w:r w:rsidR="001A7845" w:rsidRPr="0051130A">
          <w:rPr>
            <w:rStyle w:val="a7"/>
          </w:rPr>
          <w:t>分类模型的评估标准</w:t>
        </w:r>
        <w:r w:rsidR="001A7845">
          <w:rPr>
            <w:webHidden/>
          </w:rPr>
          <w:tab/>
        </w:r>
        <w:r w:rsidR="001A7845">
          <w:rPr>
            <w:webHidden/>
          </w:rPr>
          <w:fldChar w:fldCharType="begin"/>
        </w:r>
        <w:r w:rsidR="001A7845">
          <w:rPr>
            <w:webHidden/>
          </w:rPr>
          <w:instrText xml:space="preserve"> PAGEREF _Toc22740404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A57288">
      <w:pPr>
        <w:pStyle w:val="33"/>
        <w:ind w:left="840"/>
        <w:rPr>
          <w:rFonts w:asciiTheme="minorHAnsi" w:eastAsiaTheme="minorEastAsia" w:hAnsiTheme="minorHAnsi" w:cstheme="minorBidi"/>
          <w:sz w:val="21"/>
          <w:szCs w:val="22"/>
        </w:rPr>
      </w:pPr>
      <w:hyperlink w:anchor="_Toc22740405" w:history="1">
        <w:r w:rsidR="001A7845" w:rsidRPr="0051130A">
          <w:rPr>
            <w:rStyle w:val="a7"/>
          </w:rPr>
          <w:t xml:space="preserve">3.3 </w:t>
        </w:r>
        <w:r w:rsidR="001A7845" w:rsidRPr="0051130A">
          <w:rPr>
            <w:rStyle w:val="a7"/>
          </w:rPr>
          <w:t>模型架构</w:t>
        </w:r>
        <w:r w:rsidR="001A7845">
          <w:rPr>
            <w:webHidden/>
          </w:rPr>
          <w:tab/>
        </w:r>
        <w:r w:rsidR="001A7845">
          <w:rPr>
            <w:webHidden/>
          </w:rPr>
          <w:fldChar w:fldCharType="begin"/>
        </w:r>
        <w:r w:rsidR="001A7845">
          <w:rPr>
            <w:webHidden/>
          </w:rPr>
          <w:instrText xml:space="preserve"> PAGEREF _Toc22740405 \h </w:instrText>
        </w:r>
        <w:r w:rsidR="001A7845">
          <w:rPr>
            <w:webHidden/>
          </w:rPr>
        </w:r>
        <w:r w:rsidR="001A7845">
          <w:rPr>
            <w:webHidden/>
          </w:rPr>
          <w:fldChar w:fldCharType="separate"/>
        </w:r>
        <w:r w:rsidR="001A7845">
          <w:rPr>
            <w:webHidden/>
          </w:rPr>
          <w:t>18</w:t>
        </w:r>
        <w:r w:rsidR="001A7845">
          <w:rPr>
            <w:webHidden/>
          </w:rPr>
          <w:fldChar w:fldCharType="end"/>
        </w:r>
      </w:hyperlink>
    </w:p>
    <w:p w:rsidR="001A7845" w:rsidRDefault="00A57288">
      <w:pPr>
        <w:pStyle w:val="22"/>
        <w:rPr>
          <w:rFonts w:asciiTheme="minorHAnsi" w:eastAsiaTheme="minorEastAsia" w:hAnsiTheme="minorHAnsi" w:cstheme="minorBidi"/>
          <w:sz w:val="21"/>
          <w:szCs w:val="22"/>
        </w:rPr>
      </w:pPr>
      <w:hyperlink w:anchor="_Toc22740406" w:history="1">
        <w:r w:rsidR="001A7845" w:rsidRPr="0051130A">
          <w:rPr>
            <w:rStyle w:val="a7"/>
          </w:rPr>
          <w:t xml:space="preserve">3.4 </w:t>
        </w:r>
        <w:r w:rsidR="001A7845" w:rsidRPr="0051130A">
          <w:rPr>
            <w:rStyle w:val="a7"/>
          </w:rPr>
          <w:t>预处理（标注和字嵌入）</w:t>
        </w:r>
        <w:r w:rsidR="001A7845">
          <w:rPr>
            <w:webHidden/>
          </w:rPr>
          <w:tab/>
        </w:r>
        <w:r w:rsidR="001A7845">
          <w:rPr>
            <w:webHidden/>
          </w:rPr>
          <w:fldChar w:fldCharType="begin"/>
        </w:r>
        <w:r w:rsidR="001A7845">
          <w:rPr>
            <w:webHidden/>
          </w:rPr>
          <w:instrText xml:space="preserve"> PAGEREF _Toc22740406 \h </w:instrText>
        </w:r>
        <w:r w:rsidR="001A7845">
          <w:rPr>
            <w:webHidden/>
          </w:rPr>
        </w:r>
        <w:r w:rsidR="001A7845">
          <w:rPr>
            <w:webHidden/>
          </w:rPr>
          <w:fldChar w:fldCharType="separate"/>
        </w:r>
        <w:r w:rsidR="001A7845">
          <w:rPr>
            <w:webHidden/>
          </w:rPr>
          <w:t>18</w:t>
        </w:r>
        <w:r w:rsidR="001A7845">
          <w:rPr>
            <w:webHidden/>
          </w:rPr>
          <w:fldChar w:fldCharType="end"/>
        </w:r>
      </w:hyperlink>
    </w:p>
    <w:p w:rsidR="001A7845" w:rsidRDefault="00A57288">
      <w:pPr>
        <w:pStyle w:val="33"/>
        <w:ind w:left="840"/>
        <w:rPr>
          <w:rFonts w:asciiTheme="minorHAnsi" w:eastAsiaTheme="minorEastAsia" w:hAnsiTheme="minorHAnsi" w:cstheme="minorBidi"/>
          <w:sz w:val="21"/>
          <w:szCs w:val="22"/>
        </w:rPr>
      </w:pPr>
      <w:hyperlink w:anchor="_Toc22740407" w:history="1">
        <w:r w:rsidR="001A7845" w:rsidRPr="0051130A">
          <w:rPr>
            <w:rStyle w:val="a7"/>
          </w:rPr>
          <w:t xml:space="preserve">3.4.2 </w:t>
        </w:r>
        <w:r w:rsidR="001A7845" w:rsidRPr="0051130A">
          <w:rPr>
            <w:rStyle w:val="a7"/>
          </w:rPr>
          <w:t>网络结构</w:t>
        </w:r>
        <w:r w:rsidR="001A7845">
          <w:rPr>
            <w:webHidden/>
          </w:rPr>
          <w:tab/>
        </w:r>
        <w:r w:rsidR="001A7845">
          <w:rPr>
            <w:webHidden/>
          </w:rPr>
          <w:fldChar w:fldCharType="begin"/>
        </w:r>
        <w:r w:rsidR="001A7845">
          <w:rPr>
            <w:webHidden/>
          </w:rPr>
          <w:instrText xml:space="preserve"> PAGEREF _Toc22740407 \h </w:instrText>
        </w:r>
        <w:r w:rsidR="001A7845">
          <w:rPr>
            <w:webHidden/>
          </w:rPr>
        </w:r>
        <w:r w:rsidR="001A7845">
          <w:rPr>
            <w:webHidden/>
          </w:rPr>
          <w:fldChar w:fldCharType="separate"/>
        </w:r>
        <w:r w:rsidR="001A7845">
          <w:rPr>
            <w:webHidden/>
          </w:rPr>
          <w:t>20</w:t>
        </w:r>
        <w:r w:rsidR="001A7845">
          <w:rPr>
            <w:webHidden/>
          </w:rPr>
          <w:fldChar w:fldCharType="end"/>
        </w:r>
      </w:hyperlink>
    </w:p>
    <w:p w:rsidR="001A7845" w:rsidRDefault="00A57288">
      <w:pPr>
        <w:pStyle w:val="33"/>
        <w:ind w:left="840"/>
        <w:rPr>
          <w:rFonts w:asciiTheme="minorHAnsi" w:eastAsiaTheme="minorEastAsia" w:hAnsiTheme="minorHAnsi" w:cstheme="minorBidi"/>
          <w:sz w:val="21"/>
          <w:szCs w:val="22"/>
        </w:rPr>
      </w:pPr>
      <w:hyperlink w:anchor="_Toc22740408" w:history="1">
        <w:r w:rsidR="001A7845" w:rsidRPr="0051130A">
          <w:rPr>
            <w:rStyle w:val="a7"/>
          </w:rPr>
          <w:t xml:space="preserve">3.5 </w:t>
        </w:r>
        <w:r w:rsidR="001A7845" w:rsidRPr="0051130A">
          <w:rPr>
            <w:rStyle w:val="a7"/>
          </w:rPr>
          <w:t>实验及性能分析</w:t>
        </w:r>
        <w:r w:rsidR="001A7845">
          <w:rPr>
            <w:webHidden/>
          </w:rPr>
          <w:tab/>
        </w:r>
        <w:r w:rsidR="001A7845">
          <w:rPr>
            <w:webHidden/>
          </w:rPr>
          <w:fldChar w:fldCharType="begin"/>
        </w:r>
        <w:r w:rsidR="001A7845">
          <w:rPr>
            <w:webHidden/>
          </w:rPr>
          <w:instrText xml:space="preserve"> PAGEREF _Toc22740408 \h </w:instrText>
        </w:r>
        <w:r w:rsidR="001A7845">
          <w:rPr>
            <w:webHidden/>
          </w:rPr>
        </w:r>
        <w:r w:rsidR="001A7845">
          <w:rPr>
            <w:webHidden/>
          </w:rPr>
          <w:fldChar w:fldCharType="separate"/>
        </w:r>
        <w:r w:rsidR="001A7845">
          <w:rPr>
            <w:webHidden/>
          </w:rPr>
          <w:t>23</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409" w:history="1">
        <w:r w:rsidR="001A7845" w:rsidRPr="0051130A">
          <w:rPr>
            <w:rStyle w:val="a7"/>
          </w:rPr>
          <w:t xml:space="preserve">4 </w:t>
        </w:r>
        <w:r w:rsidR="001A7845" w:rsidRPr="0051130A">
          <w:rPr>
            <w:rStyle w:val="a7"/>
          </w:rPr>
          <w:t>古代文本断代模型</w:t>
        </w:r>
        <w:r w:rsidR="001A7845">
          <w:rPr>
            <w:webHidden/>
          </w:rPr>
          <w:tab/>
        </w:r>
        <w:r w:rsidR="001A7845">
          <w:rPr>
            <w:webHidden/>
          </w:rPr>
          <w:fldChar w:fldCharType="begin"/>
        </w:r>
        <w:r w:rsidR="001A7845">
          <w:rPr>
            <w:webHidden/>
          </w:rPr>
          <w:instrText xml:space="preserve"> PAGEREF _Toc22740409 \h </w:instrText>
        </w:r>
        <w:r w:rsidR="001A7845">
          <w:rPr>
            <w:webHidden/>
          </w:rPr>
        </w:r>
        <w:r w:rsidR="001A7845">
          <w:rPr>
            <w:webHidden/>
          </w:rPr>
          <w:fldChar w:fldCharType="separate"/>
        </w:r>
        <w:r w:rsidR="001A7845">
          <w:rPr>
            <w:webHidden/>
          </w:rPr>
          <w:t>30</w:t>
        </w:r>
        <w:r w:rsidR="001A7845">
          <w:rPr>
            <w:webHidden/>
          </w:rPr>
          <w:fldChar w:fldCharType="end"/>
        </w:r>
      </w:hyperlink>
    </w:p>
    <w:p w:rsidR="001A7845" w:rsidRDefault="00A57288">
      <w:pPr>
        <w:pStyle w:val="33"/>
        <w:ind w:left="840"/>
        <w:rPr>
          <w:rFonts w:asciiTheme="minorHAnsi" w:eastAsiaTheme="minorEastAsia" w:hAnsiTheme="minorHAnsi" w:cstheme="minorBidi"/>
          <w:sz w:val="21"/>
          <w:szCs w:val="22"/>
        </w:rPr>
      </w:pPr>
      <w:hyperlink w:anchor="_Toc22740410" w:history="1">
        <w:r w:rsidR="001A7845" w:rsidRPr="0051130A">
          <w:rPr>
            <w:rStyle w:val="a7"/>
          </w:rPr>
          <w:t xml:space="preserve">4.1 </w:t>
        </w:r>
        <w:r w:rsidR="001A7845" w:rsidRPr="0051130A">
          <w:rPr>
            <w:rStyle w:val="a7"/>
          </w:rPr>
          <w:t>模型结构</w:t>
        </w:r>
        <w:r w:rsidR="001A7845">
          <w:rPr>
            <w:webHidden/>
          </w:rPr>
          <w:tab/>
        </w:r>
        <w:r w:rsidR="001A7845">
          <w:rPr>
            <w:webHidden/>
          </w:rPr>
          <w:fldChar w:fldCharType="begin"/>
        </w:r>
        <w:r w:rsidR="001A7845">
          <w:rPr>
            <w:webHidden/>
          </w:rPr>
          <w:instrText xml:space="preserve"> PAGEREF _Toc22740410 \h </w:instrText>
        </w:r>
        <w:r w:rsidR="001A7845">
          <w:rPr>
            <w:webHidden/>
          </w:rPr>
        </w:r>
        <w:r w:rsidR="001A7845">
          <w:rPr>
            <w:webHidden/>
          </w:rPr>
          <w:fldChar w:fldCharType="separate"/>
        </w:r>
        <w:r w:rsidR="001A7845">
          <w:rPr>
            <w:webHidden/>
          </w:rPr>
          <w:t>30</w:t>
        </w:r>
        <w:r w:rsidR="001A7845">
          <w:rPr>
            <w:webHidden/>
          </w:rPr>
          <w:fldChar w:fldCharType="end"/>
        </w:r>
      </w:hyperlink>
    </w:p>
    <w:p w:rsidR="001A7845" w:rsidRDefault="00A57288">
      <w:pPr>
        <w:pStyle w:val="33"/>
        <w:ind w:left="840"/>
        <w:rPr>
          <w:rFonts w:asciiTheme="minorHAnsi" w:eastAsiaTheme="minorEastAsia" w:hAnsiTheme="minorHAnsi" w:cstheme="minorBidi"/>
          <w:sz w:val="21"/>
          <w:szCs w:val="22"/>
        </w:rPr>
      </w:pPr>
      <w:hyperlink w:anchor="_Toc22740411" w:history="1">
        <w:r w:rsidR="001A7845" w:rsidRPr="0051130A">
          <w:rPr>
            <w:rStyle w:val="a7"/>
          </w:rPr>
          <w:t xml:space="preserve">4.2 </w:t>
        </w:r>
        <w:r w:rsidR="001A7845" w:rsidRPr="0051130A">
          <w:rPr>
            <w:rStyle w:val="a7"/>
          </w:rPr>
          <w:t>嵌入层</w:t>
        </w:r>
        <w:r w:rsidR="001A7845">
          <w:rPr>
            <w:webHidden/>
          </w:rPr>
          <w:tab/>
        </w:r>
        <w:r w:rsidR="001A7845">
          <w:rPr>
            <w:webHidden/>
          </w:rPr>
          <w:fldChar w:fldCharType="begin"/>
        </w:r>
        <w:r w:rsidR="001A7845">
          <w:rPr>
            <w:webHidden/>
          </w:rPr>
          <w:instrText xml:space="preserve"> PAGEREF _Toc22740411 \h </w:instrText>
        </w:r>
        <w:r w:rsidR="001A7845">
          <w:rPr>
            <w:webHidden/>
          </w:rPr>
        </w:r>
        <w:r w:rsidR="001A7845">
          <w:rPr>
            <w:webHidden/>
          </w:rPr>
          <w:fldChar w:fldCharType="separate"/>
        </w:r>
        <w:r w:rsidR="001A7845">
          <w:rPr>
            <w:webHidden/>
          </w:rPr>
          <w:t>31</w:t>
        </w:r>
        <w:r w:rsidR="001A7845">
          <w:rPr>
            <w:webHidden/>
          </w:rPr>
          <w:fldChar w:fldCharType="end"/>
        </w:r>
      </w:hyperlink>
    </w:p>
    <w:p w:rsidR="001A7845" w:rsidRDefault="00A57288">
      <w:pPr>
        <w:pStyle w:val="33"/>
        <w:ind w:left="840"/>
        <w:rPr>
          <w:rFonts w:asciiTheme="minorHAnsi" w:eastAsiaTheme="minorEastAsia" w:hAnsiTheme="minorHAnsi" w:cstheme="minorBidi"/>
          <w:sz w:val="21"/>
          <w:szCs w:val="22"/>
        </w:rPr>
      </w:pPr>
      <w:hyperlink w:anchor="_Toc22740412" w:history="1">
        <w:r w:rsidR="001A7845" w:rsidRPr="0051130A">
          <w:rPr>
            <w:rStyle w:val="a7"/>
          </w:rPr>
          <w:t xml:space="preserve">4.3 </w:t>
        </w:r>
        <w:r w:rsidR="001A7845" w:rsidRPr="0051130A">
          <w:rPr>
            <w:rStyle w:val="a7"/>
          </w:rPr>
          <w:t>长短期记忆神经网络层</w:t>
        </w:r>
        <w:r w:rsidR="001A7845">
          <w:rPr>
            <w:webHidden/>
          </w:rPr>
          <w:tab/>
        </w:r>
        <w:r w:rsidR="001A7845">
          <w:rPr>
            <w:webHidden/>
          </w:rPr>
          <w:fldChar w:fldCharType="begin"/>
        </w:r>
        <w:r w:rsidR="001A7845">
          <w:rPr>
            <w:webHidden/>
          </w:rPr>
          <w:instrText xml:space="preserve"> PAGEREF _Toc22740412 \h </w:instrText>
        </w:r>
        <w:r w:rsidR="001A7845">
          <w:rPr>
            <w:webHidden/>
          </w:rPr>
        </w:r>
        <w:r w:rsidR="001A7845">
          <w:rPr>
            <w:webHidden/>
          </w:rPr>
          <w:fldChar w:fldCharType="separate"/>
        </w:r>
        <w:r w:rsidR="001A7845">
          <w:rPr>
            <w:webHidden/>
          </w:rPr>
          <w:t>32</w:t>
        </w:r>
        <w:r w:rsidR="001A7845">
          <w:rPr>
            <w:webHidden/>
          </w:rPr>
          <w:fldChar w:fldCharType="end"/>
        </w:r>
      </w:hyperlink>
    </w:p>
    <w:p w:rsidR="001A7845" w:rsidRDefault="00A57288">
      <w:pPr>
        <w:pStyle w:val="33"/>
        <w:ind w:left="840"/>
        <w:rPr>
          <w:rFonts w:asciiTheme="minorHAnsi" w:eastAsiaTheme="minorEastAsia" w:hAnsiTheme="minorHAnsi" w:cstheme="minorBidi"/>
          <w:sz w:val="21"/>
          <w:szCs w:val="22"/>
        </w:rPr>
      </w:pPr>
      <w:hyperlink w:anchor="_Toc22740413" w:history="1">
        <w:r w:rsidR="001A7845" w:rsidRPr="0051130A">
          <w:rPr>
            <w:rStyle w:val="a7"/>
          </w:rPr>
          <w:t xml:space="preserve">4.4 </w:t>
        </w:r>
        <w:r w:rsidR="001A7845" w:rsidRPr="0051130A">
          <w:rPr>
            <w:rStyle w:val="a7"/>
          </w:rPr>
          <w:t>输出层</w:t>
        </w:r>
        <w:r w:rsidR="001A7845">
          <w:rPr>
            <w:webHidden/>
          </w:rPr>
          <w:tab/>
        </w:r>
        <w:r w:rsidR="001A7845">
          <w:rPr>
            <w:webHidden/>
          </w:rPr>
          <w:fldChar w:fldCharType="begin"/>
        </w:r>
        <w:r w:rsidR="001A7845">
          <w:rPr>
            <w:webHidden/>
          </w:rPr>
          <w:instrText xml:space="preserve"> PAGEREF _Toc22740413 \h </w:instrText>
        </w:r>
        <w:r w:rsidR="001A7845">
          <w:rPr>
            <w:webHidden/>
          </w:rPr>
        </w:r>
        <w:r w:rsidR="001A7845">
          <w:rPr>
            <w:webHidden/>
          </w:rPr>
          <w:fldChar w:fldCharType="separate"/>
        </w:r>
        <w:r w:rsidR="001A7845">
          <w:rPr>
            <w:webHidden/>
          </w:rPr>
          <w:t>33</w:t>
        </w:r>
        <w:r w:rsidR="001A7845">
          <w:rPr>
            <w:webHidden/>
          </w:rPr>
          <w:fldChar w:fldCharType="end"/>
        </w:r>
      </w:hyperlink>
    </w:p>
    <w:p w:rsidR="001A7845" w:rsidRDefault="00A57288">
      <w:pPr>
        <w:pStyle w:val="33"/>
        <w:ind w:left="840"/>
        <w:rPr>
          <w:rFonts w:asciiTheme="minorHAnsi" w:eastAsiaTheme="minorEastAsia" w:hAnsiTheme="minorHAnsi" w:cstheme="minorBidi"/>
          <w:sz w:val="21"/>
          <w:szCs w:val="22"/>
        </w:rPr>
      </w:pPr>
      <w:hyperlink w:anchor="_Toc22740414" w:history="1">
        <w:r w:rsidR="001A7845" w:rsidRPr="0051130A">
          <w:rPr>
            <w:rStyle w:val="a7"/>
          </w:rPr>
          <w:t xml:space="preserve">4.5 </w:t>
        </w:r>
        <w:r w:rsidR="001A7845" w:rsidRPr="0051130A">
          <w:rPr>
            <w:rStyle w:val="a7"/>
          </w:rPr>
          <w:t>实验</w:t>
        </w:r>
        <w:r w:rsidR="001A7845">
          <w:rPr>
            <w:webHidden/>
          </w:rPr>
          <w:tab/>
        </w:r>
        <w:r w:rsidR="001A7845">
          <w:rPr>
            <w:webHidden/>
          </w:rPr>
          <w:fldChar w:fldCharType="begin"/>
        </w:r>
        <w:r w:rsidR="001A7845">
          <w:rPr>
            <w:webHidden/>
          </w:rPr>
          <w:instrText xml:space="preserve"> PAGEREF _Toc22740414 \h </w:instrText>
        </w:r>
        <w:r w:rsidR="001A7845">
          <w:rPr>
            <w:webHidden/>
          </w:rPr>
        </w:r>
        <w:r w:rsidR="001A7845">
          <w:rPr>
            <w:webHidden/>
          </w:rPr>
          <w:fldChar w:fldCharType="separate"/>
        </w:r>
        <w:r w:rsidR="001A7845">
          <w:rPr>
            <w:webHidden/>
          </w:rPr>
          <w:t>33</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415" w:history="1">
        <w:r w:rsidR="001A7845" w:rsidRPr="0051130A">
          <w:rPr>
            <w:rStyle w:val="a7"/>
          </w:rPr>
          <w:t xml:space="preserve">5 </w:t>
        </w:r>
        <w:r w:rsidR="001A7845" w:rsidRPr="0051130A">
          <w:rPr>
            <w:rStyle w:val="a7"/>
          </w:rPr>
          <w:t>总结与展望</w:t>
        </w:r>
        <w:r w:rsidR="001A7845">
          <w:rPr>
            <w:webHidden/>
          </w:rPr>
          <w:tab/>
        </w:r>
        <w:r w:rsidR="001A7845">
          <w:rPr>
            <w:webHidden/>
          </w:rPr>
          <w:fldChar w:fldCharType="begin"/>
        </w:r>
        <w:r w:rsidR="001A7845">
          <w:rPr>
            <w:webHidden/>
          </w:rPr>
          <w:instrText xml:space="preserve"> PAGEREF _Toc22740415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A57288">
      <w:pPr>
        <w:pStyle w:val="22"/>
        <w:rPr>
          <w:rFonts w:asciiTheme="minorHAnsi" w:eastAsiaTheme="minorEastAsia" w:hAnsiTheme="minorHAnsi" w:cstheme="minorBidi"/>
          <w:sz w:val="21"/>
          <w:szCs w:val="22"/>
        </w:rPr>
      </w:pPr>
      <w:hyperlink w:anchor="_Toc22740416" w:history="1">
        <w:r w:rsidR="001A7845" w:rsidRPr="0051130A">
          <w:rPr>
            <w:rStyle w:val="a7"/>
          </w:rPr>
          <w:t xml:space="preserve">5.1 </w:t>
        </w:r>
        <w:r w:rsidR="001A7845" w:rsidRPr="0051130A">
          <w:rPr>
            <w:rStyle w:val="a7"/>
          </w:rPr>
          <w:t>总结</w:t>
        </w:r>
        <w:r w:rsidR="001A7845">
          <w:rPr>
            <w:webHidden/>
          </w:rPr>
          <w:tab/>
        </w:r>
        <w:r w:rsidR="001A7845">
          <w:rPr>
            <w:webHidden/>
          </w:rPr>
          <w:fldChar w:fldCharType="begin"/>
        </w:r>
        <w:r w:rsidR="001A7845">
          <w:rPr>
            <w:webHidden/>
          </w:rPr>
          <w:instrText xml:space="preserve"> PAGEREF _Toc22740416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A57288">
      <w:pPr>
        <w:pStyle w:val="22"/>
        <w:rPr>
          <w:rFonts w:asciiTheme="minorHAnsi" w:eastAsiaTheme="minorEastAsia" w:hAnsiTheme="minorHAnsi" w:cstheme="minorBidi"/>
          <w:sz w:val="21"/>
          <w:szCs w:val="22"/>
        </w:rPr>
      </w:pPr>
      <w:hyperlink w:anchor="_Toc22740417" w:history="1">
        <w:r w:rsidR="001A7845" w:rsidRPr="0051130A">
          <w:rPr>
            <w:rStyle w:val="a7"/>
          </w:rPr>
          <w:t xml:space="preserve">5.2 </w:t>
        </w:r>
        <w:r w:rsidR="001A7845" w:rsidRPr="0051130A">
          <w:rPr>
            <w:rStyle w:val="a7"/>
          </w:rPr>
          <w:t>展望</w:t>
        </w:r>
        <w:r w:rsidR="001A7845">
          <w:rPr>
            <w:webHidden/>
          </w:rPr>
          <w:tab/>
        </w:r>
        <w:r w:rsidR="001A7845">
          <w:rPr>
            <w:webHidden/>
          </w:rPr>
          <w:fldChar w:fldCharType="begin"/>
        </w:r>
        <w:r w:rsidR="001A7845">
          <w:rPr>
            <w:webHidden/>
          </w:rPr>
          <w:instrText xml:space="preserve"> PAGEREF _Toc22740417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418" w:history="1">
        <w:r w:rsidR="001A7845" w:rsidRPr="0051130A">
          <w:rPr>
            <w:rStyle w:val="a7"/>
          </w:rPr>
          <w:t>参考文献</w:t>
        </w:r>
        <w:r w:rsidR="001A7845">
          <w:rPr>
            <w:webHidden/>
          </w:rPr>
          <w:tab/>
        </w:r>
        <w:r w:rsidR="001A7845">
          <w:rPr>
            <w:webHidden/>
          </w:rPr>
          <w:fldChar w:fldCharType="begin"/>
        </w:r>
        <w:r w:rsidR="001A7845">
          <w:rPr>
            <w:webHidden/>
          </w:rPr>
          <w:instrText xml:space="preserve"> PAGEREF _Toc22740418 \h </w:instrText>
        </w:r>
        <w:r w:rsidR="001A7845">
          <w:rPr>
            <w:webHidden/>
          </w:rPr>
        </w:r>
        <w:r w:rsidR="001A7845">
          <w:rPr>
            <w:webHidden/>
          </w:rPr>
          <w:fldChar w:fldCharType="separate"/>
        </w:r>
        <w:r w:rsidR="001A7845">
          <w:rPr>
            <w:webHidden/>
          </w:rPr>
          <w:t>41</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419" w:history="1">
        <w:r w:rsidR="001A7845" w:rsidRPr="0051130A">
          <w:rPr>
            <w:rStyle w:val="a7"/>
          </w:rPr>
          <w:t>作者简历及在学研究成果</w:t>
        </w:r>
        <w:r w:rsidR="001A7845">
          <w:rPr>
            <w:webHidden/>
          </w:rPr>
          <w:tab/>
        </w:r>
        <w:r w:rsidR="001A7845">
          <w:rPr>
            <w:webHidden/>
          </w:rPr>
          <w:fldChar w:fldCharType="begin"/>
        </w:r>
        <w:r w:rsidR="001A7845">
          <w:rPr>
            <w:webHidden/>
          </w:rPr>
          <w:instrText xml:space="preserve"> PAGEREF _Toc22740419 \h </w:instrText>
        </w:r>
        <w:r w:rsidR="001A7845">
          <w:rPr>
            <w:webHidden/>
          </w:rPr>
        </w:r>
        <w:r w:rsidR="001A7845">
          <w:rPr>
            <w:webHidden/>
          </w:rPr>
          <w:fldChar w:fldCharType="separate"/>
        </w:r>
        <w:r w:rsidR="001A7845">
          <w:rPr>
            <w:webHidden/>
          </w:rPr>
          <w:t>46</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420" w:history="1">
        <w:r w:rsidR="001A7845" w:rsidRPr="0051130A">
          <w:rPr>
            <w:rStyle w:val="a7"/>
          </w:rPr>
          <w:t>独创性说明</w:t>
        </w:r>
        <w:r w:rsidR="001A7845">
          <w:rPr>
            <w:webHidden/>
          </w:rPr>
          <w:tab/>
        </w:r>
        <w:r w:rsidR="001A7845">
          <w:rPr>
            <w:webHidden/>
          </w:rPr>
          <w:fldChar w:fldCharType="begin"/>
        </w:r>
        <w:r w:rsidR="001A7845">
          <w:rPr>
            <w:webHidden/>
          </w:rPr>
          <w:instrText xml:space="preserve"> PAGEREF _Toc22740420 \h </w:instrText>
        </w:r>
        <w:r w:rsidR="001A7845">
          <w:rPr>
            <w:webHidden/>
          </w:rPr>
        </w:r>
        <w:r w:rsidR="001A7845">
          <w:rPr>
            <w:webHidden/>
          </w:rPr>
          <w:fldChar w:fldCharType="separate"/>
        </w:r>
        <w:r w:rsidR="001A7845">
          <w:rPr>
            <w:webHidden/>
          </w:rPr>
          <w:t>47</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421" w:history="1">
        <w:r w:rsidR="001A7845" w:rsidRPr="0051130A">
          <w:rPr>
            <w:rStyle w:val="a7"/>
          </w:rPr>
          <w:t>关于论文使用授权的说明</w:t>
        </w:r>
        <w:r w:rsidR="001A7845">
          <w:rPr>
            <w:webHidden/>
          </w:rPr>
          <w:tab/>
        </w:r>
        <w:r w:rsidR="001A7845">
          <w:rPr>
            <w:webHidden/>
          </w:rPr>
          <w:fldChar w:fldCharType="begin"/>
        </w:r>
        <w:r w:rsidR="001A7845">
          <w:rPr>
            <w:webHidden/>
          </w:rPr>
          <w:instrText xml:space="preserve"> PAGEREF _Toc22740421 \h </w:instrText>
        </w:r>
        <w:r w:rsidR="001A7845">
          <w:rPr>
            <w:webHidden/>
          </w:rPr>
        </w:r>
        <w:r w:rsidR="001A7845">
          <w:rPr>
            <w:webHidden/>
          </w:rPr>
          <w:fldChar w:fldCharType="separate"/>
        </w:r>
        <w:r w:rsidR="001A7845">
          <w:rPr>
            <w:webHidden/>
          </w:rPr>
          <w:t>47</w:t>
        </w:r>
        <w:r w:rsidR="001A7845">
          <w:rPr>
            <w:webHidden/>
          </w:rPr>
          <w:fldChar w:fldCharType="end"/>
        </w:r>
      </w:hyperlink>
    </w:p>
    <w:p w:rsidR="001A7845" w:rsidRDefault="00A57288">
      <w:pPr>
        <w:pStyle w:val="10"/>
        <w:rPr>
          <w:rFonts w:asciiTheme="minorHAnsi" w:eastAsiaTheme="minorEastAsia" w:hAnsiTheme="minorHAnsi" w:cstheme="minorBidi"/>
          <w:sz w:val="21"/>
          <w:szCs w:val="22"/>
        </w:rPr>
      </w:pPr>
      <w:hyperlink w:anchor="_Toc22740422" w:history="1">
        <w:r w:rsidR="001A7845" w:rsidRPr="0051130A">
          <w:rPr>
            <w:rStyle w:val="a7"/>
          </w:rPr>
          <w:t>学位论文数据集</w:t>
        </w:r>
        <w:r w:rsidR="001A7845">
          <w:rPr>
            <w:webHidden/>
          </w:rPr>
          <w:tab/>
        </w:r>
        <w:r w:rsidR="001A7845">
          <w:rPr>
            <w:webHidden/>
          </w:rPr>
          <w:fldChar w:fldCharType="begin"/>
        </w:r>
        <w:r w:rsidR="001A7845">
          <w:rPr>
            <w:webHidden/>
          </w:rPr>
          <w:instrText xml:space="preserve"> PAGEREF _Toc22740422 \h </w:instrText>
        </w:r>
        <w:r w:rsidR="001A7845">
          <w:rPr>
            <w:webHidden/>
          </w:rPr>
        </w:r>
        <w:r w:rsidR="001A7845">
          <w:rPr>
            <w:webHidden/>
          </w:rPr>
          <w:fldChar w:fldCharType="separate"/>
        </w:r>
        <w:r w:rsidR="001A7845">
          <w:rPr>
            <w:webHidden/>
          </w:rPr>
          <w:t>49</w:t>
        </w:r>
        <w:r w:rsidR="001A7845">
          <w:rPr>
            <w:webHidden/>
          </w:rPr>
          <w:fldChar w:fldCharType="end"/>
        </w:r>
      </w:hyperlink>
    </w:p>
    <w:p w:rsidR="001A53CB" w:rsidRPr="001A53CB" w:rsidRDefault="001A53CB" w:rsidP="000550D5">
      <w:pPr>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35DE5">
      <w:pPr>
        <w:pStyle w:val="u1"/>
        <w:pageBreakBefore w:val="0"/>
      </w:pPr>
      <w:bookmarkStart w:id="11" w:name="_Toc466240540"/>
      <w:bookmarkStart w:id="12" w:name="_Toc466441850"/>
      <w:bookmarkStart w:id="13" w:name="_Toc22740393"/>
      <w:bookmarkEnd w:id="8"/>
      <w:bookmarkEnd w:id="9"/>
      <w:r>
        <w:rPr>
          <w:rFonts w:hint="eastAsia"/>
        </w:rPr>
        <w:lastRenderedPageBreak/>
        <w:t>引言</w:t>
      </w:r>
      <w:bookmarkEnd w:id="11"/>
      <w:bookmarkEnd w:id="12"/>
      <w:bookmarkEnd w:id="13"/>
    </w:p>
    <w:p w:rsidR="006D22E5" w:rsidRDefault="002E4A74" w:rsidP="000B17DE">
      <w:pPr>
        <w:pStyle w:val="u2"/>
      </w:pPr>
      <w:bookmarkStart w:id="14" w:name="_Toc466240541"/>
      <w:bookmarkStart w:id="15" w:name="_Toc466441851"/>
      <w:bookmarkStart w:id="16" w:name="_Toc22740394"/>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将涉及自然语言，即人类使用的语言，所以它与语言学的研究有着密切的联系，是将语言、文字进行信息化的基础。中文自然语言处理是自然语言处理的一个重要部分，中文相比于英文有词边界较难鉴定、句法更灵活等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Pr>
          <w:rFonts w:hint="eastAsia"/>
          <w:spacing w:val="8"/>
          <w:kern w:val="0"/>
          <w:sz w:val="24"/>
        </w:rPr>
        <w:t>对于古汉语文章书籍的组织、采录、收集、整理、纂修、审定也逐渐</w:t>
      </w:r>
      <w:r w:rsidR="008C10DD" w:rsidRPr="008C10DD">
        <w:rPr>
          <w:rFonts w:hint="eastAsia"/>
          <w:spacing w:val="8"/>
          <w:kern w:val="0"/>
          <w:sz w:val="24"/>
        </w:rPr>
        <w:t>转移到了计算机上。古代汉语，是与现代汉语相对而言的，古代汉族群众的语言。广义的古代汉语的书面语有两个系统：一个是先秦口语为基础形成的上古汉语书</w:t>
      </w:r>
      <w:r w:rsidR="008C10DD" w:rsidRPr="008C10DD">
        <w:rPr>
          <w:rFonts w:hint="eastAsia"/>
          <w:spacing w:val="8"/>
          <w:kern w:val="0"/>
          <w:sz w:val="24"/>
        </w:rPr>
        <w:lastRenderedPageBreak/>
        <w:t>面语及其后人用这种书面语写成的作品，也就是我们所说的文言；另一个是六朝以后在北方方言的基础上形成的古代白话</w:t>
      </w:r>
      <w:r w:rsidR="008C10DD" w:rsidRPr="008C10DD">
        <w:rPr>
          <w:rFonts w:hint="eastAsia"/>
          <w:spacing w:val="8"/>
          <w:kern w:val="0"/>
          <w:sz w:val="24"/>
        </w:rPr>
        <w:t>[2]</w:t>
      </w:r>
      <w:r w:rsidR="008C10DD" w:rsidRPr="008C10DD">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0632FE">
        <w:rPr>
          <w:rFonts w:hint="eastAsia"/>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包括。。。等在义理方面的研究，还有。。利用现代汉语方法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w:t>
      </w:r>
      <w:r w:rsidR="00A36492" w:rsidRPr="00A36492">
        <w:rPr>
          <w:rFonts w:hint="eastAsia"/>
          <w:spacing w:val="8"/>
          <w:kern w:val="0"/>
          <w:sz w:val="24"/>
        </w:rPr>
        <w:lastRenderedPageBreak/>
        <w:t>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0632FE">
        <w:rPr>
          <w:rFonts w:hint="eastAsia"/>
          <w:spacing w:val="8"/>
          <w:kern w:val="0"/>
          <w:sz w:val="24"/>
        </w:rPr>
        <w:t>***</w:t>
      </w:r>
      <w:r w:rsidRPr="000632FE">
        <w:rPr>
          <w:rFonts w:hint="eastAsia"/>
          <w:spacing w:val="8"/>
          <w:kern w:val="0"/>
          <w:sz w:val="24"/>
        </w:rPr>
        <w:t>和</w:t>
      </w:r>
      <w:r w:rsidRPr="000632FE">
        <w:rPr>
          <w:rFonts w:hint="eastAsia"/>
          <w:spacing w:val="8"/>
          <w:kern w:val="0"/>
          <w:sz w:val="24"/>
        </w:rPr>
        <w:t>***</w:t>
      </w:r>
      <w:r w:rsidRPr="000632FE">
        <w:rPr>
          <w:rFonts w:hint="eastAsia"/>
          <w:spacing w:val="8"/>
          <w:kern w:val="0"/>
          <w:sz w:val="24"/>
        </w:rPr>
        <w:t>分别将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1C3413">
        <w:rPr>
          <w:rFonts w:hint="eastAsia"/>
          <w:color w:val="FF0000"/>
          <w:spacing w:val="8"/>
          <w:kern w:val="0"/>
          <w:sz w:val="24"/>
        </w:rPr>
        <w:t>用</w:t>
      </w:r>
      <w:r w:rsidRPr="001C3413">
        <w:rPr>
          <w:rFonts w:hint="eastAsia"/>
          <w:color w:val="FF0000"/>
          <w:spacing w:val="8"/>
          <w:kern w:val="0"/>
          <w:sz w:val="24"/>
        </w:rPr>
        <w:t>LSTM</w:t>
      </w:r>
      <w:r w:rsidRPr="001C3413">
        <w:rPr>
          <w:rFonts w:hint="eastAsia"/>
          <w:color w:val="FF0000"/>
          <w:spacing w:val="8"/>
          <w:kern w:val="0"/>
          <w:sz w:val="24"/>
        </w:rPr>
        <w:t>深度学习网络模型解决自动化古籍时间断定即古汉语文本分类任务，该模型主要有两个优点，一是不借助人工提取规则特征，二所需数据量比基于</w:t>
      </w:r>
      <w:r w:rsidRPr="001C3413">
        <w:rPr>
          <w:rFonts w:hint="eastAsia"/>
          <w:color w:val="FF0000"/>
          <w:spacing w:val="8"/>
          <w:kern w:val="0"/>
          <w:sz w:val="24"/>
        </w:rPr>
        <w:t>self-attention</w:t>
      </w:r>
      <w:r w:rsidRPr="001C3413">
        <w:rPr>
          <w:rFonts w:hint="eastAsia"/>
          <w:color w:val="FF0000"/>
          <w:spacing w:val="8"/>
          <w:kern w:val="0"/>
          <w:sz w:val="24"/>
        </w:rPr>
        <w:t>机制的模型相对较少。</w:t>
      </w:r>
      <w:r w:rsidR="001C3413" w:rsidRPr="001C3413">
        <w:rPr>
          <w:rFonts w:hint="eastAsia"/>
          <w:color w:val="FF0000"/>
          <w:spacing w:val="8"/>
          <w:kern w:val="0"/>
          <w:sz w:val="24"/>
          <w:bdr w:val="single" w:sz="4" w:space="0" w:color="auto"/>
        </w:rPr>
        <w:t>需要过渡一下？</w:t>
      </w:r>
    </w:p>
    <w:p w:rsidR="001C3413" w:rsidRPr="001C3413" w:rsidRDefault="001C3413" w:rsidP="00806960">
      <w:pPr>
        <w:spacing w:line="360" w:lineRule="auto"/>
        <w:ind w:firstLineChars="200" w:firstLine="512"/>
        <w:rPr>
          <w:spacing w:val="8"/>
          <w:kern w:val="0"/>
          <w:sz w:val="24"/>
          <w:bdr w:val="single" w:sz="4" w:space="0" w:color="auto"/>
        </w:rPr>
      </w:pPr>
      <w:r>
        <w:rPr>
          <w:rFonts w:hint="eastAsia"/>
          <w:color w:val="FF0000"/>
          <w:spacing w:val="8"/>
          <w:kern w:val="0"/>
          <w:sz w:val="24"/>
          <w:bdr w:val="single" w:sz="4" w:space="0" w:color="auto"/>
        </w:rPr>
        <w:t>中间差一部分</w:t>
      </w:r>
      <w:r w:rsidR="001A7845">
        <w:rPr>
          <w:rFonts w:hint="eastAsia"/>
          <w:color w:val="FF0000"/>
          <w:spacing w:val="8"/>
          <w:kern w:val="0"/>
          <w:sz w:val="24"/>
          <w:bdr w:val="single" w:sz="4" w:space="0" w:color="auto"/>
        </w:rPr>
        <w:t>‘断句’</w:t>
      </w:r>
      <w:r>
        <w:rPr>
          <w:rFonts w:hint="eastAsia"/>
          <w:color w:val="FF0000"/>
          <w:spacing w:val="8"/>
          <w:kern w:val="0"/>
          <w:sz w:val="24"/>
          <w:bdr w:val="single" w:sz="4" w:space="0" w:color="auto"/>
        </w:rPr>
        <w:t>的内容。</w:t>
      </w:r>
    </w:p>
    <w:p w:rsidR="00947792" w:rsidRPr="00947792" w:rsidRDefault="004D351A" w:rsidP="00B35A99">
      <w:pPr>
        <w:spacing w:line="360" w:lineRule="auto"/>
        <w:ind w:firstLineChars="200" w:firstLine="512"/>
        <w:rPr>
          <w:spacing w:val="8"/>
          <w:kern w:val="0"/>
          <w:sz w:val="24"/>
        </w:rPr>
      </w:pPr>
      <w:r>
        <w:rPr>
          <w:rFonts w:hint="eastAsia"/>
          <w:spacing w:val="8"/>
          <w:kern w:val="0"/>
          <w:sz w:val="24"/>
        </w:rPr>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w:t>
      </w:r>
      <w:r w:rsidR="00947792" w:rsidRPr="00947792">
        <w:rPr>
          <w:rFonts w:hint="eastAsia"/>
          <w:spacing w:val="8"/>
          <w:kern w:val="0"/>
          <w:sz w:val="24"/>
        </w:rPr>
        <w:lastRenderedPageBreak/>
        <w:t>计算机在进行中文自然语言处理时一般是以词为最小单位的，更深层次的语言语义分析，比如</w:t>
      </w:r>
      <w:r w:rsidR="00947792" w:rsidRPr="00947792">
        <w:rPr>
          <w:rFonts w:hint="eastAsia"/>
          <w:spacing w:val="8"/>
          <w:kern w:val="0"/>
          <w:sz w:val="24"/>
        </w:rPr>
        <w:t>POS tagging, chunking,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。所以中文分词是汉语自然文本处理的基础问题之一。因此，中文分词技术是做中文自然语言处理必不可少的一项关键技术。</w:t>
      </w:r>
      <w:r>
        <w:rPr>
          <w:rFonts w:hint="eastAsia"/>
          <w:spacing w:val="8"/>
          <w:kern w:val="0"/>
          <w:sz w:val="24"/>
        </w:rPr>
        <w:t>本文的第</w:t>
      </w:r>
      <w:r w:rsidR="008D59D2">
        <w:rPr>
          <w:rFonts w:hint="eastAsia"/>
          <w:spacing w:val="8"/>
          <w:kern w:val="0"/>
          <w:sz w:val="24"/>
        </w:rPr>
        <w:t>三</w:t>
      </w:r>
      <w:r>
        <w:rPr>
          <w:rFonts w:hint="eastAsia"/>
          <w:spacing w:val="8"/>
          <w:kern w:val="0"/>
          <w:sz w:val="24"/>
        </w:rPr>
        <w:t>部分主要内容主要针对</w:t>
      </w:r>
      <w:r w:rsidR="001C3413">
        <w:rPr>
          <w:rFonts w:hint="eastAsia"/>
          <w:spacing w:val="8"/>
          <w:kern w:val="0"/>
          <w:sz w:val="24"/>
        </w:rPr>
        <w:t>中文分词和词性标注进行论述。</w:t>
      </w:r>
      <w:r w:rsidR="00947792" w:rsidRPr="00947792">
        <w:rPr>
          <w:rFonts w:hint="eastAsia"/>
          <w:spacing w:val="8"/>
          <w:kern w:val="0"/>
          <w:sz w:val="24"/>
        </w:rPr>
        <w:t>中文分词相关研究开始于</w:t>
      </w:r>
      <w:r w:rsidR="00947792" w:rsidRPr="00947792">
        <w:rPr>
          <w:rFonts w:hint="eastAsia"/>
          <w:spacing w:val="8"/>
          <w:kern w:val="0"/>
          <w:sz w:val="24"/>
        </w:rPr>
        <w:t>20</w:t>
      </w:r>
      <w:r w:rsidR="00947792" w:rsidRPr="00947792">
        <w:rPr>
          <w:rFonts w:hint="eastAsia"/>
          <w:spacing w:val="8"/>
          <w:kern w:val="0"/>
          <w:sz w:val="24"/>
        </w:rPr>
        <w:t>世纪</w:t>
      </w:r>
      <w:r w:rsidR="00947792" w:rsidRPr="00947792">
        <w:rPr>
          <w:rFonts w:hint="eastAsia"/>
          <w:spacing w:val="8"/>
          <w:kern w:val="0"/>
          <w:sz w:val="24"/>
        </w:rPr>
        <w:t>80</w:t>
      </w:r>
      <w:r w:rsidR="00947792" w:rsidRPr="00947792">
        <w:rPr>
          <w:rFonts w:hint="eastAsia"/>
          <w:spacing w:val="8"/>
          <w:kern w:val="0"/>
          <w:sz w:val="24"/>
        </w:rPr>
        <w:t>年代初，自</w:t>
      </w:r>
      <w:r w:rsidR="00947792" w:rsidRPr="00947792">
        <w:rPr>
          <w:rFonts w:hint="eastAsia"/>
          <w:spacing w:val="8"/>
          <w:kern w:val="0"/>
          <w:sz w:val="24"/>
        </w:rPr>
        <w:t>2003</w:t>
      </w:r>
      <w:r w:rsidR="00947792" w:rsidRPr="00947792">
        <w:rPr>
          <w:rFonts w:hint="eastAsia"/>
          <w:spacing w:val="8"/>
          <w:kern w:val="0"/>
          <w:sz w:val="24"/>
        </w:rPr>
        <w:t>年国际中文分词评测活动</w:t>
      </w:r>
      <w:r w:rsidR="00947792" w:rsidRPr="00947792">
        <w:rPr>
          <w:rFonts w:hint="eastAsia"/>
          <w:spacing w:val="8"/>
          <w:kern w:val="0"/>
          <w:sz w:val="24"/>
        </w:rPr>
        <w:t>Bakeoff</w:t>
      </w:r>
      <w:r w:rsidR="00947792"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947792">
        <w:rPr>
          <w:rFonts w:hint="eastAsia"/>
          <w:spacing w:val="8"/>
          <w:kern w:val="0"/>
          <w:sz w:val="24"/>
          <w:vertAlign w:val="superscript"/>
        </w:rPr>
        <w:t>[4]</w:t>
      </w:r>
      <w:r w:rsidR="00947792"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w:t>
      </w:r>
      <w:r w:rsidRPr="00947792">
        <w:rPr>
          <w:rFonts w:hint="eastAsia"/>
          <w:spacing w:val="8"/>
          <w:kern w:val="0"/>
          <w:sz w:val="24"/>
        </w:rPr>
        <w:lastRenderedPageBreak/>
        <w:t>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160"/>
        <w:ind w:firstLine="36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4564" w:type="dxa"/>
        <w:jc w:val="center"/>
        <w:tblBorders>
          <w:top w:val="single" w:sz="6" w:space="0" w:color="auto"/>
          <w:bottom w:val="single" w:sz="6" w:space="0" w:color="auto"/>
        </w:tblBorders>
        <w:tblLayout w:type="fixed"/>
        <w:tblLook w:val="04A0" w:firstRow="1" w:lastRow="0" w:firstColumn="1" w:lastColumn="0" w:noHBand="0" w:noVBand="1"/>
      </w:tblPr>
      <w:tblGrid>
        <w:gridCol w:w="1141"/>
        <w:gridCol w:w="1141"/>
        <w:gridCol w:w="1141"/>
        <w:gridCol w:w="1141"/>
      </w:tblGrid>
      <w:tr w:rsidR="00947792" w:rsidRPr="00947792" w:rsidTr="001A7845">
        <w:trPr>
          <w:jc w:val="center"/>
        </w:trPr>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词长</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AS2003</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AS2005</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CityU2003</w:t>
            </w:r>
          </w:p>
        </w:tc>
      </w:tr>
      <w:tr w:rsidR="00947792" w:rsidRPr="00947792" w:rsidTr="001A7845">
        <w:trPr>
          <w:jc w:val="center"/>
        </w:trPr>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1</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0.5447</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0.5712</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0.4940</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2</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0.3938</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0.3787</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0.4271</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0.0615</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0.0501</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w:t>
      </w:r>
      <w:r w:rsidRPr="00947792">
        <w:rPr>
          <w:rFonts w:cs="Times New Roman" w:hint="eastAsia"/>
          <w:spacing w:val="8"/>
          <w:kern w:val="0"/>
          <w:szCs w:val="24"/>
        </w:rPr>
        <w:t xml:space="preserve"> </w:t>
      </w:r>
      <w:r w:rsidRPr="00947792">
        <w:rPr>
          <w:rFonts w:cs="Times New Roman" w:hint="eastAsia"/>
          <w:spacing w:val="8"/>
          <w:kern w:val="0"/>
          <w:szCs w:val="24"/>
        </w:rPr>
        <w:t>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CE07DD">
      <w:pPr>
        <w:pStyle w:val="u2"/>
      </w:pPr>
      <w:bookmarkStart w:id="17" w:name="_Toc466240542"/>
      <w:bookmarkStart w:id="18" w:name="_Toc466441852"/>
      <w:bookmarkStart w:id="19" w:name="_Toc22740395"/>
      <w:r>
        <w:rPr>
          <w:rFonts w:hint="eastAsia"/>
        </w:rPr>
        <w:t>研究</w:t>
      </w:r>
      <w:bookmarkEnd w:id="17"/>
      <w:r w:rsidR="00CD235E">
        <w:rPr>
          <w:rFonts w:hint="eastAsia"/>
        </w:rPr>
        <w:t>内容</w:t>
      </w:r>
      <w:bookmarkEnd w:id="18"/>
      <w:bookmarkEnd w:id="19"/>
    </w:p>
    <w:p w:rsidR="00D50245" w:rsidRPr="00D6316E" w:rsidRDefault="00D50245" w:rsidP="00686A95">
      <w:pPr>
        <w:pStyle w:val="u5"/>
        <w:spacing w:before="24" w:after="24"/>
        <w:ind w:firstLine="480"/>
        <w:rPr>
          <w:u w:val="single"/>
        </w:rPr>
      </w:pPr>
      <w:r w:rsidRPr="00D6316E">
        <w:rPr>
          <w:rFonts w:hint="eastAsia"/>
          <w:u w:val="single"/>
        </w:rPr>
        <w:t>本课题的研究目的是利用现有流行学调查数据建立一个低漏警率、低成本且易推广的乳腺癌风险分类模型。</w:t>
      </w:r>
      <w:r w:rsidR="00603EB4" w:rsidRPr="00D6316E">
        <w:rPr>
          <w:rFonts w:hint="eastAsia"/>
          <w:u w:val="single"/>
        </w:rPr>
        <w:t>研究内容从课题研究目的入手，可分为以下几个方面：</w:t>
      </w:r>
      <w:r w:rsidR="00496D3E" w:rsidRPr="00D6316E">
        <w:rPr>
          <w:rFonts w:hint="eastAsia"/>
          <w:u w:val="single"/>
        </w:rPr>
        <w:t xml:space="preserve"> </w:t>
      </w:r>
    </w:p>
    <w:p w:rsidR="00686A95" w:rsidRPr="00D6316E" w:rsidRDefault="00D50245" w:rsidP="00686A95">
      <w:pPr>
        <w:pStyle w:val="u5"/>
        <w:spacing w:before="24" w:after="24"/>
        <w:ind w:firstLine="480"/>
        <w:rPr>
          <w:u w:val="single"/>
        </w:rPr>
      </w:pPr>
      <w:r w:rsidRPr="00D6316E">
        <w:rPr>
          <w:rFonts w:hint="eastAsia"/>
          <w:u w:val="single"/>
        </w:rPr>
        <w:t>（</w:t>
      </w:r>
      <w:r w:rsidRPr="00D6316E">
        <w:rPr>
          <w:rFonts w:hint="eastAsia"/>
          <w:u w:val="single"/>
        </w:rPr>
        <w:t>1</w:t>
      </w:r>
      <w:r w:rsidRPr="00D6316E">
        <w:rPr>
          <w:rFonts w:hint="eastAsia"/>
          <w:u w:val="single"/>
        </w:rPr>
        <w:t>）</w:t>
      </w:r>
      <w:r w:rsidR="00817772" w:rsidRPr="00D6316E">
        <w:rPr>
          <w:rFonts w:hint="eastAsia"/>
          <w:u w:val="single"/>
        </w:rPr>
        <w:t>为解决高维</w:t>
      </w:r>
      <w:r w:rsidR="00686A95" w:rsidRPr="00D6316E">
        <w:rPr>
          <w:rFonts w:hint="eastAsia"/>
          <w:u w:val="single"/>
        </w:rPr>
        <w:t>非平衡数据造成分类器</w:t>
      </w:r>
      <w:r w:rsidR="00817772" w:rsidRPr="00D6316E">
        <w:rPr>
          <w:rFonts w:hint="eastAsia"/>
          <w:u w:val="single"/>
        </w:rPr>
        <w:t>的</w:t>
      </w:r>
      <w:r w:rsidR="00686A95" w:rsidRPr="00D6316E">
        <w:rPr>
          <w:rFonts w:hint="eastAsia"/>
          <w:u w:val="single"/>
        </w:rPr>
        <w:t>高漏警率问题，本文从</w:t>
      </w:r>
      <w:r w:rsidRPr="00D6316E">
        <w:rPr>
          <w:rFonts w:hint="eastAsia"/>
          <w:u w:val="single"/>
        </w:rPr>
        <w:t>非平衡数据的特征选择</w:t>
      </w:r>
      <w:r w:rsidR="00686A95" w:rsidRPr="00D6316E">
        <w:rPr>
          <w:rFonts w:hint="eastAsia"/>
          <w:u w:val="single"/>
        </w:rPr>
        <w:t>着手</w:t>
      </w:r>
      <w:r w:rsidRPr="00D6316E">
        <w:rPr>
          <w:rFonts w:hint="eastAsia"/>
          <w:u w:val="single"/>
        </w:rPr>
        <w:t>，提出了一种适用于非平衡数据的单类</w:t>
      </w:r>
      <w:r w:rsidRPr="00D6316E">
        <w:rPr>
          <w:rFonts w:hint="eastAsia"/>
          <w:u w:val="single"/>
        </w:rPr>
        <w:t>F-score</w:t>
      </w:r>
      <w:r w:rsidR="00073632" w:rsidRPr="00D6316E">
        <w:rPr>
          <w:rFonts w:hint="eastAsia"/>
          <w:u w:val="single"/>
        </w:rPr>
        <w:t>特征选择方法。</w:t>
      </w:r>
      <w:r w:rsidR="00686A95" w:rsidRPr="00D6316E">
        <w:rPr>
          <w:rFonts w:hint="eastAsia"/>
          <w:u w:val="single"/>
        </w:rPr>
        <w:t>通过</w:t>
      </w:r>
      <w:r w:rsidR="00073632" w:rsidRPr="00D6316E">
        <w:rPr>
          <w:rFonts w:hint="eastAsia"/>
          <w:u w:val="single"/>
        </w:rPr>
        <w:t>单类</w:t>
      </w:r>
      <w:r w:rsidR="00073632" w:rsidRPr="00D6316E">
        <w:rPr>
          <w:rFonts w:hint="eastAsia"/>
          <w:u w:val="single"/>
        </w:rPr>
        <w:t>F-score</w:t>
      </w:r>
      <w:r w:rsidR="00073632" w:rsidRPr="00D6316E">
        <w:rPr>
          <w:rFonts w:hint="eastAsia"/>
          <w:u w:val="single"/>
        </w:rPr>
        <w:t>特征选择法</w:t>
      </w:r>
      <w:r w:rsidR="00686A95" w:rsidRPr="00D6316E">
        <w:rPr>
          <w:rFonts w:hint="eastAsia"/>
          <w:u w:val="single"/>
        </w:rPr>
        <w:t>筛选出对少数类辨别能力强的特征子集，</w:t>
      </w:r>
      <w:r w:rsidR="00073632" w:rsidRPr="00D6316E">
        <w:rPr>
          <w:rFonts w:hint="eastAsia"/>
          <w:u w:val="single"/>
        </w:rPr>
        <w:t>能有效</w:t>
      </w:r>
      <w:r w:rsidR="00686A95" w:rsidRPr="00D6316E">
        <w:rPr>
          <w:rFonts w:hint="eastAsia"/>
          <w:u w:val="single"/>
        </w:rPr>
        <w:t>提高分类器对少数类的分类正确率，降低模型的漏警率。</w:t>
      </w:r>
    </w:p>
    <w:p w:rsidR="00B553E7" w:rsidRPr="00D6316E" w:rsidRDefault="00686A95" w:rsidP="00B553E7">
      <w:pPr>
        <w:pStyle w:val="u5"/>
        <w:spacing w:before="24" w:after="24"/>
        <w:ind w:firstLine="480"/>
        <w:rPr>
          <w:u w:val="single"/>
        </w:rPr>
      </w:pPr>
      <w:r w:rsidRPr="00D6316E">
        <w:rPr>
          <w:rFonts w:hint="eastAsia"/>
          <w:u w:val="single"/>
        </w:rPr>
        <w:t>（</w:t>
      </w:r>
      <w:r w:rsidRPr="00D6316E">
        <w:rPr>
          <w:rFonts w:hint="eastAsia"/>
          <w:u w:val="single"/>
        </w:rPr>
        <w:t>2</w:t>
      </w:r>
      <w:r w:rsidRPr="00D6316E">
        <w:rPr>
          <w:rFonts w:hint="eastAsia"/>
          <w:u w:val="single"/>
        </w:rPr>
        <w:t>）</w:t>
      </w:r>
      <w:r w:rsidR="00073632" w:rsidRPr="00D6316E">
        <w:rPr>
          <w:rFonts w:hint="eastAsia"/>
          <w:u w:val="single"/>
        </w:rPr>
        <w:t>针对单类</w:t>
      </w:r>
      <w:r w:rsidR="00073632" w:rsidRPr="00D6316E">
        <w:rPr>
          <w:rFonts w:hint="eastAsia"/>
          <w:u w:val="single"/>
        </w:rPr>
        <w:t>F-score</w:t>
      </w:r>
      <w:r w:rsidR="00073632" w:rsidRPr="00D6316E">
        <w:rPr>
          <w:rFonts w:hint="eastAsia"/>
          <w:u w:val="single"/>
        </w:rPr>
        <w:t>特征选择在筛选特征子集时未考虑特征间相关性的问题，</w:t>
      </w:r>
      <w:r w:rsidR="00F409A1" w:rsidRPr="00D6316E">
        <w:rPr>
          <w:rFonts w:hint="eastAsia"/>
          <w:u w:val="single"/>
        </w:rPr>
        <w:t>实验</w:t>
      </w:r>
      <w:r w:rsidR="00073632" w:rsidRPr="00D6316E">
        <w:rPr>
          <w:rFonts w:hint="eastAsia"/>
          <w:u w:val="single"/>
        </w:rPr>
        <w:t>对单类</w:t>
      </w:r>
      <w:r w:rsidR="00073632" w:rsidRPr="00D6316E">
        <w:rPr>
          <w:rFonts w:hint="eastAsia"/>
          <w:u w:val="single"/>
        </w:rPr>
        <w:t>F-score</w:t>
      </w:r>
      <w:r w:rsidR="00073632" w:rsidRPr="00D6316E">
        <w:rPr>
          <w:rFonts w:hint="eastAsia"/>
          <w:u w:val="single"/>
        </w:rPr>
        <w:t>特征选择进行优化，提出了基于遗传算法</w:t>
      </w:r>
      <w:r w:rsidR="00F409A1" w:rsidRPr="00D6316E">
        <w:rPr>
          <w:rFonts w:hint="eastAsia"/>
          <w:u w:val="single"/>
          <w:vertAlign w:val="superscript"/>
        </w:rPr>
        <w:t>[10]</w:t>
      </w:r>
      <w:r w:rsidR="00073632" w:rsidRPr="00D6316E">
        <w:rPr>
          <w:rFonts w:hint="eastAsia"/>
          <w:u w:val="single"/>
        </w:rPr>
        <w:t>的单类</w:t>
      </w:r>
      <w:r w:rsidR="00073632" w:rsidRPr="00D6316E">
        <w:rPr>
          <w:rFonts w:hint="eastAsia"/>
          <w:u w:val="single"/>
        </w:rPr>
        <w:t>F-score</w:t>
      </w:r>
      <w:r w:rsidR="00073632" w:rsidRPr="00D6316E">
        <w:rPr>
          <w:rFonts w:hint="eastAsia"/>
          <w:u w:val="single"/>
        </w:rPr>
        <w:t>特征选择。通过遗传算法优化后的单类</w:t>
      </w:r>
      <w:r w:rsidR="00073632" w:rsidRPr="00D6316E">
        <w:rPr>
          <w:rFonts w:hint="eastAsia"/>
          <w:u w:val="single"/>
        </w:rPr>
        <w:t>F-score</w:t>
      </w:r>
      <w:r w:rsidR="00073632" w:rsidRPr="00D6316E">
        <w:rPr>
          <w:rFonts w:hint="eastAsia"/>
          <w:u w:val="single"/>
        </w:rPr>
        <w:t>特征选择筛选出</w:t>
      </w:r>
      <w:r w:rsidR="00073632" w:rsidRPr="00D6316E">
        <w:rPr>
          <w:rFonts w:hint="eastAsia"/>
          <w:u w:val="single"/>
        </w:rPr>
        <w:lastRenderedPageBreak/>
        <w:t>的特征子集在</w:t>
      </w:r>
      <w:r w:rsidR="00B553E7" w:rsidRPr="00D6316E">
        <w:rPr>
          <w:rFonts w:hint="eastAsia"/>
          <w:u w:val="single"/>
        </w:rPr>
        <w:t>分类模型中具有更好的类识别能力，进一步降低了分类模型的漏警率。此外，针对遗传算法在迭代过程中耗时大的问题，研究采用建表索引和并行化计算的方法，有效降低了遗传算法的迭代时间，提高了算法的整体性能。</w:t>
      </w:r>
    </w:p>
    <w:p w:rsidR="00817772" w:rsidRPr="00D6316E" w:rsidRDefault="00B553E7" w:rsidP="004622B0">
      <w:pPr>
        <w:pStyle w:val="u5"/>
        <w:spacing w:before="24" w:after="24"/>
        <w:ind w:firstLine="480"/>
        <w:rPr>
          <w:u w:val="single"/>
        </w:rPr>
      </w:pPr>
      <w:r w:rsidRPr="00D6316E">
        <w:rPr>
          <w:rFonts w:hint="eastAsia"/>
          <w:u w:val="single"/>
        </w:rPr>
        <w:t>（</w:t>
      </w:r>
      <w:r w:rsidRPr="00D6316E">
        <w:rPr>
          <w:rFonts w:hint="eastAsia"/>
          <w:u w:val="single"/>
        </w:rPr>
        <w:t>3</w:t>
      </w:r>
      <w:r w:rsidRPr="00D6316E">
        <w:rPr>
          <w:rFonts w:hint="eastAsia"/>
          <w:u w:val="single"/>
        </w:rPr>
        <w:t>）</w:t>
      </w:r>
      <w:r w:rsidR="00AA20E7" w:rsidRPr="00D6316E">
        <w:rPr>
          <w:rFonts w:hint="eastAsia"/>
          <w:u w:val="single"/>
        </w:rPr>
        <w:t>针对模型显示化的要求，</w:t>
      </w:r>
      <w:r w:rsidR="00FF79CF" w:rsidRPr="00D6316E">
        <w:rPr>
          <w:rFonts w:hint="eastAsia"/>
          <w:u w:val="single"/>
        </w:rPr>
        <w:t>本文进一步研究了上述模型中分类算法的显性化，基于贝叶斯判别理论</w:t>
      </w:r>
      <w:r w:rsidR="00FF79CF" w:rsidRPr="00D6316E">
        <w:rPr>
          <w:rFonts w:hint="eastAsia"/>
          <w:u w:val="single"/>
          <w:vertAlign w:val="superscript"/>
        </w:rPr>
        <w:t>[11]</w:t>
      </w:r>
      <w:r w:rsidR="00FF79CF" w:rsidRPr="00D6316E">
        <w:rPr>
          <w:rFonts w:hint="eastAsia"/>
          <w:u w:val="single"/>
        </w:rPr>
        <w:t>将分类算法中隐式的分类过程以查表计算的方式具象化。此外，论文还研究了分级的疾病风险显性化评估，通过分级中逐级筛掉低风险人群的方式，产生一类树状结构的分级风险评估图，</w:t>
      </w:r>
      <w:r w:rsidR="004622B0" w:rsidRPr="00D6316E">
        <w:rPr>
          <w:rFonts w:hint="eastAsia"/>
          <w:u w:val="single"/>
        </w:rPr>
        <w:t>实现分级模型下不同分类结果对应患病</w:t>
      </w:r>
      <w:r w:rsidR="00FF79CF" w:rsidRPr="00D6316E">
        <w:rPr>
          <w:rFonts w:hint="eastAsia"/>
          <w:u w:val="single"/>
        </w:rPr>
        <w:t>风险的“可视化”。</w:t>
      </w:r>
    </w:p>
    <w:p w:rsidR="00EC1CD6" w:rsidRPr="00D6316E" w:rsidRDefault="00371028">
      <w:pPr>
        <w:pStyle w:val="u2"/>
        <w:rPr>
          <w:u w:val="single"/>
        </w:rPr>
      </w:pPr>
      <w:bookmarkStart w:id="20" w:name="_Toc466240545"/>
      <w:bookmarkStart w:id="21" w:name="_Toc466441853"/>
      <w:bookmarkStart w:id="22" w:name="_Toc22740396"/>
      <w:r w:rsidRPr="00D6316E">
        <w:rPr>
          <w:rFonts w:hint="eastAsia"/>
          <w:u w:val="single"/>
        </w:rPr>
        <w:t>论文组织结构</w:t>
      </w:r>
      <w:bookmarkEnd w:id="20"/>
      <w:bookmarkEnd w:id="21"/>
      <w:bookmarkEnd w:id="22"/>
    </w:p>
    <w:p w:rsidR="00371028" w:rsidRPr="00D6316E" w:rsidRDefault="00371028" w:rsidP="00371028">
      <w:pPr>
        <w:pStyle w:val="u5"/>
        <w:spacing w:before="24" w:after="24"/>
        <w:ind w:firstLine="480"/>
        <w:rPr>
          <w:u w:val="single"/>
        </w:rPr>
      </w:pPr>
      <w:r w:rsidRPr="00D6316E">
        <w:rPr>
          <w:rFonts w:hint="eastAsia"/>
          <w:u w:val="single"/>
        </w:rPr>
        <w:t>论文的整体安排如下：</w:t>
      </w:r>
    </w:p>
    <w:p w:rsidR="00371028" w:rsidRPr="00D6316E" w:rsidRDefault="00CE72D1" w:rsidP="00371028">
      <w:pPr>
        <w:pStyle w:val="u5"/>
        <w:spacing w:before="24" w:after="24"/>
        <w:ind w:firstLine="480"/>
        <w:rPr>
          <w:u w:val="single"/>
        </w:rPr>
      </w:pPr>
      <w:r w:rsidRPr="00D6316E">
        <w:rPr>
          <w:rFonts w:hint="eastAsia"/>
          <w:u w:val="single"/>
        </w:rPr>
        <w:t>第一章</w:t>
      </w:r>
      <w:r w:rsidR="00B84B2D" w:rsidRPr="00D6316E">
        <w:rPr>
          <w:rFonts w:hint="eastAsia"/>
          <w:u w:val="single"/>
        </w:rPr>
        <w:t>作为绪论部分，</w:t>
      </w:r>
      <w:r w:rsidR="00043F89" w:rsidRPr="00D6316E">
        <w:rPr>
          <w:rFonts w:hint="eastAsia"/>
          <w:u w:val="single"/>
        </w:rPr>
        <w:t>首先对论文的研究背景及研究意义进行了简要</w:t>
      </w:r>
      <w:r w:rsidR="00371028" w:rsidRPr="00D6316E">
        <w:rPr>
          <w:rFonts w:hint="eastAsia"/>
          <w:u w:val="single"/>
        </w:rPr>
        <w:t>的阐述</w:t>
      </w:r>
      <w:r w:rsidR="00043F89" w:rsidRPr="00D6316E">
        <w:rPr>
          <w:rFonts w:hint="eastAsia"/>
          <w:u w:val="single"/>
        </w:rPr>
        <w:t>。之后将研究中面临的主要问题和所做的工作进行简单的梳理，通过系统地归纳总结帮助读者了解论文中面临问题的本质和相对应的创新方法。最后对论文的大体结构进行简略介绍，方便读者了解整篇文章的</w:t>
      </w:r>
      <w:r w:rsidR="00D33D88" w:rsidRPr="00D6316E">
        <w:rPr>
          <w:rFonts w:hint="eastAsia"/>
          <w:u w:val="single"/>
        </w:rPr>
        <w:t>体系架构。</w:t>
      </w:r>
    </w:p>
    <w:p w:rsidR="00D33D88" w:rsidRPr="00D6316E" w:rsidRDefault="00D33D88" w:rsidP="00371028">
      <w:pPr>
        <w:pStyle w:val="u5"/>
        <w:spacing w:before="24" w:after="24"/>
        <w:ind w:firstLine="480"/>
        <w:rPr>
          <w:u w:val="single"/>
        </w:rPr>
      </w:pPr>
      <w:r w:rsidRPr="00D6316E">
        <w:rPr>
          <w:rFonts w:hint="eastAsia"/>
          <w:u w:val="single"/>
        </w:rPr>
        <w:t>第二章</w:t>
      </w:r>
      <w:r w:rsidR="00B84B2D" w:rsidRPr="00D6316E">
        <w:rPr>
          <w:rFonts w:hint="eastAsia"/>
          <w:u w:val="single"/>
        </w:rPr>
        <w:t>对课题相关的研究内容进行了详细阐述总结</w:t>
      </w:r>
      <w:r w:rsidR="00CE72D1" w:rsidRPr="00D6316E">
        <w:rPr>
          <w:rFonts w:hint="eastAsia"/>
          <w:u w:val="single"/>
        </w:rPr>
        <w:t>。</w:t>
      </w:r>
      <w:r w:rsidR="0068780C" w:rsidRPr="00D6316E">
        <w:rPr>
          <w:rFonts w:hint="eastAsia"/>
          <w:u w:val="single"/>
        </w:rPr>
        <w:t>除了介绍医学上关于疾病风险分类模型尤其是乳腺癌风险分类模型的研究现状外，还详细阐述了数据挖掘领域中</w:t>
      </w:r>
      <w:r w:rsidR="00CE72D1" w:rsidRPr="00D6316E">
        <w:rPr>
          <w:rFonts w:hint="eastAsia"/>
          <w:u w:val="single"/>
        </w:rPr>
        <w:t>非平衡数据分类和特征选择这两方面的研究发展现状，并对非平衡数据分类的常用方法、特征选择的常用算法进行了总结和分析。</w:t>
      </w:r>
    </w:p>
    <w:p w:rsidR="00117389" w:rsidRPr="00D6316E" w:rsidRDefault="00117389" w:rsidP="00371028">
      <w:pPr>
        <w:pStyle w:val="u5"/>
        <w:spacing w:before="24" w:after="24"/>
        <w:ind w:firstLine="480"/>
        <w:rPr>
          <w:u w:val="single"/>
        </w:rPr>
      </w:pPr>
      <w:r w:rsidRPr="00D6316E">
        <w:rPr>
          <w:rFonts w:hint="eastAsia"/>
          <w:u w:val="single"/>
        </w:rPr>
        <w:t>第三章</w:t>
      </w:r>
      <w:r w:rsidR="00B84B2D" w:rsidRPr="00D6316E">
        <w:rPr>
          <w:rFonts w:hint="eastAsia"/>
          <w:u w:val="single"/>
        </w:rPr>
        <w:t>首先阐述了关于模型分类效果的评估标准。之后</w:t>
      </w:r>
      <w:r w:rsidR="009B0331" w:rsidRPr="00D6316E">
        <w:rPr>
          <w:rFonts w:hint="eastAsia"/>
          <w:u w:val="single"/>
        </w:rPr>
        <w:t>针对非平衡数据分类和特征选择</w:t>
      </w:r>
      <w:r w:rsidR="0068780C" w:rsidRPr="00D6316E">
        <w:rPr>
          <w:rFonts w:hint="eastAsia"/>
          <w:u w:val="single"/>
        </w:rPr>
        <w:t>两个问题，</w:t>
      </w:r>
      <w:r w:rsidR="00B84B2D" w:rsidRPr="00D6316E">
        <w:rPr>
          <w:rFonts w:hint="eastAsia"/>
          <w:u w:val="single"/>
        </w:rPr>
        <w:t>本</w:t>
      </w:r>
      <w:r w:rsidR="00B25FF8" w:rsidRPr="00D6316E">
        <w:rPr>
          <w:rFonts w:hint="eastAsia"/>
          <w:u w:val="single"/>
        </w:rPr>
        <w:t>章</w:t>
      </w:r>
      <w:r w:rsidR="0068780C" w:rsidRPr="00D6316E">
        <w:rPr>
          <w:rFonts w:hint="eastAsia"/>
          <w:u w:val="single"/>
        </w:rPr>
        <w:t>提出了一种新的特征选择方法：</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特征选择法。并在此基础上建立了一个基于</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特征选择法的朴素贝叶斯分类模型。实验结果显示，</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特征选择法相比其它算法，能更有效地提高朴素贝叶斯分类器的分类效果。</w:t>
      </w:r>
    </w:p>
    <w:p w:rsidR="00B84B2D" w:rsidRPr="00D6316E" w:rsidRDefault="00B84B2D" w:rsidP="0090029E">
      <w:pPr>
        <w:pStyle w:val="u5"/>
        <w:spacing w:before="24" w:after="24"/>
        <w:ind w:firstLine="480"/>
        <w:rPr>
          <w:u w:val="single"/>
        </w:rPr>
      </w:pPr>
      <w:r w:rsidRPr="00D6316E">
        <w:rPr>
          <w:rFonts w:hint="eastAsia"/>
          <w:u w:val="single"/>
        </w:rPr>
        <w:t>第四章中实验选择遗传算法对</w:t>
      </w:r>
      <w:r w:rsidR="00100C24" w:rsidRPr="00D6316E">
        <w:rPr>
          <w:rFonts w:hint="eastAsia"/>
          <w:u w:val="single"/>
        </w:rPr>
        <w:t>单类</w:t>
      </w:r>
      <w:r w:rsidRPr="00D6316E">
        <w:rPr>
          <w:rFonts w:hint="eastAsia"/>
          <w:u w:val="single"/>
        </w:rPr>
        <w:t>F-score</w:t>
      </w:r>
      <w:r w:rsidRPr="00D6316E">
        <w:rPr>
          <w:rFonts w:hint="eastAsia"/>
          <w:u w:val="single"/>
        </w:rPr>
        <w:t>特征选择法的进一步优化。</w:t>
      </w:r>
      <w:r w:rsidR="0090029E" w:rsidRPr="00D6316E">
        <w:rPr>
          <w:rFonts w:hint="eastAsia"/>
          <w:u w:val="single"/>
        </w:rPr>
        <w:t>提出了基于遗传算法的</w:t>
      </w:r>
      <w:r w:rsidR="00100C24" w:rsidRPr="00D6316E">
        <w:rPr>
          <w:rFonts w:hint="eastAsia"/>
          <w:u w:val="single"/>
        </w:rPr>
        <w:t>单类</w:t>
      </w:r>
      <w:r w:rsidR="006C2A17" w:rsidRPr="00D6316E">
        <w:rPr>
          <w:rFonts w:hint="eastAsia"/>
          <w:u w:val="single"/>
        </w:rPr>
        <w:t>F-score</w:t>
      </w:r>
      <w:r w:rsidR="0090029E" w:rsidRPr="00D6316E">
        <w:rPr>
          <w:rFonts w:hint="eastAsia"/>
          <w:u w:val="single"/>
        </w:rPr>
        <w:t>特征选择，</w:t>
      </w:r>
      <w:r w:rsidR="009B0CE3" w:rsidRPr="00D6316E">
        <w:rPr>
          <w:rFonts w:hint="eastAsia"/>
          <w:u w:val="single"/>
        </w:rPr>
        <w:t>实验</w:t>
      </w:r>
      <w:r w:rsidR="0090029E" w:rsidRPr="00D6316E">
        <w:rPr>
          <w:rFonts w:hint="eastAsia"/>
          <w:u w:val="single"/>
        </w:rPr>
        <w:t>结果显示基于</w:t>
      </w:r>
      <w:r w:rsidR="006C2A17" w:rsidRPr="00D6316E">
        <w:rPr>
          <w:rFonts w:hint="eastAsia"/>
          <w:u w:val="single"/>
        </w:rPr>
        <w:t>遗传算法</w:t>
      </w:r>
      <w:r w:rsidR="0090029E" w:rsidRPr="00D6316E">
        <w:rPr>
          <w:rFonts w:hint="eastAsia"/>
          <w:u w:val="single"/>
        </w:rPr>
        <w:t>优化</w:t>
      </w:r>
      <w:r w:rsidR="006C2A17" w:rsidRPr="00D6316E">
        <w:rPr>
          <w:rFonts w:hint="eastAsia"/>
          <w:u w:val="single"/>
        </w:rPr>
        <w:t>的</w:t>
      </w:r>
      <w:r w:rsidR="0090029E" w:rsidRPr="00D6316E">
        <w:rPr>
          <w:rFonts w:hint="eastAsia"/>
          <w:u w:val="single"/>
        </w:rPr>
        <w:t>特征选择法建立的朴素贝叶斯分类模型具有更好的分类效果。同时针对遗传算法计算开销大、耗</w:t>
      </w:r>
      <w:r w:rsidR="006C2A17" w:rsidRPr="00D6316E">
        <w:rPr>
          <w:rFonts w:hint="eastAsia"/>
          <w:u w:val="single"/>
        </w:rPr>
        <w:t>费</w:t>
      </w:r>
      <w:r w:rsidR="0090029E" w:rsidRPr="00D6316E">
        <w:rPr>
          <w:rFonts w:hint="eastAsia"/>
          <w:u w:val="single"/>
        </w:rPr>
        <w:t>时</w:t>
      </w:r>
      <w:r w:rsidR="006C2A17" w:rsidRPr="00D6316E">
        <w:rPr>
          <w:rFonts w:hint="eastAsia"/>
          <w:u w:val="single"/>
        </w:rPr>
        <w:t>间</w:t>
      </w:r>
      <w:r w:rsidR="0090029E" w:rsidRPr="00D6316E">
        <w:rPr>
          <w:rFonts w:hint="eastAsia"/>
          <w:u w:val="single"/>
        </w:rPr>
        <w:t>长的问题，本章</w:t>
      </w:r>
      <w:r w:rsidR="006C2A17" w:rsidRPr="00D6316E">
        <w:rPr>
          <w:rFonts w:hint="eastAsia"/>
          <w:u w:val="single"/>
        </w:rPr>
        <w:t>对算法</w:t>
      </w:r>
      <w:r w:rsidR="0090029E" w:rsidRPr="00D6316E">
        <w:rPr>
          <w:rFonts w:hint="eastAsia"/>
          <w:u w:val="single"/>
        </w:rPr>
        <w:t>进行了性能优化，</w:t>
      </w:r>
      <w:r w:rsidR="006C2A17" w:rsidRPr="00D6316E">
        <w:rPr>
          <w:rFonts w:hint="eastAsia"/>
          <w:u w:val="single"/>
        </w:rPr>
        <w:t>最终</w:t>
      </w:r>
      <w:r w:rsidR="0090029E" w:rsidRPr="00D6316E">
        <w:rPr>
          <w:rFonts w:hint="eastAsia"/>
          <w:u w:val="single"/>
        </w:rPr>
        <w:t>大大</w:t>
      </w:r>
      <w:r w:rsidR="006C2A17" w:rsidRPr="00D6316E">
        <w:rPr>
          <w:rFonts w:hint="eastAsia"/>
          <w:u w:val="single"/>
        </w:rPr>
        <w:t>提高了算法的运行速度</w:t>
      </w:r>
      <w:r w:rsidR="0090029E" w:rsidRPr="00D6316E">
        <w:rPr>
          <w:rFonts w:hint="eastAsia"/>
          <w:u w:val="single"/>
        </w:rPr>
        <w:t>。</w:t>
      </w:r>
    </w:p>
    <w:p w:rsidR="001E4DE8" w:rsidRPr="00D6316E" w:rsidRDefault="0099565E" w:rsidP="007372DF">
      <w:pPr>
        <w:pStyle w:val="u5"/>
        <w:spacing w:before="24" w:after="24"/>
        <w:ind w:firstLine="480"/>
        <w:rPr>
          <w:szCs w:val="24"/>
          <w:u w:val="single"/>
        </w:rPr>
      </w:pPr>
      <w:r w:rsidRPr="00D6316E">
        <w:rPr>
          <w:rFonts w:hint="eastAsia"/>
          <w:szCs w:val="24"/>
          <w:u w:val="single"/>
        </w:rPr>
        <w:t>第五章</w:t>
      </w:r>
      <w:r w:rsidR="008D5B10" w:rsidRPr="00D6316E">
        <w:rPr>
          <w:rFonts w:hint="eastAsia"/>
          <w:u w:val="single"/>
        </w:rPr>
        <w:t>针对模型的易推广要求，深入了解贝叶斯判别理论，</w:t>
      </w:r>
      <w:r w:rsidR="004622B0" w:rsidRPr="00D6316E">
        <w:rPr>
          <w:rFonts w:hint="eastAsia"/>
          <w:u w:val="single"/>
        </w:rPr>
        <w:t>详细分析了朴素贝叶斯分类器的分类判决过程，并将抽象</w:t>
      </w:r>
      <w:r w:rsidR="00195D19" w:rsidRPr="00D6316E">
        <w:rPr>
          <w:rFonts w:hint="eastAsia"/>
          <w:u w:val="single"/>
        </w:rPr>
        <w:t>模型的分类过程以具体的表格和公式展示，实现了模型的显式化。此外，本文提出了一种“可视化”样本</w:t>
      </w:r>
      <w:r w:rsidR="00195D19" w:rsidRPr="00D6316E">
        <w:rPr>
          <w:rFonts w:hint="eastAsia"/>
          <w:u w:val="single"/>
        </w:rPr>
        <w:lastRenderedPageBreak/>
        <w:t>患病风险的方法，通过</w:t>
      </w:r>
      <w:r w:rsidR="00E34D01" w:rsidRPr="00D6316E">
        <w:rPr>
          <w:rFonts w:hint="eastAsia"/>
          <w:u w:val="single"/>
        </w:rPr>
        <w:t>建立逐级筛减</w:t>
      </w:r>
      <w:r w:rsidR="00195D19" w:rsidRPr="00D6316E">
        <w:rPr>
          <w:rFonts w:hint="eastAsia"/>
          <w:u w:val="single"/>
        </w:rPr>
        <w:t>低风险人群的</w:t>
      </w:r>
      <w:r w:rsidR="00E34D01" w:rsidRPr="00D6316E">
        <w:rPr>
          <w:rFonts w:hint="eastAsia"/>
          <w:u w:val="single"/>
        </w:rPr>
        <w:t>分级模型</w:t>
      </w:r>
      <w:r w:rsidR="004622B0" w:rsidRPr="00D6316E">
        <w:rPr>
          <w:rFonts w:hint="eastAsia"/>
          <w:u w:val="single"/>
        </w:rPr>
        <w:t>及其对应的树状结构风险评估图</w:t>
      </w:r>
      <w:r w:rsidR="00195D19" w:rsidRPr="00D6316E">
        <w:rPr>
          <w:rFonts w:hint="eastAsia"/>
          <w:u w:val="single"/>
        </w:rPr>
        <w:t>，</w:t>
      </w:r>
      <w:r w:rsidR="004622B0" w:rsidRPr="00D6316E">
        <w:rPr>
          <w:rFonts w:hint="eastAsia"/>
          <w:u w:val="single"/>
        </w:rPr>
        <w:t>为</w:t>
      </w:r>
      <w:r w:rsidR="00195D19" w:rsidRPr="00D6316E">
        <w:rPr>
          <w:rFonts w:hint="eastAsia"/>
          <w:u w:val="single"/>
        </w:rPr>
        <w:t>进入模型</w:t>
      </w:r>
      <w:r w:rsidR="004622B0" w:rsidRPr="00D6316E">
        <w:rPr>
          <w:rFonts w:hint="eastAsia"/>
          <w:u w:val="single"/>
        </w:rPr>
        <w:t>的样本提供不同分类结果下对应的患病风险概率。</w:t>
      </w:r>
    </w:p>
    <w:p w:rsidR="00EA6DE9" w:rsidRPr="00EA6DE9" w:rsidRDefault="00EA6DE9" w:rsidP="007372DF">
      <w:pPr>
        <w:pStyle w:val="u5"/>
        <w:spacing w:before="24" w:after="24"/>
        <w:ind w:firstLine="480"/>
      </w:pPr>
      <w:r w:rsidRPr="00D6316E">
        <w:rPr>
          <w:rFonts w:hint="eastAsia"/>
          <w:u w:val="single"/>
        </w:rPr>
        <w:t>第六章对研究工作进行了总结</w:t>
      </w:r>
      <w:r w:rsidR="0097783C" w:rsidRPr="00D6316E">
        <w:rPr>
          <w:rFonts w:hint="eastAsia"/>
          <w:u w:val="single"/>
        </w:rPr>
        <w:t>分析，并对下一步的研究方向和计划进行详细地阐述。</w:t>
      </w:r>
    </w:p>
    <w:p w:rsidR="0030206D" w:rsidRPr="00EA6DE9" w:rsidRDefault="0030206D" w:rsidP="00371028">
      <w:pPr>
        <w:pStyle w:val="u5"/>
        <w:spacing w:before="24" w:after="24"/>
        <w:ind w:firstLine="480"/>
      </w:pPr>
    </w:p>
    <w:p w:rsidR="00F30C6D" w:rsidRDefault="00741A4F" w:rsidP="001B7EDE">
      <w:pPr>
        <w:pStyle w:val="u1"/>
      </w:pPr>
      <w:bookmarkStart w:id="23" w:name="_Toc466240546"/>
      <w:bookmarkStart w:id="24" w:name="_Toc466441854"/>
      <w:bookmarkStart w:id="25" w:name="_Toc22740397"/>
      <w:r>
        <w:rPr>
          <w:rFonts w:hint="eastAsia"/>
        </w:rPr>
        <w:lastRenderedPageBreak/>
        <w:t>研究综述</w:t>
      </w:r>
      <w:bookmarkEnd w:id="23"/>
      <w:bookmarkEnd w:id="24"/>
      <w:bookmarkEnd w:id="25"/>
    </w:p>
    <w:p w:rsidR="004C113C" w:rsidRDefault="004C113C" w:rsidP="004C113C">
      <w:pPr>
        <w:pStyle w:val="u2"/>
        <w:numPr>
          <w:ilvl w:val="1"/>
          <w:numId w:val="39"/>
        </w:numPr>
      </w:pPr>
      <w:bookmarkStart w:id="26" w:name="_Toc22740400"/>
      <w:r>
        <w:rPr>
          <w:rFonts w:hint="eastAsia"/>
        </w:rPr>
        <w:t>断代综述</w:t>
      </w:r>
      <w:bookmarkEnd w:id="26"/>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(Bernhard Karlgren)</w:t>
      </w:r>
      <w:r w:rsidRPr="00A36492">
        <w:rPr>
          <w:rFonts w:hint="eastAsia"/>
          <w:spacing w:val="8"/>
          <w:kern w:val="0"/>
          <w:sz w:val="24"/>
        </w:rPr>
        <w:t>著《左传真伪考》</w:t>
      </w:r>
      <w:r w:rsidRPr="00A36492">
        <w:rPr>
          <w:rFonts w:hint="eastAsia"/>
          <w:spacing w:val="8"/>
          <w:kern w:val="0"/>
          <w:sz w:val="24"/>
        </w:rPr>
        <w:t>(On the Authenticity and the Nature of Tso Chuan)</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(Duyvendak)</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(Lexical Changes in Zhanguo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r w:rsidRPr="00A90CF0">
        <w:rPr>
          <w:rFonts w:hint="eastAsia"/>
          <w:color w:val="FF0000"/>
          <w:spacing w:val="8"/>
          <w:kern w:val="0"/>
          <w:sz w:val="24"/>
        </w:rPr>
        <w:t>cnn</w:t>
      </w:r>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r w:rsidRPr="004C113C">
        <w:rPr>
          <w:rFonts w:hint="eastAsia"/>
          <w:spacing w:val="8"/>
          <w:kern w:val="0"/>
          <w:sz w:val="24"/>
        </w:rPr>
        <w:t>bert</w:t>
      </w:r>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r w:rsidRPr="004C113C">
        <w:rPr>
          <w:rFonts w:hint="eastAsia"/>
          <w:spacing w:val="8"/>
          <w:kern w:val="0"/>
          <w:sz w:val="24"/>
        </w:rPr>
        <w:t>bert</w:t>
      </w:r>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r w:rsidRPr="004C113C">
        <w:rPr>
          <w:rFonts w:hint="eastAsia"/>
          <w:spacing w:val="8"/>
          <w:kern w:val="0"/>
          <w:sz w:val="24"/>
        </w:rPr>
        <w:t>bert</w:t>
      </w:r>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127A15" w:rsidRPr="00127A15" w:rsidRDefault="00127A15" w:rsidP="00127A15">
      <w:pPr>
        <w:pStyle w:val="31"/>
        <w:rPr>
          <w:color w:val="FF0000"/>
        </w:rPr>
      </w:pPr>
      <w:r w:rsidRPr="00127A15">
        <w:rPr>
          <w:rFonts w:hint="eastAsia"/>
          <w:color w:val="FF0000"/>
        </w:rPr>
        <w:t>断句</w:t>
      </w:r>
      <w:r w:rsidRPr="00127A15">
        <w:rPr>
          <w:rFonts w:hint="eastAsia"/>
          <w:color w:val="FF0000"/>
        </w:rPr>
        <w:t>综述</w:t>
      </w:r>
    </w:p>
    <w:p w:rsidR="004C113C" w:rsidRPr="004C113C" w:rsidRDefault="004C113C" w:rsidP="004C113C">
      <w:pPr>
        <w:pStyle w:val="u5"/>
        <w:spacing w:before="24" w:after="24"/>
        <w:ind w:firstLine="480"/>
      </w:pPr>
    </w:p>
    <w:p w:rsidR="000D38E3" w:rsidRPr="000D38E3" w:rsidRDefault="00427F1B" w:rsidP="00543D84">
      <w:pPr>
        <w:pStyle w:val="31"/>
      </w:pPr>
      <w:bookmarkStart w:id="27" w:name="_Toc22740398"/>
      <w:r>
        <w:rPr>
          <w:rFonts w:hint="eastAsia"/>
        </w:rPr>
        <w:lastRenderedPageBreak/>
        <w:t>分词综述</w:t>
      </w:r>
      <w:bookmarkEnd w:id="27"/>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543D84">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431407"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7" type="#_x0000_t75" style="width:221.25pt;height:264pt" o:ole="">
            <v:imagedata r:id="rId13" o:title=""/>
            <o:lock v:ext="edit" aspectratio="f"/>
          </v:shape>
          <o:OLEObject Type="Embed" ProgID="Visio.Drawing.15" ShapeID="_x0000_i1747" DrawAspect="Content" ObjectID="_1633508330" r:id="rId14"/>
        </w:object>
      </w:r>
    </w:p>
    <w:p w:rsidR="00431407" w:rsidRDefault="00431407" w:rsidP="00431407">
      <w:pPr>
        <w:spacing w:line="360" w:lineRule="auto"/>
        <w:ind w:firstLine="544"/>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543D84">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上的</w:t>
      </w:r>
      <w:r w:rsidRPr="00543D84">
        <w:rPr>
          <w:rFonts w:hint="eastAsia"/>
          <w:spacing w:val="8"/>
          <w:kern w:val="0"/>
          <w:sz w:val="24"/>
        </w:rPr>
        <w:t>"</w:t>
      </w:r>
      <w:r w:rsidRPr="00543D84">
        <w:rPr>
          <w:rFonts w:hint="eastAsia"/>
          <w:spacing w:val="8"/>
          <w:kern w:val="0"/>
          <w:sz w:val="24"/>
        </w:rPr>
        <w:t>、“下的”、“这一”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w:t>
      </w:r>
      <w:r w:rsidRPr="00543D84">
        <w:rPr>
          <w:rFonts w:hint="eastAsia"/>
          <w:spacing w:val="8"/>
          <w:kern w:val="0"/>
          <w:sz w:val="24"/>
        </w:rPr>
        <w:lastRenderedPageBreak/>
        <w:t>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543D84">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543D84">
      <w:pPr>
        <w:pStyle w:val="41"/>
      </w:pPr>
      <w:r>
        <w:rPr>
          <w:rFonts w:hint="eastAsia"/>
        </w:rPr>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w:t>
      </w:r>
      <w:r>
        <w:rPr>
          <w:rFonts w:hint="eastAsia"/>
          <w:spacing w:val="8"/>
          <w:kern w:val="0"/>
          <w:sz w:val="24"/>
        </w:rPr>
        <w:lastRenderedPageBreak/>
        <w:t>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543D84">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431407" w:rsidP="00431407">
      <w:pPr>
        <w:spacing w:line="360" w:lineRule="auto"/>
        <w:ind w:firstLine="544"/>
        <w:jc w:val="center"/>
      </w:pPr>
      <w:r>
        <w:object w:dxaOrig="3875" w:dyaOrig="5619">
          <v:shape id="_x0000_i1748" type="#_x0000_t75" style="width:193.5pt;height:281.25pt" o:ole="">
            <v:imagedata r:id="rId15" o:title=""/>
            <o:lock v:ext="edit" aspectratio="f"/>
          </v:shape>
          <o:OLEObject Type="Embed" ProgID="Visio.Drawing.15" ShapeID="_x0000_i1748" DrawAspect="Content" ObjectID="_1633508331" r:id="rId16"/>
        </w:object>
      </w:r>
    </w:p>
    <w:p w:rsidR="00431407" w:rsidRDefault="00431407" w:rsidP="00431407">
      <w:pPr>
        <w:spacing w:line="360" w:lineRule="auto"/>
        <w:ind w:firstLine="544"/>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28" w:name="OLE_LINK9"/>
      <w:r>
        <w:rPr>
          <w:rFonts w:hint="eastAsia"/>
          <w:spacing w:val="8"/>
          <w:kern w:val="0"/>
          <w:sz w:val="24"/>
        </w:rPr>
        <w:t>MSRA</w:t>
      </w:r>
      <w:bookmarkEnd w:id="28"/>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w:t>
      </w:r>
      <w:r>
        <w:rPr>
          <w:rFonts w:hint="eastAsia"/>
          <w:spacing w:val="8"/>
          <w:kern w:val="0"/>
          <w:sz w:val="24"/>
        </w:rPr>
        <w:lastRenderedPageBreak/>
        <w:t>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5C5DB9">
      <w:pPr>
        <w:pStyle w:val="u2"/>
        <w:ind w:left="567" w:hanging="567"/>
      </w:pPr>
      <w:bookmarkStart w:id="29" w:name="_Toc22740399"/>
      <w:r>
        <w:rPr>
          <w:rFonts w:hint="eastAsia"/>
        </w:rPr>
        <w:t>词性标注综述</w:t>
      </w:r>
      <w:bookmarkEnd w:id="29"/>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、研究者主观原因造成的困难。汉语词性标注与分词一样，是中文信息处理面临的重要的基础性问题，而且两者有着密切的关系。</w:t>
      </w:r>
    </w:p>
    <w:p w:rsidR="00EC07CC" w:rsidRDefault="00EC07CC" w:rsidP="00EC07CC">
      <w:pPr>
        <w:pStyle w:val="41"/>
      </w:pPr>
      <w:r>
        <w:rPr>
          <w:rFonts w:hint="eastAsia"/>
        </w:rPr>
        <w:t>基于统计模型的词性标注方法</w:t>
      </w:r>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EC07CC">
      <w:pPr>
        <w:pStyle w:val="41"/>
      </w:pPr>
      <w:r>
        <w:rPr>
          <w:rFonts w:hint="eastAsia"/>
        </w:rPr>
        <w:t>基于规则的词性标注方法</w:t>
      </w:r>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w:t>
      </w:r>
      <w:r>
        <w:rPr>
          <w:rFonts w:hint="eastAsia"/>
        </w:rPr>
        <w:lastRenderedPageBreak/>
        <w:t>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EC07CC">
      <w:pPr>
        <w:pStyle w:val="41"/>
      </w:pPr>
      <w:r>
        <w:rPr>
          <w:rFonts w:hint="eastAsia"/>
        </w:rPr>
        <w:t>统计方法与规则方法相结合的词性标注方法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EB0D9B">
      <w:pPr>
        <w:pStyle w:val="u2"/>
      </w:pPr>
      <w:bookmarkStart w:id="30" w:name="_Toc466240557"/>
      <w:bookmarkStart w:id="31" w:name="_Toc466441865"/>
      <w:bookmarkStart w:id="32" w:name="_Toc22740401"/>
      <w:r>
        <w:rPr>
          <w:rFonts w:hint="eastAsia"/>
        </w:rPr>
        <w:t>本章小结</w:t>
      </w:r>
      <w:bookmarkEnd w:id="30"/>
      <w:bookmarkEnd w:id="31"/>
      <w:bookmarkEnd w:id="32"/>
    </w:p>
    <w:p w:rsidR="002305D7" w:rsidRPr="007C54A6" w:rsidRDefault="00376A39" w:rsidP="00CB6DC2">
      <w:pPr>
        <w:pStyle w:val="u5"/>
        <w:spacing w:before="24" w:after="24"/>
        <w:ind w:firstLine="480"/>
        <w:rPr>
          <w:color w:val="FF0000"/>
        </w:rPr>
      </w:pPr>
      <w:r>
        <w:rPr>
          <w:rFonts w:hint="eastAsia"/>
        </w:rPr>
        <w:t>本章针对乳腺癌风险分类模型的</w:t>
      </w:r>
      <w:r w:rsidR="002305D7">
        <w:rPr>
          <w:rFonts w:hint="eastAsia"/>
        </w:rPr>
        <w:t>医学背景和</w:t>
      </w:r>
      <w:r>
        <w:rPr>
          <w:rFonts w:hint="eastAsia"/>
        </w:rPr>
        <w:t>关键问题，</w:t>
      </w:r>
      <w:r w:rsidR="002305D7">
        <w:rPr>
          <w:rFonts w:hint="eastAsia"/>
        </w:rPr>
        <w:t>选取三个具有代表性的方向进行了深入研究，它们分别是疾病风险分类模型的医学基础知识、非平衡数据分</w:t>
      </w:r>
      <w:r w:rsidR="002305D7" w:rsidRPr="007C54A6">
        <w:rPr>
          <w:rFonts w:hint="eastAsia"/>
          <w:color w:val="FF0000"/>
        </w:rPr>
        <w:t>类的研究现状和特征选择的研究现状。</w:t>
      </w:r>
    </w:p>
    <w:p w:rsidR="002305D7" w:rsidRPr="007C54A6" w:rsidRDefault="00B44A32" w:rsidP="00CB6DC2">
      <w:pPr>
        <w:pStyle w:val="u5"/>
        <w:spacing w:before="24" w:after="24"/>
        <w:ind w:firstLine="480"/>
        <w:rPr>
          <w:color w:val="FF0000"/>
        </w:rPr>
      </w:pPr>
      <w:r w:rsidRPr="007C54A6">
        <w:rPr>
          <w:rFonts w:hint="eastAsia"/>
          <w:color w:val="FF0000"/>
        </w:rPr>
        <w:t>以</w:t>
      </w:r>
      <w:r w:rsidR="002305D7" w:rsidRPr="007C54A6">
        <w:rPr>
          <w:rFonts w:hint="eastAsia"/>
          <w:color w:val="FF0000"/>
        </w:rPr>
        <w:t>乳腺癌风险分类模型</w:t>
      </w:r>
      <w:r w:rsidRPr="007C54A6">
        <w:rPr>
          <w:rFonts w:hint="eastAsia"/>
          <w:color w:val="FF0000"/>
        </w:rPr>
        <w:t>为背景</w:t>
      </w:r>
      <w:r w:rsidR="002305D7" w:rsidRPr="007C54A6">
        <w:rPr>
          <w:rFonts w:hint="eastAsia"/>
          <w:color w:val="FF0000"/>
        </w:rPr>
        <w:t>，从医学角度介绍了疾病与表浅数据的关系，并详细阐述了疾病风险分类模型尤其是乳腺癌风险分类模型的研究现状。同时罗列了应用较广泛的几种已有乳腺癌模型，并对几种模型进行了总结分</w:t>
      </w:r>
      <w:r w:rsidR="002305D7" w:rsidRPr="007C54A6">
        <w:rPr>
          <w:rFonts w:hint="eastAsia"/>
          <w:color w:val="FF0000"/>
        </w:rPr>
        <w:lastRenderedPageBreak/>
        <w:t>析。最后指出针对现有乳腺癌风险分类模型不适合中国女性筛查的情况</w:t>
      </w:r>
      <w:r w:rsidR="00C521A4" w:rsidRPr="007C54A6">
        <w:rPr>
          <w:rFonts w:hint="eastAsia"/>
          <w:color w:val="FF0000"/>
        </w:rPr>
        <w:t>下建立适合中国女性乳腺癌筛查模型的重要性。</w:t>
      </w:r>
    </w:p>
    <w:p w:rsidR="00C521A4" w:rsidRDefault="00C521A4" w:rsidP="00CB6DC2">
      <w:pPr>
        <w:pStyle w:val="u5"/>
        <w:spacing w:before="24" w:after="24"/>
        <w:ind w:firstLine="480"/>
      </w:pPr>
      <w:r>
        <w:rPr>
          <w:rFonts w:hint="eastAsia"/>
        </w:rPr>
        <w:t>针对建立模型面临的两个挑战</w:t>
      </w:r>
      <w:r w:rsidR="00C4381B">
        <w:rPr>
          <w:rFonts w:hint="eastAsia"/>
        </w:rPr>
        <w:t>之一——非平衡数据的分类问题</w:t>
      </w:r>
      <w:r w:rsidR="00D76226">
        <w:rPr>
          <w:rFonts w:hint="eastAsia"/>
        </w:rPr>
        <w:t>，</w:t>
      </w:r>
      <w:r w:rsidR="00C4381B">
        <w:rPr>
          <w:rFonts w:hint="eastAsia"/>
        </w:rPr>
        <w:t>本章首先介绍了非平衡数据的概述以及这种现象对分类器</w:t>
      </w:r>
      <w:r w:rsidR="00B44A32">
        <w:rPr>
          <w:rFonts w:hint="eastAsia"/>
        </w:rPr>
        <w:t>的分类效果</w:t>
      </w:r>
      <w:r w:rsidR="00C4381B">
        <w:rPr>
          <w:rFonts w:hint="eastAsia"/>
        </w:rPr>
        <w:t>产生的影响。同时总结了现有研究中非平衡数据分类的发展现状，</w:t>
      </w:r>
      <w:r w:rsidR="00D76226">
        <w:rPr>
          <w:rFonts w:hint="eastAsia"/>
        </w:rPr>
        <w:t>此外还</w:t>
      </w:r>
      <w:r w:rsidR="00C4381B">
        <w:rPr>
          <w:rFonts w:hint="eastAsia"/>
        </w:rPr>
        <w:t>对几种常用</w:t>
      </w:r>
      <w:r w:rsidR="00D76226">
        <w:rPr>
          <w:rFonts w:hint="eastAsia"/>
        </w:rPr>
        <w:t>解决</w:t>
      </w:r>
      <w:r w:rsidR="00C4381B">
        <w:rPr>
          <w:rFonts w:hint="eastAsia"/>
        </w:rPr>
        <w:t>方法进行了详细的阐述并指出各自的优缺点。</w:t>
      </w:r>
    </w:p>
    <w:p w:rsidR="00CB6DC2" w:rsidRPr="00C4381B" w:rsidRDefault="00D76226" w:rsidP="003E6EA3">
      <w:pPr>
        <w:pStyle w:val="u5"/>
        <w:spacing w:before="24" w:after="24"/>
        <w:ind w:firstLine="480"/>
      </w:pPr>
      <w:r>
        <w:rPr>
          <w:rFonts w:hint="eastAsia"/>
        </w:rPr>
        <w:t>针对研究面临的另一个挑战——特征选择问题，</w:t>
      </w:r>
      <w:r w:rsidR="00511673">
        <w:rPr>
          <w:rFonts w:hint="eastAsia"/>
        </w:rPr>
        <w:t>本章首先对特征选择进行了概述介绍，其次总结了生成特征子集的几种方式、各自优缺点以及目前的研究方向。最后阐述了特征选择中</w:t>
      </w:r>
      <w:r w:rsidR="00964B5D">
        <w:rPr>
          <w:rFonts w:hint="eastAsia"/>
        </w:rPr>
        <w:t>如何对</w:t>
      </w:r>
      <w:r w:rsidR="00511673">
        <w:rPr>
          <w:rFonts w:hint="eastAsia"/>
        </w:rPr>
        <w:t>特征</w:t>
      </w:r>
      <w:r w:rsidR="00964B5D">
        <w:rPr>
          <w:rFonts w:hint="eastAsia"/>
        </w:rPr>
        <w:t>进行</w:t>
      </w:r>
      <w:r w:rsidR="00511673">
        <w:rPr>
          <w:rFonts w:hint="eastAsia"/>
        </w:rPr>
        <w:t>评价</w:t>
      </w:r>
      <w:r w:rsidR="00964B5D">
        <w:rPr>
          <w:rFonts w:hint="eastAsia"/>
        </w:rPr>
        <w:t>及其对应的评价准则</w:t>
      </w:r>
      <w:r w:rsidR="000E426F">
        <w:rPr>
          <w:rFonts w:hint="eastAsia"/>
        </w:rPr>
        <w:t>，</w:t>
      </w:r>
      <w:r w:rsidR="00964B5D">
        <w:rPr>
          <w:rFonts w:hint="eastAsia"/>
        </w:rPr>
        <w:t>为后续章节</w:t>
      </w:r>
      <w:r w:rsidR="000E426F">
        <w:rPr>
          <w:rFonts w:hint="eastAsia"/>
        </w:rPr>
        <w:t>提出新的特征选择法提供了理论依据和实验可行性。</w:t>
      </w:r>
    </w:p>
    <w:p w:rsidR="001108B0" w:rsidRPr="00BD4433" w:rsidRDefault="001108B0" w:rsidP="00BD4433">
      <w:pPr>
        <w:pStyle w:val="u1"/>
      </w:pPr>
      <w:bookmarkStart w:id="33" w:name="_Toc22740402"/>
      <w:bookmarkStart w:id="34" w:name="_Toc22740409"/>
      <w:r w:rsidRPr="00BD4433">
        <w:rPr>
          <w:rFonts w:hint="eastAsia"/>
        </w:rPr>
        <w:lastRenderedPageBreak/>
        <w:t>古代文本断代模型</w:t>
      </w:r>
      <w:bookmarkEnd w:id="34"/>
    </w:p>
    <w:p w:rsidR="001108B0" w:rsidRPr="008C4019" w:rsidRDefault="001108B0" w:rsidP="001108B0">
      <w:pPr>
        <w:ind w:firstLineChars="200" w:firstLine="480"/>
        <w:jc w:val="left"/>
        <w:rPr>
          <w:rFonts w:cs="宋体"/>
          <w:sz w:val="24"/>
          <w:szCs w:val="20"/>
        </w:rPr>
      </w:pPr>
      <w:r w:rsidRPr="008C4019">
        <w:rPr>
          <w:rFonts w:cs="宋体" w:hint="eastAsia"/>
          <w:sz w:val="24"/>
          <w:szCs w:val="20"/>
        </w:rPr>
        <w:t>本文要解决古代书籍时间判定的问题，首先是获取待判定的一部书籍或者书籍中的一段文本，其字符序列表示为</w:t>
      </w:r>
    </w:p>
    <w:p w:rsidR="001108B0" w:rsidRPr="008C4019" w:rsidRDefault="001108B0" w:rsidP="001108B0">
      <w:pPr>
        <w:ind w:firstLineChars="200" w:firstLine="480"/>
        <w:jc w:val="center"/>
        <w:rPr>
          <w:rFonts w:cs="宋体"/>
          <w:sz w:val="24"/>
          <w:szCs w:val="20"/>
        </w:rPr>
      </w:pPr>
      <w:r w:rsidRPr="008C4019">
        <w:rPr>
          <w:rFonts w:cs="宋体" w:hint="eastAsia"/>
          <w:sz w:val="24"/>
          <w:szCs w:val="20"/>
        </w:rPr>
        <w:t>S</w:t>
      </w:r>
      <w:r w:rsidRPr="008C4019">
        <w:rPr>
          <w:rFonts w:cs="宋体"/>
          <w:sz w:val="24"/>
          <w:szCs w:val="20"/>
        </w:rPr>
        <w:t xml:space="preserve"> </w:t>
      </w:r>
      <w:r w:rsidRPr="008C4019">
        <w:rPr>
          <w:rFonts w:cs="宋体" w:hint="eastAsia"/>
          <w:sz w:val="24"/>
          <w:szCs w:val="20"/>
        </w:rPr>
        <w:t>=</w:t>
      </w:r>
      <w:r w:rsidRPr="008C4019">
        <w:rPr>
          <w:rFonts w:cs="宋体"/>
          <w:sz w:val="24"/>
          <w:szCs w:val="20"/>
        </w:rPr>
        <w:t xml:space="preserve"> </w:t>
      </w:r>
      <w:r w:rsidRPr="008C4019">
        <w:rPr>
          <w:rFonts w:cs="宋体" w:hint="eastAsia"/>
          <w:sz w:val="24"/>
          <w:szCs w:val="20"/>
        </w:rPr>
        <w:t>{x</w:t>
      </w:r>
      <w:r w:rsidRPr="008C4019">
        <w:rPr>
          <w:rFonts w:cs="宋体"/>
          <w:sz w:val="24"/>
          <w:szCs w:val="20"/>
        </w:rPr>
        <w:t>1,x2,x3,…,xn</w:t>
      </w:r>
      <w:r w:rsidRPr="008C4019">
        <w:rPr>
          <w:rFonts w:cs="宋体" w:hint="eastAsia"/>
          <w:sz w:val="24"/>
          <w:szCs w:val="20"/>
        </w:rPr>
        <w:t xml:space="preserve">} </w:t>
      </w:r>
      <w:r w:rsidRPr="008C4019">
        <w:rPr>
          <w:rFonts w:cs="宋体"/>
          <w:sz w:val="24"/>
          <w:szCs w:val="20"/>
        </w:rPr>
        <w:t xml:space="preserve"> </w:t>
      </w:r>
      <w:r w:rsidRPr="008C4019">
        <w:rPr>
          <w:rFonts w:cs="宋体" w:hint="eastAsia"/>
          <w:sz w:val="24"/>
          <w:szCs w:val="20"/>
        </w:rPr>
        <w:t>（</w:t>
      </w:r>
      <w:r w:rsidRPr="008C4019">
        <w:rPr>
          <w:rFonts w:cs="宋体" w:hint="eastAsia"/>
          <w:sz w:val="24"/>
          <w:szCs w:val="20"/>
        </w:rPr>
        <w:t>1</w:t>
      </w:r>
      <w:r w:rsidRPr="008C4019">
        <w:rPr>
          <w:rFonts w:cs="宋体" w:hint="eastAsia"/>
          <w:sz w:val="24"/>
          <w:szCs w:val="20"/>
        </w:rPr>
        <w:t>）</w:t>
      </w:r>
    </w:p>
    <w:p w:rsidR="001108B0" w:rsidRPr="008C4019" w:rsidRDefault="001108B0" w:rsidP="001108B0">
      <w:pPr>
        <w:ind w:firstLineChars="200" w:firstLine="480"/>
        <w:jc w:val="left"/>
        <w:rPr>
          <w:rFonts w:cs="宋体"/>
          <w:sz w:val="24"/>
          <w:szCs w:val="20"/>
        </w:rPr>
      </w:pPr>
      <w:r w:rsidRPr="008C4019">
        <w:rPr>
          <w:rFonts w:cs="宋体" w:hint="eastAsia"/>
          <w:sz w:val="24"/>
          <w:szCs w:val="20"/>
        </w:rPr>
        <w:t>将此文本送入模型</w:t>
      </w:r>
      <w:r w:rsidRPr="008C4019">
        <w:rPr>
          <w:rFonts w:cs="宋体" w:hint="eastAsia"/>
          <w:sz w:val="24"/>
          <w:szCs w:val="20"/>
        </w:rPr>
        <w:t>M</w:t>
      </w:r>
      <w:r w:rsidRPr="008C4019">
        <w:rPr>
          <w:rFonts w:cs="宋体" w:hint="eastAsia"/>
          <w:sz w:val="24"/>
          <w:szCs w:val="20"/>
        </w:rPr>
        <w:t>，模型进行计算并输出一个年代标签</w:t>
      </w:r>
      <w:r w:rsidRPr="008C4019">
        <w:rPr>
          <w:rFonts w:cs="宋体" w:hint="eastAsia"/>
          <w:sz w:val="24"/>
          <w:szCs w:val="20"/>
        </w:rPr>
        <w:t>T</w:t>
      </w:r>
      <w:r w:rsidRPr="008C4019">
        <w:rPr>
          <w:rFonts w:cs="宋体" w:hint="eastAsia"/>
          <w:sz w:val="24"/>
          <w:szCs w:val="20"/>
        </w:rPr>
        <w:t>。</w:t>
      </w:r>
    </w:p>
    <w:p w:rsidR="001108B0" w:rsidRPr="008C4019" w:rsidRDefault="001108B0" w:rsidP="001108B0">
      <w:pPr>
        <w:ind w:firstLineChars="200" w:firstLine="480"/>
        <w:jc w:val="center"/>
        <w:rPr>
          <w:rFonts w:cs="宋体"/>
          <w:sz w:val="24"/>
          <w:szCs w:val="20"/>
        </w:rPr>
      </w:pPr>
      <w:r w:rsidRPr="008C4019">
        <w:rPr>
          <w:rFonts w:cs="宋体" w:hint="eastAsia"/>
          <w:sz w:val="24"/>
          <w:szCs w:val="20"/>
        </w:rPr>
        <w:t>T</w:t>
      </w:r>
      <w:r w:rsidRPr="008C4019">
        <w:rPr>
          <w:rFonts w:cs="宋体"/>
          <w:sz w:val="24"/>
          <w:szCs w:val="20"/>
        </w:rPr>
        <w:t xml:space="preserve"> </w:t>
      </w:r>
      <w:r w:rsidRPr="008C4019">
        <w:rPr>
          <w:rFonts w:cs="宋体" w:hint="eastAsia"/>
          <w:sz w:val="24"/>
          <w:szCs w:val="20"/>
        </w:rPr>
        <w:t>=</w:t>
      </w:r>
      <w:r w:rsidRPr="008C4019">
        <w:rPr>
          <w:rFonts w:cs="宋体"/>
          <w:sz w:val="24"/>
          <w:szCs w:val="20"/>
        </w:rPr>
        <w:t xml:space="preserve"> </w:t>
      </w:r>
      <w:r w:rsidRPr="008C4019">
        <w:rPr>
          <w:rFonts w:cs="宋体" w:hint="eastAsia"/>
          <w:sz w:val="24"/>
          <w:szCs w:val="20"/>
        </w:rPr>
        <w:t>M</w:t>
      </w:r>
      <w:r w:rsidRPr="008C4019">
        <w:rPr>
          <w:rFonts w:cs="宋体"/>
          <w:sz w:val="24"/>
          <w:szCs w:val="20"/>
        </w:rPr>
        <w:t xml:space="preserve">(g({x1,x2,x3,…,xn}))  </w:t>
      </w:r>
      <w:r w:rsidRPr="008C4019">
        <w:rPr>
          <w:rFonts w:cs="宋体" w:hint="eastAsia"/>
          <w:sz w:val="24"/>
          <w:szCs w:val="20"/>
        </w:rPr>
        <w:t>（</w:t>
      </w:r>
      <w:r w:rsidRPr="008C4019">
        <w:rPr>
          <w:rFonts w:cs="宋体" w:hint="eastAsia"/>
          <w:sz w:val="24"/>
          <w:szCs w:val="20"/>
        </w:rPr>
        <w:t>2</w:t>
      </w:r>
      <w:r w:rsidRPr="008C4019">
        <w:rPr>
          <w:rFonts w:cs="宋体" w:hint="eastAsia"/>
          <w:sz w:val="24"/>
          <w:szCs w:val="20"/>
        </w:rPr>
        <w:t>）</w:t>
      </w:r>
    </w:p>
    <w:p w:rsidR="001108B0" w:rsidRPr="008C4019" w:rsidRDefault="001108B0" w:rsidP="001108B0">
      <w:pPr>
        <w:ind w:firstLineChars="200" w:firstLine="480"/>
        <w:rPr>
          <w:rFonts w:cs="宋体"/>
          <w:sz w:val="24"/>
          <w:szCs w:val="20"/>
        </w:rPr>
      </w:pPr>
      <w:r w:rsidRPr="008C4019">
        <w:rPr>
          <w:rFonts w:cs="宋体" w:hint="eastAsia"/>
          <w:sz w:val="24"/>
          <w:szCs w:val="20"/>
        </w:rPr>
        <w:t>这个过程中有以下几点关键技术需要注意，文本序列的向量化表示、模型总体结构和以及长短期记忆神经网络记忆单元结构。</w:t>
      </w:r>
    </w:p>
    <w:p w:rsidR="001108B0" w:rsidRPr="008C4019" w:rsidRDefault="001108B0" w:rsidP="001108B0">
      <w:pPr>
        <w:ind w:firstLineChars="200" w:firstLine="480"/>
        <w:rPr>
          <w:rFonts w:cs="宋体"/>
          <w:sz w:val="24"/>
          <w:szCs w:val="20"/>
        </w:rPr>
      </w:pPr>
      <w:r w:rsidRPr="008C4019">
        <w:rPr>
          <w:rFonts w:cs="宋体" w:hint="eastAsia"/>
          <w:sz w:val="24"/>
          <w:szCs w:val="20"/>
        </w:rPr>
        <w:t>古代文本断代模型的结构框图如下图所示：</w:t>
      </w:r>
    </w:p>
    <w:p w:rsidR="001108B0" w:rsidRPr="00C638B7" w:rsidRDefault="001108B0" w:rsidP="001108B0">
      <w:pPr>
        <w:pStyle w:val="u5"/>
        <w:spacing w:before="24" w:after="24"/>
        <w:ind w:firstLine="480"/>
      </w:pPr>
      <w:r>
        <w:rPr>
          <w:noProof/>
        </w:rPr>
        <w:drawing>
          <wp:inline distT="0" distB="0" distL="0" distR="0" wp14:anchorId="71F40C80" wp14:editId="3A9082FC">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1108B0" w:rsidRDefault="001108B0" w:rsidP="001108B0">
      <w:pPr>
        <w:pStyle w:val="31"/>
      </w:pPr>
      <w:bookmarkStart w:id="35" w:name="_Toc22740410"/>
      <w:r>
        <w:rPr>
          <w:rFonts w:hint="eastAsia"/>
        </w:rPr>
        <w:t>模型结构</w:t>
      </w:r>
      <w:bookmarkEnd w:id="35"/>
    </w:p>
    <w:p w:rsidR="001108B0" w:rsidRDefault="001108B0" w:rsidP="001108B0">
      <w:pPr>
        <w:pStyle w:val="u5"/>
        <w:spacing w:before="24" w:after="24"/>
        <w:ind w:firstLine="480"/>
      </w:pPr>
      <w:r>
        <w:rPr>
          <w:rFonts w:hint="eastAsia"/>
        </w:rPr>
        <w:t>古模型接受一段古代文本作为输入送入模型，文本首先被送入嵌入层使模型获得该段文本的向量化表示。然后字符的嵌入向量逐字送入两层反向的</w:t>
      </w:r>
      <w:r>
        <w:rPr>
          <w:rFonts w:hint="eastAsia"/>
        </w:rPr>
        <w:t>LSTM</w:t>
      </w:r>
      <w:r>
        <w:rPr>
          <w:rFonts w:hint="eastAsia"/>
        </w:rPr>
        <w:t>神经网络层中分别计算正向和反向的隐藏向量。最终将两个隐藏向量</w:t>
      </w:r>
      <w:r>
        <w:rPr>
          <w:rFonts w:hint="eastAsia"/>
        </w:rPr>
        <w:lastRenderedPageBreak/>
        <w:t>串联送入输出层输出最终的预测结果。模型的细节如图二所示：</w:t>
      </w:r>
      <w:bookmarkStart w:id="36" w:name="_GoBack"/>
      <w:bookmarkEnd w:id="36"/>
    </w:p>
    <w:p w:rsidR="001108B0" w:rsidRPr="008C4019" w:rsidRDefault="001108B0" w:rsidP="001108B0">
      <w:pPr>
        <w:rPr>
          <w:szCs w:val="20"/>
        </w:rPr>
      </w:pPr>
      <w:r w:rsidRPr="008C4019">
        <w:rPr>
          <w:szCs w:val="20"/>
        </w:rPr>
        <w:object w:dxaOrig="15060" w:dyaOrig="8446">
          <v:shape id="_x0000_i1801" type="#_x0000_t75" style="width:429.75pt;height:240pt" o:ole="">
            <v:imagedata r:id="rId18" o:title=""/>
          </v:shape>
          <o:OLEObject Type="Embed" ProgID="Visio.Drawing.15" ShapeID="_x0000_i1801" DrawAspect="Content" ObjectID="_1633508332" r:id="rId19"/>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1108B0" w:rsidRDefault="001108B0" w:rsidP="00BD4433">
      <w:pPr>
        <w:pStyle w:val="u5"/>
        <w:spacing w:before="24" w:after="24"/>
        <w:ind w:firstLine="480"/>
        <w:rPr>
          <w:rFonts w:hint="eastAsia"/>
        </w:rPr>
      </w:pPr>
      <w:r>
        <w:rPr>
          <w:rFonts w:hint="eastAsia"/>
        </w:rPr>
        <w:t>模型分为三层，嵌入层、</w:t>
      </w:r>
      <w:r>
        <w:rPr>
          <w:rFonts w:hint="eastAsia"/>
        </w:rPr>
        <w:t>LSTM</w:t>
      </w:r>
      <w:r>
        <w:rPr>
          <w:rFonts w:hint="eastAsia"/>
        </w:rPr>
        <w:t>神经网络层和输出层。嵌入层是</w:t>
      </w:r>
      <w:r>
        <w:rPr>
          <w:rFonts w:hint="eastAsia"/>
        </w:rPr>
        <w:t>word2vec</w:t>
      </w:r>
      <w:r>
        <w:rPr>
          <w:rFonts w:hint="eastAsia"/>
        </w:rPr>
        <w:t>中的</w:t>
      </w:r>
      <w:r>
        <w:rPr>
          <w:rFonts w:hint="eastAsia"/>
        </w:rPr>
        <w:t>CBOW</w:t>
      </w:r>
      <w:r>
        <w:rPr>
          <w:rFonts w:hint="eastAsia"/>
        </w:rPr>
        <w:t>模型，及通过文本上下文预测中间字的方式实现中间字的向量表示。然后是神经网络层，该层使用两层反向的</w:t>
      </w:r>
      <w:r>
        <w:rPr>
          <w:rFonts w:hint="eastAsia"/>
        </w:rPr>
        <w:t>LSTM</w:t>
      </w:r>
      <w:r>
        <w:rPr>
          <w:rFonts w:hint="eastAsia"/>
        </w:rPr>
        <w:t>作为主体，第一层接受一层接受文本的正向输入，输出一个隐藏层向量，另一层接受文本的逆向输入，输出一个隐藏层向量，然后将两个向量串联，由于</w:t>
      </w:r>
      <w:r>
        <w:rPr>
          <w:rFonts w:hint="eastAsia"/>
        </w:rPr>
        <w:t>LSTM</w:t>
      </w:r>
      <w:r>
        <w:rPr>
          <w:rFonts w:hint="eastAsia"/>
        </w:rPr>
        <w:t>具有记忆上文信息的能力，因此两个隐藏向量即可表示所有上下文信息。</w:t>
      </w:r>
    </w:p>
    <w:p w:rsidR="001108B0" w:rsidRDefault="001108B0" w:rsidP="001108B0">
      <w:pPr>
        <w:pStyle w:val="31"/>
      </w:pPr>
      <w:bookmarkStart w:id="37" w:name="_Toc22740411"/>
      <w:r>
        <w:rPr>
          <w:rFonts w:hint="eastAsia"/>
        </w:rPr>
        <w:t>嵌入层</w:t>
      </w:r>
      <w:bookmarkEnd w:id="37"/>
    </w:p>
    <w:p w:rsidR="001108B0" w:rsidRDefault="001108B0" w:rsidP="001108B0">
      <w:pPr>
        <w:pStyle w:val="u5"/>
        <w:spacing w:before="24" w:after="24"/>
        <w:ind w:firstLine="480"/>
      </w:pPr>
      <w:r>
        <w:rPr>
          <w:rFonts w:hint="eastAsia"/>
        </w:rPr>
        <w:t>在式</w:t>
      </w:r>
      <w:r>
        <w:rPr>
          <w:rFonts w:hint="eastAsia"/>
        </w:rPr>
        <w:t>1</w:t>
      </w:r>
      <w:r>
        <w:rPr>
          <w:rFonts w:hint="eastAsia"/>
        </w:rPr>
        <w:t>中，文本字符序列</w:t>
      </w:r>
      <w:r>
        <w:rPr>
          <w:rFonts w:hint="eastAsia"/>
        </w:rPr>
        <w:t>S={x1,x2,x3,</w:t>
      </w:r>
      <w:r>
        <w:rPr>
          <w:rFonts w:hint="eastAsia"/>
        </w:rPr>
        <w:t>…</w:t>
      </w:r>
      <w:r>
        <w:rPr>
          <w:rFonts w:hint="eastAsia"/>
        </w:rPr>
        <w:t>,xn}</w:t>
      </w:r>
      <w:r>
        <w:rPr>
          <w:rFonts w:hint="eastAsia"/>
        </w:rPr>
        <w:t>仍是人类所能阅读的文字形式，式</w:t>
      </w:r>
      <w:r>
        <w:rPr>
          <w:rFonts w:hint="eastAsia"/>
        </w:rPr>
        <w:t>2</w:t>
      </w:r>
      <w:r>
        <w:rPr>
          <w:rFonts w:hint="eastAsia"/>
        </w:rPr>
        <w:t>中</w:t>
      </w:r>
      <w:r>
        <w:rPr>
          <w:rFonts w:hint="eastAsia"/>
        </w:rPr>
        <w:t>g</w:t>
      </w:r>
      <w:r>
        <w:rPr>
          <w:rFonts w:hint="eastAsia"/>
        </w:rPr>
        <w:t>映射的作用是将人类所能理解的文字序列形式的</w:t>
      </w:r>
      <w:r>
        <w:rPr>
          <w:rFonts w:hint="eastAsia"/>
        </w:rPr>
        <w:t>S</w:t>
      </w:r>
      <w:r>
        <w:rPr>
          <w:rFonts w:hint="eastAsia"/>
        </w:rPr>
        <w:t>转化成计算机所能理解的向量化表示</w:t>
      </w:r>
      <w:r>
        <w:rPr>
          <w:rFonts w:hint="eastAsia"/>
        </w:rPr>
        <w:t>V:</w:t>
      </w:r>
    </w:p>
    <w:p w:rsidR="001108B0" w:rsidRDefault="001108B0" w:rsidP="001108B0">
      <w:pPr>
        <w:pStyle w:val="u5"/>
        <w:spacing w:before="24" w:after="24"/>
        <w:ind w:firstLine="480"/>
      </w:pPr>
      <w:r>
        <w:t>{v1,v2,v3,…,vn}= g({x1,x2,x3,…,xn})</w:t>
      </w:r>
    </w:p>
    <w:p w:rsidR="001108B0" w:rsidRDefault="001108B0" w:rsidP="001108B0">
      <w:pPr>
        <w:pStyle w:val="u5"/>
        <w:spacing w:before="24" w:after="24"/>
        <w:ind w:firstLine="480"/>
      </w:pPr>
      <w:r>
        <w:rPr>
          <w:rFonts w:hint="eastAsia"/>
        </w:rPr>
        <w:t>这个将文字映射为向量化表示的过程又叫做字嵌入。</w:t>
      </w:r>
    </w:p>
    <w:p w:rsidR="001108B0" w:rsidRDefault="001108B0" w:rsidP="001108B0">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t>编码有编码过长，不同字之间向量相互垂直，没有语义联系，不能表示位置信息等缺点，因此我们不使用</w:t>
      </w:r>
      <w:r>
        <w:rPr>
          <w:rFonts w:hint="eastAsia"/>
        </w:rPr>
        <w:t>one-hot</w:t>
      </w:r>
      <w:r>
        <w:rPr>
          <w:rFonts w:hint="eastAsia"/>
        </w:rPr>
        <w:t>编码；另一种是低维实数向量表示</w:t>
      </w:r>
      <w:r>
        <w:rPr>
          <w:rFonts w:hint="eastAsia"/>
        </w:rPr>
        <w:t>(Dristributed representation)</w:t>
      </w:r>
      <w:r>
        <w:rPr>
          <w:rFonts w:hint="eastAsia"/>
        </w:rPr>
        <w:t>，它的思路是通过训练，将每个词都映射到一个较短的词向量上来，可以解决</w:t>
      </w:r>
      <w:r>
        <w:rPr>
          <w:rFonts w:hint="eastAsia"/>
        </w:rPr>
        <w:t xml:space="preserve">One-hot </w:t>
      </w:r>
      <w:r>
        <w:rPr>
          <w:rFonts w:hint="eastAsia"/>
        </w:rPr>
        <w:t>编码过长的问题。</w:t>
      </w:r>
      <w:r>
        <w:rPr>
          <w:rFonts w:hint="eastAsia"/>
        </w:rPr>
        <w:t>Google</w:t>
      </w:r>
      <w:r>
        <w:rPr>
          <w:rFonts w:hint="eastAsia"/>
        </w:rPr>
        <w:t>在</w:t>
      </w:r>
      <w:r>
        <w:rPr>
          <w:rFonts w:hint="eastAsia"/>
        </w:rPr>
        <w:t>***</w:t>
      </w:r>
      <w:r>
        <w:rPr>
          <w:rFonts w:hint="eastAsia"/>
        </w:rPr>
        <w:t>提出的</w:t>
      </w:r>
      <w:r>
        <w:rPr>
          <w:rFonts w:hint="eastAsia"/>
        </w:rPr>
        <w:t>word2vec</w:t>
      </w:r>
      <w:r>
        <w:rPr>
          <w:rFonts w:hint="eastAsia"/>
        </w:rPr>
        <w:t>模型是一种利用神经网络进行字嵌入训练的一个语言模型。他假设</w:t>
      </w:r>
      <w:r>
        <w:rPr>
          <w:rFonts w:hint="eastAsia"/>
        </w:rPr>
        <w:lastRenderedPageBreak/>
        <w:t>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模型的训练输入是某一个特征词的上下文相关的词对应的词向量，而输出就是这特定的一个词的词向量，如图所示。训练完毕后，输入层的每个单词与矩阵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1108B0" w:rsidRDefault="001108B0" w:rsidP="001108B0">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1108B0" w:rsidRPr="008C4019" w:rsidRDefault="001108B0" w:rsidP="001108B0">
      <w:pPr>
        <w:jc w:val="center"/>
        <w:rPr>
          <w:szCs w:val="20"/>
        </w:rPr>
      </w:pPr>
      <w:r w:rsidRPr="008C4019">
        <w:rPr>
          <w:szCs w:val="20"/>
        </w:rPr>
        <w:object w:dxaOrig="11085" w:dyaOrig="5280">
          <v:shape id="_x0000_i1802" type="#_x0000_t75" style="width:351pt;height:168pt" o:ole="">
            <v:imagedata r:id="rId20" o:title=""/>
          </v:shape>
          <o:OLEObject Type="Embed" ProgID="Visio.Drawing.15" ShapeID="_x0000_i1802" DrawAspect="Content" ObjectID="_1633508333" r:id="rId21"/>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1108B0" w:rsidRDefault="001108B0" w:rsidP="001108B0">
      <w:pPr>
        <w:pStyle w:val="u5"/>
        <w:spacing w:before="24" w:after="24"/>
        <w:ind w:firstLine="480"/>
      </w:pPr>
      <w:r>
        <w:rPr>
          <w:rFonts w:hint="eastAsia"/>
        </w:rPr>
        <w:t>同文字的向量化道理相同，时间标签同样需要考虑人类标签和机器理解的问题，本文使用的时间标签为年代标签，如汉代、唐代中期，首先将此各种时间标签</w:t>
      </w:r>
      <w:r>
        <w:rPr>
          <w:rFonts w:hint="eastAsia"/>
        </w:rPr>
        <w:t>Tm</w:t>
      </w:r>
      <w:r>
        <w:rPr>
          <w:rFonts w:hint="eastAsia"/>
        </w:rPr>
        <w:t>∈</w:t>
      </w:r>
      <w:r>
        <w:rPr>
          <w:rFonts w:hint="eastAsia"/>
        </w:rPr>
        <w:t>TM</w:t>
      </w:r>
      <w:r>
        <w:rPr>
          <w:rFonts w:hint="eastAsia"/>
        </w:rPr>
        <w:t>按时间顺序排序</w:t>
      </w:r>
      <w:r>
        <w:rPr>
          <w:rFonts w:hint="eastAsia"/>
        </w:rPr>
        <w:t>{T0,T1</w:t>
      </w:r>
      <w:r>
        <w:rPr>
          <w:rFonts w:hint="eastAsia"/>
        </w:rPr>
        <w:t>，</w:t>
      </w:r>
      <w:r>
        <w:rPr>
          <w:rFonts w:hint="eastAsia"/>
        </w:rPr>
        <w:t>T2,</w:t>
      </w:r>
      <w:r>
        <w:rPr>
          <w:rFonts w:hint="eastAsia"/>
        </w:rPr>
        <w:t>…</w:t>
      </w:r>
      <w:r>
        <w:rPr>
          <w:rFonts w:hint="eastAsia"/>
        </w:rPr>
        <w:t>,Tm}</w:t>
      </w:r>
      <w:r>
        <w:rPr>
          <w:rFonts w:hint="eastAsia"/>
        </w:rPr>
        <w:t>，由于年代数相对较少，因此可以将朝代标签进一步表示为</w:t>
      </w:r>
      <w:r>
        <w:rPr>
          <w:rFonts w:hint="eastAsia"/>
        </w:rPr>
        <w:t>one-hot</w:t>
      </w:r>
      <w:r>
        <w:rPr>
          <w:rFonts w:hint="eastAsia"/>
        </w:rPr>
        <w:t>编码，方便模型通过</w:t>
      </w:r>
      <w:r>
        <w:rPr>
          <w:rFonts w:hint="eastAsia"/>
        </w:rPr>
        <w:t>Softmax</w:t>
      </w:r>
      <w:r>
        <w:rPr>
          <w:rFonts w:hint="eastAsia"/>
        </w:rPr>
        <w:t>评估出某一朝代。</w:t>
      </w:r>
    </w:p>
    <w:p w:rsidR="001108B0" w:rsidRDefault="001108B0" w:rsidP="001108B0">
      <w:pPr>
        <w:pStyle w:val="31"/>
      </w:pPr>
      <w:bookmarkStart w:id="38" w:name="_Toc22740412"/>
      <w:r>
        <w:rPr>
          <w:rFonts w:hint="eastAsia"/>
        </w:rPr>
        <w:t>长短期记忆神经网络层</w:t>
      </w:r>
      <w:bookmarkEnd w:id="38"/>
    </w:p>
    <w:p w:rsidR="001108B0" w:rsidRDefault="001108B0" w:rsidP="001108B0">
      <w:pPr>
        <w:pStyle w:val="u5"/>
        <w:spacing w:before="24" w:after="24"/>
        <w:ind w:firstLine="480"/>
      </w:pPr>
      <w:r>
        <w:rPr>
          <w:rFonts w:hint="eastAsia"/>
        </w:rPr>
        <w:t>LSTM</w:t>
      </w:r>
      <w:r>
        <w:rPr>
          <w:rFonts w:hint="eastAsia"/>
        </w:rPr>
        <w:t>神经网络通过输入门、输出门和遗忘门这些门结构来控制长期记忆的以往与保存，</w:t>
      </w:r>
      <w:r>
        <w:rPr>
          <w:rFonts w:hint="eastAsia"/>
        </w:rPr>
        <w:t>LSTM</w:t>
      </w:r>
      <w:r>
        <w:rPr>
          <w:rFonts w:hint="eastAsia"/>
        </w:rPr>
        <w:t>记忆单元在时间维度上展开的结构图如图所示。其中各种门结构的公式如下：</w:t>
      </w:r>
    </w:p>
    <w:p w:rsidR="001108B0" w:rsidRPr="00CD03EF" w:rsidRDefault="001108B0" w:rsidP="001108B0">
      <w:pPr>
        <w:jc w:val="center"/>
        <w:rPr>
          <w:szCs w:val="20"/>
        </w:rPr>
      </w:pPr>
      <w:r w:rsidRPr="00CD03EF">
        <w:rPr>
          <w:szCs w:val="20"/>
        </w:rPr>
        <w:object w:dxaOrig="10905" w:dyaOrig="3435">
          <v:shape id="_x0000_i1803" type="#_x0000_t75" style="width:363pt;height:114.75pt" o:ole="">
            <v:imagedata r:id="rId22" o:title=""/>
          </v:shape>
          <o:OLEObject Type="Embed" ProgID="Visio.Drawing.15" ShapeID="_x0000_i1803" DrawAspect="Content" ObjectID="_1633508334" r:id="rId23"/>
        </w:object>
      </w:r>
    </w:p>
    <w:p w:rsidR="001108B0" w:rsidRPr="00CD03EF" w:rsidRDefault="001108B0" w:rsidP="001108B0">
      <w:pPr>
        <w:widowControl/>
        <w:ind w:left="780"/>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1108B0" w:rsidRPr="00CD03EF" w:rsidRDefault="001108B0" w:rsidP="001108B0">
      <w:pPr>
        <w:ind w:firstLineChars="200" w:firstLine="480"/>
        <w:jc w:val="left"/>
        <w:rPr>
          <w:rFonts w:cs="宋体"/>
          <w:sz w:val="24"/>
          <w:szCs w:val="20"/>
        </w:rPr>
      </w:pPr>
      <w:r w:rsidRPr="00CD03EF">
        <w:rPr>
          <w:rFonts w:cs="宋体"/>
          <w:sz w:val="24"/>
          <w:szCs w:val="20"/>
        </w:rPr>
        <w:t>L</w:t>
      </w:r>
      <w:r w:rsidRPr="00CD03EF">
        <w:rPr>
          <w:rFonts w:cs="宋体" w:hint="eastAsia"/>
          <w:sz w:val="24"/>
          <w:szCs w:val="20"/>
        </w:rPr>
        <w:t>stm</w:t>
      </w:r>
      <w:r w:rsidRPr="00CD03EF">
        <w:rPr>
          <w:rFonts w:cs="宋体" w:hint="eastAsia"/>
          <w:sz w:val="24"/>
          <w:szCs w:val="20"/>
        </w:rPr>
        <w:t>中门结构公式为</w:t>
      </w:r>
    </w:p>
    <w:p w:rsidR="001108B0" w:rsidRDefault="001108B0" w:rsidP="001108B0">
      <w:pPr>
        <w:pStyle w:val="u5"/>
        <w:spacing w:before="24" w:after="24"/>
        <w:ind w:firstLine="420"/>
        <w:rPr>
          <w:rFonts w:cs="Times New Roman"/>
          <w:sz w:val="21"/>
        </w:rPr>
      </w:pPr>
      <w:r w:rsidRPr="00CD03EF">
        <w:rPr>
          <w:rFonts w:cs="Times New Roman"/>
          <w:position w:val="-90"/>
          <w:sz w:val="21"/>
        </w:rPr>
        <w:object w:dxaOrig="4099" w:dyaOrig="1980">
          <v:shape id="_x0000_i1804" type="#_x0000_t75" style="width:173.25pt;height:84pt;mso-position-horizontal-relative:page;mso-position-vertical-relative:page" o:ole="">
            <v:imagedata r:id="rId24" o:title=""/>
          </v:shape>
          <o:OLEObject Type="Embed" ProgID="Equation.DSMT4" ShapeID="_x0000_i1804" DrawAspect="Content" ObjectID="_1633508335" r:id="rId25"/>
        </w:object>
      </w:r>
    </w:p>
    <w:p w:rsidR="001108B0" w:rsidRPr="00CD03EF" w:rsidRDefault="001108B0" w:rsidP="001108B0">
      <w:pPr>
        <w:widowControl/>
        <w:spacing w:line="228" w:lineRule="auto"/>
        <w:ind w:firstLine="288"/>
        <w:rPr>
          <w:rFonts w:cs="宋体"/>
          <w:sz w:val="24"/>
          <w:szCs w:val="20"/>
        </w:rPr>
      </w:pPr>
      <w:r w:rsidRPr="00CD03EF">
        <w:rPr>
          <w:rFonts w:cs="宋体" w:hint="eastAsia"/>
          <w:sz w:val="24"/>
          <w:szCs w:val="20"/>
        </w:rPr>
        <w:t>公式中，</w:t>
      </w:r>
      <w:r w:rsidRPr="00CD03EF">
        <w:rPr>
          <w:rFonts w:cs="宋体"/>
          <w:sz w:val="24"/>
          <w:szCs w:val="20"/>
        </w:rPr>
        <w:object w:dxaOrig="279" w:dyaOrig="320">
          <v:shape id="_x0000_i1805" type="#_x0000_t75" style="width:12pt;height:13.5pt" o:ole="">
            <v:imagedata r:id="rId26" o:title=""/>
          </v:shape>
          <o:OLEObject Type="Embed" ProgID="Equation.DSMT4" ShapeID="_x0000_i1805" DrawAspect="Content" ObjectID="_1633508336" r:id="rId27"/>
        </w:object>
      </w:r>
      <w:r w:rsidRPr="00CD03EF">
        <w:rPr>
          <w:rFonts w:cs="宋体" w:hint="eastAsia"/>
          <w:sz w:val="24"/>
          <w:szCs w:val="20"/>
        </w:rPr>
        <w:t>为输入门，</w:t>
      </w:r>
      <w:r w:rsidRPr="00CD03EF">
        <w:rPr>
          <w:rFonts w:cs="宋体"/>
          <w:sz w:val="24"/>
          <w:szCs w:val="20"/>
        </w:rPr>
        <w:object w:dxaOrig="240" w:dyaOrig="220">
          <v:shape id="_x0000_i1806" type="#_x0000_t75" style="width:10.5pt;height:9pt" o:ole="">
            <v:imagedata r:id="rId28" o:title=""/>
          </v:shape>
          <o:OLEObject Type="Embed" ProgID="Equation.DSMT4" ShapeID="_x0000_i1806" DrawAspect="Content" ObjectID="_1633508337" r:id="rId29"/>
        </w:object>
      </w:r>
      <w:r w:rsidRPr="00CD03EF">
        <w:rPr>
          <w:rFonts w:cs="宋体" w:hint="eastAsia"/>
          <w:sz w:val="24"/>
          <w:szCs w:val="20"/>
        </w:rPr>
        <w:t>是</w:t>
      </w:r>
      <w:r w:rsidRPr="00CD03EF">
        <w:rPr>
          <w:rFonts w:cs="宋体" w:hint="eastAsia"/>
          <w:sz w:val="24"/>
          <w:szCs w:val="20"/>
        </w:rPr>
        <w:t>sigmoid</w:t>
      </w:r>
      <w:r w:rsidRPr="00CD03EF">
        <w:rPr>
          <w:rFonts w:cs="宋体" w:hint="eastAsia"/>
          <w:sz w:val="24"/>
          <w:szCs w:val="20"/>
        </w:rPr>
        <w:t>函数，其值域为</w:t>
      </w:r>
      <w:r w:rsidRPr="00CD03EF">
        <w:rPr>
          <w:rFonts w:cs="宋体" w:hint="eastAsia"/>
          <w:sz w:val="24"/>
          <w:szCs w:val="20"/>
        </w:rPr>
        <w:t>[</w:t>
      </w:r>
      <w:r w:rsidRPr="00CD03EF">
        <w:rPr>
          <w:rFonts w:cs="宋体"/>
          <w:sz w:val="24"/>
          <w:szCs w:val="20"/>
        </w:rPr>
        <w:t>0</w:t>
      </w:r>
      <w:r w:rsidRPr="00CD03EF">
        <w:rPr>
          <w:rFonts w:cs="宋体" w:hint="eastAsia"/>
          <w:sz w:val="24"/>
          <w:szCs w:val="20"/>
        </w:rPr>
        <w:t>,</w:t>
      </w:r>
      <w:r w:rsidRPr="00CD03EF">
        <w:rPr>
          <w:rFonts w:cs="宋体"/>
          <w:sz w:val="24"/>
          <w:szCs w:val="20"/>
        </w:rPr>
        <w:t>1]</w:t>
      </w:r>
      <w:r w:rsidRPr="00CD03EF">
        <w:rPr>
          <w:rFonts w:cs="宋体" w:hint="eastAsia"/>
          <w:sz w:val="24"/>
          <w:szCs w:val="20"/>
        </w:rPr>
        <w:t>，起到将向量中的每个元素限制在</w:t>
      </w:r>
      <w:r w:rsidRPr="00CD03EF">
        <w:rPr>
          <w:rFonts w:cs="宋体" w:hint="eastAsia"/>
          <w:sz w:val="24"/>
          <w:szCs w:val="20"/>
        </w:rPr>
        <w:t>0</w:t>
      </w:r>
      <w:r w:rsidRPr="00CD03EF">
        <w:rPr>
          <w:rFonts w:cs="宋体" w:hint="eastAsia"/>
          <w:sz w:val="24"/>
          <w:szCs w:val="20"/>
        </w:rPr>
        <w:t>到</w:t>
      </w:r>
      <w:r w:rsidRPr="00CD03EF">
        <w:rPr>
          <w:rFonts w:cs="宋体" w:hint="eastAsia"/>
          <w:sz w:val="24"/>
          <w:szCs w:val="20"/>
        </w:rPr>
        <w:t>1</w:t>
      </w:r>
      <w:r w:rsidRPr="00CD03EF">
        <w:rPr>
          <w:rFonts w:cs="宋体" w:hint="eastAsia"/>
          <w:sz w:val="24"/>
          <w:szCs w:val="20"/>
        </w:rPr>
        <w:t>之间。因此，门函数和一个信息向量的哈达玛乘积就可以表示保存或者遗忘某些信息。</w:t>
      </w:r>
      <w:r w:rsidRPr="00CD03EF">
        <w:rPr>
          <w:rFonts w:cs="宋体"/>
          <w:sz w:val="24"/>
          <w:szCs w:val="20"/>
        </w:rPr>
        <w:object w:dxaOrig="200" w:dyaOrig="320">
          <v:shape id="_x0000_i1807" type="#_x0000_t75" style="width:8.25pt;height:13.5pt" o:ole="">
            <v:imagedata r:id="rId30" o:title=""/>
          </v:shape>
          <o:OLEObject Type="Embed" ProgID="Equation.DSMT4" ShapeID="_x0000_i1807" DrawAspect="Content" ObjectID="_1633508338" r:id="rId31"/>
        </w:object>
      </w:r>
      <w:r w:rsidRPr="00CD03EF">
        <w:rPr>
          <w:rFonts w:cs="宋体"/>
          <w:sz w:val="24"/>
          <w:szCs w:val="20"/>
        </w:rPr>
        <w:t xml:space="preserve"> </w:t>
      </w:r>
      <w:r w:rsidRPr="00CD03EF">
        <w:rPr>
          <w:rFonts w:cs="宋体" w:hint="eastAsia"/>
          <w:sz w:val="24"/>
          <w:szCs w:val="20"/>
        </w:rPr>
        <w:t>是</w:t>
      </w:r>
      <w:r w:rsidRPr="00CD03EF">
        <w:rPr>
          <w:rFonts w:cs="宋体" w:hint="eastAsia"/>
          <w:sz w:val="24"/>
          <w:szCs w:val="20"/>
        </w:rPr>
        <w:t>tanh</w:t>
      </w:r>
      <w:r w:rsidRPr="00CD03EF">
        <w:rPr>
          <w:rFonts w:cs="宋体" w:hint="eastAsia"/>
          <w:sz w:val="24"/>
          <w:szCs w:val="20"/>
        </w:rPr>
        <w:t>函数，用来将向量的每个元素映射到</w:t>
      </w:r>
      <w:r w:rsidRPr="00CD03EF">
        <w:rPr>
          <w:rFonts w:cs="宋体" w:hint="eastAsia"/>
          <w:sz w:val="24"/>
          <w:szCs w:val="20"/>
        </w:rPr>
        <w:t>[</w:t>
      </w:r>
      <w:r w:rsidRPr="00CD03EF">
        <w:rPr>
          <w:rFonts w:cs="宋体"/>
          <w:sz w:val="24"/>
          <w:szCs w:val="20"/>
        </w:rPr>
        <w:t>-1,1]</w:t>
      </w:r>
      <w:r w:rsidRPr="00CD03EF">
        <w:rPr>
          <w:rFonts w:cs="宋体" w:hint="eastAsia"/>
          <w:sz w:val="24"/>
          <w:szCs w:val="20"/>
        </w:rPr>
        <w:t>之间，</w:t>
      </w:r>
      <w:r w:rsidRPr="00CD03EF">
        <w:rPr>
          <w:rFonts w:cs="宋体"/>
          <w:sz w:val="24"/>
          <w:szCs w:val="20"/>
        </w:rPr>
        <w:object w:dxaOrig="320" w:dyaOrig="320">
          <v:shape id="_x0000_i1808" type="#_x0000_t75" style="width:13.5pt;height:13.5pt" o:ole="">
            <v:imagedata r:id="rId32" o:title=""/>
          </v:shape>
          <o:OLEObject Type="Embed" ProgID="Equation.DSMT4" ShapeID="_x0000_i1808" DrawAspect="Content" ObjectID="_1633508339" r:id="rId33"/>
        </w:object>
      </w:r>
      <w:r w:rsidRPr="00CD03EF">
        <w:rPr>
          <w:rFonts w:cs="宋体" w:hint="eastAsia"/>
          <w:sz w:val="24"/>
          <w:szCs w:val="20"/>
        </w:rPr>
        <w:t>是长期信息，</w:t>
      </w:r>
      <w:r w:rsidRPr="00CD03EF">
        <w:rPr>
          <w:rFonts w:cs="宋体"/>
          <w:sz w:val="24"/>
          <w:szCs w:val="20"/>
        </w:rPr>
        <w:object w:dxaOrig="380" w:dyaOrig="360">
          <v:shape id="_x0000_i1809" type="#_x0000_t75" style="width:15.75pt;height:15pt" o:ole="">
            <v:imagedata r:id="rId34" o:title=""/>
          </v:shape>
          <o:OLEObject Type="Embed" ProgID="Equation.DSMT4" ShapeID="_x0000_i1809" DrawAspect="Content" ObjectID="_1633508340" r:id="rId35"/>
        </w:object>
      </w:r>
      <w:r w:rsidRPr="00CD03EF">
        <w:rPr>
          <w:rFonts w:cs="宋体" w:hint="eastAsia"/>
          <w:sz w:val="24"/>
          <w:szCs w:val="20"/>
        </w:rPr>
        <w:t>是遗忘门，二者相乘可以用来控制长期信息中的某些信息是否继续保存到下一时刻，结合当前时刻的输入可以得到新的</w:t>
      </w:r>
      <w:r w:rsidRPr="00CD03EF">
        <w:rPr>
          <w:rFonts w:cs="宋体"/>
          <w:sz w:val="24"/>
          <w:szCs w:val="20"/>
        </w:rPr>
        <w:object w:dxaOrig="320" w:dyaOrig="320">
          <v:shape id="_x0000_i1810" type="#_x0000_t75" style="width:13.5pt;height:13.5pt" o:ole="">
            <v:imagedata r:id="rId32" o:title=""/>
          </v:shape>
          <o:OLEObject Type="Embed" ProgID="Equation.DSMT4" ShapeID="_x0000_i1810" DrawAspect="Content" ObjectID="_1633508341" r:id="rId36"/>
        </w:object>
      </w:r>
      <w:r w:rsidRPr="00CD03EF">
        <w:rPr>
          <w:rFonts w:cs="宋体" w:hint="eastAsia"/>
          <w:sz w:val="24"/>
          <w:szCs w:val="20"/>
        </w:rPr>
        <w:t>，此外还有</w:t>
      </w:r>
      <w:r w:rsidRPr="00CD03EF">
        <w:rPr>
          <w:rFonts w:cs="宋体"/>
          <w:sz w:val="24"/>
          <w:szCs w:val="20"/>
        </w:rPr>
        <w:object w:dxaOrig="340" w:dyaOrig="320">
          <v:shape id="_x0000_i1811" type="#_x0000_t75" style="width:14.25pt;height:13.5pt" o:ole="">
            <v:imagedata r:id="rId37" o:title=""/>
          </v:shape>
          <o:OLEObject Type="Embed" ProgID="Equation.DSMT4" ShapeID="_x0000_i1811" DrawAspect="Content" ObjectID="_1633508342" r:id="rId38"/>
        </w:object>
      </w:r>
      <w:r w:rsidRPr="00CD03EF">
        <w:rPr>
          <w:rFonts w:cs="宋体" w:hint="eastAsia"/>
          <w:sz w:val="24"/>
          <w:szCs w:val="20"/>
        </w:rPr>
        <w:t>输出门，用来控制输出信息，从而影响到当前时刻的输出</w:t>
      </w:r>
      <w:r w:rsidRPr="00CD03EF">
        <w:rPr>
          <w:rFonts w:cs="宋体"/>
          <w:sz w:val="24"/>
          <w:szCs w:val="20"/>
        </w:rPr>
        <w:object w:dxaOrig="340" w:dyaOrig="320">
          <v:shape id="_x0000_i1812" type="#_x0000_t75" style="width:14.25pt;height:13.5pt" o:ole="">
            <v:imagedata r:id="rId39" o:title=""/>
          </v:shape>
          <o:OLEObject Type="Embed" ProgID="Equation.DSMT4" ShapeID="_x0000_i1812" DrawAspect="Content" ObjectID="_1633508343" r:id="rId40"/>
        </w:object>
      </w:r>
      <w:r w:rsidRPr="00CD03EF">
        <w:rPr>
          <w:rFonts w:cs="宋体" w:hint="eastAsia"/>
          <w:sz w:val="24"/>
          <w:szCs w:val="20"/>
        </w:rPr>
        <w:t>以及下一时刻的输入。正是这些门结构使得</w:t>
      </w:r>
      <w:r w:rsidRPr="00CD03EF">
        <w:rPr>
          <w:rFonts w:cs="宋体" w:hint="eastAsia"/>
          <w:sz w:val="24"/>
          <w:szCs w:val="20"/>
        </w:rPr>
        <w:t>LSTM</w:t>
      </w:r>
      <w:r w:rsidRPr="00CD03EF">
        <w:rPr>
          <w:rFonts w:cs="宋体" w:hint="eastAsia"/>
          <w:sz w:val="24"/>
          <w:szCs w:val="20"/>
        </w:rPr>
        <w:t>可以保留前文信息，从而能做出更好预测。</w:t>
      </w:r>
    </w:p>
    <w:p w:rsidR="001108B0" w:rsidRPr="00CD03EF" w:rsidRDefault="001108B0" w:rsidP="001108B0">
      <w:pPr>
        <w:pStyle w:val="31"/>
      </w:pPr>
      <w:bookmarkStart w:id="39" w:name="_Toc22740413"/>
      <w:r w:rsidRPr="00CD03EF">
        <w:rPr>
          <w:rFonts w:hint="eastAsia"/>
        </w:rPr>
        <w:t>输出层</w:t>
      </w:r>
      <w:bookmarkEnd w:id="39"/>
    </w:p>
    <w:p w:rsidR="001108B0" w:rsidRPr="00CD03EF" w:rsidRDefault="001108B0" w:rsidP="001108B0">
      <w:pPr>
        <w:ind w:firstLineChars="200" w:firstLine="480"/>
        <w:rPr>
          <w:rFonts w:cs="宋体"/>
          <w:sz w:val="24"/>
          <w:szCs w:val="20"/>
        </w:rPr>
      </w:pPr>
      <w:r w:rsidRPr="00CD03EF">
        <w:rPr>
          <w:rFonts w:cs="宋体" w:hint="eastAsia"/>
          <w:sz w:val="24"/>
          <w:szCs w:val="20"/>
        </w:rPr>
        <w:t>输出层是一个全连接网络，他接受一个上层传入的</w:t>
      </w:r>
      <w:r w:rsidRPr="00CD03EF">
        <w:rPr>
          <w:rFonts w:cs="宋体" w:hint="eastAsia"/>
          <w:sz w:val="24"/>
          <w:szCs w:val="20"/>
        </w:rPr>
        <w:t>1</w:t>
      </w:r>
      <w:r w:rsidRPr="00CD03EF">
        <w:rPr>
          <w:rFonts w:cs="宋体" w:hint="eastAsia"/>
          <w:sz w:val="24"/>
          <w:szCs w:val="20"/>
        </w:rPr>
        <w:t>×</w:t>
      </w:r>
      <w:r w:rsidRPr="00CD03EF">
        <w:rPr>
          <w:rFonts w:cs="宋体" w:hint="eastAsia"/>
          <w:sz w:val="24"/>
          <w:szCs w:val="20"/>
        </w:rPr>
        <w:t>2n</w:t>
      </w:r>
      <w:r w:rsidRPr="00CD03EF">
        <w:rPr>
          <w:rFonts w:cs="宋体" w:hint="eastAsia"/>
          <w:sz w:val="24"/>
          <w:szCs w:val="20"/>
        </w:rPr>
        <w:t>维度的向量，其中</w:t>
      </w:r>
      <w:r w:rsidRPr="00CD03EF">
        <w:rPr>
          <w:rFonts w:cs="宋体" w:hint="eastAsia"/>
          <w:sz w:val="24"/>
          <w:szCs w:val="20"/>
        </w:rPr>
        <w:t>n</w:t>
      </w:r>
      <w:r w:rsidRPr="00CD03EF">
        <w:rPr>
          <w:rFonts w:cs="宋体" w:hint="eastAsia"/>
          <w:sz w:val="24"/>
          <w:szCs w:val="20"/>
        </w:rPr>
        <w:t>为</w:t>
      </w:r>
      <w:r w:rsidRPr="00CD03EF">
        <w:rPr>
          <w:rFonts w:cs="宋体" w:hint="eastAsia"/>
          <w:sz w:val="24"/>
          <w:szCs w:val="20"/>
        </w:rPr>
        <w:t>LSTM</w:t>
      </w:r>
      <w:r w:rsidRPr="00CD03EF">
        <w:rPr>
          <w:rFonts w:cs="宋体" w:hint="eastAsia"/>
          <w:sz w:val="24"/>
          <w:szCs w:val="20"/>
        </w:rPr>
        <w:t>神经网络输出的隐藏层向量维度。输出层包括一个</w:t>
      </w:r>
      <w:r w:rsidRPr="00CD03EF">
        <w:rPr>
          <w:rFonts w:cs="宋体" w:hint="eastAsia"/>
          <w:sz w:val="24"/>
          <w:szCs w:val="20"/>
        </w:rPr>
        <w:t>2n</w:t>
      </w:r>
      <w:r w:rsidRPr="00CD03EF">
        <w:rPr>
          <w:rFonts w:cs="宋体" w:hint="eastAsia"/>
          <w:sz w:val="24"/>
          <w:szCs w:val="20"/>
        </w:rPr>
        <w:t>×</w:t>
      </w:r>
      <w:r w:rsidRPr="00CD03EF">
        <w:rPr>
          <w:rFonts w:cs="宋体" w:hint="eastAsia"/>
          <w:sz w:val="24"/>
          <w:szCs w:val="20"/>
        </w:rPr>
        <w:t>k</w:t>
      </w:r>
      <w:r w:rsidRPr="00CD03EF">
        <w:rPr>
          <w:rFonts w:cs="宋体" w:hint="eastAsia"/>
          <w:sz w:val="24"/>
          <w:szCs w:val="20"/>
        </w:rPr>
        <w:t>维度的</w:t>
      </w:r>
      <w:r w:rsidRPr="00CD03EF">
        <w:rPr>
          <w:rFonts w:cs="宋体" w:hint="eastAsia"/>
          <w:sz w:val="24"/>
          <w:szCs w:val="20"/>
        </w:rPr>
        <w:t>W</w:t>
      </w:r>
      <w:r w:rsidRPr="00CD03EF">
        <w:rPr>
          <w:rFonts w:cs="宋体" w:hint="eastAsia"/>
          <w:sz w:val="24"/>
          <w:szCs w:val="20"/>
        </w:rPr>
        <w:t>权重矩阵以及一个</w:t>
      </w:r>
      <w:r w:rsidRPr="00CD03EF">
        <w:rPr>
          <w:rFonts w:cs="宋体" w:hint="eastAsia"/>
          <w:sz w:val="24"/>
          <w:szCs w:val="20"/>
        </w:rPr>
        <w:t>1</w:t>
      </w:r>
      <w:r w:rsidRPr="00CD03EF">
        <w:rPr>
          <w:rFonts w:cs="宋体" w:hint="eastAsia"/>
          <w:sz w:val="24"/>
          <w:szCs w:val="20"/>
        </w:rPr>
        <w:t>×</w:t>
      </w:r>
      <w:r w:rsidRPr="00CD03EF">
        <w:rPr>
          <w:rFonts w:cs="宋体" w:hint="eastAsia"/>
          <w:sz w:val="24"/>
          <w:szCs w:val="20"/>
        </w:rPr>
        <w:t>k</w:t>
      </w:r>
      <w:r w:rsidRPr="00CD03EF">
        <w:rPr>
          <w:rFonts w:cs="宋体" w:hint="eastAsia"/>
          <w:sz w:val="24"/>
          <w:szCs w:val="20"/>
        </w:rPr>
        <w:t>维度的偏置矩阵，其中</w:t>
      </w:r>
      <w:r w:rsidRPr="00CD03EF">
        <w:rPr>
          <w:rFonts w:cs="宋体" w:hint="eastAsia"/>
          <w:sz w:val="24"/>
          <w:szCs w:val="20"/>
        </w:rPr>
        <w:t>k</w:t>
      </w:r>
      <w:r w:rsidRPr="00CD03EF">
        <w:rPr>
          <w:rFonts w:cs="宋体" w:hint="eastAsia"/>
          <w:sz w:val="24"/>
          <w:szCs w:val="20"/>
        </w:rPr>
        <w:t>为所有分类的类别数，输出层的输出为</w:t>
      </w:r>
      <w:r w:rsidRPr="00CD03EF">
        <w:rPr>
          <w:rFonts w:cs="宋体" w:hint="eastAsia"/>
          <w:sz w:val="24"/>
          <w:szCs w:val="20"/>
        </w:rPr>
        <w:t>y=Wx+b</w:t>
      </w:r>
      <w:r w:rsidRPr="00CD03EF">
        <w:rPr>
          <w:rFonts w:cs="宋体" w:hint="eastAsia"/>
          <w:sz w:val="24"/>
          <w:szCs w:val="20"/>
        </w:rPr>
        <w:t>，是一个</w:t>
      </w:r>
      <w:r w:rsidRPr="00CD03EF">
        <w:rPr>
          <w:rFonts w:cs="宋体" w:hint="eastAsia"/>
          <w:sz w:val="24"/>
          <w:szCs w:val="20"/>
        </w:rPr>
        <w:t>1</w:t>
      </w:r>
      <w:r w:rsidRPr="00CD03EF">
        <w:rPr>
          <w:rFonts w:cs="宋体" w:hint="eastAsia"/>
          <w:sz w:val="24"/>
          <w:szCs w:val="20"/>
        </w:rPr>
        <w:t>×</w:t>
      </w:r>
      <w:r w:rsidRPr="00CD03EF">
        <w:rPr>
          <w:rFonts w:cs="宋体" w:hint="eastAsia"/>
          <w:sz w:val="24"/>
          <w:szCs w:val="20"/>
        </w:rPr>
        <w:t>k</w:t>
      </w:r>
      <w:r w:rsidRPr="00CD03EF">
        <w:rPr>
          <w:rFonts w:cs="宋体" w:hint="eastAsia"/>
          <w:sz w:val="24"/>
          <w:szCs w:val="20"/>
        </w:rPr>
        <w:t>维的向量，最后通过</w:t>
      </w:r>
      <w:r w:rsidRPr="00CD03EF">
        <w:rPr>
          <w:rFonts w:cs="宋体" w:hint="eastAsia"/>
          <w:sz w:val="24"/>
          <w:szCs w:val="20"/>
        </w:rPr>
        <w:t>softmax</w:t>
      </w:r>
      <w:r w:rsidRPr="00CD03EF">
        <w:rPr>
          <w:rFonts w:cs="宋体" w:hint="eastAsia"/>
          <w:sz w:val="24"/>
          <w:szCs w:val="20"/>
        </w:rPr>
        <w:t>函数对其进行输出归一化，归一化后的某一维度的数值即可视作该维度所表示年代的预测概率。</w:t>
      </w:r>
      <w:r w:rsidRPr="00CD03EF">
        <w:rPr>
          <w:rFonts w:cs="宋体" w:hint="eastAsia"/>
          <w:sz w:val="24"/>
          <w:szCs w:val="20"/>
        </w:rPr>
        <w:t>softmax</w:t>
      </w:r>
      <w:r w:rsidRPr="00CD03EF">
        <w:rPr>
          <w:rFonts w:cs="宋体" w:hint="eastAsia"/>
          <w:sz w:val="24"/>
          <w:szCs w:val="20"/>
        </w:rPr>
        <w:t>公式如下所示。</w:t>
      </w:r>
    </w:p>
    <w:p w:rsidR="001108B0" w:rsidRPr="00CD03EF" w:rsidRDefault="001108B0" w:rsidP="001108B0">
      <w:pPr>
        <w:ind w:firstLineChars="200" w:firstLine="480"/>
        <w:jc w:val="center"/>
        <w:rPr>
          <w:rFonts w:cs="宋体"/>
          <w:sz w:val="24"/>
          <w:szCs w:val="20"/>
        </w:rPr>
      </w:pPr>
      <w:r w:rsidRPr="00CD03EF">
        <w:rPr>
          <w:rFonts w:cs="宋体"/>
          <w:sz w:val="24"/>
          <w:szCs w:val="20"/>
        </w:rPr>
        <w:object w:dxaOrig="1460" w:dyaOrig="1040">
          <v:shape id="_x0000_i1813" type="#_x0000_t75" style="width:61.5pt;height:44.25pt" o:ole="">
            <v:imagedata r:id="rId41" o:title=""/>
          </v:shape>
          <o:OLEObject Type="Embed" ProgID="Equation.DSMT4" ShapeID="_x0000_i1813" DrawAspect="Content" ObjectID="_1633508344" r:id="rId42"/>
        </w:object>
      </w:r>
    </w:p>
    <w:p w:rsidR="001108B0" w:rsidRPr="00CD03EF" w:rsidRDefault="001108B0" w:rsidP="001108B0">
      <w:pPr>
        <w:pStyle w:val="31"/>
      </w:pPr>
      <w:bookmarkStart w:id="40" w:name="_Toc22740414"/>
      <w:r w:rsidRPr="00CD03EF">
        <w:rPr>
          <w:rFonts w:hint="eastAsia"/>
        </w:rPr>
        <w:t>实验</w:t>
      </w:r>
      <w:bookmarkEnd w:id="40"/>
    </w:p>
    <w:p w:rsidR="001108B0" w:rsidRPr="00CD03EF" w:rsidRDefault="001108B0" w:rsidP="001108B0">
      <w:pPr>
        <w:ind w:firstLineChars="135" w:firstLine="324"/>
        <w:rPr>
          <w:rFonts w:cs="宋体"/>
          <w:sz w:val="24"/>
          <w:szCs w:val="20"/>
        </w:rPr>
      </w:pPr>
      <w:r w:rsidRPr="00CD03EF">
        <w:rPr>
          <w:rFonts w:cs="宋体" w:hint="eastAsia"/>
          <w:sz w:val="24"/>
          <w:szCs w:val="20"/>
        </w:rPr>
        <w:t>实验所用的数据集为从网络的开放数据库下载的春秋战国时期的古籍。根据古籍所处具体时期的不同，将其分为了春秋、战国早期及战国后期三个时间段，如下表所示，下文我们使用</w:t>
      </w:r>
      <w:r w:rsidRPr="00CD03EF">
        <w:rPr>
          <w:rFonts w:cs="宋体" w:hint="eastAsia"/>
          <w:sz w:val="24"/>
          <w:szCs w:val="20"/>
        </w:rPr>
        <w:t>T1</w:t>
      </w:r>
      <w:r w:rsidRPr="00CD03EF">
        <w:rPr>
          <w:rFonts w:cs="宋体" w:hint="eastAsia"/>
          <w:sz w:val="24"/>
          <w:szCs w:val="20"/>
        </w:rPr>
        <w:t>、</w:t>
      </w:r>
      <w:r w:rsidRPr="00CD03EF">
        <w:rPr>
          <w:rFonts w:cs="宋体" w:hint="eastAsia"/>
          <w:sz w:val="24"/>
          <w:szCs w:val="20"/>
        </w:rPr>
        <w:t>T2</w:t>
      </w:r>
      <w:r w:rsidRPr="00CD03EF">
        <w:rPr>
          <w:rFonts w:cs="宋体" w:hint="eastAsia"/>
          <w:sz w:val="24"/>
          <w:szCs w:val="20"/>
        </w:rPr>
        <w:t>以及</w:t>
      </w:r>
      <w:r w:rsidRPr="00CD03EF">
        <w:rPr>
          <w:rFonts w:cs="宋体" w:hint="eastAsia"/>
          <w:sz w:val="24"/>
          <w:szCs w:val="20"/>
        </w:rPr>
        <w:t>T3</w:t>
      </w:r>
      <w:r w:rsidRPr="00CD03EF">
        <w:rPr>
          <w:rFonts w:cs="宋体" w:hint="eastAsia"/>
          <w:sz w:val="24"/>
          <w:szCs w:val="20"/>
        </w:rPr>
        <w:t>表示这三个时期。</w:t>
      </w:r>
    </w:p>
    <w:p w:rsidR="001108B0" w:rsidRPr="00CD03EF" w:rsidRDefault="001108B0" w:rsidP="001108B0">
      <w:pPr>
        <w:ind w:left="360"/>
        <w:jc w:val="center"/>
        <w:rPr>
          <w:rFonts w:cs="宋体"/>
          <w:sz w:val="24"/>
          <w:szCs w:val="20"/>
        </w:rPr>
      </w:pPr>
      <w:r w:rsidRPr="00CD03EF">
        <w:rPr>
          <w:rFonts w:cs="宋体"/>
          <w:noProof/>
          <w:sz w:val="24"/>
          <w:szCs w:val="20"/>
        </w:rPr>
        <w:drawing>
          <wp:inline distT="0" distB="0" distL="0" distR="0" wp14:anchorId="54FDDA62" wp14:editId="29AFBD77">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1108B0" w:rsidRPr="00CD03EF" w:rsidRDefault="001108B0" w:rsidP="001108B0">
      <w:pPr>
        <w:ind w:left="360"/>
        <w:rPr>
          <w:rFonts w:cs="宋体"/>
          <w:sz w:val="24"/>
          <w:szCs w:val="20"/>
        </w:rPr>
      </w:pPr>
      <w:r w:rsidRPr="00CD03EF">
        <w:rPr>
          <w:rFonts w:cs="宋体"/>
          <w:noProof/>
          <w:sz w:val="24"/>
          <w:szCs w:val="20"/>
        </w:rPr>
        <w:lastRenderedPageBreak/>
        <w:drawing>
          <wp:inline distT="0" distB="0" distL="0" distR="0" wp14:anchorId="56044C3B" wp14:editId="7DED50A4">
            <wp:extent cx="5888355" cy="12276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1085" cy="1230343"/>
                    </a:xfrm>
                    <a:prstGeom prst="rect">
                      <a:avLst/>
                    </a:prstGeom>
                    <a:noFill/>
                    <a:ln>
                      <a:noFill/>
                    </a:ln>
                  </pic:spPr>
                </pic:pic>
              </a:graphicData>
            </a:graphic>
          </wp:inline>
        </w:drawing>
      </w:r>
    </w:p>
    <w:p w:rsidR="001108B0" w:rsidRPr="00CD03EF" w:rsidRDefault="001108B0" w:rsidP="001108B0">
      <w:pPr>
        <w:ind w:firstLineChars="202" w:firstLine="485"/>
        <w:rPr>
          <w:rFonts w:cs="宋体"/>
          <w:sz w:val="24"/>
          <w:szCs w:val="20"/>
        </w:rPr>
      </w:pPr>
      <w:r w:rsidRPr="00CD03EF">
        <w:rPr>
          <w:rFonts w:cs="宋体" w:hint="eastAsia"/>
          <w:sz w:val="24"/>
          <w:szCs w:val="20"/>
        </w:rPr>
        <w:t>在上述的每个时期中，我们选择部分古籍作为训练集，各个时期书籍如下表所示，总计</w:t>
      </w:r>
      <w:r w:rsidRPr="00CD03EF">
        <w:rPr>
          <w:rFonts w:cs="宋体" w:hint="eastAsia"/>
          <w:sz w:val="24"/>
          <w:szCs w:val="20"/>
        </w:rPr>
        <w:t>8</w:t>
      </w:r>
      <w:r w:rsidRPr="00CD03EF">
        <w:rPr>
          <w:rFonts w:cs="宋体"/>
          <w:sz w:val="24"/>
          <w:szCs w:val="20"/>
        </w:rPr>
        <w:t>0</w:t>
      </w:r>
      <w:r w:rsidRPr="00CD03EF">
        <w:rPr>
          <w:rFonts w:cs="宋体" w:hint="eastAsia"/>
          <w:sz w:val="24"/>
          <w:szCs w:val="20"/>
        </w:rPr>
        <w:t>万字。</w:t>
      </w:r>
    </w:p>
    <w:p w:rsidR="001108B0" w:rsidRPr="00A658B6" w:rsidRDefault="001108B0" w:rsidP="001108B0">
      <w:pPr>
        <w:ind w:left="360"/>
        <w:rPr>
          <w:rFonts w:cs="宋体"/>
          <w:sz w:val="24"/>
          <w:szCs w:val="20"/>
        </w:rPr>
      </w:pPr>
      <w:r w:rsidRPr="00A658B6">
        <w:rPr>
          <w:rFonts w:cs="宋体"/>
          <w:noProof/>
          <w:sz w:val="24"/>
          <w:szCs w:val="20"/>
        </w:rPr>
        <w:drawing>
          <wp:inline distT="0" distB="0" distL="0" distR="0" wp14:anchorId="143BA249" wp14:editId="4ECD83FD">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p w:rsidR="001108B0" w:rsidRPr="00A658B6" w:rsidRDefault="001108B0" w:rsidP="001108B0">
      <w:pPr>
        <w:ind w:firstLineChars="202" w:firstLine="485"/>
        <w:rPr>
          <w:rFonts w:cs="宋体"/>
          <w:sz w:val="24"/>
          <w:szCs w:val="20"/>
        </w:rPr>
      </w:pPr>
      <w:r w:rsidRPr="00A658B6">
        <w:rPr>
          <w:rFonts w:cs="宋体" w:hint="eastAsia"/>
          <w:sz w:val="24"/>
          <w:szCs w:val="20"/>
        </w:rPr>
        <w:t>模型有两个评估指标：一个是单句分类正确率</w:t>
      </w:r>
      <w:r w:rsidRPr="00A658B6">
        <w:rPr>
          <w:rFonts w:cs="宋体" w:hint="eastAsia"/>
          <w:sz w:val="24"/>
          <w:szCs w:val="20"/>
        </w:rPr>
        <w:t>Ps</w:t>
      </w:r>
      <w:r w:rsidRPr="00A658B6">
        <w:rPr>
          <w:rFonts w:cs="宋体" w:hint="eastAsia"/>
          <w:sz w:val="24"/>
          <w:szCs w:val="20"/>
        </w:rPr>
        <w:t>；另一个是书籍分类正确率</w:t>
      </w:r>
      <w:r w:rsidRPr="00A658B6">
        <w:rPr>
          <w:rFonts w:cs="宋体" w:hint="eastAsia"/>
          <w:sz w:val="24"/>
          <w:szCs w:val="20"/>
        </w:rPr>
        <w:t>Pb</w:t>
      </w:r>
      <w:r w:rsidRPr="00A658B6">
        <w:rPr>
          <w:rFonts w:cs="宋体" w:hint="eastAsia"/>
          <w:sz w:val="24"/>
          <w:szCs w:val="20"/>
        </w:rPr>
        <w:t>：</w:t>
      </w:r>
    </w:p>
    <w:p w:rsidR="001108B0" w:rsidRPr="00A658B6" w:rsidRDefault="001108B0" w:rsidP="001108B0">
      <w:pPr>
        <w:ind w:left="360"/>
        <w:jc w:val="center"/>
        <w:rPr>
          <w:rFonts w:cs="宋体"/>
          <w:sz w:val="24"/>
          <w:szCs w:val="20"/>
        </w:rPr>
      </w:pPr>
      <w:r w:rsidRPr="00A658B6">
        <w:rPr>
          <w:rFonts w:cs="宋体" w:hint="eastAsia"/>
          <w:sz w:val="24"/>
          <w:szCs w:val="20"/>
        </w:rPr>
        <w:t>Ps=N</w:t>
      </w:r>
      <w:r w:rsidRPr="00A658B6">
        <w:rPr>
          <w:rFonts w:cs="宋体" w:hint="eastAsia"/>
          <w:sz w:val="24"/>
          <w:szCs w:val="20"/>
        </w:rPr>
        <w:t>时间判定正确的句子条数</w:t>
      </w:r>
      <w:r w:rsidRPr="00A658B6">
        <w:rPr>
          <w:rFonts w:cs="宋体" w:hint="eastAsia"/>
          <w:sz w:val="24"/>
          <w:szCs w:val="20"/>
        </w:rPr>
        <w:t>/</w:t>
      </w:r>
      <w:r w:rsidRPr="00A658B6">
        <w:rPr>
          <w:rFonts w:cs="宋体" w:hint="eastAsia"/>
          <w:sz w:val="24"/>
          <w:szCs w:val="20"/>
        </w:rPr>
        <w:t>总句子条数</w:t>
      </w:r>
    </w:p>
    <w:p w:rsidR="001108B0" w:rsidRPr="00A658B6" w:rsidRDefault="001108B0" w:rsidP="001108B0">
      <w:pPr>
        <w:ind w:left="360"/>
        <w:jc w:val="center"/>
        <w:rPr>
          <w:rFonts w:cs="宋体"/>
          <w:sz w:val="24"/>
          <w:szCs w:val="20"/>
        </w:rPr>
      </w:pPr>
      <w:r w:rsidRPr="00A658B6">
        <w:rPr>
          <w:rFonts w:cs="宋体" w:hint="eastAsia"/>
          <w:sz w:val="24"/>
          <w:szCs w:val="20"/>
        </w:rPr>
        <w:t>Pb=</w:t>
      </w:r>
      <w:r w:rsidRPr="00A658B6">
        <w:rPr>
          <w:rFonts w:cs="宋体" w:hint="eastAsia"/>
          <w:sz w:val="24"/>
          <w:szCs w:val="20"/>
        </w:rPr>
        <w:t>时间判定正确的书籍数</w:t>
      </w:r>
      <w:r w:rsidRPr="00A658B6">
        <w:rPr>
          <w:rFonts w:cs="宋体" w:hint="eastAsia"/>
          <w:sz w:val="24"/>
          <w:szCs w:val="20"/>
        </w:rPr>
        <w:t>/</w:t>
      </w:r>
      <w:r w:rsidRPr="00A658B6">
        <w:rPr>
          <w:rFonts w:cs="宋体" w:hint="eastAsia"/>
          <w:sz w:val="24"/>
          <w:szCs w:val="20"/>
        </w:rPr>
        <w:t>总书籍数</w:t>
      </w:r>
    </w:p>
    <w:p w:rsidR="001108B0" w:rsidRPr="00A658B6" w:rsidRDefault="001108B0" w:rsidP="001108B0">
      <w:pPr>
        <w:ind w:firstLineChars="200" w:firstLine="480"/>
        <w:rPr>
          <w:rFonts w:cs="宋体"/>
          <w:sz w:val="24"/>
          <w:szCs w:val="20"/>
        </w:rPr>
      </w:pPr>
      <w:r w:rsidRPr="00A658B6">
        <w:rPr>
          <w:rFonts w:cs="宋体" w:hint="eastAsia"/>
          <w:sz w:val="24"/>
          <w:szCs w:val="20"/>
        </w:rPr>
        <w:t>一本书籍时间判定的决策取决于书籍内部所有句子决策的投票结果，统计所有句子判定结果后，最多的时间分类即判定为该书的时间段。在实现方面，模型通过</w:t>
      </w:r>
      <w:r w:rsidRPr="00A658B6">
        <w:rPr>
          <w:rFonts w:cs="宋体" w:hint="eastAsia"/>
          <w:sz w:val="24"/>
          <w:szCs w:val="20"/>
        </w:rPr>
        <w:t>Python</w:t>
      </w:r>
      <w:r w:rsidRPr="00A658B6">
        <w:rPr>
          <w:rFonts w:cs="宋体" w:hint="eastAsia"/>
          <w:sz w:val="24"/>
          <w:szCs w:val="20"/>
        </w:rPr>
        <w:t>的</w:t>
      </w:r>
      <w:r w:rsidRPr="00A658B6">
        <w:rPr>
          <w:rFonts w:cs="宋体" w:hint="eastAsia"/>
          <w:sz w:val="24"/>
          <w:szCs w:val="20"/>
        </w:rPr>
        <w:t>TensorFlow-GPU</w:t>
      </w:r>
      <w:r w:rsidRPr="00A658B6">
        <w:rPr>
          <w:rFonts w:cs="宋体" w:hint="eastAsia"/>
          <w:sz w:val="24"/>
          <w:szCs w:val="20"/>
        </w:rPr>
        <w:t>框架实现，所用的硬件配置为</w:t>
      </w:r>
      <w:r w:rsidRPr="00A658B6">
        <w:rPr>
          <w:rFonts w:cs="宋体" w:hint="eastAsia"/>
          <w:sz w:val="24"/>
          <w:szCs w:val="20"/>
        </w:rPr>
        <w:t>8G-cpu 1080Ti</w:t>
      </w:r>
      <w:r w:rsidRPr="00A658B6">
        <w:rPr>
          <w:rFonts w:cs="宋体" w:hint="eastAsia"/>
          <w:sz w:val="24"/>
          <w:szCs w:val="20"/>
        </w:rPr>
        <w:t>显卡。</w:t>
      </w:r>
    </w:p>
    <w:p w:rsidR="001108B0" w:rsidRPr="00A658B6" w:rsidRDefault="001108B0" w:rsidP="001108B0">
      <w:pPr>
        <w:rPr>
          <w:rFonts w:cs="宋体"/>
          <w:sz w:val="24"/>
          <w:szCs w:val="20"/>
        </w:rPr>
      </w:pPr>
      <w:r w:rsidRPr="00A658B6">
        <w:rPr>
          <w:rFonts w:cs="宋体" w:hint="eastAsia"/>
          <w:sz w:val="24"/>
          <w:szCs w:val="20"/>
        </w:rPr>
        <w:t>训练流程图如下图所示：</w:t>
      </w:r>
    </w:p>
    <w:p w:rsidR="001108B0" w:rsidRPr="00A658B6" w:rsidRDefault="001108B0" w:rsidP="001108B0">
      <w:pPr>
        <w:rPr>
          <w:color w:val="FF0000"/>
          <w:szCs w:val="20"/>
        </w:rPr>
      </w:pPr>
      <w:r w:rsidRPr="00A658B6">
        <w:rPr>
          <w:noProof/>
          <w:szCs w:val="20"/>
        </w:rPr>
        <w:lastRenderedPageBreak/>
        <w:drawing>
          <wp:inline distT="0" distB="0" distL="0" distR="0" wp14:anchorId="3D4D66F7" wp14:editId="5D73D457">
            <wp:extent cx="4248150" cy="577147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0595" cy="5774798"/>
                    </a:xfrm>
                    <a:prstGeom prst="rect">
                      <a:avLst/>
                    </a:prstGeom>
                    <a:noFill/>
                    <a:ln>
                      <a:noFill/>
                    </a:ln>
                  </pic:spPr>
                </pic:pic>
              </a:graphicData>
            </a:graphic>
          </wp:inline>
        </w:drawing>
      </w:r>
    </w:p>
    <w:p w:rsidR="001108B0" w:rsidRDefault="001108B0" w:rsidP="001108B0">
      <w:pPr>
        <w:pStyle w:val="41"/>
      </w:pPr>
      <w:r>
        <w:rPr>
          <w:rFonts w:hint="eastAsia"/>
        </w:rPr>
        <w:t>参数选择</w:t>
      </w:r>
    </w:p>
    <w:p w:rsidR="001108B0" w:rsidRPr="00A658B6" w:rsidRDefault="001108B0" w:rsidP="001108B0">
      <w:pPr>
        <w:pStyle w:val="u5"/>
        <w:spacing w:before="24" w:after="24"/>
        <w:ind w:firstLine="480"/>
      </w:pPr>
      <w:r>
        <w:rPr>
          <w:rFonts w:hint="eastAsia"/>
        </w:rPr>
        <w:t>我们进行了一些实验来比较不同超参数情况下模型的训练过程。我们使用不同维度的隐藏层</w:t>
      </w:r>
      <w:r>
        <w:rPr>
          <w:rFonts w:hint="eastAsia"/>
        </w:rPr>
        <w:t>(Hidden Layer Dimension, HLD</w:t>
      </w:r>
      <w:r>
        <w:rPr>
          <w:rFonts w:hint="eastAsia"/>
        </w:rPr>
        <w:t>）和单词嵌入向量</w:t>
      </w:r>
      <w:r>
        <w:rPr>
          <w:rFonts w:hint="eastAsia"/>
        </w:rPr>
        <w:t>(Embedding Layer Dimension, ELD)</w:t>
      </w:r>
      <w:r>
        <w:rPr>
          <w:rFonts w:hint="eastAsia"/>
        </w:rPr>
        <w:t>。下图为训练过程的分类精度曲线。可见，当</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时，收敛速度最快。在其他参数下虽然收敛速度较慢但也能达到较高的精度。同时，我们也比较了不同参数时模型在测试集上的表现，实验结果如表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的参数在训练集中表现较好，但是在测试集中其表现不佳，而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时在训练集和测试集中均表现优秀，因此，我们后面的实验将使用</w:t>
      </w:r>
      <w:r>
        <w:rPr>
          <w:rFonts w:hint="eastAsia"/>
        </w:rPr>
        <w:t>HDL</w:t>
      </w:r>
      <w:r>
        <w:rPr>
          <w:rFonts w:hint="eastAsia"/>
        </w:rPr>
        <w:t>为</w:t>
      </w:r>
      <w:r>
        <w:rPr>
          <w:rFonts w:hint="eastAsia"/>
        </w:rPr>
        <w:t>32</w:t>
      </w:r>
      <w:r>
        <w:rPr>
          <w:rFonts w:hint="eastAsia"/>
        </w:rPr>
        <w:t>和</w:t>
      </w:r>
      <w:r>
        <w:rPr>
          <w:rFonts w:hint="eastAsia"/>
        </w:rPr>
        <w:t>ELD</w:t>
      </w:r>
      <w:r>
        <w:rPr>
          <w:rFonts w:hint="eastAsia"/>
        </w:rPr>
        <w:t>为</w:t>
      </w:r>
      <w:r>
        <w:rPr>
          <w:rFonts w:hint="eastAsia"/>
        </w:rPr>
        <w:t>32</w:t>
      </w:r>
      <w:r>
        <w:rPr>
          <w:rFonts w:hint="eastAsia"/>
        </w:rPr>
        <w:t>的参数进行。</w:t>
      </w:r>
    </w:p>
    <w:p w:rsidR="001108B0" w:rsidRPr="00D02C70" w:rsidRDefault="001108B0" w:rsidP="001108B0">
      <w:pPr>
        <w:jc w:val="center"/>
        <w:rPr>
          <w:noProof/>
          <w:szCs w:val="20"/>
        </w:rPr>
      </w:pPr>
      <w:r w:rsidRPr="00D02C70">
        <w:rPr>
          <w:noProof/>
          <w:szCs w:val="20"/>
        </w:rPr>
        <w:lastRenderedPageBreak/>
        <w:drawing>
          <wp:inline distT="0" distB="0" distL="0" distR="0" wp14:anchorId="3FA5F9CD" wp14:editId="5D6D1266">
            <wp:extent cx="5427854" cy="3152775"/>
            <wp:effectExtent l="0" t="0" r="1905"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47">
                      <a:extLst>
                        <a:ext uri="{28A0092B-C50C-407E-A947-70E740481C1C}">
                          <a14:useLocalDpi xmlns:a14="http://schemas.microsoft.com/office/drawing/2010/main" val="0"/>
                        </a:ext>
                      </a:extLst>
                    </a:blip>
                    <a:srcRect l="7474" t="9641" r="9247" b="3748"/>
                    <a:stretch>
                      <a:fillRect/>
                    </a:stretch>
                  </pic:blipFill>
                  <pic:spPr bwMode="auto">
                    <a:xfrm>
                      <a:off x="0" y="0"/>
                      <a:ext cx="5429500" cy="3153731"/>
                    </a:xfrm>
                    <a:prstGeom prst="rect">
                      <a:avLst/>
                    </a:prstGeom>
                    <a:noFill/>
                    <a:ln>
                      <a:noFill/>
                    </a:ln>
                  </pic:spPr>
                </pic:pic>
              </a:graphicData>
            </a:graphic>
          </wp:inline>
        </w:drawing>
      </w:r>
    </w:p>
    <w:p w:rsidR="001108B0" w:rsidRPr="00D02C70" w:rsidRDefault="001108B0" w:rsidP="001108B0">
      <w:pPr>
        <w:widowControl/>
        <w:ind w:left="780"/>
        <w:jc w:val="center"/>
        <w:rPr>
          <w:rFonts w:ascii="黑体" w:eastAsia="黑体"/>
          <w:b/>
          <w:sz w:val="18"/>
          <w:szCs w:val="22"/>
        </w:rPr>
      </w:pPr>
      <w:r w:rsidRPr="00D02C70">
        <w:rPr>
          <w:rFonts w:ascii="黑体" w:eastAsia="黑体" w:hint="eastAsia"/>
          <w:b/>
          <w:sz w:val="18"/>
          <w:szCs w:val="22"/>
        </w:rPr>
        <w:t>图**</w:t>
      </w:r>
    </w:p>
    <w:p w:rsidR="001108B0" w:rsidRPr="00D02C70" w:rsidRDefault="001108B0" w:rsidP="001108B0">
      <w:pPr>
        <w:pStyle w:val="41"/>
      </w:pPr>
      <w:r w:rsidRPr="00D02C70">
        <w:rPr>
          <w:rFonts w:hint="eastAsia"/>
        </w:rPr>
        <w:t>实验</w:t>
      </w:r>
    </w:p>
    <w:p w:rsidR="001108B0" w:rsidRPr="00D02C70" w:rsidRDefault="001108B0" w:rsidP="001108B0">
      <w:pPr>
        <w:pStyle w:val="u5"/>
        <w:spacing w:before="24" w:after="24"/>
        <w:ind w:firstLine="480"/>
      </w:pPr>
      <w:r w:rsidRPr="00D02C70">
        <w:rPr>
          <w:rFonts w:hint="eastAsia"/>
        </w:rPr>
        <w:t>在第一个实验中，各个时期的所有书中都选出部分章节作为训练集，保留每本书的一部分章节不参与训练作为最后的测试集。最后我们将测试集中的文本送入模型，来预测他们的年代。下表为实验结果。表中的每一行表示输入为某时代的古籍文本时，模型的预测为不同时代的结果的条数。实验表明，在训练集与测试集出自于同一本书时，判断一个句子为正确句型的概率很大。这说明了某一时代内同一本书中的句法语法结构基本一致，模型学习了部分章节的结构信息后，可以较好的适用于同本书的其他章节中。</w:t>
      </w:r>
    </w:p>
    <w:p w:rsidR="001108B0" w:rsidRPr="00D02C70" w:rsidRDefault="001108B0" w:rsidP="001108B0">
      <w:pPr>
        <w:pStyle w:val="u5"/>
        <w:spacing w:before="24" w:after="24"/>
        <w:ind w:firstLine="480"/>
      </w:pPr>
      <w:r w:rsidRPr="00D02C70">
        <w:rPr>
          <w:noProof/>
        </w:rPr>
        <w:drawing>
          <wp:inline distT="0" distB="0" distL="0" distR="0" wp14:anchorId="3C67C698" wp14:editId="743A9280">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1108B0" w:rsidRPr="00D02C70" w:rsidRDefault="001108B0" w:rsidP="001108B0">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我们将一本书分成多个句子，模型预测书籍的所有句子占比最多的时代判断为该书的时代。</w:t>
      </w:r>
    </w:p>
    <w:p w:rsidR="001108B0" w:rsidRPr="00D02C70" w:rsidRDefault="001108B0" w:rsidP="001108B0">
      <w:pPr>
        <w:pStyle w:val="u5"/>
        <w:spacing w:before="24" w:after="24"/>
        <w:ind w:firstLine="480"/>
      </w:pPr>
      <w:r w:rsidRPr="00D02C70">
        <w:rPr>
          <w:rFonts w:hint="eastAsia"/>
        </w:rPr>
        <w:lastRenderedPageBreak/>
        <w:t>我们以《左传》为例进行了实验。在训练集没有输入《左传》任何文本的情况下，我们输入《左传》文本，让模型预测其年代。模型对《左传》的预测结果如下。在所有《左传》的句子中，模型将其中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从整体上看，《左传》是春秋末期的书籍。这与中国古代社会目前的共识是一致的，也印证了我们模式的正确性。该实验证明某一时期内的书籍之间句法语法上有潜在的联系，也有一定的统一性，因此模型可通过学习同一时期内一定量的书籍来判断其他书籍的信息。</w:t>
      </w:r>
    </w:p>
    <w:p w:rsidR="001108B0" w:rsidRPr="00D02C70" w:rsidRDefault="001108B0" w:rsidP="001108B0">
      <w:pPr>
        <w:jc w:val="center"/>
        <w:rPr>
          <w:rFonts w:cs="宋体"/>
          <w:sz w:val="24"/>
          <w:szCs w:val="20"/>
        </w:rPr>
      </w:pPr>
      <w:r w:rsidRPr="00D02C70">
        <w:rPr>
          <w:rFonts w:cs="宋体"/>
          <w:noProof/>
          <w:sz w:val="24"/>
          <w:szCs w:val="20"/>
        </w:rPr>
        <w:drawing>
          <wp:inline distT="0" distB="0" distL="0" distR="0" wp14:anchorId="06133E2D" wp14:editId="2B44F9A0">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1108B0" w:rsidRPr="00D02C70" w:rsidRDefault="001108B0" w:rsidP="001108B0">
      <w:pPr>
        <w:pStyle w:val="u5"/>
        <w:spacing w:before="24" w:after="24"/>
        <w:ind w:firstLine="480"/>
      </w:pPr>
    </w:p>
    <w:p w:rsidR="001108B0" w:rsidRPr="00D02C70" w:rsidRDefault="001108B0" w:rsidP="001108B0">
      <w:pPr>
        <w:pStyle w:val="u5"/>
        <w:spacing w:before="24" w:after="24"/>
        <w:ind w:firstLine="480"/>
      </w:pPr>
      <w:r w:rsidRPr="00D02C70">
        <w:rPr>
          <w:rFonts w:hint="eastAsia"/>
        </w:rPr>
        <w:t>实验结果表明，如果选取古籍的部分文本作为训练集，其余文本作为测试集，该模型的实验正确率可以达到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古籍句子的正确率会降低，但综合某本古籍的所有句子来看，仍然可以通过投票原则正确判断古籍的年代。以上两个实验可以看出，同一部古籍的词汇和语法规则相对统一，同一历史时期不同古籍之间的词汇语法规则也有一定的联系性。</w:t>
      </w:r>
    </w:p>
    <w:p w:rsidR="001108B0" w:rsidRDefault="001108B0" w:rsidP="001108B0">
      <w:pPr>
        <w:pStyle w:val="41"/>
      </w:pPr>
      <w:r>
        <w:rPr>
          <w:rFonts w:hint="eastAsia"/>
        </w:rPr>
        <w:t>结论</w:t>
      </w:r>
    </w:p>
    <w:p w:rsidR="001108B0" w:rsidRDefault="001108B0" w:rsidP="001108B0">
      <w:pPr>
        <w:pStyle w:val="u5"/>
        <w:spacing w:before="24" w:after="24"/>
        <w:ind w:firstLine="480"/>
      </w:pPr>
      <w:r>
        <w:rPr>
          <w:rFonts w:hint="eastAsia"/>
        </w:rPr>
        <w:t>本文使用了</w:t>
      </w:r>
      <w:r>
        <w:rPr>
          <w:rFonts w:hint="eastAsia"/>
        </w:rPr>
        <w:t>Bi-LSTM</w:t>
      </w:r>
      <w:r>
        <w:rPr>
          <w:rFonts w:hint="eastAsia"/>
        </w:rPr>
        <w:t>网络模型实现了古籍断代的任务。</w:t>
      </w:r>
      <w:r>
        <w:rPr>
          <w:rFonts w:hint="eastAsia"/>
        </w:rPr>
        <w:t>LSTM</w:t>
      </w:r>
      <w:r>
        <w:rPr>
          <w:rFonts w:hint="eastAsia"/>
        </w:rPr>
        <w:t>有考虑上下文的能力，本文证明了</w:t>
      </w:r>
      <w:r>
        <w:rPr>
          <w:rFonts w:hint="eastAsia"/>
        </w:rPr>
        <w:t>LSTM</w:t>
      </w:r>
      <w:r>
        <w:rPr>
          <w:rFonts w:hint="eastAsia"/>
        </w:rPr>
        <w:t>在文献量较少的古汉语领域也能训练出正确</w:t>
      </w:r>
      <w:r>
        <w:rPr>
          <w:rFonts w:hint="eastAsia"/>
        </w:rPr>
        <w:lastRenderedPageBreak/>
        <w:t>率不错的模型。本文的实验展示了不同情况下模型的断代正确率可以达到</w:t>
      </w:r>
      <w:r>
        <w:rPr>
          <w:rFonts w:hint="eastAsia"/>
        </w:rPr>
        <w:t>95%</w:t>
      </w:r>
      <w:r>
        <w:rPr>
          <w:rFonts w:hint="eastAsia"/>
        </w:rPr>
        <w:t>，因此，本文提出了一个针对古籍断代的有效模型，同时我们在模型训练复杂度上也在做更深入的探索。</w:t>
      </w:r>
    </w:p>
    <w:p w:rsidR="001108B0" w:rsidRPr="00D02C70" w:rsidRDefault="001108B0" w:rsidP="001108B0">
      <w:pPr>
        <w:pStyle w:val="u5"/>
        <w:spacing w:before="24" w:after="24"/>
        <w:ind w:firstLine="480"/>
      </w:pPr>
      <w:r>
        <w:rPr>
          <w:rFonts w:hint="eastAsia"/>
        </w:rPr>
        <w:t>我们清楚的知道，我们的模型仍有很多缺点和不足，本文提出的模型只是将</w:t>
      </w:r>
      <w:r>
        <w:rPr>
          <w:rFonts w:hint="eastAsia"/>
        </w:rPr>
        <w:t>NLP</w:t>
      </w:r>
      <w:r>
        <w:rPr>
          <w:rFonts w:hint="eastAsia"/>
        </w:rPr>
        <w:t>技术应用到古汉语的一小步探索，在古老且高深的古汉语领域中，仍有很多未解决的问题和更复杂的任务等着我们去探索和发现。我们后续会继续探索更加针对古汉语语言特点的特殊网络模型。</w:t>
      </w:r>
    </w:p>
    <w:p w:rsidR="003E2412" w:rsidRPr="003E2412" w:rsidRDefault="003E2412" w:rsidP="003E2412">
      <w:pPr>
        <w:pStyle w:val="u1"/>
        <w:rPr>
          <w:rFonts w:hint="eastAsia"/>
        </w:rPr>
      </w:pPr>
      <w:r w:rsidRPr="003E2412">
        <w:rPr>
          <w:rFonts w:hint="eastAsia"/>
        </w:rPr>
        <w:lastRenderedPageBreak/>
        <w:t>基于</w:t>
      </w:r>
      <w:r w:rsidRPr="003E2412">
        <w:rPr>
          <w:rFonts w:hint="eastAsia"/>
        </w:rPr>
        <w:t xml:space="preserve">Bi-LSTM </w:t>
      </w:r>
      <w:r w:rsidRPr="003E2412">
        <w:rPr>
          <w:rFonts w:hint="eastAsia"/>
        </w:rPr>
        <w:t>的古代汉语分词及词性标注一体化系统</w:t>
      </w:r>
    </w:p>
    <w:p w:rsidR="001B7EDE" w:rsidRDefault="007C54A6" w:rsidP="00903F1D">
      <w:pPr>
        <w:pStyle w:val="u1"/>
      </w:pPr>
      <w:r>
        <w:rPr>
          <w:rFonts w:hint="eastAsia"/>
        </w:rPr>
        <w:lastRenderedPageBreak/>
        <w:t>基于</w:t>
      </w:r>
      <w:r>
        <w:rPr>
          <w:rFonts w:hint="eastAsia"/>
        </w:rPr>
        <w:t>Bi-LSTM</w:t>
      </w:r>
      <w:r>
        <w:t xml:space="preserve"> </w:t>
      </w:r>
      <w:r>
        <w:rPr>
          <w:rFonts w:hint="eastAsia"/>
        </w:rPr>
        <w:t>的古代汉语分词</w:t>
      </w:r>
      <w:r w:rsidR="00F260FF">
        <w:rPr>
          <w:rFonts w:hint="eastAsia"/>
        </w:rPr>
        <w:t>及词性标注一体化</w:t>
      </w:r>
      <w:r>
        <w:rPr>
          <w:rFonts w:hint="eastAsia"/>
        </w:rPr>
        <w:t>系统</w:t>
      </w:r>
      <w:bookmarkEnd w:id="33"/>
    </w:p>
    <w:p w:rsidR="00884AB5" w:rsidRDefault="00884AB5" w:rsidP="00884AB5">
      <w:pPr>
        <w:pStyle w:val="u2"/>
      </w:pPr>
      <w:bookmarkStart w:id="41" w:name="_Toc466240559"/>
      <w:bookmarkStart w:id="42" w:name="_Toc466441867"/>
      <w:bookmarkStart w:id="43" w:name="_Toc22740403"/>
      <w:r>
        <w:rPr>
          <w:rFonts w:hint="eastAsia"/>
        </w:rPr>
        <w:t>数据来源及处理</w:t>
      </w:r>
      <w:bookmarkEnd w:id="41"/>
      <w:bookmarkEnd w:id="42"/>
      <w:bookmarkEnd w:id="43"/>
    </w:p>
    <w:p w:rsidR="00761713" w:rsidRDefault="00884AB5" w:rsidP="00761713">
      <w:pPr>
        <w:pStyle w:val="u5"/>
        <w:spacing w:before="24" w:after="24"/>
        <w:ind w:firstLine="480"/>
      </w:pPr>
      <w:r>
        <w:rPr>
          <w:rFonts w:hint="eastAsia"/>
        </w:rPr>
        <w:t>本文使用的数据来源于山东大学第二医院于</w:t>
      </w:r>
      <w:r>
        <w:rPr>
          <w:rFonts w:hint="eastAsia"/>
        </w:rPr>
        <w:t>2008</w:t>
      </w:r>
      <w:r>
        <w:rPr>
          <w:rFonts w:hint="eastAsia"/>
        </w:rPr>
        <w:t>年</w:t>
      </w:r>
      <w:r w:rsidR="00761713">
        <w:rPr>
          <w:rFonts w:hint="eastAsia"/>
        </w:rPr>
        <w:t>开展的</w:t>
      </w:r>
      <w:r>
        <w:rPr>
          <w:rFonts w:hint="eastAsia"/>
        </w:rPr>
        <w:t>一项覆盖三省一市的</w:t>
      </w:r>
      <w:r w:rsidR="00761713" w:rsidRPr="00761713">
        <w:rPr>
          <w:rFonts w:hint="eastAsia"/>
        </w:rPr>
        <w:t>乳腺癌横断面</w:t>
      </w:r>
      <w:r>
        <w:rPr>
          <w:rFonts w:hint="eastAsia"/>
        </w:rPr>
        <w:t>流行病学调查。</w:t>
      </w:r>
      <w:r w:rsidR="00761713">
        <w:rPr>
          <w:rFonts w:hint="eastAsia"/>
        </w:rPr>
        <w:t>数据内容除传统基础卫生信息外，还涵盖调查者生活习惯、乳腺癌家族史和各类疾病史等大量信息。调查数据包含超过</w:t>
      </w:r>
      <w:r w:rsidR="00761713">
        <w:rPr>
          <w:rFonts w:hint="eastAsia"/>
        </w:rPr>
        <w:t>100,000</w:t>
      </w:r>
      <w:r w:rsidR="00761713">
        <w:rPr>
          <w:rFonts w:hint="eastAsia"/>
        </w:rPr>
        <w:t>个样本，每个样本包含</w:t>
      </w:r>
      <w:r w:rsidR="00761713">
        <w:rPr>
          <w:rFonts w:hint="eastAsia"/>
        </w:rPr>
        <w:t>100</w:t>
      </w:r>
      <w:r w:rsidR="00761713">
        <w:rPr>
          <w:rFonts w:hint="eastAsia"/>
        </w:rPr>
        <w:t>余项特征，如体征数据、饮食习惯数据、乳腺癌家族史等。数据根据医学诊断结果被分为两类，一类为患癌类，另一类为非患类，其中患癌类样本数仅</w:t>
      </w:r>
      <w:r w:rsidR="00761713">
        <w:rPr>
          <w:rFonts w:hint="eastAsia"/>
        </w:rPr>
        <w:t>200</w:t>
      </w:r>
      <w:r w:rsidR="00761713">
        <w:rPr>
          <w:rFonts w:hint="eastAsia"/>
        </w:rPr>
        <w:t>余人。</w:t>
      </w:r>
    </w:p>
    <w:p w:rsidR="009513FA" w:rsidRDefault="009513FA" w:rsidP="009513FA">
      <w:pPr>
        <w:pStyle w:val="u5"/>
        <w:spacing w:before="24" w:after="24"/>
        <w:ind w:firstLine="480"/>
      </w:pPr>
      <w:r>
        <w:rPr>
          <w:rFonts w:hint="eastAsia"/>
        </w:rPr>
        <w:t>首先进行数据预处理，对</w:t>
      </w:r>
      <w:r w:rsidR="00266892">
        <w:rPr>
          <w:rFonts w:hint="eastAsia"/>
        </w:rPr>
        <w:t>数据</w:t>
      </w:r>
      <w:r>
        <w:rPr>
          <w:rFonts w:hint="eastAsia"/>
        </w:rPr>
        <w:t>进行</w:t>
      </w:r>
      <w:r w:rsidR="009B0331">
        <w:rPr>
          <w:rFonts w:hint="eastAsia"/>
        </w:rPr>
        <w:t>清理</w:t>
      </w:r>
      <w:r>
        <w:rPr>
          <w:rFonts w:hint="eastAsia"/>
        </w:rPr>
        <w:t>，剩余</w:t>
      </w:r>
      <w:r w:rsidR="00266892">
        <w:rPr>
          <w:rFonts w:hint="eastAsia"/>
        </w:rPr>
        <w:t>109314</w:t>
      </w:r>
      <w:r w:rsidR="00266892">
        <w:rPr>
          <w:rFonts w:hint="eastAsia"/>
        </w:rPr>
        <w:t>例样本，</w:t>
      </w:r>
      <w:r w:rsidR="009E0433">
        <w:rPr>
          <w:rFonts w:hint="eastAsia"/>
        </w:rPr>
        <w:t>每个样本包含</w:t>
      </w:r>
      <w:r w:rsidR="009E0433">
        <w:rPr>
          <w:rFonts w:hint="eastAsia"/>
        </w:rPr>
        <w:t>156</w:t>
      </w:r>
      <w:r w:rsidR="009E0433">
        <w:rPr>
          <w:rFonts w:hint="eastAsia"/>
        </w:rPr>
        <w:t>项特征。</w:t>
      </w:r>
      <w:r>
        <w:rPr>
          <w:rFonts w:hint="eastAsia"/>
        </w:rPr>
        <w:t>之后</w:t>
      </w:r>
      <w:r w:rsidR="002F1ADB">
        <w:rPr>
          <w:rFonts w:hint="eastAsia"/>
        </w:rPr>
        <w:t>向</w:t>
      </w:r>
      <w:r w:rsidR="00884AB5">
        <w:rPr>
          <w:rFonts w:hint="eastAsia"/>
        </w:rPr>
        <w:t>医学领域专家咨询，</w:t>
      </w:r>
      <w:r>
        <w:rPr>
          <w:rFonts w:hint="eastAsia"/>
        </w:rPr>
        <w:t>删掉不适合用于乳腺癌风险分类模型的特征，最终选定</w:t>
      </w:r>
      <w:r w:rsidR="00266892">
        <w:rPr>
          <w:rFonts w:hint="eastAsia"/>
        </w:rPr>
        <w:t>的</w:t>
      </w:r>
      <w:r>
        <w:rPr>
          <w:rFonts w:hint="eastAsia"/>
        </w:rPr>
        <w:t>特征</w:t>
      </w:r>
      <w:r w:rsidR="00266892">
        <w:rPr>
          <w:rFonts w:hint="eastAsia"/>
        </w:rPr>
        <w:t>项</w:t>
      </w:r>
      <w:r>
        <w:rPr>
          <w:rFonts w:hint="eastAsia"/>
        </w:rPr>
        <w:t>为</w:t>
      </w:r>
      <w:r>
        <w:rPr>
          <w:rFonts w:hint="eastAsia"/>
        </w:rPr>
        <w:t>103</w:t>
      </w:r>
      <w:r>
        <w:rPr>
          <w:rFonts w:hint="eastAsia"/>
        </w:rPr>
        <w:t>项。特征信息</w:t>
      </w:r>
      <w:r w:rsidR="002F1ADB">
        <w:rPr>
          <w:rFonts w:hint="eastAsia"/>
        </w:rPr>
        <w:t>最终</w:t>
      </w:r>
      <w:r>
        <w:rPr>
          <w:rFonts w:hint="eastAsia"/>
        </w:rPr>
        <w:t>包括受访者的体征信息如</w:t>
      </w:r>
      <w:r w:rsidR="00761713">
        <w:rPr>
          <w:rFonts w:hint="eastAsia"/>
        </w:rPr>
        <w:t>身高体重指数（</w:t>
      </w:r>
      <w:r>
        <w:rPr>
          <w:rFonts w:hint="eastAsia"/>
        </w:rPr>
        <w:t>BMI</w:t>
      </w:r>
      <w:r w:rsidR="00761713">
        <w:rPr>
          <w:rFonts w:hint="eastAsia"/>
        </w:rPr>
        <w:t>）</w:t>
      </w:r>
      <w:r>
        <w:rPr>
          <w:rFonts w:hint="eastAsia"/>
        </w:rPr>
        <w:t>、腰围分层大小，生理信息如初潮年龄、生育年龄、绝经年龄，日常饮食偏好信息如食用豆制品、红肉的频率、是否饮酒，</w:t>
      </w:r>
      <w:r w:rsidR="002F1ADB">
        <w:rPr>
          <w:rFonts w:hint="eastAsia"/>
        </w:rPr>
        <w:t>以及</w:t>
      </w:r>
      <w:r>
        <w:rPr>
          <w:rFonts w:hint="eastAsia"/>
        </w:rPr>
        <w:t>日常运动频率信息、生活满意度评分信息</w:t>
      </w:r>
      <w:r w:rsidR="002F1ADB">
        <w:rPr>
          <w:rFonts w:hint="eastAsia"/>
        </w:rPr>
        <w:t>和</w:t>
      </w:r>
      <w:r>
        <w:rPr>
          <w:rFonts w:hint="eastAsia"/>
        </w:rPr>
        <w:t>乳腺癌家族史</w:t>
      </w:r>
      <w:r w:rsidR="009D2E3F">
        <w:rPr>
          <w:rFonts w:hint="eastAsia"/>
        </w:rPr>
        <w:t>等</w:t>
      </w:r>
      <w:r>
        <w:rPr>
          <w:rFonts w:hint="eastAsia"/>
        </w:rPr>
        <w:t>信息</w:t>
      </w:r>
      <w:r w:rsidR="00266892">
        <w:rPr>
          <w:rFonts w:hint="eastAsia"/>
        </w:rPr>
        <w:t>。</w:t>
      </w:r>
    </w:p>
    <w:p w:rsidR="00884AB5" w:rsidRPr="00884AB5" w:rsidRDefault="0058714D" w:rsidP="009D2E3F">
      <w:pPr>
        <w:pStyle w:val="u5"/>
        <w:spacing w:before="24" w:after="24"/>
        <w:ind w:firstLine="480"/>
      </w:pPr>
      <w:r>
        <w:rPr>
          <w:rFonts w:hint="eastAsia"/>
        </w:rPr>
        <w:t>经过</w:t>
      </w:r>
      <w:r w:rsidR="009B0331">
        <w:rPr>
          <w:rFonts w:hint="eastAsia"/>
        </w:rPr>
        <w:t>以上</w:t>
      </w:r>
      <w:r>
        <w:rPr>
          <w:rFonts w:hint="eastAsia"/>
        </w:rPr>
        <w:t>处理</w:t>
      </w:r>
      <w:r w:rsidR="009D2E3F">
        <w:rPr>
          <w:rFonts w:hint="eastAsia"/>
        </w:rPr>
        <w:t>后，</w:t>
      </w:r>
      <w:r>
        <w:rPr>
          <w:rFonts w:hint="eastAsia"/>
        </w:rPr>
        <w:t>实验数据包含</w:t>
      </w:r>
      <w:r w:rsidR="009D2E3F">
        <w:rPr>
          <w:rFonts w:hint="eastAsia"/>
        </w:rPr>
        <w:t>109314</w:t>
      </w:r>
      <w:r w:rsidR="009D2E3F">
        <w:rPr>
          <w:rFonts w:hint="eastAsia"/>
        </w:rPr>
        <w:t>例样本</w:t>
      </w:r>
      <w:r>
        <w:rPr>
          <w:rFonts w:hint="eastAsia"/>
        </w:rPr>
        <w:t>，每个样本包含</w:t>
      </w:r>
      <w:r>
        <w:rPr>
          <w:rFonts w:hint="eastAsia"/>
        </w:rPr>
        <w:t>103</w:t>
      </w:r>
      <w:r>
        <w:rPr>
          <w:rFonts w:hint="eastAsia"/>
        </w:rPr>
        <w:t>项特征。其中确诊的乳腺癌样本为</w:t>
      </w:r>
      <w:r>
        <w:rPr>
          <w:rFonts w:hint="eastAsia"/>
        </w:rPr>
        <w:t>282</w:t>
      </w:r>
      <w:r>
        <w:rPr>
          <w:rFonts w:hint="eastAsia"/>
        </w:rPr>
        <w:t>例，患癌样本数与非患癌样本数比例为</w:t>
      </w:r>
      <w:r>
        <w:rPr>
          <w:rFonts w:hint="eastAsia"/>
        </w:rPr>
        <w:t>1:381</w:t>
      </w:r>
      <w:r>
        <w:rPr>
          <w:rFonts w:hint="eastAsia"/>
        </w:rPr>
        <w:t>。最后对</w:t>
      </w:r>
      <w:r w:rsidR="009D2E3F">
        <w:rPr>
          <w:rFonts w:hint="eastAsia"/>
        </w:rPr>
        <w:t>数据进行归一化处理，</w:t>
      </w:r>
      <w:r>
        <w:rPr>
          <w:rFonts w:hint="eastAsia"/>
        </w:rPr>
        <w:t>将</w:t>
      </w:r>
      <w:r w:rsidR="009D2E3F">
        <w:rPr>
          <w:rFonts w:hint="eastAsia"/>
        </w:rPr>
        <w:t>诊断为乳腺癌的</w:t>
      </w:r>
      <w:r>
        <w:rPr>
          <w:rFonts w:hint="eastAsia"/>
        </w:rPr>
        <w:t>样本划分</w:t>
      </w:r>
      <w:r w:rsidR="009D2E3F">
        <w:rPr>
          <w:rFonts w:hint="eastAsia"/>
        </w:rPr>
        <w:t>为少数类，未患癌</w:t>
      </w:r>
      <w:r>
        <w:rPr>
          <w:rFonts w:hint="eastAsia"/>
        </w:rPr>
        <w:t>样本划分</w:t>
      </w:r>
      <w:r w:rsidR="009D2E3F">
        <w:rPr>
          <w:rFonts w:hint="eastAsia"/>
        </w:rPr>
        <w:t>为多数类。数据</w:t>
      </w:r>
      <w:r w:rsidR="00884AB5">
        <w:rPr>
          <w:rFonts w:hint="eastAsia"/>
        </w:rPr>
        <w:t>以</w:t>
      </w:r>
      <w:r w:rsidR="00884AB5">
        <w:rPr>
          <w:rFonts w:hint="eastAsia"/>
        </w:rPr>
        <w:t>7:3</w:t>
      </w:r>
      <w:r>
        <w:rPr>
          <w:rFonts w:hint="eastAsia"/>
        </w:rPr>
        <w:t>的比例随机分为训练数据和测试数据，训练数据用于建立分类模型，测试数据</w:t>
      </w:r>
      <w:r w:rsidR="00884AB5">
        <w:rPr>
          <w:rFonts w:hint="eastAsia"/>
        </w:rPr>
        <w:t>用于对分类模型进行评估。</w:t>
      </w:r>
    </w:p>
    <w:p w:rsidR="00386585" w:rsidRDefault="00F93732" w:rsidP="00386585">
      <w:pPr>
        <w:pStyle w:val="u2"/>
      </w:pPr>
      <w:bookmarkStart w:id="44" w:name="_Toc466240560"/>
      <w:bookmarkStart w:id="45" w:name="_Toc466441868"/>
      <w:bookmarkStart w:id="46" w:name="_Toc22740404"/>
      <w:r>
        <w:rPr>
          <w:rFonts w:hint="eastAsia"/>
        </w:rPr>
        <w:t>分类模型的评估标准</w:t>
      </w:r>
      <w:bookmarkEnd w:id="44"/>
      <w:bookmarkEnd w:id="45"/>
      <w:bookmarkEnd w:id="46"/>
    </w:p>
    <w:p w:rsidR="009F104C" w:rsidRDefault="00332D1C" w:rsidP="00C64CAD">
      <w:pPr>
        <w:pStyle w:val="u5"/>
        <w:spacing w:before="24" w:after="24"/>
        <w:ind w:firstLine="480"/>
      </w:pPr>
      <w:r>
        <w:rPr>
          <w:rFonts w:hint="eastAsia"/>
        </w:rPr>
        <w:t>准确率是分类模型</w:t>
      </w:r>
      <w:r w:rsidR="00126C10">
        <w:rPr>
          <w:rFonts w:hint="eastAsia"/>
        </w:rPr>
        <w:t>中常用的评估标准之一，但是面对非平衡数据的分类问题时，使用准确率来</w:t>
      </w:r>
      <w:r w:rsidR="009F104C">
        <w:rPr>
          <w:rFonts w:hint="eastAsia"/>
        </w:rPr>
        <w:t>评价</w:t>
      </w:r>
      <w:r w:rsidR="00126C10">
        <w:rPr>
          <w:rFonts w:hint="eastAsia"/>
        </w:rPr>
        <w:t>分类性能</w:t>
      </w:r>
      <w:r w:rsidR="009F104C">
        <w:rPr>
          <w:rFonts w:hint="eastAsia"/>
        </w:rPr>
        <w:t>是不适合的</w:t>
      </w:r>
      <w:r w:rsidR="00126C10">
        <w:rPr>
          <w:rFonts w:hint="eastAsia"/>
        </w:rPr>
        <w:t>。</w:t>
      </w:r>
      <w:r w:rsidR="009F104C">
        <w:rPr>
          <w:rFonts w:hint="eastAsia"/>
        </w:rPr>
        <w:t>如</w:t>
      </w:r>
      <w:r w:rsidR="009F104C" w:rsidRPr="009F104C">
        <w:rPr>
          <w:rFonts w:hint="eastAsia"/>
        </w:rPr>
        <w:t>非平衡数据中，</w:t>
      </w:r>
      <w:r w:rsidR="009F104C">
        <w:rPr>
          <w:rFonts w:hint="eastAsia"/>
        </w:rPr>
        <w:t>少数</w:t>
      </w:r>
      <w:r w:rsidR="009F104C" w:rsidRPr="009F104C">
        <w:rPr>
          <w:rFonts w:hint="eastAsia"/>
        </w:rPr>
        <w:t>类占</w:t>
      </w:r>
      <w:r w:rsidR="009F104C">
        <w:rPr>
          <w:rFonts w:hint="eastAsia"/>
        </w:rPr>
        <w:t>数据的</w:t>
      </w:r>
      <w:r w:rsidR="009F104C" w:rsidRPr="009F104C">
        <w:rPr>
          <w:rFonts w:hint="eastAsia"/>
        </w:rPr>
        <w:t>1%</w:t>
      </w:r>
      <w:r w:rsidR="009F104C" w:rsidRPr="009F104C">
        <w:rPr>
          <w:rFonts w:hint="eastAsia"/>
        </w:rPr>
        <w:t>，剩余</w:t>
      </w:r>
      <w:r w:rsidR="009F104C" w:rsidRPr="009F104C">
        <w:rPr>
          <w:rFonts w:hint="eastAsia"/>
        </w:rPr>
        <w:t>99%</w:t>
      </w:r>
      <w:r w:rsidR="009F104C">
        <w:rPr>
          <w:rFonts w:hint="eastAsia"/>
        </w:rPr>
        <w:t>为多数类。若模型将所有数据识别</w:t>
      </w:r>
      <w:r w:rsidR="009F104C" w:rsidRPr="009F104C">
        <w:rPr>
          <w:rFonts w:hint="eastAsia"/>
        </w:rPr>
        <w:t>为多数类，</w:t>
      </w:r>
      <w:r w:rsidR="009F104C">
        <w:rPr>
          <w:rFonts w:hint="eastAsia"/>
        </w:rPr>
        <w:t>则</w:t>
      </w:r>
      <w:r w:rsidR="009F104C" w:rsidRPr="009F104C">
        <w:rPr>
          <w:rFonts w:hint="eastAsia"/>
        </w:rPr>
        <w:t>准确率能达到</w:t>
      </w:r>
      <w:r w:rsidR="009F104C" w:rsidRPr="009F104C">
        <w:rPr>
          <w:rFonts w:hint="eastAsia"/>
        </w:rPr>
        <w:t>99%</w:t>
      </w:r>
      <w:r w:rsidR="009F104C" w:rsidRPr="009F104C">
        <w:rPr>
          <w:rFonts w:hint="eastAsia"/>
        </w:rPr>
        <w:t>，但属于重要信息的稀有类被完全错分。</w:t>
      </w:r>
      <w:r w:rsidR="009F104C">
        <w:rPr>
          <w:rFonts w:hint="eastAsia"/>
        </w:rPr>
        <w:t>这样的分类模型</w:t>
      </w:r>
      <w:r w:rsidR="009F104C" w:rsidRPr="009F104C">
        <w:rPr>
          <w:rFonts w:hint="eastAsia"/>
        </w:rPr>
        <w:t>虽然准确率很高，但是没有实际价值。</w:t>
      </w:r>
      <w:r w:rsidR="009F104C">
        <w:rPr>
          <w:rFonts w:hint="eastAsia"/>
        </w:rPr>
        <w:t>因此需要其它的参数作为非平衡数据下分类模型的评估标准。</w:t>
      </w:r>
    </w:p>
    <w:p w:rsidR="00C64CAD" w:rsidRDefault="009F104C" w:rsidP="00C64CAD">
      <w:pPr>
        <w:pStyle w:val="u5"/>
        <w:spacing w:before="24" w:after="24"/>
        <w:ind w:firstLine="480"/>
      </w:pPr>
      <w:r w:rsidRPr="009F104C">
        <w:rPr>
          <w:rFonts w:hint="eastAsia"/>
        </w:rPr>
        <w:t>建立一个混淆矩阵表示两类分类问题，如表</w:t>
      </w:r>
      <w:r w:rsidR="00B42083">
        <w:rPr>
          <w:rFonts w:hint="eastAsia"/>
        </w:rPr>
        <w:t>3</w:t>
      </w:r>
      <w:r w:rsidR="00FE462B">
        <w:rPr>
          <w:rFonts w:hint="eastAsia"/>
        </w:rPr>
        <w:t>-1</w:t>
      </w:r>
      <w:r>
        <w:rPr>
          <w:rFonts w:hint="eastAsia"/>
        </w:rPr>
        <w:t>所示。假设</w:t>
      </w:r>
      <w:r w:rsidR="00DD5F37">
        <w:rPr>
          <w:rFonts w:hint="eastAsia"/>
        </w:rPr>
        <w:t>正</w:t>
      </w:r>
      <w:r>
        <w:rPr>
          <w:rFonts w:hint="eastAsia"/>
        </w:rPr>
        <w:t>类</w:t>
      </w:r>
      <w:r w:rsidR="00760C14">
        <w:rPr>
          <w:rFonts w:hint="eastAsia"/>
        </w:rPr>
        <w:t>样本</w:t>
      </w:r>
      <w:r w:rsidR="00DD5F37">
        <w:rPr>
          <w:rFonts w:hint="eastAsia"/>
        </w:rPr>
        <w:t>表示乳腺癌患者，负</w:t>
      </w:r>
      <w:r w:rsidRPr="009F104C">
        <w:rPr>
          <w:rFonts w:hint="eastAsia"/>
        </w:rPr>
        <w:t>类</w:t>
      </w:r>
      <w:r w:rsidR="00760C14">
        <w:rPr>
          <w:rFonts w:hint="eastAsia"/>
        </w:rPr>
        <w:t>样本</w:t>
      </w:r>
      <w:r w:rsidRPr="009F104C">
        <w:rPr>
          <w:rFonts w:hint="eastAsia"/>
        </w:rPr>
        <w:t>表示普通</w:t>
      </w:r>
      <w:r>
        <w:rPr>
          <w:rFonts w:hint="eastAsia"/>
        </w:rPr>
        <w:t>人，</w:t>
      </w:r>
      <w:r w:rsidRPr="009F104C">
        <w:rPr>
          <w:rFonts w:hint="eastAsia"/>
        </w:rPr>
        <w:t>TP</w:t>
      </w:r>
      <w:r w:rsidRPr="009F104C">
        <w:rPr>
          <w:rFonts w:hint="eastAsia"/>
        </w:rPr>
        <w:t>和</w:t>
      </w:r>
      <w:r w:rsidRPr="009F104C">
        <w:rPr>
          <w:rFonts w:hint="eastAsia"/>
        </w:rPr>
        <w:t>TN</w:t>
      </w:r>
      <w:r w:rsidRPr="009F104C">
        <w:rPr>
          <w:rFonts w:hint="eastAsia"/>
        </w:rPr>
        <w:t>分别表示被正确分类的患者与普通人数量，而</w:t>
      </w:r>
      <w:r w:rsidRPr="009F104C">
        <w:rPr>
          <w:rFonts w:hint="eastAsia"/>
        </w:rPr>
        <w:t>FN</w:t>
      </w:r>
      <w:r w:rsidRPr="009F104C">
        <w:rPr>
          <w:rFonts w:hint="eastAsia"/>
        </w:rPr>
        <w:t>和</w:t>
      </w:r>
      <w:r w:rsidRPr="009F104C">
        <w:rPr>
          <w:rFonts w:hint="eastAsia"/>
        </w:rPr>
        <w:t>FP</w:t>
      </w:r>
      <w:r>
        <w:rPr>
          <w:rFonts w:hint="eastAsia"/>
        </w:rPr>
        <w:t>分别</w:t>
      </w:r>
      <w:r w:rsidR="00760C14">
        <w:rPr>
          <w:rFonts w:hint="eastAsia"/>
        </w:rPr>
        <w:t>表示被</w:t>
      </w:r>
      <w:r w:rsidRPr="009F104C">
        <w:rPr>
          <w:rFonts w:hint="eastAsia"/>
        </w:rPr>
        <w:t>误分</w:t>
      </w:r>
      <w:r w:rsidR="00760C14">
        <w:rPr>
          <w:rFonts w:hint="eastAsia"/>
        </w:rPr>
        <w:t>类的两类样本</w:t>
      </w:r>
      <w:r w:rsidRPr="009F104C">
        <w:rPr>
          <w:rFonts w:hint="eastAsia"/>
        </w:rPr>
        <w:t>数量。</w:t>
      </w:r>
    </w:p>
    <w:p w:rsidR="00EB0D9B" w:rsidRDefault="00EB0D9B" w:rsidP="00A9433C">
      <w:pPr>
        <w:pStyle w:val="u5"/>
        <w:spacing w:before="24" w:after="24"/>
        <w:ind w:firstLineChars="0" w:firstLine="0"/>
      </w:pPr>
    </w:p>
    <w:p w:rsidR="009F104C" w:rsidRDefault="009F104C" w:rsidP="008B0CF8">
      <w:pPr>
        <w:pStyle w:val="u5"/>
        <w:spacing w:beforeLines="150" w:before="360" w:afterLines="50" w:after="120" w:line="360" w:lineRule="auto"/>
        <w:ind w:firstLine="422"/>
        <w:jc w:val="center"/>
      </w:pPr>
      <w:r w:rsidRPr="00FE462B">
        <w:rPr>
          <w:rFonts w:ascii="黑体" w:eastAsia="黑体" w:hAnsi="黑体" w:hint="eastAsia"/>
          <w:b/>
          <w:sz w:val="21"/>
          <w:szCs w:val="21"/>
        </w:rPr>
        <w:lastRenderedPageBreak/>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601"/>
        <w:gridCol w:w="2017"/>
      </w:tblGrid>
      <w:tr w:rsidR="009F104C" w:rsidRPr="009F104C" w:rsidTr="009F104C">
        <w:trPr>
          <w:trHeight w:val="334"/>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类别</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预测为正类</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预测为负类</w:t>
            </w:r>
          </w:p>
        </w:tc>
      </w:tr>
      <w:tr w:rsidR="009F104C" w:rsidRPr="009F104C" w:rsidTr="009F104C">
        <w:trPr>
          <w:trHeight w:val="415"/>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实际为正类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FN</w:t>
            </w:r>
          </w:p>
        </w:tc>
      </w:tr>
      <w:tr w:rsidR="009F104C" w:rsidRPr="009F104C" w:rsidTr="009F104C">
        <w:trPr>
          <w:trHeight w:val="397"/>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实际为负类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TN</w:t>
            </w:r>
          </w:p>
        </w:tc>
      </w:tr>
    </w:tbl>
    <w:p w:rsidR="009F104C" w:rsidRDefault="00760C14" w:rsidP="00C64CAD">
      <w:pPr>
        <w:pStyle w:val="u5"/>
        <w:spacing w:before="24" w:after="24"/>
        <w:ind w:firstLine="480"/>
      </w:pPr>
      <w:r>
        <w:rPr>
          <w:rFonts w:hint="eastAsia"/>
        </w:rPr>
        <w:t>分类模型使用以下几种参数进行</w:t>
      </w:r>
      <w:r w:rsidRPr="00760C14">
        <w:rPr>
          <w:rFonts w:hint="eastAsia"/>
        </w:rPr>
        <w:t>评估</w:t>
      </w:r>
      <w:r>
        <w:rPr>
          <w:rFonts w:hint="eastAsia"/>
        </w:rPr>
        <w:t>：</w:t>
      </w:r>
    </w:p>
    <w:p w:rsidR="00760C14" w:rsidRDefault="00760C14" w:rsidP="00C64CAD">
      <w:pPr>
        <w:pStyle w:val="u5"/>
        <w:spacing w:before="24" w:after="24"/>
        <w:ind w:firstLine="480"/>
      </w:pPr>
      <w:r>
        <w:rPr>
          <w:rFonts w:hint="eastAsia"/>
        </w:rPr>
        <w:t>1.</w:t>
      </w:r>
      <w:r>
        <w:rPr>
          <w:rFonts w:hint="eastAsia"/>
        </w:rPr>
        <w:t>灵敏度</w:t>
      </w:r>
      <w:r w:rsidR="000C40C6">
        <w:rPr>
          <w:rFonts w:hint="eastAsia"/>
        </w:rPr>
        <w:t>（</w:t>
      </w:r>
      <w:r w:rsidR="000C40C6">
        <w:rPr>
          <w:rFonts w:hint="eastAsia"/>
        </w:rPr>
        <w:t>Sensitivity</w:t>
      </w:r>
      <w:r w:rsidR="000C40C6">
        <w:rPr>
          <w:rFonts w:hint="eastAsia"/>
        </w:rPr>
        <w:t>）</w:t>
      </w:r>
    </w:p>
    <w:p w:rsidR="00DD5F37" w:rsidRDefault="000C40C6" w:rsidP="00DD5F37">
      <w:pPr>
        <w:pStyle w:val="u5"/>
        <w:spacing w:before="24" w:after="24"/>
        <w:ind w:firstLine="480"/>
      </w:pPr>
      <w:r>
        <w:rPr>
          <w:rFonts w:hint="eastAsia"/>
        </w:rPr>
        <w:t>医学上称为灵敏度，一般也可称为查全率或召回率（</w:t>
      </w:r>
      <w:r>
        <w:rPr>
          <w:rFonts w:hint="eastAsia"/>
        </w:rPr>
        <w:t>Recall</w:t>
      </w:r>
      <w:r>
        <w:rPr>
          <w:rFonts w:hint="eastAsia"/>
        </w:rPr>
        <w:t>）</w:t>
      </w:r>
      <w:r w:rsidRPr="003E6EA3">
        <w:rPr>
          <w:rFonts w:hint="eastAsia"/>
          <w:vertAlign w:val="superscript"/>
        </w:rPr>
        <w:t>[</w:t>
      </w:r>
      <w:r w:rsidR="003E6EA3" w:rsidRPr="003E6EA3">
        <w:rPr>
          <w:rFonts w:hint="eastAsia"/>
          <w:vertAlign w:val="superscript"/>
        </w:rPr>
        <w:t>62</w:t>
      </w:r>
      <w:r w:rsidRPr="003E6EA3">
        <w:rPr>
          <w:rFonts w:hint="eastAsia"/>
          <w:vertAlign w:val="superscript"/>
        </w:rPr>
        <w:t>]</w:t>
      </w:r>
      <w:r>
        <w:rPr>
          <w:rFonts w:hint="eastAsia"/>
        </w:rPr>
        <w:t>。</w:t>
      </w:r>
      <w:r w:rsidR="00303D95">
        <w:rPr>
          <w:rFonts w:hint="eastAsia"/>
        </w:rPr>
        <w:t>在模型</w:t>
      </w:r>
      <w:r w:rsidRPr="000C40C6">
        <w:rPr>
          <w:rFonts w:hint="eastAsia"/>
        </w:rPr>
        <w:t>中表示</w:t>
      </w:r>
      <w:r w:rsidR="001A2613">
        <w:rPr>
          <w:rFonts w:hint="eastAsia"/>
        </w:rPr>
        <w:t>被</w:t>
      </w:r>
      <w:r w:rsidR="001A2613">
        <w:t>诊断为</w:t>
      </w:r>
      <w:r w:rsidR="001A2613">
        <w:rPr>
          <w:rFonts w:hint="eastAsia"/>
        </w:rPr>
        <w:t>患癌的样本中</w:t>
      </w:r>
      <w:r w:rsidR="00303D95">
        <w:rPr>
          <w:rFonts w:hint="eastAsia"/>
        </w:rPr>
        <w:t>被</w:t>
      </w:r>
      <w:r w:rsidR="001A2613">
        <w:rPr>
          <w:rFonts w:hint="eastAsia"/>
        </w:rPr>
        <w:t>正确</w:t>
      </w:r>
      <w:r w:rsidR="006523A5">
        <w:rPr>
          <w:rFonts w:hint="eastAsia"/>
        </w:rPr>
        <w:t>分类</w:t>
      </w:r>
      <w:r>
        <w:rPr>
          <w:rFonts w:hint="eastAsia"/>
        </w:rPr>
        <w:t>为</w:t>
      </w:r>
      <w:r w:rsidR="006523A5">
        <w:rPr>
          <w:rFonts w:hint="eastAsia"/>
        </w:rPr>
        <w:t>高风险</w:t>
      </w:r>
      <w:r w:rsidR="00303D95">
        <w:rPr>
          <w:rFonts w:hint="eastAsia"/>
        </w:rPr>
        <w:t>类</w:t>
      </w:r>
      <w:r w:rsidR="006523A5">
        <w:rPr>
          <w:rFonts w:hint="eastAsia"/>
        </w:rPr>
        <w:t>的</w:t>
      </w:r>
      <w:r>
        <w:rPr>
          <w:rFonts w:hint="eastAsia"/>
        </w:rPr>
        <w:t>样本</w:t>
      </w:r>
      <w:r w:rsidRPr="000C40C6">
        <w:rPr>
          <w:rFonts w:hint="eastAsia"/>
        </w:rPr>
        <w:t>比例。</w:t>
      </w:r>
    </w:p>
    <w:p w:rsidR="000C40C6" w:rsidRDefault="00DD5F37" w:rsidP="00A928D6">
      <w:pPr>
        <w:pStyle w:val="u5"/>
        <w:wordWrap w:val="0"/>
        <w:spacing w:before="24" w:after="24"/>
        <w:ind w:firstLine="480"/>
        <w:jc w:val="right"/>
      </w:pPr>
      <w:r>
        <w:t>s</w:t>
      </w:r>
      <w:r w:rsidRPr="006F6916">
        <w:rPr>
          <w:rFonts w:hint="eastAsia"/>
        </w:rPr>
        <w:t>ensitivity (%)</w:t>
      </w:r>
      <w:r>
        <w:rPr>
          <w:rFonts w:hint="eastAsia"/>
        </w:rPr>
        <w:t xml:space="preserve"> </w:t>
      </w:r>
      <w:r w:rsidRPr="0096729F">
        <w:rPr>
          <w:position w:val="-20"/>
        </w:rPr>
        <w:object w:dxaOrig="1579" w:dyaOrig="540">
          <v:shape id="_x0000_i1762" type="#_x0000_t75" style="width:79.5pt;height:27.75pt" o:ole="">
            <v:imagedata r:id="rId50" o:title=""/>
          </v:shape>
          <o:OLEObject Type="Embed" ProgID="Equation.DSMT4" ShapeID="_x0000_i1762" DrawAspect="Content" ObjectID="_1633508345" r:id="rId51"/>
        </w:object>
      </w:r>
      <w:r>
        <w:rPr>
          <w:rFonts w:hint="eastAsia"/>
        </w:rPr>
        <w:t xml:space="preserve">         </w:t>
      </w:r>
      <w:r w:rsidR="00A928D6">
        <w:rPr>
          <w:rFonts w:hint="eastAsia"/>
        </w:rPr>
        <w:t xml:space="preserve">     </w:t>
      </w:r>
      <w:r>
        <w:rPr>
          <w:rFonts w:hint="eastAsia"/>
        </w:rPr>
        <w:t xml:space="preserve">  </w:t>
      </w:r>
      <w:r w:rsidR="00A928D6">
        <w:rPr>
          <w:rFonts w:hint="eastAsia"/>
        </w:rPr>
        <w:t>(3-1)</w:t>
      </w:r>
    </w:p>
    <w:p w:rsidR="00DD5F37" w:rsidRDefault="00DD5F37" w:rsidP="00DD5F37">
      <w:pPr>
        <w:pStyle w:val="u5"/>
        <w:spacing w:before="24" w:after="24"/>
        <w:ind w:firstLine="480"/>
      </w:pPr>
      <w:r>
        <w:rPr>
          <w:rFonts w:hint="eastAsia"/>
        </w:rPr>
        <w:t>2.</w:t>
      </w:r>
      <w:r>
        <w:rPr>
          <w:rFonts w:hint="eastAsia"/>
        </w:rPr>
        <w:t>漏警率（</w:t>
      </w:r>
      <w:r>
        <w:rPr>
          <w:rFonts w:hint="eastAsia"/>
        </w:rPr>
        <w:t>False-negative rate</w:t>
      </w:r>
      <w:r>
        <w:rPr>
          <w:rFonts w:hint="eastAsia"/>
        </w:rPr>
        <w:t>）</w:t>
      </w:r>
    </w:p>
    <w:p w:rsidR="00DD5F37" w:rsidRDefault="00DD5F37" w:rsidP="00DD5F37">
      <w:pPr>
        <w:pStyle w:val="u5"/>
        <w:spacing w:before="24" w:after="24"/>
        <w:ind w:firstLine="480"/>
      </w:pPr>
      <w:r>
        <w:rPr>
          <w:rFonts w:hint="eastAsia"/>
        </w:rPr>
        <w:t>在</w:t>
      </w:r>
      <w:r w:rsidR="00303D95">
        <w:rPr>
          <w:rFonts w:hint="eastAsia"/>
        </w:rPr>
        <w:t>模型</w:t>
      </w:r>
      <w:r>
        <w:rPr>
          <w:rFonts w:hint="eastAsia"/>
        </w:rPr>
        <w:t>中表示</w:t>
      </w:r>
      <w:r w:rsidR="00303D95">
        <w:rPr>
          <w:rFonts w:hint="eastAsia"/>
        </w:rPr>
        <w:t>被</w:t>
      </w:r>
      <w:r w:rsidR="001A2613">
        <w:t>诊断为</w:t>
      </w:r>
      <w:r w:rsidR="001A2613">
        <w:rPr>
          <w:rFonts w:hint="eastAsia"/>
        </w:rPr>
        <w:t>患癌的样本中被误分类为低风险类的样本</w:t>
      </w:r>
      <w:r w:rsidR="001A2613" w:rsidRPr="000C40C6">
        <w:rPr>
          <w:rFonts w:hint="eastAsia"/>
        </w:rPr>
        <w:t>比例</w:t>
      </w:r>
      <w:r w:rsidR="00303D95">
        <w:rPr>
          <w:rFonts w:hint="eastAsia"/>
        </w:rPr>
        <w:t>。</w:t>
      </w:r>
    </w:p>
    <w:p w:rsidR="00303D95" w:rsidRDefault="00303D95" w:rsidP="00A928D6">
      <w:pPr>
        <w:pStyle w:val="u5"/>
        <w:wordWrap w:val="0"/>
        <w:spacing w:before="24" w:after="24"/>
        <w:ind w:firstLine="480"/>
        <w:jc w:val="right"/>
      </w:pPr>
      <w:r>
        <w:t>f</w:t>
      </w:r>
      <w:r>
        <w:rPr>
          <w:rFonts w:hint="eastAsia"/>
        </w:rPr>
        <w:t xml:space="preserve">alse-negative </w:t>
      </w:r>
      <w:r w:rsidRPr="006F6916">
        <w:rPr>
          <w:rFonts w:hint="eastAsia"/>
        </w:rPr>
        <w:t>rate (%)</w:t>
      </w:r>
      <w:r>
        <w:rPr>
          <w:rFonts w:hint="eastAsia"/>
        </w:rPr>
        <w:t xml:space="preserve"> </w:t>
      </w:r>
      <w:r w:rsidRPr="00587418">
        <w:rPr>
          <w:position w:val="-22"/>
        </w:rPr>
        <w:object w:dxaOrig="1560" w:dyaOrig="560">
          <v:shape id="_x0000_i1763" type="#_x0000_t75" style="width:78pt;height:27.75pt" o:ole="">
            <v:imagedata r:id="rId52" o:title=""/>
          </v:shape>
          <o:OLEObject Type="Embed" ProgID="Equation.DSMT4" ShapeID="_x0000_i1763" DrawAspect="Content" ObjectID="_1633508346" r:id="rId53"/>
        </w:object>
      </w:r>
      <w:r w:rsidR="00A928D6">
        <w:rPr>
          <w:rFonts w:hint="eastAsia"/>
        </w:rPr>
        <w:t xml:space="preserve">                (3-2)</w:t>
      </w:r>
    </w:p>
    <w:p w:rsidR="00303D95" w:rsidRDefault="00303D95" w:rsidP="00303D95">
      <w:pPr>
        <w:pStyle w:val="u5"/>
        <w:spacing w:before="24" w:after="24"/>
        <w:ind w:firstLine="480"/>
      </w:pPr>
      <w:r>
        <w:rPr>
          <w:rFonts w:hint="eastAsia"/>
        </w:rPr>
        <w:t>3.</w:t>
      </w:r>
      <w:r>
        <w:rPr>
          <w:rFonts w:hint="eastAsia"/>
        </w:rPr>
        <w:t>特异性（</w:t>
      </w:r>
      <w:r>
        <w:rPr>
          <w:rFonts w:hint="eastAsia"/>
        </w:rPr>
        <w:t>S</w:t>
      </w:r>
      <w:r w:rsidRPr="006F6916">
        <w:rPr>
          <w:rFonts w:hint="eastAsia"/>
        </w:rPr>
        <w:t>pecificity</w:t>
      </w:r>
      <w:r>
        <w:rPr>
          <w:rFonts w:hint="eastAsia"/>
        </w:rPr>
        <w:t>）</w:t>
      </w:r>
    </w:p>
    <w:p w:rsidR="00303D95" w:rsidRDefault="00303D95" w:rsidP="00303D95">
      <w:pPr>
        <w:pStyle w:val="u5"/>
        <w:spacing w:before="24" w:after="24"/>
        <w:ind w:firstLine="480"/>
      </w:pPr>
      <w:r>
        <w:rPr>
          <w:rFonts w:hint="eastAsia"/>
        </w:rPr>
        <w:t>在模型中表示被</w:t>
      </w:r>
      <w:r w:rsidR="001A2613">
        <w:t>诊断为</w:t>
      </w:r>
      <w:r w:rsidR="001A2613">
        <w:rPr>
          <w:rFonts w:hint="eastAsia"/>
        </w:rPr>
        <w:t>未患癌的样本中被正确分类为低风险类的样本</w:t>
      </w:r>
      <w:r w:rsidR="001A2613" w:rsidRPr="000C40C6">
        <w:rPr>
          <w:rFonts w:hint="eastAsia"/>
        </w:rPr>
        <w:t>比例</w:t>
      </w:r>
      <w:r>
        <w:rPr>
          <w:rFonts w:hint="eastAsia"/>
        </w:rPr>
        <w:t>。</w:t>
      </w:r>
    </w:p>
    <w:p w:rsidR="00303D95" w:rsidRDefault="00303D95" w:rsidP="00A928D6">
      <w:pPr>
        <w:pStyle w:val="u5"/>
        <w:wordWrap w:val="0"/>
        <w:spacing w:before="24" w:after="24"/>
        <w:ind w:firstLine="480"/>
        <w:jc w:val="right"/>
      </w:pPr>
      <w:r>
        <w:t>s</w:t>
      </w:r>
      <w:r w:rsidRPr="006F6916">
        <w:rPr>
          <w:rFonts w:hint="eastAsia"/>
        </w:rPr>
        <w:t>pecificity (%)</w:t>
      </w:r>
      <w:r>
        <w:rPr>
          <w:rFonts w:hint="eastAsia"/>
        </w:rPr>
        <w:t xml:space="preserve"> </w:t>
      </w:r>
      <w:r w:rsidRPr="00C1173A">
        <w:rPr>
          <w:position w:val="-20"/>
        </w:rPr>
        <w:object w:dxaOrig="1579" w:dyaOrig="540">
          <v:shape id="_x0000_i1764" type="#_x0000_t75" style="width:79.5pt;height:27.75pt" o:ole="">
            <v:imagedata r:id="rId54" o:title=""/>
          </v:shape>
          <o:OLEObject Type="Embed" ProgID="Equation.DSMT4" ShapeID="_x0000_i1764" DrawAspect="Content" ObjectID="_1633508347" r:id="rId55"/>
        </w:object>
      </w:r>
      <w:r w:rsidR="00A928D6">
        <w:rPr>
          <w:rFonts w:hint="eastAsia"/>
        </w:rPr>
        <w:t xml:space="preserve">                (3-3)</w:t>
      </w:r>
    </w:p>
    <w:p w:rsidR="00303D95" w:rsidRDefault="00303D95" w:rsidP="00303D95">
      <w:pPr>
        <w:pStyle w:val="u5"/>
        <w:spacing w:before="24" w:after="24"/>
        <w:ind w:firstLine="480"/>
      </w:pPr>
      <w:r>
        <w:rPr>
          <w:rFonts w:hint="eastAsia"/>
        </w:rPr>
        <w:t>4.ROC</w:t>
      </w:r>
      <w:r>
        <w:rPr>
          <w:rFonts w:hint="eastAsia"/>
        </w:rPr>
        <w:t>曲线下面积（</w:t>
      </w:r>
      <w:r>
        <w:rPr>
          <w:rFonts w:hint="eastAsia"/>
        </w:rPr>
        <w:t>AUC</w:t>
      </w:r>
      <w:r>
        <w:rPr>
          <w:rFonts w:hint="eastAsia"/>
        </w:rPr>
        <w:t>）</w:t>
      </w:r>
    </w:p>
    <w:p w:rsidR="00303D95" w:rsidRDefault="00303D95" w:rsidP="00303D95">
      <w:pPr>
        <w:pStyle w:val="u5"/>
        <w:spacing w:before="24" w:after="24"/>
        <w:ind w:firstLine="480"/>
      </w:pPr>
      <w:r>
        <w:rPr>
          <w:rFonts w:hint="eastAsia"/>
        </w:rPr>
        <w:t>ROC</w:t>
      </w:r>
      <w:r>
        <w:rPr>
          <w:rFonts w:hint="eastAsia"/>
        </w:rPr>
        <w:t>（</w:t>
      </w:r>
      <w:r w:rsidRPr="00303D95">
        <w:t>Receiver Operating Characteristic</w:t>
      </w:r>
      <w:r>
        <w:rPr>
          <w:rFonts w:hint="eastAsia"/>
        </w:rPr>
        <w:t>）曲线</w:t>
      </w:r>
      <w:r w:rsidR="00295792" w:rsidRPr="00295792">
        <w:rPr>
          <w:rFonts w:hint="eastAsia"/>
        </w:rPr>
        <w:t>是反映灵敏度和特异性连续变量的综合指标</w:t>
      </w:r>
      <w:r w:rsidR="00295792" w:rsidRPr="003E6EA3">
        <w:rPr>
          <w:rFonts w:hint="eastAsia"/>
          <w:vertAlign w:val="superscript"/>
        </w:rPr>
        <w:t>[</w:t>
      </w:r>
      <w:r w:rsidR="003E6EA3" w:rsidRPr="003E6EA3">
        <w:rPr>
          <w:rFonts w:hint="eastAsia"/>
          <w:vertAlign w:val="superscript"/>
        </w:rPr>
        <w:t>63</w:t>
      </w:r>
      <w:r w:rsidR="00295792" w:rsidRPr="003E6EA3">
        <w:rPr>
          <w:rFonts w:hint="eastAsia"/>
          <w:vertAlign w:val="superscript"/>
        </w:rPr>
        <w:t>]</w:t>
      </w:r>
      <w:r w:rsidR="00295792">
        <w:rPr>
          <w:rFonts w:hint="eastAsia"/>
        </w:rPr>
        <w:t>。</w:t>
      </w:r>
      <w:r w:rsidR="00295792" w:rsidRPr="00295792">
        <w:rPr>
          <w:rFonts w:hint="eastAsia"/>
        </w:rPr>
        <w:t>ROC</w:t>
      </w:r>
      <w:r w:rsidR="00295792" w:rsidRPr="00295792">
        <w:rPr>
          <w:rFonts w:hint="eastAsia"/>
        </w:rPr>
        <w:t>曲线选取</w:t>
      </w:r>
      <w:r w:rsidR="00295792" w:rsidRPr="00295792">
        <w:rPr>
          <w:rFonts w:hint="eastAsia"/>
        </w:rPr>
        <w:t>TPR</w:t>
      </w:r>
      <w:r w:rsidR="00295792" w:rsidRPr="00295792">
        <w:rPr>
          <w:rFonts w:hint="eastAsia"/>
        </w:rPr>
        <w:t>为纵坐标、</w:t>
      </w:r>
      <w:r w:rsidR="00295792" w:rsidRPr="00295792">
        <w:rPr>
          <w:rFonts w:hint="eastAsia"/>
        </w:rPr>
        <w:t>FPR</w:t>
      </w:r>
      <w:r w:rsidR="00295792" w:rsidRPr="00295792">
        <w:rPr>
          <w:rFonts w:hint="eastAsia"/>
        </w:rPr>
        <w:t>为横坐标</w:t>
      </w:r>
      <w:r w:rsidR="00295792">
        <w:rPr>
          <w:rFonts w:hint="eastAsia"/>
        </w:rPr>
        <w:t>。由于曲线不受样本的分布和比例影响，</w:t>
      </w:r>
      <w:r w:rsidR="00295792" w:rsidRPr="00295792">
        <w:rPr>
          <w:rFonts w:hint="eastAsia"/>
        </w:rPr>
        <w:t>ROC</w:t>
      </w:r>
      <w:r w:rsidR="00295792" w:rsidRPr="00295792">
        <w:rPr>
          <w:rFonts w:hint="eastAsia"/>
        </w:rPr>
        <w:t>曲线下面积</w:t>
      </w:r>
      <w:r w:rsidR="00295792">
        <w:rPr>
          <w:rFonts w:hint="eastAsia"/>
        </w:rPr>
        <w:t>（</w:t>
      </w:r>
      <w:r w:rsidR="00295792">
        <w:rPr>
          <w:rFonts w:hint="eastAsia"/>
        </w:rPr>
        <w:t>AUC</w:t>
      </w:r>
      <w:r w:rsidR="00295792">
        <w:rPr>
          <w:rFonts w:hint="eastAsia"/>
        </w:rPr>
        <w:t>）</w:t>
      </w:r>
      <w:r w:rsidR="00295792" w:rsidRPr="00295792">
        <w:rPr>
          <w:rFonts w:hint="eastAsia"/>
        </w:rPr>
        <w:t>的大小</w:t>
      </w:r>
      <w:r w:rsidR="00295792">
        <w:rPr>
          <w:rFonts w:hint="eastAsia"/>
        </w:rPr>
        <w:t>可以作</w:t>
      </w:r>
      <w:r w:rsidR="00295792" w:rsidRPr="00295792">
        <w:rPr>
          <w:rFonts w:hint="eastAsia"/>
        </w:rPr>
        <w:t>为</w:t>
      </w:r>
      <w:r w:rsidR="00295792">
        <w:rPr>
          <w:rFonts w:hint="eastAsia"/>
        </w:rPr>
        <w:t>非平衡数据下</w:t>
      </w:r>
      <w:r w:rsidR="00295792" w:rsidRPr="00295792">
        <w:rPr>
          <w:rFonts w:hint="eastAsia"/>
        </w:rPr>
        <w:t>模型</w:t>
      </w:r>
      <w:r w:rsidR="00295792">
        <w:rPr>
          <w:rFonts w:hint="eastAsia"/>
        </w:rPr>
        <w:t>分类效果</w:t>
      </w:r>
      <w:r w:rsidR="00295792" w:rsidRPr="00295792">
        <w:rPr>
          <w:rFonts w:hint="eastAsia"/>
        </w:rPr>
        <w:t>的评判标准。曲线下面积越大，则表示分类的效果越好。</w:t>
      </w:r>
    </w:p>
    <w:p w:rsidR="00295792" w:rsidRDefault="00295792" w:rsidP="00A928D6">
      <w:pPr>
        <w:pStyle w:val="u5"/>
        <w:wordWrap w:val="0"/>
        <w:spacing w:before="24" w:after="24"/>
        <w:ind w:firstLine="480"/>
        <w:jc w:val="right"/>
      </w:pPr>
      <w:r w:rsidRPr="00C1173A">
        <w:rPr>
          <w:position w:val="-20"/>
        </w:rPr>
        <w:object w:dxaOrig="1359" w:dyaOrig="520">
          <v:shape id="_x0000_i1765" type="#_x0000_t75" style="width:69pt;height:27pt" o:ole="">
            <v:imagedata r:id="rId56" o:title=""/>
          </v:shape>
          <o:OLEObject Type="Embed" ProgID="Equation.DSMT4" ShapeID="_x0000_i1765" DrawAspect="Content" ObjectID="_1633508348" r:id="rId57"/>
        </w:object>
      </w:r>
      <w:r w:rsidR="00A928D6">
        <w:rPr>
          <w:rFonts w:hint="eastAsia"/>
        </w:rPr>
        <w:t xml:space="preserve">                     (3-4)</w:t>
      </w:r>
    </w:p>
    <w:p w:rsidR="00295792" w:rsidRDefault="00295792" w:rsidP="00A928D6">
      <w:pPr>
        <w:pStyle w:val="u5"/>
        <w:wordWrap w:val="0"/>
        <w:spacing w:before="24" w:after="24"/>
        <w:ind w:firstLine="480"/>
        <w:jc w:val="right"/>
      </w:pPr>
      <w:r w:rsidRPr="00C1173A">
        <w:rPr>
          <w:position w:val="-20"/>
        </w:rPr>
        <w:object w:dxaOrig="1400" w:dyaOrig="520">
          <v:shape id="_x0000_i1766" type="#_x0000_t75" style="width:71.25pt;height:27pt" o:ole="">
            <v:imagedata r:id="rId58" o:title=""/>
          </v:shape>
          <o:OLEObject Type="Embed" ProgID="Equation.DSMT4" ShapeID="_x0000_i1766" DrawAspect="Content" ObjectID="_1633508349" r:id="rId59"/>
        </w:object>
      </w:r>
      <w:r w:rsidR="00A928D6">
        <w:rPr>
          <w:rFonts w:hint="eastAsia"/>
        </w:rPr>
        <w:t xml:space="preserve">                     (3-5)</w:t>
      </w:r>
    </w:p>
    <w:p w:rsidR="00295792" w:rsidRDefault="00F91BC9" w:rsidP="00295792">
      <w:pPr>
        <w:pStyle w:val="u5"/>
        <w:spacing w:before="24" w:after="24"/>
        <w:ind w:firstLine="480"/>
      </w:pPr>
      <w:r>
        <w:rPr>
          <w:rFonts w:hint="eastAsia"/>
        </w:rPr>
        <w:t>为使模型的分类效果达到低漏警率这个要求，在实验中，漏警率应越小越好，与之相反的是灵敏度（即</w:t>
      </w:r>
      <w:r>
        <w:rPr>
          <w:rFonts w:hint="eastAsia"/>
        </w:rPr>
        <w:t>1-</w:t>
      </w:r>
      <w:r>
        <w:rPr>
          <w:rFonts w:hint="eastAsia"/>
        </w:rPr>
        <w:t>漏警率）需要越大越好。此外为减少被误分为高危类的普通人群数量，特异性需要尽可能大。</w:t>
      </w:r>
    </w:p>
    <w:p w:rsidR="00FF6CD2" w:rsidRDefault="00FF6CD2" w:rsidP="00FF6CD2">
      <w:pPr>
        <w:pStyle w:val="31"/>
      </w:pPr>
      <w:bookmarkStart w:id="47" w:name="_Toc22740405"/>
      <w:r>
        <w:rPr>
          <w:rFonts w:hint="eastAsia"/>
        </w:rPr>
        <w:t>模型架构</w:t>
      </w:r>
      <w:bookmarkEnd w:id="47"/>
    </w:p>
    <w:p w:rsidR="009866F2" w:rsidRDefault="00FF6CD2" w:rsidP="00295792">
      <w:pPr>
        <w:pStyle w:val="u5"/>
        <w:spacing w:before="24" w:after="24"/>
        <w:ind w:firstLine="480"/>
      </w:pPr>
      <w:r w:rsidRPr="00FF6CD2">
        <w:rPr>
          <w:rFonts w:hint="eastAsia"/>
        </w:rPr>
        <w:t>本章将介绍基于</w:t>
      </w:r>
      <w:r w:rsidRPr="00FF6CD2">
        <w:rPr>
          <w:rFonts w:hint="eastAsia"/>
        </w:rPr>
        <w:t>Bi-LSTM</w:t>
      </w:r>
      <w:r w:rsidRPr="00FF6CD2">
        <w:rPr>
          <w:rFonts w:hint="eastAsia"/>
        </w:rPr>
        <w:t>的古汉语自动分词及词性标注一体化模型的</w:t>
      </w:r>
      <w:r w:rsidRPr="00FF6CD2">
        <w:rPr>
          <w:rFonts w:hint="eastAsia"/>
        </w:rPr>
        <w:lastRenderedPageBreak/>
        <w:t>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B95276" w:rsidP="00295792">
      <w:pPr>
        <w:pStyle w:val="u5"/>
        <w:spacing w:before="24" w:after="24"/>
        <w:ind w:firstLine="480"/>
      </w:pPr>
      <w:r>
        <w:object w:dxaOrig="6270" w:dyaOrig="8745">
          <v:shape id="_x0000_i1767" type="#_x0000_t75" style="width:281.25pt;height:393pt" o:ole="">
            <v:imagedata r:id="rId60" o:title=""/>
          </v:shape>
          <o:OLEObject Type="Embed" ProgID="Visio.Drawing.15" ShapeID="_x0000_i1767" DrawAspect="Content" ObjectID="_1633508350" r:id="rId61"/>
        </w:object>
      </w:r>
    </w:p>
    <w:p w:rsidR="00F91BC9" w:rsidRDefault="00F260FF">
      <w:pPr>
        <w:pStyle w:val="u2"/>
      </w:pPr>
      <w:bookmarkStart w:id="48" w:name="_Toc22740406"/>
      <w:r>
        <w:rPr>
          <w:rFonts w:hint="eastAsia"/>
        </w:rPr>
        <w:t>预处理（</w:t>
      </w:r>
      <w:r w:rsidR="00E231BC">
        <w:rPr>
          <w:rFonts w:hint="eastAsia"/>
        </w:rPr>
        <w:t>标注和字嵌入</w:t>
      </w:r>
      <w:r>
        <w:rPr>
          <w:rFonts w:hint="eastAsia"/>
        </w:rPr>
        <w:t>）</w:t>
      </w:r>
      <w:bookmarkEnd w:id="48"/>
    </w:p>
    <w:p w:rsidR="00CF7940" w:rsidRDefault="00CF7940" w:rsidP="00CF7940">
      <w:pPr>
        <w:pStyle w:val="41"/>
      </w:pPr>
      <w:r w:rsidRPr="00CF7940">
        <w:rPr>
          <w:rFonts w:hint="eastAsia"/>
        </w:rPr>
        <w:t>标签编码</w:t>
      </w:r>
    </w:p>
    <w:p w:rsidR="00501E6F" w:rsidRDefault="00501E6F" w:rsidP="00501E6F">
      <w:pPr>
        <w:pStyle w:val="u5"/>
        <w:spacing w:before="24" w:after="24"/>
        <w:ind w:firstLine="480"/>
      </w:pPr>
      <w:r>
        <w:rPr>
          <w:rFonts w:hint="eastAsia"/>
        </w:rPr>
        <w:t>首先，我们对语料库标签进行标签转换，将语料的分词信息和词性标记转成统一的二元标签结构，如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TdT</w:t>
      </w:r>
      <w:r>
        <w:rPr>
          <w:rFonts w:hint="eastAsia"/>
        </w:rPr>
        <w:t>点乘</w:t>
      </w:r>
      <w:r>
        <w:rPr>
          <w:rFonts w:hint="eastAsia"/>
        </w:rPr>
        <w:t>Tc</w:t>
      </w:r>
      <w:r>
        <w:rPr>
          <w:rFonts w:hint="eastAsia"/>
        </w:rPr>
        <w:t>得到的矩阵，则</w:t>
      </w:r>
      <w:r>
        <w:rPr>
          <w:rFonts w:hint="eastAsia"/>
        </w:rPr>
        <w:t>T</w:t>
      </w:r>
      <w:r>
        <w:rPr>
          <w:rFonts w:hint="eastAsia"/>
        </w:rPr>
        <w:t>中的每一个标签都分</w:t>
      </w:r>
      <w:r>
        <w:rPr>
          <w:rFonts w:hint="eastAsia"/>
        </w:rPr>
        <w:lastRenderedPageBreak/>
        <w:t>别携带了词性标记信息和分词标记信息。</w:t>
      </w:r>
    </w:p>
    <w:p w:rsidR="00501E6F" w:rsidRDefault="00501E6F" w:rsidP="00501E6F">
      <w:pPr>
        <w:pStyle w:val="u5"/>
        <w:spacing w:before="24" w:after="24"/>
        <w:ind w:firstLine="480"/>
      </w:pPr>
      <w:r>
        <w:t xml:space="preserve"> </w:t>
      </w:r>
      <w:r w:rsidRPr="00B51223">
        <w:rPr>
          <w:b/>
          <w:position w:val="-52"/>
          <w:sz w:val="21"/>
        </w:rPr>
        <w:object w:dxaOrig="3140" w:dyaOrig="1140">
          <v:shape id="_x0000_i1768" type="#_x0000_t75" style="width:122.25pt;height:45pt" o:ole="">
            <v:imagedata r:id="rId62" o:title=""/>
          </v:shape>
          <o:OLEObject Type="Embed" ProgID="Equation.DSMT4" ShapeID="_x0000_i1768" DrawAspect="Content" ObjectID="_1633508351" r:id="rId63"/>
        </w:object>
      </w:r>
    </w:p>
    <w:p w:rsidR="00087632" w:rsidRDefault="00501E6F" w:rsidP="00501E6F">
      <w:pPr>
        <w:pStyle w:val="u5"/>
        <w:spacing w:before="24" w:after="24"/>
        <w:ind w:firstLine="480"/>
      </w:pPr>
      <w:r>
        <w:rPr>
          <w:rFonts w:hint="eastAsia"/>
        </w:rPr>
        <w:t>预处理过程模型如图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Pr>
          <w:rFonts w:hint="eastAsia"/>
        </w:rPr>
        <w:t>，例如将“司马</w:t>
      </w:r>
      <w:r>
        <w:rPr>
          <w:rFonts w:hint="eastAsia"/>
        </w:rPr>
        <w:t>/N</w:t>
      </w:r>
      <w:r>
        <w:rPr>
          <w:rFonts w:hint="eastAsia"/>
        </w:rPr>
        <w:t>”转换为‘司</w:t>
      </w:r>
      <w:r>
        <w:rPr>
          <w:rFonts w:hint="eastAsia"/>
        </w:rPr>
        <w:t>/N</w:t>
      </w:r>
      <w:r>
        <w:rPr>
          <w:rFonts w:hint="eastAsia"/>
        </w:rPr>
        <w:t>’和‘马</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501E6F" w:rsidRPr="00501E6F" w:rsidRDefault="00B95276" w:rsidP="00501E6F">
      <w:pPr>
        <w:snapToGrid w:val="0"/>
        <w:spacing w:line="280" w:lineRule="atLeast"/>
        <w:jc w:val="center"/>
        <w:rPr>
          <w:color w:val="000000"/>
          <w:szCs w:val="20"/>
        </w:rPr>
      </w:pPr>
      <w:r>
        <w:object w:dxaOrig="11535" w:dyaOrig="4216">
          <v:shape id="_x0000_i1769" type="#_x0000_t75" style="width:445.5pt;height:162.75pt" o:ole="">
            <v:imagedata r:id="rId64" o:title=""/>
          </v:shape>
          <o:OLEObject Type="Embed" ProgID="Visio.Drawing.15" ShapeID="_x0000_i1769" DrawAspect="Content" ObjectID="_1633508352" r:id="rId65"/>
        </w:object>
      </w:r>
      <w:r w:rsidR="00501E6F" w:rsidRPr="00501E6F">
        <w:rPr>
          <w:szCs w:val="20"/>
        </w:rPr>
        <w:object w:dxaOrig="23265" w:dyaOrig="6075">
          <v:shape id="_x0000_i1770" type="#_x0000_t75" style="width:418.5pt;height:109.5pt" o:ole="">
            <v:imagedata r:id="rId66" o:title=""/>
          </v:shape>
          <o:OLEObject Type="Embed" ProgID="Visio.Drawing.15" ShapeID="_x0000_i1770" DrawAspect="Content" ObjectID="_1633508353" r:id="rId67"/>
        </w:object>
      </w:r>
    </w:p>
    <w:p w:rsidR="00501E6F" w:rsidRPr="00501E6F" w:rsidRDefault="00501E6F" w:rsidP="00501E6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编码方式一示意图</w:t>
      </w:r>
    </w:p>
    <w:p w:rsidR="00501E6F" w:rsidRPr="00501E6F" w:rsidRDefault="00501E6F" w:rsidP="00501E6F">
      <w:pPr>
        <w:snapToGrid w:val="0"/>
        <w:spacing w:line="280" w:lineRule="atLeast"/>
        <w:jc w:val="center"/>
        <w:rPr>
          <w:color w:val="000000"/>
          <w:szCs w:val="20"/>
        </w:rPr>
      </w:pPr>
      <w:r w:rsidRPr="00501E6F">
        <w:rPr>
          <w:szCs w:val="20"/>
        </w:rPr>
        <w:object w:dxaOrig="24877" w:dyaOrig="6555">
          <v:shape id="_x0000_i1771" type="#_x0000_t75" style="width:438.75pt;height:115.5pt" o:ole="">
            <v:imagedata r:id="rId68" o:title=""/>
          </v:shape>
          <o:OLEObject Type="Embed" ProgID="Visio.Drawing.15" ShapeID="_x0000_i1771" DrawAspect="Content" ObjectID="_1633508354" r:id="rId69"/>
        </w:object>
      </w:r>
    </w:p>
    <w:p w:rsidR="00501E6F" w:rsidRPr="00501E6F" w:rsidRDefault="00501E6F" w:rsidP="00501E6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编码方式二示意图</w:t>
      </w:r>
    </w:p>
    <w:p w:rsidR="00CF7940" w:rsidRDefault="00CF7940" w:rsidP="00CF7940">
      <w:pPr>
        <w:pStyle w:val="u5"/>
        <w:spacing w:before="24" w:after="24"/>
        <w:ind w:firstLine="480"/>
      </w:pPr>
      <w:r>
        <w:rPr>
          <w:rFonts w:hint="eastAsia"/>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两步走”方法增加了词性和分词之间的内在关联，</w:t>
      </w:r>
      <w:r>
        <w:rPr>
          <w:rFonts w:hint="eastAsia"/>
        </w:rPr>
        <w:lastRenderedPageBreak/>
        <w:t>使一体化模型的精确度更高。</w:t>
      </w:r>
    </w:p>
    <w:p w:rsidR="00501E6F" w:rsidRPr="006765A1" w:rsidRDefault="00CF7940" w:rsidP="00CF7940">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60E2A" w:rsidRDefault="0089513C" w:rsidP="00543D84">
      <w:pPr>
        <w:pStyle w:val="u3"/>
      </w:pPr>
      <w:bookmarkStart w:id="49" w:name="_Toc22740407"/>
      <w:r>
        <w:rPr>
          <w:rFonts w:hint="eastAsia"/>
        </w:rPr>
        <w:t>网络结构</w:t>
      </w:r>
      <w:bookmarkEnd w:id="49"/>
    </w:p>
    <w:p w:rsidR="0089513C" w:rsidRDefault="0089513C" w:rsidP="0089513C">
      <w:pPr>
        <w:pStyle w:val="u5"/>
        <w:spacing w:before="24" w:after="24"/>
        <w:ind w:firstLine="480"/>
      </w:pPr>
      <w:r>
        <w:rPr>
          <w:rFonts w:hint="eastAsia"/>
        </w:rPr>
        <w:t>本文模型利用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89513C">
      <w:pPr>
        <w:pStyle w:val="u5"/>
        <w:spacing w:before="24" w:after="24"/>
        <w:ind w:firstLine="480"/>
      </w:pPr>
      <w:r w:rsidRPr="0089513C">
        <w:object w:dxaOrig="10171" w:dyaOrig="19875">
          <v:shape id="_x0000_i1772" type="#_x0000_t75" style="width:270pt;height:526.5pt" o:ole="">
            <v:imagedata r:id="rId70" o:title=""/>
          </v:shape>
          <o:OLEObject Type="Embed" ProgID="Visio.Drawing.15" ShapeID="_x0000_i1772" DrawAspect="Content" ObjectID="_1633508355" r:id="rId71"/>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89513C" w:rsidRDefault="0089513C" w:rsidP="0089513C">
      <w:pPr>
        <w:pStyle w:val="u5"/>
        <w:spacing w:before="24" w:after="24"/>
        <w:ind w:firstLine="480"/>
      </w:pPr>
      <w:r>
        <w:rPr>
          <w:rFonts w:hint="eastAsia"/>
        </w:rPr>
        <w:t>使用神经网络处理文字数据的第一步是将它们表示为分布式向量，也称为嵌入向量</w:t>
      </w:r>
      <w:r>
        <w:rPr>
          <w:rFonts w:hint="eastAsia"/>
        </w:rPr>
        <w:t>[37]</w:t>
      </w:r>
      <w:r>
        <w:rPr>
          <w:rFonts w:hint="eastAsia"/>
        </w:rPr>
        <w:t>。一般来说，在中文自然语言处理过程中有一个从训练集中提取出的大小为</w:t>
      </w:r>
      <w:r>
        <w:rPr>
          <w:rFonts w:hint="eastAsia"/>
        </w:rPr>
        <w:t xml:space="preserve"> </w:t>
      </w:r>
      <w:r>
        <w:rPr>
          <w:rFonts w:hint="eastAsia"/>
        </w:rPr>
        <w:t>的字符字典</w:t>
      </w:r>
      <w:r>
        <w:rPr>
          <w:rFonts w:hint="eastAsia"/>
        </w:rPr>
        <w:t xml:space="preserve"> </w:t>
      </w:r>
      <w:r>
        <w:rPr>
          <w:rFonts w:hint="eastAsia"/>
        </w:rPr>
        <w:t>，每个字符</w:t>
      </w:r>
      <w:r>
        <w:rPr>
          <w:rFonts w:hint="eastAsia"/>
        </w:rPr>
        <w:t xml:space="preserve"> </w:t>
      </w:r>
      <w:r>
        <w:rPr>
          <w:rFonts w:hint="eastAsia"/>
        </w:rPr>
        <w:t>表示为实值向量（字符嵌入）</w:t>
      </w:r>
      <w:r>
        <w:rPr>
          <w:rFonts w:hint="eastAsia"/>
        </w:rPr>
        <w:t xml:space="preserve"> </w:t>
      </w:r>
      <w:r>
        <w:rPr>
          <w:rFonts w:hint="eastAsia"/>
        </w:rPr>
        <w:t>其中</w:t>
      </w:r>
      <w:r>
        <w:rPr>
          <w:rFonts w:hint="eastAsia"/>
        </w:rPr>
        <w:t>d</w:t>
      </w:r>
      <w:r>
        <w:rPr>
          <w:rFonts w:hint="eastAsia"/>
        </w:rPr>
        <w:t>是向量空间的维数。然后将所有字符嵌入堆叠成嵌入矩阵</w:t>
      </w:r>
      <w:r>
        <w:rPr>
          <w:rFonts w:hint="eastAsia"/>
        </w:rPr>
        <w:t xml:space="preserve"> </w:t>
      </w:r>
      <w:r>
        <w:rPr>
          <w:rFonts w:hint="eastAsia"/>
        </w:rPr>
        <w:t>。对于字符</w:t>
      </w:r>
      <w:r>
        <w:rPr>
          <w:rFonts w:hint="eastAsia"/>
        </w:rPr>
        <w:t xml:space="preserve"> </w:t>
      </w:r>
      <w:r>
        <w:rPr>
          <w:rFonts w:hint="eastAsia"/>
        </w:rPr>
        <w:t>，查找表</w:t>
      </w:r>
      <w:r>
        <w:rPr>
          <w:rFonts w:hint="eastAsia"/>
        </w:rPr>
        <w:t>C</w:t>
      </w:r>
      <w:r>
        <w:rPr>
          <w:rFonts w:hint="eastAsia"/>
        </w:rPr>
        <w:t>检索相应的字符嵌入</w:t>
      </w:r>
      <w:r>
        <w:rPr>
          <w:rFonts w:hint="eastAsia"/>
        </w:rPr>
        <w:t xml:space="preserve"> </w:t>
      </w:r>
      <w:r>
        <w:rPr>
          <w:rFonts w:hint="eastAsia"/>
        </w:rPr>
        <w:t>。查找表和嵌入层之间可以被视为简单的投影层，每个字符嵌入通过其查找表索引到相应的列操作来实现，然后将字符向量送入到相应的神经网络中。</w:t>
      </w:r>
    </w:p>
    <w:p w:rsidR="0089513C" w:rsidRDefault="0089513C" w:rsidP="0089513C">
      <w:pPr>
        <w:pStyle w:val="u5"/>
        <w:spacing w:before="24" w:after="24"/>
        <w:ind w:firstLine="480"/>
      </w:pPr>
      <w:r>
        <w:rPr>
          <w:rFonts w:hint="eastAsia"/>
        </w:rPr>
        <w:lastRenderedPageBreak/>
        <w:t>在</w:t>
      </w:r>
      <w:r>
        <w:rPr>
          <w:rFonts w:hint="eastAsia"/>
        </w:rPr>
        <w:t>NLP</w:t>
      </w:r>
      <w:r>
        <w:rPr>
          <w:rFonts w:hint="eastAsia"/>
        </w:rPr>
        <w:t>（</w:t>
      </w:r>
      <w:r>
        <w:rPr>
          <w:rFonts w:hint="eastAsia"/>
        </w:rPr>
        <w:t>Natural Language Processing</w:t>
      </w:r>
      <w:r>
        <w:rPr>
          <w:rFonts w:hint="eastAsia"/>
        </w:rPr>
        <w:t>）任务中常用循环神经网络（</w:t>
      </w:r>
      <w:r>
        <w:rPr>
          <w:rFonts w:hint="eastAsia"/>
        </w:rPr>
        <w:t>Recurrent Neural Network</w:t>
      </w:r>
      <w:r>
        <w:rPr>
          <w:rFonts w:hint="eastAsia"/>
        </w:rPr>
        <w:t>，</w:t>
      </w:r>
      <w:r>
        <w:rPr>
          <w:rFonts w:hint="eastAsia"/>
        </w:rPr>
        <w:t>RNN</w:t>
      </w:r>
      <w:r>
        <w:rPr>
          <w:rFonts w:hint="eastAsia"/>
        </w:rPr>
        <w:t>）和长短期记忆神经网络（</w:t>
      </w:r>
      <w:r>
        <w:rPr>
          <w:rFonts w:hint="eastAsia"/>
        </w:rPr>
        <w:t>Long Short-Term Memory</w:t>
      </w:r>
      <w:r>
        <w:rPr>
          <w:rFonts w:hint="eastAsia"/>
        </w:rPr>
        <w:t>，</w:t>
      </w:r>
      <w:r>
        <w:rPr>
          <w:rFonts w:hint="eastAsia"/>
        </w:rPr>
        <w:t>LSTM</w:t>
      </w:r>
      <w:r>
        <w:rPr>
          <w:rFonts w:hint="eastAsia"/>
        </w:rPr>
        <w:t>），</w:t>
      </w:r>
      <w:r>
        <w:rPr>
          <w:rFonts w:hint="eastAsia"/>
        </w:rPr>
        <w:t>LSTM</w:t>
      </w:r>
      <w:r>
        <w:rPr>
          <w:rFonts w:hint="eastAsia"/>
        </w:rPr>
        <w:t>是递归神经网络</w:t>
      </w:r>
      <w:r>
        <w:rPr>
          <w:rFonts w:hint="eastAsia"/>
        </w:rPr>
        <w:t>RNN</w:t>
      </w:r>
      <w:r>
        <w:rPr>
          <w:rFonts w:hint="eastAsia"/>
        </w:rPr>
        <w:t>的扩展。</w:t>
      </w:r>
      <w:r>
        <w:rPr>
          <w:rFonts w:hint="eastAsia"/>
        </w:rPr>
        <w:t>RNN</w:t>
      </w:r>
      <w:r>
        <w:rPr>
          <w:rFonts w:hint="eastAsia"/>
        </w:rPr>
        <w:t>每次的输出取决于前一次的输出。对于给定序列</w:t>
      </w:r>
      <w:r>
        <w:rPr>
          <w:rFonts w:hint="eastAsia"/>
        </w:rPr>
        <w:t xml:space="preserve"> </w:t>
      </w:r>
      <w:r>
        <w:rPr>
          <w:rFonts w:hint="eastAsia"/>
        </w:rPr>
        <w:t>，</w:t>
      </w:r>
      <w:r>
        <w:rPr>
          <w:rFonts w:hint="eastAsia"/>
        </w:rPr>
        <w:t>RNN</w:t>
      </w:r>
      <w:r>
        <w:rPr>
          <w:rFonts w:hint="eastAsia"/>
        </w:rPr>
        <w:t>通过</w:t>
      </w:r>
      <w:r>
        <w:rPr>
          <w:rFonts w:hint="eastAsia"/>
        </w:rPr>
        <w:t xml:space="preserve"> </w:t>
      </w:r>
      <w:r>
        <w:rPr>
          <w:rFonts w:hint="eastAsia"/>
        </w:rPr>
        <w:t>更新其隐藏状态，其中</w:t>
      </w:r>
      <w:r>
        <w:rPr>
          <w:rFonts w:hint="eastAsia"/>
        </w:rPr>
        <w:t>g</w:t>
      </w:r>
      <w:r>
        <w:rPr>
          <w:rFonts w:hint="eastAsia"/>
        </w:rPr>
        <w:t>是一个非线性函数。虽然已经证明</w:t>
      </w:r>
      <w:r>
        <w:rPr>
          <w:rFonts w:hint="eastAsia"/>
        </w:rPr>
        <w:t>RNN</w:t>
      </w:r>
      <w:r>
        <w:rPr>
          <w:rFonts w:hint="eastAsia"/>
        </w:rPr>
        <w:t>在语音识别，语言建模和文本生成等许多任务上都很成功，但是，它学习过程中的梯度消失和爆炸问题会影响训练过程中长期依存信息的学习。</w:t>
      </w:r>
    </w:p>
    <w:p w:rsidR="0089513C" w:rsidRDefault="0089513C" w:rsidP="0089513C">
      <w:pPr>
        <w:pStyle w:val="u5"/>
        <w:spacing w:before="24" w:after="24"/>
        <w:ind w:firstLine="480"/>
      </w:pPr>
      <w:r>
        <w:rPr>
          <w:rFonts w:hint="eastAsia"/>
        </w:rPr>
        <w:t>LSTM</w:t>
      </w:r>
      <w:r>
        <w:rPr>
          <w:rFonts w:hint="eastAsia"/>
        </w:rPr>
        <w:t>通过其特殊的具有门结构的神经元解决了传统</w:t>
      </w:r>
      <w:r>
        <w:rPr>
          <w:rFonts w:hint="eastAsia"/>
        </w:rPr>
        <w:t>RNN</w:t>
      </w:r>
      <w:r>
        <w:rPr>
          <w:rFonts w:hint="eastAsia"/>
        </w:rPr>
        <w:t>网络中梯度消失和弥散的问题。</w:t>
      </w:r>
      <w:r>
        <w:rPr>
          <w:rFonts w:hint="eastAsia"/>
        </w:rPr>
        <w:t>LSTM</w:t>
      </w:r>
      <w:r>
        <w:rPr>
          <w:rFonts w:hint="eastAsia"/>
        </w:rPr>
        <w:t>的基本胞元行为都是由三个“门”控制，如图</w:t>
      </w:r>
      <w:r>
        <w:rPr>
          <w:rFonts w:hint="eastAsia"/>
        </w:rPr>
        <w:t>5</w:t>
      </w:r>
      <w:r>
        <w:rPr>
          <w:rFonts w:hint="eastAsia"/>
        </w:rPr>
        <w:t>，即输入门</w:t>
      </w:r>
      <w:r>
        <w:rPr>
          <w:rFonts w:hint="eastAsia"/>
        </w:rPr>
        <w:t xml:space="preserve"> </w:t>
      </w:r>
      <w:r>
        <w:rPr>
          <w:rFonts w:hint="eastAsia"/>
        </w:rPr>
        <w:t>，遗忘门</w:t>
      </w:r>
      <w:r>
        <w:rPr>
          <w:rFonts w:hint="eastAsia"/>
        </w:rPr>
        <w:t xml:space="preserve"> </w:t>
      </w:r>
      <w:r>
        <w:rPr>
          <w:rFonts w:hint="eastAsia"/>
        </w:rPr>
        <w:t>和输出门</w:t>
      </w:r>
      <w:r>
        <w:rPr>
          <w:rFonts w:hint="eastAsia"/>
        </w:rPr>
        <w:t xml:space="preserve"> </w:t>
      </w:r>
      <w:r>
        <w:rPr>
          <w:rFonts w:hint="eastAsia"/>
        </w:rPr>
        <w:t>。</w:t>
      </w:r>
      <w:r>
        <w:rPr>
          <w:rFonts w:hint="eastAsia"/>
        </w:rPr>
        <w:t xml:space="preserve"> </w:t>
      </w:r>
      <w:r>
        <w:rPr>
          <w:rFonts w:hint="eastAsia"/>
        </w:rPr>
        <w:t>门上的操作被定义为逐位相乘，因此如果门是非零矢量，则门可以缩放相应的输入值作为输入；如果门是零矢量，则门可以将输入清零。</w:t>
      </w:r>
      <w:r>
        <w:rPr>
          <w:rFonts w:hint="eastAsia"/>
        </w:rPr>
        <w:t>T</w:t>
      </w:r>
      <w:r>
        <w:rPr>
          <w:rFonts w:hint="eastAsia"/>
        </w:rPr>
        <w:t>时刻输出门的输出将被馈送到下一时刻即</w:t>
      </w:r>
      <w:r>
        <w:rPr>
          <w:rFonts w:hint="eastAsia"/>
        </w:rPr>
        <w:t>t+1</w:t>
      </w:r>
      <w:r>
        <w:rPr>
          <w:rFonts w:hint="eastAsia"/>
        </w:rPr>
        <w:t>时刻的神经网络作为输入。输入门、遗忘门、输出门的表达式如下：</w:t>
      </w:r>
    </w:p>
    <w:p w:rsidR="0089513C" w:rsidRPr="0089513C" w:rsidRDefault="0089513C" w:rsidP="0089513C">
      <w:pPr>
        <w:snapToGrid w:val="0"/>
        <w:spacing w:line="280" w:lineRule="atLeast"/>
        <w:ind w:firstLineChars="200" w:firstLine="420"/>
        <w:jc w:val="left"/>
        <w:rPr>
          <w:szCs w:val="20"/>
        </w:rPr>
      </w:pPr>
      <w:r w:rsidRPr="0089513C">
        <w:rPr>
          <w:position w:val="-90"/>
          <w:szCs w:val="20"/>
        </w:rPr>
        <w:object w:dxaOrig="4099" w:dyaOrig="1980">
          <v:shape id="对象 13" o:spid="_x0000_i1773" type="#_x0000_t75" style="width:173.25pt;height:84pt;mso-position-horizontal-relative:page;mso-position-vertical-relative:page" o:ole="">
            <v:imagedata r:id="rId24" o:title=""/>
          </v:shape>
          <o:OLEObject Type="Embed" ProgID="Equation.DSMT4" ShapeID="对象 13" DrawAspect="Content" ObjectID="_1633508356" r:id="rId72"/>
        </w:object>
      </w:r>
    </w:p>
    <w:p w:rsidR="0089513C" w:rsidRPr="0089513C" w:rsidRDefault="0089513C" w:rsidP="0089513C">
      <w:pPr>
        <w:snapToGrid w:val="0"/>
        <w:spacing w:line="280" w:lineRule="atLeast"/>
        <w:ind w:firstLineChars="200" w:firstLine="420"/>
        <w:jc w:val="center"/>
        <w:rPr>
          <w:szCs w:val="20"/>
        </w:rPr>
      </w:pPr>
    </w:p>
    <w:p w:rsidR="0089513C" w:rsidRPr="0089513C" w:rsidRDefault="0089513C" w:rsidP="0089513C">
      <w:pPr>
        <w:snapToGrid w:val="0"/>
        <w:spacing w:line="280" w:lineRule="atLeast"/>
        <w:jc w:val="center"/>
        <w:rPr>
          <w:szCs w:val="20"/>
        </w:rPr>
      </w:pPr>
      <w:r w:rsidRPr="0089513C">
        <w:rPr>
          <w:noProof/>
          <w:szCs w:val="20"/>
        </w:rPr>
        <w:drawing>
          <wp:inline distT="0" distB="0" distL="0" distR="0" wp14:anchorId="4BECB985" wp14:editId="539606E5">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73"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89513C"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）嵌入层解决的是古汉语自然语言的数字化表示并嵌入到模型的问题。古汉语是一种自然语言无法被计算机直接处理，因此古汉语语句在通过神经</w:t>
      </w:r>
      <w:r w:rsidRPr="0089513C">
        <w:rPr>
          <w:rFonts w:hint="eastAsia"/>
        </w:rPr>
        <w:lastRenderedPageBreak/>
        <w:t>网络模型进行处理之前必须首先将其数字化。（</w:t>
      </w:r>
      <w:r w:rsidRPr="0089513C">
        <w:rPr>
          <w:rFonts w:hint="eastAsia"/>
        </w:rPr>
        <w:t>2</w:t>
      </w:r>
      <w:r w:rsidRPr="0089513C">
        <w:rPr>
          <w:rFonts w:hint="eastAsia"/>
        </w:rPr>
        <w:t>）模型神经网络层是古汉语分词与词性标注一体化模型的核心，是采用深度学习方法进行古汉语分词特征学习与古汉语词性标注特征学习的重要的中间层，本文模型网络层采用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r w:rsidRPr="0089513C">
        <w:rPr>
          <w:rFonts w:hint="eastAsia"/>
        </w:rPr>
        <w:t>3</w:t>
      </w:r>
      <w:r w:rsidRPr="0089513C">
        <w:rPr>
          <w:rFonts w:hint="eastAsia"/>
        </w:rPr>
        <w:t>）标注推理层本质上是一个条件随机场模型，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F51B2">
      <w:pPr>
        <w:pStyle w:val="31"/>
      </w:pPr>
      <w:bookmarkStart w:id="50" w:name="_Toc22740408"/>
      <w:r>
        <w:rPr>
          <w:rFonts w:hint="eastAsia"/>
        </w:rPr>
        <w:t>实验及性能分析</w:t>
      </w:r>
      <w:bookmarkEnd w:id="50"/>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w:t>
      </w:r>
      <w:r>
        <w:rPr>
          <w:rFonts w:hint="eastAsia"/>
        </w:rPr>
        <w:t>48</w:t>
      </w:r>
      <w:r>
        <w:rPr>
          <w:rFonts w:hint="eastAsia"/>
        </w:rPr>
        <w:t>部含有分词和词性标记的上古书籍文本，含标记共计</w:t>
      </w:r>
      <w:r>
        <w:rPr>
          <w:rFonts w:hint="eastAsia"/>
        </w:rPr>
        <w:t>1500</w:t>
      </w:r>
      <w:r>
        <w:rPr>
          <w:rFonts w:hint="eastAsia"/>
        </w:rPr>
        <w:t>万字节。该语料库中使用普及化标记标记上古汉语文本，且所有语料文本均使用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rPr>
          <w:b/>
          <w:bCs/>
          <w:color w:val="FF0000"/>
          <w:szCs w:val="20"/>
        </w:rPr>
      </w:pPr>
      <w:r w:rsidRPr="0015790C">
        <w:rPr>
          <w:rFonts w:hint="eastAsia"/>
          <w:b/>
          <w:bCs/>
          <w:noProof/>
          <w:color w:val="FF0000"/>
          <w:szCs w:val="20"/>
        </w:rPr>
        <w:lastRenderedPageBreak/>
        <w:drawing>
          <wp:inline distT="0" distB="0" distL="0" distR="0" wp14:anchorId="3D936864" wp14:editId="5B189F11">
            <wp:extent cx="2867025" cy="2143125"/>
            <wp:effectExtent l="0" t="0" r="9525" b="952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74">
                      <a:extLst>
                        <a:ext uri="{28A0092B-C50C-407E-A947-70E740481C1C}">
                          <a14:useLocalDpi xmlns:a14="http://schemas.microsoft.com/office/drawing/2010/main" val="0"/>
                        </a:ext>
                      </a:extLst>
                    </a:blip>
                    <a:srcRect l="3770" t="10672" r="9045" b="2217"/>
                    <a:stretch>
                      <a:fillRect/>
                    </a:stretch>
                  </pic:blipFill>
                  <pic:spPr bwMode="auto">
                    <a:xfrm>
                      <a:off x="0" y="0"/>
                      <a:ext cx="2867025" cy="2143125"/>
                    </a:xfrm>
                    <a:prstGeom prst="rect">
                      <a:avLst/>
                    </a:prstGeom>
                    <a:noFill/>
                    <a:ln>
                      <a:noFill/>
                    </a:ln>
                  </pic:spPr>
                </pic:pic>
              </a:graphicData>
            </a:graphic>
          </wp:inline>
        </w:drawing>
      </w:r>
    </w:p>
    <w:p w:rsidR="0015790C" w:rsidRPr="0015790C" w:rsidRDefault="0015790C" w:rsidP="0015790C">
      <w:pPr>
        <w:numPr>
          <w:ilvl w:val="0"/>
          <w:numId w:val="37"/>
        </w:numPr>
        <w:ind w:firstLine="375"/>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rPr>
          <w:color w:val="FF0000"/>
          <w:szCs w:val="20"/>
        </w:rPr>
      </w:pPr>
      <w:r w:rsidRPr="0015790C">
        <w:rPr>
          <w:rFonts w:hint="eastAsia"/>
          <w:noProof/>
          <w:color w:val="FF0000"/>
          <w:szCs w:val="20"/>
        </w:rPr>
        <w:drawing>
          <wp:inline distT="0" distB="0" distL="0" distR="0" wp14:anchorId="5A9B27BD" wp14:editId="0D507254">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75">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375"/>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）作为主要指标评估标准对不同方法的分词标注结果进行统一衡量。</w:t>
      </w:r>
    </w:p>
    <w:p w:rsidR="0015790C" w:rsidRDefault="0015790C" w:rsidP="0089513C">
      <w:pPr>
        <w:pStyle w:val="u5"/>
        <w:spacing w:before="24" w:after="24"/>
        <w:ind w:firstLine="480"/>
        <w:rPr>
          <w:bCs/>
          <w:spacing w:val="-6"/>
        </w:rPr>
      </w:pPr>
      <w:r>
        <w:rPr>
          <w:bCs/>
          <w:spacing w:val="-6"/>
          <w:position w:val="-88"/>
        </w:rPr>
        <w:object w:dxaOrig="1339" w:dyaOrig="1920">
          <v:shape id="对象 19" o:spid="_x0000_i1774" type="#_x0000_t75" style="width:56.25pt;height:80.25pt;mso-position-horizontal-relative:page;mso-position-vertical-relative:page" o:ole="">
            <v:imagedata r:id="rId76" o:title=""/>
          </v:shape>
          <o:OLEObject Type="Embed" ProgID="Equation.DSMT4" ShapeID="对象 19" DrawAspect="Content" ObjectID="_1633508357" r:id="rId77"/>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w:t>
      </w:r>
      <w:r w:rsidRPr="0015790C">
        <w:rPr>
          <w:rFonts w:hint="eastAsia"/>
        </w:rPr>
        <w:lastRenderedPageBreak/>
        <w:t>越大说明分词器分词标注效果越好。</w:t>
      </w:r>
    </w:p>
    <w:p w:rsidR="003F51B2" w:rsidRDefault="003F51B2" w:rsidP="003F51B2">
      <w:pPr>
        <w:pStyle w:val="41"/>
      </w:pPr>
      <w:r>
        <w:rPr>
          <w:rFonts w:hint="eastAsia"/>
        </w:rPr>
        <w:t>分词</w:t>
      </w:r>
    </w:p>
    <w:p w:rsidR="003F51B2" w:rsidRDefault="003F51B2" w:rsidP="003F51B2">
      <w:pPr>
        <w:pStyle w:val="u5"/>
        <w:spacing w:before="24" w:after="24"/>
        <w:ind w:firstLine="480"/>
      </w:pPr>
      <w:r>
        <w:rPr>
          <w:rFonts w:hint="eastAsia"/>
        </w:rPr>
        <w:t>字典匹配法中使用的字典是包含上古语料库中提取出的包含所有词语的理想词典，即语料库中所有的词均包含在字典中，</w:t>
      </w:r>
    </w:p>
    <w:p w:rsidR="0015790C" w:rsidRDefault="003F51B2" w:rsidP="003F51B2">
      <w:pPr>
        <w:pStyle w:val="u5"/>
        <w:spacing w:before="24" w:after="24"/>
        <w:ind w:firstLine="480"/>
      </w:pPr>
      <w:r>
        <w:rPr>
          <w:rFonts w:hint="eastAsia"/>
        </w:rPr>
        <w:t>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jc w:val="center"/>
        <w:rPr>
          <w:bCs/>
          <w:spacing w:val="-6"/>
          <w:szCs w:val="20"/>
        </w:rPr>
      </w:pPr>
      <w:r w:rsidRPr="003F51B2">
        <w:rPr>
          <w:bCs/>
          <w:noProof/>
          <w:spacing w:val="-6"/>
          <w:szCs w:val="20"/>
        </w:rPr>
        <w:drawing>
          <wp:inline distT="0" distB="0" distL="0" distR="0" wp14:anchorId="623EACDF" wp14:editId="197AD53C">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78">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字之间。实验中一体化模型的测试集不包含于训练集当中，但利用训练集训练得到的模型对测试集的分词及标签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lastRenderedPageBreak/>
        <w:drawing>
          <wp:inline distT="0" distB="0" distL="0" distR="0" wp14:anchorId="185319B1" wp14:editId="470D6C4C">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69008702" wp14:editId="54484B0A">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3F51B2">
      <w:pPr>
        <w:pStyle w:val="41"/>
      </w:pPr>
      <w:r>
        <w:rPr>
          <w:rFonts w:hint="eastAsia"/>
        </w:rPr>
        <w:t>词性标注</w:t>
      </w:r>
    </w:p>
    <w:p w:rsidR="007F6011" w:rsidRDefault="003F51B2" w:rsidP="007F6011">
      <w:pPr>
        <w:snapToGrid w:val="0"/>
        <w:spacing w:line="280" w:lineRule="atLeast"/>
        <w:jc w:val="center"/>
      </w:pPr>
      <w:r>
        <w:rPr>
          <w:rFonts w:hint="eastAsia"/>
        </w:rPr>
        <w:t>本部分我们将一体化模型同条件随机场模型（</w:t>
      </w:r>
      <w:r>
        <w:rPr>
          <w:rFonts w:hint="eastAsia"/>
        </w:rPr>
        <w:t>Conditional random field</w:t>
      </w:r>
      <w:r>
        <w:rPr>
          <w:rFonts w:hint="eastAsia"/>
        </w:rPr>
        <w:t>，</w:t>
      </w:r>
      <w:r>
        <w:rPr>
          <w:rFonts w:hint="eastAsia"/>
        </w:rPr>
        <w:t>CRF</w:t>
      </w:r>
      <w:r>
        <w:rPr>
          <w:rFonts w:hint="eastAsia"/>
        </w:rPr>
        <w:t>）进行词性标注上的比较，这里使用的</w:t>
      </w:r>
      <w:r>
        <w:rPr>
          <w:rFonts w:hint="eastAsia"/>
        </w:rPr>
        <w:t>CRF</w:t>
      </w:r>
      <w:r>
        <w:rPr>
          <w:rFonts w:hint="eastAsia"/>
        </w:rPr>
        <w:t>模型使用的参数是通过统计所有上古语料库文本得到的。</w:t>
      </w:r>
      <w:r>
        <w:rPr>
          <w:rFonts w:hint="eastAsia"/>
        </w:rPr>
        <w:t>CRF</w:t>
      </w:r>
      <w:r>
        <w:rPr>
          <w:rFonts w:hint="eastAsia"/>
        </w:rPr>
        <w:t>模型在已经分好词的现代汉语上进行词性标记可达到</w:t>
      </w:r>
      <w:r>
        <w:rPr>
          <w:rFonts w:hint="eastAsia"/>
        </w:rPr>
        <w:t>95%</w:t>
      </w:r>
      <w:r>
        <w:rPr>
          <w:rFonts w:hint="eastAsia"/>
        </w:rPr>
        <w:t>的准确率，而应用到上古汉语中则效果较差，如图</w:t>
      </w:r>
      <w:r>
        <w:rPr>
          <w:rFonts w:hint="eastAsia"/>
        </w:rPr>
        <w:t>9</w:t>
      </w:r>
      <w:r>
        <w:rPr>
          <w:rFonts w:hint="eastAsia"/>
        </w:rPr>
        <w:t>中绿色条形图所示，在不同句子长度的情况下，其</w:t>
      </w:r>
      <w:r>
        <w:rPr>
          <w:rFonts w:hint="eastAsia"/>
        </w:rPr>
        <w:t>F</w:t>
      </w:r>
      <w:r>
        <w:rPr>
          <w:rFonts w:hint="eastAsia"/>
        </w:rPr>
        <w:t>值仅</w:t>
      </w:r>
      <w:r>
        <w:rPr>
          <w:rFonts w:hint="eastAsia"/>
        </w:rPr>
        <w:t>0.89</w:t>
      </w:r>
      <w:r>
        <w:rPr>
          <w:rFonts w:hint="eastAsia"/>
        </w:rPr>
        <w:t>左右，图中蓝色条形图为本一体化模型在不同句长下的词性标注</w:t>
      </w:r>
      <w:r>
        <w:rPr>
          <w:rFonts w:hint="eastAsia"/>
        </w:rPr>
        <w:t>F</w:t>
      </w:r>
      <w:r>
        <w:rPr>
          <w:rFonts w:hint="eastAsia"/>
        </w:rPr>
        <w:t>值情况。可以看出现代汉语与古代汉语在句长分布，一词多义等方面的不同对</w:t>
      </w:r>
      <w:r>
        <w:rPr>
          <w:rFonts w:hint="eastAsia"/>
        </w:rPr>
        <w:t>CRF</w:t>
      </w:r>
      <w:r>
        <w:rPr>
          <w:rFonts w:hint="eastAsia"/>
        </w:rPr>
        <w:t>方法具有一定</w:t>
      </w:r>
      <w:r>
        <w:rPr>
          <w:rFonts w:hint="eastAsia"/>
        </w:rPr>
        <w:lastRenderedPageBreak/>
        <w:t>的消极影响。而本文的一体化模型是基于上下文信息以及字词内部深层次的关联来输出标签，对上古汉语具有较好的适应性。</w:t>
      </w:r>
    </w:p>
    <w:p w:rsidR="007F6011" w:rsidRPr="007F6011" w:rsidRDefault="007F6011" w:rsidP="007F6011">
      <w:pPr>
        <w:snapToGrid w:val="0"/>
        <w:spacing w:line="280" w:lineRule="atLeast"/>
        <w:jc w:val="center"/>
        <w:rPr>
          <w:bCs/>
          <w:color w:val="FF0000"/>
          <w:spacing w:val="-6"/>
          <w:szCs w:val="20"/>
        </w:rPr>
      </w:pPr>
      <w:r w:rsidRPr="007F6011">
        <w:rPr>
          <w:noProof/>
          <w:color w:val="FF0000"/>
          <w:spacing w:val="-6"/>
          <w:szCs w:val="20"/>
        </w:rPr>
        <w:drawing>
          <wp:inline distT="0" distB="0" distL="0" distR="0" wp14:anchorId="7473AD60" wp14:editId="14CF278D">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Pr="007F6011">
        <w:rPr>
          <w:bCs/>
          <w:spacing w:val="-6"/>
          <w:sz w:val="20"/>
          <w:szCs w:val="20"/>
        </w:rPr>
        <w:t xml:space="preserve"> </w:t>
      </w:r>
      <w:r w:rsidRPr="007F6011">
        <w:rPr>
          <w:rFonts w:hint="eastAsia"/>
          <w:bCs/>
          <w:spacing w:val="-6"/>
          <w:sz w:val="20"/>
          <w:szCs w:val="20"/>
        </w:rPr>
        <w:t>CRF</w:t>
      </w:r>
      <w:r w:rsidRPr="007F6011">
        <w:rPr>
          <w:rFonts w:hint="eastAsia"/>
          <w:bCs/>
          <w:spacing w:val="-6"/>
          <w:sz w:val="20"/>
          <w:szCs w:val="20"/>
        </w:rPr>
        <w:t>方法与一体化模型在不同句长下的词性标注</w:t>
      </w:r>
      <w:r w:rsidRPr="007F6011">
        <w:rPr>
          <w:rFonts w:hint="eastAsia"/>
          <w:bCs/>
          <w:spacing w:val="-6"/>
          <w:sz w:val="20"/>
          <w:szCs w:val="20"/>
        </w:rPr>
        <w:t>F</w:t>
      </w:r>
      <w:r w:rsidRPr="007F6011">
        <w:rPr>
          <w:rFonts w:hint="eastAsia"/>
          <w:bCs/>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Pr="00E07678">
        <w:rPr>
          <w:rFonts w:hint="eastAsia"/>
        </w:rPr>
        <w:t>CRF</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E07678">
      <w:pPr>
        <w:pStyle w:val="41"/>
      </w:pPr>
      <w:r>
        <w:rPr>
          <w:rFonts w:hint="eastAsia"/>
        </w:rPr>
        <w:t>结果分析</w:t>
      </w:r>
    </w:p>
    <w:p w:rsidR="00E07678" w:rsidRDefault="00E07678" w:rsidP="00E07678">
      <w:pPr>
        <w:pStyle w:val="u5"/>
        <w:spacing w:before="24" w:after="24"/>
        <w:ind w:firstLine="480"/>
      </w:pPr>
      <w:r>
        <w:rPr>
          <w:rFonts w:hint="eastAsia"/>
        </w:rPr>
        <w:t>正如古汉语计算语言学家尉迟治平的呼吁：“我们期望能有可以用于汉语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jc w:val="center"/>
        <w:rPr>
          <w:bCs/>
          <w:color w:val="FF0000"/>
          <w:spacing w:val="-6"/>
          <w:sz w:val="20"/>
          <w:szCs w:val="20"/>
        </w:rPr>
      </w:pPr>
      <w:r w:rsidRPr="00E07678">
        <w:rPr>
          <w:rFonts w:hint="eastAsia"/>
          <w:bCs/>
          <w:spacing w:val="-6"/>
          <w:sz w:val="20"/>
          <w:szCs w:val="20"/>
        </w:rPr>
        <w:lastRenderedPageBreak/>
        <w:t>表</w:t>
      </w:r>
      <w:r w:rsidRPr="00E07678">
        <w:rPr>
          <w:bCs/>
          <w:spacing w:val="-6"/>
          <w:sz w:val="20"/>
          <w:szCs w:val="20"/>
        </w:rPr>
        <w:t>1</w:t>
      </w:r>
      <w:r w:rsidRPr="00E07678">
        <w:rPr>
          <w:rFonts w:hint="eastAsia"/>
          <w:bCs/>
          <w:spacing w:val="-6"/>
          <w:sz w:val="20"/>
          <w:szCs w:val="20"/>
        </w:rPr>
        <w:t>《睡虎地秦墓竹简·为吏之道》实例</w:t>
      </w:r>
    </w:p>
    <w:tbl>
      <w:tblPr>
        <w:tblW w:w="5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7"/>
        <w:gridCol w:w="536"/>
        <w:gridCol w:w="559"/>
        <w:gridCol w:w="728"/>
        <w:gridCol w:w="553"/>
        <w:gridCol w:w="728"/>
        <w:gridCol w:w="553"/>
        <w:gridCol w:w="562"/>
      </w:tblGrid>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word</w:t>
            </w:r>
          </w:p>
        </w:tc>
        <w:tc>
          <w:tcPr>
            <w:tcW w:w="536"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民</w:t>
            </w:r>
          </w:p>
        </w:tc>
        <w:tc>
          <w:tcPr>
            <w:tcW w:w="559"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心</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將</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移</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乃</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難</w:t>
            </w:r>
          </w:p>
        </w:tc>
        <w:tc>
          <w:tcPr>
            <w:tcW w:w="562"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親</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y_right</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w:t>
            </w:r>
            <w:r w:rsidRPr="00E07678">
              <w:rPr>
                <w:rFonts w:hint="eastAsia"/>
                <w:bCs/>
                <w:spacing w:val="-6"/>
                <w:sz w:val="16"/>
                <w:szCs w:val="20"/>
              </w:rPr>
              <w:t>,</w:t>
            </w:r>
            <w:r w:rsidRPr="00E07678">
              <w:rPr>
                <w:bCs/>
                <w:spacing w:val="-6"/>
                <w:sz w:val="16"/>
                <w:szCs w:val="20"/>
              </w:rPr>
              <w:t>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y_pred</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n</w:t>
            </w:r>
            <w:r w:rsidRPr="00E07678">
              <w:rPr>
                <w:bCs/>
                <w:spacing w:val="-6"/>
                <w:sz w:val="16"/>
                <w:szCs w:val="20"/>
              </w:rPr>
              <w:t>)</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s</w:t>
            </w:r>
            <w:r w:rsidRPr="00E07678">
              <w:rPr>
                <w:bCs/>
                <w:spacing w:val="-6"/>
                <w:sz w:val="16"/>
                <w:szCs w:val="20"/>
              </w:rPr>
              <w:t>)</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Cs/>
                <w:spacing w:val="-6"/>
                <w:szCs w:val="20"/>
              </w:rPr>
            </w:pPr>
            <w:r w:rsidRPr="00E07678">
              <w:rPr>
                <w:rFonts w:hint="eastAsia"/>
                <w:bCs/>
                <w:spacing w:val="-6"/>
                <w:szCs w:val="20"/>
              </w:rPr>
              <w:t>Same</w:t>
            </w:r>
          </w:p>
        </w:tc>
        <w:tc>
          <w:tcPr>
            <w:tcW w:w="536"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9"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bCs/>
                <w:spacing w:val="-6"/>
                <w:sz w:val="18"/>
                <w:szCs w:val="20"/>
              </w:rPr>
              <w:t>0</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0</w:t>
            </w:r>
          </w:p>
        </w:tc>
        <w:tc>
          <w:tcPr>
            <w:tcW w:w="562"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6A2D0072" wp14:editId="5B770668">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82"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E07678">
      <w:pPr>
        <w:pStyle w:val="41"/>
      </w:pPr>
      <w:r>
        <w:rPr>
          <w:rFonts w:hint="eastAsia"/>
        </w:rPr>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w:t>
      </w:r>
      <w:r>
        <w:rPr>
          <w:rFonts w:hint="eastAsia"/>
        </w:rPr>
        <w:lastRenderedPageBreak/>
        <w:t>化标记；后期可尝试加入预先训练的字嵌入向量，已有实验表明，此步骤可提高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1" w:name="_Toc466240580"/>
    </w:p>
    <w:p w:rsidR="007106B6" w:rsidRDefault="007106B6" w:rsidP="007106B6">
      <w:pPr>
        <w:pStyle w:val="u1"/>
      </w:pPr>
      <w:bookmarkStart w:id="52" w:name="_Toc22740415"/>
      <w:bookmarkStart w:id="53" w:name="_Toc466441894"/>
      <w:r>
        <w:rPr>
          <w:rFonts w:hint="eastAsia"/>
        </w:rPr>
        <w:lastRenderedPageBreak/>
        <w:t>总结与展望</w:t>
      </w:r>
      <w:bookmarkEnd w:id="52"/>
    </w:p>
    <w:p w:rsidR="007106B6" w:rsidRDefault="007106B6" w:rsidP="007106B6">
      <w:pPr>
        <w:pStyle w:val="u2"/>
      </w:pPr>
      <w:bookmarkStart w:id="54" w:name="_Toc22740416"/>
      <w:r>
        <w:rPr>
          <w:rFonts w:hint="eastAsia"/>
        </w:rPr>
        <w:t>总结</w:t>
      </w:r>
      <w:bookmarkEnd w:id="54"/>
    </w:p>
    <w:p w:rsidR="007106B6" w:rsidRDefault="00B54967" w:rsidP="00F46A45">
      <w:pPr>
        <w:pStyle w:val="u5"/>
        <w:spacing w:before="24" w:after="24"/>
        <w:ind w:firstLine="480"/>
      </w:pPr>
      <w:r>
        <w:rPr>
          <w:rFonts w:hint="eastAsia"/>
        </w:rPr>
        <w:t>基于我国现阶段医疗资源匮乏且严重不平衡的现象，</w:t>
      </w:r>
      <w:r w:rsidR="004A00D8">
        <w:rPr>
          <w:rFonts w:hint="eastAsia"/>
        </w:rPr>
        <w:t>本文提出疾病</w:t>
      </w:r>
      <w:r>
        <w:rPr>
          <w:rFonts w:hint="eastAsia"/>
        </w:rPr>
        <w:t>风险分类模型需要达到</w:t>
      </w:r>
      <w:r w:rsidR="00CF5779">
        <w:rPr>
          <w:rFonts w:hint="eastAsia"/>
        </w:rPr>
        <w:t>三个目标：低漏警率、低成本以及易推广</w:t>
      </w:r>
      <w:r>
        <w:rPr>
          <w:rFonts w:hint="eastAsia"/>
        </w:rPr>
        <w:t>。</w:t>
      </w:r>
      <w:r w:rsidR="00F46A45">
        <w:rPr>
          <w:rFonts w:hint="eastAsia"/>
        </w:rPr>
        <w:t>为实现这一研究目标，本文</w:t>
      </w:r>
      <w:r w:rsidR="00F46A45" w:rsidRPr="004B2452">
        <w:rPr>
          <w:rFonts w:hint="eastAsia"/>
        </w:rPr>
        <w:t>以单类</w:t>
      </w:r>
      <w:r w:rsidR="00F46A45" w:rsidRPr="004B2452">
        <w:t>F-score</w:t>
      </w:r>
      <w:r w:rsidR="00F46A45" w:rsidRPr="004B2452">
        <w:rPr>
          <w:rFonts w:hint="eastAsia"/>
        </w:rPr>
        <w:t>特征选择为基础，建立了一系列医学数据的挖掘和分类算法，在乳腺癌人群队列数据上的效果已具备临床指导价值，并可以推广到相似疾病的数据挖掘和风险分类。</w:t>
      </w:r>
    </w:p>
    <w:p w:rsidR="007106B6" w:rsidRDefault="00DE60C2" w:rsidP="007106B6">
      <w:pPr>
        <w:pStyle w:val="u5"/>
        <w:spacing w:before="24" w:after="24"/>
        <w:ind w:firstLine="480"/>
      </w:pPr>
      <w:r>
        <w:rPr>
          <w:rFonts w:hint="eastAsia"/>
        </w:rPr>
        <w:t>本文的贡献可总结为以下</w:t>
      </w:r>
      <w:r w:rsidR="00C97477">
        <w:rPr>
          <w:rFonts w:hint="eastAsia"/>
        </w:rPr>
        <w:t>几个方面：</w:t>
      </w:r>
    </w:p>
    <w:p w:rsidR="00C97477" w:rsidRDefault="00DE60C2" w:rsidP="007106B6">
      <w:pPr>
        <w:pStyle w:val="u5"/>
        <w:spacing w:before="24" w:after="24"/>
        <w:ind w:firstLine="480"/>
      </w:pPr>
      <w:r>
        <w:rPr>
          <w:rFonts w:hint="eastAsia"/>
        </w:rPr>
        <w:t>（</w:t>
      </w:r>
      <w:r>
        <w:rPr>
          <w:rFonts w:hint="eastAsia"/>
        </w:rPr>
        <w:t>1</w:t>
      </w:r>
      <w:r>
        <w:rPr>
          <w:rFonts w:hint="eastAsia"/>
        </w:rPr>
        <w:t>）</w:t>
      </w:r>
      <w:r w:rsidR="000A50FA">
        <w:rPr>
          <w:rFonts w:hint="eastAsia"/>
        </w:rPr>
        <w:t>针对数据的高维非平衡性造成分类模型高漏警率及高成本问题，本文提出单类</w:t>
      </w:r>
      <w:r w:rsidR="000A50FA">
        <w:rPr>
          <w:rFonts w:hint="eastAsia"/>
        </w:rPr>
        <w:t>F-score</w:t>
      </w:r>
      <w:r w:rsidR="000A50FA">
        <w:rPr>
          <w:rFonts w:hint="eastAsia"/>
        </w:rPr>
        <w:t>特征选择方法，该方法能筛选出对少数类辨别能力强的特征，在解决非平衡数据带来高漏警率的同时，有效减少模型中特征数量的使用</w:t>
      </w:r>
      <w:r w:rsidR="00B54967">
        <w:rPr>
          <w:rFonts w:hint="eastAsia"/>
        </w:rPr>
        <w:t>。实验结果证实，相比其它算法，</w:t>
      </w:r>
      <w:r w:rsidR="00B54967">
        <w:rPr>
          <w:rFonts w:hint="eastAsia"/>
        </w:rPr>
        <w:t>NBCOF</w:t>
      </w:r>
      <w:r w:rsidR="000A50FA">
        <w:rPr>
          <w:rFonts w:hint="eastAsia"/>
        </w:rPr>
        <w:t>模型</w:t>
      </w:r>
      <w:r w:rsidR="00B54967">
        <w:rPr>
          <w:rFonts w:hint="eastAsia"/>
        </w:rPr>
        <w:t>的</w:t>
      </w:r>
      <w:r w:rsidR="004622B0">
        <w:rPr>
          <w:rFonts w:hint="eastAsia"/>
        </w:rPr>
        <w:t>仅选用</w:t>
      </w:r>
      <w:r w:rsidR="004622B0">
        <w:rPr>
          <w:rFonts w:hint="eastAsia"/>
        </w:rPr>
        <w:t>8</w:t>
      </w:r>
      <w:r w:rsidR="004622B0">
        <w:rPr>
          <w:rFonts w:hint="eastAsia"/>
        </w:rPr>
        <w:t>个特征实现了</w:t>
      </w:r>
      <w:r w:rsidR="000A50FA">
        <w:rPr>
          <w:rFonts w:hint="eastAsia"/>
        </w:rPr>
        <w:t>漏警</w:t>
      </w:r>
      <w:r w:rsidR="00B54967">
        <w:rPr>
          <w:rFonts w:hint="eastAsia"/>
        </w:rPr>
        <w:t>率最低</w:t>
      </w:r>
      <w:r w:rsidR="004622B0">
        <w:rPr>
          <w:rFonts w:hint="eastAsia"/>
        </w:rPr>
        <w:t>仅</w:t>
      </w:r>
      <w:r w:rsidR="004622B0">
        <w:rPr>
          <w:rFonts w:hint="eastAsia"/>
        </w:rPr>
        <w:t>9.1%</w:t>
      </w:r>
      <w:r w:rsidR="004622B0">
        <w:rPr>
          <w:rFonts w:hint="eastAsia"/>
        </w:rPr>
        <w:t>，</w:t>
      </w:r>
      <w:r w:rsidR="004622B0">
        <w:rPr>
          <w:rFonts w:hint="eastAsia"/>
        </w:rPr>
        <w:t>ROC</w:t>
      </w:r>
      <w:r w:rsidR="004622B0">
        <w:rPr>
          <w:rFonts w:hint="eastAsia"/>
        </w:rPr>
        <w:t>曲线下面积最大</w:t>
      </w:r>
      <w:r w:rsidR="004622B0">
        <w:rPr>
          <w:rFonts w:hint="eastAsia"/>
        </w:rPr>
        <w:t>0.776</w:t>
      </w:r>
      <w:r w:rsidR="004622B0">
        <w:rPr>
          <w:rFonts w:hint="eastAsia"/>
        </w:rPr>
        <w:t>，且模型已具备一定的临床指导价值。</w:t>
      </w:r>
    </w:p>
    <w:p w:rsidR="00BD5587" w:rsidRPr="00BD5587" w:rsidRDefault="00BD5587" w:rsidP="007106B6">
      <w:pPr>
        <w:pStyle w:val="u5"/>
        <w:spacing w:before="24" w:after="24"/>
        <w:ind w:firstLine="480"/>
      </w:pPr>
      <w:r>
        <w:rPr>
          <w:rFonts w:hint="eastAsia"/>
        </w:rPr>
        <w:t>（</w:t>
      </w:r>
      <w:r>
        <w:rPr>
          <w:rFonts w:hint="eastAsia"/>
        </w:rPr>
        <w:t>2</w:t>
      </w:r>
      <w:r>
        <w:rPr>
          <w:rFonts w:hint="eastAsia"/>
        </w:rPr>
        <w:t>）针对已提出的单类</w:t>
      </w:r>
      <w:r>
        <w:rPr>
          <w:rFonts w:hint="eastAsia"/>
        </w:rPr>
        <w:t>F-score</w:t>
      </w:r>
      <w:r w:rsidR="00A07E66">
        <w:rPr>
          <w:rFonts w:hint="eastAsia"/>
        </w:rPr>
        <w:t>特征选择</w:t>
      </w:r>
      <w:r>
        <w:rPr>
          <w:rFonts w:hint="eastAsia"/>
        </w:rPr>
        <w:t>法未考虑特征间相关性的问题，</w:t>
      </w:r>
      <w:r w:rsidR="00A07E66">
        <w:rPr>
          <w:rFonts w:hint="eastAsia"/>
        </w:rPr>
        <w:t>本文提出基于遗传算法的单类</w:t>
      </w:r>
      <w:r w:rsidR="00A07E66">
        <w:rPr>
          <w:rFonts w:hint="eastAsia"/>
        </w:rPr>
        <w:t>F-score</w:t>
      </w:r>
      <w:r w:rsidR="00C13AA5">
        <w:rPr>
          <w:rFonts w:hint="eastAsia"/>
        </w:rPr>
        <w:t>特征选择，利用</w:t>
      </w:r>
      <w:r w:rsidR="005D1518">
        <w:rPr>
          <w:rFonts w:hint="eastAsia"/>
        </w:rPr>
        <w:t>受</w:t>
      </w:r>
      <w:r w:rsidR="005C0710">
        <w:rPr>
          <w:rFonts w:hint="eastAsia"/>
        </w:rPr>
        <w:t>单类</w:t>
      </w:r>
      <w:r w:rsidR="005C0710">
        <w:rPr>
          <w:rFonts w:hint="eastAsia"/>
        </w:rPr>
        <w:t>F-score</w:t>
      </w:r>
      <w:r w:rsidR="005C0710">
        <w:rPr>
          <w:rFonts w:hint="eastAsia"/>
        </w:rPr>
        <w:t>值启发的</w:t>
      </w:r>
      <w:r w:rsidR="00A07E66">
        <w:rPr>
          <w:rFonts w:hint="eastAsia"/>
        </w:rPr>
        <w:t>遗传算法</w:t>
      </w:r>
      <w:r w:rsidR="00C13AA5">
        <w:rPr>
          <w:rFonts w:hint="eastAsia"/>
        </w:rPr>
        <w:t>搜索</w:t>
      </w:r>
      <w:r w:rsidR="005D1518">
        <w:rPr>
          <w:rFonts w:hint="eastAsia"/>
        </w:rPr>
        <w:t>特征集合中的</w:t>
      </w:r>
      <w:r w:rsidR="005C0710">
        <w:rPr>
          <w:rFonts w:hint="eastAsia"/>
        </w:rPr>
        <w:t>最优特征子集。</w:t>
      </w:r>
      <w:r w:rsidR="005D1518">
        <w:rPr>
          <w:rFonts w:hint="eastAsia"/>
        </w:rPr>
        <w:t>实验证明优化后的单类</w:t>
      </w:r>
      <w:r w:rsidR="005D1518">
        <w:rPr>
          <w:rFonts w:hint="eastAsia"/>
        </w:rPr>
        <w:t>F-score</w:t>
      </w:r>
      <w:r w:rsidR="005D1518">
        <w:rPr>
          <w:rFonts w:hint="eastAsia"/>
        </w:rPr>
        <w:t>特征选择</w:t>
      </w:r>
      <w:r w:rsidR="005C0710">
        <w:rPr>
          <w:rFonts w:hint="eastAsia"/>
        </w:rPr>
        <w:t>选出的特征子集具有更好的类识别能力，再次降低了分类模型的漏警率。</w:t>
      </w:r>
      <w:r w:rsidR="005C0710" w:rsidRPr="005C0710">
        <w:rPr>
          <w:rFonts w:hint="eastAsia"/>
        </w:rPr>
        <w:t>此外，针对</w:t>
      </w:r>
      <w:r w:rsidR="00BA479F">
        <w:rPr>
          <w:rFonts w:hint="eastAsia"/>
        </w:rPr>
        <w:t>遗传算法在迭代过程中耗时大的问题，研究采用建表索引和并行化计算两种</w:t>
      </w:r>
      <w:r w:rsidR="005C0710" w:rsidRPr="005C0710">
        <w:rPr>
          <w:rFonts w:hint="eastAsia"/>
        </w:rPr>
        <w:t>方法，有效降低了遗传算法的</w:t>
      </w:r>
      <w:r w:rsidR="00BA479F">
        <w:rPr>
          <w:rFonts w:hint="eastAsia"/>
        </w:rPr>
        <w:t>单次</w:t>
      </w:r>
      <w:r w:rsidR="005C0710" w:rsidRPr="005C0710">
        <w:rPr>
          <w:rFonts w:hint="eastAsia"/>
        </w:rPr>
        <w:t>迭代时间，提高了算法的整体性能。</w:t>
      </w:r>
    </w:p>
    <w:p w:rsidR="004622B0" w:rsidRPr="007106B6" w:rsidRDefault="00BA479F" w:rsidP="00F46A45">
      <w:pPr>
        <w:pStyle w:val="u5"/>
        <w:spacing w:before="24" w:after="24"/>
        <w:ind w:firstLine="480"/>
      </w:pPr>
      <w:r>
        <w:rPr>
          <w:rFonts w:hint="eastAsia"/>
        </w:rPr>
        <w:t>（</w:t>
      </w:r>
      <w:r>
        <w:rPr>
          <w:rFonts w:hint="eastAsia"/>
        </w:rPr>
        <w:t>3</w:t>
      </w:r>
      <w:r>
        <w:rPr>
          <w:rFonts w:hint="eastAsia"/>
        </w:rPr>
        <w:t>）</w:t>
      </w:r>
      <w:r w:rsidR="004622B0" w:rsidRPr="004B2452">
        <w:rPr>
          <w:rFonts w:hint="eastAsia"/>
        </w:rPr>
        <w:t>为了支持</w:t>
      </w:r>
      <w:r w:rsidR="004622B0">
        <w:rPr>
          <w:rFonts w:hint="eastAsia"/>
        </w:rPr>
        <w:t>疾病风险分类</w:t>
      </w:r>
      <w:r w:rsidR="004622B0" w:rsidRPr="004B2452">
        <w:rPr>
          <w:rFonts w:hint="eastAsia"/>
        </w:rPr>
        <w:t>模型在我国巨大人口基数中的推广</w:t>
      </w:r>
      <w:r w:rsidR="004622B0">
        <w:rPr>
          <w:rFonts w:hint="eastAsia"/>
        </w:rPr>
        <w:t>，</w:t>
      </w:r>
      <w:r w:rsidR="00F5765C">
        <w:rPr>
          <w:rFonts w:hint="eastAsia"/>
        </w:rPr>
        <w:t>本文提出两个显性化表示方式。一种是分类算法的显性化，通过深入分析朴素贝叶斯分类器的分类判决过程，以表格和公式的形式具象化表示出来。另一种是</w:t>
      </w:r>
      <w:r w:rsidR="00F5765C" w:rsidRPr="004B2452">
        <w:rPr>
          <w:rFonts w:hint="eastAsia"/>
        </w:rPr>
        <w:t>分级</w:t>
      </w:r>
      <w:r w:rsidR="00F5765C">
        <w:rPr>
          <w:rFonts w:hint="eastAsia"/>
        </w:rPr>
        <w:t>模型</w:t>
      </w:r>
      <w:r w:rsidR="00F5765C" w:rsidRPr="004B2452">
        <w:rPr>
          <w:rFonts w:hint="eastAsia"/>
        </w:rPr>
        <w:t>的疾病风险显性化</w:t>
      </w:r>
      <w:r w:rsidR="00F5765C">
        <w:rPr>
          <w:rFonts w:hint="eastAsia"/>
        </w:rPr>
        <w:t>，基于一个树状结构图</w:t>
      </w:r>
      <w:r w:rsidR="00F46A45">
        <w:rPr>
          <w:rFonts w:hint="eastAsia"/>
        </w:rPr>
        <w:t>将</w:t>
      </w:r>
      <w:r w:rsidR="00F46A45" w:rsidRPr="004B2452">
        <w:rPr>
          <w:rFonts w:hint="eastAsia"/>
        </w:rPr>
        <w:t>分</w:t>
      </w:r>
      <w:r w:rsidR="00F46A45">
        <w:rPr>
          <w:rFonts w:hint="eastAsia"/>
        </w:rPr>
        <w:t>级</w:t>
      </w:r>
      <w:r w:rsidR="00F46A45" w:rsidRPr="004B2452">
        <w:rPr>
          <w:rFonts w:hint="eastAsia"/>
        </w:rPr>
        <w:t>模型不同分类结果</w:t>
      </w:r>
      <w:r w:rsidR="00F5765C">
        <w:rPr>
          <w:rFonts w:hint="eastAsia"/>
        </w:rPr>
        <w:t>以</w:t>
      </w:r>
      <w:r w:rsidR="00F46A45" w:rsidRPr="004B2452">
        <w:rPr>
          <w:rFonts w:hint="eastAsia"/>
        </w:rPr>
        <w:t>概率的形式</w:t>
      </w:r>
      <w:r w:rsidR="00F46A45">
        <w:rPr>
          <w:rFonts w:hint="eastAsia"/>
        </w:rPr>
        <w:t>显性化表示。</w:t>
      </w:r>
    </w:p>
    <w:p w:rsidR="005D1518" w:rsidRDefault="005D1518">
      <w:pPr>
        <w:pStyle w:val="u2"/>
      </w:pPr>
      <w:bookmarkStart w:id="55" w:name="_Toc22740417"/>
      <w:r>
        <w:rPr>
          <w:rFonts w:hint="eastAsia"/>
        </w:rPr>
        <w:t>展望</w:t>
      </w:r>
      <w:bookmarkEnd w:id="55"/>
    </w:p>
    <w:p w:rsidR="00F46A45" w:rsidRDefault="00F46A45" w:rsidP="005D1518">
      <w:pPr>
        <w:pStyle w:val="u5"/>
        <w:spacing w:before="24" w:after="24"/>
        <w:ind w:firstLine="480"/>
      </w:pPr>
      <w:r>
        <w:rPr>
          <w:rFonts w:hint="eastAsia"/>
        </w:rPr>
        <w:t>从模型数据角度出发，现有疾病风险分类模型是以乳腺癌队列数据为基础，下一步研究工作可考虑将论文中的一系列算法及显示化方法应用于其他</w:t>
      </w:r>
      <w:r>
        <w:rPr>
          <w:rFonts w:hint="eastAsia"/>
        </w:rPr>
        <w:lastRenderedPageBreak/>
        <w:t>疾病数据中。</w:t>
      </w:r>
    </w:p>
    <w:p w:rsidR="00B40FA1" w:rsidRDefault="00B40FA1" w:rsidP="005D1518">
      <w:pPr>
        <w:pStyle w:val="u5"/>
        <w:spacing w:before="24" w:after="24"/>
        <w:ind w:firstLine="480"/>
      </w:pPr>
      <w:r>
        <w:rPr>
          <w:rFonts w:hint="eastAsia"/>
        </w:rPr>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51"/>
    <w:bookmarkEnd w:id="53"/>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83"/>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56" w:name="_Toc466240581"/>
      <w:bookmarkStart w:id="57" w:name="_Toc466441895"/>
      <w:bookmarkStart w:id="58" w:name="_Toc22740418"/>
      <w:r>
        <w:rPr>
          <w:rFonts w:hint="eastAsia"/>
        </w:rPr>
        <w:lastRenderedPageBreak/>
        <w:t>参考文献</w:t>
      </w:r>
      <w:bookmarkEnd w:id="56"/>
      <w:bookmarkEnd w:id="57"/>
      <w:bookmarkEnd w:id="58"/>
    </w:p>
    <w:p w:rsidR="009E5A89" w:rsidRDefault="00051578" w:rsidP="00A6054B">
      <w:pPr>
        <w:pStyle w:val="u0"/>
      </w:pPr>
      <w:r w:rsidRPr="00051578">
        <w:t xml:space="preserve">Torre LA, Bray F, Siegel RL, et al. Global cancer statistics, 2012. CA Cancer J Clin. 2015, 65(2):87-108.J. Clerk Maxwell, A Treatise on Electricity and Magnetism, 3rd ed., vol. 2. </w:t>
      </w:r>
      <w:smartTag w:uri="urn:schemas-microsoft-com:office:smarttags" w:element="City">
        <w:smartTag w:uri="urn:schemas-microsoft-com:office:smarttags" w:element="place">
          <w:smartTag w:uri="urn:schemas-microsoft-com:office:smarttags" w:element="State">
            <w:r w:rsidRPr="00051578">
              <w:t>Oxford</w:t>
            </w:r>
          </w:smartTag>
        </w:smartTag>
      </w:smartTag>
      <w:r w:rsidRPr="00051578">
        <w:t>: Clarendon, 1892, pp.68–73.</w:t>
      </w:r>
    </w:p>
    <w:p w:rsidR="009E5A89" w:rsidRDefault="001510A9" w:rsidP="00A6054B">
      <w:pPr>
        <w:pStyle w:val="u0"/>
      </w:pPr>
      <w:r w:rsidRPr="001510A9">
        <w:t xml:space="preserve">Desantis C E, Fedewa S A, Mpsh A G S, et al. Breast cancer statistics, 2015: Convergence of incidence rates between black and white </w:t>
      </w:r>
      <w:r>
        <w:t>women</w:t>
      </w:r>
      <w:r w:rsidRPr="001510A9">
        <w:t>[J]. Ca A Cancer Journal for Clinicians, 2015, 66(1):31–42.</w:t>
      </w:r>
    </w:p>
    <w:p w:rsidR="009E5A89" w:rsidRDefault="001510A9" w:rsidP="00A6054B">
      <w:pPr>
        <w:pStyle w:val="u0"/>
      </w:pPr>
      <w:r w:rsidRPr="001510A9">
        <w:t>Chen W, Zheng R, Baade P D, et al. Cancer statistics in China, 2015[J]. Ca A Cancer Journal for Clinicians, 2016, 66(2):115–132.</w:t>
      </w:r>
    </w:p>
    <w:p w:rsidR="009E5A89" w:rsidRDefault="001510A9" w:rsidP="00A6054B">
      <w:pPr>
        <w:pStyle w:val="u0"/>
      </w:pPr>
      <w:r w:rsidRPr="001510A9">
        <w:t>Gail M H, Brinton L A, Byar D P, et al. Projecting individualized probabilities of developing breast cancer for white females who are being examined annually.[J]. Jnci Journal of the National Cancer Institute, 1990, 81(24):1879-86.</w:t>
      </w:r>
    </w:p>
    <w:p w:rsidR="009E5A89" w:rsidRDefault="001510A9" w:rsidP="00A6054B">
      <w:pPr>
        <w:pStyle w:val="u0"/>
      </w:pPr>
      <w:r w:rsidRPr="001510A9">
        <w:t>Gustafsso K, Aronsson G, Marklund S, et al. The World Bank. Int J Behav Med. 2014. 21(1):77-87</w:t>
      </w:r>
      <w:r w:rsidR="007F57C7">
        <w:rPr>
          <w:rFonts w:hint="eastAsia"/>
        </w:rPr>
        <w:t>.</w:t>
      </w:r>
    </w:p>
    <w:p w:rsidR="007F57C7" w:rsidRDefault="007F57C7" w:rsidP="007F57C7">
      <w:pPr>
        <w:pStyle w:val="u0"/>
      </w:pPr>
      <w:r w:rsidRPr="007F57C7">
        <w:t>Gustafsso K, Aronsson G, Marklund S, et al. Population and social conditions. Int J Behav Med. 2014. 21(1): 77-87.</w:t>
      </w:r>
    </w:p>
    <w:p w:rsidR="007F57C7" w:rsidRDefault="007F57C7" w:rsidP="007F57C7">
      <w:pPr>
        <w:pStyle w:val="u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Pr="007F57C7">
        <w:t>, 2010</w:t>
      </w:r>
      <w:r w:rsidRPr="007F57C7">
        <w:rPr>
          <w:rFonts w:hint="eastAsia"/>
        </w:rPr>
        <w:t>:16</w:t>
      </w:r>
      <w:r>
        <w:rPr>
          <w:rFonts w:hint="eastAsia"/>
        </w:rPr>
        <w:t>.</w:t>
      </w:r>
    </w:p>
    <w:p w:rsidR="00F409A1" w:rsidRDefault="00F409A1" w:rsidP="007F57C7">
      <w:pPr>
        <w:pStyle w:val="u0"/>
      </w:pPr>
      <w:r w:rsidRPr="007F57C7">
        <w:t>He H, Garcia E A. Learning from Imbalanced Data[J]. IEEE Transactions on Knowledge &amp; Data Engineering, 2009, 21(9):1263-1284</w:t>
      </w:r>
      <w:r>
        <w:rPr>
          <w:rFonts w:hint="eastAsia"/>
        </w:rPr>
        <w:t>.</w:t>
      </w:r>
    </w:p>
    <w:p w:rsidR="007F57C7" w:rsidRDefault="007F57C7" w:rsidP="00F409A1">
      <w:pPr>
        <w:pStyle w:val="u0"/>
      </w:pPr>
      <w:r w:rsidRPr="007F57C7">
        <w:t>Demuth H B, Beale M H, De Jess O, et al. Neural Network Design[C]// Wseas International Conference on Circuits. Martin Hagan, 2014.</w:t>
      </w:r>
    </w:p>
    <w:p w:rsidR="00F409A1" w:rsidRDefault="00F409A1" w:rsidP="00F409A1">
      <w:pPr>
        <w:pStyle w:val="u0"/>
      </w:pPr>
      <w:r w:rsidRPr="00F409A1">
        <w:t>Lei L, Yang D. A GA-based feature selection and parameters optimization for support vector regression.[C]// International Conference on Natural Computation, Icnc 2011, Shanghai, China, 26-28 July. 2011:335-339.</w:t>
      </w:r>
    </w:p>
    <w:p w:rsidR="00F409A1" w:rsidRDefault="00F409A1" w:rsidP="00F409A1">
      <w:pPr>
        <w:pStyle w:val="u0"/>
      </w:pPr>
      <w:r w:rsidRPr="00F409A1">
        <w:t>Kerr N L, Maccoun R J, Kramer G P. Bias in judgment: Comparing individuals and groups[J]. Psychological Review, 1996, 103(4):687--719.</w:t>
      </w:r>
    </w:p>
    <w:p w:rsidR="00F409A1" w:rsidRDefault="00F409A1" w:rsidP="00F409A1">
      <w:pPr>
        <w:pStyle w:val="u0"/>
      </w:pPr>
      <w:r w:rsidRPr="007F57C7">
        <w:t>Herman WH</w:t>
      </w:r>
      <w:r w:rsidRPr="007F57C7">
        <w:rPr>
          <w:rFonts w:hint="eastAsia"/>
        </w:rPr>
        <w:t>,</w:t>
      </w:r>
      <w:r w:rsidRPr="007F57C7">
        <w:t>Smith PJ</w:t>
      </w:r>
      <w:r w:rsidRPr="007F57C7">
        <w:rPr>
          <w:rFonts w:hint="eastAsia"/>
        </w:rPr>
        <w:t>,</w:t>
      </w:r>
      <w:r w:rsidRPr="007F57C7">
        <w:t>Thompson TL</w:t>
      </w:r>
      <w:r w:rsidRPr="007F57C7">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Pr="007F57C7">
        <w:rPr>
          <w:rFonts w:hint="eastAsia"/>
        </w:rPr>
        <w:t>,</w:t>
      </w:r>
      <w:r w:rsidRPr="007F57C7">
        <w:t>1995</w:t>
      </w:r>
      <w:r w:rsidRPr="007F57C7">
        <w:rPr>
          <w:rFonts w:hint="eastAsia"/>
        </w:rPr>
        <w:t>,</w:t>
      </w:r>
      <w:r w:rsidRPr="007F57C7">
        <w:t>18(3)</w:t>
      </w:r>
      <w:r w:rsidRPr="007F57C7">
        <w:rPr>
          <w:rFonts w:hint="eastAsia"/>
        </w:rPr>
        <w:t>:</w:t>
      </w:r>
      <w:r w:rsidRPr="007F57C7">
        <w:t>382</w:t>
      </w:r>
      <w:r w:rsidRPr="007F57C7">
        <w:rPr>
          <w:rFonts w:hint="eastAsia"/>
        </w:rPr>
        <w:t>-</w:t>
      </w:r>
      <w:r w:rsidRPr="007F57C7">
        <w:t>387</w:t>
      </w:r>
      <w:r w:rsidRPr="007F57C7">
        <w:t>．</w:t>
      </w:r>
    </w:p>
    <w:p w:rsidR="00F409A1" w:rsidRDefault="00F409A1" w:rsidP="00F409A1">
      <w:pPr>
        <w:pStyle w:val="u0"/>
      </w:pPr>
      <w:r w:rsidRPr="007F57C7">
        <w:t xml:space="preserve">Ahmed M H, Abdu T A M. Logistic Regression Analysis[M]. Springer </w:t>
      </w:r>
      <w:r w:rsidRPr="007F57C7">
        <w:lastRenderedPageBreak/>
        <w:t>Netherlands, 2008.</w:t>
      </w:r>
    </w:p>
    <w:p w:rsidR="00F409A1" w:rsidRDefault="00F409A1" w:rsidP="00F409A1">
      <w:pPr>
        <w:pStyle w:val="u0"/>
      </w:pPr>
      <w:r w:rsidRPr="00D952E4">
        <w:rPr>
          <w:rFonts w:hint="eastAsia"/>
        </w:rPr>
        <w:t>Ruige JB,Neeling JN,Kostense PJ,et a1.Pefronnanee of an NIDDM screning questionnaire based on symptoms and risk factors[J].Diabetes Care.1997.20(4):491-496</w:t>
      </w:r>
      <w:r w:rsidRPr="00D952E4">
        <w:rPr>
          <w:rFonts w:hint="eastAsia"/>
        </w:rPr>
        <w:t>．</w:t>
      </w:r>
    </w:p>
    <w:p w:rsidR="00F409A1" w:rsidRDefault="00F409A1" w:rsidP="00F409A1">
      <w:pPr>
        <w:pStyle w:val="u0"/>
      </w:pPr>
      <w:r w:rsidRPr="00D952E4">
        <w:rPr>
          <w:rFonts w:hint="eastAsia"/>
        </w:rPr>
        <w:t xml:space="preserve">Jaana LD,PiIjo IP,Markku P,et al.Sustained reduction in the incidence </w:t>
      </w:r>
      <w:r w:rsidRPr="00D952E4">
        <w:t>of</w:t>
      </w:r>
      <w:r w:rsidRPr="00D952E4">
        <w:rPr>
          <w:rFonts w:hint="eastAsia"/>
        </w:rPr>
        <w:t xml:space="preserve"> type 2 diabetes by lifestyle intervention:follow-up of the Finnish Diabetes Prevention Study[J].Lancet,2006,368(9548):1673-1679</w:t>
      </w:r>
      <w:r w:rsidRPr="00D952E4">
        <w:rPr>
          <w:rFonts w:hint="eastAsia"/>
        </w:rPr>
        <w:t>．</w:t>
      </w:r>
    </w:p>
    <w:p w:rsidR="00842476" w:rsidRDefault="00F409A1" w:rsidP="00842476">
      <w:pPr>
        <w:pStyle w:val="u0"/>
      </w:pPr>
      <w:r w:rsidRPr="00D952E4">
        <w:t>郑莹</w:t>
      </w:r>
      <w:r w:rsidRPr="00D952E4">
        <w:t xml:space="preserve">, </w:t>
      </w:r>
      <w:r w:rsidRPr="00D952E4">
        <w:t>吴春晓</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Pr="00D952E4">
        <w:t>, 2013, 23(8):561-569.</w:t>
      </w:r>
    </w:p>
    <w:p w:rsidR="00F409A1" w:rsidRDefault="00F409A1" w:rsidP="00F409A1">
      <w:pPr>
        <w:pStyle w:val="u0"/>
      </w:pPr>
      <w:r w:rsidRPr="008F02DA">
        <w:t>赵洁玉</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Pr="008F02DA">
        <w:t>, 2013, 21(7):566-568.</w:t>
      </w:r>
    </w:p>
    <w:p w:rsidR="00D952E4" w:rsidRDefault="00F409A1" w:rsidP="00842476">
      <w:pPr>
        <w:pStyle w:val="u0"/>
      </w:pPr>
      <w:r w:rsidRPr="00673228">
        <w:t>Adamscampbell L L, Makambi K H, Palmer J R, et al. Diagnostic accuracy of the Gail model in the Black Women's Health Study.[J]. The Breast Journal, 2007, 13(4):329–331.</w:t>
      </w:r>
    </w:p>
    <w:p w:rsidR="00D952E4" w:rsidRDefault="00673228" w:rsidP="00A6054B">
      <w:pPr>
        <w:pStyle w:val="u0"/>
      </w:pPr>
      <w:r w:rsidRPr="00673228">
        <w:t>Wen Y C. Validation of the Gail model for predicting individual breast cancer risk in a prospective nationwide study of 28,104 Singapore women[J]. Breast Cancer Research, 2013, 14(1):1-12.</w:t>
      </w:r>
    </w:p>
    <w:p w:rsidR="00D952E4" w:rsidRDefault="00673228" w:rsidP="00A6054B">
      <w:pPr>
        <w:pStyle w:val="u0"/>
      </w:pPr>
      <w:r w:rsidRPr="00673228">
        <w:t>Claus E B, Risch N, Thompson W D. Autosomal dominant inheritance of early-onset breast cancer. Implications for risk prediction[J]. Cancer, 1994, 73(3):643-51</w:t>
      </w:r>
    </w:p>
    <w:p w:rsidR="00D952E4" w:rsidRDefault="00673228" w:rsidP="00A6054B">
      <w:pPr>
        <w:pStyle w:val="u0"/>
      </w:pPr>
      <w:r w:rsidRPr="00673228">
        <w:t>van Asperen C J, Jonker M A, Jacobi C E, et al. Risk estimation for healthy women from breast cancer families: new insights and new strategies.[J]. Cancer Epidemiology Biomarkers &amp; Prevention, 2004, 13(1):87-93.</w:t>
      </w:r>
    </w:p>
    <w:p w:rsidR="00D952E4" w:rsidRDefault="00673228" w:rsidP="00A6054B">
      <w:pPr>
        <w:pStyle w:val="u0"/>
      </w:pPr>
      <w:r w:rsidRPr="00673228">
        <w:t>Cuzick J. A breast cancer prediction model incorporating familial and personal risk factors[J]. Statistics in Medicine, 2012, 10(23):1111-30.</w:t>
      </w:r>
    </w:p>
    <w:p w:rsidR="00914677" w:rsidRDefault="00914677" w:rsidP="00914677">
      <w:pPr>
        <w:pStyle w:val="u0"/>
      </w:pPr>
      <w:r>
        <w:t>Jacobi C E, Bock G H D, Siegerink B, et al. Differences and similarities in breast cancer risk assessment models in clinical practice: which model to choose?[J]. Breast Cancer Research and Treatment, 2009, 115(2):381-90.</w:t>
      </w:r>
    </w:p>
    <w:p w:rsidR="00914677" w:rsidRDefault="00914677" w:rsidP="00914677">
      <w:pPr>
        <w:pStyle w:val="u0"/>
      </w:pPr>
      <w:r>
        <w:t>Hall M, Reid J L, Pruss D, et al. BRCA1 and BRCA2 mutations in women of different ethnicities undergoing testing for hereditary breast-ovarian cancer.[J]. Cancer, 2009, 115(10):2222–2233.</w:t>
      </w:r>
    </w:p>
    <w:p w:rsidR="00914677" w:rsidRDefault="00914677" w:rsidP="00914677">
      <w:pPr>
        <w:pStyle w:val="u0"/>
      </w:pPr>
      <w:r>
        <w:t>Kwong A, Wong C H, Suen D T, et al. Accuracy of BRCA1/2 mutation prediction models for different ethnicities and genders: experience in a southern Chinese cohort.[J]. World Journal of Surgery, 2012, 36(4):702-13.</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t>D. Hand, H. Mannila and P. Smyth, 2001.“Principles of data mining”, MIT.</w:t>
      </w:r>
    </w:p>
    <w:p w:rsidR="00914677" w:rsidRDefault="00914677" w:rsidP="00914677">
      <w:pPr>
        <w:pStyle w:val="u0"/>
      </w:pPr>
      <w:r>
        <w:lastRenderedPageBreak/>
        <w:t>Chawla N V, Japkowicz N, Kotcz A. Editorial: special issue on learning from imbalanced data sets[J]. Acm Sigkdd Explorations Newsletter, 2004, 6(1):1-6</w:t>
      </w:r>
    </w:p>
    <w:p w:rsidR="00914677" w:rsidRDefault="00914677" w:rsidP="00914677">
      <w:pPr>
        <w:pStyle w:val="u0"/>
      </w:pPr>
      <w:r>
        <w:t>Maloof M A. Learning When Data Sets are Imbalanced and When Costs are Unequal and Unknown[J]. ICML-2003 Workshop on Learning from Imbalanced Data Sets II, 2010.</w:t>
      </w:r>
    </w:p>
    <w:p w:rsidR="00914677" w:rsidRDefault="00914677" w:rsidP="00914677">
      <w:pPr>
        <w:pStyle w:val="u0"/>
      </w:pPr>
      <w:r>
        <w:t>Kubat M. Addressing the Curse of Imbalanced Training Sets: One-Sided Sampling[C]// Proceedings of the International Conference on Machine Learning (ICML-97. 1997.</w:t>
      </w:r>
    </w:p>
    <w:p w:rsidR="00914677" w:rsidRDefault="00914677" w:rsidP="00914677">
      <w:pPr>
        <w:pStyle w:val="u0"/>
      </w:pPr>
      <w:r>
        <w:t>Chawla N V, Bowyer K W, Hall L O, et al. SMOTE: synthetic minority over-sampling technique[J]. Journal of Artificial Intelligence Research, 2011, 16(1):321-357.</w:t>
      </w:r>
    </w:p>
    <w:p w:rsidR="00914677" w:rsidRDefault="00914677" w:rsidP="00914677">
      <w:pPr>
        <w:pStyle w:val="u0"/>
      </w:pPr>
      <w:r>
        <w:rPr>
          <w:rFonts w:hint="eastAsia"/>
        </w:rPr>
        <w:t>古平</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Pr>
          <w:rFonts w:hint="eastAsia"/>
        </w:rPr>
        <w:t>, 2015(2):379-381.</w:t>
      </w:r>
    </w:p>
    <w:p w:rsidR="00914677" w:rsidRDefault="00914677" w:rsidP="00914677">
      <w:pPr>
        <w:pStyle w:val="u0"/>
      </w:pPr>
      <w:r>
        <w:t>Tomar D, Agarwal S. Prediction of defective software modules using class imbalance learning[J]. Applied Computational Intelligence &amp; Soft Computing, 2016, 2016(1):1-12</w:t>
      </w:r>
    </w:p>
    <w:p w:rsidR="00914677" w:rsidRDefault="00914677" w:rsidP="00914677">
      <w:pPr>
        <w:pStyle w:val="u0"/>
      </w:pPr>
      <w:r>
        <w:t>Erfani S M, Rajasegarar S, Karunasekera S, et al. High-dimensional and large-scale anomaly detection using a linear one-class SVM with deep learning[J]. Pattern Recognition, 2016, 58:121-134</w:t>
      </w:r>
    </w:p>
    <w:p w:rsidR="00914677" w:rsidRDefault="00914677" w:rsidP="00914677">
      <w:pPr>
        <w:pStyle w:val="u0"/>
      </w:pPr>
      <w:r>
        <w:t>PATRICIA RIDDLE, RICHARD SEGAL, OREN ETZIONI. REPRESENTATION DESIGN AND BRUTE-FORCE INDUCTION IN A BOEING MANUFACTURING DOMAIN[J]. Applied Artificial Intelligence, 1994, 8(1):125-147.</w:t>
      </w:r>
    </w:p>
    <w:p w:rsidR="00914677" w:rsidRDefault="00914677" w:rsidP="00914677">
      <w:pPr>
        <w:pStyle w:val="u0"/>
      </w:pPr>
      <w:r>
        <w:t>Kubat M, Holte R, Matwin S. Learning When Negative Examples Abound[C]// European Conference on Machine Learning. Springer-Verlag, 2000:146-153.</w:t>
      </w:r>
    </w:p>
    <w:p w:rsidR="00914677" w:rsidRDefault="00914677" w:rsidP="00914677">
      <w:pPr>
        <w:pStyle w:val="u0"/>
      </w:pPr>
      <w:r>
        <w:t>Weiss G M. Mining with rarity: a unifying framework[J]. Acm Sigkdd Explorations Newsletter, 2004, 6(1):7-19.</w:t>
      </w:r>
    </w:p>
    <w:p w:rsidR="00914677" w:rsidRDefault="00914677" w:rsidP="00914677">
      <w:pPr>
        <w:pStyle w:val="u0"/>
      </w:pPr>
      <w:r>
        <w:t>Wu G, Chang E Y. Class-boundary alignment for imbalanced dataset learning[J]. Icml Workshop on Learning from Imbalanced Data Sets, 2003:49--56.</w:t>
      </w:r>
    </w:p>
    <w:p w:rsidR="00914677" w:rsidRDefault="00914677" w:rsidP="00914677">
      <w:pPr>
        <w:pStyle w:val="u0"/>
      </w:pPr>
      <w:r>
        <w:t xml:space="preserve">Barandela R, Sánchez J S, Garcı́A V, et al. Strategies for learning in class imbalance problems </w:t>
      </w:r>
      <w:r>
        <w:rPr>
          <w:rFonts w:hint="eastAsia"/>
        </w:rPr>
        <w:t>☆</w:t>
      </w:r>
      <w:r>
        <w:t>[J]. Pattern Recognition, 2003, 36(3):849-851.</w:t>
      </w:r>
    </w:p>
    <w:p w:rsidR="00914677" w:rsidRDefault="00914677" w:rsidP="00914677">
      <w:pPr>
        <w:pStyle w:val="u0"/>
      </w:pPr>
      <w:r>
        <w:t xml:space="preserve">Joshi M V, Kumar V, Agarwal R. Evaluating Boosting Algorithms to Classify Rare Classes: Comparison and Improvements[M]// Evaluating boosting algorithms to classify rare classes: comparison and improvements. </w:t>
      </w:r>
      <w:r>
        <w:lastRenderedPageBreak/>
        <w:t>2001:257-264.</w:t>
      </w:r>
    </w:p>
    <w:p w:rsidR="00914677" w:rsidRDefault="00914677" w:rsidP="00914677">
      <w:pPr>
        <w:pStyle w:val="u0"/>
      </w:pPr>
      <w:r>
        <w:t>Kiryu T. Introduction to Data Mining[J]. 2010, volume 16(472):127-130(4).</w:t>
      </w:r>
    </w:p>
    <w:p w:rsidR="00914677" w:rsidRDefault="00914677" w:rsidP="00914677">
      <w:pPr>
        <w:pStyle w:val="u0"/>
      </w:pPr>
      <w:r>
        <w:t>Tahani H, Keller J M. Information fusion in computer vision using the fuzzy integral[J]. IEEE Transactions on Systems Man &amp; Cybernetics, 1990, 20(3):733-741.</w:t>
      </w:r>
    </w:p>
    <w:p w:rsidR="00914677" w:rsidRDefault="00914677" w:rsidP="00914677">
      <w:pPr>
        <w:pStyle w:val="u0"/>
      </w:pPr>
      <w:r>
        <w:t>Keller J M, Gader P, Tahani H, et al. Advances in fuzzy integration for pattern recognition[J]. Fuzzy Sets &amp; Systems, 1994, 65(2-3):273-283.</w:t>
      </w:r>
    </w:p>
    <w:p w:rsidR="00914677" w:rsidRDefault="00914677" w:rsidP="00914677">
      <w:pPr>
        <w:pStyle w:val="u0"/>
      </w:pPr>
      <w:r>
        <w:rPr>
          <w:rFonts w:hint="eastAsia"/>
        </w:rPr>
        <w:t>K. J. Friston, C. D. Frith, P. F. Liddle,</w:t>
      </w:r>
      <w:r>
        <w:rPr>
          <w:rFonts w:hint="eastAsia"/>
        </w:rPr>
        <w:t>等</w:t>
      </w:r>
      <w:r>
        <w:rPr>
          <w:rFonts w:hint="eastAsia"/>
        </w:rPr>
        <w:t>. Functional Connectivity: The Principal-Component Analysis of Large (PET) Data Sets[J]. Journal of Cerebral Blood Flow &amp; Metabolism Official Journal of the International Society of Cerebral Blood Flow &amp; Metabolism</w:t>
      </w:r>
      <w:r>
        <w:t>, 1993, 13(1):5-14.</w:t>
      </w:r>
    </w:p>
    <w:p w:rsidR="00914677" w:rsidRDefault="00914677" w:rsidP="00914677">
      <w:pPr>
        <w:pStyle w:val="u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Pr>
          <w:rFonts w:hint="eastAsia"/>
        </w:rPr>
        <w:t>, 2004.</w:t>
      </w:r>
    </w:p>
    <w:p w:rsidR="00914677" w:rsidRDefault="00914677" w:rsidP="00914677">
      <w:pPr>
        <w:pStyle w:val="u0"/>
      </w:pPr>
      <w:r>
        <w:t>Liu H, Motoda H, Setiono R, et al. Feature Selection: An Ever Evolving Frontier in Data Mining.[J]. 2010, 10:4-13.</w:t>
      </w:r>
    </w:p>
    <w:p w:rsidR="00914677" w:rsidRDefault="00914677" w:rsidP="00914677">
      <w:pPr>
        <w:pStyle w:val="u0"/>
      </w:pPr>
      <w:r>
        <w:rPr>
          <w:rFonts w:hint="eastAsia"/>
        </w:rPr>
        <w:t>王娟</w:t>
      </w:r>
      <w:r>
        <w:rPr>
          <w:rFonts w:hint="eastAsia"/>
        </w:rPr>
        <w:t xml:space="preserve">, </w:t>
      </w:r>
      <w:r>
        <w:rPr>
          <w:rFonts w:hint="eastAsia"/>
        </w:rPr>
        <w:t>慈林林</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Pr>
          <w:rFonts w:hint="eastAsia"/>
        </w:rPr>
        <w:t>, 2005, 27(12):68-71.</w:t>
      </w:r>
    </w:p>
    <w:p w:rsidR="00914677" w:rsidRDefault="00914677" w:rsidP="00914677">
      <w:pPr>
        <w:pStyle w:val="u0"/>
      </w:pPr>
      <w:r>
        <w:t>Chandrashekar G, Sahin F. A survey on feature selection methods [J]. Computers &amp; Electrical Engineering, 2014, 40(1):16-28.</w:t>
      </w:r>
    </w:p>
    <w:p w:rsidR="00914677" w:rsidRDefault="00914677" w:rsidP="00914677">
      <w:pPr>
        <w:pStyle w:val="u0"/>
      </w:pPr>
      <w:r>
        <w:t>Selima S Z, Alsultanb K. A simulated annealing algorithm for the clustering[J]. Pattern Recognition, 1991, 24(10):1003-1008.</w:t>
      </w:r>
    </w:p>
    <w:p w:rsidR="00914677" w:rsidRDefault="00914677" w:rsidP="00914677">
      <w:pPr>
        <w:pStyle w:val="u0"/>
      </w:pPr>
      <w:r>
        <w:t>Trelea I C. The particle swarm optimization algorithm: convergence analysis and parameter selection[J]. Information Processing Letters, 2003, 85(6):317-325.</w:t>
      </w:r>
    </w:p>
    <w:p w:rsidR="00914677" w:rsidRDefault="00914677" w:rsidP="00914677">
      <w:pPr>
        <w:pStyle w:val="u0"/>
      </w:pPr>
      <w:r>
        <w:t>Kononenko I, Kononenko I. Analysis and extension of RELIEF[C]// The European Conference on Machine Learning and Principles and Practice of Knowledge Discovery in Databases. 1994.</w:t>
      </w:r>
    </w:p>
    <w:p w:rsidR="00914677" w:rsidRDefault="00914677" w:rsidP="00914677">
      <w:pPr>
        <w:pStyle w:val="u0"/>
      </w:pPr>
      <w:r>
        <w:t>Xu L, Yan P, Chang T. Best first strategy for feature selection[C]// International Conference on Pattern Recognition. IEEE, 1988:706-708 vol.2.</w:t>
      </w:r>
    </w:p>
    <w:p w:rsidR="00914677" w:rsidRDefault="00914677" w:rsidP="00914677">
      <w:pPr>
        <w:pStyle w:val="u0"/>
      </w:pPr>
      <w:r>
        <w:rPr>
          <w:rFonts w:hint="eastAsia"/>
        </w:rPr>
        <w:t>姚旭</w:t>
      </w:r>
      <w:r>
        <w:rPr>
          <w:rFonts w:hint="eastAsia"/>
        </w:rPr>
        <w:t xml:space="preserve">, </w:t>
      </w:r>
      <w:r>
        <w:rPr>
          <w:rFonts w:hint="eastAsia"/>
        </w:rPr>
        <w:t>王晓丹</w:t>
      </w:r>
      <w:r>
        <w:rPr>
          <w:rFonts w:hint="eastAsia"/>
        </w:rPr>
        <w:t xml:space="preserve">, </w:t>
      </w:r>
      <w:r>
        <w:rPr>
          <w:rFonts w:hint="eastAsia"/>
        </w:rPr>
        <w:t>张玉玺</w:t>
      </w:r>
      <w:r>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Pr>
          <w:rFonts w:hint="eastAsia"/>
        </w:rPr>
        <w:t>, 2012, 27(2):161-166.</w:t>
      </w:r>
    </w:p>
    <w:p w:rsidR="00914677" w:rsidRDefault="00914677" w:rsidP="00914677">
      <w:pPr>
        <w:pStyle w:val="u0"/>
      </w:pPr>
      <w:r>
        <w:rPr>
          <w:rFonts w:hint="eastAsia"/>
        </w:rPr>
        <w:t>徐燕</w:t>
      </w:r>
      <w:r>
        <w:rPr>
          <w:rFonts w:hint="eastAsia"/>
        </w:rPr>
        <w:t xml:space="preserve">, </w:t>
      </w:r>
      <w:r>
        <w:rPr>
          <w:rFonts w:hint="eastAsia"/>
        </w:rPr>
        <w:t>李锦涛</w:t>
      </w:r>
      <w:r>
        <w:rPr>
          <w:rFonts w:hint="eastAsia"/>
        </w:rPr>
        <w:t xml:space="preserve">, </w:t>
      </w:r>
      <w:r>
        <w:rPr>
          <w:rFonts w:hint="eastAsia"/>
        </w:rPr>
        <w:t>王斌</w:t>
      </w:r>
      <w:r>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Pr>
          <w:rFonts w:hint="eastAsia"/>
        </w:rPr>
        <w:t>, 2008, 19(1):82-89.</w:t>
      </w:r>
    </w:p>
    <w:p w:rsidR="00914677" w:rsidRDefault="00914677" w:rsidP="00914677">
      <w:pPr>
        <w:pStyle w:val="u0"/>
      </w:pPr>
      <w:r>
        <w:t>Jain A K, Duin R P W, Mao J. Statistical Pattern Recognition: A Review[J]. IEEE Transactions on Pattern Analysis &amp; Machine Intelligence, 2000, 22(1):4-37.</w:t>
      </w:r>
    </w:p>
    <w:p w:rsidR="00914677" w:rsidRDefault="00914677" w:rsidP="00914677">
      <w:pPr>
        <w:pStyle w:val="u0"/>
      </w:pPr>
      <w:r>
        <w:t xml:space="preserve">Battiti R. Using mutual information for selecting features in supervised neural net learning[J]. IEEE Transactions on Neural Networks, 1994, </w:t>
      </w:r>
      <w:r>
        <w:lastRenderedPageBreak/>
        <w:t>5(4):537-550.</w:t>
      </w:r>
    </w:p>
    <w:p w:rsidR="00914677" w:rsidRDefault="00914677" w:rsidP="00914677">
      <w:pPr>
        <w:pStyle w:val="u0"/>
      </w:pPr>
      <w:r>
        <w:t>Sulaiman M A, Labadin J. Feature selection based on mutual information[C]// International Conference on It in Asia. IEEE, 2015.</w:t>
      </w:r>
    </w:p>
    <w:p w:rsidR="00914677" w:rsidRDefault="00914677" w:rsidP="00914677">
      <w:pPr>
        <w:pStyle w:val="u0"/>
      </w:pPr>
      <w:r>
        <w:t>Yu L, Liu H. Efficient Feature Selection via Analysis of Relevance and Redundancy[J]. Journal of Machine Learning Research, 2004, 5(12):1205-1224.</w:t>
      </w:r>
    </w:p>
    <w:p w:rsidR="00914677" w:rsidRDefault="00914677" w:rsidP="00914677">
      <w:pPr>
        <w:pStyle w:val="u0"/>
      </w:pPr>
      <w:r>
        <w:t>Fleuret, Fran&amp;#. Fast Binary Feature Selection with Conditional Mutual Information[J]. Journal of Machine Learning Research, 2004, 5(3):1531-1555.</w:t>
      </w:r>
    </w:p>
    <w:p w:rsidR="00914677" w:rsidRDefault="00914677" w:rsidP="00914677">
      <w:pPr>
        <w:pStyle w:val="u0"/>
      </w:pPr>
      <w:r>
        <w:t>Ding C, Peng H. Minimum Redundancy Feature Selection from Microarray Gene Expression Data[C]// Bioinformatics Conference, 2003. Csb 2003. Proceedings of the. IEEE, 2003:523.</w:t>
      </w:r>
    </w:p>
    <w:p w:rsidR="00914677" w:rsidRDefault="00914677" w:rsidP="00914677">
      <w:pPr>
        <w:pStyle w:val="u0"/>
      </w:pPr>
      <w:r>
        <w:t>Hall M A. Correlation-based Feature Selection for Discrete and Numeric Class Machine Learning[C]// Seventeenth International Conference on Machine Learning. Morgan Kaufmann Publishers Inc. 2000:359-366.</w:t>
      </w:r>
    </w:p>
    <w:p w:rsidR="00914677" w:rsidRDefault="00914677" w:rsidP="00914677">
      <w:pPr>
        <w:pStyle w:val="u0"/>
      </w:pPr>
      <w:r>
        <w:rPr>
          <w:rFonts w:hint="eastAsia"/>
        </w:rPr>
        <w:t>陈思</w:t>
      </w:r>
      <w:r>
        <w:rPr>
          <w:rFonts w:hint="eastAsia"/>
        </w:rPr>
        <w:t xml:space="preserve">, </w:t>
      </w:r>
      <w:r>
        <w:rPr>
          <w:rFonts w:hint="eastAsia"/>
        </w:rPr>
        <w:t>郭躬德</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Pr>
          <w:rFonts w:hint="eastAsia"/>
        </w:rPr>
        <w:t>, 2010, 23(06):772-780.</w:t>
      </w:r>
    </w:p>
    <w:p w:rsidR="00914677" w:rsidRDefault="00914677" w:rsidP="00914677">
      <w:pPr>
        <w:pStyle w:val="u0"/>
      </w:pPr>
      <w:r>
        <w:t>Fawcett T. An introduction to ROC analysis[J]. Pattern Recognition Letters, 2006, 27(8):861-874.</w:t>
      </w:r>
    </w:p>
    <w:p w:rsidR="00914677" w:rsidRDefault="00914677" w:rsidP="00914677">
      <w:pPr>
        <w:pStyle w:val="u0"/>
      </w:pPr>
      <w:r>
        <w:t>Ilango B S, Ramaraj N. A hybrid prediction model with F-score feature selection for type II Diabetes databases[C]//Proceedings of the 1st Amrita ACM-W Celebration on Women in Computing in India. ACM, 2010: 13.</w:t>
      </w:r>
    </w:p>
    <w:p w:rsidR="00914677" w:rsidRDefault="00914677" w:rsidP="00914677">
      <w:pPr>
        <w:pStyle w:val="u0"/>
      </w:pPr>
      <w:r>
        <w:t>Zhang M L, Peña J M, Robles V. Feature selection for multi-label naive Bayes classification[J]. Information Sciences An International Journal, 2009, 179(19):3218-3229.</w:t>
      </w:r>
    </w:p>
    <w:p w:rsidR="00914677" w:rsidRDefault="00914677" w:rsidP="00914677">
      <w:pPr>
        <w:pStyle w:val="u0"/>
      </w:pPr>
      <w:r>
        <w:t>Akay M F. Support vector machines combined with feature selection for breast cancer diagnosis[J]. Expert Systems with Applications, 2009, 36(2):3240-3247.</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Pr>
          <w:rFonts w:hint="eastAsia"/>
        </w:rPr>
        <w:t>, 1999.</w:t>
      </w:r>
    </w:p>
    <w:p w:rsidR="00914677" w:rsidRDefault="00914677" w:rsidP="00914677">
      <w:pPr>
        <w:pStyle w:val="u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 2003, 3(3):199-202.</w:t>
      </w:r>
    </w:p>
    <w:p w:rsidR="00D952E4" w:rsidRDefault="00914677" w:rsidP="00EE42AD">
      <w:pPr>
        <w:pStyle w:val="u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Pr>
          <w:rFonts w:hint="eastAsia"/>
        </w:rPr>
        <w:t>, 2006</w:t>
      </w:r>
    </w:p>
    <w:p w:rsidR="00842476" w:rsidRDefault="00842476" w:rsidP="00842476">
      <w:pPr>
        <w:pStyle w:val="u0"/>
        <w:numPr>
          <w:ilvl w:val="0"/>
          <w:numId w:val="0"/>
        </w:numPr>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59" w:name="_Toc533927375"/>
      <w:bookmarkStart w:id="60" w:name="_Toc466240584"/>
      <w:bookmarkStart w:id="61" w:name="_Toc466441896"/>
    </w:p>
    <w:p w:rsidR="00964EE2" w:rsidRDefault="008022A6" w:rsidP="00964EE2">
      <w:pPr>
        <w:pStyle w:val="u7"/>
      </w:pPr>
      <w:bookmarkStart w:id="62" w:name="_Toc22740419"/>
      <w:r>
        <w:rPr>
          <w:rFonts w:hint="eastAsia"/>
        </w:rPr>
        <w:lastRenderedPageBreak/>
        <w:t>作者简历及在学研究</w:t>
      </w:r>
      <w:r w:rsidR="00964EE2">
        <w:rPr>
          <w:rFonts w:hint="eastAsia"/>
        </w:rPr>
        <w:t>成果</w:t>
      </w:r>
      <w:bookmarkEnd w:id="59"/>
      <w:bookmarkEnd w:id="60"/>
      <w:bookmarkEnd w:id="61"/>
      <w:bookmarkEnd w:id="62"/>
    </w:p>
    <w:p w:rsidR="002E3EFC" w:rsidRDefault="002E3EFC" w:rsidP="00262064">
      <w:pPr>
        <w:widowControl/>
        <w:numPr>
          <w:ilvl w:val="0"/>
          <w:numId w:val="5"/>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577866"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AA1EF9" w:rsidRPr="00AA1EF9">
        <w:t>, Wei Huangfu</w:t>
      </w:r>
      <w:r w:rsidR="00AA1EF9">
        <w:t>, Fei Wang, Liyuan Liu,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 October 13-15, 2016,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84"/>
          <w:pgSz w:w="11906" w:h="16838" w:code="9"/>
          <w:pgMar w:top="1701" w:right="1701" w:bottom="1134" w:left="1701" w:header="851" w:footer="992" w:gutter="567"/>
          <w:cols w:space="425"/>
          <w:docGrid w:linePitch="312"/>
        </w:sectPr>
      </w:pPr>
    </w:p>
    <w:p w:rsidR="00FB26A8" w:rsidRDefault="00FB26A8" w:rsidP="00E16426">
      <w:pPr>
        <w:pStyle w:val="u4"/>
      </w:pPr>
      <w:bookmarkStart w:id="63" w:name="_Toc466240585"/>
      <w:bookmarkStart w:id="64" w:name="_Toc466441897"/>
      <w:bookmarkStart w:id="65" w:name="_Toc22740420"/>
      <w:r>
        <w:rPr>
          <w:rFonts w:hint="eastAsia"/>
        </w:rPr>
        <w:lastRenderedPageBreak/>
        <w:t>独创性说明</w:t>
      </w:r>
      <w:bookmarkEnd w:id="63"/>
      <w:bookmarkEnd w:id="64"/>
      <w:bookmarkEnd w:id="65"/>
    </w:p>
    <w:p w:rsidR="00465FF5" w:rsidRDefault="00465FF5" w:rsidP="00E16426">
      <w:pPr>
        <w:pStyle w:val="af"/>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66" w:name="_Toc466240586"/>
      <w:bookmarkStart w:id="67" w:name="_Toc466441898"/>
      <w:bookmarkStart w:id="68" w:name="_Toc22740421"/>
      <w:r w:rsidRPr="00FB26A8">
        <w:rPr>
          <w:rFonts w:hint="eastAsia"/>
        </w:rPr>
        <w:t>关于论文使用授权的说明</w:t>
      </w:r>
      <w:bookmarkEnd w:id="66"/>
      <w:bookmarkEnd w:id="67"/>
      <w:bookmarkEnd w:id="68"/>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jc w:val="both"/>
        <w:rPr>
          <w:sz w:val="28"/>
        </w:rPr>
      </w:pPr>
    </w:p>
    <w:p w:rsidR="00791700" w:rsidRDefault="00465FF5" w:rsidP="004A00D8">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pPr>
      <w:bookmarkStart w:id="69" w:name="_Toc22740422"/>
      <w:bookmarkStart w:id="70" w:name="_Toc466441899"/>
      <w:r>
        <w:rPr>
          <w:rFonts w:hint="eastAsia"/>
        </w:rPr>
        <w:lastRenderedPageBreak/>
        <w:t>学位</w:t>
      </w:r>
      <w:r w:rsidR="00984A54">
        <w:rPr>
          <w:rFonts w:hint="eastAsia"/>
        </w:rPr>
        <w:t>论文数据集</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59264" behindDoc="0" locked="0" layoutInCell="1" allowOverlap="1" wp14:anchorId="739AD5C8" wp14:editId="16085511">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A57288" w:rsidRPr="00005381" w:rsidRDefault="00A57288" w:rsidP="00E24391">
                                  <w:pPr>
                                    <w:rPr>
                                      <w:b/>
                                      <w:color w:val="FF0000"/>
                                    </w:rPr>
                                  </w:pPr>
                                  <w:r w:rsidRPr="00005381">
                                    <w:rPr>
                                      <w:rFonts w:hint="eastAsia"/>
                                      <w:b/>
                                      <w:color w:val="FF0000"/>
                                    </w:rPr>
                                    <w:t>提示：</w:t>
                                  </w:r>
                                  <w:r w:rsidRPr="00005381">
                                    <w:rPr>
                                      <w:rFonts w:hint="eastAsia"/>
                                      <w:b/>
                                      <w:color w:val="FF0000"/>
                                    </w:rPr>
                                    <w:t xml:space="preserve"> </w:t>
                                  </w:r>
                                </w:p>
                                <w:p w:rsidR="00A57288" w:rsidRDefault="00A57288" w:rsidP="00E24391">
                                  <w:pPr>
                                    <w:ind w:firstLineChars="200" w:firstLine="420"/>
                                  </w:pPr>
                                  <w:r>
                                    <w:rPr>
                                      <w:rFonts w:hint="eastAsia"/>
                                    </w:rPr>
                                    <w:t>在答辩后给学校上交最终正式论文时，请删除本提示框并填写本页。</w:t>
                                  </w:r>
                                </w:p>
                                <w:p w:rsidR="00A57288" w:rsidRDefault="00A57288"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A57288" w:rsidRPr="00F73695" w:rsidRDefault="00A57288"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AD5C8" id="文本框 24" o:spid="_x0000_s1040" type="#_x0000_t202" style="position:absolute;left:0;text-align:left;margin-left:190.9pt;margin-top:295.9pt;width:246.6pt;height:10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A57288" w:rsidRPr="00005381" w:rsidRDefault="00A57288" w:rsidP="00E24391">
                            <w:pPr>
                              <w:rPr>
                                <w:b/>
                                <w:color w:val="FF0000"/>
                              </w:rPr>
                            </w:pPr>
                            <w:r w:rsidRPr="00005381">
                              <w:rPr>
                                <w:rFonts w:hint="eastAsia"/>
                                <w:b/>
                                <w:color w:val="FF0000"/>
                              </w:rPr>
                              <w:t>提示：</w:t>
                            </w:r>
                            <w:r w:rsidRPr="00005381">
                              <w:rPr>
                                <w:rFonts w:hint="eastAsia"/>
                                <w:b/>
                                <w:color w:val="FF0000"/>
                              </w:rPr>
                              <w:t xml:space="preserve"> </w:t>
                            </w:r>
                          </w:p>
                          <w:p w:rsidR="00A57288" w:rsidRDefault="00A57288" w:rsidP="00E24391">
                            <w:pPr>
                              <w:ind w:firstLineChars="200" w:firstLine="420"/>
                            </w:pPr>
                            <w:r>
                              <w:rPr>
                                <w:rFonts w:hint="eastAsia"/>
                              </w:rPr>
                              <w:t>在答辩后给学校上交最终正式论文时，请删除本提示框并填写本页。</w:t>
                            </w:r>
                          </w:p>
                          <w:p w:rsidR="00A57288" w:rsidRDefault="00A57288"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A57288" w:rsidRPr="00F73695" w:rsidRDefault="00A57288"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Default="00811D3A"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70"/>
    <w:p w:rsidR="00984A54" w:rsidRPr="00984A54" w:rsidRDefault="00984A54" w:rsidP="00F722A7">
      <w:pPr>
        <w:widowControl/>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235" w:rsidRDefault="00420235">
      <w:r>
        <w:separator/>
      </w:r>
    </w:p>
  </w:endnote>
  <w:endnote w:type="continuationSeparator" w:id="0">
    <w:p w:rsidR="00420235" w:rsidRDefault="00420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288" w:rsidRDefault="00A57288" w:rsidP="00C92D31">
    <w:pPr>
      <w:pStyle w:val="aa"/>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F2DD9">
      <w:rPr>
        <w:noProof/>
        <w:kern w:val="0"/>
        <w:sz w:val="21"/>
        <w:szCs w:val="21"/>
      </w:rPr>
      <w:t>18</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288" w:rsidRPr="00FF09E8" w:rsidRDefault="00A57288" w:rsidP="00FF09E8">
    <w:pPr>
      <w:pStyle w:val="aa"/>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288" w:rsidRPr="002C6850" w:rsidRDefault="00A57288"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F2DD9">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288" w:rsidRPr="002C6850" w:rsidRDefault="00A57288"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F2DD9">
      <w:rPr>
        <w:noProof/>
        <w:kern w:val="0"/>
        <w:sz w:val="21"/>
        <w:szCs w:val="21"/>
      </w:rPr>
      <w:t>17</w:t>
    </w:r>
    <w:r w:rsidRPr="002C6850">
      <w:rPr>
        <w:kern w:val="0"/>
        <w:sz w:val="21"/>
        <w:szCs w:val="21"/>
      </w:rPr>
      <w:fldChar w:fldCharType="end"/>
    </w:r>
    <w:r w:rsidRPr="002C6850">
      <w:rPr>
        <w:kern w:val="0"/>
        <w:sz w:val="21"/>
        <w:szCs w:val="21"/>
      </w:rPr>
      <w:t xml:space="preserve"> -</w:t>
    </w:r>
  </w:p>
  <w:p w:rsidR="00A57288" w:rsidRDefault="00A57288"/>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288" w:rsidRPr="002C6850" w:rsidRDefault="00A57288"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F2DD9">
      <w:rPr>
        <w:noProof/>
        <w:kern w:val="0"/>
        <w:sz w:val="21"/>
        <w:szCs w:val="21"/>
      </w:rPr>
      <w:t>49</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235" w:rsidRDefault="00420235">
      <w:r>
        <w:separator/>
      </w:r>
    </w:p>
  </w:footnote>
  <w:footnote w:type="continuationSeparator" w:id="0">
    <w:p w:rsidR="00420235" w:rsidRDefault="0042023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288" w:rsidRPr="004B43D7" w:rsidRDefault="00A57288" w:rsidP="004B43D7">
    <w:pPr>
      <w:pStyle w:val="a8"/>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288" w:rsidRDefault="00A57288"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CBF4D3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20AE"/>
    <w:rsid w:val="0000343C"/>
    <w:rsid w:val="00004A5C"/>
    <w:rsid w:val="00005219"/>
    <w:rsid w:val="000057D8"/>
    <w:rsid w:val="00005B8C"/>
    <w:rsid w:val="0000638A"/>
    <w:rsid w:val="00006A93"/>
    <w:rsid w:val="00007574"/>
    <w:rsid w:val="000108C5"/>
    <w:rsid w:val="000110A1"/>
    <w:rsid w:val="00011451"/>
    <w:rsid w:val="000115BD"/>
    <w:rsid w:val="000119CD"/>
    <w:rsid w:val="00012A1E"/>
    <w:rsid w:val="00014134"/>
    <w:rsid w:val="00014A86"/>
    <w:rsid w:val="000154BA"/>
    <w:rsid w:val="00015FF0"/>
    <w:rsid w:val="00017887"/>
    <w:rsid w:val="000208FE"/>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622"/>
    <w:rsid w:val="0004193B"/>
    <w:rsid w:val="000419D2"/>
    <w:rsid w:val="000423E7"/>
    <w:rsid w:val="00042546"/>
    <w:rsid w:val="00043F89"/>
    <w:rsid w:val="000449E8"/>
    <w:rsid w:val="00044B94"/>
    <w:rsid w:val="000451C5"/>
    <w:rsid w:val="00046E07"/>
    <w:rsid w:val="00046EEE"/>
    <w:rsid w:val="00051578"/>
    <w:rsid w:val="000517C9"/>
    <w:rsid w:val="00054BB6"/>
    <w:rsid w:val="000550D5"/>
    <w:rsid w:val="00055C59"/>
    <w:rsid w:val="00057437"/>
    <w:rsid w:val="00057D7E"/>
    <w:rsid w:val="00057E4A"/>
    <w:rsid w:val="00057EF0"/>
    <w:rsid w:val="0006064A"/>
    <w:rsid w:val="000627AF"/>
    <w:rsid w:val="000632FE"/>
    <w:rsid w:val="00063E07"/>
    <w:rsid w:val="00064643"/>
    <w:rsid w:val="0006602D"/>
    <w:rsid w:val="00067620"/>
    <w:rsid w:val="00070536"/>
    <w:rsid w:val="000720BB"/>
    <w:rsid w:val="00073549"/>
    <w:rsid w:val="00073632"/>
    <w:rsid w:val="00073ED7"/>
    <w:rsid w:val="00077D4C"/>
    <w:rsid w:val="00080B46"/>
    <w:rsid w:val="000817B1"/>
    <w:rsid w:val="00081B68"/>
    <w:rsid w:val="000820CD"/>
    <w:rsid w:val="00082106"/>
    <w:rsid w:val="00083CBC"/>
    <w:rsid w:val="00083E36"/>
    <w:rsid w:val="0008448F"/>
    <w:rsid w:val="000848D6"/>
    <w:rsid w:val="000856C7"/>
    <w:rsid w:val="00087632"/>
    <w:rsid w:val="00092F7D"/>
    <w:rsid w:val="0009309C"/>
    <w:rsid w:val="000977A8"/>
    <w:rsid w:val="000A50FA"/>
    <w:rsid w:val="000A7507"/>
    <w:rsid w:val="000A7FBF"/>
    <w:rsid w:val="000B17DE"/>
    <w:rsid w:val="000B3F81"/>
    <w:rsid w:val="000B4983"/>
    <w:rsid w:val="000B560C"/>
    <w:rsid w:val="000B616E"/>
    <w:rsid w:val="000B6BD4"/>
    <w:rsid w:val="000C0D59"/>
    <w:rsid w:val="000C1297"/>
    <w:rsid w:val="000C22B7"/>
    <w:rsid w:val="000C2C06"/>
    <w:rsid w:val="000C3D05"/>
    <w:rsid w:val="000C40C6"/>
    <w:rsid w:val="000C43B3"/>
    <w:rsid w:val="000C448A"/>
    <w:rsid w:val="000C44A4"/>
    <w:rsid w:val="000C52FD"/>
    <w:rsid w:val="000C5DBB"/>
    <w:rsid w:val="000C5EC7"/>
    <w:rsid w:val="000C7447"/>
    <w:rsid w:val="000C7873"/>
    <w:rsid w:val="000D1453"/>
    <w:rsid w:val="000D38E3"/>
    <w:rsid w:val="000D7842"/>
    <w:rsid w:val="000D7AD9"/>
    <w:rsid w:val="000D7AE9"/>
    <w:rsid w:val="000E138C"/>
    <w:rsid w:val="000E2A64"/>
    <w:rsid w:val="000E3B5F"/>
    <w:rsid w:val="000E3E6E"/>
    <w:rsid w:val="000E426F"/>
    <w:rsid w:val="000E49BE"/>
    <w:rsid w:val="000E7BA8"/>
    <w:rsid w:val="000F1796"/>
    <w:rsid w:val="000F22DD"/>
    <w:rsid w:val="000F2938"/>
    <w:rsid w:val="000F3EC7"/>
    <w:rsid w:val="000F50E9"/>
    <w:rsid w:val="000F662D"/>
    <w:rsid w:val="000F74F1"/>
    <w:rsid w:val="000F7F97"/>
    <w:rsid w:val="00100C24"/>
    <w:rsid w:val="00102976"/>
    <w:rsid w:val="001045E0"/>
    <w:rsid w:val="0010521D"/>
    <w:rsid w:val="001100D1"/>
    <w:rsid w:val="0011031C"/>
    <w:rsid w:val="001108B0"/>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15"/>
    <w:rsid w:val="00127A34"/>
    <w:rsid w:val="00130AB9"/>
    <w:rsid w:val="001316E4"/>
    <w:rsid w:val="00132717"/>
    <w:rsid w:val="00133507"/>
    <w:rsid w:val="00133AE1"/>
    <w:rsid w:val="00133E0F"/>
    <w:rsid w:val="00134E7E"/>
    <w:rsid w:val="00135137"/>
    <w:rsid w:val="001357AF"/>
    <w:rsid w:val="00136ABE"/>
    <w:rsid w:val="00142418"/>
    <w:rsid w:val="001433D5"/>
    <w:rsid w:val="0014344A"/>
    <w:rsid w:val="001444A2"/>
    <w:rsid w:val="00144902"/>
    <w:rsid w:val="00145B9E"/>
    <w:rsid w:val="001462E9"/>
    <w:rsid w:val="00147CC3"/>
    <w:rsid w:val="00150C12"/>
    <w:rsid w:val="001510A9"/>
    <w:rsid w:val="001523E3"/>
    <w:rsid w:val="0015538D"/>
    <w:rsid w:val="001558C9"/>
    <w:rsid w:val="00155D52"/>
    <w:rsid w:val="00156E9C"/>
    <w:rsid w:val="0015790C"/>
    <w:rsid w:val="00160ECD"/>
    <w:rsid w:val="00162495"/>
    <w:rsid w:val="001629FD"/>
    <w:rsid w:val="001641F2"/>
    <w:rsid w:val="00165436"/>
    <w:rsid w:val="00165AC7"/>
    <w:rsid w:val="0016762B"/>
    <w:rsid w:val="001704B6"/>
    <w:rsid w:val="00171C99"/>
    <w:rsid w:val="001720EB"/>
    <w:rsid w:val="001721AB"/>
    <w:rsid w:val="00172DA8"/>
    <w:rsid w:val="00172E49"/>
    <w:rsid w:val="00173E0F"/>
    <w:rsid w:val="00174787"/>
    <w:rsid w:val="00175790"/>
    <w:rsid w:val="00177162"/>
    <w:rsid w:val="00180146"/>
    <w:rsid w:val="00180869"/>
    <w:rsid w:val="00180E30"/>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EB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261B"/>
    <w:rsid w:val="001C3413"/>
    <w:rsid w:val="001C3C29"/>
    <w:rsid w:val="001C462C"/>
    <w:rsid w:val="001C579C"/>
    <w:rsid w:val="001C6976"/>
    <w:rsid w:val="001D0CA2"/>
    <w:rsid w:val="001D1EE2"/>
    <w:rsid w:val="001D25E6"/>
    <w:rsid w:val="001D39E0"/>
    <w:rsid w:val="001D3C21"/>
    <w:rsid w:val="001D6C08"/>
    <w:rsid w:val="001D6CE5"/>
    <w:rsid w:val="001E02DB"/>
    <w:rsid w:val="001E0395"/>
    <w:rsid w:val="001E059A"/>
    <w:rsid w:val="001E06A5"/>
    <w:rsid w:val="001E0759"/>
    <w:rsid w:val="001E1345"/>
    <w:rsid w:val="001E229D"/>
    <w:rsid w:val="001E2A65"/>
    <w:rsid w:val="001E2A85"/>
    <w:rsid w:val="001E3565"/>
    <w:rsid w:val="001E4DE8"/>
    <w:rsid w:val="001E597A"/>
    <w:rsid w:val="001E5B71"/>
    <w:rsid w:val="001E66A9"/>
    <w:rsid w:val="001E6DCC"/>
    <w:rsid w:val="001E7778"/>
    <w:rsid w:val="001F1F7B"/>
    <w:rsid w:val="001F2090"/>
    <w:rsid w:val="001F3073"/>
    <w:rsid w:val="001F4018"/>
    <w:rsid w:val="001F58F0"/>
    <w:rsid w:val="001F598C"/>
    <w:rsid w:val="001F60DA"/>
    <w:rsid w:val="002000DC"/>
    <w:rsid w:val="0020055B"/>
    <w:rsid w:val="002006FE"/>
    <w:rsid w:val="002011D6"/>
    <w:rsid w:val="0020236E"/>
    <w:rsid w:val="00202702"/>
    <w:rsid w:val="00203155"/>
    <w:rsid w:val="00204FFE"/>
    <w:rsid w:val="00205C0C"/>
    <w:rsid w:val="002079A9"/>
    <w:rsid w:val="002113C7"/>
    <w:rsid w:val="00211A3D"/>
    <w:rsid w:val="002132F6"/>
    <w:rsid w:val="00213705"/>
    <w:rsid w:val="002146A0"/>
    <w:rsid w:val="00215759"/>
    <w:rsid w:val="002175C2"/>
    <w:rsid w:val="002209D4"/>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40B50"/>
    <w:rsid w:val="00241C12"/>
    <w:rsid w:val="00241DAC"/>
    <w:rsid w:val="002434D8"/>
    <w:rsid w:val="002441FD"/>
    <w:rsid w:val="0024526E"/>
    <w:rsid w:val="002453BA"/>
    <w:rsid w:val="00246CE9"/>
    <w:rsid w:val="00251A0D"/>
    <w:rsid w:val="00252AE7"/>
    <w:rsid w:val="00255866"/>
    <w:rsid w:val="00255940"/>
    <w:rsid w:val="0025673F"/>
    <w:rsid w:val="00256A95"/>
    <w:rsid w:val="00257488"/>
    <w:rsid w:val="002616AE"/>
    <w:rsid w:val="0026184A"/>
    <w:rsid w:val="00262064"/>
    <w:rsid w:val="00266892"/>
    <w:rsid w:val="002715B8"/>
    <w:rsid w:val="00273372"/>
    <w:rsid w:val="00273C49"/>
    <w:rsid w:val="0027488F"/>
    <w:rsid w:val="002750AB"/>
    <w:rsid w:val="00275F8E"/>
    <w:rsid w:val="002762AF"/>
    <w:rsid w:val="00284E0B"/>
    <w:rsid w:val="00284E64"/>
    <w:rsid w:val="00290ABB"/>
    <w:rsid w:val="00290F0C"/>
    <w:rsid w:val="0029186C"/>
    <w:rsid w:val="002918D4"/>
    <w:rsid w:val="0029335B"/>
    <w:rsid w:val="00293615"/>
    <w:rsid w:val="00295792"/>
    <w:rsid w:val="00295FC5"/>
    <w:rsid w:val="0029688A"/>
    <w:rsid w:val="00297092"/>
    <w:rsid w:val="002974B6"/>
    <w:rsid w:val="00297D7B"/>
    <w:rsid w:val="002A09C1"/>
    <w:rsid w:val="002A33CA"/>
    <w:rsid w:val="002A3D5B"/>
    <w:rsid w:val="002A4851"/>
    <w:rsid w:val="002A4A36"/>
    <w:rsid w:val="002A6D9E"/>
    <w:rsid w:val="002A7E5D"/>
    <w:rsid w:val="002B21A0"/>
    <w:rsid w:val="002B2A5F"/>
    <w:rsid w:val="002B3381"/>
    <w:rsid w:val="002B3FB7"/>
    <w:rsid w:val="002B5C24"/>
    <w:rsid w:val="002B5DDB"/>
    <w:rsid w:val="002B5FAE"/>
    <w:rsid w:val="002B7236"/>
    <w:rsid w:val="002C1262"/>
    <w:rsid w:val="002C159E"/>
    <w:rsid w:val="002C1BF1"/>
    <w:rsid w:val="002C26EA"/>
    <w:rsid w:val="002C2C34"/>
    <w:rsid w:val="002C2FB9"/>
    <w:rsid w:val="002C3427"/>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3EFC"/>
    <w:rsid w:val="002E418B"/>
    <w:rsid w:val="002E4468"/>
    <w:rsid w:val="002E4A74"/>
    <w:rsid w:val="002E6710"/>
    <w:rsid w:val="002E6726"/>
    <w:rsid w:val="002E7950"/>
    <w:rsid w:val="002E7CEA"/>
    <w:rsid w:val="002E7F2C"/>
    <w:rsid w:val="002F1259"/>
    <w:rsid w:val="002F1ADB"/>
    <w:rsid w:val="002F2777"/>
    <w:rsid w:val="002F2C23"/>
    <w:rsid w:val="002F3061"/>
    <w:rsid w:val="002F55E8"/>
    <w:rsid w:val="002F67CF"/>
    <w:rsid w:val="002F7499"/>
    <w:rsid w:val="002F7E58"/>
    <w:rsid w:val="00300354"/>
    <w:rsid w:val="0030206D"/>
    <w:rsid w:val="0030218E"/>
    <w:rsid w:val="00303AF5"/>
    <w:rsid w:val="00303D95"/>
    <w:rsid w:val="0030620A"/>
    <w:rsid w:val="00307674"/>
    <w:rsid w:val="00307BC8"/>
    <w:rsid w:val="00311537"/>
    <w:rsid w:val="00311BF8"/>
    <w:rsid w:val="00313015"/>
    <w:rsid w:val="00313AB0"/>
    <w:rsid w:val="003167B3"/>
    <w:rsid w:val="003177EC"/>
    <w:rsid w:val="00321FDD"/>
    <w:rsid w:val="00324A15"/>
    <w:rsid w:val="00324A8A"/>
    <w:rsid w:val="003256C5"/>
    <w:rsid w:val="00326202"/>
    <w:rsid w:val="0032678C"/>
    <w:rsid w:val="003300FD"/>
    <w:rsid w:val="00330D98"/>
    <w:rsid w:val="00332D1C"/>
    <w:rsid w:val="00332F28"/>
    <w:rsid w:val="00334AB9"/>
    <w:rsid w:val="003364E9"/>
    <w:rsid w:val="00336E9C"/>
    <w:rsid w:val="003408AE"/>
    <w:rsid w:val="003425A0"/>
    <w:rsid w:val="0034270C"/>
    <w:rsid w:val="0034383C"/>
    <w:rsid w:val="0034649F"/>
    <w:rsid w:val="00347099"/>
    <w:rsid w:val="0034789D"/>
    <w:rsid w:val="003566E9"/>
    <w:rsid w:val="0035734E"/>
    <w:rsid w:val="003573A5"/>
    <w:rsid w:val="00360CC8"/>
    <w:rsid w:val="00360E2A"/>
    <w:rsid w:val="00362D35"/>
    <w:rsid w:val="00363179"/>
    <w:rsid w:val="00363EA2"/>
    <w:rsid w:val="0036514C"/>
    <w:rsid w:val="003665F5"/>
    <w:rsid w:val="00370007"/>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32BD"/>
    <w:rsid w:val="00383BBB"/>
    <w:rsid w:val="00385728"/>
    <w:rsid w:val="00385891"/>
    <w:rsid w:val="00386585"/>
    <w:rsid w:val="003865A7"/>
    <w:rsid w:val="00386F09"/>
    <w:rsid w:val="00387E3E"/>
    <w:rsid w:val="00390933"/>
    <w:rsid w:val="0039283B"/>
    <w:rsid w:val="00394C80"/>
    <w:rsid w:val="00394CF7"/>
    <w:rsid w:val="00394DCE"/>
    <w:rsid w:val="003A08EC"/>
    <w:rsid w:val="003A10F7"/>
    <w:rsid w:val="003A1E05"/>
    <w:rsid w:val="003A2355"/>
    <w:rsid w:val="003A3EE4"/>
    <w:rsid w:val="003A4970"/>
    <w:rsid w:val="003A5AA9"/>
    <w:rsid w:val="003A64C0"/>
    <w:rsid w:val="003A7D56"/>
    <w:rsid w:val="003B135F"/>
    <w:rsid w:val="003B278B"/>
    <w:rsid w:val="003B4F5A"/>
    <w:rsid w:val="003B511C"/>
    <w:rsid w:val="003B56DE"/>
    <w:rsid w:val="003B5C2E"/>
    <w:rsid w:val="003B6E7A"/>
    <w:rsid w:val="003B7F7A"/>
    <w:rsid w:val="003C1CFE"/>
    <w:rsid w:val="003C2308"/>
    <w:rsid w:val="003C2874"/>
    <w:rsid w:val="003C69A3"/>
    <w:rsid w:val="003C6DD7"/>
    <w:rsid w:val="003C741F"/>
    <w:rsid w:val="003D2074"/>
    <w:rsid w:val="003D2111"/>
    <w:rsid w:val="003D47ED"/>
    <w:rsid w:val="003D5DA5"/>
    <w:rsid w:val="003E0E02"/>
    <w:rsid w:val="003E0F4C"/>
    <w:rsid w:val="003E1533"/>
    <w:rsid w:val="003E2412"/>
    <w:rsid w:val="003E565E"/>
    <w:rsid w:val="003E567C"/>
    <w:rsid w:val="003E6C36"/>
    <w:rsid w:val="003E6EA3"/>
    <w:rsid w:val="003E75A1"/>
    <w:rsid w:val="003F00BF"/>
    <w:rsid w:val="003F14FB"/>
    <w:rsid w:val="003F1BA0"/>
    <w:rsid w:val="003F2147"/>
    <w:rsid w:val="003F2A62"/>
    <w:rsid w:val="003F2FB6"/>
    <w:rsid w:val="003F3266"/>
    <w:rsid w:val="003F4F15"/>
    <w:rsid w:val="003F51A5"/>
    <w:rsid w:val="003F51B2"/>
    <w:rsid w:val="003F5D78"/>
    <w:rsid w:val="00400A43"/>
    <w:rsid w:val="0040141A"/>
    <w:rsid w:val="004017DA"/>
    <w:rsid w:val="00401ABF"/>
    <w:rsid w:val="00401B5E"/>
    <w:rsid w:val="00401E19"/>
    <w:rsid w:val="00403000"/>
    <w:rsid w:val="004032A4"/>
    <w:rsid w:val="00403EC0"/>
    <w:rsid w:val="00405761"/>
    <w:rsid w:val="00405E98"/>
    <w:rsid w:val="00406542"/>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68B"/>
    <w:rsid w:val="00424486"/>
    <w:rsid w:val="00425A5B"/>
    <w:rsid w:val="00426431"/>
    <w:rsid w:val="00426B06"/>
    <w:rsid w:val="00426C7E"/>
    <w:rsid w:val="00427F1B"/>
    <w:rsid w:val="00431407"/>
    <w:rsid w:val="00431E2A"/>
    <w:rsid w:val="0043419D"/>
    <w:rsid w:val="004348FD"/>
    <w:rsid w:val="00434ABE"/>
    <w:rsid w:val="004373ED"/>
    <w:rsid w:val="00440197"/>
    <w:rsid w:val="004426BC"/>
    <w:rsid w:val="00447055"/>
    <w:rsid w:val="0044798E"/>
    <w:rsid w:val="004500E2"/>
    <w:rsid w:val="004503FD"/>
    <w:rsid w:val="00450588"/>
    <w:rsid w:val="00451ABA"/>
    <w:rsid w:val="00452B57"/>
    <w:rsid w:val="00453052"/>
    <w:rsid w:val="00456A5F"/>
    <w:rsid w:val="0045715F"/>
    <w:rsid w:val="004573FC"/>
    <w:rsid w:val="00457C42"/>
    <w:rsid w:val="0046013C"/>
    <w:rsid w:val="004622B0"/>
    <w:rsid w:val="00462916"/>
    <w:rsid w:val="00464602"/>
    <w:rsid w:val="00464B98"/>
    <w:rsid w:val="004651BA"/>
    <w:rsid w:val="00465D5D"/>
    <w:rsid w:val="00465FF5"/>
    <w:rsid w:val="00466234"/>
    <w:rsid w:val="00467540"/>
    <w:rsid w:val="00467714"/>
    <w:rsid w:val="00467D33"/>
    <w:rsid w:val="0047043D"/>
    <w:rsid w:val="0047173D"/>
    <w:rsid w:val="004724E3"/>
    <w:rsid w:val="00473A1F"/>
    <w:rsid w:val="00473A90"/>
    <w:rsid w:val="00475182"/>
    <w:rsid w:val="00476181"/>
    <w:rsid w:val="00477C2D"/>
    <w:rsid w:val="00481565"/>
    <w:rsid w:val="00482CDD"/>
    <w:rsid w:val="00484AAC"/>
    <w:rsid w:val="004854D0"/>
    <w:rsid w:val="00487CD7"/>
    <w:rsid w:val="0049001E"/>
    <w:rsid w:val="00490B60"/>
    <w:rsid w:val="00491428"/>
    <w:rsid w:val="00493182"/>
    <w:rsid w:val="00494E56"/>
    <w:rsid w:val="00496D2B"/>
    <w:rsid w:val="00496D3E"/>
    <w:rsid w:val="00496E3B"/>
    <w:rsid w:val="004A00D8"/>
    <w:rsid w:val="004A09BC"/>
    <w:rsid w:val="004A27D0"/>
    <w:rsid w:val="004A4F5C"/>
    <w:rsid w:val="004A4FA9"/>
    <w:rsid w:val="004A5544"/>
    <w:rsid w:val="004A61F0"/>
    <w:rsid w:val="004A7FE7"/>
    <w:rsid w:val="004B128B"/>
    <w:rsid w:val="004B1BDA"/>
    <w:rsid w:val="004B2452"/>
    <w:rsid w:val="004B2C67"/>
    <w:rsid w:val="004B3F89"/>
    <w:rsid w:val="004B43D7"/>
    <w:rsid w:val="004B738B"/>
    <w:rsid w:val="004B7E23"/>
    <w:rsid w:val="004C0C84"/>
    <w:rsid w:val="004C0DE3"/>
    <w:rsid w:val="004C113C"/>
    <w:rsid w:val="004C1796"/>
    <w:rsid w:val="004C20D6"/>
    <w:rsid w:val="004C3752"/>
    <w:rsid w:val="004C3D9F"/>
    <w:rsid w:val="004C3E1E"/>
    <w:rsid w:val="004C4373"/>
    <w:rsid w:val="004C480F"/>
    <w:rsid w:val="004C4EE2"/>
    <w:rsid w:val="004C56A9"/>
    <w:rsid w:val="004C5DFD"/>
    <w:rsid w:val="004C723E"/>
    <w:rsid w:val="004D098D"/>
    <w:rsid w:val="004D0A3D"/>
    <w:rsid w:val="004D351A"/>
    <w:rsid w:val="004D3A12"/>
    <w:rsid w:val="004D3AE5"/>
    <w:rsid w:val="004D4EE0"/>
    <w:rsid w:val="004D58D8"/>
    <w:rsid w:val="004D5FD2"/>
    <w:rsid w:val="004D616E"/>
    <w:rsid w:val="004E162E"/>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C64"/>
    <w:rsid w:val="00511673"/>
    <w:rsid w:val="00511695"/>
    <w:rsid w:val="00512F45"/>
    <w:rsid w:val="0051464A"/>
    <w:rsid w:val="00514B05"/>
    <w:rsid w:val="005168FB"/>
    <w:rsid w:val="00516C35"/>
    <w:rsid w:val="005173D6"/>
    <w:rsid w:val="00521187"/>
    <w:rsid w:val="00522180"/>
    <w:rsid w:val="005227B7"/>
    <w:rsid w:val="00522A0B"/>
    <w:rsid w:val="00523060"/>
    <w:rsid w:val="00524206"/>
    <w:rsid w:val="005254D8"/>
    <w:rsid w:val="00525C03"/>
    <w:rsid w:val="00527301"/>
    <w:rsid w:val="00530AA1"/>
    <w:rsid w:val="005328B5"/>
    <w:rsid w:val="005338DF"/>
    <w:rsid w:val="0053436A"/>
    <w:rsid w:val="0053505A"/>
    <w:rsid w:val="00536A40"/>
    <w:rsid w:val="00537180"/>
    <w:rsid w:val="00543806"/>
    <w:rsid w:val="00543D84"/>
    <w:rsid w:val="0054444A"/>
    <w:rsid w:val="005457D3"/>
    <w:rsid w:val="00545821"/>
    <w:rsid w:val="00547A7D"/>
    <w:rsid w:val="00547CF1"/>
    <w:rsid w:val="00547D8B"/>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6C3D"/>
    <w:rsid w:val="0057035E"/>
    <w:rsid w:val="00571CFB"/>
    <w:rsid w:val="00572C91"/>
    <w:rsid w:val="00573189"/>
    <w:rsid w:val="005745E8"/>
    <w:rsid w:val="00574F25"/>
    <w:rsid w:val="0057536F"/>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D65"/>
    <w:rsid w:val="00595D2E"/>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1335"/>
    <w:rsid w:val="005C5DB9"/>
    <w:rsid w:val="005C6EEF"/>
    <w:rsid w:val="005D0FF7"/>
    <w:rsid w:val="005D1518"/>
    <w:rsid w:val="005D15DE"/>
    <w:rsid w:val="005D193C"/>
    <w:rsid w:val="005D1DAE"/>
    <w:rsid w:val="005D7B85"/>
    <w:rsid w:val="005E145B"/>
    <w:rsid w:val="005E1E5B"/>
    <w:rsid w:val="005E245A"/>
    <w:rsid w:val="005E34BA"/>
    <w:rsid w:val="005E4062"/>
    <w:rsid w:val="005E5E45"/>
    <w:rsid w:val="005E62F6"/>
    <w:rsid w:val="005E6916"/>
    <w:rsid w:val="005F1693"/>
    <w:rsid w:val="005F1DE3"/>
    <w:rsid w:val="005F297E"/>
    <w:rsid w:val="005F366D"/>
    <w:rsid w:val="005F52AC"/>
    <w:rsid w:val="005F5B89"/>
    <w:rsid w:val="005F79B0"/>
    <w:rsid w:val="005F7CDA"/>
    <w:rsid w:val="005F7E18"/>
    <w:rsid w:val="00600E8D"/>
    <w:rsid w:val="0060247C"/>
    <w:rsid w:val="00603EB4"/>
    <w:rsid w:val="00603F37"/>
    <w:rsid w:val="00604A7A"/>
    <w:rsid w:val="006058BF"/>
    <w:rsid w:val="00606D28"/>
    <w:rsid w:val="006100CD"/>
    <w:rsid w:val="0061108C"/>
    <w:rsid w:val="00611936"/>
    <w:rsid w:val="006122C3"/>
    <w:rsid w:val="00615ACD"/>
    <w:rsid w:val="00615B35"/>
    <w:rsid w:val="00616526"/>
    <w:rsid w:val="00616530"/>
    <w:rsid w:val="0061711C"/>
    <w:rsid w:val="00617F8A"/>
    <w:rsid w:val="0062082B"/>
    <w:rsid w:val="00621653"/>
    <w:rsid w:val="00621787"/>
    <w:rsid w:val="00622038"/>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3A5"/>
    <w:rsid w:val="0065615A"/>
    <w:rsid w:val="00660629"/>
    <w:rsid w:val="00660FF3"/>
    <w:rsid w:val="006629D0"/>
    <w:rsid w:val="00664544"/>
    <w:rsid w:val="00664FBD"/>
    <w:rsid w:val="006704F9"/>
    <w:rsid w:val="00670FD9"/>
    <w:rsid w:val="00671FD2"/>
    <w:rsid w:val="00672463"/>
    <w:rsid w:val="00673019"/>
    <w:rsid w:val="0067307B"/>
    <w:rsid w:val="00673228"/>
    <w:rsid w:val="00674D62"/>
    <w:rsid w:val="006765A1"/>
    <w:rsid w:val="00680E67"/>
    <w:rsid w:val="006813D0"/>
    <w:rsid w:val="006825CD"/>
    <w:rsid w:val="00683BD8"/>
    <w:rsid w:val="00684179"/>
    <w:rsid w:val="00686404"/>
    <w:rsid w:val="00686A95"/>
    <w:rsid w:val="00686B98"/>
    <w:rsid w:val="0068780C"/>
    <w:rsid w:val="00687AE3"/>
    <w:rsid w:val="00690620"/>
    <w:rsid w:val="00690935"/>
    <w:rsid w:val="00690AE6"/>
    <w:rsid w:val="0069126A"/>
    <w:rsid w:val="00691B7E"/>
    <w:rsid w:val="00691C47"/>
    <w:rsid w:val="00693006"/>
    <w:rsid w:val="00695727"/>
    <w:rsid w:val="006959C8"/>
    <w:rsid w:val="00696963"/>
    <w:rsid w:val="006973BA"/>
    <w:rsid w:val="00697712"/>
    <w:rsid w:val="006A12A7"/>
    <w:rsid w:val="006A34FF"/>
    <w:rsid w:val="006A3775"/>
    <w:rsid w:val="006A61C7"/>
    <w:rsid w:val="006B3C66"/>
    <w:rsid w:val="006B468A"/>
    <w:rsid w:val="006B4A62"/>
    <w:rsid w:val="006B4FAD"/>
    <w:rsid w:val="006C2014"/>
    <w:rsid w:val="006C2A17"/>
    <w:rsid w:val="006C41C2"/>
    <w:rsid w:val="006C4774"/>
    <w:rsid w:val="006C530A"/>
    <w:rsid w:val="006C6CAD"/>
    <w:rsid w:val="006C6EF7"/>
    <w:rsid w:val="006D0FCD"/>
    <w:rsid w:val="006D22E5"/>
    <w:rsid w:val="006D2A3E"/>
    <w:rsid w:val="006D539E"/>
    <w:rsid w:val="006D5EC6"/>
    <w:rsid w:val="006D6650"/>
    <w:rsid w:val="006E3DCD"/>
    <w:rsid w:val="006E4021"/>
    <w:rsid w:val="006E5919"/>
    <w:rsid w:val="006E5DD8"/>
    <w:rsid w:val="006E77FE"/>
    <w:rsid w:val="006E7A20"/>
    <w:rsid w:val="006F0E19"/>
    <w:rsid w:val="006F11C6"/>
    <w:rsid w:val="006F2DD9"/>
    <w:rsid w:val="006F2EB7"/>
    <w:rsid w:val="006F5984"/>
    <w:rsid w:val="006F5A6B"/>
    <w:rsid w:val="006F5AC2"/>
    <w:rsid w:val="006F70B3"/>
    <w:rsid w:val="0070141B"/>
    <w:rsid w:val="0070231E"/>
    <w:rsid w:val="00702F2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205DD"/>
    <w:rsid w:val="00720BD9"/>
    <w:rsid w:val="00720EB1"/>
    <w:rsid w:val="007220EB"/>
    <w:rsid w:val="0072210D"/>
    <w:rsid w:val="00722DCB"/>
    <w:rsid w:val="0072620C"/>
    <w:rsid w:val="00730CBF"/>
    <w:rsid w:val="00731423"/>
    <w:rsid w:val="0073269D"/>
    <w:rsid w:val="007338E2"/>
    <w:rsid w:val="00734ED0"/>
    <w:rsid w:val="00735FF0"/>
    <w:rsid w:val="007364AF"/>
    <w:rsid w:val="007372DF"/>
    <w:rsid w:val="007378F9"/>
    <w:rsid w:val="007404D3"/>
    <w:rsid w:val="00741A4F"/>
    <w:rsid w:val="0074272E"/>
    <w:rsid w:val="00742DF5"/>
    <w:rsid w:val="00743EE2"/>
    <w:rsid w:val="0074426A"/>
    <w:rsid w:val="00744E92"/>
    <w:rsid w:val="0074798B"/>
    <w:rsid w:val="007507A0"/>
    <w:rsid w:val="00751AB7"/>
    <w:rsid w:val="00751DE2"/>
    <w:rsid w:val="0075252E"/>
    <w:rsid w:val="00752839"/>
    <w:rsid w:val="0075358E"/>
    <w:rsid w:val="0075404B"/>
    <w:rsid w:val="00754F5F"/>
    <w:rsid w:val="00754FD3"/>
    <w:rsid w:val="00756CC0"/>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909FA"/>
    <w:rsid w:val="00791700"/>
    <w:rsid w:val="007932C9"/>
    <w:rsid w:val="00793C1D"/>
    <w:rsid w:val="007950A0"/>
    <w:rsid w:val="00795FA4"/>
    <w:rsid w:val="007960CE"/>
    <w:rsid w:val="00796DD3"/>
    <w:rsid w:val="0079720D"/>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561B"/>
    <w:rsid w:val="007B645D"/>
    <w:rsid w:val="007B64F6"/>
    <w:rsid w:val="007B693D"/>
    <w:rsid w:val="007B78A7"/>
    <w:rsid w:val="007C00AE"/>
    <w:rsid w:val="007C00D9"/>
    <w:rsid w:val="007C1015"/>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183F"/>
    <w:rsid w:val="00811D3A"/>
    <w:rsid w:val="00812941"/>
    <w:rsid w:val="00813518"/>
    <w:rsid w:val="00814103"/>
    <w:rsid w:val="00814D68"/>
    <w:rsid w:val="00817772"/>
    <w:rsid w:val="00821905"/>
    <w:rsid w:val="00823BBB"/>
    <w:rsid w:val="00823F86"/>
    <w:rsid w:val="00823FCE"/>
    <w:rsid w:val="00824B67"/>
    <w:rsid w:val="00827430"/>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1212"/>
    <w:rsid w:val="00854F65"/>
    <w:rsid w:val="00855551"/>
    <w:rsid w:val="008561C3"/>
    <w:rsid w:val="00860CB1"/>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3134"/>
    <w:rsid w:val="00884AB5"/>
    <w:rsid w:val="0088551B"/>
    <w:rsid w:val="0088617B"/>
    <w:rsid w:val="008900A9"/>
    <w:rsid w:val="008900DD"/>
    <w:rsid w:val="008916C6"/>
    <w:rsid w:val="00891AE6"/>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2E1"/>
    <w:rsid w:val="008B7595"/>
    <w:rsid w:val="008B7CC1"/>
    <w:rsid w:val="008C10DD"/>
    <w:rsid w:val="008C24F4"/>
    <w:rsid w:val="008C2627"/>
    <w:rsid w:val="008C4019"/>
    <w:rsid w:val="008C4312"/>
    <w:rsid w:val="008C6101"/>
    <w:rsid w:val="008D023F"/>
    <w:rsid w:val="008D1662"/>
    <w:rsid w:val="008D31D7"/>
    <w:rsid w:val="008D3BE5"/>
    <w:rsid w:val="008D4873"/>
    <w:rsid w:val="008D4C79"/>
    <w:rsid w:val="008D51B0"/>
    <w:rsid w:val="008D59D2"/>
    <w:rsid w:val="008D5B10"/>
    <w:rsid w:val="008D6145"/>
    <w:rsid w:val="008D7B1C"/>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B56"/>
    <w:rsid w:val="00903C7F"/>
    <w:rsid w:val="00903F1D"/>
    <w:rsid w:val="009057CF"/>
    <w:rsid w:val="009077C8"/>
    <w:rsid w:val="009100E9"/>
    <w:rsid w:val="009101BD"/>
    <w:rsid w:val="009102D1"/>
    <w:rsid w:val="009115DE"/>
    <w:rsid w:val="0091165D"/>
    <w:rsid w:val="0091167E"/>
    <w:rsid w:val="00911B0A"/>
    <w:rsid w:val="00914677"/>
    <w:rsid w:val="0091778F"/>
    <w:rsid w:val="00917A3B"/>
    <w:rsid w:val="00924B6A"/>
    <w:rsid w:val="00925277"/>
    <w:rsid w:val="00926400"/>
    <w:rsid w:val="00927E1B"/>
    <w:rsid w:val="009311FE"/>
    <w:rsid w:val="00933FD4"/>
    <w:rsid w:val="00935AA0"/>
    <w:rsid w:val="00936D80"/>
    <w:rsid w:val="00937F61"/>
    <w:rsid w:val="0094095D"/>
    <w:rsid w:val="00944365"/>
    <w:rsid w:val="009448E5"/>
    <w:rsid w:val="00947792"/>
    <w:rsid w:val="00947D9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541"/>
    <w:rsid w:val="00965F96"/>
    <w:rsid w:val="0096610D"/>
    <w:rsid w:val="00967C16"/>
    <w:rsid w:val="00972FE2"/>
    <w:rsid w:val="009741AE"/>
    <w:rsid w:val="00974C09"/>
    <w:rsid w:val="00976927"/>
    <w:rsid w:val="0097783C"/>
    <w:rsid w:val="0098081D"/>
    <w:rsid w:val="00981ED1"/>
    <w:rsid w:val="00981F2E"/>
    <w:rsid w:val="009828F7"/>
    <w:rsid w:val="00983A27"/>
    <w:rsid w:val="00983FD6"/>
    <w:rsid w:val="00984A54"/>
    <w:rsid w:val="009866F2"/>
    <w:rsid w:val="00991DF9"/>
    <w:rsid w:val="009921D1"/>
    <w:rsid w:val="00992FA5"/>
    <w:rsid w:val="00994658"/>
    <w:rsid w:val="00994764"/>
    <w:rsid w:val="00994DFD"/>
    <w:rsid w:val="0099565E"/>
    <w:rsid w:val="00996AD4"/>
    <w:rsid w:val="009971A4"/>
    <w:rsid w:val="009A05FA"/>
    <w:rsid w:val="009A391D"/>
    <w:rsid w:val="009A42D3"/>
    <w:rsid w:val="009A4436"/>
    <w:rsid w:val="009A5850"/>
    <w:rsid w:val="009A6B37"/>
    <w:rsid w:val="009A6EDF"/>
    <w:rsid w:val="009A7CEE"/>
    <w:rsid w:val="009A7E07"/>
    <w:rsid w:val="009B0331"/>
    <w:rsid w:val="009B0860"/>
    <w:rsid w:val="009B0CE3"/>
    <w:rsid w:val="009B2091"/>
    <w:rsid w:val="009B249E"/>
    <w:rsid w:val="009C0751"/>
    <w:rsid w:val="009C1007"/>
    <w:rsid w:val="009C1E69"/>
    <w:rsid w:val="009C411E"/>
    <w:rsid w:val="009C582D"/>
    <w:rsid w:val="009C7652"/>
    <w:rsid w:val="009C7C94"/>
    <w:rsid w:val="009D028E"/>
    <w:rsid w:val="009D076C"/>
    <w:rsid w:val="009D1F03"/>
    <w:rsid w:val="009D2818"/>
    <w:rsid w:val="009D2E3F"/>
    <w:rsid w:val="009D3516"/>
    <w:rsid w:val="009D51C3"/>
    <w:rsid w:val="009D6556"/>
    <w:rsid w:val="009E0433"/>
    <w:rsid w:val="009E08AE"/>
    <w:rsid w:val="009E5A89"/>
    <w:rsid w:val="009F104C"/>
    <w:rsid w:val="009F21A2"/>
    <w:rsid w:val="009F3746"/>
    <w:rsid w:val="009F39AC"/>
    <w:rsid w:val="009F3D60"/>
    <w:rsid w:val="009F5452"/>
    <w:rsid w:val="009F5DDD"/>
    <w:rsid w:val="009F5EE9"/>
    <w:rsid w:val="009F5F3C"/>
    <w:rsid w:val="009F622F"/>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E66"/>
    <w:rsid w:val="00A10F55"/>
    <w:rsid w:val="00A11397"/>
    <w:rsid w:val="00A128D5"/>
    <w:rsid w:val="00A13986"/>
    <w:rsid w:val="00A14650"/>
    <w:rsid w:val="00A14699"/>
    <w:rsid w:val="00A1470E"/>
    <w:rsid w:val="00A14E99"/>
    <w:rsid w:val="00A15657"/>
    <w:rsid w:val="00A1667D"/>
    <w:rsid w:val="00A17786"/>
    <w:rsid w:val="00A21F7F"/>
    <w:rsid w:val="00A221F5"/>
    <w:rsid w:val="00A22661"/>
    <w:rsid w:val="00A22D65"/>
    <w:rsid w:val="00A23809"/>
    <w:rsid w:val="00A242DF"/>
    <w:rsid w:val="00A2789E"/>
    <w:rsid w:val="00A303A2"/>
    <w:rsid w:val="00A31AE8"/>
    <w:rsid w:val="00A3208E"/>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7D6"/>
    <w:rsid w:val="00A56545"/>
    <w:rsid w:val="00A56668"/>
    <w:rsid w:val="00A57288"/>
    <w:rsid w:val="00A57F54"/>
    <w:rsid w:val="00A6054B"/>
    <w:rsid w:val="00A658B6"/>
    <w:rsid w:val="00A667D2"/>
    <w:rsid w:val="00A6786E"/>
    <w:rsid w:val="00A70797"/>
    <w:rsid w:val="00A7079B"/>
    <w:rsid w:val="00A70C15"/>
    <w:rsid w:val="00A70F4B"/>
    <w:rsid w:val="00A7511F"/>
    <w:rsid w:val="00A75837"/>
    <w:rsid w:val="00A75BC2"/>
    <w:rsid w:val="00A75D89"/>
    <w:rsid w:val="00A76BA4"/>
    <w:rsid w:val="00A7712C"/>
    <w:rsid w:val="00A828B2"/>
    <w:rsid w:val="00A84EDA"/>
    <w:rsid w:val="00A85551"/>
    <w:rsid w:val="00A85E07"/>
    <w:rsid w:val="00A87D7A"/>
    <w:rsid w:val="00A90CF0"/>
    <w:rsid w:val="00A91092"/>
    <w:rsid w:val="00A9250A"/>
    <w:rsid w:val="00A928D6"/>
    <w:rsid w:val="00A9343D"/>
    <w:rsid w:val="00A937BB"/>
    <w:rsid w:val="00A93E34"/>
    <w:rsid w:val="00A9433C"/>
    <w:rsid w:val="00A94DC4"/>
    <w:rsid w:val="00A95BE0"/>
    <w:rsid w:val="00AA0D9F"/>
    <w:rsid w:val="00AA1EF9"/>
    <w:rsid w:val="00AA20E7"/>
    <w:rsid w:val="00AA2166"/>
    <w:rsid w:val="00AA4EF0"/>
    <w:rsid w:val="00AA6B18"/>
    <w:rsid w:val="00AB0F9A"/>
    <w:rsid w:val="00AB21A3"/>
    <w:rsid w:val="00AB2424"/>
    <w:rsid w:val="00AB258A"/>
    <w:rsid w:val="00AB2F76"/>
    <w:rsid w:val="00AC1755"/>
    <w:rsid w:val="00AC22B0"/>
    <w:rsid w:val="00AC3042"/>
    <w:rsid w:val="00AC3D3A"/>
    <w:rsid w:val="00AC5BF5"/>
    <w:rsid w:val="00AC6731"/>
    <w:rsid w:val="00AC73BA"/>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B0006D"/>
    <w:rsid w:val="00B00141"/>
    <w:rsid w:val="00B00E89"/>
    <w:rsid w:val="00B02653"/>
    <w:rsid w:val="00B0315B"/>
    <w:rsid w:val="00B036B6"/>
    <w:rsid w:val="00B04263"/>
    <w:rsid w:val="00B04403"/>
    <w:rsid w:val="00B04DB5"/>
    <w:rsid w:val="00B1161A"/>
    <w:rsid w:val="00B14C02"/>
    <w:rsid w:val="00B14E33"/>
    <w:rsid w:val="00B1525E"/>
    <w:rsid w:val="00B16F48"/>
    <w:rsid w:val="00B17468"/>
    <w:rsid w:val="00B17C63"/>
    <w:rsid w:val="00B2082E"/>
    <w:rsid w:val="00B20852"/>
    <w:rsid w:val="00B231C1"/>
    <w:rsid w:val="00B257A8"/>
    <w:rsid w:val="00B25FF8"/>
    <w:rsid w:val="00B26AB6"/>
    <w:rsid w:val="00B26BB6"/>
    <w:rsid w:val="00B2701A"/>
    <w:rsid w:val="00B313D5"/>
    <w:rsid w:val="00B320D1"/>
    <w:rsid w:val="00B330B9"/>
    <w:rsid w:val="00B33C55"/>
    <w:rsid w:val="00B3420E"/>
    <w:rsid w:val="00B3458B"/>
    <w:rsid w:val="00B34599"/>
    <w:rsid w:val="00B35A99"/>
    <w:rsid w:val="00B3657F"/>
    <w:rsid w:val="00B36D2E"/>
    <w:rsid w:val="00B4044C"/>
    <w:rsid w:val="00B40FA1"/>
    <w:rsid w:val="00B4109F"/>
    <w:rsid w:val="00B42083"/>
    <w:rsid w:val="00B42728"/>
    <w:rsid w:val="00B43B18"/>
    <w:rsid w:val="00B445A2"/>
    <w:rsid w:val="00B44A32"/>
    <w:rsid w:val="00B451F2"/>
    <w:rsid w:val="00B454E0"/>
    <w:rsid w:val="00B475DB"/>
    <w:rsid w:val="00B50D8E"/>
    <w:rsid w:val="00B51468"/>
    <w:rsid w:val="00B51A27"/>
    <w:rsid w:val="00B5253B"/>
    <w:rsid w:val="00B548E8"/>
    <w:rsid w:val="00B54967"/>
    <w:rsid w:val="00B5511A"/>
    <w:rsid w:val="00B553E7"/>
    <w:rsid w:val="00B55602"/>
    <w:rsid w:val="00B60075"/>
    <w:rsid w:val="00B6258E"/>
    <w:rsid w:val="00B63213"/>
    <w:rsid w:val="00B64765"/>
    <w:rsid w:val="00B650CB"/>
    <w:rsid w:val="00B672D8"/>
    <w:rsid w:val="00B67BEA"/>
    <w:rsid w:val="00B73562"/>
    <w:rsid w:val="00B74E21"/>
    <w:rsid w:val="00B75652"/>
    <w:rsid w:val="00B77483"/>
    <w:rsid w:val="00B8091F"/>
    <w:rsid w:val="00B80C2B"/>
    <w:rsid w:val="00B80ED3"/>
    <w:rsid w:val="00B81D81"/>
    <w:rsid w:val="00B82744"/>
    <w:rsid w:val="00B82AA6"/>
    <w:rsid w:val="00B82EE6"/>
    <w:rsid w:val="00B835C2"/>
    <w:rsid w:val="00B8485F"/>
    <w:rsid w:val="00B848B4"/>
    <w:rsid w:val="00B84AEA"/>
    <w:rsid w:val="00B84B2D"/>
    <w:rsid w:val="00B85587"/>
    <w:rsid w:val="00B85D5A"/>
    <w:rsid w:val="00B8613A"/>
    <w:rsid w:val="00B86475"/>
    <w:rsid w:val="00B90639"/>
    <w:rsid w:val="00B9216F"/>
    <w:rsid w:val="00B93F35"/>
    <w:rsid w:val="00B951F0"/>
    <w:rsid w:val="00B95276"/>
    <w:rsid w:val="00B9561C"/>
    <w:rsid w:val="00B96C96"/>
    <w:rsid w:val="00B97745"/>
    <w:rsid w:val="00B97FC8"/>
    <w:rsid w:val="00BA0127"/>
    <w:rsid w:val="00BA092F"/>
    <w:rsid w:val="00BA0B23"/>
    <w:rsid w:val="00BA17A4"/>
    <w:rsid w:val="00BA4258"/>
    <w:rsid w:val="00BA479F"/>
    <w:rsid w:val="00BA64AA"/>
    <w:rsid w:val="00BB22E8"/>
    <w:rsid w:val="00BB2516"/>
    <w:rsid w:val="00BB2694"/>
    <w:rsid w:val="00BB3D0A"/>
    <w:rsid w:val="00BB3D47"/>
    <w:rsid w:val="00BB53DC"/>
    <w:rsid w:val="00BB5A2C"/>
    <w:rsid w:val="00BB5DF3"/>
    <w:rsid w:val="00BC0EE6"/>
    <w:rsid w:val="00BC2CE8"/>
    <w:rsid w:val="00BC459C"/>
    <w:rsid w:val="00BC4D03"/>
    <w:rsid w:val="00BC6EAD"/>
    <w:rsid w:val="00BC7743"/>
    <w:rsid w:val="00BD13C1"/>
    <w:rsid w:val="00BD191D"/>
    <w:rsid w:val="00BD22F7"/>
    <w:rsid w:val="00BD3654"/>
    <w:rsid w:val="00BD394F"/>
    <w:rsid w:val="00BD42BF"/>
    <w:rsid w:val="00BD4433"/>
    <w:rsid w:val="00BD4BD2"/>
    <w:rsid w:val="00BD5587"/>
    <w:rsid w:val="00BD667B"/>
    <w:rsid w:val="00BD679D"/>
    <w:rsid w:val="00BD782C"/>
    <w:rsid w:val="00BE1124"/>
    <w:rsid w:val="00BE3163"/>
    <w:rsid w:val="00BE33A4"/>
    <w:rsid w:val="00BE3816"/>
    <w:rsid w:val="00BE4DF8"/>
    <w:rsid w:val="00BE6E34"/>
    <w:rsid w:val="00BF1CB8"/>
    <w:rsid w:val="00BF4356"/>
    <w:rsid w:val="00BF44F1"/>
    <w:rsid w:val="00BF476A"/>
    <w:rsid w:val="00BF5D8E"/>
    <w:rsid w:val="00BF6720"/>
    <w:rsid w:val="00BF6CC9"/>
    <w:rsid w:val="00BF71B9"/>
    <w:rsid w:val="00BF7376"/>
    <w:rsid w:val="00BF75B2"/>
    <w:rsid w:val="00C0052C"/>
    <w:rsid w:val="00C0104F"/>
    <w:rsid w:val="00C03406"/>
    <w:rsid w:val="00C04107"/>
    <w:rsid w:val="00C045A5"/>
    <w:rsid w:val="00C06493"/>
    <w:rsid w:val="00C07673"/>
    <w:rsid w:val="00C07DB2"/>
    <w:rsid w:val="00C13AA5"/>
    <w:rsid w:val="00C13FFB"/>
    <w:rsid w:val="00C14634"/>
    <w:rsid w:val="00C164D4"/>
    <w:rsid w:val="00C171A4"/>
    <w:rsid w:val="00C17750"/>
    <w:rsid w:val="00C179B5"/>
    <w:rsid w:val="00C205B4"/>
    <w:rsid w:val="00C210D0"/>
    <w:rsid w:val="00C22A63"/>
    <w:rsid w:val="00C242A6"/>
    <w:rsid w:val="00C24499"/>
    <w:rsid w:val="00C258BD"/>
    <w:rsid w:val="00C26251"/>
    <w:rsid w:val="00C26C69"/>
    <w:rsid w:val="00C2708B"/>
    <w:rsid w:val="00C271D3"/>
    <w:rsid w:val="00C30EB8"/>
    <w:rsid w:val="00C31CE8"/>
    <w:rsid w:val="00C3200E"/>
    <w:rsid w:val="00C320BE"/>
    <w:rsid w:val="00C340AB"/>
    <w:rsid w:val="00C37647"/>
    <w:rsid w:val="00C37B81"/>
    <w:rsid w:val="00C37F07"/>
    <w:rsid w:val="00C4023A"/>
    <w:rsid w:val="00C41EF6"/>
    <w:rsid w:val="00C4381B"/>
    <w:rsid w:val="00C43841"/>
    <w:rsid w:val="00C4491F"/>
    <w:rsid w:val="00C450DE"/>
    <w:rsid w:val="00C473E9"/>
    <w:rsid w:val="00C5091A"/>
    <w:rsid w:val="00C50BE5"/>
    <w:rsid w:val="00C5176E"/>
    <w:rsid w:val="00C521A4"/>
    <w:rsid w:val="00C54A90"/>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5D0C"/>
    <w:rsid w:val="00C75FD4"/>
    <w:rsid w:val="00C80A7F"/>
    <w:rsid w:val="00C82FDE"/>
    <w:rsid w:val="00C83685"/>
    <w:rsid w:val="00C85807"/>
    <w:rsid w:val="00C85C67"/>
    <w:rsid w:val="00C85DBA"/>
    <w:rsid w:val="00C87BD9"/>
    <w:rsid w:val="00C91565"/>
    <w:rsid w:val="00C92D31"/>
    <w:rsid w:val="00C93187"/>
    <w:rsid w:val="00C93265"/>
    <w:rsid w:val="00C93CF9"/>
    <w:rsid w:val="00C9444E"/>
    <w:rsid w:val="00C94E23"/>
    <w:rsid w:val="00C95D4D"/>
    <w:rsid w:val="00C96001"/>
    <w:rsid w:val="00C965E7"/>
    <w:rsid w:val="00C96CFD"/>
    <w:rsid w:val="00C96F4B"/>
    <w:rsid w:val="00C97477"/>
    <w:rsid w:val="00CA2942"/>
    <w:rsid w:val="00CA47A3"/>
    <w:rsid w:val="00CA57EF"/>
    <w:rsid w:val="00CA5E2D"/>
    <w:rsid w:val="00CA6C69"/>
    <w:rsid w:val="00CA6DFF"/>
    <w:rsid w:val="00CA6EC9"/>
    <w:rsid w:val="00CB0072"/>
    <w:rsid w:val="00CB3CEA"/>
    <w:rsid w:val="00CB4220"/>
    <w:rsid w:val="00CB494F"/>
    <w:rsid w:val="00CB4EFB"/>
    <w:rsid w:val="00CB583B"/>
    <w:rsid w:val="00CB6DC2"/>
    <w:rsid w:val="00CB6EE4"/>
    <w:rsid w:val="00CB6F06"/>
    <w:rsid w:val="00CB72FF"/>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563B"/>
    <w:rsid w:val="00CD5F7E"/>
    <w:rsid w:val="00CD6A82"/>
    <w:rsid w:val="00CE07DD"/>
    <w:rsid w:val="00CE11C1"/>
    <w:rsid w:val="00CE213A"/>
    <w:rsid w:val="00CE5F97"/>
    <w:rsid w:val="00CE72D1"/>
    <w:rsid w:val="00CE738E"/>
    <w:rsid w:val="00CE7393"/>
    <w:rsid w:val="00CF263F"/>
    <w:rsid w:val="00CF31AC"/>
    <w:rsid w:val="00CF321B"/>
    <w:rsid w:val="00CF5779"/>
    <w:rsid w:val="00CF577B"/>
    <w:rsid w:val="00CF74EE"/>
    <w:rsid w:val="00CF7940"/>
    <w:rsid w:val="00CF7D05"/>
    <w:rsid w:val="00D00138"/>
    <w:rsid w:val="00D01014"/>
    <w:rsid w:val="00D023A0"/>
    <w:rsid w:val="00D02B87"/>
    <w:rsid w:val="00D02C70"/>
    <w:rsid w:val="00D053B4"/>
    <w:rsid w:val="00D0553A"/>
    <w:rsid w:val="00D059F4"/>
    <w:rsid w:val="00D05EDB"/>
    <w:rsid w:val="00D068F0"/>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5B9D"/>
    <w:rsid w:val="00D2652A"/>
    <w:rsid w:val="00D26CF7"/>
    <w:rsid w:val="00D26ECC"/>
    <w:rsid w:val="00D27099"/>
    <w:rsid w:val="00D270CF"/>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93A"/>
    <w:rsid w:val="00D52C04"/>
    <w:rsid w:val="00D530D0"/>
    <w:rsid w:val="00D5322C"/>
    <w:rsid w:val="00D53463"/>
    <w:rsid w:val="00D549E8"/>
    <w:rsid w:val="00D552E5"/>
    <w:rsid w:val="00D555BE"/>
    <w:rsid w:val="00D567F2"/>
    <w:rsid w:val="00D57C81"/>
    <w:rsid w:val="00D60151"/>
    <w:rsid w:val="00D61CC9"/>
    <w:rsid w:val="00D62B9D"/>
    <w:rsid w:val="00D6316E"/>
    <w:rsid w:val="00D6457B"/>
    <w:rsid w:val="00D6730B"/>
    <w:rsid w:val="00D67486"/>
    <w:rsid w:val="00D702E6"/>
    <w:rsid w:val="00D720D2"/>
    <w:rsid w:val="00D74668"/>
    <w:rsid w:val="00D75013"/>
    <w:rsid w:val="00D75FCD"/>
    <w:rsid w:val="00D76226"/>
    <w:rsid w:val="00D771E3"/>
    <w:rsid w:val="00D77DCE"/>
    <w:rsid w:val="00D80B9B"/>
    <w:rsid w:val="00D80DB4"/>
    <w:rsid w:val="00D81D6C"/>
    <w:rsid w:val="00D82395"/>
    <w:rsid w:val="00D82CF6"/>
    <w:rsid w:val="00D83CBE"/>
    <w:rsid w:val="00D83EC7"/>
    <w:rsid w:val="00D8788B"/>
    <w:rsid w:val="00D9038B"/>
    <w:rsid w:val="00D906C5"/>
    <w:rsid w:val="00D937EC"/>
    <w:rsid w:val="00D952E4"/>
    <w:rsid w:val="00D9754E"/>
    <w:rsid w:val="00D9775B"/>
    <w:rsid w:val="00D97C04"/>
    <w:rsid w:val="00DA3EE6"/>
    <w:rsid w:val="00DA452F"/>
    <w:rsid w:val="00DA4DE8"/>
    <w:rsid w:val="00DA5489"/>
    <w:rsid w:val="00DA5EF0"/>
    <w:rsid w:val="00DB2621"/>
    <w:rsid w:val="00DB2C6E"/>
    <w:rsid w:val="00DB76D0"/>
    <w:rsid w:val="00DC00A6"/>
    <w:rsid w:val="00DC31FD"/>
    <w:rsid w:val="00DC401A"/>
    <w:rsid w:val="00DC41D2"/>
    <w:rsid w:val="00DC6211"/>
    <w:rsid w:val="00DC62AD"/>
    <w:rsid w:val="00DC6A74"/>
    <w:rsid w:val="00DC6EB8"/>
    <w:rsid w:val="00DC70F1"/>
    <w:rsid w:val="00DC76A5"/>
    <w:rsid w:val="00DD1000"/>
    <w:rsid w:val="00DD32E7"/>
    <w:rsid w:val="00DD41EC"/>
    <w:rsid w:val="00DD457B"/>
    <w:rsid w:val="00DD5016"/>
    <w:rsid w:val="00DD5700"/>
    <w:rsid w:val="00DD5F37"/>
    <w:rsid w:val="00DD61E2"/>
    <w:rsid w:val="00DD6672"/>
    <w:rsid w:val="00DD6B61"/>
    <w:rsid w:val="00DD7212"/>
    <w:rsid w:val="00DD7E5C"/>
    <w:rsid w:val="00DE0D92"/>
    <w:rsid w:val="00DE181C"/>
    <w:rsid w:val="00DE4F79"/>
    <w:rsid w:val="00DE5613"/>
    <w:rsid w:val="00DE590B"/>
    <w:rsid w:val="00DE5CF1"/>
    <w:rsid w:val="00DE60C2"/>
    <w:rsid w:val="00DE75DC"/>
    <w:rsid w:val="00DF07C0"/>
    <w:rsid w:val="00DF1B96"/>
    <w:rsid w:val="00DF43E0"/>
    <w:rsid w:val="00E01528"/>
    <w:rsid w:val="00E0171B"/>
    <w:rsid w:val="00E0278F"/>
    <w:rsid w:val="00E02A5B"/>
    <w:rsid w:val="00E037B4"/>
    <w:rsid w:val="00E03C03"/>
    <w:rsid w:val="00E0547E"/>
    <w:rsid w:val="00E054DD"/>
    <w:rsid w:val="00E07678"/>
    <w:rsid w:val="00E0774D"/>
    <w:rsid w:val="00E10035"/>
    <w:rsid w:val="00E1023C"/>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CB1"/>
    <w:rsid w:val="00E43EF9"/>
    <w:rsid w:val="00E45082"/>
    <w:rsid w:val="00E464A0"/>
    <w:rsid w:val="00E5014A"/>
    <w:rsid w:val="00E52C2C"/>
    <w:rsid w:val="00E54FA8"/>
    <w:rsid w:val="00E624A7"/>
    <w:rsid w:val="00E62B4C"/>
    <w:rsid w:val="00E636E7"/>
    <w:rsid w:val="00E650BA"/>
    <w:rsid w:val="00E768B7"/>
    <w:rsid w:val="00E77C03"/>
    <w:rsid w:val="00E81162"/>
    <w:rsid w:val="00E83663"/>
    <w:rsid w:val="00E8372D"/>
    <w:rsid w:val="00E8650C"/>
    <w:rsid w:val="00E866BA"/>
    <w:rsid w:val="00E90FDB"/>
    <w:rsid w:val="00E936D0"/>
    <w:rsid w:val="00E93AF6"/>
    <w:rsid w:val="00E94090"/>
    <w:rsid w:val="00E945A6"/>
    <w:rsid w:val="00E94CDD"/>
    <w:rsid w:val="00E9539C"/>
    <w:rsid w:val="00E960A8"/>
    <w:rsid w:val="00E960AA"/>
    <w:rsid w:val="00E96C10"/>
    <w:rsid w:val="00E96F45"/>
    <w:rsid w:val="00E973FB"/>
    <w:rsid w:val="00EA0FEB"/>
    <w:rsid w:val="00EA26D4"/>
    <w:rsid w:val="00EA281E"/>
    <w:rsid w:val="00EA2986"/>
    <w:rsid w:val="00EA2F2B"/>
    <w:rsid w:val="00EA3BF2"/>
    <w:rsid w:val="00EA42B8"/>
    <w:rsid w:val="00EA4F54"/>
    <w:rsid w:val="00EA5964"/>
    <w:rsid w:val="00EA61A7"/>
    <w:rsid w:val="00EA66EB"/>
    <w:rsid w:val="00EA6DE9"/>
    <w:rsid w:val="00EB0D9B"/>
    <w:rsid w:val="00EB135A"/>
    <w:rsid w:val="00EB260A"/>
    <w:rsid w:val="00EB4D06"/>
    <w:rsid w:val="00EB6C4A"/>
    <w:rsid w:val="00EC07CC"/>
    <w:rsid w:val="00EC141A"/>
    <w:rsid w:val="00EC1CD6"/>
    <w:rsid w:val="00EC4105"/>
    <w:rsid w:val="00EC5ADD"/>
    <w:rsid w:val="00EC6576"/>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D12"/>
    <w:rsid w:val="00EF1897"/>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50B6"/>
    <w:rsid w:val="00F35B01"/>
    <w:rsid w:val="00F36194"/>
    <w:rsid w:val="00F363F8"/>
    <w:rsid w:val="00F36915"/>
    <w:rsid w:val="00F375EA"/>
    <w:rsid w:val="00F37EF9"/>
    <w:rsid w:val="00F4016B"/>
    <w:rsid w:val="00F4056E"/>
    <w:rsid w:val="00F409A1"/>
    <w:rsid w:val="00F418D2"/>
    <w:rsid w:val="00F44048"/>
    <w:rsid w:val="00F44985"/>
    <w:rsid w:val="00F4517A"/>
    <w:rsid w:val="00F45ECC"/>
    <w:rsid w:val="00F46A45"/>
    <w:rsid w:val="00F51378"/>
    <w:rsid w:val="00F514B6"/>
    <w:rsid w:val="00F522E3"/>
    <w:rsid w:val="00F528D0"/>
    <w:rsid w:val="00F5340F"/>
    <w:rsid w:val="00F54560"/>
    <w:rsid w:val="00F54E70"/>
    <w:rsid w:val="00F553BB"/>
    <w:rsid w:val="00F55AFA"/>
    <w:rsid w:val="00F55CB1"/>
    <w:rsid w:val="00F5765C"/>
    <w:rsid w:val="00F6295C"/>
    <w:rsid w:val="00F6348A"/>
    <w:rsid w:val="00F63843"/>
    <w:rsid w:val="00F63C67"/>
    <w:rsid w:val="00F63DA4"/>
    <w:rsid w:val="00F64DD2"/>
    <w:rsid w:val="00F65917"/>
    <w:rsid w:val="00F66B7E"/>
    <w:rsid w:val="00F67EBE"/>
    <w:rsid w:val="00F700C4"/>
    <w:rsid w:val="00F722A7"/>
    <w:rsid w:val="00F733F1"/>
    <w:rsid w:val="00F7494A"/>
    <w:rsid w:val="00F74A18"/>
    <w:rsid w:val="00F752D6"/>
    <w:rsid w:val="00F75587"/>
    <w:rsid w:val="00F76C9A"/>
    <w:rsid w:val="00F76EFC"/>
    <w:rsid w:val="00F77073"/>
    <w:rsid w:val="00F82169"/>
    <w:rsid w:val="00F82C3B"/>
    <w:rsid w:val="00F83386"/>
    <w:rsid w:val="00F8653B"/>
    <w:rsid w:val="00F86CE0"/>
    <w:rsid w:val="00F8716A"/>
    <w:rsid w:val="00F8775C"/>
    <w:rsid w:val="00F91BC9"/>
    <w:rsid w:val="00F91E72"/>
    <w:rsid w:val="00F93732"/>
    <w:rsid w:val="00F95789"/>
    <w:rsid w:val="00F95C16"/>
    <w:rsid w:val="00F9620A"/>
    <w:rsid w:val="00F96342"/>
    <w:rsid w:val="00F96C57"/>
    <w:rsid w:val="00F97DF6"/>
    <w:rsid w:val="00FA071A"/>
    <w:rsid w:val="00FA1035"/>
    <w:rsid w:val="00FA1242"/>
    <w:rsid w:val="00FA1AEC"/>
    <w:rsid w:val="00FA3222"/>
    <w:rsid w:val="00FA34D1"/>
    <w:rsid w:val="00FA3E20"/>
    <w:rsid w:val="00FA4C9F"/>
    <w:rsid w:val="00FA524E"/>
    <w:rsid w:val="00FA6642"/>
    <w:rsid w:val="00FA736E"/>
    <w:rsid w:val="00FA7A32"/>
    <w:rsid w:val="00FB1C42"/>
    <w:rsid w:val="00FB26A8"/>
    <w:rsid w:val="00FB3642"/>
    <w:rsid w:val="00FB4602"/>
    <w:rsid w:val="00FB5460"/>
    <w:rsid w:val="00FB5A25"/>
    <w:rsid w:val="00FC0036"/>
    <w:rsid w:val="00FC1440"/>
    <w:rsid w:val="00FC15A3"/>
    <w:rsid w:val="00FC2CA9"/>
    <w:rsid w:val="00FC4101"/>
    <w:rsid w:val="00FC5C1F"/>
    <w:rsid w:val="00FC5D23"/>
    <w:rsid w:val="00FD0DE2"/>
    <w:rsid w:val="00FD3522"/>
    <w:rsid w:val="00FD3FA1"/>
    <w:rsid w:val="00FD4B34"/>
    <w:rsid w:val="00FD64F7"/>
    <w:rsid w:val="00FD65A6"/>
    <w:rsid w:val="00FD78E3"/>
    <w:rsid w:val="00FE0150"/>
    <w:rsid w:val="00FE0EA3"/>
    <w:rsid w:val="00FE15C0"/>
    <w:rsid w:val="00FE18B7"/>
    <w:rsid w:val="00FE193A"/>
    <w:rsid w:val="00FE3585"/>
    <w:rsid w:val="00FE462B"/>
    <w:rsid w:val="00FE4FBF"/>
    <w:rsid w:val="00FE61A8"/>
    <w:rsid w:val="00FE6C80"/>
    <w:rsid w:val="00FF09E8"/>
    <w:rsid w:val="00FF191A"/>
    <w:rsid w:val="00FF2687"/>
    <w:rsid w:val="00FF4592"/>
    <w:rsid w:val="00FF4CB4"/>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2CA55B77"/>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package" Target="embeddings/Microsoft_Visio___3.vsdx"/><Relationship Id="rId42" Type="http://schemas.openxmlformats.org/officeDocument/2006/relationships/oleObject" Target="embeddings/oleObject10.bin"/><Relationship Id="rId47" Type="http://schemas.openxmlformats.org/officeDocument/2006/relationships/image" Target="media/image20.png"/><Relationship Id="rId63" Type="http://schemas.openxmlformats.org/officeDocument/2006/relationships/oleObject" Target="embeddings/oleObject16.bin"/><Relationship Id="rId68" Type="http://schemas.openxmlformats.org/officeDocument/2006/relationships/image" Target="media/image32.emf"/><Relationship Id="rId84" Type="http://schemas.openxmlformats.org/officeDocument/2006/relationships/footer" Target="footer5.xml"/><Relationship Id="rId16" Type="http://schemas.openxmlformats.org/officeDocument/2006/relationships/package" Target="embeddings/Microsoft_Visio___1.vsdx"/><Relationship Id="rId11" Type="http://schemas.openxmlformats.org/officeDocument/2006/relationships/header" Target="header2.xml"/><Relationship Id="rId32" Type="http://schemas.openxmlformats.org/officeDocument/2006/relationships/image" Target="media/image11.wmf"/><Relationship Id="rId37" Type="http://schemas.openxmlformats.org/officeDocument/2006/relationships/image" Target="media/image13.wmf"/><Relationship Id="rId53" Type="http://schemas.openxmlformats.org/officeDocument/2006/relationships/oleObject" Target="embeddings/oleObject12.bin"/><Relationship Id="rId58" Type="http://schemas.openxmlformats.org/officeDocument/2006/relationships/image" Target="media/image27.wmf"/><Relationship Id="rId74" Type="http://schemas.openxmlformats.org/officeDocument/2006/relationships/image" Target="media/image35.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package" Target="embeddings/Microsoft_Visio___2.vsdx"/><Relationship Id="rId14" Type="http://schemas.openxmlformats.org/officeDocument/2006/relationships/package" Target="embeddings/Microsoft_Visio___.vsdx"/><Relationship Id="rId22" Type="http://schemas.openxmlformats.org/officeDocument/2006/relationships/image" Target="media/image6.emf"/><Relationship Id="rId27" Type="http://schemas.openxmlformats.org/officeDocument/2006/relationships/oleObject" Target="embeddings/oleObject2.bin"/><Relationship Id="rId30" Type="http://schemas.openxmlformats.org/officeDocument/2006/relationships/image" Target="media/image10.wmf"/><Relationship Id="rId35" Type="http://schemas.openxmlformats.org/officeDocument/2006/relationships/oleObject" Target="embeddings/oleObject6.bin"/><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6.wmf"/><Relationship Id="rId64" Type="http://schemas.openxmlformats.org/officeDocument/2006/relationships/image" Target="media/image30.emf"/><Relationship Id="rId69" Type="http://schemas.openxmlformats.org/officeDocument/2006/relationships/package" Target="embeddings/Microsoft_Visio___8.vsdx"/><Relationship Id="rId77" Type="http://schemas.openxmlformats.org/officeDocument/2006/relationships/oleObject" Target="embeddings/oleObject18.bin"/><Relationship Id="rId8" Type="http://schemas.openxmlformats.org/officeDocument/2006/relationships/header" Target="header1.xml"/><Relationship Id="rId51" Type="http://schemas.openxmlformats.org/officeDocument/2006/relationships/oleObject" Target="embeddings/oleObject11.bin"/><Relationship Id="rId72" Type="http://schemas.openxmlformats.org/officeDocument/2006/relationships/oleObject" Target="embeddings/oleObject17.bin"/><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19.png"/><Relationship Id="rId59" Type="http://schemas.openxmlformats.org/officeDocument/2006/relationships/oleObject" Target="embeddings/oleObject15.bin"/><Relationship Id="rId67" Type="http://schemas.openxmlformats.org/officeDocument/2006/relationships/package" Target="embeddings/Microsoft_Visio___7.vsdx"/><Relationship Id="rId20" Type="http://schemas.openxmlformats.org/officeDocument/2006/relationships/image" Target="media/image5.emf"/><Relationship Id="rId41" Type="http://schemas.openxmlformats.org/officeDocument/2006/relationships/image" Target="media/image15.wmf"/><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emf"/><Relationship Id="rId75" Type="http://schemas.openxmlformats.org/officeDocument/2006/relationships/image" Target="media/image36.pn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9.wmf"/><Relationship Id="rId36" Type="http://schemas.openxmlformats.org/officeDocument/2006/relationships/oleObject" Target="embeddings/oleObject7.bin"/><Relationship Id="rId49" Type="http://schemas.openxmlformats.org/officeDocument/2006/relationships/image" Target="media/image22.png"/><Relationship Id="rId57" Type="http://schemas.openxmlformats.org/officeDocument/2006/relationships/oleObject" Target="embeddings/oleObject14.bin"/><Relationship Id="rId10" Type="http://schemas.openxmlformats.org/officeDocument/2006/relationships/footer" Target="footer2.xml"/><Relationship Id="rId31" Type="http://schemas.openxmlformats.org/officeDocument/2006/relationships/oleObject" Target="embeddings/oleObject4.bin"/><Relationship Id="rId44" Type="http://schemas.openxmlformats.org/officeDocument/2006/relationships/image" Target="media/image17.png"/><Relationship Id="rId52" Type="http://schemas.openxmlformats.org/officeDocument/2006/relationships/image" Target="media/image24.wmf"/><Relationship Id="rId60" Type="http://schemas.openxmlformats.org/officeDocument/2006/relationships/image" Target="media/image28.emf"/><Relationship Id="rId65" Type="http://schemas.openxmlformats.org/officeDocument/2006/relationships/package" Target="embeddings/Microsoft_Visio___6.vsdx"/><Relationship Id="rId73" Type="http://schemas.openxmlformats.org/officeDocument/2006/relationships/image" Target="media/image34.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4.emf"/><Relationship Id="rId39" Type="http://schemas.openxmlformats.org/officeDocument/2006/relationships/image" Target="media/image14.wmf"/><Relationship Id="rId34" Type="http://schemas.openxmlformats.org/officeDocument/2006/relationships/image" Target="media/image12.wmf"/><Relationship Id="rId50" Type="http://schemas.openxmlformats.org/officeDocument/2006/relationships/image" Target="media/image23.wmf"/><Relationship Id="rId55" Type="http://schemas.openxmlformats.org/officeDocument/2006/relationships/oleObject" Target="embeddings/oleObject13.bin"/><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package" Target="embeddings/Microsoft_Visio___9.vsdx"/><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wmf"/><Relationship Id="rId40" Type="http://schemas.openxmlformats.org/officeDocument/2006/relationships/oleObject" Target="embeddings/oleObject9.bin"/><Relationship Id="rId45" Type="http://schemas.openxmlformats.org/officeDocument/2006/relationships/image" Target="media/image18.png"/><Relationship Id="rId66" Type="http://schemas.openxmlformats.org/officeDocument/2006/relationships/image" Target="media/image31.emf"/><Relationship Id="rId61" Type="http://schemas.openxmlformats.org/officeDocument/2006/relationships/package" Target="embeddings/Microsoft_Visio___5.vsdx"/><Relationship Id="rId8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9140B4-5E08-4477-919D-D68B72DDE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715</TotalTime>
  <Pages>1</Pages>
  <Words>6557</Words>
  <Characters>37381</Characters>
  <Application>Microsoft Office Word</Application>
  <DocSecurity>0</DocSecurity>
  <Lines>311</Lines>
  <Paragraphs>87</Paragraphs>
  <ScaleCrop>false</ScaleCrop>
  <Company>北京科技大学</Company>
  <LinksUpToDate>false</LinksUpToDate>
  <CharactersWithSpaces>43851</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10</cp:revision>
  <cp:lastPrinted>2016-12-19T11:25:00Z</cp:lastPrinted>
  <dcterms:created xsi:type="dcterms:W3CDTF">2016-12-20T09:53:00Z</dcterms:created>
  <dcterms:modified xsi:type="dcterms:W3CDTF">2019-10-25T03:31:00Z</dcterms:modified>
</cp:coreProperties>
</file>