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830" w:rsidRDefault="00EB1050">
      <w:pPr>
        <w:pStyle w:val="Title"/>
      </w:pPr>
      <w:bookmarkStart w:id="0" w:name="_GoBack"/>
      <w:bookmarkEnd w:id="0"/>
      <w:r>
        <w:t>Clinical Documentation &amp; EHR: Streamlining Care Records</w:t>
      </w:r>
    </w:p>
    <w:p w:rsidR="00AD6830" w:rsidRDefault="00EB1050">
      <w:r>
        <w:t xml:space="preserve">Accurate clinical documentation and secure Electronic Health Records (EHR) are the backbone of quality behavioral health care. From intake to discharge, clear records help counselors track progress, </w:t>
      </w:r>
      <w:r>
        <w:t>coordinate care, and meet legal and ethical standards.</w:t>
      </w:r>
    </w:p>
    <w:p w:rsidR="00AD6830" w:rsidRDefault="00EB1050">
      <w:pPr>
        <w:pStyle w:val="Heading1"/>
      </w:pPr>
      <w:r>
        <w:t>Why Clinical Documentation Matters</w:t>
      </w:r>
    </w:p>
    <w:p w:rsidR="00AD6830" w:rsidRDefault="00EB1050">
      <w:r>
        <w:t>- Supports clear treatment planning and continuity of care.</w:t>
      </w:r>
      <w:r>
        <w:br/>
        <w:t>- Reduces errors and lost information.</w:t>
      </w:r>
      <w:r>
        <w:br/>
        <w:t>- Helps providers stay compliant with privacy regulations (HIPAA, P</w:t>
      </w:r>
      <w:r>
        <w:t>IPEDA, GDPR).</w:t>
      </w:r>
    </w:p>
    <w:p w:rsidR="00AD6830" w:rsidRDefault="00EB1050">
      <w:pPr>
        <w:pStyle w:val="Heading1"/>
      </w:pPr>
      <w:r>
        <w:t>Challenges Providers Face</w:t>
      </w:r>
    </w:p>
    <w:p w:rsidR="00AD6830" w:rsidRDefault="00EB1050">
      <w:r>
        <w:t>Without the right tools, counselors and clinics can struggle with:</w:t>
      </w:r>
      <w:r>
        <w:br/>
        <w:t>- Managing treatment notes securely</w:t>
      </w:r>
      <w:r>
        <w:br/>
        <w:t>- Creating and storing intake, progress, and discharge reports</w:t>
      </w:r>
      <w:r>
        <w:br/>
        <w:t>- Sharing information appropriately while protecti</w:t>
      </w:r>
      <w:r>
        <w:t>ng privacy</w:t>
      </w:r>
      <w:r>
        <w:br/>
        <w:t>- Keeping documentation organized and accessible</w:t>
      </w:r>
    </w:p>
    <w:p w:rsidR="00AD6830" w:rsidRDefault="00EB1050">
      <w:pPr>
        <w:pStyle w:val="Heading1"/>
      </w:pPr>
      <w:r>
        <w:t>How MindBridge Supports Clinical Documentation</w:t>
      </w:r>
    </w:p>
    <w:p w:rsidR="00AD6830" w:rsidRDefault="00EB1050">
      <w:r>
        <w:t>MindBridge gives counselors a simple, secure way to handle all their clinical records in one place.</w:t>
      </w:r>
      <w:r>
        <w:br/>
      </w:r>
      <w:r>
        <w:br/>
        <w:t>With MindBridge, you can:</w:t>
      </w:r>
      <w:r>
        <w:br/>
      </w:r>
      <w:r>
        <w:t>🗂</w:t>
      </w:r>
      <w:r>
        <w:t>️</w:t>
      </w:r>
      <w:r>
        <w:t xml:space="preserve"> Create and store i</w:t>
      </w:r>
      <w:r>
        <w:t>ntake, progress, and discharge reports easily</w:t>
      </w:r>
      <w:r>
        <w:br/>
      </w:r>
      <w:r>
        <w:t>🔒</w:t>
      </w:r>
      <w:r>
        <w:t xml:space="preserve"> Protect records with strong encryption and access controls</w:t>
      </w:r>
      <w:r>
        <w:br/>
        <w:t>✅ Keep treatment notes organized and accessible anytime</w:t>
      </w:r>
      <w:r>
        <w:br/>
      </w:r>
      <w:r>
        <w:t>📋</w:t>
      </w:r>
      <w:r>
        <w:t xml:space="preserve"> Meet compliance standards with proper data security</w:t>
      </w:r>
      <w:r>
        <w:br/>
      </w:r>
      <w:r>
        <w:t>📅</w:t>
      </w:r>
      <w:r>
        <w:t xml:space="preserve"> Link session records directly to i</w:t>
      </w:r>
      <w:r>
        <w:t>nvoicing and scheduling</w:t>
      </w:r>
    </w:p>
    <w:p w:rsidR="00AD6830" w:rsidRDefault="00EB1050">
      <w:pPr>
        <w:pStyle w:val="Heading1"/>
      </w:pPr>
      <w:r>
        <w:t>Better Records, Better Care</w:t>
      </w:r>
    </w:p>
    <w:p w:rsidR="00AD6830" w:rsidRDefault="00EB1050">
      <w:r>
        <w:t>Good documentation is good care. MindBridge helps you stay compliant and organized, so you can focus on what matters most — your clients.</w:t>
      </w:r>
      <w:r>
        <w:br/>
      </w:r>
      <w:r>
        <w:br/>
      </w:r>
      <w:r>
        <w:t>👉</w:t>
      </w:r>
      <w:r>
        <w:t xml:space="preserve"> Get started with MindBridge today — simple, secure, pay-as-you</w:t>
      </w:r>
      <w:r>
        <w:t>-go.</w:t>
      </w:r>
    </w:p>
    <w:sectPr w:rsidR="00AD68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AD6830"/>
    <w:rsid w:val="00B47730"/>
    <w:rsid w:val="00CB0664"/>
    <w:rsid w:val="00EB10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820346D-47E6-4D7D-A4DB-BC21ED9D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4F76D1-7E33-4C9C-B551-651C343A1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Rasham</cp:lastModifiedBy>
  <cp:revision>2</cp:revision>
  <dcterms:created xsi:type="dcterms:W3CDTF">2025-06-27T06:55:00Z</dcterms:created>
  <dcterms:modified xsi:type="dcterms:W3CDTF">2025-06-27T06:55:00Z</dcterms:modified>
  <cp:category/>
</cp:coreProperties>
</file>