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Architect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Architect WS Implementation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Architect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DD2FDD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2021-09-18T04:23:25Z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