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Define Rounds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#0182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lord priorities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#0184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after select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2020-08-20T03:56:55Z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