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15E5D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IP梳理业务要求</w:t>
      </w:r>
    </w:p>
    <w:p w14:paraId="3725E612"/>
    <w:p w14:paraId="38F388E9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后端开发</w:t>
      </w:r>
    </w:p>
    <w:p w14:paraId="799FF74A">
      <w:pPr>
        <w:numPr>
          <w:numId w:val="0"/>
        </w:numPr>
        <w:rPr>
          <w:rFonts w:hint="default"/>
          <w:lang w:val="en-US" w:eastAsia="zh-CN"/>
        </w:rPr>
      </w:pPr>
    </w:p>
    <w:p w14:paraId="150A3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我需要重新开发一个项目，基本功能是使用LLM处理客户提供的IP授权合同，按照特定表头梳理出其中的关键字段，核心逻辑包括：</w:t>
      </w:r>
      <w:r>
        <w:rPr>
          <w:rFonts w:hint="eastAsia"/>
          <w:lang w:val="en-US" w:eastAsia="zh-CN"/>
        </w:rPr>
        <w:br w:type="textWrapping"/>
      </w:r>
    </w:p>
    <w:p w14:paraId="6C39051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用户上传一批IP授权合同到特定文件夹，并说明“我方”身份</w:t>
      </w:r>
    </w:p>
    <w:p w14:paraId="7257B66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调用LLM根据“我方”信息判断每一份IP授权合同属于上游合同还是下游合同；</w:t>
      </w:r>
    </w:p>
    <w:p w14:paraId="5D2F8EE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对于所有上游合同，调用LLM采用对应的prompts，并行梳理出上游对应表头所需信息；</w:t>
      </w:r>
    </w:p>
    <w:p w14:paraId="3756876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为方便后续对接前端，生成两个结果：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（1）每份上游合同结果对应一份json中间结果，允许用户修改；</w:t>
      </w:r>
    </w:p>
    <w:p w14:paraId="4D92E32F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用户修改后，所有上游合同结果汇总为一份csv/excel表单结果，允许用户确认。</w:t>
      </w:r>
    </w:p>
    <w:p w14:paraId="34AE9F6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用户确认后，本次任务的csv/excel表单结果入库，和历史结果放在一起，方便后续整体使用分析。</w:t>
      </w:r>
    </w:p>
    <w:p w14:paraId="60EAEF2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对于所有下游合同，和上游合同采用相同方式处理，但具体的prompts及对应表头所需信息不同。</w:t>
      </w:r>
    </w:p>
    <w:p w14:paraId="1AD48D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4AFC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有几点内容需要注意：</w:t>
      </w:r>
    </w:p>
    <w:p w14:paraId="0F490B43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 @合同样例/ 文件夹中是我们之前帮助阅文集团梳理IP合同的结果，包括处理的合同本身以及得到的字段，可以用于验证你在开发过程中生成的prompts效果。尽管如此，不能过于严格参照这些结果，因为部分内容太受限于阅文的具体业务规则，而我要开发的是通用系统。</w:t>
      </w:r>
    </w:p>
    <w:p w14:paraId="60861A8A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文件夹 @合同样例/ 中的“我方”大部分指的是深圳腾讯，这是因为项目背景是阅文向腾讯动漫购买了这批IP资产，原始的IP合同都是以腾讯动漫的身份签约的。</w:t>
      </w:r>
    </w:p>
    <w:p w14:paraId="04E46E1A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文件夹 @表头字段/ 中的两份文件分别是上游合同和下游合同要用到的表头。</w:t>
      </w:r>
    </w:p>
    <w:p w14:paraId="67EDC90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文件夹 @测试用例/ 中的合同是之后用来测试的，可以先不用管。</w:t>
      </w:r>
    </w:p>
    <w:p w14:paraId="1F4F3FF1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请单独创建一个配置文件，我会提供LLM对应的DeepSeek API Key。</w:t>
      </w:r>
    </w:p>
    <w:p w14:paraId="2C750DA4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先不用开发前端，等后台业务逻辑全部开发好后，我会统一处理。</w:t>
      </w:r>
    </w:p>
    <w:p w14:paraId="743571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ED750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前端开发</w:t>
      </w:r>
    </w:p>
    <w:p w14:paraId="417B389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E0A26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现在，请为本系统开发一个匹配的前端系统，允许用户：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新建任务并命名；</w:t>
      </w:r>
    </w:p>
    <w:p w14:paraId="4555E33A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在任务中上传一批需要处理的IP授权合同；</w:t>
      </w:r>
    </w:p>
    <w:p w14:paraId="2F81913A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点击运行，调用LLM对这批IP授权合同进行处理；</w:t>
      </w:r>
    </w:p>
    <w:p w14:paraId="4955035D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以表单形式显示所有处理结果（上下游合同分开两个独立表单显示）；</w:t>
      </w:r>
    </w:p>
    <w:p w14:paraId="7DB3EBCE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允许用户在线修改表单内容；</w:t>
      </w:r>
    </w:p>
    <w:p w14:paraId="125BF3CF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允许用户对修改后的表单内容确认入库，以便后续和历史处理结果一起进行分析。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6EDE8"/>
    <w:multiLevelType w:val="singleLevel"/>
    <w:tmpl w:val="DFE6EDE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C7328B6"/>
    <w:multiLevelType w:val="singleLevel"/>
    <w:tmpl w:val="FC7328B6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15FDA316"/>
    <w:multiLevelType w:val="singleLevel"/>
    <w:tmpl w:val="15FDA31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3CEAD3A"/>
    <w:multiLevelType w:val="singleLevel"/>
    <w:tmpl w:val="33CEAD3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DFD452C"/>
    <w:multiLevelType w:val="singleLevel"/>
    <w:tmpl w:val="3DFD452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E69470"/>
    <w:rsid w:val="65E69470"/>
    <w:rsid w:val="DFFECD79"/>
    <w:rsid w:val="F9BB8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254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2025-11-24T20:58:00Z</dcterms:created>
  <dc:creator>陈楚</dc:creator>
  <cp:lastModifiedBy>陈楚</cp:lastModifiedBy>
  <dcterms:modified xsi:type="dcterms:W3CDTF">2025-11-24T21:43:04Z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058037FB0A6BA8BCF5E5236998099D7F_41</vt:lpwstr>
  </property>
</Properties>
</file>