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jpeg" ContentType="image/jpeg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9113959</wp:posOffset>
            </wp:positionH>
            <wp:positionV relativeFrom="paragraph">
              <wp:posOffset>-288129</wp:posOffset>
            </wp:positionV>
            <wp:extent cx="2031840" cy="51720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840" cy="51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969</wp:posOffset>
            </wp:positionH>
            <wp:positionV relativeFrom="paragraph">
              <wp:posOffset>1387062</wp:posOffset>
            </wp:positionV>
            <wp:extent cx="215438" cy="4388031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38" cy="438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DC6"/>
        </w:rPr>
        <w:t>Versicherungsgrundlagen</w:t>
      </w:r>
      <w:r>
        <w:rPr>
          <w:color w:val="006DC6"/>
          <w:spacing w:val="23"/>
          <w:w w:val="150"/>
        </w:rPr>
        <w:t>  </w:t>
      </w:r>
      <w:r>
        <w:rPr>
          <w:color w:val="006DC6"/>
          <w:spacing w:val="-5"/>
        </w:rPr>
        <w:t>KFZ</w:t>
      </w:r>
    </w:p>
    <w:p>
      <w:pPr>
        <w:spacing w:after="0"/>
        <w:sectPr>
          <w:type w:val="continuous"/>
          <w:pgSz w:w="18150" w:h="10210" w:orient="landscape"/>
          <w:pgMar w:top="640" w:bottom="0" w:left="0" w:right="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3541</wp:posOffset>
            </wp:positionH>
            <wp:positionV relativeFrom="page">
              <wp:posOffset>3163</wp:posOffset>
            </wp:positionV>
            <wp:extent cx="212866" cy="6476882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6" cy="6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tabs>
          <w:tab w:pos="1568" w:val="left" w:leader="none"/>
          <w:tab w:pos="2948" w:val="left" w:leader="none"/>
        </w:tabs>
        <w:spacing w:before="123"/>
        <w:ind w:left="907" w:right="0" w:firstLine="0"/>
        <w:jc w:val="left"/>
        <w:rPr>
          <w:sz w:val="21"/>
        </w:rPr>
      </w:pPr>
      <w:r>
        <w:rPr/>
        <w:pict>
          <v:group style="position:absolute;margin-left:844.217529pt;margin-top:7.96139pt;width:19.650pt;height:35.35pt;mso-position-horizontal-relative:page;mso-position-vertical-relative:paragraph;z-index:15730176" id="docshapegroup1" coordorigin="16884,159" coordsize="393,707">
            <v:shape style="position:absolute;left:16884;top:328;width:237;height:315" type="#_x0000_t75" id="docshape2" stroked="false">
              <v:imagedata r:id="rId8" o:title=""/>
            </v:shape>
            <v:shape style="position:absolute;left:17061;top:159;width:216;height:707" id="docshape3" coordorigin="17062,159" coordsize="216,707" path="m17277,159l17249,159,17249,684,17062,866,17103,866,17277,696,17277,159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955904" from="68.040001pt,7.491378pt" to="68.040001pt,18.831378pt" stroked="true" strokeweight=".75pt" strokecolor="#006c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5392" from="138.839996pt,7.491378pt" to="138.839996pt,18.831378pt" stroked="true" strokeweight=".75pt" strokecolor="#006cc6">
            <v:stroke dashstyle="solid"/>
            <w10:wrap type="none"/>
          </v:line>
        </w:pict>
      </w:r>
      <w:r>
        <w:rPr>
          <w:color w:val="006DC6"/>
          <w:spacing w:val="-10"/>
          <w:sz w:val="21"/>
        </w:rPr>
        <w:t>2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14.01.2025</w:t>
      </w:r>
      <w:r>
        <w:rPr>
          <w:color w:val="006DC6"/>
          <w:sz w:val="21"/>
        </w:rPr>
        <w:tab/>
        <w:t>adesso</w:t>
      </w:r>
      <w:r>
        <w:rPr>
          <w:color w:val="006DC6"/>
          <w:spacing w:val="-17"/>
          <w:sz w:val="21"/>
        </w:rPr>
        <w:t> </w:t>
      </w:r>
      <w:r>
        <w:rPr>
          <w:color w:val="006DC6"/>
          <w:sz w:val="21"/>
        </w:rPr>
        <w:t>S</w:t>
      </w:r>
      <w:r>
        <w:rPr>
          <w:color w:val="006DC6"/>
          <w:spacing w:val="-34"/>
          <w:sz w:val="21"/>
        </w:rPr>
        <w:t> </w:t>
      </w:r>
      <w:r>
        <w:rPr>
          <w:color w:val="006DC6"/>
          <w:sz w:val="21"/>
        </w:rPr>
        <w:t>E</w:t>
      </w:r>
      <w:r>
        <w:rPr>
          <w:color w:val="006DC6"/>
          <w:spacing w:val="-9"/>
          <w:sz w:val="21"/>
        </w:rPr>
        <w:t> </w:t>
      </w:r>
      <w:r>
        <w:rPr>
          <w:color w:val="006DC6"/>
          <w:sz w:val="21"/>
        </w:rPr>
        <w:t>–</w:t>
      </w:r>
      <w:r>
        <w:rPr>
          <w:color w:val="006DC6"/>
          <w:spacing w:val="-10"/>
          <w:sz w:val="21"/>
        </w:rPr>
        <w:t> </w:t>
      </w:r>
      <w:r>
        <w:rPr>
          <w:color w:val="006DC6"/>
          <w:sz w:val="21"/>
        </w:rPr>
        <w:t>Grundlagen</w:t>
      </w:r>
      <w:r>
        <w:rPr>
          <w:color w:val="006DC6"/>
          <w:spacing w:val="-17"/>
          <w:sz w:val="21"/>
        </w:rPr>
        <w:t> </w:t>
      </w:r>
      <w:r>
        <w:rPr>
          <w:color w:val="006DC6"/>
          <w:sz w:val="21"/>
        </w:rPr>
        <w:t>E</w:t>
      </w:r>
      <w:r>
        <w:rPr>
          <w:color w:val="006DC6"/>
          <w:spacing w:val="-36"/>
          <w:sz w:val="21"/>
        </w:rPr>
        <w:t> </w:t>
      </w:r>
      <w:r>
        <w:rPr>
          <w:color w:val="006DC6"/>
          <w:sz w:val="21"/>
        </w:rPr>
        <w:t>rstversicherung</w:t>
      </w:r>
      <w:r>
        <w:rPr>
          <w:color w:val="006DC6"/>
          <w:spacing w:val="-13"/>
          <w:sz w:val="21"/>
        </w:rPr>
        <w:t> </w:t>
      </w:r>
      <w:r>
        <w:rPr>
          <w:color w:val="006DC6"/>
          <w:sz w:val="21"/>
        </w:rPr>
        <w:t>–</w:t>
      </w:r>
      <w:r>
        <w:rPr>
          <w:color w:val="006DC6"/>
          <w:spacing w:val="2"/>
          <w:sz w:val="21"/>
        </w:rPr>
        <w:t> </w:t>
      </w:r>
      <w:r>
        <w:rPr>
          <w:color w:val="006DC6"/>
          <w:sz w:val="21"/>
        </w:rPr>
        <w:t>S</w:t>
      </w:r>
      <w:r>
        <w:rPr>
          <w:color w:val="006DC6"/>
          <w:spacing w:val="-34"/>
          <w:sz w:val="21"/>
        </w:rPr>
        <w:t> </w:t>
      </w:r>
      <w:r>
        <w:rPr>
          <w:color w:val="006DC6"/>
          <w:sz w:val="21"/>
        </w:rPr>
        <w:t>parte:</w:t>
      </w:r>
      <w:r>
        <w:rPr>
          <w:color w:val="006DC6"/>
          <w:spacing w:val="-14"/>
          <w:sz w:val="21"/>
        </w:rPr>
        <w:t> </w:t>
      </w:r>
      <w:r>
        <w:rPr>
          <w:color w:val="006DC6"/>
          <w:spacing w:val="-2"/>
          <w:sz w:val="21"/>
        </w:rPr>
        <w:t>Kraftfahrzeugversicherung</w:t>
      </w:r>
    </w:p>
    <w:p>
      <w:pPr>
        <w:pStyle w:val="BodyText"/>
        <w:spacing w:before="2"/>
        <w:rPr>
          <w:sz w:val="8"/>
        </w:rPr>
      </w:pPr>
      <w:r>
        <w:rPr/>
        <w:pict>
          <v:shape style="position:absolute;margin-left:45.360001pt;margin-top:6.035742pt;width:759.7pt;height:.1pt;mso-position-horizontal-relative:page;mso-position-vertical-relative:paragraph;z-index:-15727616;mso-wrap-distance-left:0;mso-wrap-distance-right:0" id="docshape4" coordorigin="907,121" coordsize="15194,0" path="m907,121l16101,121e" filled="false" stroked="true" strokeweight="1pt" strokecolor="#006dc6">
            <v:path arrowok="t"/>
            <v:stroke dashstyle="solid"/>
            <w10:wrap type="topAndBottom"/>
          </v:shape>
        </w:pict>
      </w:r>
    </w:p>
    <w:p>
      <w:pPr>
        <w:pStyle w:val="Heading2"/>
        <w:spacing w:before="104"/>
      </w:pPr>
      <w:r>
        <w:rPr>
          <w:color w:val="006DC6"/>
          <w:spacing w:val="-2"/>
        </w:rPr>
        <w:t>Überblick</w:t>
      </w:r>
    </w:p>
    <w:p>
      <w:pPr>
        <w:pStyle w:val="BodyText"/>
        <w:spacing w:before="7"/>
        <w:rPr>
          <w:sz w:val="56"/>
        </w:rPr>
      </w:pPr>
    </w:p>
    <w:p>
      <w:pPr>
        <w:pStyle w:val="Heading3"/>
        <w:numPr>
          <w:ilvl w:val="0"/>
          <w:numId w:val="1"/>
        </w:numPr>
        <w:tabs>
          <w:tab w:pos="1806" w:val="left" w:leader="none"/>
          <w:tab w:pos="1807" w:val="left" w:leader="none"/>
        </w:tabs>
        <w:spacing w:line="240" w:lineRule="auto" w:before="1" w:after="0"/>
        <w:ind w:left="1806" w:right="0" w:hanging="452"/>
        <w:jc w:val="left"/>
        <w:rPr>
          <w:b w:val="0"/>
          <w:color w:val="006FC0"/>
        </w:rPr>
      </w:pPr>
      <w:r>
        <w:rPr/>
        <w:t>Gesetzliche</w:t>
      </w:r>
      <w:r>
        <w:rPr>
          <w:spacing w:val="5"/>
        </w:rPr>
        <w:t> </w:t>
      </w:r>
      <w:r>
        <w:rPr/>
        <w:t>Grundlagen</w:t>
      </w:r>
      <w:r>
        <w:rPr>
          <w:spacing w:val="-1"/>
        </w:rPr>
        <w:t> </w:t>
      </w:r>
      <w:r>
        <w:rPr/>
        <w:t>und</w:t>
      </w:r>
      <w:r>
        <w:rPr>
          <w:spacing w:val="2"/>
        </w:rPr>
        <w:t> </w:t>
      </w:r>
      <w:r>
        <w:rPr>
          <w:spacing w:val="-2"/>
        </w:rPr>
        <w:t>Pflichtversicherung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200" w:after="0"/>
        <w:ind w:left="2106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Versicherungspflicht</w:t>
      </w:r>
      <w:r>
        <w:rPr>
          <w:spacing w:val="-12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42"/>
          <w:w w:val="95"/>
          <w:sz w:val="36"/>
        </w:rPr>
        <w:t> </w:t>
      </w:r>
      <w:r>
        <w:rPr>
          <w:spacing w:val="-4"/>
          <w:w w:val="95"/>
          <w:sz w:val="36"/>
        </w:rPr>
        <w:t>Annahmezwang</w:t>
      </w:r>
      <w:r>
        <w:rPr>
          <w:spacing w:val="-16"/>
          <w:w w:val="95"/>
          <w:sz w:val="36"/>
        </w:rPr>
        <w:t> </w:t>
      </w:r>
      <w:r>
        <w:rPr>
          <w:spacing w:val="-4"/>
          <w:w w:val="95"/>
          <w:sz w:val="36"/>
        </w:rPr>
        <w:t>in</w:t>
      </w:r>
      <w:r>
        <w:rPr>
          <w:spacing w:val="-26"/>
          <w:w w:val="95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KFZ-Haftpflichtversicherung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198" w:after="0"/>
        <w:ind w:left="2106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Annahmezwang</w:t>
      </w:r>
      <w:r>
        <w:rPr>
          <w:spacing w:val="-9"/>
          <w:sz w:val="36"/>
        </w:rPr>
        <w:t> </w:t>
      </w:r>
      <w:r>
        <w:rPr>
          <w:spacing w:val="-6"/>
          <w:w w:val="95"/>
          <w:sz w:val="36"/>
        </w:rPr>
        <w:t>und</w:t>
      </w:r>
      <w:r>
        <w:rPr>
          <w:spacing w:val="-10"/>
          <w:w w:val="95"/>
          <w:sz w:val="36"/>
        </w:rPr>
        <w:t> </w:t>
      </w:r>
      <w:r>
        <w:rPr>
          <w:spacing w:val="-6"/>
          <w:w w:val="95"/>
          <w:sz w:val="36"/>
        </w:rPr>
        <w:t>gesetzliche</w:t>
      </w:r>
      <w:r>
        <w:rPr>
          <w:spacing w:val="-21"/>
          <w:w w:val="95"/>
          <w:sz w:val="36"/>
        </w:rPr>
        <w:t> </w:t>
      </w:r>
      <w:r>
        <w:rPr>
          <w:spacing w:val="-6"/>
          <w:w w:val="95"/>
          <w:sz w:val="36"/>
        </w:rPr>
        <w:t>Ablehnungsgründe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197" w:after="0"/>
        <w:ind w:left="2106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Direktanspruch,</w:t>
      </w:r>
      <w:r>
        <w:rPr>
          <w:spacing w:val="-4"/>
          <w:sz w:val="36"/>
        </w:rPr>
        <w:t> </w:t>
      </w:r>
      <w:r>
        <w:rPr>
          <w:spacing w:val="-4"/>
          <w:w w:val="95"/>
          <w:sz w:val="36"/>
        </w:rPr>
        <w:t>Nachhaftung</w:t>
      </w:r>
      <w:r>
        <w:rPr>
          <w:spacing w:val="-8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13"/>
          <w:w w:val="95"/>
          <w:sz w:val="36"/>
        </w:rPr>
        <w:t> </w:t>
      </w:r>
      <w:r>
        <w:rPr>
          <w:spacing w:val="-4"/>
          <w:w w:val="95"/>
          <w:sz w:val="36"/>
        </w:rPr>
        <w:t>Verkehrsopferhilfe</w:t>
      </w:r>
      <w:r>
        <w:rPr>
          <w:spacing w:val="-5"/>
          <w:sz w:val="36"/>
        </w:rPr>
        <w:t> </w:t>
      </w:r>
      <w:r>
        <w:rPr>
          <w:spacing w:val="-4"/>
          <w:w w:val="95"/>
          <w:sz w:val="36"/>
        </w:rPr>
        <w:t>in</w:t>
      </w:r>
      <w:r>
        <w:rPr>
          <w:spacing w:val="-13"/>
          <w:w w:val="95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11"/>
          <w:w w:val="95"/>
          <w:sz w:val="36"/>
        </w:rPr>
        <w:t> </w:t>
      </w:r>
      <w:r>
        <w:rPr>
          <w:spacing w:val="-4"/>
          <w:w w:val="95"/>
          <w:sz w:val="36"/>
        </w:rPr>
        <w:t>KFZ-</w:t>
      </w:r>
    </w:p>
    <w:p>
      <w:pPr>
        <w:spacing w:before="92"/>
        <w:ind w:left="2106" w:right="0" w:firstLine="0"/>
        <w:jc w:val="left"/>
        <w:rPr>
          <w:sz w:val="36"/>
        </w:rPr>
      </w:pPr>
      <w:r>
        <w:rPr>
          <w:spacing w:val="-5"/>
          <w:sz w:val="36"/>
        </w:rPr>
        <w:t>Haftpflichtversicherung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200" w:after="0"/>
        <w:ind w:left="2106" w:right="0" w:hanging="452"/>
        <w:jc w:val="left"/>
        <w:rPr>
          <w:sz w:val="36"/>
        </w:rPr>
      </w:pPr>
      <w:r>
        <w:rPr>
          <w:spacing w:val="-2"/>
          <w:w w:val="95"/>
          <w:sz w:val="36"/>
        </w:rPr>
        <w:t>Informationsfluss</w:t>
      </w:r>
      <w:r>
        <w:rPr>
          <w:spacing w:val="-15"/>
          <w:w w:val="95"/>
          <w:sz w:val="36"/>
        </w:rPr>
        <w:t> </w:t>
      </w:r>
      <w:r>
        <w:rPr>
          <w:spacing w:val="-2"/>
          <w:w w:val="95"/>
          <w:sz w:val="36"/>
        </w:rPr>
        <w:t>bei</w:t>
      </w:r>
      <w:r>
        <w:rPr>
          <w:spacing w:val="-23"/>
          <w:w w:val="95"/>
          <w:sz w:val="36"/>
        </w:rPr>
        <w:t> </w:t>
      </w:r>
      <w:r>
        <w:rPr>
          <w:spacing w:val="-2"/>
          <w:w w:val="95"/>
          <w:sz w:val="36"/>
        </w:rPr>
        <w:t>einem</w:t>
      </w:r>
      <w:r>
        <w:rPr>
          <w:spacing w:val="-20"/>
          <w:w w:val="95"/>
          <w:sz w:val="36"/>
        </w:rPr>
        <w:t> </w:t>
      </w:r>
      <w:r>
        <w:rPr>
          <w:spacing w:val="-2"/>
          <w:w w:val="95"/>
          <w:sz w:val="36"/>
        </w:rPr>
        <w:t>Versicherungswechsel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198" w:after="0"/>
        <w:ind w:left="2106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Versicherungsarten</w:t>
      </w:r>
      <w:r>
        <w:rPr>
          <w:spacing w:val="-7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9"/>
          <w:w w:val="95"/>
          <w:sz w:val="36"/>
        </w:rPr>
        <w:t> </w:t>
      </w:r>
      <w:r>
        <w:rPr>
          <w:spacing w:val="-4"/>
          <w:w w:val="95"/>
          <w:sz w:val="36"/>
        </w:rPr>
        <w:t>Kraftfahrzeugversicherung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197" w:after="0"/>
        <w:ind w:left="2106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KFZ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Zulassung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41"/>
          <w:w w:val="95"/>
          <w:sz w:val="36"/>
        </w:rPr>
        <w:t> </w:t>
      </w:r>
      <w:r>
        <w:rPr>
          <w:spacing w:val="-4"/>
          <w:w w:val="95"/>
          <w:sz w:val="36"/>
        </w:rPr>
        <w:t>Amtliche</w:t>
      </w:r>
      <w:r>
        <w:rPr>
          <w:spacing w:val="-14"/>
          <w:w w:val="95"/>
          <w:sz w:val="36"/>
        </w:rPr>
        <w:t> </w:t>
      </w:r>
      <w:r>
        <w:rPr>
          <w:spacing w:val="-4"/>
          <w:w w:val="95"/>
          <w:sz w:val="36"/>
        </w:rPr>
        <w:t>Kennzeichenarten</w:t>
      </w:r>
      <w:r>
        <w:rPr>
          <w:spacing w:val="-7"/>
          <w:w w:val="95"/>
          <w:sz w:val="36"/>
        </w:rPr>
        <w:t> </w:t>
      </w:r>
      <w:r>
        <w:rPr>
          <w:spacing w:val="-4"/>
          <w:w w:val="95"/>
          <w:sz w:val="36"/>
        </w:rPr>
        <w:t>in</w:t>
      </w:r>
      <w:r>
        <w:rPr>
          <w:spacing w:val="-23"/>
          <w:w w:val="95"/>
          <w:sz w:val="36"/>
        </w:rPr>
        <w:t> </w:t>
      </w:r>
      <w:r>
        <w:rPr>
          <w:spacing w:val="-4"/>
          <w:w w:val="95"/>
          <w:sz w:val="36"/>
        </w:rPr>
        <w:t>Deutschland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198" w:after="0"/>
        <w:ind w:left="2106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Tarifierung</w:t>
      </w:r>
      <w:r>
        <w:rPr>
          <w:spacing w:val="-17"/>
          <w:w w:val="95"/>
          <w:sz w:val="36"/>
        </w:rPr>
        <w:t> </w:t>
      </w:r>
      <w:r>
        <w:rPr>
          <w:spacing w:val="-6"/>
          <w:w w:val="95"/>
          <w:sz w:val="36"/>
        </w:rPr>
        <w:t>in</w:t>
      </w:r>
      <w:r>
        <w:rPr>
          <w:spacing w:val="-27"/>
          <w:w w:val="95"/>
          <w:sz w:val="36"/>
        </w:rPr>
        <w:t> </w:t>
      </w:r>
      <w:r>
        <w:rPr>
          <w:spacing w:val="-6"/>
          <w:w w:val="95"/>
          <w:sz w:val="36"/>
        </w:rPr>
        <w:t>der</w:t>
      </w:r>
      <w:r>
        <w:rPr>
          <w:spacing w:val="-21"/>
          <w:w w:val="95"/>
          <w:sz w:val="36"/>
        </w:rPr>
        <w:t> </w:t>
      </w:r>
      <w:r>
        <w:rPr>
          <w:spacing w:val="-6"/>
          <w:w w:val="95"/>
          <w:sz w:val="36"/>
        </w:rPr>
        <w:t>KFZ</w:t>
      </w:r>
      <w:r>
        <w:rPr>
          <w:spacing w:val="-23"/>
          <w:w w:val="95"/>
          <w:sz w:val="36"/>
        </w:rPr>
        <w:t> </w:t>
      </w:r>
      <w:r>
        <w:rPr>
          <w:spacing w:val="-6"/>
          <w:w w:val="95"/>
          <w:sz w:val="36"/>
        </w:rPr>
        <w:t>Versicherung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197" w:after="0"/>
        <w:ind w:left="2106" w:right="0" w:hanging="452"/>
        <w:jc w:val="left"/>
        <w:rPr>
          <w:sz w:val="36"/>
        </w:rPr>
      </w:pPr>
      <w:r>
        <w:rPr>
          <w:spacing w:val="-2"/>
          <w:sz w:val="36"/>
        </w:rPr>
        <w:t>Prämienberechnung</w:t>
      </w:r>
    </w:p>
    <w:p>
      <w:pPr>
        <w:pStyle w:val="ListParagraph"/>
        <w:numPr>
          <w:ilvl w:val="1"/>
          <w:numId w:val="1"/>
        </w:numPr>
        <w:tabs>
          <w:tab w:pos="2106" w:val="left" w:leader="none"/>
          <w:tab w:pos="2107" w:val="left" w:leader="none"/>
        </w:tabs>
        <w:spacing w:line="240" w:lineRule="auto" w:before="198" w:after="0"/>
        <w:ind w:left="2106" w:right="0" w:hanging="452"/>
        <w:jc w:val="left"/>
        <w:rPr>
          <w:sz w:val="36"/>
        </w:rPr>
      </w:pPr>
      <w:r>
        <w:rPr>
          <w:w w:val="95"/>
          <w:sz w:val="36"/>
        </w:rPr>
        <w:t>Big</w:t>
      </w:r>
      <w:r>
        <w:rPr>
          <w:spacing w:val="-24"/>
          <w:w w:val="95"/>
          <w:sz w:val="36"/>
        </w:rPr>
        <w:t> </w:t>
      </w:r>
      <w:r>
        <w:rPr>
          <w:w w:val="95"/>
          <w:sz w:val="36"/>
        </w:rPr>
        <w:t>Picture</w:t>
      </w:r>
      <w:r>
        <w:rPr>
          <w:spacing w:val="-20"/>
          <w:w w:val="95"/>
          <w:sz w:val="36"/>
        </w:rPr>
        <w:t> </w:t>
      </w:r>
      <w:r>
        <w:rPr>
          <w:spacing w:val="-5"/>
          <w:w w:val="95"/>
          <w:sz w:val="36"/>
        </w:rPr>
        <w:t>KFZ</w:t>
      </w:r>
    </w:p>
    <w:p>
      <w:pPr>
        <w:spacing w:after="0" w:line="240" w:lineRule="auto"/>
        <w:jc w:val="left"/>
        <w:rPr>
          <w:sz w:val="36"/>
        </w:rPr>
        <w:sectPr>
          <w:pgSz w:w="18150" w:h="10210" w:orient="landscape"/>
          <w:pgMar w:top="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32224" id="docshapegroup8" coordorigin="16884,633" coordsize="393,707">
            <v:shape style="position:absolute;left:16884;top:803;width:237;height:315" type="#_x0000_t75" id="docshape9" stroked="false">
              <v:imagedata r:id="rId8" o:title=""/>
            </v:shape>
            <v:shape style="position:absolute;left:17061;top:633;width:216;height:707" id="docshape10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6"/>
          <w:w w:val="95"/>
        </w:rPr>
        <w:t>Versicherungspflicht</w:t>
      </w:r>
      <w:r>
        <w:rPr>
          <w:color w:val="006DC6"/>
          <w:spacing w:val="46"/>
        </w:rPr>
        <w:t> </w:t>
      </w:r>
      <w:r>
        <w:rPr>
          <w:color w:val="006DC6"/>
          <w:spacing w:val="11"/>
          <w:w w:val="95"/>
        </w:rPr>
        <w:t>und</w:t>
      </w:r>
      <w:r>
        <w:rPr>
          <w:color w:val="006DC6"/>
          <w:spacing w:val="9"/>
        </w:rPr>
        <w:t> </w:t>
      </w:r>
      <w:r>
        <w:rPr>
          <w:color w:val="006DC6"/>
          <w:spacing w:val="16"/>
          <w:w w:val="95"/>
        </w:rPr>
        <w:t>Annahmezwang</w:t>
      </w:r>
      <w:r>
        <w:rPr>
          <w:color w:val="006DC6"/>
          <w:spacing w:val="46"/>
        </w:rPr>
        <w:t> </w:t>
      </w:r>
      <w:r>
        <w:rPr>
          <w:color w:val="006DC6"/>
          <w:w w:val="95"/>
        </w:rPr>
        <w:t>in</w:t>
      </w:r>
      <w:r>
        <w:rPr>
          <w:color w:val="006DC6"/>
          <w:spacing w:val="32"/>
        </w:rPr>
        <w:t> </w:t>
      </w:r>
      <w:r>
        <w:rPr>
          <w:color w:val="006DC6"/>
          <w:spacing w:val="12"/>
          <w:w w:val="95"/>
        </w:rPr>
        <w:t>der</w:t>
      </w:r>
      <w:r>
        <w:rPr>
          <w:color w:val="006DC6"/>
          <w:spacing w:val="39"/>
        </w:rPr>
        <w:t> </w:t>
      </w:r>
      <w:r>
        <w:rPr>
          <w:color w:val="006DC6"/>
          <w:spacing w:val="14"/>
          <w:w w:val="95"/>
        </w:rPr>
        <w:t>KFZ-</w:t>
      </w:r>
    </w:p>
    <w:p>
      <w:pPr>
        <w:spacing w:before="9"/>
        <w:ind w:left="908" w:right="0" w:firstLine="0"/>
        <w:jc w:val="left"/>
        <w:rPr>
          <w:sz w:val="42"/>
        </w:rPr>
      </w:pPr>
      <w:r>
        <w:rPr>
          <w:color w:val="006DC6"/>
          <w:spacing w:val="15"/>
          <w:sz w:val="42"/>
        </w:rPr>
        <w:t>Haftpflichtversicherung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423" w:val="left" w:leader="none"/>
        </w:tabs>
        <w:spacing w:line="240" w:lineRule="auto" w:before="95" w:after="0"/>
        <w:ind w:left="1422" w:right="0" w:hanging="289"/>
        <w:jc w:val="left"/>
        <w:rPr>
          <w:rFonts w:ascii="Arial" w:hAnsi="Arial"/>
          <w:color w:val="006DC6"/>
          <w:sz w:val="33"/>
        </w:rPr>
      </w:pPr>
      <w:r>
        <w:rPr>
          <w:rFonts w:ascii="Calibri" w:hAnsi="Calibri"/>
          <w:spacing w:val="-4"/>
          <w:w w:val="95"/>
          <w:sz w:val="28"/>
        </w:rPr>
        <w:t>§</w:t>
      </w:r>
      <w:r>
        <w:rPr>
          <w:rFonts w:ascii="Calibri" w:hAnsi="Calibri"/>
          <w:spacing w:val="3"/>
          <w:sz w:val="28"/>
        </w:rPr>
        <w:t> </w:t>
      </w:r>
      <w:hyperlink r:id="rId10">
        <w:r>
          <w:rPr>
            <w:spacing w:val="-4"/>
            <w:w w:val="95"/>
            <w:sz w:val="28"/>
            <w:u w:val="single"/>
          </w:rPr>
          <w:t>1</w:t>
        </w:r>
        <w:r>
          <w:rPr>
            <w:spacing w:val="-15"/>
            <w:w w:val="95"/>
            <w:sz w:val="28"/>
            <w:u w:val="single"/>
          </w:rPr>
          <w:t> </w:t>
        </w:r>
        <w:r>
          <w:rPr>
            <w:spacing w:val="-4"/>
            <w:w w:val="95"/>
            <w:sz w:val="28"/>
            <w:u w:val="single"/>
          </w:rPr>
          <w:t>Pflichtversicherungsgesetz</w:t>
        </w:r>
      </w:hyperlink>
      <w:r>
        <w:rPr>
          <w:spacing w:val="-20"/>
          <w:w w:val="95"/>
          <w:sz w:val="28"/>
        </w:rPr>
        <w:t> </w:t>
      </w:r>
      <w:r>
        <w:rPr>
          <w:spacing w:val="-4"/>
          <w:w w:val="95"/>
          <w:sz w:val="28"/>
        </w:rPr>
        <w:t>(PflVG)</w:t>
      </w:r>
      <w:r>
        <w:rPr>
          <w:spacing w:val="-18"/>
          <w:w w:val="95"/>
          <w:sz w:val="28"/>
        </w:rPr>
        <w:t> </w:t>
      </w:r>
      <w:r>
        <w:rPr>
          <w:spacing w:val="-4"/>
          <w:w w:val="95"/>
          <w:sz w:val="28"/>
        </w:rPr>
        <w:t>ist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die</w:t>
      </w:r>
      <w:r>
        <w:rPr>
          <w:spacing w:val="-18"/>
          <w:w w:val="95"/>
          <w:sz w:val="28"/>
        </w:rPr>
        <w:t> </w:t>
      </w:r>
      <w:r>
        <w:rPr>
          <w:spacing w:val="-4"/>
          <w:w w:val="95"/>
          <w:sz w:val="28"/>
        </w:rPr>
        <w:t>Grundlage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für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die</w:t>
      </w:r>
      <w:r>
        <w:rPr>
          <w:spacing w:val="-17"/>
          <w:w w:val="95"/>
          <w:sz w:val="28"/>
        </w:rPr>
        <w:t> </w:t>
      </w:r>
      <w:r>
        <w:rPr>
          <w:spacing w:val="-4"/>
          <w:w w:val="95"/>
          <w:sz w:val="28"/>
        </w:rPr>
        <w:t>Versicherungspflicht</w:t>
      </w:r>
      <w:r>
        <w:rPr>
          <w:spacing w:val="-20"/>
          <w:w w:val="95"/>
          <w:sz w:val="28"/>
        </w:rPr>
        <w:t> </w:t>
      </w:r>
      <w:r>
        <w:rPr>
          <w:spacing w:val="-4"/>
          <w:w w:val="95"/>
          <w:sz w:val="28"/>
        </w:rPr>
        <w:t>in</w:t>
      </w:r>
      <w:r>
        <w:rPr>
          <w:spacing w:val="-18"/>
          <w:w w:val="95"/>
          <w:sz w:val="28"/>
        </w:rPr>
        <w:t> </w:t>
      </w:r>
      <w:r>
        <w:rPr>
          <w:spacing w:val="-4"/>
          <w:w w:val="95"/>
          <w:sz w:val="28"/>
        </w:rPr>
        <w:t>Deutschland:</w:t>
      </w:r>
    </w:p>
    <w:p>
      <w:pPr>
        <w:pStyle w:val="ListParagraph"/>
        <w:numPr>
          <w:ilvl w:val="1"/>
          <w:numId w:val="2"/>
        </w:numPr>
        <w:tabs>
          <w:tab w:pos="1843" w:val="left" w:leader="none"/>
        </w:tabs>
        <w:spacing w:line="237" w:lineRule="auto" w:before="78" w:after="0"/>
        <w:ind w:left="1842" w:right="1866" w:hanging="288"/>
        <w:jc w:val="left"/>
        <w:rPr>
          <w:sz w:val="24"/>
        </w:rPr>
      </w:pPr>
      <w:r>
        <w:rPr>
          <w:w w:val="95"/>
          <w:sz w:val="24"/>
        </w:rPr>
        <w:t>„Der </w:t>
      </w:r>
      <w:r>
        <w:rPr>
          <w:rFonts w:ascii="Arial" w:hAnsi="Arial"/>
          <w:b/>
          <w:i/>
          <w:w w:val="95"/>
          <w:sz w:val="25"/>
        </w:rPr>
        <w:t>Halter </w:t>
      </w:r>
      <w:r>
        <w:rPr>
          <w:w w:val="95"/>
          <w:sz w:val="24"/>
        </w:rPr>
        <w:t>eines Kraftfahrzeugs oder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Anhängers mit regelmäßigem Standort im Inland ist verpflichtet, für sich, den </w:t>
      </w:r>
      <w:r>
        <w:rPr>
          <w:rFonts w:ascii="Arial" w:hAnsi="Arial"/>
          <w:b/>
          <w:i/>
          <w:w w:val="95"/>
          <w:sz w:val="25"/>
        </w:rPr>
        <w:t>Eigentümer</w:t>
      </w:r>
      <w:r>
        <w:rPr>
          <w:rFonts w:ascii="Arial" w:hAnsi="Arial"/>
          <w:b/>
          <w:i/>
          <w:w w:val="95"/>
          <w:sz w:val="25"/>
        </w:rPr>
        <w:t> </w:t>
      </w:r>
      <w:r>
        <w:rPr>
          <w:w w:val="95"/>
          <w:sz w:val="24"/>
        </w:rPr>
        <w:t>und den </w:t>
      </w:r>
      <w:r>
        <w:rPr>
          <w:rFonts w:ascii="Arial" w:hAnsi="Arial"/>
          <w:b/>
          <w:i/>
          <w:w w:val="95"/>
          <w:sz w:val="25"/>
        </w:rPr>
        <w:t>Fahrer</w:t>
      </w:r>
      <w:r>
        <w:rPr>
          <w:rFonts w:ascii="Arial" w:hAnsi="Arial"/>
          <w:b/>
          <w:i/>
          <w:spacing w:val="-8"/>
          <w:w w:val="95"/>
          <w:sz w:val="25"/>
        </w:rPr>
        <w:t> </w:t>
      </w:r>
      <w:r>
        <w:rPr>
          <w:w w:val="95"/>
          <w:sz w:val="24"/>
        </w:rPr>
        <w:t>eine </w:t>
      </w:r>
      <w:r>
        <w:rPr>
          <w:rFonts w:ascii="Arial" w:hAnsi="Arial"/>
          <w:b/>
          <w:i/>
          <w:w w:val="95"/>
          <w:sz w:val="25"/>
        </w:rPr>
        <w:t>Haftpflichtversicherung</w:t>
      </w:r>
      <w:r>
        <w:rPr>
          <w:rFonts w:ascii="Arial" w:hAnsi="Arial"/>
          <w:b/>
          <w:i/>
          <w:spacing w:val="-2"/>
          <w:w w:val="95"/>
          <w:sz w:val="25"/>
        </w:rPr>
        <w:t> </w:t>
      </w:r>
      <w:r>
        <w:rPr>
          <w:w w:val="95"/>
          <w:sz w:val="24"/>
        </w:rPr>
        <w:t>zur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Deckung der durch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Gebrauch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des Fahrzeugs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verursachten </w:t>
      </w:r>
      <w:r>
        <w:rPr>
          <w:rFonts w:ascii="Arial" w:hAnsi="Arial"/>
          <w:b/>
          <w:i/>
          <w:w w:val="95"/>
          <w:sz w:val="25"/>
        </w:rPr>
        <w:t>Personen-,</w:t>
      </w:r>
      <w:r>
        <w:rPr>
          <w:rFonts w:ascii="Arial" w:hAnsi="Arial"/>
          <w:b/>
          <w:i/>
          <w:spacing w:val="-1"/>
          <w:w w:val="95"/>
          <w:sz w:val="25"/>
        </w:rPr>
        <w:t> </w:t>
      </w:r>
      <w:r>
        <w:rPr>
          <w:rFonts w:ascii="Arial" w:hAnsi="Arial"/>
          <w:b/>
          <w:i/>
          <w:w w:val="95"/>
          <w:sz w:val="25"/>
        </w:rPr>
        <w:t>Sach-</w:t>
      </w:r>
      <w:r>
        <w:rPr>
          <w:rFonts w:ascii="Arial" w:hAnsi="Arial"/>
          <w:b/>
          <w:i/>
          <w:w w:val="95"/>
          <w:sz w:val="25"/>
        </w:rPr>
        <w:t> Sach- und</w:t>
      </w:r>
      <w:r>
        <w:rPr>
          <w:rFonts w:ascii="Arial" w:hAnsi="Arial"/>
          <w:b/>
          <w:i/>
          <w:spacing w:val="-5"/>
          <w:w w:val="95"/>
          <w:sz w:val="25"/>
        </w:rPr>
        <w:t> </w:t>
      </w:r>
      <w:r>
        <w:rPr>
          <w:rFonts w:ascii="Arial" w:hAnsi="Arial"/>
          <w:b/>
          <w:i/>
          <w:w w:val="95"/>
          <w:sz w:val="25"/>
        </w:rPr>
        <w:t>sonstigen</w:t>
      </w:r>
      <w:r>
        <w:rPr>
          <w:rFonts w:ascii="Arial" w:hAnsi="Arial"/>
          <w:b/>
          <w:i/>
          <w:spacing w:val="-8"/>
          <w:w w:val="95"/>
          <w:sz w:val="25"/>
        </w:rPr>
        <w:t> </w:t>
      </w:r>
      <w:r>
        <w:rPr>
          <w:rFonts w:ascii="Arial" w:hAnsi="Arial"/>
          <w:b/>
          <w:i/>
          <w:w w:val="95"/>
          <w:sz w:val="25"/>
        </w:rPr>
        <w:t>Vermögensschäden</w:t>
      </w:r>
      <w:r>
        <w:rPr>
          <w:w w:val="95"/>
          <w:sz w:val="24"/>
        </w:rPr>
        <w:t>… abzuschließen und aufrechtzuerhalten, wenn das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Fahrzeug auf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öffentlichen Wegen </w:t>
      </w:r>
      <w:r>
        <w:rPr>
          <w:sz w:val="24"/>
        </w:rPr>
        <w:t>oder</w:t>
      </w:r>
      <w:r>
        <w:rPr>
          <w:spacing w:val="-3"/>
          <w:sz w:val="24"/>
        </w:rPr>
        <w:t> </w:t>
      </w:r>
      <w:r>
        <w:rPr>
          <w:sz w:val="24"/>
        </w:rPr>
        <w:t>Plätzen…verwendet</w:t>
      </w:r>
      <w:r>
        <w:rPr>
          <w:spacing w:val="-2"/>
          <w:sz w:val="24"/>
        </w:rPr>
        <w:t> </w:t>
      </w:r>
      <w:r>
        <w:rPr>
          <w:sz w:val="24"/>
        </w:rPr>
        <w:t>wird.“</w:t>
      </w:r>
    </w:p>
    <w:p>
      <w:pPr>
        <w:pStyle w:val="ListParagraph"/>
        <w:numPr>
          <w:ilvl w:val="0"/>
          <w:numId w:val="2"/>
        </w:numPr>
        <w:tabs>
          <w:tab w:pos="1423" w:val="left" w:leader="none"/>
        </w:tabs>
        <w:spacing w:line="259" w:lineRule="auto" w:before="103" w:after="0"/>
        <w:ind w:left="1422" w:right="3642" w:hanging="288"/>
        <w:jc w:val="left"/>
        <w:rPr>
          <w:rFonts w:ascii="Arial" w:hAnsi="Arial"/>
          <w:color w:val="006DC6"/>
          <w:sz w:val="33"/>
        </w:rPr>
      </w:pPr>
      <w:r>
        <w:rPr>
          <w:spacing w:val="-2"/>
          <w:w w:val="95"/>
          <w:sz w:val="28"/>
        </w:rPr>
        <w:t>„Halter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ist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derjenige,</w:t>
      </w:r>
      <w:r>
        <w:rPr>
          <w:spacing w:val="-17"/>
          <w:w w:val="95"/>
          <w:sz w:val="28"/>
        </w:rPr>
        <w:t> </w:t>
      </w:r>
      <w:r>
        <w:rPr>
          <w:spacing w:val="-2"/>
          <w:w w:val="95"/>
          <w:sz w:val="28"/>
        </w:rPr>
        <w:t>der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das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Fahrzeug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eigene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Rechnung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in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Gebrauch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hat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über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das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Fahrzeug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die </w:t>
      </w:r>
      <w:r>
        <w:rPr>
          <w:spacing w:val="-6"/>
          <w:sz w:val="28"/>
        </w:rPr>
        <w:t>Verfügungsgewalt</w:t>
      </w:r>
      <w:r>
        <w:rPr>
          <w:spacing w:val="-24"/>
          <w:sz w:val="28"/>
        </w:rPr>
        <w:t> </w:t>
      </w:r>
      <w:r>
        <w:rPr>
          <w:spacing w:val="-6"/>
          <w:sz w:val="28"/>
        </w:rPr>
        <w:t>besitzt“</w:t>
      </w:r>
    </w:p>
    <w:p>
      <w:pPr>
        <w:pStyle w:val="BodyText"/>
        <w:spacing w:before="6"/>
        <w:rPr>
          <w:sz w:val="40"/>
        </w:rPr>
      </w:pPr>
    </w:p>
    <w:p>
      <w:pPr>
        <w:pStyle w:val="ListParagraph"/>
        <w:numPr>
          <w:ilvl w:val="0"/>
          <w:numId w:val="2"/>
        </w:numPr>
        <w:tabs>
          <w:tab w:pos="1423" w:val="left" w:leader="none"/>
        </w:tabs>
        <w:spacing w:line="240" w:lineRule="auto" w:before="0" w:after="0"/>
        <w:ind w:left="1422" w:right="0" w:hanging="289"/>
        <w:jc w:val="left"/>
        <w:rPr>
          <w:rFonts w:ascii="Arial" w:hAnsi="Arial"/>
          <w:color w:val="006DC6"/>
          <w:sz w:val="33"/>
        </w:rPr>
      </w:pPr>
      <w:r>
        <w:rPr>
          <w:spacing w:val="-4"/>
          <w:w w:val="95"/>
          <w:sz w:val="28"/>
        </w:rPr>
        <w:t>Von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der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Versicherungspflicht</w:t>
      </w:r>
      <w:r>
        <w:rPr>
          <w:spacing w:val="-17"/>
          <w:w w:val="95"/>
          <w:sz w:val="28"/>
        </w:rPr>
        <w:t> </w:t>
      </w:r>
      <w:r>
        <w:rPr>
          <w:spacing w:val="-4"/>
          <w:w w:val="95"/>
          <w:sz w:val="28"/>
        </w:rPr>
        <w:t>befreite</w:t>
      </w:r>
      <w:r>
        <w:rPr>
          <w:spacing w:val="-8"/>
          <w:w w:val="95"/>
          <w:sz w:val="28"/>
        </w:rPr>
        <w:t> </w:t>
      </w:r>
      <w:r>
        <w:rPr>
          <w:spacing w:val="-4"/>
          <w:w w:val="95"/>
          <w:sz w:val="28"/>
        </w:rPr>
        <w:t>Halter</w:t>
      </w:r>
      <w:r>
        <w:rPr>
          <w:spacing w:val="-6"/>
          <w:w w:val="95"/>
          <w:sz w:val="28"/>
        </w:rPr>
        <w:t> </w:t>
      </w:r>
      <w:r>
        <w:rPr>
          <w:spacing w:val="-4"/>
          <w:w w:val="95"/>
          <w:sz w:val="28"/>
        </w:rPr>
        <w:t>von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Fahrzeugen:</w:t>
      </w:r>
    </w:p>
    <w:p>
      <w:pPr>
        <w:pStyle w:val="ListParagraph"/>
        <w:numPr>
          <w:ilvl w:val="0"/>
          <w:numId w:val="3"/>
        </w:numPr>
        <w:tabs>
          <w:tab w:pos="1885" w:val="left" w:leader="none"/>
          <w:tab w:pos="1886" w:val="left" w:leader="none"/>
        </w:tabs>
        <w:spacing w:line="240" w:lineRule="auto" w:before="126" w:after="0"/>
        <w:ind w:left="1885" w:right="0" w:hanging="452"/>
        <w:jc w:val="left"/>
        <w:rPr>
          <w:sz w:val="24"/>
        </w:rPr>
      </w:pPr>
      <w:r>
        <w:rPr>
          <w:w w:val="90"/>
          <w:sz w:val="24"/>
        </w:rPr>
        <w:t>Fahrzeuge</w:t>
      </w:r>
      <w:r>
        <w:rPr>
          <w:spacing w:val="-7"/>
          <w:sz w:val="24"/>
        </w:rPr>
        <w:t> </w:t>
      </w:r>
      <w:r>
        <w:rPr>
          <w:w w:val="90"/>
          <w:sz w:val="24"/>
        </w:rPr>
        <w:t>bis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6</w:t>
      </w:r>
      <w:r>
        <w:rPr>
          <w:spacing w:val="-6"/>
          <w:w w:val="90"/>
          <w:sz w:val="24"/>
        </w:rPr>
        <w:t> </w:t>
      </w:r>
      <w:r>
        <w:rPr>
          <w:spacing w:val="-4"/>
          <w:w w:val="90"/>
          <w:sz w:val="24"/>
        </w:rPr>
        <w:t>km/h</w:t>
      </w:r>
    </w:p>
    <w:p>
      <w:pPr>
        <w:pStyle w:val="ListParagraph"/>
        <w:numPr>
          <w:ilvl w:val="0"/>
          <w:numId w:val="3"/>
        </w:numPr>
        <w:tabs>
          <w:tab w:pos="1885" w:val="left" w:leader="none"/>
          <w:tab w:pos="1886" w:val="left" w:leader="none"/>
        </w:tabs>
        <w:spacing w:line="240" w:lineRule="auto" w:before="115" w:after="0"/>
        <w:ind w:left="1885" w:right="0" w:hanging="452"/>
        <w:jc w:val="left"/>
        <w:rPr>
          <w:sz w:val="24"/>
        </w:rPr>
      </w:pPr>
      <w:r>
        <w:rPr>
          <w:w w:val="90"/>
          <w:sz w:val="24"/>
        </w:rPr>
        <w:t>Selbstfahrende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Arbeitsmaschinen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bis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20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km/h,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nicht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zulassungspflichtig</w:t>
      </w:r>
      <w:r>
        <w:rPr>
          <w:spacing w:val="-5"/>
          <w:sz w:val="24"/>
        </w:rPr>
        <w:t> </w:t>
      </w:r>
      <w:r>
        <w:rPr>
          <w:w w:val="90"/>
          <w:sz w:val="24"/>
        </w:rPr>
        <w:t>z.B.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Bagger,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Aufsitz-</w:t>
      </w:r>
      <w:r>
        <w:rPr>
          <w:spacing w:val="-2"/>
          <w:w w:val="90"/>
          <w:sz w:val="24"/>
        </w:rPr>
        <w:t>Rasenmäher</w:t>
      </w:r>
    </w:p>
    <w:p>
      <w:pPr>
        <w:pStyle w:val="ListParagraph"/>
        <w:numPr>
          <w:ilvl w:val="0"/>
          <w:numId w:val="3"/>
        </w:numPr>
        <w:tabs>
          <w:tab w:pos="1885" w:val="left" w:leader="none"/>
          <w:tab w:pos="1886" w:val="left" w:leader="none"/>
        </w:tabs>
        <w:spacing w:line="240" w:lineRule="auto" w:before="114" w:after="0"/>
        <w:ind w:left="1885" w:right="0" w:hanging="452"/>
        <w:jc w:val="left"/>
        <w:rPr>
          <w:sz w:val="24"/>
        </w:rPr>
      </w:pPr>
      <w:r>
        <w:rPr>
          <w:spacing w:val="-2"/>
          <w:w w:val="90"/>
          <w:sz w:val="24"/>
        </w:rPr>
        <w:t>Anhänger,</w:t>
      </w:r>
      <w:r>
        <w:rPr>
          <w:spacing w:val="-5"/>
          <w:sz w:val="24"/>
        </w:rPr>
        <w:t> </w:t>
      </w:r>
      <w:r>
        <w:rPr>
          <w:spacing w:val="-2"/>
          <w:w w:val="90"/>
          <w:sz w:val="24"/>
        </w:rPr>
        <w:t>nicht</w:t>
      </w:r>
      <w:r>
        <w:rPr>
          <w:spacing w:val="-8"/>
          <w:sz w:val="24"/>
        </w:rPr>
        <w:t> </w:t>
      </w:r>
      <w:r>
        <w:rPr>
          <w:spacing w:val="-2"/>
          <w:w w:val="90"/>
          <w:sz w:val="24"/>
        </w:rPr>
        <w:t>zulassungspflichtig,</w:t>
      </w:r>
      <w:r>
        <w:rPr>
          <w:spacing w:val="1"/>
          <w:sz w:val="24"/>
        </w:rPr>
        <w:t> </w:t>
      </w:r>
      <w:r>
        <w:rPr>
          <w:spacing w:val="-2"/>
          <w:w w:val="90"/>
          <w:sz w:val="24"/>
        </w:rPr>
        <w:t>z.B.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Bootsanhänger</w:t>
      </w: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2"/>
        </w:numPr>
        <w:tabs>
          <w:tab w:pos="1423" w:val="left" w:leader="none"/>
        </w:tabs>
        <w:spacing w:line="288" w:lineRule="auto" w:before="0" w:after="0"/>
        <w:ind w:left="1422" w:right="1825" w:hanging="288"/>
        <w:jc w:val="left"/>
        <w:rPr>
          <w:rFonts w:ascii="Arial" w:hAnsi="Arial"/>
          <w:color w:val="006DC6"/>
          <w:sz w:val="33"/>
        </w:rPr>
      </w:pPr>
      <w:r>
        <w:rPr>
          <w:sz w:val="28"/>
        </w:rPr>
        <w:t>In</w:t>
      </w:r>
      <w:r>
        <w:rPr>
          <w:spacing w:val="-26"/>
          <w:sz w:val="28"/>
        </w:rPr>
        <w:t> </w:t>
      </w:r>
      <w:r>
        <w:rPr>
          <w:sz w:val="28"/>
        </w:rPr>
        <w:t>Deutschland</w:t>
      </w:r>
      <w:r>
        <w:rPr>
          <w:spacing w:val="-23"/>
          <w:sz w:val="28"/>
        </w:rPr>
        <w:t> </w:t>
      </w:r>
      <w:r>
        <w:rPr>
          <w:sz w:val="28"/>
        </w:rPr>
        <w:t>besteht</w:t>
      </w:r>
      <w:r>
        <w:rPr>
          <w:spacing w:val="-22"/>
          <w:sz w:val="28"/>
        </w:rPr>
        <w:t> </w:t>
      </w:r>
      <w:r>
        <w:rPr>
          <w:rFonts w:ascii="Arial" w:hAnsi="Arial"/>
          <w:b/>
          <w:sz w:val="28"/>
        </w:rPr>
        <w:t>für</w:t>
      </w:r>
      <w:r>
        <w:rPr>
          <w:rFonts w:ascii="Arial" w:hAnsi="Arial"/>
          <w:b/>
          <w:spacing w:val="-19"/>
          <w:sz w:val="28"/>
        </w:rPr>
        <w:t> </w:t>
      </w:r>
      <w:r>
        <w:rPr>
          <w:rFonts w:ascii="Arial" w:hAnsi="Arial"/>
          <w:b/>
          <w:sz w:val="28"/>
        </w:rPr>
        <w:t>deutsche</w:t>
      </w:r>
      <w:r>
        <w:rPr>
          <w:rFonts w:ascii="Arial" w:hAnsi="Arial"/>
          <w:b/>
          <w:spacing w:val="-20"/>
          <w:sz w:val="28"/>
        </w:rPr>
        <w:t> </w:t>
      </w:r>
      <w:r>
        <w:rPr>
          <w:rFonts w:ascii="Arial" w:hAnsi="Arial"/>
          <w:b/>
          <w:sz w:val="28"/>
        </w:rPr>
        <w:t>Versicherungsunternehmen</w:t>
      </w:r>
      <w:r>
        <w:rPr>
          <w:rFonts w:ascii="Arial" w:hAnsi="Arial"/>
          <w:b/>
          <w:spacing w:val="-19"/>
          <w:sz w:val="28"/>
        </w:rPr>
        <w:t> </w:t>
      </w:r>
      <w:r>
        <w:rPr>
          <w:rFonts w:ascii="Arial" w:hAnsi="Arial"/>
          <w:b/>
          <w:sz w:val="28"/>
        </w:rPr>
        <w:t>ein</w:t>
      </w:r>
      <w:r>
        <w:rPr>
          <w:rFonts w:ascii="Arial" w:hAnsi="Arial"/>
          <w:b/>
          <w:spacing w:val="-23"/>
          <w:sz w:val="28"/>
        </w:rPr>
        <w:t> </w:t>
      </w:r>
      <w:r>
        <w:rPr>
          <w:rFonts w:ascii="Arial" w:hAnsi="Arial"/>
          <w:b/>
          <w:sz w:val="28"/>
        </w:rPr>
        <w:t>Annahmezwang</w:t>
      </w:r>
      <w:r>
        <w:rPr>
          <w:rFonts w:ascii="Arial" w:hAnsi="Arial"/>
          <w:b/>
          <w:spacing w:val="-20"/>
          <w:sz w:val="28"/>
        </w:rPr>
        <w:t> </w:t>
      </w:r>
      <w:r>
        <w:rPr>
          <w:sz w:val="28"/>
        </w:rPr>
        <w:t>(Kontrahierungszwang)</w:t>
      </w:r>
      <w:r>
        <w:rPr>
          <w:spacing w:val="-30"/>
          <w:sz w:val="28"/>
        </w:rPr>
        <w:t> </w:t>
      </w:r>
      <w:r>
        <w:rPr>
          <w:rFonts w:ascii="Arial" w:hAnsi="Arial"/>
          <w:b/>
          <w:sz w:val="28"/>
        </w:rPr>
        <w:t>für die KFZ-Haftpflicht-Versicherung zu den gesetzlichen Mindestdeckungssummen </w:t>
      </w:r>
      <w:r>
        <w:rPr>
          <w:sz w:val="28"/>
        </w:rPr>
        <w:t>für</w:t>
      </w:r>
      <w:r>
        <w:rPr>
          <w:spacing w:val="-7"/>
          <w:sz w:val="28"/>
        </w:rPr>
        <w:t> </w:t>
      </w:r>
      <w:r>
        <w:rPr>
          <w:sz w:val="28"/>
        </w:rPr>
        <w:t>PKW,</w:t>
      </w:r>
      <w:r>
        <w:rPr>
          <w:spacing w:val="-7"/>
          <w:sz w:val="28"/>
        </w:rPr>
        <w:t> </w:t>
      </w:r>
      <w:r>
        <w:rPr>
          <w:sz w:val="28"/>
        </w:rPr>
        <w:t>Zweiräder</w:t>
      </w:r>
      <w:r>
        <w:rPr>
          <w:spacing w:val="-10"/>
          <w:sz w:val="28"/>
        </w:rPr>
        <w:t> </w:t>
      </w:r>
      <w:r>
        <w:rPr>
          <w:sz w:val="28"/>
        </w:rPr>
        <w:t>und </w:t>
      </w:r>
      <w:r>
        <w:rPr>
          <w:spacing w:val="-2"/>
          <w:w w:val="95"/>
          <w:sz w:val="28"/>
        </w:rPr>
        <w:t>Kombi‘s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bis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zu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1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t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Nutzlast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(bei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Personenschäden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7,5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Mio</w:t>
      </w:r>
      <w:r>
        <w:rPr>
          <w:spacing w:val="-23"/>
          <w:w w:val="95"/>
          <w:sz w:val="28"/>
        </w:rPr>
        <w:t> </w:t>
      </w:r>
      <w:r>
        <w:rPr>
          <w:spacing w:val="-2"/>
          <w:w w:val="95"/>
          <w:sz w:val="28"/>
        </w:rPr>
        <w:t>€,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bei</w:t>
      </w:r>
      <w:r>
        <w:rPr>
          <w:spacing w:val="-18"/>
          <w:w w:val="95"/>
          <w:sz w:val="28"/>
        </w:rPr>
        <w:t> </w:t>
      </w:r>
      <w:r>
        <w:rPr>
          <w:spacing w:val="-2"/>
          <w:w w:val="95"/>
          <w:sz w:val="28"/>
        </w:rPr>
        <w:t>Sachschäden</w:t>
      </w:r>
      <w:r>
        <w:rPr>
          <w:spacing w:val="-24"/>
          <w:w w:val="95"/>
          <w:sz w:val="28"/>
        </w:rPr>
        <w:t> </w:t>
      </w:r>
      <w:r>
        <w:rPr>
          <w:spacing w:val="-2"/>
          <w:w w:val="95"/>
          <w:sz w:val="28"/>
        </w:rPr>
        <w:t>1,12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Mio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€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reine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Vermögensschäden </w:t>
      </w:r>
      <w:r>
        <w:rPr>
          <w:sz w:val="28"/>
        </w:rPr>
        <w:t>50.000</w:t>
      </w:r>
      <w:r>
        <w:rPr>
          <w:spacing w:val="-12"/>
          <w:sz w:val="28"/>
        </w:rPr>
        <w:t> </w:t>
      </w:r>
      <w:r>
        <w:rPr>
          <w:sz w:val="28"/>
        </w:rPr>
        <w:t>€)</w:t>
      </w:r>
    </w:p>
    <w:p>
      <w:pPr>
        <w:spacing w:after="0" w:line="288" w:lineRule="auto"/>
        <w:jc w:val="left"/>
        <w:rPr>
          <w:rFonts w:ascii="Arial" w:hAnsi="Arial"/>
          <w:sz w:val="33"/>
        </w:rPr>
        <w:sectPr>
          <w:headerReference w:type="default" r:id="rId9"/>
          <w:pgSz w:w="18150" w:h="10210" w:orient="landscape"/>
          <w:pgMar w:header="567" w:footer="0" w:top="960" w:bottom="280" w:left="0" w:right="0"/>
          <w:pgNumType w:start="3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32736" id="docshapegroup11" coordorigin="16884,633" coordsize="393,707">
            <v:shape style="position:absolute;left:16884;top:803;width:237;height:315" type="#_x0000_t75" id="docshape12" stroked="false">
              <v:imagedata r:id="rId8" o:title=""/>
            </v:shape>
            <v:shape style="position:absolute;left:17061;top:633;width:216;height:707" id="docshape13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bookmarkStart w:name="_bookmark0" w:id="1"/>
      <w:bookmarkEnd w:id="1"/>
      <w:r>
        <w:rPr/>
      </w:r>
      <w:r>
        <w:rPr>
          <w:color w:val="006DC6"/>
          <w:spacing w:val="16"/>
          <w:w w:val="95"/>
        </w:rPr>
        <w:t>Annahmezwang</w:t>
      </w:r>
      <w:r>
        <w:rPr>
          <w:color w:val="006DC6"/>
          <w:spacing w:val="33"/>
        </w:rPr>
        <w:t> </w:t>
      </w:r>
      <w:r>
        <w:rPr>
          <w:color w:val="006DC6"/>
          <w:spacing w:val="11"/>
          <w:w w:val="95"/>
        </w:rPr>
        <w:t>und</w:t>
      </w:r>
      <w:r>
        <w:rPr>
          <w:color w:val="006DC6"/>
          <w:spacing w:val="26"/>
        </w:rPr>
        <w:t> </w:t>
      </w:r>
      <w:r>
        <w:rPr>
          <w:color w:val="006DC6"/>
          <w:spacing w:val="16"/>
          <w:w w:val="95"/>
        </w:rPr>
        <w:t>gesetzliche</w:t>
      </w:r>
      <w:r>
        <w:rPr>
          <w:color w:val="006DC6"/>
          <w:spacing w:val="12"/>
          <w:w w:val="95"/>
        </w:rPr>
        <w:t> </w:t>
      </w:r>
      <w:r>
        <w:rPr>
          <w:color w:val="006DC6"/>
          <w:spacing w:val="14"/>
          <w:w w:val="95"/>
        </w:rPr>
        <w:t>Ablehnungsgründe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423" w:val="left" w:leader="none"/>
        </w:tabs>
        <w:spacing w:line="240" w:lineRule="auto" w:before="88" w:after="0"/>
        <w:ind w:left="1422" w:right="0" w:hanging="289"/>
        <w:jc w:val="left"/>
        <w:rPr>
          <w:rFonts w:ascii="Arial" w:hAnsi="Arial"/>
          <w:color w:val="006DC6"/>
          <w:sz w:val="36"/>
        </w:rPr>
      </w:pPr>
      <w:r>
        <w:rPr>
          <w:spacing w:val="-4"/>
          <w:w w:val="95"/>
          <w:sz w:val="30"/>
        </w:rPr>
        <w:t>Der</w:t>
      </w:r>
      <w:r>
        <w:rPr>
          <w:spacing w:val="-9"/>
          <w:w w:val="95"/>
          <w:sz w:val="30"/>
        </w:rPr>
        <w:t> </w:t>
      </w:r>
      <w:r>
        <w:rPr>
          <w:spacing w:val="-4"/>
          <w:w w:val="95"/>
          <w:sz w:val="30"/>
        </w:rPr>
        <w:t>KFZ-Haftpflichtversicherer</w:t>
      </w:r>
      <w:r>
        <w:rPr>
          <w:spacing w:val="1"/>
          <w:sz w:val="30"/>
        </w:rPr>
        <w:t> </w:t>
      </w:r>
      <w:r>
        <w:rPr>
          <w:spacing w:val="-4"/>
          <w:w w:val="95"/>
          <w:sz w:val="30"/>
        </w:rPr>
        <w:t>kann</w:t>
      </w:r>
      <w:r>
        <w:rPr>
          <w:spacing w:val="-9"/>
          <w:sz w:val="30"/>
        </w:rPr>
        <w:t> </w:t>
      </w:r>
      <w:r>
        <w:rPr>
          <w:spacing w:val="-4"/>
          <w:w w:val="95"/>
          <w:sz w:val="30"/>
        </w:rPr>
        <w:t>bei</w:t>
      </w:r>
      <w:r>
        <w:rPr>
          <w:spacing w:val="-10"/>
          <w:w w:val="95"/>
          <w:sz w:val="30"/>
        </w:rPr>
        <w:t> </w:t>
      </w:r>
      <w:r>
        <w:rPr>
          <w:spacing w:val="-4"/>
          <w:w w:val="95"/>
          <w:sz w:val="30"/>
        </w:rPr>
        <w:t>folgenden</w:t>
      </w:r>
      <w:r>
        <w:rPr>
          <w:spacing w:val="-19"/>
          <w:w w:val="95"/>
          <w:sz w:val="30"/>
        </w:rPr>
        <w:t> </w:t>
      </w:r>
      <w:r>
        <w:rPr>
          <w:spacing w:val="-4"/>
          <w:w w:val="95"/>
          <w:sz w:val="30"/>
        </w:rPr>
        <w:t>Ausnahmen</w:t>
      </w:r>
      <w:r>
        <w:rPr>
          <w:spacing w:val="-7"/>
          <w:sz w:val="30"/>
        </w:rPr>
        <w:t> </w:t>
      </w:r>
      <w:r>
        <w:rPr>
          <w:spacing w:val="-4"/>
          <w:w w:val="95"/>
          <w:sz w:val="30"/>
        </w:rPr>
        <w:t>den</w:t>
      </w:r>
      <w:r>
        <w:rPr>
          <w:spacing w:val="-25"/>
          <w:w w:val="95"/>
          <w:sz w:val="30"/>
        </w:rPr>
        <w:t> </w:t>
      </w:r>
      <w:r>
        <w:rPr>
          <w:spacing w:val="-4"/>
          <w:w w:val="95"/>
          <w:sz w:val="30"/>
        </w:rPr>
        <w:t>Antrag</w:t>
      </w:r>
      <w:r>
        <w:rPr>
          <w:spacing w:val="-8"/>
          <w:sz w:val="30"/>
        </w:rPr>
        <w:t> </w:t>
      </w:r>
      <w:r>
        <w:rPr>
          <w:spacing w:val="-4"/>
          <w:w w:val="95"/>
          <w:sz w:val="30"/>
        </w:rPr>
        <w:t>ablehnen:</w:t>
      </w:r>
    </w:p>
    <w:p>
      <w:pPr>
        <w:pStyle w:val="ListParagraph"/>
        <w:numPr>
          <w:ilvl w:val="0"/>
          <w:numId w:val="4"/>
        </w:numPr>
        <w:tabs>
          <w:tab w:pos="1885" w:val="left" w:leader="none"/>
          <w:tab w:pos="1886" w:val="left" w:leader="none"/>
        </w:tabs>
        <w:spacing w:line="240" w:lineRule="auto" w:before="181" w:after="0"/>
        <w:ind w:left="1885" w:right="0" w:hanging="452"/>
        <w:jc w:val="left"/>
        <w:rPr>
          <w:sz w:val="26"/>
        </w:rPr>
      </w:pPr>
      <w:r>
        <w:rPr>
          <w:spacing w:val="-4"/>
          <w:w w:val="95"/>
          <w:sz w:val="26"/>
        </w:rPr>
        <w:t>Sachliche</w:t>
      </w:r>
      <w:r>
        <w:rPr>
          <w:spacing w:val="-7"/>
          <w:sz w:val="26"/>
        </w:rPr>
        <w:t> </w:t>
      </w:r>
      <w:r>
        <w:rPr>
          <w:spacing w:val="-4"/>
          <w:w w:val="95"/>
          <w:sz w:val="26"/>
        </w:rPr>
        <w:t>Beschränkungen</w:t>
      </w:r>
      <w:r>
        <w:rPr>
          <w:spacing w:val="-8"/>
          <w:sz w:val="26"/>
        </w:rPr>
        <w:t> </w:t>
      </w:r>
      <w:r>
        <w:rPr>
          <w:spacing w:val="-4"/>
          <w:w w:val="95"/>
          <w:sz w:val="26"/>
        </w:rPr>
        <w:t>(VR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versichert</w:t>
      </w:r>
      <w:r>
        <w:rPr>
          <w:spacing w:val="-7"/>
          <w:sz w:val="26"/>
        </w:rPr>
        <w:t> </w:t>
      </w:r>
      <w:r>
        <w:rPr>
          <w:spacing w:val="-4"/>
          <w:w w:val="95"/>
          <w:sz w:val="26"/>
        </w:rPr>
        <w:t>nur</w:t>
      </w:r>
      <w:r>
        <w:rPr>
          <w:spacing w:val="-8"/>
          <w:w w:val="95"/>
          <w:sz w:val="26"/>
        </w:rPr>
        <w:t> </w:t>
      </w:r>
      <w:r>
        <w:rPr>
          <w:spacing w:val="-4"/>
          <w:w w:val="95"/>
          <w:sz w:val="26"/>
        </w:rPr>
        <w:t>bestimmte</w:t>
      </w:r>
      <w:r>
        <w:rPr>
          <w:spacing w:val="-7"/>
          <w:sz w:val="26"/>
        </w:rPr>
        <w:t> </w:t>
      </w:r>
      <w:r>
        <w:rPr>
          <w:spacing w:val="-4"/>
          <w:w w:val="95"/>
          <w:sz w:val="26"/>
        </w:rPr>
        <w:t>Risiken</w:t>
      </w:r>
      <w:r>
        <w:rPr>
          <w:spacing w:val="-6"/>
          <w:w w:val="95"/>
          <w:sz w:val="26"/>
        </w:rPr>
        <w:t> </w:t>
      </w:r>
      <w:r>
        <w:rPr>
          <w:rFonts w:ascii="Wingdings" w:hAnsi="Wingdings"/>
          <w:spacing w:val="-4"/>
          <w:w w:val="95"/>
          <w:sz w:val="26"/>
        </w:rPr>
        <w:t></w:t>
      </w:r>
      <w:r>
        <w:rPr>
          <w:rFonts w:ascii="Times New Roman" w:hAnsi="Times New Roman"/>
          <w:sz w:val="26"/>
        </w:rPr>
        <w:t> </w:t>
      </w:r>
      <w:r>
        <w:rPr>
          <w:spacing w:val="-4"/>
          <w:w w:val="95"/>
          <w:sz w:val="26"/>
        </w:rPr>
        <w:t>z.B.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Fahrschulen)</w:t>
      </w:r>
    </w:p>
    <w:p>
      <w:pPr>
        <w:pStyle w:val="ListParagraph"/>
        <w:numPr>
          <w:ilvl w:val="0"/>
          <w:numId w:val="4"/>
        </w:numPr>
        <w:tabs>
          <w:tab w:pos="1885" w:val="left" w:leader="none"/>
          <w:tab w:pos="1886" w:val="left" w:leader="none"/>
        </w:tabs>
        <w:spacing w:line="240" w:lineRule="auto" w:before="176" w:after="0"/>
        <w:ind w:left="1885" w:right="0" w:hanging="452"/>
        <w:jc w:val="left"/>
        <w:rPr>
          <w:sz w:val="26"/>
        </w:rPr>
      </w:pPr>
      <w:r>
        <w:rPr>
          <w:spacing w:val="-2"/>
          <w:w w:val="95"/>
          <w:sz w:val="26"/>
        </w:rPr>
        <w:t>Örtliche</w:t>
      </w:r>
      <w:r>
        <w:rPr>
          <w:spacing w:val="-14"/>
          <w:w w:val="95"/>
          <w:sz w:val="26"/>
        </w:rPr>
        <w:t> </w:t>
      </w:r>
      <w:r>
        <w:rPr>
          <w:spacing w:val="-2"/>
          <w:w w:val="95"/>
          <w:sz w:val="26"/>
        </w:rPr>
        <w:t>Beschränkungen</w:t>
      </w:r>
      <w:r>
        <w:rPr>
          <w:spacing w:val="-11"/>
          <w:w w:val="95"/>
          <w:sz w:val="26"/>
        </w:rPr>
        <w:t> </w:t>
      </w:r>
      <w:r>
        <w:rPr>
          <w:spacing w:val="-2"/>
          <w:w w:val="95"/>
          <w:sz w:val="26"/>
        </w:rPr>
        <w:t>(VR</w:t>
      </w:r>
      <w:r>
        <w:rPr>
          <w:spacing w:val="-15"/>
          <w:w w:val="95"/>
          <w:sz w:val="26"/>
        </w:rPr>
        <w:t> </w:t>
      </w:r>
      <w:r>
        <w:rPr>
          <w:spacing w:val="-2"/>
          <w:w w:val="95"/>
          <w:sz w:val="26"/>
        </w:rPr>
        <w:t>versichert</w:t>
      </w:r>
      <w:r>
        <w:rPr>
          <w:spacing w:val="-11"/>
          <w:w w:val="95"/>
          <w:sz w:val="26"/>
        </w:rPr>
        <w:t> </w:t>
      </w:r>
      <w:r>
        <w:rPr>
          <w:spacing w:val="-2"/>
          <w:w w:val="95"/>
          <w:sz w:val="26"/>
        </w:rPr>
        <w:t>nur</w:t>
      </w:r>
      <w:r>
        <w:rPr>
          <w:spacing w:val="-15"/>
          <w:w w:val="95"/>
          <w:sz w:val="26"/>
        </w:rPr>
        <w:t> </w:t>
      </w:r>
      <w:r>
        <w:rPr>
          <w:spacing w:val="-2"/>
          <w:w w:val="95"/>
          <w:sz w:val="26"/>
        </w:rPr>
        <w:t>in</w:t>
      </w:r>
      <w:r>
        <w:rPr>
          <w:spacing w:val="-19"/>
          <w:w w:val="95"/>
          <w:sz w:val="26"/>
        </w:rPr>
        <w:t> </w:t>
      </w:r>
      <w:r>
        <w:rPr>
          <w:spacing w:val="-2"/>
          <w:w w:val="95"/>
          <w:sz w:val="26"/>
        </w:rPr>
        <w:t>einem</w:t>
      </w:r>
      <w:r>
        <w:rPr>
          <w:spacing w:val="-14"/>
          <w:w w:val="95"/>
          <w:sz w:val="26"/>
        </w:rPr>
        <w:t> </w:t>
      </w:r>
      <w:r>
        <w:rPr>
          <w:spacing w:val="-2"/>
          <w:w w:val="95"/>
          <w:sz w:val="26"/>
        </w:rPr>
        <w:t>bestimmten</w:t>
      </w:r>
      <w:r>
        <w:rPr>
          <w:spacing w:val="-11"/>
          <w:w w:val="95"/>
          <w:sz w:val="26"/>
        </w:rPr>
        <w:t> </w:t>
      </w:r>
      <w:r>
        <w:rPr>
          <w:spacing w:val="-2"/>
          <w:w w:val="95"/>
          <w:sz w:val="26"/>
        </w:rPr>
        <w:t>Gebiet</w:t>
      </w:r>
      <w:r>
        <w:rPr>
          <w:spacing w:val="-13"/>
          <w:w w:val="95"/>
          <w:sz w:val="26"/>
        </w:rPr>
        <w:t> </w:t>
      </w:r>
      <w:r>
        <w:rPr>
          <w:rFonts w:ascii="Wingdings" w:hAnsi="Wingdings"/>
          <w:spacing w:val="-2"/>
          <w:w w:val="95"/>
          <w:sz w:val="26"/>
        </w:rPr>
        <w:t></w:t>
      </w:r>
      <w:r>
        <w:rPr>
          <w:rFonts w:ascii="Times New Roman" w:hAnsi="Times New Roman"/>
          <w:spacing w:val="-5"/>
          <w:sz w:val="26"/>
        </w:rPr>
        <w:t> </w:t>
      </w:r>
      <w:r>
        <w:rPr>
          <w:spacing w:val="-2"/>
          <w:w w:val="95"/>
          <w:sz w:val="26"/>
        </w:rPr>
        <w:t>z.B.</w:t>
      </w:r>
      <w:r>
        <w:rPr>
          <w:spacing w:val="-16"/>
          <w:w w:val="95"/>
          <w:sz w:val="26"/>
        </w:rPr>
        <w:t> </w:t>
      </w:r>
      <w:r>
        <w:rPr>
          <w:spacing w:val="-2"/>
          <w:w w:val="95"/>
          <w:sz w:val="26"/>
        </w:rPr>
        <w:t>Nur</w:t>
      </w:r>
      <w:r>
        <w:rPr>
          <w:spacing w:val="-16"/>
          <w:w w:val="95"/>
          <w:sz w:val="26"/>
        </w:rPr>
        <w:t> </w:t>
      </w:r>
      <w:r>
        <w:rPr>
          <w:spacing w:val="-2"/>
          <w:w w:val="95"/>
          <w:sz w:val="26"/>
        </w:rPr>
        <w:t>Bayernweit)</w:t>
      </w:r>
    </w:p>
    <w:p>
      <w:pPr>
        <w:pStyle w:val="ListParagraph"/>
        <w:numPr>
          <w:ilvl w:val="0"/>
          <w:numId w:val="4"/>
        </w:numPr>
        <w:tabs>
          <w:tab w:pos="1885" w:val="left" w:leader="none"/>
          <w:tab w:pos="1886" w:val="left" w:leader="none"/>
        </w:tabs>
        <w:spacing w:line="290" w:lineRule="auto" w:before="176" w:after="0"/>
        <w:ind w:left="1885" w:right="2087" w:hanging="452"/>
        <w:jc w:val="left"/>
        <w:rPr>
          <w:sz w:val="26"/>
        </w:rPr>
      </w:pPr>
      <w:r>
        <w:rPr>
          <w:spacing w:val="-2"/>
          <w:w w:val="95"/>
          <w:sz w:val="26"/>
        </w:rPr>
        <w:t>VR</w:t>
      </w:r>
      <w:r>
        <w:rPr>
          <w:spacing w:val="-17"/>
          <w:w w:val="95"/>
          <w:sz w:val="26"/>
        </w:rPr>
        <w:t> </w:t>
      </w:r>
      <w:r>
        <w:rPr>
          <w:spacing w:val="-2"/>
          <w:w w:val="95"/>
          <w:sz w:val="26"/>
        </w:rPr>
        <w:t>kann</w:t>
      </w:r>
      <w:r>
        <w:rPr>
          <w:spacing w:val="-11"/>
          <w:w w:val="95"/>
          <w:sz w:val="26"/>
        </w:rPr>
        <w:t> </w:t>
      </w:r>
      <w:r>
        <w:rPr>
          <w:spacing w:val="-2"/>
          <w:w w:val="95"/>
          <w:sz w:val="26"/>
        </w:rPr>
        <w:t>den</w:t>
      </w:r>
      <w:r>
        <w:rPr>
          <w:spacing w:val="-16"/>
          <w:w w:val="95"/>
          <w:sz w:val="26"/>
        </w:rPr>
        <w:t> </w:t>
      </w:r>
      <w:r>
        <w:rPr>
          <w:spacing w:val="-2"/>
          <w:w w:val="95"/>
          <w:sz w:val="26"/>
        </w:rPr>
        <w:t>KFZ-Antrag</w:t>
      </w:r>
      <w:r>
        <w:rPr>
          <w:spacing w:val="-9"/>
          <w:w w:val="95"/>
          <w:sz w:val="26"/>
        </w:rPr>
        <w:t> </w:t>
      </w:r>
      <w:r>
        <w:rPr>
          <w:spacing w:val="-2"/>
          <w:w w:val="95"/>
          <w:sz w:val="26"/>
        </w:rPr>
        <w:t>innerhalb</w:t>
      </w:r>
      <w:r>
        <w:rPr>
          <w:spacing w:val="-9"/>
          <w:w w:val="95"/>
          <w:sz w:val="26"/>
        </w:rPr>
        <w:t> </w:t>
      </w:r>
      <w:r>
        <w:rPr>
          <w:spacing w:val="-2"/>
          <w:w w:val="95"/>
          <w:sz w:val="26"/>
        </w:rPr>
        <w:t>von</w:t>
      </w:r>
      <w:r>
        <w:rPr>
          <w:spacing w:val="-14"/>
          <w:w w:val="95"/>
          <w:sz w:val="26"/>
        </w:rPr>
        <w:t> </w:t>
      </w:r>
      <w:r>
        <w:rPr>
          <w:spacing w:val="-2"/>
          <w:w w:val="95"/>
          <w:sz w:val="26"/>
        </w:rPr>
        <w:t>2</w:t>
      </w:r>
      <w:r>
        <w:rPr>
          <w:spacing w:val="-17"/>
          <w:w w:val="95"/>
          <w:sz w:val="26"/>
        </w:rPr>
        <w:t> </w:t>
      </w:r>
      <w:r>
        <w:rPr>
          <w:spacing w:val="-2"/>
          <w:w w:val="95"/>
          <w:sz w:val="26"/>
        </w:rPr>
        <w:t>Wochen</w:t>
      </w:r>
      <w:r>
        <w:rPr>
          <w:spacing w:val="-11"/>
          <w:w w:val="95"/>
          <w:sz w:val="26"/>
        </w:rPr>
        <w:t> </w:t>
      </w:r>
      <w:r>
        <w:rPr>
          <w:spacing w:val="-2"/>
          <w:w w:val="95"/>
          <w:sz w:val="26"/>
        </w:rPr>
        <w:t>ab</w:t>
      </w:r>
      <w:r>
        <w:rPr>
          <w:spacing w:val="-28"/>
          <w:w w:val="95"/>
          <w:sz w:val="26"/>
        </w:rPr>
        <w:t> </w:t>
      </w:r>
      <w:r>
        <w:rPr>
          <w:spacing w:val="-2"/>
          <w:w w:val="95"/>
          <w:sz w:val="26"/>
        </w:rPr>
        <w:t>Antragsannahme</w:t>
      </w:r>
      <w:r>
        <w:rPr>
          <w:spacing w:val="-8"/>
          <w:w w:val="95"/>
          <w:sz w:val="26"/>
        </w:rPr>
        <w:t> </w:t>
      </w:r>
      <w:r>
        <w:rPr>
          <w:spacing w:val="-2"/>
          <w:w w:val="95"/>
          <w:sz w:val="26"/>
        </w:rPr>
        <w:t>ablehnen,</w:t>
      </w:r>
      <w:r>
        <w:rPr>
          <w:spacing w:val="-10"/>
          <w:w w:val="95"/>
          <w:sz w:val="26"/>
        </w:rPr>
        <w:t> </w:t>
      </w:r>
      <w:r>
        <w:rPr>
          <w:spacing w:val="-2"/>
          <w:w w:val="95"/>
          <w:sz w:val="26"/>
        </w:rPr>
        <w:t>wenn</w:t>
      </w:r>
      <w:r>
        <w:rPr>
          <w:spacing w:val="-14"/>
          <w:w w:val="95"/>
          <w:sz w:val="26"/>
        </w:rPr>
        <w:t> </w:t>
      </w:r>
      <w:r>
        <w:rPr>
          <w:spacing w:val="-2"/>
          <w:w w:val="95"/>
          <w:sz w:val="26"/>
        </w:rPr>
        <w:t>ein</w:t>
      </w:r>
      <w:r>
        <w:rPr>
          <w:spacing w:val="-16"/>
          <w:w w:val="95"/>
          <w:sz w:val="26"/>
        </w:rPr>
        <w:t> </w:t>
      </w:r>
      <w:r>
        <w:rPr>
          <w:spacing w:val="-2"/>
          <w:w w:val="95"/>
          <w:sz w:val="26"/>
        </w:rPr>
        <w:t>gesetzlicher</w:t>
      </w:r>
      <w:r>
        <w:rPr>
          <w:spacing w:val="-23"/>
          <w:w w:val="95"/>
          <w:sz w:val="26"/>
        </w:rPr>
        <w:t> </w:t>
      </w:r>
      <w:r>
        <w:rPr>
          <w:spacing w:val="-2"/>
          <w:w w:val="95"/>
          <w:sz w:val="26"/>
        </w:rPr>
        <w:t>Ablehnungsgrund </w:t>
      </w:r>
      <w:r>
        <w:rPr>
          <w:spacing w:val="-2"/>
          <w:sz w:val="26"/>
        </w:rPr>
        <w:t>vorliegt:</w:t>
      </w:r>
    </w:p>
    <w:p>
      <w:pPr>
        <w:pStyle w:val="ListParagraph"/>
        <w:numPr>
          <w:ilvl w:val="1"/>
          <w:numId w:val="4"/>
        </w:numPr>
        <w:tabs>
          <w:tab w:pos="2263" w:val="left" w:leader="none"/>
        </w:tabs>
        <w:spacing w:line="240" w:lineRule="auto" w:before="78" w:after="0"/>
        <w:ind w:left="2262" w:right="0" w:hanging="277"/>
        <w:jc w:val="left"/>
        <w:rPr>
          <w:sz w:val="24"/>
        </w:rPr>
      </w:pPr>
      <w:r>
        <w:rPr>
          <w:w w:val="90"/>
          <w:sz w:val="24"/>
        </w:rPr>
        <w:t>Anfechtung</w:t>
      </w:r>
      <w:r>
        <w:rPr>
          <w:spacing w:val="31"/>
          <w:sz w:val="24"/>
        </w:rPr>
        <w:t> </w:t>
      </w:r>
      <w:r>
        <w:rPr>
          <w:w w:val="90"/>
          <w:sz w:val="24"/>
        </w:rPr>
        <w:t>(z.B.</w:t>
      </w:r>
      <w:r>
        <w:rPr>
          <w:spacing w:val="10"/>
          <w:sz w:val="24"/>
        </w:rPr>
        <w:t> </w:t>
      </w:r>
      <w:r>
        <w:rPr>
          <w:w w:val="90"/>
          <w:sz w:val="24"/>
        </w:rPr>
        <w:t>„Arglistige</w:t>
      </w:r>
      <w:r>
        <w:rPr>
          <w:spacing w:val="17"/>
          <w:sz w:val="24"/>
        </w:rPr>
        <w:t> </w:t>
      </w:r>
      <w:r>
        <w:rPr>
          <w:spacing w:val="-2"/>
          <w:w w:val="90"/>
          <w:sz w:val="24"/>
        </w:rPr>
        <w:t>Täuschung“)</w:t>
      </w:r>
    </w:p>
    <w:p>
      <w:pPr>
        <w:pStyle w:val="ListParagraph"/>
        <w:numPr>
          <w:ilvl w:val="1"/>
          <w:numId w:val="4"/>
        </w:numPr>
        <w:tabs>
          <w:tab w:pos="2263" w:val="left" w:leader="none"/>
        </w:tabs>
        <w:spacing w:line="240" w:lineRule="auto" w:before="114" w:after="0"/>
        <w:ind w:left="2262" w:right="0" w:hanging="277"/>
        <w:jc w:val="left"/>
        <w:rPr>
          <w:sz w:val="24"/>
        </w:rPr>
      </w:pPr>
      <w:r>
        <w:rPr>
          <w:w w:val="95"/>
          <w:sz w:val="24"/>
        </w:rPr>
        <w:t>Rücktritt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(z.B.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Nichtzahlung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Erstprämie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oder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Verletzung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vorvertraglichen</w:t>
      </w:r>
      <w:r>
        <w:rPr>
          <w:spacing w:val="-23"/>
          <w:w w:val="95"/>
          <w:sz w:val="24"/>
        </w:rPr>
        <w:t> </w:t>
      </w:r>
      <w:r>
        <w:rPr>
          <w:spacing w:val="-2"/>
          <w:w w:val="95"/>
          <w:sz w:val="24"/>
        </w:rPr>
        <w:t>Anzeigepflicht)</w:t>
      </w:r>
    </w:p>
    <w:p>
      <w:pPr>
        <w:pStyle w:val="ListParagraph"/>
        <w:numPr>
          <w:ilvl w:val="1"/>
          <w:numId w:val="4"/>
        </w:numPr>
        <w:tabs>
          <w:tab w:pos="2263" w:val="left" w:leader="none"/>
        </w:tabs>
        <w:spacing w:line="240" w:lineRule="auto" w:before="114" w:after="0"/>
        <w:ind w:left="2262" w:right="0" w:hanging="277"/>
        <w:jc w:val="left"/>
        <w:rPr>
          <w:sz w:val="24"/>
        </w:rPr>
      </w:pPr>
      <w:r>
        <w:rPr>
          <w:w w:val="95"/>
          <w:sz w:val="24"/>
        </w:rPr>
        <w:t>Kündigung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(z.B.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Nichtzahlung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Folgeprämie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oder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nach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Eintritt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Versicherungsfalls)</w:t>
      </w:r>
    </w:p>
    <w:p>
      <w:pPr>
        <w:pStyle w:val="BodyText"/>
        <w:spacing w:before="4"/>
        <w:rPr>
          <w:sz w:val="47"/>
        </w:rPr>
      </w:pPr>
    </w:p>
    <w:p>
      <w:pPr>
        <w:pStyle w:val="ListParagraph"/>
        <w:numPr>
          <w:ilvl w:val="0"/>
          <w:numId w:val="4"/>
        </w:numPr>
        <w:tabs>
          <w:tab w:pos="1885" w:val="left" w:leader="none"/>
          <w:tab w:pos="1886" w:val="left" w:leader="none"/>
        </w:tabs>
        <w:spacing w:line="240" w:lineRule="auto" w:before="0" w:after="0"/>
        <w:ind w:left="1885" w:right="0" w:hanging="452"/>
        <w:jc w:val="left"/>
        <w:rPr>
          <w:sz w:val="26"/>
        </w:rPr>
      </w:pPr>
      <w:r>
        <w:rPr>
          <w:spacing w:val="-4"/>
          <w:w w:val="95"/>
          <w:sz w:val="26"/>
        </w:rPr>
        <w:t>Versäumt</w:t>
      </w:r>
      <w:r>
        <w:rPr>
          <w:spacing w:val="-5"/>
          <w:w w:val="95"/>
          <w:sz w:val="26"/>
        </w:rPr>
        <w:t> </w:t>
      </w:r>
      <w:r>
        <w:rPr>
          <w:spacing w:val="-4"/>
          <w:w w:val="95"/>
          <w:sz w:val="26"/>
        </w:rPr>
        <w:t>der</w:t>
      </w:r>
      <w:r>
        <w:rPr>
          <w:spacing w:val="-16"/>
          <w:w w:val="95"/>
          <w:sz w:val="26"/>
        </w:rPr>
        <w:t> </w:t>
      </w:r>
      <w:r>
        <w:rPr>
          <w:spacing w:val="-4"/>
          <w:w w:val="95"/>
          <w:sz w:val="26"/>
        </w:rPr>
        <w:t>VR</w:t>
      </w:r>
      <w:r>
        <w:rPr>
          <w:spacing w:val="-16"/>
          <w:w w:val="95"/>
          <w:sz w:val="26"/>
        </w:rPr>
        <w:t> </w:t>
      </w:r>
      <w:r>
        <w:rPr>
          <w:spacing w:val="-4"/>
          <w:w w:val="95"/>
          <w:sz w:val="26"/>
        </w:rPr>
        <w:t>diese</w:t>
      </w:r>
      <w:r>
        <w:rPr>
          <w:spacing w:val="-12"/>
          <w:w w:val="95"/>
          <w:sz w:val="26"/>
        </w:rPr>
        <w:t> </w:t>
      </w:r>
      <w:r>
        <w:rPr>
          <w:spacing w:val="-4"/>
          <w:w w:val="95"/>
          <w:sz w:val="26"/>
        </w:rPr>
        <w:t>Frist,</w:t>
      </w:r>
      <w:r>
        <w:rPr>
          <w:spacing w:val="-13"/>
          <w:w w:val="95"/>
          <w:sz w:val="26"/>
        </w:rPr>
        <w:t> </w:t>
      </w:r>
      <w:r>
        <w:rPr>
          <w:spacing w:val="-4"/>
          <w:w w:val="95"/>
          <w:sz w:val="26"/>
        </w:rPr>
        <w:t>gilt</w:t>
      </w:r>
      <w:r>
        <w:rPr>
          <w:spacing w:val="-11"/>
          <w:w w:val="95"/>
          <w:sz w:val="26"/>
        </w:rPr>
        <w:t> </w:t>
      </w:r>
      <w:r>
        <w:rPr>
          <w:spacing w:val="-4"/>
          <w:w w:val="95"/>
          <w:sz w:val="26"/>
        </w:rPr>
        <w:t>der</w:t>
      </w:r>
      <w:r>
        <w:rPr>
          <w:spacing w:val="-29"/>
          <w:w w:val="95"/>
          <w:sz w:val="26"/>
        </w:rPr>
        <w:t> </w:t>
      </w:r>
      <w:r>
        <w:rPr>
          <w:spacing w:val="-4"/>
          <w:w w:val="95"/>
          <w:sz w:val="26"/>
        </w:rPr>
        <w:t>Antrag</w:t>
      </w:r>
      <w:r>
        <w:rPr>
          <w:spacing w:val="-7"/>
          <w:w w:val="95"/>
          <w:sz w:val="26"/>
        </w:rPr>
        <w:t> </w:t>
      </w:r>
      <w:r>
        <w:rPr>
          <w:spacing w:val="-4"/>
          <w:w w:val="95"/>
          <w:sz w:val="26"/>
        </w:rPr>
        <w:t>als</w:t>
      </w:r>
      <w:r>
        <w:rPr>
          <w:spacing w:val="-13"/>
          <w:w w:val="95"/>
          <w:sz w:val="26"/>
        </w:rPr>
        <w:t> </w:t>
      </w:r>
      <w:r>
        <w:rPr>
          <w:spacing w:val="-4"/>
          <w:w w:val="95"/>
          <w:sz w:val="26"/>
        </w:rPr>
        <w:t>angenommen</w:t>
      </w:r>
      <w:r>
        <w:rPr>
          <w:spacing w:val="-5"/>
          <w:w w:val="95"/>
          <w:sz w:val="26"/>
        </w:rPr>
        <w:t> </w:t>
      </w:r>
      <w:r>
        <w:rPr>
          <w:spacing w:val="-4"/>
          <w:w w:val="95"/>
          <w:sz w:val="26"/>
        </w:rPr>
        <w:t>(=Annahmefiktion).</w:t>
      </w:r>
    </w:p>
    <w:p>
      <w:pPr>
        <w:pStyle w:val="ListParagraph"/>
        <w:numPr>
          <w:ilvl w:val="0"/>
          <w:numId w:val="4"/>
        </w:numPr>
        <w:tabs>
          <w:tab w:pos="1885" w:val="left" w:leader="none"/>
          <w:tab w:pos="1886" w:val="left" w:leader="none"/>
        </w:tabs>
        <w:spacing w:line="290" w:lineRule="auto" w:before="176" w:after="0"/>
        <w:ind w:left="1885" w:right="2127" w:hanging="452"/>
        <w:jc w:val="left"/>
        <w:rPr>
          <w:sz w:val="26"/>
        </w:rPr>
      </w:pPr>
      <w:r>
        <w:rPr>
          <w:spacing w:val="-2"/>
          <w:w w:val="95"/>
          <w:sz w:val="26"/>
        </w:rPr>
        <w:t>Der</w:t>
      </w:r>
      <w:r>
        <w:rPr>
          <w:spacing w:val="-19"/>
          <w:w w:val="95"/>
          <w:sz w:val="26"/>
        </w:rPr>
        <w:t> </w:t>
      </w:r>
      <w:r>
        <w:rPr>
          <w:spacing w:val="-2"/>
          <w:w w:val="95"/>
          <w:sz w:val="26"/>
        </w:rPr>
        <w:t>VR</w:t>
      </w:r>
      <w:r>
        <w:rPr>
          <w:spacing w:val="-18"/>
          <w:w w:val="95"/>
          <w:sz w:val="26"/>
        </w:rPr>
        <w:t> </w:t>
      </w:r>
      <w:r>
        <w:rPr>
          <w:spacing w:val="-2"/>
          <w:w w:val="95"/>
          <w:sz w:val="26"/>
        </w:rPr>
        <w:t>kann</w:t>
      </w:r>
      <w:r>
        <w:rPr>
          <w:spacing w:val="-12"/>
          <w:w w:val="95"/>
          <w:sz w:val="26"/>
        </w:rPr>
        <w:t> </w:t>
      </w:r>
      <w:r>
        <w:rPr>
          <w:spacing w:val="-2"/>
          <w:w w:val="95"/>
          <w:sz w:val="26"/>
        </w:rPr>
        <w:t>dem</w:t>
      </w:r>
      <w:r>
        <w:rPr>
          <w:spacing w:val="-30"/>
          <w:w w:val="95"/>
          <w:sz w:val="26"/>
        </w:rPr>
        <w:t> </w:t>
      </w:r>
      <w:r>
        <w:rPr>
          <w:spacing w:val="-2"/>
          <w:w w:val="95"/>
          <w:sz w:val="26"/>
        </w:rPr>
        <w:t>Antragssteller</w:t>
      </w:r>
      <w:r>
        <w:rPr>
          <w:spacing w:val="-7"/>
          <w:w w:val="95"/>
          <w:sz w:val="26"/>
        </w:rPr>
        <w:t> </w:t>
      </w:r>
      <w:r>
        <w:rPr>
          <w:spacing w:val="-2"/>
          <w:w w:val="95"/>
          <w:sz w:val="26"/>
        </w:rPr>
        <w:t>ein</w:t>
      </w:r>
      <w:r>
        <w:rPr>
          <w:spacing w:val="-19"/>
          <w:w w:val="95"/>
          <w:sz w:val="26"/>
        </w:rPr>
        <w:t> </w:t>
      </w:r>
      <w:r>
        <w:rPr>
          <w:spacing w:val="-2"/>
          <w:w w:val="95"/>
          <w:sz w:val="26"/>
        </w:rPr>
        <w:t>neues</w:t>
      </w:r>
      <w:r>
        <w:rPr>
          <w:spacing w:val="-27"/>
          <w:w w:val="95"/>
          <w:sz w:val="26"/>
        </w:rPr>
        <w:t> </w:t>
      </w:r>
      <w:r>
        <w:rPr>
          <w:spacing w:val="-2"/>
          <w:w w:val="95"/>
          <w:sz w:val="26"/>
        </w:rPr>
        <w:t>Angebot</w:t>
      </w:r>
      <w:r>
        <w:rPr>
          <w:spacing w:val="-7"/>
          <w:w w:val="95"/>
          <w:sz w:val="26"/>
        </w:rPr>
        <w:t> </w:t>
      </w:r>
      <w:r>
        <w:rPr>
          <w:spacing w:val="-2"/>
          <w:w w:val="95"/>
          <w:sz w:val="26"/>
        </w:rPr>
        <w:t>unterbreiten,</w:t>
      </w:r>
      <w:r>
        <w:rPr>
          <w:spacing w:val="-11"/>
          <w:w w:val="95"/>
          <w:sz w:val="26"/>
        </w:rPr>
        <w:t> </w:t>
      </w:r>
      <w:r>
        <w:rPr>
          <w:spacing w:val="-2"/>
          <w:w w:val="95"/>
          <w:sz w:val="26"/>
        </w:rPr>
        <w:t>wenn</w:t>
      </w:r>
      <w:r>
        <w:rPr>
          <w:spacing w:val="-15"/>
          <w:w w:val="95"/>
          <w:sz w:val="26"/>
        </w:rPr>
        <w:t> </w:t>
      </w:r>
      <w:r>
        <w:rPr>
          <w:spacing w:val="-2"/>
          <w:w w:val="95"/>
          <w:sz w:val="26"/>
        </w:rPr>
        <w:t>eine</w:t>
      </w:r>
      <w:r>
        <w:rPr>
          <w:spacing w:val="-18"/>
          <w:w w:val="95"/>
          <w:sz w:val="26"/>
        </w:rPr>
        <w:t> </w:t>
      </w:r>
      <w:r>
        <w:rPr>
          <w:spacing w:val="-2"/>
          <w:w w:val="95"/>
          <w:sz w:val="26"/>
        </w:rPr>
        <w:t>nachweisbar</w:t>
      </w:r>
      <w:r>
        <w:rPr>
          <w:spacing w:val="-10"/>
          <w:w w:val="95"/>
          <w:sz w:val="26"/>
        </w:rPr>
        <w:t> </w:t>
      </w:r>
      <w:r>
        <w:rPr>
          <w:spacing w:val="-2"/>
          <w:w w:val="95"/>
          <w:sz w:val="26"/>
        </w:rPr>
        <w:t>höhere</w:t>
      </w:r>
      <w:r>
        <w:rPr>
          <w:spacing w:val="-13"/>
          <w:w w:val="95"/>
          <w:sz w:val="26"/>
        </w:rPr>
        <w:t> </w:t>
      </w:r>
      <w:r>
        <w:rPr>
          <w:spacing w:val="-2"/>
          <w:w w:val="95"/>
          <w:sz w:val="26"/>
        </w:rPr>
        <w:t>Risiko</w:t>
      </w:r>
      <w:r>
        <w:rPr>
          <w:spacing w:val="-15"/>
          <w:w w:val="95"/>
          <w:sz w:val="26"/>
        </w:rPr>
        <w:t> </w:t>
      </w:r>
      <w:r>
        <w:rPr>
          <w:spacing w:val="-2"/>
          <w:w w:val="95"/>
          <w:sz w:val="26"/>
        </w:rPr>
        <w:t>vorliegt</w:t>
      </w:r>
      <w:r>
        <w:rPr>
          <w:spacing w:val="-10"/>
          <w:w w:val="95"/>
          <w:sz w:val="26"/>
        </w:rPr>
        <w:t> </w:t>
      </w:r>
      <w:r>
        <w:rPr>
          <w:spacing w:val="-2"/>
          <w:w w:val="95"/>
          <w:sz w:val="26"/>
        </w:rPr>
        <w:t>(z.B.</w:t>
      </w:r>
      <w:r>
        <w:rPr>
          <w:spacing w:val="-16"/>
          <w:w w:val="95"/>
          <w:sz w:val="26"/>
        </w:rPr>
        <w:t> </w:t>
      </w:r>
      <w:r>
        <w:rPr>
          <w:spacing w:val="-2"/>
          <w:w w:val="95"/>
          <w:sz w:val="26"/>
        </w:rPr>
        <w:t>vom </w:t>
      </w:r>
      <w:r>
        <w:rPr>
          <w:w w:val="95"/>
          <w:sz w:val="26"/>
        </w:rPr>
        <w:t>Vorversicherer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gekündigt,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in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einer</w:t>
      </w:r>
      <w:r>
        <w:rPr>
          <w:spacing w:val="-18"/>
          <w:w w:val="95"/>
          <w:sz w:val="26"/>
        </w:rPr>
        <w:t> </w:t>
      </w:r>
      <w:hyperlink w:history="true" w:anchor="_bookmark9">
        <w:r>
          <w:rPr>
            <w:w w:val="95"/>
            <w:sz w:val="26"/>
            <w:u w:val="single"/>
          </w:rPr>
          <w:t>Malusklasse</w:t>
        </w:r>
      </w:hyperlink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eingestuft)</w:t>
      </w:r>
    </w:p>
    <w:p>
      <w:pPr>
        <w:pStyle w:val="ListParagraph"/>
        <w:numPr>
          <w:ilvl w:val="0"/>
          <w:numId w:val="4"/>
        </w:numPr>
        <w:tabs>
          <w:tab w:pos="1885" w:val="left" w:leader="none"/>
          <w:tab w:pos="1886" w:val="left" w:leader="none"/>
        </w:tabs>
        <w:spacing w:line="240" w:lineRule="auto" w:before="112" w:after="0"/>
        <w:ind w:left="1885" w:right="0" w:hanging="452"/>
        <w:jc w:val="left"/>
        <w:rPr>
          <w:sz w:val="26"/>
        </w:rPr>
      </w:pPr>
      <w:r>
        <w:rPr>
          <w:spacing w:val="-4"/>
          <w:w w:val="95"/>
          <w:sz w:val="26"/>
        </w:rPr>
        <w:t>Für</w:t>
      </w:r>
      <w:r>
        <w:rPr>
          <w:spacing w:val="-12"/>
          <w:w w:val="95"/>
          <w:sz w:val="26"/>
        </w:rPr>
        <w:t> </w:t>
      </w:r>
      <w:r>
        <w:rPr>
          <w:spacing w:val="-4"/>
          <w:w w:val="95"/>
          <w:sz w:val="26"/>
        </w:rPr>
        <w:t>alle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anderen</w:t>
      </w:r>
      <w:r>
        <w:rPr>
          <w:spacing w:val="-8"/>
          <w:w w:val="95"/>
          <w:sz w:val="26"/>
        </w:rPr>
        <w:t> </w:t>
      </w:r>
      <w:r>
        <w:rPr>
          <w:spacing w:val="-4"/>
          <w:w w:val="95"/>
          <w:sz w:val="26"/>
        </w:rPr>
        <w:t>Fahrzeugarten</w:t>
      </w:r>
      <w:r>
        <w:rPr>
          <w:spacing w:val="-7"/>
          <w:sz w:val="26"/>
        </w:rPr>
        <w:t> </w:t>
      </w:r>
      <w:r>
        <w:rPr>
          <w:spacing w:val="-4"/>
          <w:w w:val="95"/>
          <w:sz w:val="26"/>
        </w:rPr>
        <w:t>(z.B.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Wohnmobil)</w:t>
      </w:r>
      <w:r>
        <w:rPr>
          <w:spacing w:val="-8"/>
          <w:sz w:val="26"/>
        </w:rPr>
        <w:t> </w:t>
      </w:r>
      <w:r>
        <w:rPr>
          <w:spacing w:val="-4"/>
          <w:w w:val="95"/>
          <w:sz w:val="26"/>
        </w:rPr>
        <w:t>oder</w:t>
      </w:r>
      <w:r>
        <w:rPr>
          <w:spacing w:val="-11"/>
          <w:w w:val="95"/>
          <w:sz w:val="26"/>
        </w:rPr>
        <w:t> </w:t>
      </w:r>
      <w:r>
        <w:rPr>
          <w:spacing w:val="-4"/>
          <w:w w:val="95"/>
          <w:sz w:val="26"/>
        </w:rPr>
        <w:t>Verwendungsarten</w:t>
      </w:r>
      <w:r>
        <w:rPr>
          <w:spacing w:val="-7"/>
          <w:sz w:val="26"/>
        </w:rPr>
        <w:t> </w:t>
      </w:r>
      <w:r>
        <w:rPr>
          <w:spacing w:val="-4"/>
          <w:w w:val="95"/>
          <w:sz w:val="26"/>
        </w:rPr>
        <w:t>(z.B.</w:t>
      </w:r>
      <w:r>
        <w:rPr>
          <w:spacing w:val="-17"/>
          <w:w w:val="95"/>
          <w:sz w:val="26"/>
        </w:rPr>
        <w:t> </w:t>
      </w:r>
      <w:r>
        <w:rPr>
          <w:spacing w:val="-4"/>
          <w:w w:val="95"/>
          <w:sz w:val="26"/>
        </w:rPr>
        <w:t>Taxi)</w:t>
      </w:r>
      <w:r>
        <w:rPr>
          <w:spacing w:val="-9"/>
          <w:w w:val="95"/>
          <w:sz w:val="26"/>
        </w:rPr>
        <w:t> </w:t>
      </w:r>
      <w:r>
        <w:rPr>
          <w:spacing w:val="-4"/>
          <w:w w:val="95"/>
          <w:sz w:val="26"/>
        </w:rPr>
        <w:t>hat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der</w:t>
      </w:r>
      <w:r>
        <w:rPr>
          <w:spacing w:val="-15"/>
          <w:w w:val="95"/>
          <w:sz w:val="26"/>
        </w:rPr>
        <w:t> </w:t>
      </w:r>
      <w:r>
        <w:rPr>
          <w:spacing w:val="-4"/>
          <w:w w:val="95"/>
          <w:sz w:val="26"/>
        </w:rPr>
        <w:t>VR</w:t>
      </w:r>
      <w:r>
        <w:rPr>
          <w:spacing w:val="-11"/>
          <w:w w:val="95"/>
          <w:sz w:val="26"/>
        </w:rPr>
        <w:t> </w:t>
      </w:r>
      <w:r>
        <w:rPr>
          <w:spacing w:val="-4"/>
          <w:w w:val="95"/>
          <w:sz w:val="26"/>
        </w:rPr>
        <w:t>mehr</w:t>
      </w:r>
      <w:r>
        <w:rPr>
          <w:spacing w:val="-11"/>
          <w:w w:val="95"/>
          <w:sz w:val="26"/>
        </w:rPr>
        <w:t> </w:t>
      </w:r>
      <w:r>
        <w:rPr>
          <w:spacing w:val="-4"/>
          <w:w w:val="95"/>
          <w:sz w:val="26"/>
        </w:rPr>
        <w:t>als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2</w:t>
      </w:r>
      <w:r>
        <w:rPr>
          <w:spacing w:val="-15"/>
          <w:w w:val="95"/>
          <w:sz w:val="26"/>
        </w:rPr>
        <w:t> </w:t>
      </w:r>
      <w:r>
        <w:rPr>
          <w:spacing w:val="-4"/>
          <w:w w:val="95"/>
          <w:sz w:val="26"/>
        </w:rPr>
        <w:t>Wochen</w:t>
      </w:r>
      <w:r>
        <w:rPr>
          <w:spacing w:val="-8"/>
          <w:w w:val="95"/>
          <w:sz w:val="26"/>
        </w:rPr>
        <w:t> </w:t>
      </w:r>
      <w:r>
        <w:rPr>
          <w:spacing w:val="-4"/>
          <w:w w:val="95"/>
          <w:sz w:val="26"/>
        </w:rPr>
        <w:t>Zeit,</w:t>
      </w:r>
      <w:r>
        <w:rPr>
          <w:spacing w:val="-12"/>
          <w:w w:val="95"/>
          <w:sz w:val="26"/>
        </w:rPr>
        <w:t> </w:t>
      </w:r>
      <w:r>
        <w:rPr>
          <w:spacing w:val="-5"/>
          <w:w w:val="95"/>
          <w:sz w:val="26"/>
        </w:rPr>
        <w:t>das</w:t>
      </w:r>
    </w:p>
    <w:p>
      <w:pPr>
        <w:spacing w:before="67"/>
        <w:ind w:left="1885" w:right="0" w:firstLine="0"/>
        <w:jc w:val="left"/>
        <w:rPr>
          <w:sz w:val="26"/>
        </w:rPr>
      </w:pPr>
      <w:r>
        <w:rPr>
          <w:w w:val="90"/>
          <w:sz w:val="26"/>
        </w:rPr>
        <w:t>Risiko</w:t>
      </w:r>
      <w:r>
        <w:rPr>
          <w:spacing w:val="-7"/>
          <w:w w:val="90"/>
          <w:sz w:val="26"/>
        </w:rPr>
        <w:t> </w:t>
      </w:r>
      <w:r>
        <w:rPr>
          <w:w w:val="90"/>
          <w:sz w:val="26"/>
        </w:rPr>
        <w:t>zu</w:t>
      </w:r>
      <w:r>
        <w:rPr>
          <w:spacing w:val="-8"/>
          <w:w w:val="90"/>
          <w:sz w:val="26"/>
        </w:rPr>
        <w:t> </w:t>
      </w:r>
      <w:r>
        <w:rPr>
          <w:w w:val="90"/>
          <w:sz w:val="26"/>
        </w:rPr>
        <w:t>prüfen</w:t>
      </w:r>
      <w:r>
        <w:rPr>
          <w:spacing w:val="-6"/>
          <w:w w:val="90"/>
          <w:sz w:val="26"/>
        </w:rPr>
        <w:t> </w:t>
      </w:r>
      <w:r>
        <w:rPr>
          <w:w w:val="90"/>
          <w:sz w:val="26"/>
        </w:rPr>
        <w:t>und</w:t>
      </w:r>
      <w:r>
        <w:rPr>
          <w:spacing w:val="-3"/>
          <w:w w:val="90"/>
          <w:sz w:val="26"/>
        </w:rPr>
        <w:t> </w:t>
      </w:r>
      <w:r>
        <w:rPr>
          <w:w w:val="90"/>
          <w:sz w:val="26"/>
        </w:rPr>
        <w:t>ggfs.</w:t>
      </w:r>
      <w:r>
        <w:rPr>
          <w:spacing w:val="-7"/>
          <w:w w:val="90"/>
          <w:sz w:val="26"/>
        </w:rPr>
        <w:t> </w:t>
      </w:r>
      <w:r>
        <w:rPr>
          <w:spacing w:val="-2"/>
          <w:w w:val="90"/>
          <w:sz w:val="26"/>
        </w:rPr>
        <w:t>abzulehnen</w:t>
      </w:r>
    </w:p>
    <w:p>
      <w:pPr>
        <w:spacing w:after="0"/>
        <w:jc w:val="left"/>
        <w:rPr>
          <w:sz w:val="26"/>
        </w:rPr>
        <w:sectPr>
          <w:pgSz w:w="18150" w:h="10210" w:orient="landscape"/>
          <w:pgMar w:header="567" w:footer="0" w:top="960" w:bottom="280" w:left="0" w:right="0"/>
        </w:sectPr>
      </w:pPr>
    </w:p>
    <w:p>
      <w:pPr>
        <w:pStyle w:val="Heading2"/>
        <w:spacing w:line="222" w:lineRule="exact" w:before="0"/>
      </w:pPr>
      <w:r>
        <w:rPr>
          <w:color w:val="006DC6"/>
          <w:spacing w:val="16"/>
          <w:w w:val="95"/>
        </w:rPr>
        <w:t>Direktanspruch,</w:t>
      </w:r>
      <w:r>
        <w:rPr>
          <w:color w:val="006DC6"/>
          <w:spacing w:val="57"/>
        </w:rPr>
        <w:t> </w:t>
      </w:r>
      <w:r>
        <w:rPr>
          <w:color w:val="006DC6"/>
          <w:spacing w:val="16"/>
          <w:w w:val="95"/>
        </w:rPr>
        <w:t>Nachhaftung</w:t>
      </w:r>
      <w:r>
        <w:rPr>
          <w:color w:val="006DC6"/>
          <w:spacing w:val="58"/>
        </w:rPr>
        <w:t> </w:t>
      </w:r>
      <w:r>
        <w:rPr>
          <w:color w:val="006DC6"/>
          <w:spacing w:val="11"/>
          <w:w w:val="95"/>
        </w:rPr>
        <w:t>und</w:t>
      </w:r>
      <w:r>
        <w:rPr>
          <w:color w:val="006DC6"/>
          <w:spacing w:val="49"/>
        </w:rPr>
        <w:t> </w:t>
      </w:r>
      <w:r>
        <w:rPr>
          <w:color w:val="006DC6"/>
          <w:spacing w:val="15"/>
          <w:w w:val="95"/>
        </w:rPr>
        <w:t>Verkehrsopferhilfe</w:t>
      </w:r>
      <w:r>
        <w:rPr>
          <w:color w:val="006DC6"/>
          <w:spacing w:val="60"/>
        </w:rPr>
        <w:t> </w:t>
      </w:r>
      <w:r>
        <w:rPr>
          <w:color w:val="006DC6"/>
          <w:w w:val="95"/>
        </w:rPr>
        <w:t>in</w:t>
      </w:r>
      <w:r>
        <w:rPr>
          <w:color w:val="006DC6"/>
          <w:spacing w:val="42"/>
        </w:rPr>
        <w:t> </w:t>
      </w:r>
      <w:r>
        <w:rPr>
          <w:color w:val="006DC6"/>
          <w:spacing w:val="12"/>
          <w:w w:val="95"/>
        </w:rPr>
        <w:t>der</w:t>
      </w:r>
      <w:r>
        <w:rPr>
          <w:color w:val="006DC6"/>
          <w:spacing w:val="51"/>
        </w:rPr>
        <w:t> </w:t>
      </w:r>
      <w:r>
        <w:rPr>
          <w:color w:val="006DC6"/>
          <w:spacing w:val="16"/>
          <w:w w:val="95"/>
        </w:rPr>
        <w:t>KFZ-</w:t>
      </w:r>
    </w:p>
    <w:p>
      <w:pPr>
        <w:spacing w:before="9"/>
        <w:ind w:left="908" w:right="0" w:firstLine="0"/>
        <w:jc w:val="left"/>
        <w:rPr>
          <w:sz w:val="42"/>
        </w:rPr>
      </w:pPr>
      <w:r>
        <w:rPr>
          <w:color w:val="006DC6"/>
          <w:spacing w:val="15"/>
          <w:sz w:val="42"/>
        </w:rPr>
        <w:t>Haftpflichtversicherung</w:t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"/>
          <w:pgSz w:w="18150" w:h="10210" w:orient="landscape"/>
          <w:pgMar w:header="567" w:footer="0" w:top="1340" w:bottom="280" w:left="0" w:right="0"/>
        </w:sectPr>
      </w:pPr>
    </w:p>
    <w:p>
      <w:pPr>
        <w:pStyle w:val="ListParagraph"/>
        <w:numPr>
          <w:ilvl w:val="0"/>
          <w:numId w:val="5"/>
        </w:numPr>
        <w:tabs>
          <w:tab w:pos="1290" w:val="left" w:leader="none"/>
        </w:tabs>
        <w:spacing w:line="240" w:lineRule="auto" w:before="124" w:after="0"/>
        <w:ind w:left="1289" w:right="0" w:hanging="289"/>
        <w:jc w:val="left"/>
        <w:rPr>
          <w:rFonts w:ascii="Arial" w:hAnsi="Arial"/>
          <w:color w:val="006DC6"/>
          <w:sz w:val="33"/>
        </w:rPr>
      </w:pPr>
      <w:hyperlink r:id="rId12">
        <w:r>
          <w:rPr>
            <w:w w:val="95"/>
            <w:sz w:val="28"/>
            <w:u w:val="single"/>
          </w:rPr>
          <w:t>§</w:t>
        </w:r>
        <w:r>
          <w:rPr>
            <w:spacing w:val="-9"/>
            <w:w w:val="95"/>
            <w:sz w:val="28"/>
            <w:u w:val="single"/>
          </w:rPr>
          <w:t> </w:t>
        </w:r>
        <w:r>
          <w:rPr>
            <w:w w:val="95"/>
            <w:sz w:val="28"/>
            <w:u w:val="single"/>
          </w:rPr>
          <w:t>3</w:t>
        </w:r>
        <w:r>
          <w:rPr>
            <w:spacing w:val="-11"/>
            <w:w w:val="95"/>
            <w:sz w:val="28"/>
            <w:u w:val="single"/>
          </w:rPr>
          <w:t> </w:t>
        </w:r>
        <w:r>
          <w:rPr>
            <w:w w:val="95"/>
            <w:sz w:val="28"/>
            <w:u w:val="single"/>
          </w:rPr>
          <w:t>PflVG</w:t>
        </w:r>
      </w:hyperlink>
      <w:r>
        <w:rPr>
          <w:w w:val="95"/>
          <w:sz w:val="28"/>
        </w:rPr>
        <w:t>:</w:t>
      </w:r>
      <w:r>
        <w:rPr>
          <w:spacing w:val="-11"/>
          <w:w w:val="95"/>
          <w:sz w:val="28"/>
        </w:rPr>
        <w:t> </w:t>
      </w:r>
      <w:r>
        <w:rPr>
          <w:w w:val="95"/>
          <w:sz w:val="28"/>
        </w:rPr>
        <w:t>Direktanspruch</w:t>
      </w:r>
      <w:r>
        <w:rPr>
          <w:spacing w:val="-14"/>
          <w:w w:val="95"/>
          <w:sz w:val="28"/>
        </w:rPr>
        <w:t> </w:t>
      </w:r>
      <w:r>
        <w:rPr>
          <w:w w:val="95"/>
          <w:sz w:val="28"/>
        </w:rPr>
        <w:t>des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Geschädigten</w:t>
      </w:r>
    </w:p>
    <w:p>
      <w:pPr>
        <w:pStyle w:val="BodyText"/>
        <w:spacing w:line="244" w:lineRule="auto" w:before="125"/>
        <w:ind w:left="1001" w:right="202"/>
      </w:pPr>
      <w:r>
        <w:rPr/>
        <w:br w:type="column"/>
      </w:r>
      <w:r>
        <w:rPr>
          <w:w w:val="95"/>
        </w:rPr>
        <w:t>Nachhaftung zum</w:t>
      </w:r>
      <w:r>
        <w:rPr>
          <w:spacing w:val="-3"/>
          <w:w w:val="95"/>
        </w:rPr>
        <w:t> </w:t>
      </w:r>
      <w:r>
        <w:rPr>
          <w:w w:val="95"/>
        </w:rPr>
        <w:t>Schutz der</w:t>
      </w:r>
      <w:r>
        <w:rPr>
          <w:spacing w:val="-3"/>
          <w:w w:val="95"/>
        </w:rPr>
        <w:t> </w:t>
      </w:r>
      <w:r>
        <w:rPr>
          <w:w w:val="95"/>
        </w:rPr>
        <w:t>Verkehrsopfer,</w:t>
      </w:r>
      <w:r>
        <w:rPr>
          <w:spacing w:val="-2"/>
          <w:w w:val="95"/>
        </w:rPr>
        <w:t> </w:t>
      </w:r>
      <w:r>
        <w:rPr>
          <w:w w:val="95"/>
        </w:rPr>
        <w:t>wenn</w:t>
      </w:r>
      <w:r>
        <w:rPr>
          <w:spacing w:val="-2"/>
          <w:w w:val="95"/>
        </w:rPr>
        <w:t> </w:t>
      </w:r>
      <w:r>
        <w:rPr>
          <w:w w:val="95"/>
        </w:rPr>
        <w:t>das </w:t>
      </w:r>
      <w:r>
        <w:rPr/>
        <w:t>Versicherungsverhältnis</w:t>
      </w:r>
      <w:r>
        <w:rPr>
          <w:spacing w:val="-19"/>
        </w:rPr>
        <w:t> </w:t>
      </w:r>
      <w:r>
        <w:rPr/>
        <w:t>nicht</w:t>
      </w:r>
      <w:r>
        <w:rPr>
          <w:spacing w:val="-19"/>
        </w:rPr>
        <w:t> </w:t>
      </w:r>
      <w:r>
        <w:rPr/>
        <w:t>mehr</w:t>
      </w:r>
      <w:r>
        <w:rPr>
          <w:spacing w:val="-19"/>
        </w:rPr>
        <w:t> </w:t>
      </w:r>
      <w:r>
        <w:rPr/>
        <w:t>besteht:</w:t>
      </w:r>
    </w:p>
    <w:p>
      <w:pPr>
        <w:spacing w:after="0" w:line="244" w:lineRule="auto"/>
        <w:sectPr>
          <w:type w:val="continuous"/>
          <w:pgSz w:w="18150" w:h="10210" w:orient="landscape"/>
          <w:pgMar w:header="567" w:footer="0" w:top="640" w:bottom="0" w:left="0" w:right="0"/>
          <w:cols w:num="2" w:equalWidth="0">
            <w:col w:w="7050" w:space="1088"/>
            <w:col w:w="10012"/>
          </w:cols>
        </w:sectPr>
      </w:pPr>
    </w:p>
    <w:p>
      <w:pPr>
        <w:spacing w:before="236"/>
        <w:ind w:left="0" w:right="1147" w:firstLine="0"/>
        <w:jc w:val="right"/>
        <w:rPr>
          <w:sz w:val="22"/>
        </w:rPr>
      </w:pPr>
      <w:r>
        <w:rPr/>
        <w:pict>
          <v:group style="position:absolute;margin-left:57.708153pt;margin-top:2.316248pt;width:380.25pt;height:205.55pt;mso-position-horizontal-relative:page;mso-position-vertical-relative:paragraph;z-index:15733760" id="docshapegroup20" coordorigin="1154,46" coordsize="7605,4111">
            <v:shape style="position:absolute;left:3285;top:46;width:2656;height:1159" type="#_x0000_t75" id="docshape21" stroked="false">
              <v:imagedata r:id="rId13" o:title=""/>
            </v:shape>
            <v:shape style="position:absolute;left:1154;top:2950;width:2642;height:1161" type="#_x0000_t75" id="docshape22" stroked="false">
              <v:imagedata r:id="rId14" o:title=""/>
            </v:shape>
            <v:shape style="position:absolute;left:2966;top:1116;width:1648;height:1867" id="docshape23" coordorigin="2966,1117" coordsize="1648,1867" path="m4527,1200l2966,2970,2981,2983,4542,1213,4527,1200xm4596,1185l4540,1185,4555,1198,4542,1213,4580,1246,4596,1185xm4540,1185l4527,1200,4542,1213,4555,1198,4540,1185xm4614,1117l4490,1167,4527,1200,4540,1185,4596,1185,4614,1117xe" filled="true" fillcolor="#006cc6" stroked="false">
              <v:path arrowok="t"/>
              <v:fill type="solid"/>
            </v:shape>
            <v:shape style="position:absolute;left:6103;top:2995;width:2656;height:1161" type="#_x0000_t75" id="docshape24" stroked="false">
              <v:imagedata r:id="rId15" o:title=""/>
            </v:shape>
            <v:shape style="position:absolute;left:4679;top:1139;width:2604;height:1811" id="docshape25" coordorigin="4679,1140" coordsize="2604,1811" path="m7179,2890l7150,2931,7283,2950,7256,2901,7195,2901,7179,2890xm7190,2874l7179,2890,7195,2901,7207,2885,7190,2874xm7219,2832l7190,2874,7207,2885,7195,2901,7256,2901,7219,2832xm4690,1140l4679,1156,7179,2890,7190,2874,4690,1140xe" filled="true" fillcolor="#006cc6" stroked="false">
              <v:path arrowok="t"/>
              <v:fill type="solid"/>
            </v:shape>
            <v:shape style="position:absolute;left:3794;top:3730;width:2365;height:120" id="docshape26" coordorigin="3794,3730" coordsize="2365,120" path="m6039,3730l6039,3850,6139,3800,6059,3800,6059,3780,6139,3780,6039,3730xm6039,3780l3794,3780,3794,3800,6039,3800,6039,3780xm6139,3780l6059,3780,6059,3800,6139,3800,6159,3790,6139,3780xe" filled="true" fillcolor="#006fc0" stroked="false">
              <v:path arrowok="t"/>
              <v:fill type="solid"/>
            </v:shape>
            <v:shape style="position:absolute;left:1677;top:1680;width:6435;height:708" id="docshape27" coordorigin="1678,1681" coordsize="6435,708" path="m4471,1681l1678,1681,1678,2365,4471,2365,4471,1681xm8112,1705l4634,1705,4634,2389,8112,2389,8112,1705xe" filled="true" fillcolor="#ffffff" stroked="false">
              <v:path arrowok="t"/>
              <v:fill type="solid"/>
            </v:shape>
            <v:shape style="position:absolute;left:3674;top:268;width:1898;height:588" type="#_x0000_t202" id="docshape28" filled="false" stroked="false">
              <v:textbox inset="0,0,0,0">
                <w:txbxContent>
                  <w:p>
                    <w:pPr>
                      <w:spacing w:line="271" w:lineRule="exact" w:before="25"/>
                      <w:ind w:left="-1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95"/>
                        <w:sz w:val="24"/>
                      </w:rPr>
                      <w:t>Versicherter</w:t>
                    </w:r>
                    <w:r>
                      <w:rPr>
                        <w:color w:val="FFFFFF"/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6"/>
                        <w:sz w:val="24"/>
                      </w:rPr>
                      <w:t>(VN)</w:t>
                    </w:r>
                  </w:p>
                  <w:p>
                    <w:pPr>
                      <w:spacing w:line="271" w:lineRule="exact" w:before="0"/>
                      <w:ind w:left="3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Schädiger</w:t>
                    </w:r>
                  </w:p>
                </w:txbxContent>
              </v:textbox>
              <w10:wrap type="none"/>
            </v:shape>
            <v:shape style="position:absolute;left:1752;top:1645;width:6282;height:743" type="#_x0000_t202" id="docshape29" filled="false" stroked="false">
              <v:textbox inset="0,0,0,0">
                <w:txbxContent>
                  <w:p>
                    <w:pPr>
                      <w:tabs>
                        <w:tab w:pos="2972" w:val="left" w:leader="none"/>
                        <w:tab w:pos="3365" w:val="left" w:leader="none"/>
                      </w:tabs>
                      <w:spacing w:line="232" w:lineRule="auto" w:before="37"/>
                      <w:ind w:left="0" w:right="18" w:firstLine="112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Haftungsanspruch</w:t>
                    </w:r>
                    <w:r>
                      <w:rPr>
                        <w:sz w:val="28"/>
                      </w:rPr>
                      <w:tab/>
                      <w:tab/>
                    </w:r>
                    <w:r>
                      <w:rPr>
                        <w:spacing w:val="-2"/>
                        <w:position w:val="-1"/>
                        <w:sz w:val="28"/>
                      </w:rPr>
                      <w:t>Deckungsanspruch </w:t>
                    </w:r>
                    <w:r>
                      <w:rPr>
                        <w:spacing w:val="-2"/>
                        <w:position w:val="2"/>
                        <w:sz w:val="28"/>
                      </w:rPr>
                      <w:t>(Haftungsverhältnis)</w:t>
                    </w:r>
                    <w:r>
                      <w:rPr>
                        <w:position w:val="2"/>
                        <w:sz w:val="28"/>
                      </w:rPr>
                      <w:tab/>
                    </w:r>
                    <w:r>
                      <w:rPr>
                        <w:spacing w:val="-2"/>
                        <w:w w:val="95"/>
                        <w:sz w:val="28"/>
                      </w:rPr>
                      <w:t>(Versicherungsverhältnis)</w:t>
                    </w:r>
                  </w:p>
                </w:txbxContent>
              </v:textbox>
              <w10:wrap type="none"/>
            </v:shape>
            <v:shape style="position:absolute;left:1287;top:3175;width:2398;height:587" type="#_x0000_t202" id="docshape30" filled="false" stroked="false">
              <v:textbox inset="0,0,0,0">
                <w:txbxContent>
                  <w:p>
                    <w:pPr>
                      <w:spacing w:line="220" w:lineRule="auto" w:before="43"/>
                      <w:ind w:left="0" w:right="17" w:firstLine="52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w w:val="95"/>
                        <w:sz w:val="24"/>
                      </w:rPr>
                      <w:t>Geschädigter Dritter Anspruchsteller</w:t>
                    </w:r>
                    <w:r>
                      <w:rPr>
                        <w:color w:val="FFFFFF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4"/>
                      </w:rPr>
                      <w:t>(AST)</w:t>
                    </w:r>
                  </w:p>
                </w:txbxContent>
              </v:textbox>
              <w10:wrap type="none"/>
            </v:shape>
            <v:shape style="position:absolute;left:4360;top:3021;width:1250;height:719" type="#_x0000_t202" id="docshape31" filled="false" stroked="false">
              <v:textbox inset="0,0,0,0">
                <w:txbxContent>
                  <w:p>
                    <w:pPr>
                      <w:spacing w:line="244" w:lineRule="auto" w:before="29"/>
                      <w:ind w:left="0" w:right="0" w:firstLine="172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Direkt- </w:t>
                    </w:r>
                    <w:r>
                      <w:rPr>
                        <w:spacing w:val="-2"/>
                        <w:w w:val="95"/>
                        <w:sz w:val="28"/>
                      </w:rPr>
                      <w:t>anspruch</w:t>
                    </w:r>
                  </w:p>
                </w:txbxContent>
              </v:textbox>
              <w10:wrap type="none"/>
            </v:shape>
            <v:shape style="position:absolute;left:6550;top:3350;width:1782;height:327" type="#_x0000_t202" id="docshape32" filled="false" stroked="false">
              <v:textbox inset="0,0,0,0">
                <w:txbxContent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w w:val="95"/>
                        <w:sz w:val="24"/>
                      </w:rPr>
                      <w:t>Versicherer</w:t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>(VR)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  <w:sz w:val="22"/>
        </w:rPr>
        <w:t>Vertragszeitraum</w:t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456.720001pt;margin-top:9.61319pt;width:92.55pt;height:22.45pt;mso-position-horizontal-relative:page;mso-position-vertical-relative:paragraph;z-index:-15724032;mso-wrap-distance-left:0;mso-wrap-distance-right:0" type="#_x0000_t202" id="docshape33" filled="true" fillcolor="#c1e2ff" stroked="false">
            <v:textbox inset="0,0,0,0">
              <w:txbxContent>
                <w:p>
                  <w:pPr>
                    <w:spacing w:line="217" w:lineRule="exact" w:before="0"/>
                    <w:ind w:left="1" w:right="0" w:firstLine="0"/>
                    <w:jc w:val="center"/>
                    <w:rPr>
                      <w:color w:val="000000"/>
                      <w:sz w:val="20"/>
                    </w:rPr>
                  </w:pPr>
                  <w:r>
                    <w:rPr>
                      <w:color w:val="5A5A5A"/>
                      <w:spacing w:val="-2"/>
                      <w:sz w:val="20"/>
                    </w:rPr>
                    <w:t>Deckungsanspruch</w:t>
                  </w:r>
                </w:p>
                <w:p>
                  <w:pPr>
                    <w:spacing w:line="227" w:lineRule="exact" w:before="5"/>
                    <w:ind w:left="0" w:right="0" w:firstLine="0"/>
                    <w:jc w:val="center"/>
                    <w:rPr>
                      <w:color w:val="000000"/>
                      <w:sz w:val="20"/>
                    </w:rPr>
                  </w:pPr>
                  <w:r>
                    <w:rPr>
                      <w:color w:val="5A5A5A"/>
                      <w:w w:val="95"/>
                      <w:sz w:val="20"/>
                    </w:rPr>
                    <w:t>des</w:t>
                  </w:r>
                  <w:r>
                    <w:rPr>
                      <w:color w:val="5A5A5A"/>
                      <w:spacing w:val="-4"/>
                      <w:w w:val="95"/>
                      <w:sz w:val="20"/>
                    </w:rPr>
                    <w:t> </w:t>
                  </w:r>
                  <w:r>
                    <w:rPr>
                      <w:color w:val="5A5A5A"/>
                      <w:spacing w:val="-5"/>
                      <w:sz w:val="20"/>
                    </w:rPr>
                    <w:t>VN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44" w:lineRule="auto" w:before="1"/>
        <w:ind w:left="9911"/>
        <w:jc w:val="center"/>
      </w:pPr>
      <w:r>
        <w:rPr>
          <w:w w:val="95"/>
        </w:rPr>
        <w:t>Ende</w:t>
      </w:r>
      <w:r>
        <w:rPr>
          <w:spacing w:val="-12"/>
          <w:w w:val="95"/>
        </w:rPr>
        <w:t> </w:t>
      </w:r>
      <w:r>
        <w:rPr>
          <w:w w:val="95"/>
        </w:rPr>
        <w:t>des</w:t>
      </w:r>
      <w:r>
        <w:rPr>
          <w:spacing w:val="-8"/>
          <w:w w:val="95"/>
        </w:rPr>
        <w:t> </w:t>
      </w:r>
      <w:r>
        <w:rPr>
          <w:w w:val="95"/>
        </w:rPr>
        <w:t>Vertrages </w:t>
      </w:r>
      <w:r>
        <w:rPr/>
        <w:t>(z.B. Kündigung durch VR)</w:t>
      </w:r>
    </w:p>
    <w:p>
      <w:pPr>
        <w:spacing w:line="244" w:lineRule="auto" w:before="104"/>
        <w:ind w:left="2242" w:right="1003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VR ist bei weiteren </w:t>
      </w:r>
      <w:r>
        <w:rPr>
          <w:w w:val="95"/>
          <w:sz w:val="22"/>
        </w:rPr>
        <w:t>Schäden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leistungsfrei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244" w:lineRule="auto"/>
        <w:ind w:left="1445" w:right="2050" w:firstLine="813"/>
      </w:pPr>
      <w:r>
        <w:rPr/>
        <w:pict>
          <v:shape style="position:absolute;margin-left:456.720001pt;margin-top:-129.928436pt;width:372.2pt;height:6pt;mso-position-horizontal-relative:page;mso-position-vertical-relative:paragraph;z-index:-16952320" id="docshape34" coordorigin="9134,-2599" coordsize="7444,120" path="m16458,-2599l16458,-2479,16558,-2529,16478,-2529,16478,-2549,16558,-2549,16458,-2599xm16458,-2549l9134,-2549,9134,-2529,16458,-2529,16458,-2549xm16558,-2549l16478,-2549,16478,-2529,16558,-2529,16578,-2539,16558,-2549xe" filled="true" fillcolor="#006cc6" stroked="false">
            <v:path arrowok="t"/>
            <v:fill type="solid"/>
            <w10:wrap type="none"/>
          </v:shape>
        </w:pict>
      </w:r>
      <w:r>
        <w:rPr/>
        <w:pict>
          <v:group style="position:absolute;margin-left:452.640015pt;margin-top:-91.169434pt;width:264.2pt;height:43.15pt;mso-position-horizontal-relative:page;mso-position-vertical-relative:paragraph;z-index:15734784" id="docshapegroup35" coordorigin="9053,-1823" coordsize="5284,863">
            <v:shape style="position:absolute;left:9052;top:-1824;width:5284;height:863" type="#_x0000_t75" id="docshape36" stroked="false">
              <v:imagedata r:id="rId16" o:title=""/>
            </v:shape>
            <v:shape style="position:absolute;left:9052;top:-1824;width:5284;height:863" type="#_x0000_t202" id="docshape37" filled="false" stroked="false">
              <v:textbox inset="0,0,0,0">
                <w:txbxContent>
                  <w:p>
                    <w:pPr>
                      <w:spacing w:line="226" w:lineRule="exact" w:before="155"/>
                      <w:ind w:left="22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pacing w:val="-2"/>
                        <w:w w:val="95"/>
                        <w:sz w:val="20"/>
                      </w:rPr>
                      <w:t>Direkthaftung</w:t>
                    </w:r>
                    <w:r>
                      <w:rPr>
                        <w:color w:val="FFFFFF"/>
                        <w:spacing w:val="9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>und</w:t>
                    </w:r>
                  </w:p>
                  <w:p>
                    <w:pPr>
                      <w:spacing w:line="226" w:lineRule="exact" w:before="0"/>
                      <w:ind w:left="123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pacing w:val="-2"/>
                        <w:sz w:val="20"/>
                      </w:rPr>
                      <w:t>gegen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48.719971pt;margin-top:-152.983429pt;width:165pt;height:157.2pt;mso-position-horizontal-relative:page;mso-position-vertical-relative:paragraph;z-index:15735296" type="#_x0000_t202" id="docshape3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78"/>
                    <w:gridCol w:w="1998"/>
                  </w:tblGrid>
                  <w:tr>
                    <w:trPr>
                      <w:trHeight w:val="576" w:hRule="atLeast"/>
                    </w:trPr>
                    <w:tc>
                      <w:tcPr>
                        <w:tcW w:w="1278" w:type="dxa"/>
                        <w:tcBorders>
                          <w:left w:val="single" w:sz="8" w:space="0" w:color="006CC6"/>
                          <w:right w:val="single" w:sz="6" w:space="0" w:color="006CC6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998" w:type="dxa"/>
                        <w:tcBorders>
                          <w:left w:val="single" w:sz="6" w:space="0" w:color="006CC6"/>
                          <w:right w:val="single" w:sz="12" w:space="0" w:color="006CC6"/>
                        </w:tcBorders>
                      </w:tcPr>
                      <w:p>
                        <w:pPr>
                          <w:pStyle w:val="TableParagraph"/>
                          <w:spacing w:line="236" w:lineRule="exact" w:before="0"/>
                          <w:ind w:left="54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Nachhaftungs-</w:t>
                        </w:r>
                      </w:p>
                      <w:p>
                        <w:pPr>
                          <w:pStyle w:val="TableParagraph"/>
                          <w:spacing w:before="5"/>
                          <w:ind w:left="54"/>
                          <w:rPr>
                            <w:sz w:val="22"/>
                          </w:rPr>
                        </w:pPr>
                        <w:r>
                          <w:rPr>
                            <w:w w:val="95"/>
                            <w:sz w:val="22"/>
                          </w:rPr>
                          <w:t>zeitraum</w:t>
                        </w:r>
                        <w:r>
                          <w:rPr>
                            <w:spacing w:val="-14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w w:val="95"/>
                            <w:sz w:val="22"/>
                          </w:rPr>
                          <w:t>1</w:t>
                        </w:r>
                        <w:r>
                          <w:rPr>
                            <w:spacing w:val="-12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2"/>
                          </w:rPr>
                          <w:t>Monat</w:t>
                        </w:r>
                      </w:p>
                    </w:tc>
                  </w:tr>
                  <w:tr>
                    <w:trPr>
                      <w:trHeight w:val="458" w:hRule="atLeast"/>
                    </w:trPr>
                    <w:tc>
                      <w:tcPr>
                        <w:tcW w:w="3276" w:type="dxa"/>
                        <w:gridSpan w:val="2"/>
                        <w:tcBorders>
                          <w:left w:val="single" w:sz="8" w:space="0" w:color="006CC6"/>
                          <w:right w:val="single" w:sz="12" w:space="0" w:color="006CC6"/>
                        </w:tcBorders>
                        <w:shd w:val="clear" w:color="auto" w:fill="A6A6A6"/>
                      </w:tcPr>
                      <w:p>
                        <w:pPr>
                          <w:pStyle w:val="TableParagraph"/>
                          <w:spacing w:line="221" w:lineRule="exact" w:before="0"/>
                          <w:ind w:left="397" w:right="38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evtl.</w:t>
                        </w:r>
                        <w:r>
                          <w:rPr>
                            <w:color w:val="FFFFFF"/>
                            <w:spacing w:val="-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Regressanspruch</w:t>
                        </w:r>
                        <w:r>
                          <w:rPr>
                            <w:color w:val="FFFFFF"/>
                            <w:spacing w:val="-5"/>
                            <w:w w:val="95"/>
                            <w:sz w:val="20"/>
                          </w:rPr>
                          <w:t> des</w:t>
                        </w:r>
                      </w:p>
                      <w:p>
                        <w:pPr>
                          <w:pStyle w:val="TableParagraph"/>
                          <w:spacing w:line="213" w:lineRule="exact" w:before="4"/>
                          <w:ind w:left="397" w:right="38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Versicherers</w:t>
                        </w:r>
                        <w:r>
                          <w:rPr>
                            <w:color w:val="FFFFFF"/>
                            <w:spacing w:val="-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gegen</w:t>
                        </w:r>
                        <w:r>
                          <w:rPr>
                            <w:color w:val="FFFFFF"/>
                            <w:spacing w:val="-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w w:val="95"/>
                            <w:sz w:val="20"/>
                          </w:rPr>
                          <w:t>VN</w:t>
                        </w:r>
                      </w:p>
                    </w:tc>
                  </w:tr>
                  <w:tr>
                    <w:trPr>
                      <w:trHeight w:val="1183" w:hRule="atLeast"/>
                    </w:trPr>
                    <w:tc>
                      <w:tcPr>
                        <w:tcW w:w="1278" w:type="dxa"/>
                        <w:tcBorders>
                          <w:left w:val="single" w:sz="8" w:space="0" w:color="006CC6"/>
                          <w:right w:val="single" w:sz="6" w:space="0" w:color="006CC6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0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spacing w:line="220" w:lineRule="auto" w:before="0"/>
                          <w:ind w:left="-134" w:right="-72" w:firstLine="189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5"/>
                            <w:sz w:val="20"/>
                          </w:rPr>
                          <w:t>Leistungspflic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über</w:t>
                        </w:r>
                        <w:r>
                          <w:rPr>
                            <w:color w:val="FFFFFF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dem</w:t>
                        </w:r>
                        <w:r>
                          <w:rPr>
                            <w:color w:val="FFFFFF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w w:val="95"/>
                            <w:sz w:val="20"/>
                          </w:rPr>
                          <w:t>Gesc</w:t>
                        </w:r>
                      </w:p>
                    </w:tc>
                    <w:tc>
                      <w:tcPr>
                        <w:tcW w:w="1998" w:type="dxa"/>
                        <w:tcBorders>
                          <w:left w:val="single" w:sz="6" w:space="0" w:color="006CC6"/>
                          <w:right w:val="single" w:sz="12" w:space="0" w:color="006CC6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0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spacing w:line="220" w:lineRule="auto" w:before="0"/>
                          <w:ind w:left="1" w:firstLine="38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ht</w:t>
                        </w:r>
                        <w:r>
                          <w:rPr>
                            <w:color w:val="FFFFFF"/>
                            <w:spacing w:val="-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des</w:t>
                        </w:r>
                        <w:r>
                          <w:rPr>
                            <w:color w:val="FFFFFF"/>
                            <w:spacing w:val="-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Versicherers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hädigten</w:t>
                        </w:r>
                      </w:p>
                    </w:tc>
                  </w:tr>
                  <w:tr>
                    <w:trPr>
                      <w:trHeight w:val="927" w:hRule="atLeast"/>
                    </w:trPr>
                    <w:tc>
                      <w:tcPr>
                        <w:tcW w:w="3276" w:type="dxa"/>
                        <w:gridSpan w:val="2"/>
                        <w:tcBorders>
                          <w:left w:val="single" w:sz="8" w:space="0" w:color="006CC6"/>
                          <w:right w:val="single" w:sz="12" w:space="0" w:color="006CC6"/>
                        </w:tcBorders>
                      </w:tcPr>
                      <w:p>
                        <w:pPr>
                          <w:pStyle w:val="TableParagraph"/>
                          <w:spacing w:line="244" w:lineRule="auto" w:before="0"/>
                          <w:ind w:left="397" w:right="39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Anzeige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durch</w:t>
                        </w:r>
                        <w:r>
                          <w:rPr>
                            <w:spacing w:val="-1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den</w:t>
                        </w:r>
                        <w:r>
                          <w:rPr>
                            <w:spacing w:val="-1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VR beim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StVA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und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Beginn </w:t>
                        </w:r>
                        <w:r>
                          <w:rPr>
                            <w:sz w:val="24"/>
                          </w:rPr>
                          <w:t>der Nachhaftung</w:t>
                        </w:r>
                      </w:p>
                      <w:p>
                        <w:pPr>
                          <w:pStyle w:val="TableParagraph"/>
                          <w:spacing w:line="47" w:lineRule="exact" w:before="0"/>
                          <w:ind w:left="0" w:right="-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Ende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4"/>
        </w:rPr>
        <w:t>der </w:t>
      </w:r>
      <w:r>
        <w:rPr>
          <w:spacing w:val="-2"/>
          <w:w w:val="95"/>
        </w:rPr>
        <w:t>Nachhaftung</w:t>
      </w:r>
    </w:p>
    <w:p>
      <w:pPr>
        <w:spacing w:after="0" w:line="244" w:lineRule="auto"/>
        <w:sectPr>
          <w:type w:val="continuous"/>
          <w:pgSz w:w="18150" w:h="10210" w:orient="landscape"/>
          <w:pgMar w:header="567" w:footer="0" w:top="640" w:bottom="0" w:left="0" w:right="0"/>
          <w:cols w:num="2" w:equalWidth="0">
            <w:col w:w="12058" w:space="40"/>
            <w:col w:w="60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452" w:val="left" w:leader="none"/>
          <w:tab w:pos="1453" w:val="left" w:leader="none"/>
        </w:tabs>
        <w:spacing w:line="307" w:lineRule="auto" w:before="93" w:after="0"/>
        <w:ind w:left="1452" w:right="2029" w:hanging="452"/>
        <w:jc w:val="left"/>
        <w:rPr>
          <w:rFonts w:ascii="Arial" w:hAnsi="Arial"/>
          <w:color w:val="006DC6"/>
          <w:sz w:val="36"/>
        </w:rPr>
      </w:pPr>
      <w:r>
        <w:rPr>
          <w:w w:val="95"/>
          <w:sz w:val="26"/>
        </w:rPr>
        <w:t>Die</w:t>
      </w:r>
      <w:r>
        <w:rPr>
          <w:spacing w:val="-18"/>
          <w:w w:val="95"/>
          <w:sz w:val="26"/>
        </w:rPr>
        <w:t> </w:t>
      </w:r>
      <w:r>
        <w:rPr>
          <w:w w:val="95"/>
          <w:sz w:val="26"/>
        </w:rPr>
        <w:t>Verkehrsopferhilfe</w:t>
      </w:r>
      <w:r>
        <w:rPr>
          <w:spacing w:val="-9"/>
          <w:w w:val="95"/>
          <w:sz w:val="26"/>
        </w:rPr>
        <w:t> </w:t>
      </w:r>
      <w:r>
        <w:rPr>
          <w:w w:val="95"/>
          <w:sz w:val="26"/>
        </w:rPr>
        <w:t>tritt</w:t>
      </w:r>
      <w:r>
        <w:rPr>
          <w:spacing w:val="-12"/>
          <w:w w:val="95"/>
          <w:sz w:val="26"/>
        </w:rPr>
        <w:t> </w:t>
      </w:r>
      <w:r>
        <w:rPr>
          <w:w w:val="95"/>
          <w:sz w:val="26"/>
        </w:rPr>
        <w:t>als</w:t>
      </w:r>
      <w:r>
        <w:rPr>
          <w:spacing w:val="-15"/>
          <w:w w:val="95"/>
          <w:sz w:val="26"/>
        </w:rPr>
        <w:t> </w:t>
      </w:r>
      <w:r>
        <w:rPr>
          <w:w w:val="95"/>
          <w:sz w:val="26"/>
        </w:rPr>
        <w:t>Entschädigungsfond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für</w:t>
      </w:r>
      <w:r>
        <w:rPr>
          <w:spacing w:val="-19"/>
          <w:w w:val="95"/>
          <w:sz w:val="26"/>
        </w:rPr>
        <w:t> </w:t>
      </w:r>
      <w:r>
        <w:rPr>
          <w:w w:val="95"/>
          <w:sz w:val="26"/>
        </w:rPr>
        <w:t>Verkehrsopfer</w:t>
      </w:r>
      <w:r>
        <w:rPr>
          <w:spacing w:val="-10"/>
          <w:w w:val="95"/>
          <w:sz w:val="26"/>
        </w:rPr>
        <w:t> </w:t>
      </w:r>
      <w:r>
        <w:rPr>
          <w:w w:val="95"/>
          <w:sz w:val="26"/>
        </w:rPr>
        <w:t>(gem.</w:t>
      </w:r>
      <w:r>
        <w:rPr>
          <w:spacing w:val="-11"/>
          <w:w w:val="95"/>
          <w:sz w:val="26"/>
        </w:rPr>
        <w:t> </w:t>
      </w:r>
      <w:hyperlink r:id="rId17">
        <w:r>
          <w:rPr>
            <w:rFonts w:ascii="Calibri" w:hAnsi="Calibri"/>
            <w:w w:val="95"/>
            <w:sz w:val="26"/>
            <w:u w:val="single"/>
          </w:rPr>
          <w:t>§ </w:t>
        </w:r>
        <w:r>
          <w:rPr>
            <w:w w:val="95"/>
            <w:sz w:val="26"/>
            <w:u w:val="single"/>
          </w:rPr>
          <w:t>12</w:t>
        </w:r>
        <w:r>
          <w:rPr>
            <w:spacing w:val="-20"/>
            <w:w w:val="95"/>
            <w:sz w:val="26"/>
            <w:u w:val="single"/>
          </w:rPr>
          <w:t> </w:t>
        </w:r>
        <w:r>
          <w:rPr>
            <w:w w:val="95"/>
            <w:sz w:val="26"/>
            <w:u w:val="single"/>
          </w:rPr>
          <w:t>PflVG</w:t>
        </w:r>
      </w:hyperlink>
      <w:r>
        <w:rPr>
          <w:w w:val="95"/>
          <w:sz w:val="26"/>
        </w:rPr>
        <w:t>)</w:t>
      </w:r>
      <w:r>
        <w:rPr>
          <w:spacing w:val="-12"/>
          <w:w w:val="95"/>
          <w:sz w:val="26"/>
        </w:rPr>
        <w:t> </w:t>
      </w:r>
      <w:r>
        <w:rPr>
          <w:w w:val="95"/>
          <w:sz w:val="26"/>
        </w:rPr>
        <w:t>nur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dann</w:t>
      </w:r>
      <w:r>
        <w:rPr>
          <w:spacing w:val="-12"/>
          <w:w w:val="95"/>
          <w:sz w:val="26"/>
        </w:rPr>
        <w:t> </w:t>
      </w:r>
      <w:r>
        <w:rPr>
          <w:w w:val="95"/>
          <w:sz w:val="26"/>
        </w:rPr>
        <w:t>ein,</w:t>
      </w:r>
      <w:r>
        <w:rPr>
          <w:spacing w:val="-18"/>
          <w:w w:val="95"/>
          <w:sz w:val="26"/>
        </w:rPr>
        <w:t> </w:t>
      </w:r>
      <w:r>
        <w:rPr>
          <w:rFonts w:ascii="Arial" w:hAnsi="Arial"/>
          <w:b/>
          <w:w w:val="95"/>
          <w:sz w:val="26"/>
        </w:rPr>
        <w:t>wenn</w:t>
      </w:r>
      <w:r>
        <w:rPr>
          <w:rFonts w:ascii="Arial" w:hAnsi="Arial"/>
          <w:b/>
          <w:spacing w:val="-7"/>
          <w:w w:val="95"/>
          <w:sz w:val="26"/>
        </w:rPr>
        <w:t> </w:t>
      </w:r>
      <w:r>
        <w:rPr>
          <w:rFonts w:ascii="Arial" w:hAnsi="Arial"/>
          <w:b/>
          <w:w w:val="95"/>
          <w:sz w:val="26"/>
        </w:rPr>
        <w:t>kein </w:t>
      </w:r>
      <w:r>
        <w:rPr>
          <w:rFonts w:ascii="Arial" w:hAnsi="Arial"/>
          <w:b/>
          <w:spacing w:val="-2"/>
          <w:sz w:val="26"/>
        </w:rPr>
        <w:t>anderweitiger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2"/>
          <w:sz w:val="26"/>
        </w:rPr>
        <w:t>Ersatz</w:t>
      </w:r>
      <w:r>
        <w:rPr>
          <w:rFonts w:ascii="Arial" w:hAnsi="Arial"/>
          <w:b/>
          <w:spacing w:val="-6"/>
          <w:sz w:val="26"/>
        </w:rPr>
        <w:t> </w:t>
      </w:r>
      <w:r>
        <w:rPr>
          <w:rFonts w:ascii="Arial" w:hAnsi="Arial"/>
          <w:b/>
          <w:spacing w:val="-2"/>
          <w:sz w:val="26"/>
        </w:rPr>
        <w:t>erlangt</w:t>
      </w:r>
      <w:r>
        <w:rPr>
          <w:rFonts w:ascii="Arial" w:hAnsi="Arial"/>
          <w:b/>
          <w:spacing w:val="-9"/>
          <w:sz w:val="26"/>
        </w:rPr>
        <w:t> </w:t>
      </w:r>
      <w:r>
        <w:rPr>
          <w:rFonts w:ascii="Arial" w:hAnsi="Arial"/>
          <w:b/>
          <w:spacing w:val="-2"/>
          <w:sz w:val="26"/>
        </w:rPr>
        <w:t>werden</w:t>
      </w:r>
      <w:r>
        <w:rPr>
          <w:rFonts w:ascii="Arial" w:hAnsi="Arial"/>
          <w:b/>
          <w:spacing w:val="-9"/>
          <w:sz w:val="26"/>
        </w:rPr>
        <w:t> </w:t>
      </w:r>
      <w:r>
        <w:rPr>
          <w:rFonts w:ascii="Arial" w:hAnsi="Arial"/>
          <w:b/>
          <w:spacing w:val="-2"/>
          <w:sz w:val="26"/>
        </w:rPr>
        <w:t>kann</w:t>
      </w:r>
      <w:r>
        <w:rPr>
          <w:rFonts w:ascii="Arial" w:hAnsi="Arial"/>
          <w:b/>
          <w:spacing w:val="-9"/>
          <w:sz w:val="26"/>
        </w:rPr>
        <w:t> </w:t>
      </w:r>
      <w:r>
        <w:rPr>
          <w:spacing w:val="-2"/>
          <w:sz w:val="26"/>
        </w:rPr>
        <w:t>und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es</w:t>
      </w:r>
      <w:r>
        <w:rPr>
          <w:spacing w:val="-22"/>
          <w:sz w:val="26"/>
        </w:rPr>
        <w:t> </w:t>
      </w:r>
      <w:r>
        <w:rPr>
          <w:spacing w:val="-2"/>
          <w:sz w:val="26"/>
        </w:rPr>
        <w:t>sich</w:t>
      </w:r>
      <w:r>
        <w:rPr>
          <w:spacing w:val="-16"/>
          <w:sz w:val="26"/>
        </w:rPr>
        <w:t> </w:t>
      </w:r>
      <w:r>
        <w:rPr>
          <w:spacing w:val="-2"/>
          <w:sz w:val="26"/>
        </w:rPr>
        <w:t>um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Schädigungen</w:t>
      </w:r>
      <w:r>
        <w:rPr>
          <w:spacing w:val="-15"/>
          <w:sz w:val="26"/>
        </w:rPr>
        <w:t> </w:t>
      </w:r>
      <w:r>
        <w:rPr>
          <w:rFonts w:ascii="Arial" w:hAnsi="Arial"/>
          <w:b/>
          <w:spacing w:val="-2"/>
          <w:sz w:val="26"/>
        </w:rPr>
        <w:t>durch</w:t>
      </w:r>
      <w:r>
        <w:rPr>
          <w:rFonts w:ascii="Arial" w:hAnsi="Arial"/>
          <w:b/>
          <w:spacing w:val="-11"/>
          <w:sz w:val="26"/>
        </w:rPr>
        <w:t> </w:t>
      </w:r>
      <w:r>
        <w:rPr>
          <w:rFonts w:ascii="Arial" w:hAnsi="Arial"/>
          <w:b/>
          <w:spacing w:val="-2"/>
          <w:sz w:val="26"/>
        </w:rPr>
        <w:t>nicht</w:t>
      </w:r>
      <w:r>
        <w:rPr>
          <w:rFonts w:ascii="Arial" w:hAnsi="Arial"/>
          <w:b/>
          <w:spacing w:val="-13"/>
          <w:sz w:val="26"/>
        </w:rPr>
        <w:t> </w:t>
      </w:r>
      <w:r>
        <w:rPr>
          <w:rFonts w:ascii="Arial" w:hAnsi="Arial"/>
          <w:b/>
          <w:spacing w:val="-2"/>
          <w:sz w:val="26"/>
        </w:rPr>
        <w:t>versichertes</w:t>
      </w:r>
      <w:r>
        <w:rPr>
          <w:rFonts w:ascii="Arial" w:hAnsi="Arial"/>
          <w:b/>
          <w:spacing w:val="-8"/>
          <w:sz w:val="26"/>
        </w:rPr>
        <w:t> </w:t>
      </w:r>
      <w:r>
        <w:rPr>
          <w:rFonts w:ascii="Arial" w:hAnsi="Arial"/>
          <w:b/>
          <w:spacing w:val="-2"/>
          <w:sz w:val="26"/>
        </w:rPr>
        <w:t>KFZ</w:t>
      </w:r>
      <w:r>
        <w:rPr>
          <w:rFonts w:ascii="Arial" w:hAnsi="Arial"/>
          <w:b/>
          <w:spacing w:val="-9"/>
          <w:sz w:val="26"/>
        </w:rPr>
        <w:t> </w:t>
      </w:r>
      <w:r>
        <w:rPr>
          <w:spacing w:val="-2"/>
          <w:sz w:val="26"/>
        </w:rPr>
        <w:t>sowie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Vorsatz</w:t>
      </w:r>
      <w:r>
        <w:rPr>
          <w:spacing w:val="-12"/>
          <w:sz w:val="26"/>
        </w:rPr>
        <w:t> </w:t>
      </w:r>
      <w:r>
        <w:rPr>
          <w:rFonts w:ascii="Arial" w:hAnsi="Arial"/>
          <w:b/>
          <w:spacing w:val="-2"/>
          <w:sz w:val="26"/>
        </w:rPr>
        <w:t>des </w:t>
      </w:r>
      <w:r>
        <w:rPr>
          <w:rFonts w:ascii="Arial" w:hAnsi="Arial"/>
          <w:b/>
          <w:spacing w:val="-6"/>
          <w:sz w:val="26"/>
        </w:rPr>
        <w:t>Versicherten </w:t>
      </w:r>
      <w:r>
        <w:rPr>
          <w:spacing w:val="-6"/>
          <w:sz w:val="26"/>
        </w:rPr>
        <w:t>mit</w:t>
      </w:r>
      <w:r>
        <w:rPr>
          <w:spacing w:val="-10"/>
          <w:sz w:val="26"/>
        </w:rPr>
        <w:t> </w:t>
      </w:r>
      <w:r>
        <w:rPr>
          <w:spacing w:val="-6"/>
          <w:sz w:val="26"/>
        </w:rPr>
        <w:t>einer</w:t>
      </w:r>
      <w:r>
        <w:rPr>
          <w:spacing w:val="-11"/>
          <w:sz w:val="26"/>
        </w:rPr>
        <w:t> </w:t>
      </w:r>
      <w:r>
        <w:rPr>
          <w:spacing w:val="-6"/>
          <w:sz w:val="26"/>
        </w:rPr>
        <w:t>Entschädigung in</w:t>
      </w:r>
      <w:r>
        <w:rPr>
          <w:spacing w:val="-12"/>
          <w:sz w:val="26"/>
        </w:rPr>
        <w:t> </w:t>
      </w:r>
      <w:r>
        <w:rPr>
          <w:spacing w:val="-6"/>
          <w:sz w:val="26"/>
        </w:rPr>
        <w:t>Höhe</w:t>
      </w:r>
      <w:r>
        <w:rPr>
          <w:spacing w:val="-9"/>
          <w:sz w:val="26"/>
        </w:rPr>
        <w:t> </w:t>
      </w:r>
      <w:r>
        <w:rPr>
          <w:spacing w:val="-6"/>
          <w:sz w:val="26"/>
        </w:rPr>
        <w:t>der</w:t>
      </w:r>
      <w:r>
        <w:rPr>
          <w:spacing w:val="-14"/>
          <w:sz w:val="26"/>
        </w:rPr>
        <w:t> </w:t>
      </w:r>
      <w:r>
        <w:rPr>
          <w:spacing w:val="-6"/>
          <w:sz w:val="26"/>
        </w:rPr>
        <w:t>gesetzlichen Mindestversicherungssumme, sowie</w:t>
      </w:r>
      <w:r>
        <w:rPr>
          <w:spacing w:val="-9"/>
          <w:sz w:val="26"/>
        </w:rPr>
        <w:t> </w:t>
      </w:r>
      <w:r>
        <w:rPr>
          <w:spacing w:val="-6"/>
          <w:sz w:val="26"/>
        </w:rPr>
        <w:t>bei</w:t>
      </w:r>
      <w:r>
        <w:rPr>
          <w:spacing w:val="-7"/>
          <w:sz w:val="26"/>
        </w:rPr>
        <w:t> </w:t>
      </w:r>
      <w:r>
        <w:rPr>
          <w:rFonts w:ascii="Arial" w:hAnsi="Arial"/>
          <w:b/>
          <w:spacing w:val="-6"/>
          <w:sz w:val="26"/>
        </w:rPr>
        <w:t>Fahrerflucht </w:t>
      </w:r>
      <w:r>
        <w:rPr>
          <w:spacing w:val="-6"/>
          <w:sz w:val="26"/>
        </w:rPr>
        <w:t>mit </w:t>
      </w:r>
      <w:r>
        <w:rPr>
          <w:w w:val="95"/>
          <w:sz w:val="26"/>
        </w:rPr>
        <w:t>Fremdsachschäden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&gt;</w:t>
      </w:r>
      <w:r>
        <w:rPr>
          <w:spacing w:val="-20"/>
          <w:w w:val="95"/>
          <w:sz w:val="26"/>
        </w:rPr>
        <w:t> </w:t>
      </w:r>
      <w:r>
        <w:rPr>
          <w:w w:val="95"/>
          <w:sz w:val="26"/>
        </w:rPr>
        <w:t>500</w:t>
      </w:r>
      <w:r>
        <w:rPr>
          <w:spacing w:val="-20"/>
          <w:w w:val="95"/>
          <w:sz w:val="26"/>
        </w:rPr>
        <w:t> </w:t>
      </w:r>
      <w:r>
        <w:rPr>
          <w:w w:val="95"/>
          <w:sz w:val="26"/>
        </w:rPr>
        <w:t>€,</w:t>
      </w:r>
      <w:r>
        <w:rPr>
          <w:spacing w:val="-20"/>
          <w:w w:val="95"/>
          <w:sz w:val="26"/>
        </w:rPr>
        <w:t> </w:t>
      </w:r>
      <w:r>
        <w:rPr>
          <w:w w:val="95"/>
          <w:sz w:val="26"/>
        </w:rPr>
        <w:t>Personenschäden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und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Schmerzensgeld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jedoch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nur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bei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schweren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Verletzungen,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handelt.</w:t>
      </w:r>
    </w:p>
    <w:p>
      <w:pPr>
        <w:spacing w:after="0" w:line="307" w:lineRule="auto"/>
        <w:jc w:val="left"/>
        <w:rPr>
          <w:rFonts w:ascii="Arial" w:hAnsi="Arial"/>
          <w:sz w:val="36"/>
        </w:rPr>
        <w:sectPr>
          <w:type w:val="continuous"/>
          <w:pgSz w:w="18150" w:h="10210" w:orient="landscape"/>
          <w:pgMar w:header="567" w:footer="0" w:top="640" w:bottom="0" w:left="0" w:right="0"/>
        </w:sectPr>
      </w:pPr>
    </w:p>
    <w:p>
      <w:pPr>
        <w:pStyle w:val="Heading2"/>
        <w:spacing w:line="222" w:lineRule="exact" w:before="0"/>
      </w:pPr>
      <w:r>
        <w:rPr>
          <w:color w:val="006DC6"/>
          <w:spacing w:val="17"/>
          <w:w w:val="95"/>
        </w:rPr>
        <w:t>Informationsfluss</w:t>
      </w:r>
      <w:r>
        <w:rPr>
          <w:color w:val="006DC6"/>
          <w:spacing w:val="51"/>
        </w:rPr>
        <w:t> </w:t>
      </w:r>
      <w:r>
        <w:rPr>
          <w:color w:val="006DC6"/>
          <w:spacing w:val="12"/>
          <w:w w:val="95"/>
        </w:rPr>
        <w:t>bei</w:t>
      </w:r>
      <w:r>
        <w:rPr>
          <w:color w:val="006DC6"/>
          <w:spacing w:val="42"/>
        </w:rPr>
        <w:t> </w:t>
      </w:r>
      <w:r>
        <w:rPr>
          <w:color w:val="006DC6"/>
          <w:spacing w:val="14"/>
          <w:w w:val="95"/>
        </w:rPr>
        <w:t>einem</w:t>
      </w:r>
      <w:r>
        <w:rPr>
          <w:color w:val="006DC6"/>
          <w:spacing w:val="42"/>
        </w:rPr>
        <w:t> </w:t>
      </w:r>
      <w:r>
        <w:rPr>
          <w:color w:val="006DC6"/>
          <w:spacing w:val="14"/>
          <w:w w:val="95"/>
        </w:rPr>
        <w:t>Versicherungswechsel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3009311</wp:posOffset>
            </wp:positionH>
            <wp:positionV relativeFrom="paragraph">
              <wp:posOffset>161206</wp:posOffset>
            </wp:positionV>
            <wp:extent cx="5462290" cy="4613909"/>
            <wp:effectExtent l="0" t="0" r="0" b="0"/>
            <wp:wrapTopAndBottom/>
            <wp:docPr id="7" name="image9.png" descr="vw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290" cy="461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8150" w:h="10210" w:orient="landscape"/>
          <w:pgMar w:header="567" w:footer="0" w:top="13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1561" w:val="left" w:leader="none"/>
          <w:tab w:pos="2948" w:val="left" w:leader="none"/>
        </w:tabs>
        <w:spacing w:before="123"/>
        <w:ind w:left="907" w:right="0" w:firstLine="0"/>
        <w:jc w:val="left"/>
        <w:rPr>
          <w:sz w:val="21"/>
        </w:rPr>
      </w:pPr>
      <w:r>
        <w:rPr/>
        <w:pict>
          <v:group style="position:absolute;margin-left:844.217529pt;margin-top:8.321375pt;width:19.650pt;height:35.35pt;mso-position-horizontal-relative:page;mso-position-vertical-relative:paragraph;z-index:15736832" id="docshapegroup39" coordorigin="16884,166" coordsize="393,707">
            <v:shape style="position:absolute;left:16884;top:336;width:237;height:315" type="#_x0000_t75" id="docshape40" stroked="false">
              <v:imagedata r:id="rId8" o:title=""/>
            </v:shape>
            <v:shape style="position:absolute;left:17061;top:166;width:216;height:707" id="docshape41" coordorigin="17062,166" coordsize="216,707" path="m17277,166l17249,166,17249,691,17062,873,17103,873,17277,703,17277,166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949248" from="68.040001pt,7.851364pt" to="68.040001pt,19.191364pt" stroked="true" strokeweight=".75pt" strokecolor="#006c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48736" from="138.839996pt,7.851364pt" to="138.839996pt,19.191364pt" stroked="true" strokeweight=".75pt" strokecolor="#006cc6">
            <v:stroke dashstyle="solid"/>
            <w10:wrap type="none"/>
          </v:line>
        </w:pict>
      </w:r>
      <w:r>
        <w:rPr>
          <w:color w:val="006DC6"/>
          <w:spacing w:val="-10"/>
          <w:sz w:val="21"/>
        </w:rPr>
        <w:t>7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14.01.2025</w:t>
      </w:r>
      <w:r>
        <w:rPr>
          <w:color w:val="006DC6"/>
          <w:sz w:val="21"/>
        </w:rPr>
        <w:tab/>
      </w:r>
      <w:r>
        <w:rPr>
          <w:color w:val="006DC6"/>
          <w:w w:val="95"/>
          <w:sz w:val="21"/>
        </w:rPr>
        <w:t>adesso</w:t>
      </w:r>
      <w:r>
        <w:rPr>
          <w:color w:val="006DC6"/>
          <w:spacing w:val="44"/>
          <w:sz w:val="21"/>
        </w:rPr>
        <w:t> </w:t>
      </w:r>
      <w:r>
        <w:rPr>
          <w:color w:val="006DC6"/>
          <w:w w:val="95"/>
          <w:sz w:val="21"/>
        </w:rPr>
        <w:t>SE</w:t>
      </w:r>
      <w:r>
        <w:rPr>
          <w:color w:val="006DC6"/>
          <w:spacing w:val="53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Grundlagen</w:t>
      </w:r>
      <w:r>
        <w:rPr>
          <w:color w:val="006DC6"/>
          <w:spacing w:val="46"/>
          <w:sz w:val="21"/>
        </w:rPr>
        <w:t> </w:t>
      </w:r>
      <w:r>
        <w:rPr>
          <w:color w:val="006DC6"/>
          <w:w w:val="95"/>
          <w:sz w:val="21"/>
        </w:rPr>
        <w:t>Erstversicherung</w:t>
      </w:r>
      <w:r>
        <w:rPr>
          <w:color w:val="006DC6"/>
          <w:spacing w:val="49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Sparte:</w:t>
      </w:r>
      <w:r>
        <w:rPr>
          <w:color w:val="006DC6"/>
          <w:spacing w:val="41"/>
          <w:sz w:val="21"/>
        </w:rPr>
        <w:t> </w:t>
      </w:r>
      <w:r>
        <w:rPr>
          <w:color w:val="006DC6"/>
          <w:spacing w:val="-2"/>
          <w:w w:val="95"/>
          <w:sz w:val="21"/>
        </w:rPr>
        <w:t>Kraftfahrzeugversicherung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45.360001pt;margin-top:6.367969pt;width:759.7pt;height:.1pt;mso-position-horizontal-relative:page;mso-position-vertical-relative:paragraph;z-index:-15720960;mso-wrap-distance-left:0;mso-wrap-distance-right:0" id="docshape42" coordorigin="907,127" coordsize="15194,0" path="m907,127l16101,127e" filled="false" stroked="true" strokeweight="1pt" strokecolor="#006dc6">
            <v:path arrowok="t"/>
            <v:stroke dashstyle="solid"/>
            <w10:wrap type="topAndBottom"/>
          </v:shape>
        </w:pict>
      </w:r>
    </w:p>
    <w:p>
      <w:pPr>
        <w:pStyle w:val="Heading2"/>
      </w:pPr>
      <w:r>
        <w:rPr>
          <w:color w:val="006DC6"/>
          <w:spacing w:val="-2"/>
        </w:rPr>
        <w:t>Überblick</w:t>
      </w:r>
    </w:p>
    <w:p>
      <w:pPr>
        <w:pStyle w:val="BodyText"/>
        <w:rPr>
          <w:sz w:val="56"/>
        </w:rPr>
      </w:pPr>
    </w:p>
    <w:p>
      <w:pPr>
        <w:pStyle w:val="ListParagraph"/>
        <w:numPr>
          <w:ilvl w:val="0"/>
          <w:numId w:val="6"/>
        </w:numPr>
        <w:tabs>
          <w:tab w:pos="1555" w:val="left" w:leader="none"/>
          <w:tab w:pos="1556" w:val="left" w:leader="none"/>
        </w:tabs>
        <w:spacing w:line="240" w:lineRule="auto" w:before="404" w:after="0"/>
        <w:ind w:left="1555" w:right="0" w:hanging="452"/>
        <w:jc w:val="left"/>
        <w:rPr>
          <w:rFonts w:ascii="Arial" w:hAnsi="Arial"/>
          <w:color w:val="006DC6"/>
          <w:sz w:val="30"/>
        </w:rPr>
      </w:pPr>
      <w:r>
        <w:rPr>
          <w:spacing w:val="-4"/>
          <w:w w:val="95"/>
          <w:sz w:val="30"/>
        </w:rPr>
        <w:t>Gesetzliche</w:t>
      </w:r>
      <w:r>
        <w:rPr>
          <w:spacing w:val="-11"/>
          <w:w w:val="95"/>
          <w:sz w:val="30"/>
        </w:rPr>
        <w:t> </w:t>
      </w:r>
      <w:r>
        <w:rPr>
          <w:spacing w:val="-4"/>
          <w:w w:val="95"/>
          <w:sz w:val="30"/>
        </w:rPr>
        <w:t>Grundlagen</w:t>
      </w:r>
      <w:r>
        <w:rPr>
          <w:spacing w:val="-5"/>
          <w:w w:val="95"/>
          <w:sz w:val="30"/>
        </w:rPr>
        <w:t> </w:t>
      </w:r>
      <w:r>
        <w:rPr>
          <w:spacing w:val="-4"/>
          <w:w w:val="95"/>
          <w:sz w:val="30"/>
        </w:rPr>
        <w:t>und</w:t>
      </w:r>
      <w:r>
        <w:rPr>
          <w:spacing w:val="-7"/>
          <w:w w:val="95"/>
          <w:sz w:val="30"/>
        </w:rPr>
        <w:t> </w:t>
      </w:r>
      <w:r>
        <w:rPr>
          <w:spacing w:val="-4"/>
          <w:w w:val="95"/>
          <w:sz w:val="30"/>
        </w:rPr>
        <w:t>Pflichtversicherung</w:t>
      </w:r>
    </w:p>
    <w:p>
      <w:pPr>
        <w:pStyle w:val="ListParagraph"/>
        <w:numPr>
          <w:ilvl w:val="0"/>
          <w:numId w:val="6"/>
        </w:numPr>
        <w:tabs>
          <w:tab w:pos="1555" w:val="left" w:leader="none"/>
          <w:tab w:pos="1556" w:val="left" w:leader="none"/>
        </w:tabs>
        <w:spacing w:line="240" w:lineRule="auto" w:before="207" w:after="0"/>
        <w:ind w:left="1555" w:right="0" w:hanging="452"/>
        <w:jc w:val="left"/>
        <w:rPr>
          <w:rFonts w:ascii="Arial" w:hAnsi="Arial"/>
          <w:color w:val="006DC6"/>
          <w:sz w:val="30"/>
        </w:rPr>
      </w:pPr>
      <w:r>
        <w:rPr>
          <w:rFonts w:ascii="Arial" w:hAnsi="Arial"/>
          <w:b/>
          <w:sz w:val="30"/>
        </w:rPr>
        <w:t>Versicherungsarten</w:t>
      </w:r>
      <w:r>
        <w:rPr>
          <w:rFonts w:ascii="Arial" w:hAnsi="Arial"/>
          <w:b/>
          <w:spacing w:val="15"/>
          <w:sz w:val="30"/>
        </w:rPr>
        <w:t> </w:t>
      </w:r>
      <w:r>
        <w:rPr>
          <w:rFonts w:ascii="Arial" w:hAnsi="Arial"/>
          <w:b/>
          <w:sz w:val="30"/>
        </w:rPr>
        <w:t>der</w:t>
      </w:r>
      <w:r>
        <w:rPr>
          <w:rFonts w:ascii="Arial" w:hAnsi="Arial"/>
          <w:b/>
          <w:spacing w:val="1"/>
          <w:sz w:val="30"/>
        </w:rPr>
        <w:t> </w:t>
      </w:r>
      <w:r>
        <w:rPr>
          <w:rFonts w:ascii="Arial" w:hAnsi="Arial"/>
          <w:b/>
          <w:spacing w:val="-2"/>
          <w:sz w:val="30"/>
        </w:rPr>
        <w:t>Kraftfahrzeugversicherung</w:t>
      </w:r>
    </w:p>
    <w:p>
      <w:pPr>
        <w:spacing w:after="0" w:line="240" w:lineRule="auto"/>
        <w:jc w:val="left"/>
        <w:rPr>
          <w:rFonts w:ascii="Arial" w:hAnsi="Arial"/>
          <w:sz w:val="30"/>
        </w:rPr>
        <w:sectPr>
          <w:headerReference w:type="default" r:id="rId19"/>
          <w:pgSz w:w="18150" w:h="10210" w:orient="landscape"/>
          <w:pgMar w:header="0" w:footer="0" w:top="0" w:bottom="0" w:left="0" w:right="0"/>
        </w:sectPr>
      </w:pPr>
    </w:p>
    <w:p>
      <w:pPr>
        <w:pStyle w:val="ListParagraph"/>
        <w:numPr>
          <w:ilvl w:val="1"/>
          <w:numId w:val="6"/>
        </w:numPr>
        <w:tabs>
          <w:tab w:pos="1855" w:val="left" w:leader="none"/>
          <w:tab w:pos="1856" w:val="left" w:leader="none"/>
        </w:tabs>
        <w:spacing w:line="240" w:lineRule="auto" w:before="187" w:after="0"/>
        <w:ind w:left="1855" w:right="0" w:hanging="452"/>
        <w:jc w:val="left"/>
        <w:rPr>
          <w:rFonts w:ascii="Symbol" w:hAnsi="Symbol"/>
          <w:color w:val="006DC6"/>
          <w:sz w:val="30"/>
        </w:rPr>
      </w:pPr>
      <w:r>
        <w:rPr>
          <w:spacing w:val="-5"/>
          <w:w w:val="95"/>
          <w:sz w:val="30"/>
        </w:rPr>
        <w:t>Kraftfahrthaftpflicht-</w:t>
      </w:r>
      <w:r>
        <w:rPr>
          <w:spacing w:val="-2"/>
          <w:sz w:val="30"/>
        </w:rPr>
        <w:t>Versicherung</w:t>
      </w:r>
    </w:p>
    <w:p>
      <w:pPr>
        <w:pStyle w:val="ListParagraph"/>
        <w:numPr>
          <w:ilvl w:val="1"/>
          <w:numId w:val="6"/>
        </w:numPr>
        <w:tabs>
          <w:tab w:pos="1855" w:val="left" w:leader="none"/>
          <w:tab w:pos="1856" w:val="left" w:leader="none"/>
        </w:tabs>
        <w:spacing w:line="240" w:lineRule="auto" w:before="185" w:after="0"/>
        <w:ind w:left="1855" w:right="0" w:hanging="452"/>
        <w:jc w:val="left"/>
        <w:rPr>
          <w:rFonts w:ascii="Symbol" w:hAnsi="Symbol"/>
          <w:color w:val="006DC6"/>
          <w:sz w:val="30"/>
        </w:rPr>
      </w:pPr>
      <w:r>
        <w:rPr>
          <w:w w:val="90"/>
          <w:sz w:val="30"/>
        </w:rPr>
        <w:t>Fahrzeugversicherung</w:t>
      </w:r>
      <w:r>
        <w:rPr>
          <w:spacing w:val="12"/>
          <w:sz w:val="30"/>
        </w:rPr>
        <w:t> </w:t>
      </w:r>
      <w:r>
        <w:rPr>
          <w:w w:val="90"/>
          <w:sz w:val="30"/>
        </w:rPr>
        <w:t>(Teil-</w:t>
      </w:r>
      <w:r>
        <w:rPr>
          <w:spacing w:val="-2"/>
          <w:w w:val="90"/>
          <w:sz w:val="30"/>
        </w:rPr>
        <w:t>/Vollkasko)</w:t>
      </w:r>
    </w:p>
    <w:p>
      <w:pPr>
        <w:pStyle w:val="ListParagraph"/>
        <w:numPr>
          <w:ilvl w:val="1"/>
          <w:numId w:val="6"/>
        </w:numPr>
        <w:tabs>
          <w:tab w:pos="1855" w:val="left" w:leader="none"/>
          <w:tab w:pos="1856" w:val="left" w:leader="none"/>
        </w:tabs>
        <w:spacing w:line="240" w:lineRule="auto" w:before="184" w:after="0"/>
        <w:ind w:left="1855" w:right="0" w:hanging="452"/>
        <w:jc w:val="left"/>
        <w:rPr>
          <w:rFonts w:ascii="Symbol" w:hAnsi="Symbol"/>
          <w:color w:val="006DC6"/>
          <w:sz w:val="30"/>
        </w:rPr>
      </w:pPr>
      <w:r>
        <w:rPr>
          <w:spacing w:val="-2"/>
          <w:w w:val="95"/>
          <w:sz w:val="30"/>
        </w:rPr>
        <w:t>Mallorca</w:t>
      </w:r>
      <w:r>
        <w:rPr>
          <w:spacing w:val="-21"/>
          <w:w w:val="95"/>
          <w:sz w:val="30"/>
        </w:rPr>
        <w:t> </w:t>
      </w:r>
      <w:r>
        <w:rPr>
          <w:spacing w:val="-2"/>
          <w:w w:val="95"/>
          <w:sz w:val="30"/>
        </w:rPr>
        <w:t>–</w:t>
      </w:r>
      <w:r>
        <w:rPr>
          <w:spacing w:val="-16"/>
          <w:w w:val="95"/>
          <w:sz w:val="30"/>
        </w:rPr>
        <w:t> </w:t>
      </w:r>
      <w:r>
        <w:rPr>
          <w:spacing w:val="-2"/>
          <w:w w:val="95"/>
          <w:sz w:val="30"/>
        </w:rPr>
        <w:t>Police</w:t>
      </w:r>
      <w:r>
        <w:rPr>
          <w:spacing w:val="-22"/>
          <w:w w:val="95"/>
          <w:sz w:val="30"/>
        </w:rPr>
        <w:t> </w:t>
      </w:r>
      <w:r>
        <w:rPr>
          <w:spacing w:val="-2"/>
          <w:w w:val="95"/>
          <w:sz w:val="30"/>
        </w:rPr>
        <w:t>/</w:t>
      </w:r>
      <w:r>
        <w:rPr>
          <w:spacing w:val="-16"/>
          <w:w w:val="95"/>
          <w:sz w:val="30"/>
        </w:rPr>
        <w:t> </w:t>
      </w:r>
      <w:r>
        <w:rPr>
          <w:spacing w:val="-2"/>
          <w:w w:val="95"/>
          <w:sz w:val="30"/>
        </w:rPr>
        <w:t>Mallorca</w:t>
      </w:r>
      <w:r>
        <w:rPr>
          <w:spacing w:val="-20"/>
          <w:w w:val="95"/>
          <w:sz w:val="30"/>
        </w:rPr>
        <w:t> </w:t>
      </w:r>
      <w:r>
        <w:rPr>
          <w:spacing w:val="-2"/>
          <w:w w:val="95"/>
          <w:sz w:val="30"/>
        </w:rPr>
        <w:t>-</w:t>
      </w:r>
      <w:r>
        <w:rPr>
          <w:spacing w:val="-14"/>
          <w:w w:val="95"/>
          <w:sz w:val="30"/>
        </w:rPr>
        <w:t> </w:t>
      </w:r>
      <w:r>
        <w:rPr>
          <w:spacing w:val="-2"/>
          <w:w w:val="95"/>
          <w:sz w:val="30"/>
        </w:rPr>
        <w:t>Klausel</w:t>
      </w:r>
    </w:p>
    <w:p>
      <w:pPr>
        <w:pStyle w:val="ListParagraph"/>
        <w:numPr>
          <w:ilvl w:val="1"/>
          <w:numId w:val="6"/>
        </w:numPr>
        <w:tabs>
          <w:tab w:pos="1855" w:val="left" w:leader="none"/>
          <w:tab w:pos="1856" w:val="left" w:leader="none"/>
        </w:tabs>
        <w:spacing w:line="240" w:lineRule="auto" w:before="185" w:after="0"/>
        <w:ind w:left="1855" w:right="0" w:hanging="452"/>
        <w:jc w:val="left"/>
        <w:rPr>
          <w:rFonts w:ascii="Symbol" w:hAnsi="Symbol"/>
          <w:color w:val="006DC6"/>
          <w:sz w:val="30"/>
        </w:rPr>
      </w:pPr>
      <w:r>
        <w:rPr>
          <w:spacing w:val="-4"/>
          <w:sz w:val="30"/>
        </w:rPr>
        <w:t>Schutzbriefversicherung</w:t>
      </w:r>
    </w:p>
    <w:p>
      <w:pPr>
        <w:pStyle w:val="ListParagraph"/>
        <w:numPr>
          <w:ilvl w:val="1"/>
          <w:numId w:val="6"/>
        </w:numPr>
        <w:tabs>
          <w:tab w:pos="1779" w:val="left" w:leader="none"/>
          <w:tab w:pos="1780" w:val="left" w:leader="none"/>
        </w:tabs>
        <w:spacing w:line="240" w:lineRule="auto" w:before="180" w:after="0"/>
        <w:ind w:left="1779" w:right="0" w:hanging="452"/>
        <w:jc w:val="left"/>
        <w:rPr>
          <w:rFonts w:ascii="Symbol" w:hAnsi="Symbol"/>
          <w:color w:val="006DC6"/>
          <w:sz w:val="30"/>
        </w:rPr>
      </w:pPr>
      <w:r>
        <w:rPr/>
        <w:br w:type="column"/>
      </w:r>
      <w:r>
        <w:rPr>
          <w:spacing w:val="-4"/>
          <w:sz w:val="30"/>
        </w:rPr>
        <w:t>Insassenunfallversicherung</w:t>
      </w:r>
    </w:p>
    <w:p>
      <w:pPr>
        <w:pStyle w:val="ListParagraph"/>
        <w:numPr>
          <w:ilvl w:val="1"/>
          <w:numId w:val="6"/>
        </w:numPr>
        <w:tabs>
          <w:tab w:pos="1779" w:val="left" w:leader="none"/>
          <w:tab w:pos="1780" w:val="left" w:leader="none"/>
        </w:tabs>
        <w:spacing w:line="240" w:lineRule="auto" w:before="185" w:after="0"/>
        <w:ind w:left="1779" w:right="0" w:hanging="452"/>
        <w:jc w:val="left"/>
        <w:rPr>
          <w:rFonts w:ascii="Symbol" w:hAnsi="Symbol"/>
          <w:color w:val="006DC6"/>
          <w:sz w:val="30"/>
        </w:rPr>
      </w:pPr>
      <w:r>
        <w:rPr>
          <w:spacing w:val="-2"/>
          <w:w w:val="95"/>
          <w:sz w:val="30"/>
        </w:rPr>
        <w:t>Geltungsbereiche</w:t>
      </w:r>
      <w:r>
        <w:rPr>
          <w:spacing w:val="-9"/>
          <w:w w:val="95"/>
          <w:sz w:val="30"/>
        </w:rPr>
        <w:t> </w:t>
      </w:r>
      <w:r>
        <w:rPr>
          <w:spacing w:val="-2"/>
          <w:w w:val="95"/>
          <w:sz w:val="30"/>
        </w:rPr>
        <w:t>und</w:t>
      </w:r>
      <w:r>
        <w:rPr>
          <w:spacing w:val="-9"/>
          <w:w w:val="95"/>
          <w:sz w:val="30"/>
        </w:rPr>
        <w:t> </w:t>
      </w:r>
      <w:r>
        <w:rPr>
          <w:spacing w:val="-2"/>
          <w:w w:val="95"/>
          <w:sz w:val="30"/>
        </w:rPr>
        <w:t>Grüne</w:t>
      </w:r>
      <w:r>
        <w:rPr>
          <w:spacing w:val="-11"/>
          <w:w w:val="95"/>
          <w:sz w:val="30"/>
        </w:rPr>
        <w:t> </w:t>
      </w:r>
      <w:r>
        <w:rPr>
          <w:spacing w:val="-2"/>
          <w:w w:val="95"/>
          <w:sz w:val="30"/>
        </w:rPr>
        <w:t>Versicherungskarte</w:t>
      </w:r>
    </w:p>
    <w:p>
      <w:pPr>
        <w:pStyle w:val="ListParagraph"/>
        <w:numPr>
          <w:ilvl w:val="1"/>
          <w:numId w:val="6"/>
        </w:numPr>
        <w:tabs>
          <w:tab w:pos="1779" w:val="left" w:leader="none"/>
          <w:tab w:pos="1780" w:val="left" w:leader="none"/>
        </w:tabs>
        <w:spacing w:line="240" w:lineRule="auto" w:before="184" w:after="0"/>
        <w:ind w:left="1779" w:right="0" w:hanging="452"/>
        <w:jc w:val="left"/>
        <w:rPr>
          <w:rFonts w:ascii="Symbol" w:hAnsi="Symbol"/>
          <w:color w:val="006DC6"/>
          <w:sz w:val="30"/>
        </w:rPr>
      </w:pPr>
      <w:r>
        <w:rPr>
          <w:spacing w:val="-4"/>
          <w:w w:val="90"/>
          <w:sz w:val="30"/>
        </w:rPr>
        <w:t>Stilllegung</w:t>
      </w:r>
      <w:r>
        <w:rPr>
          <w:spacing w:val="-14"/>
          <w:sz w:val="30"/>
        </w:rPr>
        <w:t> </w:t>
      </w:r>
      <w:r>
        <w:rPr>
          <w:spacing w:val="-4"/>
          <w:w w:val="90"/>
          <w:sz w:val="30"/>
        </w:rPr>
        <w:t>/</w:t>
      </w:r>
      <w:r>
        <w:rPr>
          <w:spacing w:val="-5"/>
          <w:w w:val="90"/>
          <w:sz w:val="30"/>
        </w:rPr>
        <w:t> </w:t>
      </w:r>
      <w:r>
        <w:rPr>
          <w:spacing w:val="-4"/>
          <w:w w:val="90"/>
          <w:sz w:val="30"/>
        </w:rPr>
        <w:t>Ruheversicherung</w:t>
      </w:r>
    </w:p>
    <w:p>
      <w:pPr>
        <w:pStyle w:val="ListParagraph"/>
        <w:numPr>
          <w:ilvl w:val="1"/>
          <w:numId w:val="6"/>
        </w:numPr>
        <w:tabs>
          <w:tab w:pos="1779" w:val="left" w:leader="none"/>
          <w:tab w:pos="1780" w:val="left" w:leader="none"/>
        </w:tabs>
        <w:spacing w:line="240" w:lineRule="auto" w:before="185" w:after="0"/>
        <w:ind w:left="1779" w:right="0" w:hanging="452"/>
        <w:jc w:val="left"/>
        <w:rPr>
          <w:rFonts w:ascii="Symbol" w:hAnsi="Symbol"/>
          <w:color w:val="006DC6"/>
          <w:sz w:val="30"/>
        </w:rPr>
      </w:pPr>
      <w:r>
        <w:rPr>
          <w:spacing w:val="-2"/>
          <w:sz w:val="30"/>
        </w:rPr>
        <w:t>Flottenversicherung</w:t>
      </w:r>
    </w:p>
    <w:p>
      <w:pPr>
        <w:spacing w:after="0" w:line="240" w:lineRule="auto"/>
        <w:jc w:val="left"/>
        <w:rPr>
          <w:rFonts w:ascii="Symbol" w:hAnsi="Symbol"/>
          <w:sz w:val="30"/>
        </w:rPr>
        <w:sectPr>
          <w:type w:val="continuous"/>
          <w:pgSz w:w="18150" w:h="10210" w:orient="landscape"/>
          <w:pgMar w:header="0" w:footer="0" w:top="640" w:bottom="0" w:left="0" w:right="0"/>
          <w:cols w:num="2" w:equalWidth="0">
            <w:col w:w="7017" w:space="40"/>
            <w:col w:w="11093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3541</wp:posOffset>
            </wp:positionH>
            <wp:positionV relativeFrom="page">
              <wp:posOffset>3163</wp:posOffset>
            </wp:positionV>
            <wp:extent cx="212866" cy="6476882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6" cy="6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555" w:val="left" w:leader="none"/>
          <w:tab w:pos="1556" w:val="left" w:leader="none"/>
        </w:tabs>
        <w:spacing w:line="240" w:lineRule="auto" w:before="277" w:after="0"/>
        <w:ind w:left="1555" w:right="0" w:hanging="452"/>
        <w:jc w:val="left"/>
        <w:rPr>
          <w:rFonts w:ascii="Arial" w:hAnsi="Arial"/>
          <w:color w:val="006DC6"/>
          <w:sz w:val="30"/>
        </w:rPr>
      </w:pPr>
      <w:r>
        <w:rPr>
          <w:spacing w:val="-4"/>
          <w:w w:val="95"/>
          <w:sz w:val="30"/>
        </w:rPr>
        <w:t>KFZ</w:t>
      </w:r>
      <w:r>
        <w:rPr>
          <w:spacing w:val="-18"/>
          <w:w w:val="95"/>
          <w:sz w:val="30"/>
        </w:rPr>
        <w:t> </w:t>
      </w:r>
      <w:r>
        <w:rPr>
          <w:spacing w:val="-4"/>
          <w:w w:val="95"/>
          <w:sz w:val="30"/>
        </w:rPr>
        <w:t>Zulassung</w:t>
      </w:r>
      <w:r>
        <w:rPr>
          <w:spacing w:val="-15"/>
          <w:w w:val="95"/>
          <w:sz w:val="30"/>
        </w:rPr>
        <w:t> </w:t>
      </w:r>
      <w:r>
        <w:rPr>
          <w:spacing w:val="-4"/>
          <w:w w:val="95"/>
          <w:sz w:val="30"/>
        </w:rPr>
        <w:t>und</w:t>
      </w:r>
      <w:r>
        <w:rPr>
          <w:spacing w:val="-30"/>
          <w:w w:val="95"/>
          <w:sz w:val="30"/>
        </w:rPr>
        <w:t> </w:t>
      </w:r>
      <w:r>
        <w:rPr>
          <w:spacing w:val="-4"/>
          <w:w w:val="95"/>
          <w:sz w:val="30"/>
        </w:rPr>
        <w:t>Amtliche</w:t>
      </w:r>
      <w:r>
        <w:rPr>
          <w:spacing w:val="-14"/>
          <w:w w:val="95"/>
          <w:sz w:val="30"/>
        </w:rPr>
        <w:t> </w:t>
      </w:r>
      <w:r>
        <w:rPr>
          <w:spacing w:val="-4"/>
          <w:w w:val="95"/>
          <w:sz w:val="30"/>
        </w:rPr>
        <w:t>Kennzeichenarten</w:t>
      </w:r>
      <w:r>
        <w:rPr>
          <w:spacing w:val="-7"/>
          <w:w w:val="95"/>
          <w:sz w:val="30"/>
        </w:rPr>
        <w:t> </w:t>
      </w:r>
      <w:r>
        <w:rPr>
          <w:spacing w:val="-4"/>
          <w:w w:val="95"/>
          <w:sz w:val="30"/>
        </w:rPr>
        <w:t>in</w:t>
      </w:r>
      <w:r>
        <w:rPr>
          <w:spacing w:val="-15"/>
          <w:w w:val="95"/>
          <w:sz w:val="30"/>
        </w:rPr>
        <w:t> </w:t>
      </w:r>
      <w:r>
        <w:rPr>
          <w:spacing w:val="-4"/>
          <w:w w:val="95"/>
          <w:sz w:val="30"/>
        </w:rPr>
        <w:t>Deutschland</w:t>
      </w:r>
    </w:p>
    <w:p>
      <w:pPr>
        <w:pStyle w:val="ListParagraph"/>
        <w:numPr>
          <w:ilvl w:val="0"/>
          <w:numId w:val="6"/>
        </w:numPr>
        <w:tabs>
          <w:tab w:pos="1555" w:val="left" w:leader="none"/>
          <w:tab w:pos="1556" w:val="left" w:leader="none"/>
        </w:tabs>
        <w:spacing w:line="240" w:lineRule="auto" w:before="199" w:after="0"/>
        <w:ind w:left="1555" w:right="0" w:hanging="452"/>
        <w:jc w:val="left"/>
        <w:rPr>
          <w:rFonts w:ascii="Arial" w:hAnsi="Arial"/>
          <w:color w:val="006DC6"/>
          <w:sz w:val="30"/>
        </w:rPr>
      </w:pPr>
      <w:r>
        <w:rPr>
          <w:spacing w:val="-6"/>
          <w:w w:val="95"/>
          <w:sz w:val="30"/>
        </w:rPr>
        <w:t>Tarifierung</w:t>
      </w:r>
      <w:r>
        <w:rPr>
          <w:spacing w:val="-13"/>
          <w:w w:val="95"/>
          <w:sz w:val="30"/>
        </w:rPr>
        <w:t> </w:t>
      </w:r>
      <w:r>
        <w:rPr>
          <w:spacing w:val="-6"/>
          <w:w w:val="95"/>
          <w:sz w:val="30"/>
        </w:rPr>
        <w:t>in</w:t>
      </w:r>
      <w:r>
        <w:rPr>
          <w:spacing w:val="-17"/>
          <w:w w:val="95"/>
          <w:sz w:val="30"/>
        </w:rPr>
        <w:t> </w:t>
      </w:r>
      <w:r>
        <w:rPr>
          <w:spacing w:val="-6"/>
          <w:w w:val="95"/>
          <w:sz w:val="30"/>
        </w:rPr>
        <w:t>der</w:t>
      </w:r>
      <w:r>
        <w:rPr>
          <w:spacing w:val="-18"/>
          <w:w w:val="95"/>
          <w:sz w:val="30"/>
        </w:rPr>
        <w:t> </w:t>
      </w:r>
      <w:r>
        <w:rPr>
          <w:spacing w:val="-6"/>
          <w:w w:val="95"/>
          <w:sz w:val="30"/>
        </w:rPr>
        <w:t>KFZ</w:t>
      </w:r>
      <w:r>
        <w:rPr>
          <w:spacing w:val="-20"/>
          <w:w w:val="95"/>
          <w:sz w:val="30"/>
        </w:rPr>
        <w:t> </w:t>
      </w:r>
      <w:r>
        <w:rPr>
          <w:spacing w:val="-6"/>
          <w:w w:val="95"/>
          <w:sz w:val="30"/>
        </w:rPr>
        <w:t>Versicherung</w:t>
      </w:r>
    </w:p>
    <w:p>
      <w:pPr>
        <w:pStyle w:val="ListParagraph"/>
        <w:numPr>
          <w:ilvl w:val="0"/>
          <w:numId w:val="6"/>
        </w:numPr>
        <w:tabs>
          <w:tab w:pos="1555" w:val="left" w:leader="none"/>
          <w:tab w:pos="1556" w:val="left" w:leader="none"/>
        </w:tabs>
        <w:spacing w:line="240" w:lineRule="auto" w:before="198" w:after="0"/>
        <w:ind w:left="1555" w:right="0" w:hanging="452"/>
        <w:jc w:val="left"/>
        <w:rPr>
          <w:rFonts w:ascii="Arial" w:hAnsi="Arial"/>
          <w:color w:val="006DC6"/>
          <w:sz w:val="30"/>
        </w:rPr>
      </w:pPr>
      <w:r>
        <w:rPr>
          <w:spacing w:val="-2"/>
          <w:sz w:val="30"/>
        </w:rPr>
        <w:t>Prämienberechnung</w:t>
      </w:r>
    </w:p>
    <w:p>
      <w:pPr>
        <w:pStyle w:val="ListParagraph"/>
        <w:numPr>
          <w:ilvl w:val="0"/>
          <w:numId w:val="6"/>
        </w:numPr>
        <w:tabs>
          <w:tab w:pos="1555" w:val="left" w:leader="none"/>
          <w:tab w:pos="1556" w:val="left" w:leader="none"/>
        </w:tabs>
        <w:spacing w:line="240" w:lineRule="auto" w:before="199" w:after="0"/>
        <w:ind w:left="1555" w:right="0" w:hanging="452"/>
        <w:jc w:val="left"/>
        <w:rPr>
          <w:rFonts w:ascii="Arial" w:hAnsi="Arial"/>
          <w:color w:val="006DC6"/>
          <w:sz w:val="30"/>
        </w:rPr>
      </w:pPr>
      <w:r>
        <w:rPr>
          <w:spacing w:val="-2"/>
          <w:w w:val="95"/>
          <w:sz w:val="30"/>
        </w:rPr>
        <w:t>Big</w:t>
      </w:r>
      <w:r>
        <w:rPr>
          <w:spacing w:val="-13"/>
          <w:w w:val="95"/>
          <w:sz w:val="30"/>
        </w:rPr>
        <w:t> </w:t>
      </w:r>
      <w:r>
        <w:rPr>
          <w:spacing w:val="-2"/>
          <w:w w:val="95"/>
          <w:sz w:val="30"/>
        </w:rPr>
        <w:t>Picture</w:t>
      </w:r>
      <w:r>
        <w:rPr>
          <w:spacing w:val="-13"/>
          <w:w w:val="95"/>
          <w:sz w:val="30"/>
        </w:rPr>
        <w:t> </w:t>
      </w:r>
      <w:r>
        <w:rPr>
          <w:spacing w:val="-5"/>
          <w:w w:val="95"/>
          <w:sz w:val="30"/>
        </w:rPr>
        <w:t>KFZ</w:t>
      </w:r>
    </w:p>
    <w:p>
      <w:pPr>
        <w:spacing w:after="0" w:line="240" w:lineRule="auto"/>
        <w:jc w:val="left"/>
        <w:rPr>
          <w:rFonts w:ascii="Arial" w:hAnsi="Arial"/>
          <w:sz w:val="30"/>
        </w:rPr>
        <w:sectPr>
          <w:type w:val="continuous"/>
          <w:pgSz w:w="18150" w:h="10210" w:orient="landscape"/>
          <w:pgMar w:header="0" w:footer="0" w:top="64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1423" w:val="left" w:leader="none"/>
        </w:tabs>
        <w:spacing w:line="240" w:lineRule="auto" w:before="91" w:after="0"/>
        <w:ind w:left="1422" w:right="0" w:hanging="289"/>
        <w:jc w:val="left"/>
        <w:rPr>
          <w:rFonts w:ascii="Arial" w:hAnsi="Arial"/>
          <w:color w:val="006DC6"/>
          <w:sz w:val="31"/>
        </w:rPr>
      </w:pPr>
      <w:r>
        <w:rPr>
          <w:spacing w:val="-5"/>
          <w:w w:val="95"/>
          <w:sz w:val="26"/>
        </w:rPr>
        <w:t>Kraftfahrthaftpflicht-</w:t>
      </w:r>
      <w:r>
        <w:rPr>
          <w:spacing w:val="-2"/>
          <w:sz w:val="26"/>
        </w:rPr>
        <w:t>Versicherung:</w:t>
      </w:r>
    </w:p>
    <w:p>
      <w:pPr>
        <w:pStyle w:val="ListParagraph"/>
        <w:numPr>
          <w:ilvl w:val="1"/>
          <w:numId w:val="6"/>
        </w:numPr>
        <w:tabs>
          <w:tab w:pos="1830" w:val="left" w:leader="none"/>
          <w:tab w:pos="1831" w:val="left" w:leader="none"/>
        </w:tabs>
        <w:spacing w:line="268" w:lineRule="auto" w:before="144" w:after="0"/>
        <w:ind w:left="1830" w:right="2010" w:hanging="396"/>
        <w:jc w:val="left"/>
        <w:rPr>
          <w:rFonts w:ascii="Symbol" w:hAnsi="Symbol"/>
          <w:color w:val="006FC0"/>
          <w:sz w:val="26"/>
        </w:rPr>
      </w:pPr>
      <w:r>
        <w:rPr>
          <w:spacing w:val="-4"/>
          <w:w w:val="95"/>
          <w:sz w:val="26"/>
        </w:rPr>
        <w:t>Gesetzlich</w:t>
      </w:r>
      <w:r>
        <w:rPr>
          <w:spacing w:val="-7"/>
          <w:w w:val="95"/>
          <w:sz w:val="26"/>
        </w:rPr>
        <w:t> </w:t>
      </w:r>
      <w:r>
        <w:rPr>
          <w:spacing w:val="-4"/>
          <w:w w:val="95"/>
          <w:sz w:val="26"/>
        </w:rPr>
        <w:t>vorgeschrieben</w:t>
      </w:r>
      <w:r>
        <w:rPr>
          <w:spacing w:val="-5"/>
          <w:w w:val="95"/>
          <w:sz w:val="26"/>
        </w:rPr>
        <w:t> </w:t>
      </w:r>
      <w:r>
        <w:rPr>
          <w:spacing w:val="-4"/>
          <w:w w:val="95"/>
          <w:sz w:val="26"/>
        </w:rPr>
        <w:t>Pflichtversicherung</w:t>
      </w:r>
      <w:r>
        <w:rPr>
          <w:spacing w:val="-7"/>
          <w:w w:val="95"/>
          <w:sz w:val="26"/>
        </w:rPr>
        <w:t> </w:t>
      </w:r>
      <w:r>
        <w:rPr>
          <w:spacing w:val="-4"/>
          <w:w w:val="95"/>
          <w:sz w:val="26"/>
        </w:rPr>
        <w:t>(gem.</w:t>
      </w:r>
      <w:r>
        <w:rPr>
          <w:spacing w:val="-6"/>
          <w:w w:val="95"/>
          <w:sz w:val="26"/>
        </w:rPr>
        <w:t> </w:t>
      </w:r>
      <w:hyperlink r:id="rId10">
        <w:r>
          <w:rPr>
            <w:spacing w:val="-4"/>
            <w:w w:val="95"/>
            <w:sz w:val="26"/>
            <w:u w:val="single"/>
          </w:rPr>
          <w:t>§</w:t>
        </w:r>
        <w:r>
          <w:rPr>
            <w:spacing w:val="-15"/>
            <w:w w:val="95"/>
            <w:sz w:val="26"/>
            <w:u w:val="single"/>
          </w:rPr>
          <w:t> </w:t>
        </w:r>
        <w:r>
          <w:rPr>
            <w:spacing w:val="-4"/>
            <w:w w:val="95"/>
            <w:sz w:val="26"/>
            <w:u w:val="single"/>
          </w:rPr>
          <w:t>1</w:t>
        </w:r>
        <w:r>
          <w:rPr>
            <w:spacing w:val="-17"/>
            <w:w w:val="95"/>
            <w:sz w:val="26"/>
            <w:u w:val="single"/>
          </w:rPr>
          <w:t> </w:t>
        </w:r>
        <w:r>
          <w:rPr>
            <w:spacing w:val="-4"/>
            <w:w w:val="95"/>
            <w:sz w:val="26"/>
            <w:u w:val="single"/>
          </w:rPr>
          <w:t>PflVG</w:t>
        </w:r>
      </w:hyperlink>
      <w:r>
        <w:rPr>
          <w:spacing w:val="-4"/>
          <w:w w:val="95"/>
          <w:sz w:val="26"/>
        </w:rPr>
        <w:t>),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welche</w:t>
      </w:r>
      <w:r>
        <w:rPr>
          <w:spacing w:val="-10"/>
          <w:w w:val="95"/>
          <w:sz w:val="26"/>
        </w:rPr>
        <w:t> </w:t>
      </w:r>
      <w:r>
        <w:rPr>
          <w:spacing w:val="-4"/>
          <w:w w:val="95"/>
          <w:sz w:val="26"/>
        </w:rPr>
        <w:t>zum</w:t>
      </w:r>
      <w:r>
        <w:rPr>
          <w:spacing w:val="-9"/>
          <w:w w:val="95"/>
          <w:sz w:val="26"/>
        </w:rPr>
        <w:t> </w:t>
      </w:r>
      <w:r>
        <w:rPr>
          <w:spacing w:val="-4"/>
          <w:w w:val="95"/>
          <w:sz w:val="26"/>
        </w:rPr>
        <w:t>Schutz</w:t>
      </w:r>
      <w:r>
        <w:rPr>
          <w:spacing w:val="-5"/>
          <w:w w:val="95"/>
          <w:sz w:val="26"/>
        </w:rPr>
        <w:t> </w:t>
      </w:r>
      <w:r>
        <w:rPr>
          <w:spacing w:val="-4"/>
          <w:w w:val="95"/>
          <w:sz w:val="26"/>
        </w:rPr>
        <w:t>des</w:t>
      </w:r>
      <w:r>
        <w:rPr>
          <w:spacing w:val="-12"/>
          <w:w w:val="95"/>
          <w:sz w:val="26"/>
        </w:rPr>
        <w:t> </w:t>
      </w:r>
      <w:r>
        <w:rPr>
          <w:spacing w:val="-4"/>
          <w:w w:val="95"/>
          <w:sz w:val="26"/>
        </w:rPr>
        <w:t>Verkehrsopfers</w:t>
      </w:r>
      <w:r>
        <w:rPr>
          <w:spacing w:val="-5"/>
          <w:w w:val="95"/>
          <w:sz w:val="26"/>
        </w:rPr>
        <w:t> </w:t>
      </w:r>
      <w:r>
        <w:rPr>
          <w:spacing w:val="-4"/>
          <w:w w:val="95"/>
          <w:sz w:val="26"/>
        </w:rPr>
        <w:t>dient.</w:t>
      </w:r>
      <w:r>
        <w:rPr>
          <w:spacing w:val="-8"/>
          <w:w w:val="95"/>
          <w:sz w:val="26"/>
        </w:rPr>
        <w:t> </w:t>
      </w:r>
      <w:r>
        <w:rPr>
          <w:spacing w:val="-4"/>
          <w:w w:val="95"/>
          <w:sz w:val="26"/>
        </w:rPr>
        <w:t>Sie</w:t>
      </w:r>
      <w:r>
        <w:rPr>
          <w:spacing w:val="-12"/>
          <w:w w:val="95"/>
          <w:sz w:val="26"/>
        </w:rPr>
        <w:t> </w:t>
      </w:r>
      <w:r>
        <w:rPr>
          <w:spacing w:val="-4"/>
          <w:w w:val="95"/>
          <w:sz w:val="26"/>
        </w:rPr>
        <w:t>befriedigt </w:t>
      </w:r>
      <w:r>
        <w:rPr>
          <w:spacing w:val="-2"/>
          <w:w w:val="95"/>
          <w:sz w:val="26"/>
        </w:rPr>
        <w:t>berechtigte</w:t>
      </w:r>
      <w:r>
        <w:rPr>
          <w:spacing w:val="-16"/>
          <w:w w:val="95"/>
          <w:sz w:val="26"/>
        </w:rPr>
        <w:t> </w:t>
      </w:r>
      <w:r>
        <w:rPr>
          <w:spacing w:val="-2"/>
          <w:w w:val="95"/>
          <w:sz w:val="26"/>
        </w:rPr>
        <w:t>Ansprüche von</w:t>
      </w:r>
      <w:r>
        <w:rPr>
          <w:spacing w:val="-7"/>
          <w:w w:val="95"/>
          <w:sz w:val="26"/>
        </w:rPr>
        <w:t> </w:t>
      </w:r>
      <w:r>
        <w:rPr>
          <w:spacing w:val="-2"/>
          <w:w w:val="95"/>
          <w:sz w:val="26"/>
        </w:rPr>
        <w:t>Dritten</w:t>
      </w:r>
      <w:r>
        <w:rPr>
          <w:spacing w:val="-4"/>
          <w:w w:val="95"/>
          <w:sz w:val="26"/>
        </w:rPr>
        <w:t> </w:t>
      </w:r>
      <w:r>
        <w:rPr>
          <w:spacing w:val="-2"/>
          <w:w w:val="95"/>
          <w:sz w:val="26"/>
        </w:rPr>
        <w:t>oder</w:t>
      </w:r>
      <w:r>
        <w:rPr>
          <w:spacing w:val="-8"/>
          <w:w w:val="95"/>
          <w:sz w:val="26"/>
        </w:rPr>
        <w:t> </w:t>
      </w:r>
      <w:r>
        <w:rPr>
          <w:spacing w:val="-2"/>
          <w:w w:val="95"/>
          <w:sz w:val="26"/>
        </w:rPr>
        <w:t>wehrt</w:t>
      </w:r>
      <w:r>
        <w:rPr>
          <w:spacing w:val="-6"/>
          <w:w w:val="95"/>
          <w:sz w:val="26"/>
        </w:rPr>
        <w:t> </w:t>
      </w:r>
      <w:r>
        <w:rPr>
          <w:spacing w:val="-2"/>
          <w:w w:val="95"/>
          <w:sz w:val="26"/>
        </w:rPr>
        <w:t>unberechtigte</w:t>
      </w:r>
      <w:r>
        <w:rPr>
          <w:spacing w:val="-16"/>
          <w:w w:val="95"/>
          <w:sz w:val="26"/>
        </w:rPr>
        <w:t> </w:t>
      </w:r>
      <w:r>
        <w:rPr>
          <w:spacing w:val="-2"/>
          <w:w w:val="95"/>
          <w:sz w:val="26"/>
        </w:rPr>
        <w:t>Ansprüche von</w:t>
      </w:r>
      <w:r>
        <w:rPr>
          <w:spacing w:val="-7"/>
          <w:w w:val="95"/>
          <w:sz w:val="26"/>
        </w:rPr>
        <w:t> </w:t>
      </w:r>
      <w:r>
        <w:rPr>
          <w:spacing w:val="-2"/>
          <w:w w:val="95"/>
          <w:sz w:val="26"/>
        </w:rPr>
        <w:t>Dritten</w:t>
      </w:r>
      <w:r>
        <w:rPr>
          <w:spacing w:val="-4"/>
          <w:w w:val="95"/>
          <w:sz w:val="26"/>
        </w:rPr>
        <w:t> </w:t>
      </w:r>
      <w:r>
        <w:rPr>
          <w:spacing w:val="-2"/>
          <w:w w:val="95"/>
          <w:sz w:val="26"/>
        </w:rPr>
        <w:t>ab</w:t>
      </w:r>
      <w:r>
        <w:rPr>
          <w:spacing w:val="-8"/>
          <w:w w:val="95"/>
          <w:sz w:val="26"/>
        </w:rPr>
        <w:t> </w:t>
      </w:r>
      <w:r>
        <w:rPr>
          <w:spacing w:val="-2"/>
          <w:w w:val="95"/>
          <w:sz w:val="26"/>
        </w:rPr>
        <w:t>(</w:t>
      </w:r>
      <w:r>
        <w:rPr>
          <w:rFonts w:ascii="Wingdings" w:hAnsi="Wingdings"/>
          <w:spacing w:val="-2"/>
          <w:w w:val="95"/>
          <w:sz w:val="26"/>
        </w:rPr>
        <w:t></w:t>
      </w:r>
      <w:r>
        <w:rPr>
          <w:rFonts w:ascii="Times New Roman" w:hAnsi="Times New Roman"/>
          <w:spacing w:val="-2"/>
          <w:w w:val="95"/>
          <w:sz w:val="26"/>
        </w:rPr>
        <w:t> </w:t>
      </w:r>
      <w:r>
        <w:rPr>
          <w:spacing w:val="-2"/>
          <w:w w:val="95"/>
          <w:sz w:val="26"/>
        </w:rPr>
        <w:t>passive Rechtschutzfunktion). </w:t>
      </w:r>
      <w:r>
        <w:rPr>
          <w:w w:val="95"/>
          <w:sz w:val="26"/>
        </w:rPr>
        <w:t>Sie</w:t>
      </w:r>
      <w:r>
        <w:rPr>
          <w:spacing w:val="-18"/>
          <w:w w:val="95"/>
          <w:sz w:val="26"/>
        </w:rPr>
        <w:t> </w:t>
      </w:r>
      <w:r>
        <w:rPr>
          <w:w w:val="95"/>
          <w:sz w:val="26"/>
        </w:rPr>
        <w:t>ersetzt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Personen-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(bei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Verletzung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oder</w:t>
      </w:r>
      <w:r>
        <w:rPr>
          <w:spacing w:val="-21"/>
          <w:w w:val="95"/>
          <w:sz w:val="26"/>
        </w:rPr>
        <w:t> </w:t>
      </w:r>
      <w:r>
        <w:rPr>
          <w:w w:val="95"/>
          <w:sz w:val="26"/>
        </w:rPr>
        <w:t>Tötung),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Sach-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(Beschädigung,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Zerstörung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oder</w:t>
      </w:r>
      <w:r>
        <w:rPr>
          <w:spacing w:val="-31"/>
          <w:w w:val="95"/>
          <w:sz w:val="26"/>
        </w:rPr>
        <w:t> </w:t>
      </w:r>
      <w:r>
        <w:rPr>
          <w:w w:val="95"/>
          <w:sz w:val="26"/>
        </w:rPr>
        <w:t>Abhanden</w:t>
      </w:r>
      <w:r>
        <w:rPr>
          <w:spacing w:val="-17"/>
          <w:w w:val="95"/>
          <w:sz w:val="26"/>
        </w:rPr>
        <w:t> </w:t>
      </w:r>
      <w:r>
        <w:rPr>
          <w:w w:val="95"/>
          <w:sz w:val="26"/>
        </w:rPr>
        <w:t>kommen)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und Vermögensschäden,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die</w:t>
      </w:r>
      <w:r>
        <w:rPr>
          <w:spacing w:val="-12"/>
          <w:w w:val="95"/>
          <w:sz w:val="26"/>
        </w:rPr>
        <w:t> </w:t>
      </w:r>
      <w:r>
        <w:rPr>
          <w:w w:val="95"/>
          <w:sz w:val="26"/>
        </w:rPr>
        <w:t>durch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den</w:t>
      </w:r>
      <w:r>
        <w:rPr>
          <w:spacing w:val="-15"/>
          <w:w w:val="95"/>
          <w:sz w:val="26"/>
        </w:rPr>
        <w:t> </w:t>
      </w:r>
      <w:r>
        <w:rPr>
          <w:w w:val="95"/>
          <w:sz w:val="26"/>
        </w:rPr>
        <w:t>Gebrauch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des</w:t>
      </w:r>
      <w:r>
        <w:rPr>
          <w:spacing w:val="-12"/>
          <w:w w:val="95"/>
          <w:sz w:val="26"/>
        </w:rPr>
        <w:t> </w:t>
      </w:r>
      <w:r>
        <w:rPr>
          <w:w w:val="95"/>
          <w:sz w:val="26"/>
        </w:rPr>
        <w:t>Fahrzeugs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entstanden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sind.</w:t>
      </w:r>
    </w:p>
    <w:p>
      <w:pPr>
        <w:pStyle w:val="BodyText"/>
        <w:spacing w:before="11"/>
        <w:rPr>
          <w:sz w:val="45"/>
        </w:rPr>
      </w:pPr>
    </w:p>
    <w:p>
      <w:pPr>
        <w:pStyle w:val="ListParagraph"/>
        <w:numPr>
          <w:ilvl w:val="0"/>
          <w:numId w:val="7"/>
        </w:numPr>
        <w:tabs>
          <w:tab w:pos="1830" w:val="left" w:leader="none"/>
          <w:tab w:pos="1831" w:val="left" w:leader="none"/>
        </w:tabs>
        <w:spacing w:line="240" w:lineRule="auto" w:before="0" w:after="0"/>
        <w:ind w:left="1830" w:right="0" w:hanging="397"/>
        <w:jc w:val="left"/>
        <w:rPr>
          <w:sz w:val="26"/>
        </w:rPr>
      </w:pPr>
      <w:r>
        <w:rPr>
          <w:spacing w:val="-2"/>
          <w:sz w:val="26"/>
        </w:rPr>
        <w:t>Ausschlüsse:</w:t>
      </w:r>
    </w:p>
    <w:p>
      <w:pPr>
        <w:pStyle w:val="ListParagraph"/>
        <w:numPr>
          <w:ilvl w:val="1"/>
          <w:numId w:val="7"/>
        </w:numPr>
        <w:tabs>
          <w:tab w:pos="2263" w:val="left" w:leader="none"/>
        </w:tabs>
        <w:spacing w:line="240" w:lineRule="auto" w:before="93" w:after="0"/>
        <w:ind w:left="2262" w:right="0" w:hanging="277"/>
        <w:jc w:val="left"/>
        <w:rPr>
          <w:sz w:val="26"/>
        </w:rPr>
      </w:pPr>
      <w:r>
        <w:rPr>
          <w:spacing w:val="-2"/>
          <w:sz w:val="26"/>
        </w:rPr>
        <w:t>Vorsatz</w:t>
      </w:r>
    </w:p>
    <w:p>
      <w:pPr>
        <w:pStyle w:val="ListParagraph"/>
        <w:numPr>
          <w:ilvl w:val="1"/>
          <w:numId w:val="7"/>
        </w:numPr>
        <w:tabs>
          <w:tab w:pos="2263" w:val="left" w:leader="none"/>
        </w:tabs>
        <w:spacing w:line="305" w:lineRule="exact" w:before="82" w:after="0"/>
        <w:ind w:left="2262" w:right="0" w:hanging="277"/>
        <w:jc w:val="left"/>
        <w:rPr>
          <w:sz w:val="26"/>
        </w:rPr>
      </w:pPr>
      <w:r>
        <w:rPr>
          <w:w w:val="95"/>
          <w:sz w:val="26"/>
        </w:rPr>
        <w:t>Schäden</w:t>
      </w:r>
      <w:r>
        <w:rPr>
          <w:spacing w:val="-1"/>
          <w:sz w:val="26"/>
        </w:rPr>
        <w:t> </w:t>
      </w:r>
      <w:r>
        <w:rPr>
          <w:w w:val="95"/>
          <w:sz w:val="26"/>
        </w:rPr>
        <w:t>am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versicherten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Fahrzeug</w:t>
      </w:r>
      <w:r>
        <w:rPr>
          <w:spacing w:val="-4"/>
          <w:sz w:val="26"/>
        </w:rPr>
        <w:t> </w:t>
      </w:r>
      <w:r>
        <w:rPr>
          <w:w w:val="95"/>
          <w:sz w:val="26"/>
        </w:rPr>
        <w:t>sowie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sonstige</w:t>
      </w:r>
      <w:r>
        <w:rPr>
          <w:spacing w:val="-3"/>
          <w:sz w:val="26"/>
        </w:rPr>
        <w:t> </w:t>
      </w:r>
      <w:r>
        <w:rPr>
          <w:w w:val="95"/>
          <w:sz w:val="26"/>
        </w:rPr>
        <w:t>Schäden</w:t>
      </w:r>
      <w:r>
        <w:rPr>
          <w:spacing w:val="-1"/>
          <w:sz w:val="26"/>
        </w:rPr>
        <w:t> </w:t>
      </w:r>
      <w:r>
        <w:rPr>
          <w:w w:val="95"/>
          <w:sz w:val="26"/>
        </w:rPr>
        <w:t>des</w:t>
      </w:r>
      <w:r>
        <w:rPr>
          <w:spacing w:val="-2"/>
          <w:w w:val="95"/>
          <w:sz w:val="26"/>
        </w:rPr>
        <w:t> </w:t>
      </w:r>
      <w:r>
        <w:rPr>
          <w:w w:val="95"/>
          <w:sz w:val="26"/>
        </w:rPr>
        <w:t>Eigentümers</w:t>
      </w:r>
      <w:r>
        <w:rPr>
          <w:spacing w:val="1"/>
          <w:sz w:val="26"/>
        </w:rPr>
        <w:t> </w:t>
      </w:r>
      <w:r>
        <w:rPr>
          <w:w w:val="95"/>
          <w:sz w:val="26"/>
        </w:rPr>
        <w:t>bzw.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Halters</w:t>
      </w:r>
      <w:r>
        <w:rPr>
          <w:spacing w:val="3"/>
          <w:sz w:val="26"/>
        </w:rPr>
        <w:t> </w:t>
      </w:r>
      <w:r>
        <w:rPr>
          <w:w w:val="95"/>
          <w:sz w:val="26"/>
        </w:rPr>
        <w:t>des</w:t>
      </w:r>
      <w:r>
        <w:rPr>
          <w:spacing w:val="-2"/>
          <w:w w:val="95"/>
          <w:sz w:val="26"/>
        </w:rPr>
        <w:t> versicherten</w:t>
      </w:r>
    </w:p>
    <w:p>
      <w:pPr>
        <w:spacing w:line="293" w:lineRule="exact" w:before="0"/>
        <w:ind w:left="2262" w:right="0" w:firstLine="0"/>
        <w:jc w:val="left"/>
        <w:rPr>
          <w:sz w:val="26"/>
        </w:rPr>
      </w:pPr>
      <w:r>
        <w:rPr>
          <w:spacing w:val="-2"/>
          <w:sz w:val="26"/>
        </w:rPr>
        <w:t>Fahrzeugs</w:t>
      </w:r>
    </w:p>
    <w:p>
      <w:pPr>
        <w:pStyle w:val="ListParagraph"/>
        <w:numPr>
          <w:ilvl w:val="1"/>
          <w:numId w:val="7"/>
        </w:numPr>
        <w:tabs>
          <w:tab w:pos="2263" w:val="left" w:leader="none"/>
        </w:tabs>
        <w:spacing w:line="218" w:lineRule="auto" w:before="108" w:after="0"/>
        <w:ind w:left="2262" w:right="4296" w:hanging="276"/>
        <w:jc w:val="left"/>
        <w:rPr>
          <w:sz w:val="26"/>
        </w:rPr>
      </w:pPr>
      <w:r>
        <w:rPr>
          <w:w w:val="95"/>
          <w:sz w:val="26"/>
        </w:rPr>
        <w:t>Teilnahme</w:t>
      </w:r>
      <w:r>
        <w:rPr>
          <w:spacing w:val="-4"/>
          <w:w w:val="95"/>
          <w:sz w:val="26"/>
        </w:rPr>
        <w:t> </w:t>
      </w:r>
      <w:r>
        <w:rPr>
          <w:w w:val="95"/>
          <w:sz w:val="26"/>
        </w:rPr>
        <w:t>und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dazugehörige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Trainingsfahrten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an</w:t>
      </w:r>
      <w:r>
        <w:rPr>
          <w:spacing w:val="-8"/>
          <w:w w:val="95"/>
          <w:sz w:val="26"/>
        </w:rPr>
        <w:t> </w:t>
      </w:r>
      <w:r>
        <w:rPr>
          <w:w w:val="95"/>
          <w:sz w:val="26"/>
        </w:rPr>
        <w:t>(genehmigten)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Rennen,</w:t>
      </w:r>
      <w:r>
        <w:rPr>
          <w:spacing w:val="-9"/>
          <w:w w:val="95"/>
          <w:sz w:val="26"/>
        </w:rPr>
        <w:t> </w:t>
      </w:r>
      <w:r>
        <w:rPr>
          <w:w w:val="95"/>
          <w:sz w:val="26"/>
        </w:rPr>
        <w:t>die</w:t>
      </w:r>
      <w:r>
        <w:rPr>
          <w:spacing w:val="-9"/>
          <w:w w:val="95"/>
          <w:sz w:val="26"/>
        </w:rPr>
        <w:t> </w:t>
      </w:r>
      <w:r>
        <w:rPr>
          <w:w w:val="95"/>
          <w:sz w:val="26"/>
        </w:rPr>
        <w:t>zur</w:t>
      </w:r>
      <w:r>
        <w:rPr>
          <w:spacing w:val="-8"/>
          <w:w w:val="95"/>
          <w:sz w:val="26"/>
        </w:rPr>
        <w:t> </w:t>
      </w:r>
      <w:r>
        <w:rPr>
          <w:w w:val="95"/>
          <w:sz w:val="26"/>
        </w:rPr>
        <w:t>Erzielung</w:t>
      </w:r>
      <w:r>
        <w:rPr>
          <w:spacing w:val="-2"/>
          <w:w w:val="95"/>
          <w:sz w:val="26"/>
        </w:rPr>
        <w:t> </w:t>
      </w:r>
      <w:r>
        <w:rPr>
          <w:w w:val="95"/>
          <w:sz w:val="26"/>
        </w:rPr>
        <w:t>einer </w:t>
      </w:r>
      <w:r>
        <w:rPr>
          <w:sz w:val="26"/>
        </w:rPr>
        <w:t>Höchstgeschwindigkeit</w:t>
      </w:r>
      <w:r>
        <w:rPr>
          <w:spacing w:val="-10"/>
          <w:sz w:val="26"/>
        </w:rPr>
        <w:t> </w:t>
      </w:r>
      <w:r>
        <w:rPr>
          <w:sz w:val="26"/>
        </w:rPr>
        <w:t>dienen</w:t>
      </w:r>
    </w:p>
    <w:p>
      <w:pPr>
        <w:pStyle w:val="ListParagraph"/>
        <w:numPr>
          <w:ilvl w:val="1"/>
          <w:numId w:val="7"/>
        </w:numPr>
        <w:tabs>
          <w:tab w:pos="2263" w:val="left" w:leader="none"/>
        </w:tabs>
        <w:spacing w:line="240" w:lineRule="auto" w:before="90" w:after="0"/>
        <w:ind w:left="2262" w:right="0" w:hanging="277"/>
        <w:jc w:val="left"/>
        <w:rPr>
          <w:sz w:val="26"/>
        </w:rPr>
      </w:pPr>
      <w:r>
        <w:rPr>
          <w:w w:val="95"/>
          <w:sz w:val="26"/>
        </w:rPr>
        <w:t>Ersatzansprüche,</w:t>
      </w:r>
      <w:r>
        <w:rPr>
          <w:spacing w:val="-1"/>
          <w:sz w:val="26"/>
        </w:rPr>
        <w:t> </w:t>
      </w:r>
      <w:r>
        <w:rPr>
          <w:w w:val="95"/>
          <w:sz w:val="26"/>
        </w:rPr>
        <w:t>die</w:t>
      </w:r>
      <w:r>
        <w:rPr>
          <w:spacing w:val="-8"/>
          <w:w w:val="95"/>
          <w:sz w:val="26"/>
        </w:rPr>
        <w:t> </w:t>
      </w:r>
      <w:r>
        <w:rPr>
          <w:w w:val="95"/>
          <w:sz w:val="26"/>
        </w:rPr>
        <w:t>die</w:t>
      </w:r>
      <w:r>
        <w:rPr>
          <w:spacing w:val="-8"/>
          <w:w w:val="95"/>
          <w:sz w:val="26"/>
        </w:rPr>
        <w:t> </w:t>
      </w:r>
      <w:r>
        <w:rPr>
          <w:w w:val="95"/>
          <w:sz w:val="26"/>
        </w:rPr>
        <w:t>Versicherungssumme</w:t>
      </w:r>
      <w:r>
        <w:rPr>
          <w:spacing w:val="-2"/>
          <w:sz w:val="26"/>
        </w:rPr>
        <w:t> </w:t>
      </w:r>
      <w:r>
        <w:rPr>
          <w:spacing w:val="-2"/>
          <w:w w:val="95"/>
          <w:sz w:val="26"/>
        </w:rPr>
        <w:t>übersteigen</w:t>
      </w:r>
    </w:p>
    <w:p>
      <w:pPr>
        <w:pStyle w:val="ListParagraph"/>
        <w:numPr>
          <w:ilvl w:val="1"/>
          <w:numId w:val="7"/>
        </w:numPr>
        <w:tabs>
          <w:tab w:pos="2263" w:val="left" w:leader="none"/>
        </w:tabs>
        <w:spacing w:line="240" w:lineRule="auto" w:before="82" w:after="0"/>
        <w:ind w:left="2262" w:right="0" w:hanging="277"/>
        <w:jc w:val="left"/>
        <w:rPr>
          <w:sz w:val="26"/>
        </w:rPr>
      </w:pPr>
      <w:r>
        <w:rPr>
          <w:w w:val="95"/>
          <w:sz w:val="26"/>
        </w:rPr>
        <w:t>Schäden</w:t>
      </w:r>
      <w:r>
        <w:rPr>
          <w:spacing w:val="9"/>
          <w:sz w:val="26"/>
        </w:rPr>
        <w:t> </w:t>
      </w:r>
      <w:r>
        <w:rPr>
          <w:w w:val="95"/>
          <w:sz w:val="26"/>
        </w:rPr>
        <w:t>durch</w:t>
      </w:r>
      <w:r>
        <w:rPr>
          <w:spacing w:val="10"/>
          <w:sz w:val="26"/>
        </w:rPr>
        <w:t> </w:t>
      </w:r>
      <w:r>
        <w:rPr>
          <w:w w:val="95"/>
          <w:sz w:val="26"/>
        </w:rPr>
        <w:t>Kernenergie</w:t>
      </w:r>
      <w:r>
        <w:rPr>
          <w:spacing w:val="3"/>
          <w:sz w:val="26"/>
        </w:rPr>
        <w:t> </w:t>
      </w:r>
      <w:r>
        <w:rPr>
          <w:spacing w:val="-2"/>
          <w:w w:val="95"/>
          <w:sz w:val="26"/>
        </w:rPr>
        <w:t>(Atomklausel)</w:t>
      </w:r>
    </w:p>
    <w:p>
      <w:pPr>
        <w:pStyle w:val="ListParagraph"/>
        <w:numPr>
          <w:ilvl w:val="1"/>
          <w:numId w:val="7"/>
        </w:numPr>
        <w:tabs>
          <w:tab w:pos="2263" w:val="left" w:leader="none"/>
        </w:tabs>
        <w:spacing w:line="305" w:lineRule="exact" w:before="83" w:after="0"/>
        <w:ind w:left="2262" w:right="0" w:hanging="277"/>
        <w:jc w:val="left"/>
        <w:rPr>
          <w:sz w:val="26"/>
        </w:rPr>
      </w:pPr>
      <w:r>
        <w:rPr>
          <w:w w:val="95"/>
          <w:sz w:val="26"/>
        </w:rPr>
        <w:t>Beschädigung</w:t>
      </w:r>
      <w:r>
        <w:rPr>
          <w:spacing w:val="2"/>
          <w:sz w:val="26"/>
        </w:rPr>
        <w:t> </w:t>
      </w:r>
      <w:r>
        <w:rPr>
          <w:w w:val="95"/>
          <w:sz w:val="26"/>
        </w:rPr>
        <w:t>von</w:t>
      </w:r>
      <w:r>
        <w:rPr>
          <w:spacing w:val="-3"/>
          <w:sz w:val="26"/>
        </w:rPr>
        <w:t> </w:t>
      </w:r>
      <w:r>
        <w:rPr>
          <w:w w:val="95"/>
          <w:sz w:val="26"/>
        </w:rPr>
        <w:t>beförderten</w:t>
      </w:r>
      <w:r>
        <w:rPr>
          <w:spacing w:val="-2"/>
          <w:w w:val="95"/>
          <w:sz w:val="26"/>
        </w:rPr>
        <w:t> </w:t>
      </w:r>
      <w:r>
        <w:rPr>
          <w:w w:val="95"/>
          <w:sz w:val="26"/>
        </w:rPr>
        <w:t>Ladegut</w:t>
      </w:r>
      <w:r>
        <w:rPr>
          <w:spacing w:val="-3"/>
          <w:sz w:val="26"/>
        </w:rPr>
        <w:t> </w:t>
      </w:r>
      <w:r>
        <w:rPr>
          <w:w w:val="95"/>
          <w:sz w:val="26"/>
        </w:rPr>
        <w:t>(mitversichert</w:t>
      </w:r>
      <w:r>
        <w:rPr>
          <w:sz w:val="26"/>
        </w:rPr>
        <w:t> </w:t>
      </w:r>
      <w:r>
        <w:rPr>
          <w:w w:val="95"/>
          <w:sz w:val="26"/>
        </w:rPr>
        <w:t>sind</w:t>
      </w:r>
      <w:r>
        <w:rPr>
          <w:spacing w:val="-3"/>
          <w:sz w:val="26"/>
        </w:rPr>
        <w:t> </w:t>
      </w:r>
      <w:r>
        <w:rPr>
          <w:w w:val="95"/>
          <w:sz w:val="26"/>
        </w:rPr>
        <w:t>Schäden</w:t>
      </w:r>
      <w:r>
        <w:rPr>
          <w:sz w:val="26"/>
        </w:rPr>
        <w:t> </w:t>
      </w:r>
      <w:r>
        <w:rPr>
          <w:w w:val="95"/>
          <w:sz w:val="26"/>
        </w:rPr>
        <w:t>an</w:t>
      </w:r>
      <w:r>
        <w:rPr>
          <w:spacing w:val="-2"/>
          <w:w w:val="95"/>
          <w:sz w:val="26"/>
        </w:rPr>
        <w:t> </w:t>
      </w:r>
      <w:r>
        <w:rPr>
          <w:w w:val="95"/>
          <w:sz w:val="26"/>
        </w:rPr>
        <w:t>Kleidung</w:t>
      </w:r>
      <w:r>
        <w:rPr>
          <w:sz w:val="26"/>
        </w:rPr>
        <w:t> </w:t>
      </w:r>
      <w:r>
        <w:rPr>
          <w:w w:val="95"/>
          <w:sz w:val="26"/>
        </w:rPr>
        <w:t>und</w:t>
      </w:r>
      <w:r>
        <w:rPr>
          <w:spacing w:val="-3"/>
          <w:sz w:val="26"/>
        </w:rPr>
        <w:t> </w:t>
      </w:r>
      <w:r>
        <w:rPr>
          <w:w w:val="95"/>
          <w:sz w:val="26"/>
        </w:rPr>
        <w:t>am</w:t>
      </w:r>
      <w:r>
        <w:rPr>
          <w:spacing w:val="1"/>
          <w:sz w:val="26"/>
        </w:rPr>
        <w:t> </w:t>
      </w:r>
      <w:r>
        <w:rPr>
          <w:w w:val="95"/>
          <w:sz w:val="26"/>
        </w:rPr>
        <w:t>Reisegepäck</w:t>
      </w:r>
      <w:r>
        <w:rPr>
          <w:spacing w:val="-4"/>
          <w:sz w:val="26"/>
        </w:rPr>
        <w:t> </w:t>
      </w:r>
      <w:r>
        <w:rPr>
          <w:spacing w:val="-5"/>
          <w:w w:val="95"/>
          <w:sz w:val="26"/>
        </w:rPr>
        <w:t>des</w:t>
      </w:r>
    </w:p>
    <w:p>
      <w:pPr>
        <w:spacing w:line="293" w:lineRule="exact" w:before="0"/>
        <w:ind w:left="2262" w:right="0" w:firstLine="0"/>
        <w:jc w:val="left"/>
        <w:rPr>
          <w:sz w:val="26"/>
        </w:rPr>
      </w:pPr>
      <w:r>
        <w:rPr>
          <w:spacing w:val="-2"/>
          <w:sz w:val="26"/>
        </w:rPr>
        <w:t>Mitfahrers)</w:t>
      </w:r>
    </w:p>
    <w:p>
      <w:pPr>
        <w:pStyle w:val="ListParagraph"/>
        <w:numPr>
          <w:ilvl w:val="1"/>
          <w:numId w:val="7"/>
        </w:numPr>
        <w:tabs>
          <w:tab w:pos="2263" w:val="left" w:leader="none"/>
        </w:tabs>
        <w:spacing w:line="240" w:lineRule="auto" w:before="84" w:after="0"/>
        <w:ind w:left="2262" w:right="0" w:hanging="277"/>
        <w:jc w:val="left"/>
        <w:rPr>
          <w:sz w:val="26"/>
        </w:rPr>
      </w:pPr>
      <w:r>
        <w:rPr>
          <w:w w:val="90"/>
          <w:sz w:val="26"/>
        </w:rPr>
        <w:t>Vertragliche</w:t>
      </w:r>
      <w:r>
        <w:rPr>
          <w:spacing w:val="19"/>
          <w:sz w:val="26"/>
        </w:rPr>
        <w:t> </w:t>
      </w:r>
      <w:r>
        <w:rPr>
          <w:spacing w:val="-2"/>
          <w:sz w:val="26"/>
        </w:rPr>
        <w:t>Ansprüche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20"/>
          <w:pgSz w:w="18150" w:h="10210" w:orient="landscape"/>
          <w:pgMar w:header="567" w:footer="0" w:top="1580" w:bottom="280" w:left="0" w:right="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r>
        <w:rPr>
          <w:color w:val="006DC6"/>
          <w:spacing w:val="18"/>
          <w:w w:val="95"/>
          <w:sz w:val="42"/>
        </w:rPr>
        <w:t>KFZ-</w:t>
      </w:r>
      <w:r>
        <w:rPr>
          <w:color w:val="006DC6"/>
          <w:spacing w:val="15"/>
          <w:w w:val="95"/>
          <w:sz w:val="42"/>
        </w:rPr>
        <w:t>Haftpflichtversicherung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2484120</wp:posOffset>
            </wp:positionH>
            <wp:positionV relativeFrom="paragraph">
              <wp:posOffset>220543</wp:posOffset>
            </wp:positionV>
            <wp:extent cx="5822477" cy="4672584"/>
            <wp:effectExtent l="0" t="0" r="0" b="0"/>
            <wp:wrapTopAndBottom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477" cy="4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21"/>
          <w:pgSz w:w="18150" w:h="10210" w:orient="landscape"/>
          <w:pgMar w:header="567" w:footer="0" w:top="1340" w:bottom="280" w:left="0" w:right="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r>
        <w:rPr>
          <w:color w:val="006DC6"/>
          <w:spacing w:val="16"/>
          <w:w w:val="95"/>
          <w:sz w:val="42"/>
        </w:rPr>
        <w:t>Fahrzeug-</w:t>
      </w:r>
      <w:r>
        <w:rPr>
          <w:color w:val="006DC6"/>
          <w:spacing w:val="11"/>
          <w:w w:val="95"/>
          <w:sz w:val="42"/>
        </w:rPr>
        <w:t> </w:t>
      </w:r>
      <w:r>
        <w:rPr>
          <w:color w:val="006DC6"/>
          <w:w w:val="95"/>
          <w:sz w:val="42"/>
        </w:rPr>
        <w:t>Teil-</w:t>
      </w:r>
      <w:r>
        <w:rPr>
          <w:color w:val="006DC6"/>
          <w:spacing w:val="4"/>
          <w:sz w:val="42"/>
        </w:rPr>
        <w:t> </w:t>
      </w:r>
      <w:r>
        <w:rPr>
          <w:color w:val="006DC6"/>
          <w:w w:val="95"/>
          <w:sz w:val="42"/>
        </w:rPr>
        <w:t>/</w:t>
      </w:r>
      <w:r>
        <w:rPr>
          <w:color w:val="006DC6"/>
          <w:spacing w:val="9"/>
          <w:w w:val="95"/>
          <w:sz w:val="42"/>
        </w:rPr>
        <w:t> </w:t>
      </w:r>
      <w:r>
        <w:rPr>
          <w:color w:val="006DC6"/>
          <w:spacing w:val="14"/>
          <w:w w:val="95"/>
          <w:sz w:val="42"/>
        </w:rPr>
        <w:t>Vollkaskoversicherung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9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2"/>
        <w:gridCol w:w="13088"/>
      </w:tblGrid>
      <w:tr>
        <w:trPr>
          <w:trHeight w:val="440" w:hRule="atLeast"/>
        </w:trPr>
        <w:tc>
          <w:tcPr>
            <w:tcW w:w="16310" w:type="dxa"/>
            <w:gridSpan w:val="2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4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FFFFFF"/>
                <w:sz w:val="28"/>
              </w:rPr>
              <w:t>Fahrzeug</w:t>
            </w:r>
            <w:r>
              <w:rPr>
                <w:rFonts w:ascii="Arial" w:hAnsi="Arial"/>
                <w:b/>
                <w:color w:val="FFFFFF"/>
                <w:spacing w:val="2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–</w:t>
            </w:r>
            <w:r>
              <w:rPr>
                <w:rFonts w:ascii="Arial" w:hAnsi="Arial"/>
                <w:b/>
                <w:color w:val="FFFFFF"/>
                <w:spacing w:val="3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Teil-</w:t>
            </w:r>
            <w:r>
              <w:rPr>
                <w:rFonts w:ascii="Arial" w:hAnsi="Arial"/>
                <w:b/>
                <w:color w:val="FFFFFF"/>
                <w:spacing w:val="-1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/</w:t>
            </w:r>
            <w:r>
              <w:rPr>
                <w:rFonts w:ascii="Arial" w:hAnsi="Arial"/>
                <w:b/>
                <w:color w:val="FFFFFF"/>
                <w:spacing w:val="5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pacing w:val="-2"/>
                <w:sz w:val="28"/>
              </w:rPr>
              <w:t>Vollkaskoversicherung</w:t>
            </w:r>
          </w:p>
        </w:tc>
      </w:tr>
      <w:tr>
        <w:trPr>
          <w:trHeight w:val="1878" w:hRule="atLeast"/>
        </w:trPr>
        <w:tc>
          <w:tcPr>
            <w:tcW w:w="3222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0"/>
              <w:ind w:left="0"/>
              <w:rPr>
                <w:sz w:val="32"/>
              </w:rPr>
            </w:pPr>
          </w:p>
          <w:p>
            <w:pPr>
              <w:pStyle w:val="TableParagraph"/>
              <w:spacing w:before="26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Versicherungsumfang</w:t>
            </w:r>
          </w:p>
        </w:tc>
        <w:tc>
          <w:tcPr>
            <w:tcW w:w="13088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529" w:val="left" w:leader="none"/>
              </w:tabs>
              <w:spacing w:line="240" w:lineRule="auto" w:before="113" w:after="0"/>
              <w:ind w:left="528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Die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Fahrzeugversicherung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greift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bei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Schäden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am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eigenen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Fahrzeug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spacing w:val="-4"/>
                <w:w w:val="95"/>
                <w:sz w:val="24"/>
              </w:rPr>
              <w:t>sowie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40" w:val="left" w:leader="none"/>
                <w:tab w:pos="841" w:val="left" w:leader="none"/>
              </w:tabs>
              <w:spacing w:line="290" w:lineRule="auto" w:before="185" w:after="0"/>
              <w:ind w:left="840" w:right="193" w:hanging="396"/>
              <w:jc w:val="left"/>
              <w:rPr>
                <w:sz w:val="20"/>
              </w:rPr>
            </w:pPr>
            <w:r>
              <w:rPr>
                <w:spacing w:val="-4"/>
                <w:w w:val="95"/>
                <w:sz w:val="20"/>
              </w:rPr>
              <w:t>mitversicherte Fahrzeugteile (serienmäßige Ausstattung ohne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diese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das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Fahrzeug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nicht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mehr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vollständig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ist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rFonts w:ascii="Wingdings" w:hAnsi="Wingdings"/>
                <w:spacing w:val="-4"/>
                <w:w w:val="95"/>
                <w:sz w:val="20"/>
              </w:rPr>
              <w:t></w:t>
            </w:r>
            <w:r>
              <w:rPr>
                <w:rFonts w:ascii="Times New Roman" w:hAnsi="Times New Roman"/>
                <w:spacing w:val="-4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z.B.</w:t>
            </w:r>
            <w:r>
              <w:rPr>
                <w:spacing w:val="-13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Felgen,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Tür,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Lenkrad) </w:t>
            </w:r>
            <w:r>
              <w:rPr>
                <w:spacing w:val="-4"/>
                <w:sz w:val="20"/>
              </w:rPr>
              <w:t>und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40" w:val="left" w:leader="none"/>
                <w:tab w:pos="841" w:val="left" w:leader="none"/>
              </w:tabs>
              <w:spacing w:line="240" w:lineRule="auto" w:before="114" w:after="0"/>
              <w:ind w:left="840" w:right="0" w:hanging="397"/>
              <w:jc w:val="left"/>
              <w:rPr>
                <w:sz w:val="20"/>
              </w:rPr>
            </w:pPr>
            <w:r>
              <w:rPr>
                <w:spacing w:val="-4"/>
                <w:w w:val="95"/>
                <w:sz w:val="20"/>
              </w:rPr>
              <w:t>Fahrzeugzubehör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(Teile,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ohne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die</w:t>
            </w:r>
            <w:r>
              <w:rPr>
                <w:spacing w:val="-16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das</w:t>
            </w:r>
            <w:r>
              <w:rPr>
                <w:spacing w:val="-13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Fahrzeug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auch</w:t>
            </w:r>
            <w:r>
              <w:rPr>
                <w:spacing w:val="-14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vollständig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ist</w:t>
            </w:r>
            <w:r>
              <w:rPr>
                <w:spacing w:val="-15"/>
                <w:w w:val="95"/>
                <w:sz w:val="20"/>
              </w:rPr>
              <w:t> </w:t>
            </w:r>
            <w:r>
              <w:rPr>
                <w:rFonts w:ascii="Wingdings" w:hAnsi="Wingdings"/>
                <w:spacing w:val="-4"/>
                <w:w w:val="95"/>
                <w:sz w:val="20"/>
              </w:rPr>
              <w:t></w:t>
            </w:r>
            <w:r>
              <w:rPr>
                <w:rFonts w:ascii="Times New Roman" w:hAnsi="Times New Roman"/>
                <w:spacing w:val="-4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z.B.</w:t>
            </w:r>
            <w:r>
              <w:rPr>
                <w:spacing w:val="-16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Fußmatten,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Heckträger,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Pannenhilfen)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durch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Beschädigung,</w:t>
            </w:r>
          </w:p>
          <w:p>
            <w:pPr>
              <w:pStyle w:val="TableParagraph"/>
              <w:spacing w:before="51"/>
              <w:ind w:left="840"/>
              <w:rPr>
                <w:sz w:val="20"/>
              </w:rPr>
            </w:pPr>
            <w:r>
              <w:rPr>
                <w:spacing w:val="-4"/>
                <w:w w:val="95"/>
                <w:sz w:val="20"/>
              </w:rPr>
              <w:t>Zerstörung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und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Verlust</w:t>
            </w:r>
          </w:p>
        </w:tc>
      </w:tr>
      <w:tr>
        <w:trPr>
          <w:trHeight w:val="2134" w:hRule="atLeast"/>
        </w:trPr>
        <w:tc>
          <w:tcPr>
            <w:tcW w:w="3222" w:type="dxa"/>
            <w:shd w:val="clear" w:color="auto" w:fill="E7EBF5"/>
          </w:tcPr>
          <w:p>
            <w:pPr>
              <w:pStyle w:val="TableParagraph"/>
              <w:spacing w:before="0"/>
              <w:ind w:left="0"/>
              <w:rPr>
                <w:sz w:val="32"/>
              </w:rPr>
            </w:pPr>
          </w:p>
          <w:p>
            <w:pPr>
              <w:pStyle w:val="TableParagraph"/>
              <w:spacing w:before="3"/>
              <w:ind w:left="0"/>
              <w:rPr>
                <w:sz w:val="34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Vollkaskoversicherung</w:t>
            </w:r>
          </w:p>
        </w:tc>
        <w:tc>
          <w:tcPr>
            <w:tcW w:w="13088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529" w:val="left" w:leader="none"/>
              </w:tabs>
              <w:spacing w:line="240" w:lineRule="auto" w:before="133" w:after="0"/>
              <w:ind w:left="528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Schadenereignisse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werden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nach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Voll-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Teilkasko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unterschieden,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die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oft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Selbstbeteiligungsvarianten</w:t>
            </w:r>
          </w:p>
          <w:p>
            <w:pPr>
              <w:pStyle w:val="TableParagraph"/>
              <w:spacing w:before="121"/>
              <w:ind w:left="528"/>
              <w:rPr>
                <w:sz w:val="24"/>
              </w:rPr>
            </w:pPr>
            <w:r>
              <w:rPr>
                <w:w w:val="90"/>
                <w:sz w:val="24"/>
              </w:rPr>
              <w:t>enthalten</w:t>
            </w:r>
            <w:r>
              <w:rPr>
                <w:spacing w:val="5"/>
                <w:sz w:val="24"/>
              </w:rPr>
              <w:t> </w:t>
            </w:r>
            <w:r>
              <w:rPr>
                <w:w w:val="90"/>
                <w:sz w:val="24"/>
              </w:rPr>
              <w:t>(z.B.</w:t>
            </w:r>
            <w:r>
              <w:rPr>
                <w:spacing w:val="1"/>
                <w:sz w:val="24"/>
              </w:rPr>
              <w:t> </w:t>
            </w:r>
            <w:r>
              <w:rPr>
                <w:w w:val="90"/>
                <w:sz w:val="24"/>
              </w:rPr>
              <w:t>Vollkasko</w:t>
            </w:r>
            <w:r>
              <w:rPr>
                <w:spacing w:val="-3"/>
                <w:sz w:val="24"/>
              </w:rPr>
              <w:t> </w:t>
            </w:r>
            <w:r>
              <w:rPr>
                <w:w w:val="90"/>
                <w:sz w:val="24"/>
              </w:rPr>
              <w:t>mit</w:t>
            </w:r>
            <w:r>
              <w:rPr>
                <w:sz w:val="24"/>
              </w:rPr>
              <w:t> </w:t>
            </w:r>
            <w:r>
              <w:rPr>
                <w:w w:val="90"/>
                <w:sz w:val="24"/>
              </w:rPr>
              <w:t>300,-</w:t>
            </w:r>
            <w:r>
              <w:rPr>
                <w:spacing w:val="4"/>
                <w:sz w:val="24"/>
              </w:rPr>
              <w:t> </w:t>
            </w:r>
            <w:r>
              <w:rPr>
                <w:w w:val="90"/>
                <w:sz w:val="24"/>
              </w:rPr>
              <w:t>€</w:t>
            </w:r>
            <w:r>
              <w:rPr>
                <w:spacing w:val="5"/>
                <w:sz w:val="24"/>
              </w:rPr>
              <w:t> </w:t>
            </w:r>
            <w:r>
              <w:rPr>
                <w:w w:val="90"/>
                <w:sz w:val="24"/>
              </w:rPr>
              <w:t>und</w:t>
            </w:r>
            <w:r>
              <w:rPr>
                <w:spacing w:val="-2"/>
                <w:sz w:val="24"/>
              </w:rPr>
              <w:t> </w:t>
            </w:r>
            <w:r>
              <w:rPr>
                <w:w w:val="90"/>
                <w:sz w:val="24"/>
              </w:rPr>
              <w:t>Teilkasko</w:t>
            </w:r>
            <w:r>
              <w:rPr>
                <w:spacing w:val="1"/>
                <w:sz w:val="24"/>
              </w:rPr>
              <w:t> </w:t>
            </w:r>
            <w:r>
              <w:rPr>
                <w:w w:val="90"/>
                <w:sz w:val="24"/>
              </w:rPr>
              <w:t>mit</w:t>
            </w:r>
            <w:r>
              <w:rPr>
                <w:spacing w:val="3"/>
                <w:sz w:val="24"/>
              </w:rPr>
              <w:t> </w:t>
            </w:r>
            <w:r>
              <w:rPr>
                <w:w w:val="90"/>
                <w:sz w:val="24"/>
              </w:rPr>
              <w:t>150,-</w:t>
            </w:r>
            <w:r>
              <w:rPr>
                <w:spacing w:val="5"/>
                <w:sz w:val="24"/>
              </w:rPr>
              <w:t> </w:t>
            </w:r>
            <w:r>
              <w:rPr>
                <w:w w:val="90"/>
                <w:sz w:val="24"/>
              </w:rPr>
              <w:t>€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4"/>
                <w:w w:val="90"/>
                <w:sz w:val="24"/>
              </w:rPr>
              <w:t>SB):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840" w:val="left" w:leader="none"/>
                <w:tab w:pos="841" w:val="left" w:leader="none"/>
              </w:tabs>
              <w:spacing w:line="240" w:lineRule="auto" w:before="185" w:after="0"/>
              <w:ind w:left="840" w:right="0" w:hanging="39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Vandalismus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840" w:val="left" w:leader="none"/>
                <w:tab w:pos="841" w:val="left" w:leader="none"/>
              </w:tabs>
              <w:spacing w:line="240" w:lineRule="auto" w:before="163" w:after="0"/>
              <w:ind w:left="840" w:right="0" w:hanging="397"/>
              <w:jc w:val="left"/>
              <w:rPr>
                <w:sz w:val="20"/>
              </w:rPr>
            </w:pPr>
            <w:r>
              <w:rPr>
                <w:spacing w:val="-4"/>
                <w:w w:val="95"/>
                <w:sz w:val="20"/>
              </w:rPr>
              <w:t>Selbstverschuldete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Unfälle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(plötzlich,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von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außen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mit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mechanischer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w w:val="95"/>
                <w:sz w:val="20"/>
              </w:rPr>
              <w:t>Gewalt)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840" w:val="left" w:leader="none"/>
                <w:tab w:pos="841" w:val="left" w:leader="none"/>
              </w:tabs>
              <w:spacing w:line="240" w:lineRule="auto" w:before="163" w:after="0"/>
              <w:ind w:left="840" w:right="0" w:hanging="39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Teilkasko</w:t>
            </w:r>
          </w:p>
        </w:tc>
      </w:tr>
      <w:tr>
        <w:trPr>
          <w:trHeight w:val="2907" w:hRule="atLeast"/>
        </w:trPr>
        <w:tc>
          <w:tcPr>
            <w:tcW w:w="3222" w:type="dxa"/>
            <w:shd w:val="clear" w:color="auto" w:fill="CAD4EB"/>
          </w:tcPr>
          <w:p>
            <w:pPr>
              <w:pStyle w:val="TableParagraph"/>
              <w:spacing w:before="0"/>
              <w:ind w:left="0"/>
              <w:rPr>
                <w:sz w:val="32"/>
              </w:rPr>
            </w:pPr>
          </w:p>
          <w:p>
            <w:pPr>
              <w:pStyle w:val="TableParagraph"/>
              <w:spacing w:before="0"/>
              <w:ind w:left="0"/>
              <w:rPr>
                <w:sz w:val="32"/>
              </w:rPr>
            </w:pPr>
          </w:p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Teilkaskoversicherung</w:t>
            </w:r>
          </w:p>
        </w:tc>
        <w:tc>
          <w:tcPr>
            <w:tcW w:w="13088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529" w:val="left" w:leader="none"/>
              </w:tabs>
              <w:spacing w:line="240" w:lineRule="auto" w:before="134" w:after="0"/>
              <w:ind w:left="528" w:right="0" w:hanging="269"/>
              <w:jc w:val="left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oder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Explosion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29" w:val="left" w:leader="none"/>
              </w:tabs>
              <w:spacing w:line="240" w:lineRule="auto" w:before="120" w:after="0"/>
              <w:ind w:left="528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Entwendung</w:t>
            </w:r>
            <w:r>
              <w:rPr>
                <w:spacing w:val="5"/>
                <w:sz w:val="24"/>
              </w:rPr>
              <w:t> </w:t>
            </w:r>
            <w:r>
              <w:rPr>
                <w:w w:val="95"/>
                <w:sz w:val="24"/>
              </w:rPr>
              <w:t>(Diebstahl,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unbefugter</w:t>
            </w:r>
            <w:r>
              <w:rPr>
                <w:spacing w:val="5"/>
                <w:sz w:val="24"/>
              </w:rPr>
              <w:t> </w:t>
            </w:r>
            <w:r>
              <w:rPr>
                <w:w w:val="95"/>
                <w:sz w:val="24"/>
              </w:rPr>
              <w:t>Gebrauch,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Raub,</w:t>
            </w:r>
            <w:r>
              <w:rPr>
                <w:spacing w:val="-2"/>
                <w:w w:val="95"/>
                <w:sz w:val="24"/>
              </w:rPr>
              <w:t> Unterschlagung)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29" w:val="left" w:leader="none"/>
              </w:tabs>
              <w:spacing w:line="343" w:lineRule="auto" w:before="120" w:after="0"/>
              <w:ind w:left="528" w:right="629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Elementarschäden (Sturm und Hagel, Blitzschlag, Erdrutsch, Lawinen, Hochwasser und Überschwemmung, </w:t>
            </w:r>
            <w:r>
              <w:rPr>
                <w:spacing w:val="-2"/>
                <w:sz w:val="24"/>
              </w:rPr>
              <w:t>Steinschlag)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29" w:val="left" w:leader="none"/>
              </w:tabs>
              <w:spacing w:line="281" w:lineRule="exact" w:before="0" w:after="0"/>
              <w:ind w:left="528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Wildschäden,</w:t>
            </w:r>
            <w:r>
              <w:rPr>
                <w:spacing w:val="11"/>
                <w:sz w:val="24"/>
              </w:rPr>
              <w:t> </w:t>
            </w:r>
            <w:r>
              <w:rPr>
                <w:w w:val="95"/>
                <w:sz w:val="24"/>
              </w:rPr>
              <w:t>Haarwildschaden,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Marderbiss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29" w:val="left" w:leader="none"/>
              </w:tabs>
              <w:spacing w:line="240" w:lineRule="auto" w:before="121" w:after="0"/>
              <w:ind w:left="528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Kurzschluss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-1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der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Verkabelung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29" w:val="left" w:leader="none"/>
              </w:tabs>
              <w:spacing w:line="240" w:lineRule="auto" w:before="120" w:after="0"/>
              <w:ind w:left="528" w:right="0" w:hanging="26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Glasbruch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w:type="default" r:id="rId23"/>
          <w:pgSz w:w="18150" w:h="10210" w:orient="landscape"/>
          <w:pgMar w:header="567" w:footer="0" w:top="1340" w:bottom="280" w:left="0" w:right="0"/>
          <w:pgNumType w:start="1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r>
        <w:rPr>
          <w:color w:val="006DC6"/>
          <w:spacing w:val="15"/>
          <w:sz w:val="42"/>
        </w:rPr>
        <w:t>Mallorca</w:t>
      </w:r>
      <w:r>
        <w:rPr>
          <w:color w:val="006DC6"/>
          <w:spacing w:val="-1"/>
          <w:sz w:val="42"/>
        </w:rPr>
        <w:t> </w:t>
      </w:r>
      <w:r>
        <w:rPr>
          <w:color w:val="006DC6"/>
          <w:sz w:val="42"/>
        </w:rPr>
        <w:t>–</w:t>
      </w:r>
      <w:r>
        <w:rPr>
          <w:color w:val="006DC6"/>
          <w:spacing w:val="-7"/>
          <w:sz w:val="42"/>
        </w:rPr>
        <w:t> </w:t>
      </w:r>
      <w:r>
        <w:rPr>
          <w:color w:val="006DC6"/>
          <w:spacing w:val="15"/>
          <w:sz w:val="42"/>
        </w:rPr>
        <w:t>Police</w:t>
      </w:r>
      <w:r>
        <w:rPr>
          <w:color w:val="006DC6"/>
          <w:spacing w:val="-8"/>
          <w:sz w:val="42"/>
        </w:rPr>
        <w:t> </w:t>
      </w:r>
      <w:r>
        <w:rPr>
          <w:color w:val="006DC6"/>
          <w:sz w:val="42"/>
        </w:rPr>
        <w:t>bzw.</w:t>
      </w:r>
      <w:r>
        <w:rPr>
          <w:color w:val="006DC6"/>
          <w:spacing w:val="-2"/>
          <w:sz w:val="42"/>
        </w:rPr>
        <w:t> </w:t>
      </w:r>
      <w:r>
        <w:rPr>
          <w:color w:val="006DC6"/>
          <w:spacing w:val="15"/>
          <w:sz w:val="42"/>
        </w:rPr>
        <w:t>Mallorca</w:t>
      </w:r>
      <w:r>
        <w:rPr>
          <w:color w:val="006DC6"/>
          <w:spacing w:val="3"/>
          <w:sz w:val="42"/>
        </w:rPr>
        <w:t> </w:t>
      </w:r>
      <w:r>
        <w:rPr>
          <w:color w:val="006DC6"/>
          <w:sz w:val="42"/>
        </w:rPr>
        <w:t>-</w:t>
      </w:r>
      <w:r>
        <w:rPr>
          <w:color w:val="006DC6"/>
          <w:spacing w:val="-7"/>
          <w:sz w:val="42"/>
        </w:rPr>
        <w:t> </w:t>
      </w:r>
      <w:r>
        <w:rPr>
          <w:color w:val="006DC6"/>
          <w:spacing w:val="13"/>
          <w:sz w:val="42"/>
        </w:rPr>
        <w:t>Klausel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9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7"/>
        <w:gridCol w:w="13108"/>
      </w:tblGrid>
      <w:tr>
        <w:trPr>
          <w:trHeight w:val="440" w:hRule="atLeast"/>
        </w:trPr>
        <w:tc>
          <w:tcPr>
            <w:tcW w:w="16335" w:type="dxa"/>
            <w:gridSpan w:val="2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4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FFFFFF"/>
                <w:sz w:val="28"/>
              </w:rPr>
              <w:t>Mallorca</w:t>
            </w:r>
            <w:r>
              <w:rPr>
                <w:rFonts w:ascii="Arial" w:hAnsi="Arial"/>
                <w:b/>
                <w:color w:val="FFFFFF"/>
                <w:spacing w:val="16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–</w:t>
            </w:r>
            <w:r>
              <w:rPr>
                <w:rFonts w:ascii="Arial" w:hAnsi="Arial"/>
                <w:b/>
                <w:color w:val="FFFFFF"/>
                <w:spacing w:val="15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Police</w:t>
            </w:r>
            <w:r>
              <w:rPr>
                <w:rFonts w:ascii="Arial" w:hAnsi="Arial"/>
                <w:b/>
                <w:color w:val="FFFFFF"/>
                <w:spacing w:val="12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bzw.</w:t>
            </w:r>
            <w:r>
              <w:rPr>
                <w:rFonts w:ascii="Arial" w:hAnsi="Arial"/>
                <w:b/>
                <w:color w:val="FFFFFF"/>
                <w:spacing w:val="18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Mallorca</w:t>
            </w:r>
            <w:r>
              <w:rPr>
                <w:rFonts w:ascii="Arial" w:hAnsi="Arial"/>
                <w:b/>
                <w:color w:val="FFFFFF"/>
                <w:spacing w:val="15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z w:val="28"/>
              </w:rPr>
              <w:t>–</w:t>
            </w:r>
            <w:r>
              <w:rPr>
                <w:rFonts w:ascii="Arial" w:hAnsi="Arial"/>
                <w:b/>
                <w:color w:val="FFFFFF"/>
                <w:spacing w:val="18"/>
                <w:sz w:val="28"/>
              </w:rPr>
              <w:t> </w:t>
            </w:r>
            <w:r>
              <w:rPr>
                <w:rFonts w:ascii="Arial" w:hAnsi="Arial"/>
                <w:b/>
                <w:color w:val="FFFFFF"/>
                <w:spacing w:val="-2"/>
                <w:sz w:val="28"/>
              </w:rPr>
              <w:t>Klausel</w:t>
            </w:r>
          </w:p>
        </w:tc>
      </w:tr>
      <w:tr>
        <w:trPr>
          <w:trHeight w:val="1677" w:hRule="atLeast"/>
        </w:trPr>
        <w:tc>
          <w:tcPr>
            <w:tcW w:w="3227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0"/>
              <w:ind w:left="0"/>
              <w:rPr>
                <w:sz w:val="4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w w:val="105"/>
                <w:sz w:val="28"/>
              </w:rPr>
              <w:t>Begriff</w:t>
            </w:r>
          </w:p>
        </w:tc>
        <w:tc>
          <w:tcPr>
            <w:tcW w:w="13108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529" w:val="left" w:leader="none"/>
              </w:tabs>
              <w:spacing w:line="343" w:lineRule="auto" w:before="113" w:after="0"/>
              <w:ind w:left="528" w:right="395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Die Mallorca-Police oder Mallorca-Klausel bezeichnet eine Leistung einer KFZ-Haftpflichtversicherung, welche die Deckungssumme einer KFZ-Haftpflichtversicherung, welche für einen Miet- / Leihwagen im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Ausland abgeschlossen wurde, (mindestens) auf die in Deutschland gesetzlich geforderte Versicherungssumme</w:t>
            </w:r>
          </w:p>
          <w:p>
            <w:pPr>
              <w:pStyle w:val="TableParagraph"/>
              <w:spacing w:line="280" w:lineRule="exact" w:before="0"/>
              <w:ind w:left="528"/>
              <w:rPr>
                <w:sz w:val="24"/>
              </w:rPr>
            </w:pPr>
            <w:r>
              <w:rPr>
                <w:w w:val="95"/>
                <w:sz w:val="24"/>
              </w:rPr>
              <w:t>erweitert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(Subsidiärdeckung),</w:t>
            </w:r>
            <w:r>
              <w:rPr>
                <w:spacing w:val="3"/>
                <w:sz w:val="24"/>
              </w:rPr>
              <w:t> </w:t>
            </w:r>
            <w:r>
              <w:rPr>
                <w:w w:val="95"/>
                <w:sz w:val="24"/>
              </w:rPr>
              <w:t>wenn</w:t>
            </w:r>
            <w:r>
              <w:rPr>
                <w:sz w:val="24"/>
              </w:rPr>
              <w:t> </w:t>
            </w:r>
            <w:r>
              <w:rPr>
                <w:w w:val="95"/>
                <w:sz w:val="24"/>
              </w:rPr>
              <w:t>schuldhaft</w:t>
            </w:r>
            <w:r>
              <w:rPr>
                <w:spacing w:val="4"/>
                <w:sz w:val="24"/>
              </w:rPr>
              <w:t> </w:t>
            </w:r>
            <w:r>
              <w:rPr>
                <w:w w:val="95"/>
                <w:sz w:val="24"/>
              </w:rPr>
              <w:t>ein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Unfall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verursacht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wurde.</w:t>
            </w:r>
          </w:p>
        </w:tc>
      </w:tr>
      <w:tr>
        <w:trPr>
          <w:trHeight w:val="2591" w:hRule="atLeast"/>
        </w:trPr>
        <w:tc>
          <w:tcPr>
            <w:tcW w:w="3227" w:type="dxa"/>
            <w:shd w:val="clear" w:color="auto" w:fill="E7EBF5"/>
          </w:tcPr>
          <w:p>
            <w:pPr>
              <w:pStyle w:val="TableParagraph"/>
              <w:spacing w:before="0"/>
              <w:ind w:left="0"/>
              <w:rPr>
                <w:sz w:val="38"/>
              </w:rPr>
            </w:pPr>
          </w:p>
          <w:p>
            <w:pPr>
              <w:pStyle w:val="TableParagraph"/>
              <w:spacing w:before="8"/>
              <w:ind w:left="0"/>
              <w:rPr>
                <w:sz w:val="43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w w:val="105"/>
                <w:sz w:val="28"/>
              </w:rPr>
              <w:t>Leistung</w:t>
            </w:r>
          </w:p>
        </w:tc>
        <w:tc>
          <w:tcPr>
            <w:tcW w:w="13108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529" w:val="left" w:leader="none"/>
              </w:tabs>
              <w:spacing w:line="240" w:lineRule="auto" w:before="124" w:after="0"/>
              <w:ind w:left="528" w:right="0" w:hanging="27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Kfz-Haftpflichtversicherung,</w:t>
            </w:r>
            <w:r>
              <w:rPr>
                <w:spacing w:val="4"/>
                <w:sz w:val="24"/>
              </w:rPr>
              <w:t> </w:t>
            </w:r>
            <w:r>
              <w:rPr>
                <w:w w:val="95"/>
                <w:sz w:val="24"/>
              </w:rPr>
              <w:t>welche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die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Deckungssumme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für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einen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Leihwagen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im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Ausland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enthält</w:t>
            </w: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895" w:val="left" w:leader="none"/>
                <w:tab w:pos="896" w:val="left" w:leader="none"/>
              </w:tabs>
              <w:spacing w:line="240" w:lineRule="auto" w:before="189" w:after="0"/>
              <w:ind w:left="895" w:right="0" w:hanging="452"/>
              <w:jc w:val="left"/>
              <w:rPr>
                <w:sz w:val="28"/>
              </w:rPr>
            </w:pPr>
            <w:r>
              <w:rPr>
                <w:spacing w:val="-4"/>
                <w:w w:val="95"/>
                <w:sz w:val="28"/>
              </w:rPr>
              <w:t>Entspricht</w:t>
            </w:r>
            <w:r>
              <w:rPr>
                <w:spacing w:val="-10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den</w:t>
            </w:r>
            <w:r>
              <w:rPr>
                <w:spacing w:val="-10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in</w:t>
            </w:r>
            <w:r>
              <w:rPr>
                <w:spacing w:val="-13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Deutschland</w:t>
            </w:r>
            <w:r>
              <w:rPr>
                <w:spacing w:val="-7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gesetzlichen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Versicherungssummen: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1615" w:val="left" w:leader="none"/>
                <w:tab w:pos="1616" w:val="left" w:leader="none"/>
              </w:tabs>
              <w:spacing w:line="240" w:lineRule="auto" w:before="180" w:after="0"/>
              <w:ind w:left="1615" w:right="0" w:hanging="452"/>
              <w:jc w:val="left"/>
              <w:rPr>
                <w:sz w:val="28"/>
              </w:rPr>
            </w:pPr>
            <w:r>
              <w:rPr>
                <w:spacing w:val="-4"/>
                <w:w w:val="95"/>
                <w:sz w:val="28"/>
              </w:rPr>
              <w:t>7.500.000,-</w:t>
            </w:r>
            <w:r>
              <w:rPr>
                <w:spacing w:val="-18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€</w:t>
            </w:r>
            <w:r>
              <w:rPr>
                <w:spacing w:val="48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pro</w:t>
            </w:r>
            <w:r>
              <w:rPr>
                <w:spacing w:val="-17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Personenschaden</w:t>
            </w:r>
            <w:r>
              <w:rPr>
                <w:spacing w:val="-17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pro</w:t>
            </w:r>
            <w:r>
              <w:rPr>
                <w:spacing w:val="-18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Unfall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1615" w:val="left" w:leader="none"/>
                <w:tab w:pos="1616" w:val="left" w:leader="none"/>
              </w:tabs>
              <w:spacing w:line="240" w:lineRule="auto" w:before="181" w:after="0"/>
              <w:ind w:left="1615" w:right="0" w:hanging="452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1.120.000,-</w:t>
            </w:r>
            <w:r>
              <w:rPr>
                <w:spacing w:val="-4"/>
                <w:sz w:val="28"/>
              </w:rPr>
              <w:t> </w:t>
            </w:r>
            <w:r>
              <w:rPr>
                <w:w w:val="90"/>
                <w:sz w:val="28"/>
              </w:rPr>
              <w:t>€</w:t>
            </w:r>
            <w:r>
              <w:rPr>
                <w:spacing w:val="-5"/>
                <w:sz w:val="28"/>
              </w:rPr>
              <w:t> </w:t>
            </w:r>
            <w:r>
              <w:rPr>
                <w:w w:val="90"/>
                <w:sz w:val="28"/>
              </w:rPr>
              <w:t>pro</w:t>
            </w:r>
            <w:r>
              <w:rPr>
                <w:spacing w:val="-4"/>
                <w:sz w:val="28"/>
              </w:rPr>
              <w:t> </w:t>
            </w:r>
            <w:r>
              <w:rPr>
                <w:w w:val="90"/>
                <w:sz w:val="28"/>
              </w:rPr>
              <w:t>Sachschaden</w:t>
            </w:r>
            <w:r>
              <w:rPr>
                <w:spacing w:val="-2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pro</w:t>
            </w:r>
            <w:r>
              <w:rPr>
                <w:spacing w:val="-1"/>
                <w:sz w:val="28"/>
              </w:rPr>
              <w:t> </w:t>
            </w:r>
            <w:r>
              <w:rPr>
                <w:w w:val="90"/>
                <w:sz w:val="28"/>
              </w:rPr>
              <w:t>Unfall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w w:val="90"/>
                <w:sz w:val="28"/>
              </w:rPr>
              <w:t>(Subsidiärdeckung)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2026" w:val="left" w:leader="none"/>
                <w:tab w:pos="2027" w:val="left" w:leader="none"/>
              </w:tabs>
              <w:spacing w:line="240" w:lineRule="auto" w:before="180" w:after="0"/>
              <w:ind w:left="2026" w:right="0" w:hanging="863"/>
              <w:jc w:val="left"/>
              <w:rPr>
                <w:sz w:val="28"/>
              </w:rPr>
            </w:pPr>
            <w:r>
              <w:rPr>
                <w:spacing w:val="-2"/>
                <w:w w:val="90"/>
                <w:sz w:val="28"/>
              </w:rPr>
              <w:t>50.000,-</w:t>
            </w:r>
            <w:r>
              <w:rPr>
                <w:spacing w:val="-13"/>
                <w:w w:val="90"/>
                <w:sz w:val="28"/>
              </w:rPr>
              <w:t> </w:t>
            </w:r>
            <w:r>
              <w:rPr>
                <w:spacing w:val="-2"/>
                <w:w w:val="90"/>
                <w:sz w:val="28"/>
              </w:rPr>
              <w:t>€</w:t>
            </w:r>
            <w:r>
              <w:rPr>
                <w:spacing w:val="-17"/>
                <w:w w:val="90"/>
                <w:sz w:val="28"/>
              </w:rPr>
              <w:t> </w:t>
            </w:r>
            <w:r>
              <w:rPr>
                <w:spacing w:val="-2"/>
                <w:w w:val="90"/>
                <w:sz w:val="28"/>
              </w:rPr>
              <w:t>für</w:t>
            </w:r>
            <w:r>
              <w:rPr>
                <w:spacing w:val="-13"/>
                <w:w w:val="90"/>
                <w:sz w:val="28"/>
              </w:rPr>
              <w:t> </w:t>
            </w:r>
            <w:r>
              <w:rPr>
                <w:spacing w:val="-2"/>
                <w:w w:val="90"/>
                <w:sz w:val="28"/>
              </w:rPr>
              <w:t>Vermögensschäden</w:t>
            </w:r>
          </w:p>
        </w:tc>
      </w:tr>
      <w:tr>
        <w:trPr>
          <w:trHeight w:val="1425" w:hRule="atLeast"/>
        </w:trPr>
        <w:tc>
          <w:tcPr>
            <w:tcW w:w="3227" w:type="dxa"/>
            <w:shd w:val="clear" w:color="auto" w:fill="CAD4EB"/>
          </w:tcPr>
          <w:p>
            <w:pPr>
              <w:pStyle w:val="TableParagraph"/>
              <w:spacing w:before="2"/>
              <w:ind w:left="0"/>
              <w:rPr>
                <w:sz w:val="32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w w:val="105"/>
                <w:sz w:val="28"/>
              </w:rPr>
              <w:t>Hinweis</w:t>
            </w:r>
          </w:p>
        </w:tc>
        <w:tc>
          <w:tcPr>
            <w:tcW w:w="13108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529" w:val="left" w:leader="none"/>
              </w:tabs>
              <w:spacing w:line="343" w:lineRule="auto" w:before="134" w:after="0"/>
              <w:ind w:left="528" w:right="1661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Die Haftpflichtversicherungen sind zwar im europäischen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Ausland obligatorisch, die gesetzlich vorgeschriebenen Versicherungssummen liegen jedoch oft deutlich unter dem deutschen Niveau: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895" w:val="left" w:leader="none"/>
                <w:tab w:pos="896" w:val="left" w:leader="none"/>
              </w:tabs>
              <w:spacing w:line="240" w:lineRule="auto" w:before="68" w:after="0"/>
              <w:ind w:left="895" w:right="0" w:hanging="452"/>
              <w:jc w:val="left"/>
              <w:rPr>
                <w:sz w:val="28"/>
              </w:rPr>
            </w:pPr>
            <w:r>
              <w:rPr>
                <w:spacing w:val="-4"/>
                <w:w w:val="95"/>
                <w:sz w:val="28"/>
              </w:rPr>
              <w:t>z.B.</w:t>
            </w:r>
            <w:r>
              <w:rPr>
                <w:spacing w:val="-15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Versicherungssumme</w:t>
            </w:r>
            <w:r>
              <w:rPr>
                <w:spacing w:val="-23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für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Personenschäden</w:t>
            </w:r>
            <w:r>
              <w:rPr>
                <w:spacing w:val="-18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in</w:t>
            </w:r>
            <w:r>
              <w:rPr>
                <w:spacing w:val="-17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der</w:t>
            </w:r>
            <w:r>
              <w:rPr>
                <w:spacing w:val="-23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Türkei: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350.000,-</w:t>
            </w:r>
            <w:r>
              <w:rPr>
                <w:spacing w:val="-15"/>
                <w:w w:val="95"/>
                <w:sz w:val="28"/>
              </w:rPr>
              <w:t> </w:t>
            </w:r>
            <w:r>
              <w:rPr>
                <w:spacing w:val="-10"/>
                <w:w w:val="95"/>
                <w:sz w:val="28"/>
              </w:rPr>
              <w:t>€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8150" w:h="10210" w:orient="landscape"/>
          <w:pgMar w:header="567" w:footer="0" w:top="1340" w:bottom="280" w:left="0" w:right="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r>
        <w:rPr>
          <w:color w:val="006DC6"/>
          <w:spacing w:val="15"/>
          <w:sz w:val="42"/>
        </w:rPr>
        <w:t>Schutzbriefversicherung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9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8"/>
        <w:gridCol w:w="12808"/>
      </w:tblGrid>
      <w:tr>
        <w:trPr>
          <w:trHeight w:val="416" w:hRule="atLeast"/>
        </w:trPr>
        <w:tc>
          <w:tcPr>
            <w:tcW w:w="16336" w:type="dxa"/>
            <w:gridSpan w:val="2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3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color w:val="FFFFFF"/>
                <w:spacing w:val="-2"/>
                <w:w w:val="105"/>
                <w:sz w:val="26"/>
              </w:rPr>
              <w:t>Schutzbrief</w:t>
            </w:r>
          </w:p>
        </w:tc>
      </w:tr>
      <w:tr>
        <w:trPr>
          <w:trHeight w:val="935" w:hRule="atLeast"/>
        </w:trPr>
        <w:tc>
          <w:tcPr>
            <w:tcW w:w="3528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303"/>
              <w:rPr>
                <w:rFonts w:ascii="Arial" w:hAnsi="Arial"/>
                <w:b/>
                <w:sz w:val="26"/>
              </w:rPr>
            </w:pPr>
            <w:r>
              <w:rPr>
                <w:rFonts w:ascii="Arial" w:hAnsi="Arial"/>
                <w:b/>
                <w:sz w:val="26"/>
              </w:rPr>
              <w:t>Versicherungsschutz</w:t>
            </w:r>
            <w:r>
              <w:rPr>
                <w:rFonts w:ascii="Arial" w:hAnsi="Arial"/>
                <w:b/>
                <w:spacing w:val="6"/>
                <w:w w:val="105"/>
                <w:sz w:val="26"/>
              </w:rPr>
              <w:t> </w:t>
            </w:r>
            <w:r>
              <w:rPr>
                <w:rFonts w:ascii="Arial" w:hAnsi="Arial"/>
                <w:b/>
                <w:spacing w:val="-4"/>
                <w:w w:val="105"/>
                <w:sz w:val="26"/>
              </w:rPr>
              <w:t>für:</w:t>
            </w:r>
          </w:p>
        </w:tc>
        <w:tc>
          <w:tcPr>
            <w:tcW w:w="12808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708" w:val="left" w:leader="none"/>
                <w:tab w:pos="709" w:val="left" w:leader="none"/>
              </w:tabs>
              <w:spacing w:line="240" w:lineRule="auto" w:before="12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PKW</w:t>
            </w:r>
            <w:r>
              <w:rPr>
                <w:spacing w:val="7"/>
                <w:sz w:val="26"/>
              </w:rPr>
              <w:t> </w:t>
            </w:r>
            <w:r>
              <w:rPr>
                <w:w w:val="95"/>
                <w:sz w:val="26"/>
              </w:rPr>
              <w:t>und</w:t>
            </w:r>
            <w:r>
              <w:rPr>
                <w:spacing w:val="12"/>
                <w:sz w:val="26"/>
              </w:rPr>
              <w:t> </w:t>
            </w:r>
            <w:r>
              <w:rPr>
                <w:w w:val="95"/>
                <w:sz w:val="26"/>
              </w:rPr>
              <w:t>Kräder</w:t>
            </w:r>
            <w:r>
              <w:rPr>
                <w:spacing w:val="5"/>
                <w:sz w:val="26"/>
              </w:rPr>
              <w:t> </w:t>
            </w:r>
            <w:r>
              <w:rPr>
                <w:w w:val="95"/>
                <w:sz w:val="26"/>
              </w:rPr>
              <w:t>sowie</w:t>
            </w:r>
            <w:r>
              <w:rPr>
                <w:spacing w:val="7"/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Wohnmobile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708" w:val="left" w:leader="none"/>
                <w:tab w:pos="709" w:val="left" w:leader="none"/>
              </w:tabs>
              <w:spacing w:line="240" w:lineRule="auto" w:before="13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Leichtkrafträder/-roller</w:t>
            </w:r>
            <w:r>
              <w:rPr>
                <w:spacing w:val="-1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über</w:t>
            </w:r>
            <w:r>
              <w:rPr>
                <w:spacing w:val="-1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80</w:t>
            </w:r>
            <w:r>
              <w:rPr>
                <w:spacing w:val="-13"/>
                <w:w w:val="95"/>
                <w:sz w:val="26"/>
              </w:rPr>
              <w:t> </w:t>
            </w:r>
            <w:r>
              <w:rPr>
                <w:spacing w:val="-4"/>
                <w:w w:val="95"/>
                <w:sz w:val="26"/>
              </w:rPr>
              <w:t>km/h</w:t>
            </w:r>
          </w:p>
        </w:tc>
      </w:tr>
      <w:tr>
        <w:trPr>
          <w:trHeight w:val="1392" w:hRule="atLeast"/>
        </w:trPr>
        <w:tc>
          <w:tcPr>
            <w:tcW w:w="3528" w:type="dxa"/>
            <w:shd w:val="clear" w:color="auto" w:fill="E7EBF5"/>
          </w:tcPr>
          <w:p>
            <w:pPr>
              <w:pStyle w:val="TableParagraph"/>
              <w:spacing w:line="249" w:lineRule="auto" w:before="230"/>
              <w:ind w:right="48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pacing w:val="-2"/>
                <w:w w:val="105"/>
                <w:sz w:val="26"/>
              </w:rPr>
              <w:t>Versicherter </w:t>
            </w:r>
            <w:r>
              <w:rPr>
                <w:rFonts w:ascii="Arial"/>
                <w:b/>
                <w:spacing w:val="-2"/>
                <w:sz w:val="26"/>
              </w:rPr>
              <w:t>Personenkreis</w:t>
            </w:r>
          </w:p>
        </w:tc>
        <w:tc>
          <w:tcPr>
            <w:tcW w:w="12808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708" w:val="left" w:leader="none"/>
                <w:tab w:pos="709" w:val="left" w:leader="none"/>
              </w:tabs>
              <w:spacing w:line="240" w:lineRule="auto" w:before="14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VN</w:t>
            </w:r>
            <w:r>
              <w:rPr>
                <w:spacing w:val="-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sowie</w:t>
            </w:r>
            <w:r>
              <w:rPr>
                <w:spacing w:val="-4"/>
                <w:sz w:val="26"/>
              </w:rPr>
              <w:t> </w:t>
            </w:r>
            <w:r>
              <w:rPr>
                <w:w w:val="95"/>
                <w:sz w:val="26"/>
              </w:rPr>
              <w:t>berechtigte</w:t>
            </w:r>
            <w:r>
              <w:rPr>
                <w:spacing w:val="-1"/>
                <w:sz w:val="26"/>
              </w:rPr>
              <w:t> </w:t>
            </w:r>
            <w:r>
              <w:rPr>
                <w:w w:val="95"/>
                <w:sz w:val="26"/>
              </w:rPr>
              <w:t>Fahrer</w:t>
            </w:r>
            <w:r>
              <w:rPr>
                <w:spacing w:val="-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und</w:t>
            </w:r>
            <w:r>
              <w:rPr>
                <w:spacing w:val="-1"/>
                <w:sz w:val="26"/>
              </w:rPr>
              <w:t> </w:t>
            </w:r>
            <w:r>
              <w:rPr>
                <w:w w:val="95"/>
                <w:sz w:val="26"/>
              </w:rPr>
              <w:t>berechtigte</w:t>
            </w:r>
            <w:r>
              <w:rPr>
                <w:spacing w:val="-1"/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Insassen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708" w:val="left" w:leader="none"/>
                <w:tab w:pos="709" w:val="left" w:leader="none"/>
              </w:tabs>
              <w:spacing w:line="240" w:lineRule="auto" w:before="131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Ehegatte</w:t>
            </w:r>
            <w:r>
              <w:rPr>
                <w:spacing w:val="-2"/>
                <w:sz w:val="26"/>
              </w:rPr>
              <w:t> </w:t>
            </w:r>
            <w:r>
              <w:rPr>
                <w:w w:val="95"/>
                <w:sz w:val="26"/>
              </w:rPr>
              <w:t>/</w:t>
            </w:r>
            <w:r>
              <w:rPr>
                <w:spacing w:val="-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Lebenspartner</w:t>
            </w:r>
            <w:r>
              <w:rPr>
                <w:spacing w:val="-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in</w:t>
            </w:r>
            <w:r>
              <w:rPr>
                <w:spacing w:val="-3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häuslicher</w:t>
            </w:r>
            <w:r>
              <w:rPr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Gemeinschaft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708" w:val="left" w:leader="none"/>
                <w:tab w:pos="709" w:val="left" w:leader="none"/>
              </w:tabs>
              <w:spacing w:line="240" w:lineRule="auto" w:before="13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Minderjährige</w:t>
            </w:r>
            <w:r>
              <w:rPr>
                <w:spacing w:val="-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Kinder</w:t>
            </w:r>
            <w:r>
              <w:rPr>
                <w:spacing w:val="-3"/>
                <w:sz w:val="26"/>
              </w:rPr>
              <w:t> </w:t>
            </w:r>
            <w:r>
              <w:rPr>
                <w:w w:val="95"/>
                <w:sz w:val="26"/>
              </w:rPr>
              <w:t>in</w:t>
            </w:r>
            <w:r>
              <w:rPr>
                <w:spacing w:val="-3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häuslicher</w:t>
            </w:r>
            <w:r>
              <w:rPr>
                <w:spacing w:val="-1"/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Gemeinschaft</w:t>
            </w:r>
          </w:p>
        </w:tc>
      </w:tr>
      <w:tr>
        <w:trPr>
          <w:trHeight w:val="1392" w:hRule="atLeast"/>
        </w:trPr>
        <w:tc>
          <w:tcPr>
            <w:tcW w:w="3528" w:type="dxa"/>
            <w:shd w:val="clear" w:color="auto" w:fill="CAD4EB"/>
          </w:tcPr>
          <w:p>
            <w:pPr>
              <w:pStyle w:val="TableParagraph"/>
              <w:spacing w:line="249" w:lineRule="auto" w:before="230"/>
              <w:ind w:right="48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pacing w:val="-2"/>
                <w:w w:val="105"/>
                <w:sz w:val="26"/>
              </w:rPr>
              <w:t>Leistungen</w:t>
            </w:r>
            <w:r>
              <w:rPr>
                <w:rFonts w:ascii="Arial"/>
                <w:b/>
                <w:spacing w:val="-17"/>
                <w:w w:val="105"/>
                <w:sz w:val="26"/>
              </w:rPr>
              <w:t> </w:t>
            </w:r>
            <w:r>
              <w:rPr>
                <w:rFonts w:ascii="Arial"/>
                <w:b/>
                <w:spacing w:val="-2"/>
                <w:w w:val="105"/>
                <w:sz w:val="26"/>
              </w:rPr>
              <w:t>bei</w:t>
            </w:r>
            <w:r>
              <w:rPr>
                <w:rFonts w:ascii="Arial"/>
                <w:b/>
                <w:spacing w:val="-17"/>
                <w:w w:val="105"/>
                <w:sz w:val="26"/>
              </w:rPr>
              <w:t> </w:t>
            </w:r>
            <w:r>
              <w:rPr>
                <w:rFonts w:ascii="Arial"/>
                <w:b/>
                <w:spacing w:val="-2"/>
                <w:w w:val="105"/>
                <w:sz w:val="26"/>
              </w:rPr>
              <w:t>Panne </w:t>
            </w:r>
            <w:r>
              <w:rPr>
                <w:rFonts w:ascii="Arial"/>
                <w:b/>
                <w:w w:val="105"/>
                <w:sz w:val="26"/>
              </w:rPr>
              <w:t>oder Unfall</w:t>
            </w:r>
          </w:p>
        </w:tc>
        <w:tc>
          <w:tcPr>
            <w:tcW w:w="12808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708" w:val="left" w:leader="none"/>
                <w:tab w:pos="709" w:val="left" w:leader="none"/>
              </w:tabs>
              <w:spacing w:line="240" w:lineRule="auto" w:before="141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Pannenhilfe</w:t>
            </w:r>
            <w:r>
              <w:rPr>
                <w:spacing w:val="-8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bis</w:t>
            </w:r>
            <w:r>
              <w:rPr>
                <w:spacing w:val="-1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ca.</w:t>
            </w:r>
            <w:r>
              <w:rPr>
                <w:spacing w:val="-8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100,-</w:t>
            </w:r>
            <w:r>
              <w:rPr>
                <w:spacing w:val="-16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€</w:t>
            </w:r>
            <w:r>
              <w:rPr>
                <w:spacing w:val="-1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sowie</w:t>
            </w:r>
            <w:r>
              <w:rPr>
                <w:spacing w:val="-1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Bergen</w:t>
            </w:r>
            <w:r>
              <w:rPr>
                <w:spacing w:val="-1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(ohne</w:t>
            </w:r>
            <w:r>
              <w:rPr>
                <w:spacing w:val="-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Limit)</w:t>
            </w:r>
            <w:r>
              <w:rPr>
                <w:spacing w:val="-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und</w:t>
            </w:r>
            <w:r>
              <w:rPr>
                <w:spacing w:val="-19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Abschleppen</w:t>
            </w:r>
            <w:r>
              <w:rPr>
                <w:spacing w:val="-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bis</w:t>
            </w:r>
            <w:r>
              <w:rPr>
                <w:spacing w:val="-1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ca.</w:t>
            </w:r>
            <w:r>
              <w:rPr>
                <w:spacing w:val="-9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150,-</w:t>
            </w:r>
            <w:r>
              <w:rPr>
                <w:spacing w:val="-17"/>
                <w:w w:val="95"/>
                <w:sz w:val="26"/>
              </w:rPr>
              <w:t> </w:t>
            </w:r>
            <w:r>
              <w:rPr>
                <w:spacing w:val="-10"/>
                <w:w w:val="95"/>
                <w:sz w:val="26"/>
              </w:rPr>
              <w:t>€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708" w:val="left" w:leader="none"/>
                <w:tab w:pos="709" w:val="left" w:leader="none"/>
              </w:tabs>
              <w:spacing w:line="240" w:lineRule="auto" w:before="13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0"/>
                <w:sz w:val="26"/>
              </w:rPr>
              <w:t>Fahrzeugunterstellung</w:t>
            </w:r>
            <w:r>
              <w:rPr>
                <w:spacing w:val="34"/>
                <w:sz w:val="26"/>
              </w:rPr>
              <w:t> </w:t>
            </w:r>
            <w:r>
              <w:rPr>
                <w:w w:val="90"/>
                <w:sz w:val="26"/>
              </w:rPr>
              <w:t>bis</w:t>
            </w:r>
            <w:r>
              <w:rPr>
                <w:spacing w:val="21"/>
                <w:sz w:val="26"/>
              </w:rPr>
              <w:t> </w:t>
            </w:r>
            <w:r>
              <w:rPr>
                <w:w w:val="90"/>
                <w:sz w:val="26"/>
              </w:rPr>
              <w:t>zu</w:t>
            </w:r>
            <w:r>
              <w:rPr>
                <w:spacing w:val="16"/>
                <w:sz w:val="26"/>
              </w:rPr>
              <w:t> </w:t>
            </w:r>
            <w:r>
              <w:rPr>
                <w:w w:val="90"/>
                <w:sz w:val="26"/>
              </w:rPr>
              <w:t>2</w:t>
            </w:r>
            <w:r>
              <w:rPr>
                <w:spacing w:val="18"/>
                <w:sz w:val="26"/>
              </w:rPr>
              <w:t> </w:t>
            </w:r>
            <w:r>
              <w:rPr>
                <w:spacing w:val="-2"/>
                <w:w w:val="90"/>
                <w:sz w:val="26"/>
              </w:rPr>
              <w:t>Wochen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708" w:val="left" w:leader="none"/>
                <w:tab w:pos="709" w:val="left" w:leader="none"/>
              </w:tabs>
              <w:spacing w:line="240" w:lineRule="auto" w:before="13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Hilfe</w:t>
            </w:r>
            <w:r>
              <w:rPr>
                <w:spacing w:val="-1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bei</w:t>
            </w:r>
            <w:r>
              <w:rPr>
                <w:spacing w:val="-13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verlorenen</w:t>
            </w:r>
            <w:r>
              <w:rPr>
                <w:spacing w:val="-13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oder</w:t>
            </w:r>
            <w:r>
              <w:rPr>
                <w:spacing w:val="-14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defekten</w:t>
            </w:r>
            <w:r>
              <w:rPr>
                <w:spacing w:val="-14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Fahrzeugschlüsseln</w:t>
            </w:r>
            <w:r>
              <w:rPr>
                <w:spacing w:val="-4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(max.</w:t>
            </w:r>
            <w:r>
              <w:rPr>
                <w:spacing w:val="-1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ca.</w:t>
            </w:r>
            <w:r>
              <w:rPr>
                <w:spacing w:val="-9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110,-</w:t>
            </w:r>
            <w:r>
              <w:rPr>
                <w:spacing w:val="-17"/>
                <w:w w:val="95"/>
                <w:sz w:val="26"/>
              </w:rPr>
              <w:t> </w:t>
            </w:r>
            <w:r>
              <w:rPr>
                <w:spacing w:val="-5"/>
                <w:w w:val="95"/>
                <w:sz w:val="26"/>
              </w:rPr>
              <w:t>€)</w:t>
            </w:r>
          </w:p>
        </w:tc>
      </w:tr>
      <w:tr>
        <w:trPr>
          <w:trHeight w:val="1392" w:hRule="atLeast"/>
        </w:trPr>
        <w:tc>
          <w:tcPr>
            <w:tcW w:w="3528" w:type="dxa"/>
            <w:shd w:val="clear" w:color="auto" w:fill="E7EBF5"/>
          </w:tcPr>
          <w:p>
            <w:pPr>
              <w:pStyle w:val="TableParagraph"/>
              <w:spacing w:before="10"/>
              <w:ind w:left="0"/>
              <w:rPr>
                <w:sz w:val="32"/>
              </w:rPr>
            </w:pPr>
          </w:p>
          <w:p>
            <w:pPr>
              <w:pStyle w:val="TableParagraph"/>
              <w:spacing w:line="249" w:lineRule="auto" w:before="0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w w:val="105"/>
                <w:sz w:val="26"/>
              </w:rPr>
              <w:t>Leistungen bei Panne, Unfall,</w:t>
            </w:r>
            <w:r>
              <w:rPr>
                <w:rFonts w:ascii="Arial"/>
                <w:b/>
                <w:spacing w:val="-10"/>
                <w:w w:val="105"/>
                <w:sz w:val="26"/>
              </w:rPr>
              <w:t> </w:t>
            </w:r>
            <w:r>
              <w:rPr>
                <w:rFonts w:ascii="Arial"/>
                <w:b/>
                <w:w w:val="105"/>
                <w:sz w:val="26"/>
              </w:rPr>
              <w:t>Diebstahl&lt;50</w:t>
            </w:r>
            <w:r>
              <w:rPr>
                <w:rFonts w:ascii="Arial"/>
                <w:b/>
                <w:spacing w:val="-9"/>
                <w:w w:val="105"/>
                <w:sz w:val="26"/>
              </w:rPr>
              <w:t> </w:t>
            </w:r>
            <w:r>
              <w:rPr>
                <w:rFonts w:ascii="Arial"/>
                <w:b/>
                <w:w w:val="105"/>
                <w:sz w:val="26"/>
              </w:rPr>
              <w:t>km</w:t>
            </w:r>
          </w:p>
        </w:tc>
        <w:tc>
          <w:tcPr>
            <w:tcW w:w="12808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708" w:val="left" w:leader="none"/>
                <w:tab w:pos="709" w:val="left" w:leader="none"/>
              </w:tabs>
              <w:spacing w:line="240" w:lineRule="auto" w:before="141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Fahrkosten</w:t>
            </w:r>
            <w:r>
              <w:rPr>
                <w:spacing w:val="4"/>
                <w:sz w:val="26"/>
              </w:rPr>
              <w:t> </w:t>
            </w:r>
            <w:r>
              <w:rPr>
                <w:w w:val="95"/>
                <w:sz w:val="26"/>
              </w:rPr>
              <w:t>für Weiter-</w:t>
            </w:r>
            <w:r>
              <w:rPr>
                <w:spacing w:val="-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oder</w:t>
            </w:r>
            <w:r>
              <w:rPr>
                <w:spacing w:val="-3"/>
                <w:sz w:val="26"/>
              </w:rPr>
              <w:t> </w:t>
            </w:r>
            <w:r>
              <w:rPr>
                <w:w w:val="95"/>
                <w:sz w:val="26"/>
              </w:rPr>
              <w:t>Rückfahrt</w:t>
            </w:r>
            <w:r>
              <w:rPr>
                <w:spacing w:val="4"/>
                <w:sz w:val="26"/>
              </w:rPr>
              <w:t> </w:t>
            </w:r>
            <w:r>
              <w:rPr>
                <w:w w:val="95"/>
                <w:sz w:val="26"/>
              </w:rPr>
              <w:t>bei</w:t>
            </w:r>
            <w:r>
              <w:rPr>
                <w:spacing w:val="-3"/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Fahrzeugausfall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708" w:val="left" w:leader="none"/>
                <w:tab w:pos="709" w:val="left" w:leader="none"/>
              </w:tabs>
              <w:spacing w:line="240" w:lineRule="auto" w:before="13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Kosten</w:t>
            </w:r>
            <w:r>
              <w:rPr>
                <w:spacing w:val="-9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für</w:t>
            </w:r>
            <w:r>
              <w:rPr>
                <w:spacing w:val="-13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Übernachtungen</w:t>
            </w:r>
            <w:r>
              <w:rPr>
                <w:spacing w:val="-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(z.B.</w:t>
            </w:r>
            <w:r>
              <w:rPr>
                <w:spacing w:val="-9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3</w:t>
            </w:r>
            <w:r>
              <w:rPr>
                <w:spacing w:val="-1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Nächte</w:t>
            </w:r>
            <w:r>
              <w:rPr>
                <w:spacing w:val="-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für</w:t>
            </w:r>
            <w:r>
              <w:rPr>
                <w:spacing w:val="-13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max.</w:t>
            </w:r>
            <w:r>
              <w:rPr>
                <w:spacing w:val="-1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65</w:t>
            </w:r>
            <w:r>
              <w:rPr>
                <w:spacing w:val="-14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€</w:t>
            </w:r>
            <w:r>
              <w:rPr>
                <w:spacing w:val="-1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/</w:t>
            </w:r>
            <w:r>
              <w:rPr>
                <w:spacing w:val="-11"/>
                <w:w w:val="95"/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Nacht)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708" w:val="left" w:leader="none"/>
                <w:tab w:pos="709" w:val="left" w:leader="none"/>
              </w:tabs>
              <w:spacing w:line="240" w:lineRule="auto" w:before="131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Mietwagen,</w:t>
            </w:r>
            <w:r>
              <w:rPr>
                <w:spacing w:val="-14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Ersatzteilversand,</w:t>
            </w:r>
            <w:r>
              <w:rPr>
                <w:spacing w:val="-9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Fahrzeugverzollung-</w:t>
            </w:r>
            <w:r>
              <w:rPr>
                <w:spacing w:val="-6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und</w:t>
            </w:r>
            <w:r>
              <w:rPr>
                <w:spacing w:val="-9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-</w:t>
            </w:r>
            <w:r>
              <w:rPr>
                <w:spacing w:val="-2"/>
                <w:w w:val="95"/>
                <w:sz w:val="26"/>
              </w:rPr>
              <w:t>verschrottung</w:t>
            </w:r>
          </w:p>
        </w:tc>
      </w:tr>
      <w:tr>
        <w:trPr>
          <w:trHeight w:val="1392" w:hRule="atLeast"/>
        </w:trPr>
        <w:tc>
          <w:tcPr>
            <w:tcW w:w="3528" w:type="dxa"/>
            <w:shd w:val="clear" w:color="auto" w:fill="CAD4EB"/>
          </w:tcPr>
          <w:p>
            <w:pPr>
              <w:pStyle w:val="TableParagraph"/>
              <w:spacing w:before="10"/>
              <w:ind w:left="0"/>
              <w:rPr>
                <w:sz w:val="32"/>
              </w:rPr>
            </w:pPr>
          </w:p>
          <w:p>
            <w:pPr>
              <w:pStyle w:val="TableParagraph"/>
              <w:spacing w:line="249" w:lineRule="auto" w:before="0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w w:val="105"/>
                <w:sz w:val="26"/>
              </w:rPr>
              <w:t>Hilfe bei Krankheit, Verletzung, Tod</w:t>
            </w:r>
          </w:p>
        </w:tc>
        <w:tc>
          <w:tcPr>
            <w:tcW w:w="12808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708" w:val="left" w:leader="none"/>
                <w:tab w:pos="709" w:val="left" w:leader="none"/>
              </w:tabs>
              <w:spacing w:line="240" w:lineRule="auto" w:before="141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Krankenrücktransport,</w:t>
            </w:r>
            <w:r>
              <w:rPr>
                <w:spacing w:val="4"/>
                <w:sz w:val="26"/>
              </w:rPr>
              <w:t> </w:t>
            </w:r>
            <w:r>
              <w:rPr>
                <w:w w:val="95"/>
                <w:sz w:val="26"/>
              </w:rPr>
              <w:t>Krankenbesuche</w:t>
            </w:r>
            <w:r>
              <w:rPr>
                <w:spacing w:val="4"/>
                <w:sz w:val="26"/>
              </w:rPr>
              <w:t> </w:t>
            </w:r>
            <w:r>
              <w:rPr>
                <w:w w:val="95"/>
                <w:sz w:val="26"/>
              </w:rPr>
              <w:t>(z.B.</w:t>
            </w:r>
            <w:r>
              <w:rPr>
                <w:spacing w:val="-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ab</w:t>
            </w:r>
            <w:r>
              <w:rPr>
                <w:spacing w:val="-3"/>
                <w:sz w:val="26"/>
              </w:rPr>
              <w:t> </w:t>
            </w:r>
            <w:r>
              <w:rPr>
                <w:w w:val="95"/>
                <w:sz w:val="26"/>
              </w:rPr>
              <w:t>2</w:t>
            </w:r>
            <w:r>
              <w:rPr>
                <w:spacing w:val="-5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Wochen</w:t>
            </w:r>
            <w:r>
              <w:rPr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Krankenhausaufenthalt)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708" w:val="left" w:leader="none"/>
                <w:tab w:pos="709" w:val="left" w:leader="none"/>
              </w:tabs>
              <w:spacing w:line="240" w:lineRule="auto" w:before="131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Rückholung</w:t>
            </w:r>
            <w:r>
              <w:rPr>
                <w:sz w:val="26"/>
              </w:rPr>
              <w:t> </w:t>
            </w:r>
            <w:r>
              <w:rPr>
                <w:w w:val="95"/>
                <w:sz w:val="26"/>
              </w:rPr>
              <w:t>von</w:t>
            </w:r>
            <w:r>
              <w:rPr>
                <w:spacing w:val="-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Kindern</w:t>
            </w:r>
            <w:r>
              <w:rPr>
                <w:spacing w:val="-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und</w:t>
            </w:r>
            <w:r>
              <w:rPr>
                <w:spacing w:val="-3"/>
                <w:w w:val="95"/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Fahrzeugabholung,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708" w:val="left" w:leader="none"/>
                <w:tab w:pos="709" w:val="left" w:leader="none"/>
              </w:tabs>
              <w:spacing w:line="240" w:lineRule="auto" w:before="130" w:after="0"/>
              <w:ind w:left="708" w:right="0" w:hanging="45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Ersatz</w:t>
            </w:r>
            <w:r>
              <w:rPr>
                <w:spacing w:val="-3"/>
                <w:sz w:val="26"/>
              </w:rPr>
              <w:t> </w:t>
            </w:r>
            <w:r>
              <w:rPr>
                <w:w w:val="95"/>
                <w:sz w:val="26"/>
              </w:rPr>
              <w:t>von</w:t>
            </w:r>
            <w:r>
              <w:rPr>
                <w:spacing w:val="-2"/>
                <w:sz w:val="26"/>
              </w:rPr>
              <w:t> </w:t>
            </w:r>
            <w:r>
              <w:rPr>
                <w:w w:val="95"/>
                <w:sz w:val="26"/>
              </w:rPr>
              <w:t>Reisedokumenten</w:t>
            </w:r>
            <w:r>
              <w:rPr>
                <w:spacing w:val="2"/>
                <w:sz w:val="26"/>
              </w:rPr>
              <w:t> </w:t>
            </w:r>
            <w:r>
              <w:rPr>
                <w:w w:val="95"/>
                <w:sz w:val="26"/>
              </w:rPr>
              <w:t>im</w:t>
            </w:r>
            <w:r>
              <w:rPr>
                <w:spacing w:val="-1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Ausland</w:t>
            </w:r>
            <w:r>
              <w:rPr>
                <w:spacing w:val="5"/>
                <w:sz w:val="26"/>
              </w:rPr>
              <w:t> </w:t>
            </w:r>
            <w:r>
              <w:rPr>
                <w:w w:val="95"/>
                <w:sz w:val="26"/>
              </w:rPr>
              <w:t>und</w:t>
            </w:r>
            <w:r>
              <w:rPr>
                <w:spacing w:val="-1"/>
                <w:sz w:val="26"/>
              </w:rPr>
              <w:t> </w:t>
            </w:r>
            <w:r>
              <w:rPr>
                <w:w w:val="95"/>
                <w:sz w:val="26"/>
              </w:rPr>
              <w:t>Hilfeleistungen</w:t>
            </w:r>
            <w:r>
              <w:rPr>
                <w:spacing w:val="-2"/>
                <w:sz w:val="26"/>
              </w:rPr>
              <w:t> </w:t>
            </w:r>
            <w:r>
              <w:rPr>
                <w:w w:val="95"/>
                <w:sz w:val="26"/>
              </w:rPr>
              <w:t>in</w:t>
            </w:r>
            <w:r>
              <w:rPr>
                <w:spacing w:val="-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besonderen</w:t>
            </w:r>
            <w:r>
              <w:rPr>
                <w:spacing w:val="-4"/>
                <w:sz w:val="26"/>
              </w:rPr>
              <w:t> </w:t>
            </w:r>
            <w:r>
              <w:rPr>
                <w:spacing w:val="-2"/>
                <w:w w:val="95"/>
                <w:sz w:val="26"/>
              </w:rPr>
              <w:t>Notfällen</w:t>
            </w:r>
          </w:p>
        </w:tc>
      </w:tr>
    </w:tbl>
    <w:p>
      <w:pPr>
        <w:spacing w:after="0" w:line="240" w:lineRule="auto"/>
        <w:jc w:val="left"/>
        <w:rPr>
          <w:sz w:val="26"/>
        </w:rPr>
        <w:sectPr>
          <w:pgSz w:w="18150" w:h="10210" w:orient="landscape"/>
          <w:pgMar w:header="567" w:footer="0" w:top="1340" w:bottom="280" w:left="0" w:right="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bookmarkStart w:name="_bookmark1" w:id="2"/>
      <w:bookmarkEnd w:id="2"/>
      <w:r>
        <w:rPr/>
      </w:r>
      <w:r>
        <w:rPr>
          <w:color w:val="006DC6"/>
          <w:spacing w:val="18"/>
          <w:w w:val="95"/>
          <w:sz w:val="42"/>
        </w:rPr>
        <w:t>Insassenunfall-</w:t>
      </w:r>
      <w:r>
        <w:rPr>
          <w:color w:val="006DC6"/>
          <w:spacing w:val="13"/>
          <w:sz w:val="42"/>
        </w:rPr>
        <w:t>Versicherung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9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71"/>
        <w:gridCol w:w="13059"/>
      </w:tblGrid>
      <w:tr>
        <w:trPr>
          <w:trHeight w:val="410" w:hRule="atLeast"/>
        </w:trPr>
        <w:tc>
          <w:tcPr>
            <w:tcW w:w="16330" w:type="dxa"/>
            <w:gridSpan w:val="2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Insassenunfall</w:t>
            </w:r>
            <w:r>
              <w:rPr>
                <w:rFonts w:ascii="Arial"/>
                <w:b/>
                <w:color w:val="FFFFFF"/>
                <w:spacing w:val="19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-</w:t>
            </w:r>
            <w:r>
              <w:rPr>
                <w:rFonts w:ascii="Arial"/>
                <w:b/>
                <w:color w:val="FFFFFF"/>
                <w:spacing w:val="25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Versicherung</w:t>
            </w:r>
          </w:p>
        </w:tc>
      </w:tr>
      <w:tr>
        <w:trPr>
          <w:trHeight w:val="871" w:hRule="atLeast"/>
        </w:trPr>
        <w:tc>
          <w:tcPr>
            <w:tcW w:w="3271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2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Versicherungsumfang</w:t>
            </w:r>
          </w:p>
        </w:tc>
        <w:tc>
          <w:tcPr>
            <w:tcW w:w="13059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528" w:val="left" w:leader="none"/>
              </w:tabs>
              <w:spacing w:line="240" w:lineRule="auto" w:before="113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Versichert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sind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Unfälle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des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Fahrers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der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Insassen,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die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sich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im</w:t>
            </w:r>
            <w:r>
              <w:rPr>
                <w:spacing w:val="-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ursächlichen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Zusammenhang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mit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spacing w:val="-4"/>
                <w:w w:val="95"/>
                <w:sz w:val="24"/>
              </w:rPr>
              <w:t>dem:</w:t>
            </w:r>
          </w:p>
          <w:p>
            <w:pPr>
              <w:pStyle w:val="TableParagraph"/>
              <w:spacing w:before="120"/>
              <w:ind w:left="527"/>
              <w:rPr>
                <w:sz w:val="24"/>
              </w:rPr>
            </w:pPr>
            <w:r>
              <w:rPr>
                <w:w w:val="95"/>
                <w:sz w:val="24"/>
              </w:rPr>
              <w:t>Lenken,</w:t>
            </w:r>
            <w:r>
              <w:rPr>
                <w:sz w:val="24"/>
              </w:rPr>
              <w:t> </w:t>
            </w:r>
            <w:r>
              <w:rPr>
                <w:w w:val="95"/>
                <w:sz w:val="24"/>
              </w:rPr>
              <w:t>Benutzen,</w:t>
            </w:r>
            <w:r>
              <w:rPr>
                <w:spacing w:val="-3"/>
                <w:sz w:val="24"/>
              </w:rPr>
              <w:t> </w:t>
            </w:r>
            <w:r>
              <w:rPr>
                <w:w w:val="95"/>
                <w:sz w:val="24"/>
              </w:rPr>
              <w:t>Behandeln,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Be-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Entladen,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Ein-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Aussteigen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sowie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dem</w:t>
            </w:r>
            <w:r>
              <w:rPr>
                <w:spacing w:val="-1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Abstellen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des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Kfz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ereignen</w:t>
            </w:r>
          </w:p>
        </w:tc>
      </w:tr>
      <w:tr>
        <w:trPr>
          <w:trHeight w:val="1294" w:hRule="atLeast"/>
        </w:trPr>
        <w:tc>
          <w:tcPr>
            <w:tcW w:w="3271" w:type="dxa"/>
            <w:shd w:val="clear" w:color="auto" w:fill="E7EBF5"/>
          </w:tcPr>
          <w:p>
            <w:pPr>
              <w:pStyle w:val="TableParagraph"/>
              <w:spacing w:before="7"/>
              <w:ind w:left="0"/>
              <w:rPr>
                <w:sz w:val="30"/>
              </w:rPr>
            </w:pPr>
          </w:p>
          <w:p>
            <w:pPr>
              <w:pStyle w:val="TableParagraph"/>
              <w:spacing w:line="249" w:lineRule="auto" w:before="1"/>
              <w:ind w:right="173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Versicherte Leistungen</w:t>
            </w:r>
          </w:p>
        </w:tc>
        <w:tc>
          <w:tcPr>
            <w:tcW w:w="13059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528" w:val="left" w:leader="none"/>
              </w:tabs>
              <w:spacing w:line="240" w:lineRule="auto" w:before="133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Leistungen</w:t>
            </w:r>
            <w:r>
              <w:rPr>
                <w:spacing w:val="7"/>
                <w:sz w:val="24"/>
              </w:rPr>
              <w:t> </w:t>
            </w:r>
            <w:r>
              <w:rPr>
                <w:w w:val="95"/>
                <w:sz w:val="24"/>
              </w:rPr>
              <w:t>für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dauernde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Invalidität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28" w:val="left" w:leader="none"/>
              </w:tabs>
              <w:spacing w:line="240" w:lineRule="auto" w:before="121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Unfallkosten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(Heil-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Rücktransportkosten)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28" w:val="left" w:leader="none"/>
              </w:tabs>
              <w:spacing w:line="240" w:lineRule="auto" w:before="120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Tagegeld</w:t>
            </w:r>
            <w:r>
              <w:rPr>
                <w:spacing w:val="-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Krankenhaustagegeld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sowie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Genesungsgeld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Todesfallleistung</w:t>
            </w:r>
          </w:p>
        </w:tc>
      </w:tr>
      <w:tr>
        <w:trPr>
          <w:trHeight w:val="1294" w:hRule="atLeast"/>
        </w:trPr>
        <w:tc>
          <w:tcPr>
            <w:tcW w:w="3271" w:type="dxa"/>
            <w:shd w:val="clear" w:color="auto" w:fill="CAD4EB"/>
          </w:tcPr>
          <w:p>
            <w:pPr>
              <w:pStyle w:val="TableParagraph"/>
              <w:spacing w:before="10"/>
              <w:ind w:left="0"/>
              <w:rPr>
                <w:sz w:val="4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Leistungen</w:t>
            </w:r>
          </w:p>
        </w:tc>
        <w:tc>
          <w:tcPr>
            <w:tcW w:w="13059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528" w:val="left" w:leader="none"/>
              </w:tabs>
              <w:spacing w:line="240" w:lineRule="auto" w:before="134" w:after="0"/>
              <w:ind w:left="527" w:right="0" w:hanging="269"/>
              <w:jc w:val="left"/>
              <w:rPr>
                <w:sz w:val="24"/>
              </w:rPr>
            </w:pPr>
            <w:hyperlink w:history="true" w:anchor="_bookmark2">
              <w:r>
                <w:rPr>
                  <w:w w:val="95"/>
                  <w:sz w:val="24"/>
                  <w:u w:val="single"/>
                </w:rPr>
                <w:t>Platzsystem</w:t>
              </w:r>
            </w:hyperlink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(die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gleichen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Versicherungssummen</w:t>
            </w:r>
            <w:r>
              <w:rPr>
                <w:spacing w:val="-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gelten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für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alle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versicherten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Plätze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im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Fahrzeug)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28" w:val="left" w:leader="none"/>
              </w:tabs>
              <w:spacing w:line="400" w:lineRule="atLeast" w:before="3" w:after="0"/>
              <w:ind w:left="527" w:right="272" w:hanging="269"/>
              <w:jc w:val="left"/>
              <w:rPr>
                <w:sz w:val="24"/>
              </w:rPr>
            </w:pPr>
            <w:hyperlink w:history="true" w:anchor="_bookmark2">
              <w:r>
                <w:rPr>
                  <w:w w:val="95"/>
                  <w:sz w:val="24"/>
                  <w:u w:val="single"/>
                </w:rPr>
                <w:t>Pauschalsystem</w:t>
              </w:r>
            </w:hyperlink>
            <w:r>
              <w:rPr>
                <w:w w:val="95"/>
                <w:sz w:val="24"/>
              </w:rPr>
              <w:t> (Versicherungssummen werde pauschal auf die Insassen aufgeteilt, jedoch sind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Tagegeld und </w:t>
            </w:r>
            <w:r>
              <w:rPr>
                <w:sz w:val="24"/>
              </w:rPr>
              <w:t>Heilkosten nicht versicherbar)</w:t>
            </w:r>
          </w:p>
        </w:tc>
      </w:tr>
      <w:tr>
        <w:trPr>
          <w:trHeight w:val="1698" w:hRule="atLeast"/>
        </w:trPr>
        <w:tc>
          <w:tcPr>
            <w:tcW w:w="3271" w:type="dxa"/>
            <w:shd w:val="clear" w:color="auto" w:fill="E7EBF5"/>
          </w:tcPr>
          <w:p>
            <w:pPr>
              <w:pStyle w:val="TableParagraph"/>
              <w:spacing w:before="0"/>
              <w:ind w:left="0"/>
              <w:rPr>
                <w:sz w:val="32"/>
              </w:rPr>
            </w:pPr>
          </w:p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Hinweise</w:t>
            </w:r>
          </w:p>
        </w:tc>
        <w:tc>
          <w:tcPr>
            <w:tcW w:w="13059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528" w:val="left" w:leader="none"/>
              </w:tabs>
              <w:spacing w:line="240" w:lineRule="auto" w:before="134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Das</w:t>
            </w:r>
            <w:r>
              <w:rPr>
                <w:spacing w:val="56"/>
                <w:sz w:val="24"/>
              </w:rPr>
              <w:t> </w:t>
            </w:r>
            <w:r>
              <w:rPr>
                <w:w w:val="95"/>
                <w:sz w:val="24"/>
              </w:rPr>
              <w:t>IU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Pauschalsystem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IU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Platzsystem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schließen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sich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gegenseitig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5"/>
                <w:w w:val="95"/>
                <w:sz w:val="24"/>
              </w:rPr>
              <w:t>aus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528" w:val="left" w:leader="none"/>
              </w:tabs>
              <w:spacing w:line="240" w:lineRule="auto" w:before="120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Für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ein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Kurzzeitkennzeichen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kann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diese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Versicherungsart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nicht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abgeschlossen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werden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528" w:val="left" w:leader="none"/>
              </w:tabs>
              <w:spacing w:line="240" w:lineRule="auto" w:before="121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Todesfallleistung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ist</w:t>
            </w:r>
            <w:r>
              <w:rPr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nur</w:t>
            </w:r>
            <w:r>
              <w:rPr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mit</w:t>
            </w:r>
            <w:r>
              <w:rPr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Invalidität</w:t>
            </w:r>
            <w:r>
              <w:rPr>
                <w:spacing w:val="-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abschließbar</w:t>
            </w:r>
            <w:r>
              <w:rPr>
                <w:spacing w:val="-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(Mindest-VS:</w:t>
            </w:r>
            <w:r>
              <w:rPr>
                <w:spacing w:val="-1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10.000,-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€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bis</w:t>
            </w:r>
            <w:r>
              <w:rPr>
                <w:spacing w:val="-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höchstens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die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Hälfte</w:t>
            </w:r>
            <w:r>
              <w:rPr>
                <w:spacing w:val="-15"/>
                <w:w w:val="95"/>
                <w:sz w:val="24"/>
              </w:rPr>
              <w:t> </w:t>
            </w:r>
            <w:r>
              <w:rPr>
                <w:spacing w:val="-5"/>
                <w:w w:val="95"/>
                <w:sz w:val="24"/>
              </w:rPr>
              <w:t>der</w:t>
            </w:r>
          </w:p>
          <w:p>
            <w:pPr>
              <w:pStyle w:val="TableParagraph"/>
              <w:spacing w:before="120"/>
              <w:ind w:left="527"/>
              <w:rPr>
                <w:sz w:val="24"/>
              </w:rPr>
            </w:pPr>
            <w:r>
              <w:rPr>
                <w:w w:val="95"/>
                <w:sz w:val="24"/>
              </w:rPr>
              <w:t>abgeschlossenen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Invaliditäts-Versicherung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oder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Maximalversicherungssumme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von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150.000,-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spacing w:val="-5"/>
                <w:w w:val="95"/>
                <w:sz w:val="24"/>
              </w:rPr>
              <w:t>€)</w:t>
            </w:r>
          </w:p>
        </w:tc>
      </w:tr>
      <w:tr>
        <w:trPr>
          <w:trHeight w:val="1698" w:hRule="atLeast"/>
        </w:trPr>
        <w:tc>
          <w:tcPr>
            <w:tcW w:w="3271" w:type="dxa"/>
            <w:shd w:val="clear" w:color="auto" w:fill="CAD4EB"/>
          </w:tcPr>
          <w:p>
            <w:pPr>
              <w:pStyle w:val="TableParagraph"/>
              <w:spacing w:before="9"/>
              <w:ind w:left="0"/>
              <w:rPr>
                <w:sz w:val="47"/>
              </w:rPr>
            </w:pPr>
          </w:p>
          <w:p>
            <w:pPr>
              <w:pStyle w:val="TableParagraph"/>
              <w:spacing w:line="252" w:lineRule="auto" w:before="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05"/>
                <w:sz w:val="24"/>
              </w:rPr>
              <w:t>Nicht</w:t>
            </w:r>
            <w:r>
              <w:rPr>
                <w:rFonts w:ascii="Arial"/>
                <w:b/>
                <w:spacing w:val="-13"/>
                <w:w w:val="105"/>
                <w:sz w:val="24"/>
              </w:rPr>
              <w:t> </w:t>
            </w:r>
            <w:r>
              <w:rPr>
                <w:rFonts w:ascii="Arial"/>
                <w:b/>
                <w:w w:val="105"/>
                <w:sz w:val="24"/>
              </w:rPr>
              <w:t>versicherte </w:t>
            </w:r>
            <w:r>
              <w:rPr>
                <w:rFonts w:ascii="Arial"/>
                <w:b/>
                <w:spacing w:val="-2"/>
                <w:w w:val="105"/>
                <w:sz w:val="24"/>
              </w:rPr>
              <w:t>Leistungen</w:t>
            </w:r>
          </w:p>
        </w:tc>
        <w:tc>
          <w:tcPr>
            <w:tcW w:w="13059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528" w:val="left" w:leader="none"/>
              </w:tabs>
              <w:spacing w:line="240" w:lineRule="auto" w:before="134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Ertrinken,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Verbrennen,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Blitzschlag,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Einatmen</w:t>
            </w:r>
            <w:r>
              <w:rPr>
                <w:spacing w:val="-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von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Gasen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oder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Dämpfen,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wenn</w:t>
            </w:r>
            <w:r>
              <w:rPr>
                <w:spacing w:val="-1"/>
                <w:sz w:val="24"/>
              </w:rPr>
              <w:t> </w:t>
            </w:r>
            <w:r>
              <w:rPr>
                <w:w w:val="95"/>
                <w:sz w:val="24"/>
              </w:rPr>
              <w:t>nicht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allmählich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28" w:val="left" w:leader="none"/>
              </w:tabs>
              <w:spacing w:line="343" w:lineRule="auto" w:before="121" w:after="0"/>
              <w:ind w:left="527" w:right="434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Verrenkungen, Zerrungen, Zerreißungen von Gliedern, Gliedmaßen, Sehnen, Bändern infolge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Abweichungen </w:t>
            </w:r>
            <w:r>
              <w:rPr>
                <w:sz w:val="24"/>
              </w:rPr>
              <w:t>vom geplanten Bewegungsablauf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28" w:val="left" w:leader="none"/>
              </w:tabs>
              <w:spacing w:line="281" w:lineRule="exact" w:before="0" w:after="0"/>
              <w:ind w:left="527" w:right="0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Krankheiten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gelten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nicht</w:t>
            </w:r>
            <w:r>
              <w:rPr>
                <w:spacing w:val="-3"/>
                <w:sz w:val="24"/>
              </w:rPr>
              <w:t> </w:t>
            </w:r>
            <w:r>
              <w:rPr>
                <w:w w:val="95"/>
                <w:sz w:val="24"/>
              </w:rPr>
              <w:t>als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Unfall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(übertragbare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Krankheiten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gelten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auch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nicht</w:t>
            </w:r>
            <w:r>
              <w:rPr>
                <w:spacing w:val="-3"/>
                <w:sz w:val="24"/>
              </w:rPr>
              <w:t> </w:t>
            </w:r>
            <w:r>
              <w:rPr>
                <w:w w:val="95"/>
                <w:sz w:val="24"/>
              </w:rPr>
              <w:t>als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Unfallfolge)</w:t>
            </w:r>
          </w:p>
        </w:tc>
      </w:tr>
    </w:tbl>
    <w:p>
      <w:pPr>
        <w:spacing w:after="0" w:line="281" w:lineRule="exact"/>
        <w:jc w:val="left"/>
        <w:rPr>
          <w:sz w:val="24"/>
        </w:rPr>
        <w:sectPr>
          <w:pgSz w:w="18150" w:h="10210" w:orient="landscape"/>
          <w:pgMar w:header="567" w:footer="0" w:top="1340" w:bottom="280" w:left="0" w:right="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bookmarkStart w:name="_bookmark2" w:id="3"/>
      <w:bookmarkEnd w:id="3"/>
      <w:r>
        <w:rPr/>
      </w:r>
      <w:r>
        <w:rPr>
          <w:color w:val="006DC6"/>
          <w:spacing w:val="18"/>
          <w:w w:val="95"/>
          <w:sz w:val="42"/>
        </w:rPr>
        <w:t>Insassenunfall-</w:t>
      </w:r>
      <w:r>
        <w:rPr>
          <w:color w:val="006DC6"/>
          <w:spacing w:val="15"/>
          <w:w w:val="95"/>
          <w:sz w:val="42"/>
        </w:rPr>
        <w:t>Versicherung</w:t>
      </w:r>
      <w:r>
        <w:rPr>
          <w:color w:val="006DC6"/>
          <w:spacing w:val="79"/>
          <w:sz w:val="42"/>
        </w:rPr>
        <w:t> </w:t>
      </w:r>
      <w:r>
        <w:rPr>
          <w:color w:val="006DC6"/>
          <w:spacing w:val="14"/>
          <w:w w:val="95"/>
          <w:sz w:val="42"/>
        </w:rPr>
        <w:t>(Versicherungssumme)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4"/>
        <w:numPr>
          <w:ilvl w:val="0"/>
          <w:numId w:val="24"/>
        </w:numPr>
        <w:tabs>
          <w:tab w:pos="1423" w:val="left" w:leader="none"/>
        </w:tabs>
        <w:spacing w:line="316" w:lineRule="auto" w:before="132" w:after="0"/>
        <w:ind w:left="1422" w:right="2092" w:hanging="288"/>
        <w:jc w:val="left"/>
      </w:pPr>
      <w:r>
        <w:rPr>
          <w:w w:val="95"/>
        </w:rPr>
        <w:t>Bei</w:t>
      </w:r>
      <w:r>
        <w:rPr>
          <w:spacing w:val="-17"/>
          <w:w w:val="95"/>
        </w:rPr>
        <w:t> </w:t>
      </w:r>
      <w:r>
        <w:rPr>
          <w:w w:val="95"/>
        </w:rPr>
        <w:t>der</w:t>
      </w:r>
      <w:r>
        <w:rPr>
          <w:spacing w:val="-17"/>
          <w:w w:val="95"/>
        </w:rPr>
        <w:t> </w:t>
      </w:r>
      <w:r>
        <w:rPr>
          <w:w w:val="95"/>
        </w:rPr>
        <w:t>Insassenunfallversicherung</w:t>
      </w:r>
      <w:r>
        <w:rPr>
          <w:spacing w:val="-5"/>
          <w:w w:val="95"/>
        </w:rPr>
        <w:t> </w:t>
      </w:r>
      <w:r>
        <w:rPr>
          <w:w w:val="95"/>
        </w:rPr>
        <w:t>sind</w:t>
      </w:r>
      <w:r>
        <w:rPr>
          <w:spacing w:val="-17"/>
          <w:w w:val="95"/>
        </w:rPr>
        <w:t> </w:t>
      </w:r>
      <w:r>
        <w:rPr>
          <w:w w:val="95"/>
        </w:rPr>
        <w:t>alle</w:t>
      </w:r>
      <w:r>
        <w:rPr>
          <w:spacing w:val="-17"/>
          <w:w w:val="95"/>
        </w:rPr>
        <w:t> </w:t>
      </w:r>
      <w:r>
        <w:rPr>
          <w:w w:val="95"/>
        </w:rPr>
        <w:t>Insassen</w:t>
      </w:r>
      <w:r>
        <w:rPr>
          <w:spacing w:val="-5"/>
          <w:w w:val="95"/>
        </w:rPr>
        <w:t> </w:t>
      </w:r>
      <w:r>
        <w:rPr>
          <w:w w:val="95"/>
        </w:rPr>
        <w:t>versichert,</w:t>
      </w:r>
      <w:r>
        <w:rPr>
          <w:spacing w:val="-10"/>
          <w:w w:val="95"/>
        </w:rPr>
        <w:t> </w:t>
      </w:r>
      <w:r>
        <w:rPr>
          <w:w w:val="95"/>
        </w:rPr>
        <w:t>daher</w:t>
      </w:r>
      <w:r>
        <w:rPr>
          <w:spacing w:val="-17"/>
          <w:w w:val="95"/>
        </w:rPr>
        <w:t> </w:t>
      </w:r>
      <w:r>
        <w:rPr>
          <w:w w:val="95"/>
        </w:rPr>
        <w:t>muss</w:t>
      </w:r>
      <w:r>
        <w:rPr>
          <w:spacing w:val="-12"/>
          <w:w w:val="95"/>
        </w:rPr>
        <w:t> </w:t>
      </w:r>
      <w:r>
        <w:rPr>
          <w:w w:val="95"/>
        </w:rPr>
        <w:t>eine</w:t>
      </w:r>
      <w:r>
        <w:rPr>
          <w:spacing w:val="-17"/>
          <w:w w:val="95"/>
        </w:rPr>
        <w:t> </w:t>
      </w:r>
      <w:r>
        <w:rPr>
          <w:w w:val="95"/>
        </w:rPr>
        <w:t>Regelung</w:t>
      </w:r>
      <w:r>
        <w:rPr>
          <w:spacing w:val="-11"/>
          <w:w w:val="95"/>
        </w:rPr>
        <w:t> </w:t>
      </w:r>
      <w:r>
        <w:rPr>
          <w:w w:val="95"/>
        </w:rPr>
        <w:t>über</w:t>
      </w:r>
      <w:r>
        <w:rPr>
          <w:spacing w:val="-17"/>
          <w:w w:val="95"/>
        </w:rPr>
        <w:t> </w:t>
      </w:r>
      <w:r>
        <w:rPr>
          <w:w w:val="95"/>
        </w:rPr>
        <w:t>die </w:t>
      </w:r>
      <w:r>
        <w:rPr>
          <w:spacing w:val="-2"/>
          <w:w w:val="95"/>
        </w:rPr>
        <w:t>Aufteilung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der</w:t>
      </w:r>
      <w:r>
        <w:rPr>
          <w:spacing w:val="-19"/>
          <w:w w:val="95"/>
        </w:rPr>
        <w:t> </w:t>
      </w:r>
      <w:r>
        <w:rPr>
          <w:spacing w:val="-2"/>
          <w:w w:val="95"/>
        </w:rPr>
        <w:t>Versicherungssumme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getroffen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werden.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Da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nicht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immer</w:t>
      </w:r>
      <w:r>
        <w:rPr>
          <w:spacing w:val="-19"/>
          <w:w w:val="95"/>
        </w:rPr>
        <w:t> </w:t>
      </w:r>
      <w:r>
        <w:rPr>
          <w:spacing w:val="-2"/>
          <w:w w:val="95"/>
        </w:rPr>
        <w:t>gleich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viele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Personen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im</w:t>
      </w:r>
      <w:r>
        <w:rPr>
          <w:spacing w:val="-36"/>
          <w:w w:val="95"/>
        </w:rPr>
        <w:t> </w:t>
      </w:r>
      <w:r>
        <w:rPr>
          <w:spacing w:val="-2"/>
          <w:w w:val="95"/>
        </w:rPr>
        <w:t>Auto </w:t>
      </w:r>
      <w:r>
        <w:rPr>
          <w:w w:val="95"/>
        </w:rPr>
        <w:t>mitfahren,</w:t>
      </w:r>
      <w:r>
        <w:rPr>
          <w:spacing w:val="-17"/>
          <w:w w:val="95"/>
        </w:rPr>
        <w:t> </w:t>
      </w:r>
      <w:r>
        <w:rPr>
          <w:w w:val="95"/>
        </w:rPr>
        <w:t>macht</w:t>
      </w:r>
      <w:r>
        <w:rPr>
          <w:spacing w:val="-18"/>
          <w:w w:val="95"/>
        </w:rPr>
        <w:t> </w:t>
      </w:r>
      <w:r>
        <w:rPr>
          <w:w w:val="95"/>
        </w:rPr>
        <w:t>es</w:t>
      </w:r>
      <w:r>
        <w:rPr>
          <w:spacing w:val="-21"/>
          <w:w w:val="95"/>
        </w:rPr>
        <w:t> </w:t>
      </w:r>
      <w:r>
        <w:rPr>
          <w:w w:val="95"/>
        </w:rPr>
        <w:t>die</w:t>
      </w:r>
      <w:r>
        <w:rPr>
          <w:spacing w:val="-41"/>
          <w:w w:val="95"/>
        </w:rPr>
        <w:t> </w:t>
      </w:r>
      <w:r>
        <w:rPr>
          <w:w w:val="95"/>
        </w:rPr>
        <w:t>Aufteilung</w:t>
      </w:r>
      <w:r>
        <w:rPr>
          <w:spacing w:val="-17"/>
          <w:w w:val="95"/>
        </w:rPr>
        <w:t> </w:t>
      </w:r>
      <w:r>
        <w:rPr>
          <w:w w:val="95"/>
        </w:rPr>
        <w:t>ein</w:t>
      </w:r>
      <w:r>
        <w:rPr>
          <w:spacing w:val="-19"/>
          <w:w w:val="95"/>
        </w:rPr>
        <w:t> </w:t>
      </w:r>
      <w:r>
        <w:rPr>
          <w:w w:val="95"/>
        </w:rPr>
        <w:t>wenig</w:t>
      </w:r>
      <w:r>
        <w:rPr>
          <w:spacing w:val="-18"/>
          <w:w w:val="95"/>
        </w:rPr>
        <w:t> </w:t>
      </w:r>
      <w:r>
        <w:rPr>
          <w:w w:val="95"/>
        </w:rPr>
        <w:t>kompliziert:</w:t>
      </w:r>
    </w:p>
    <w:p>
      <w:pPr>
        <w:spacing w:after="0" w:line="316" w:lineRule="auto"/>
        <w:jc w:val="left"/>
        <w:sectPr>
          <w:pgSz w:w="18150" w:h="10210" w:orient="landscape"/>
          <w:pgMar w:header="567" w:footer="0" w:top="1340" w:bottom="280" w:left="0" w:right="0"/>
        </w:sectPr>
      </w:pPr>
    </w:p>
    <w:p>
      <w:pPr>
        <w:pStyle w:val="ListParagraph"/>
        <w:numPr>
          <w:ilvl w:val="1"/>
          <w:numId w:val="24"/>
        </w:numPr>
        <w:tabs>
          <w:tab w:pos="2080" w:val="left" w:leader="none"/>
          <w:tab w:pos="2081" w:val="left" w:leader="none"/>
        </w:tabs>
        <w:spacing w:line="240" w:lineRule="auto" w:before="150" w:after="0"/>
        <w:ind w:left="2080" w:right="0" w:hanging="541"/>
        <w:jc w:val="left"/>
        <w:rPr>
          <w:sz w:val="32"/>
        </w:rPr>
      </w:pPr>
      <w:hyperlink w:history="true" w:anchor="_bookmark1">
        <w:r>
          <w:rPr>
            <w:spacing w:val="-2"/>
            <w:sz w:val="32"/>
            <w:u w:val="single"/>
          </w:rPr>
          <w:t>Pauschalsystem</w:t>
        </w:r>
      </w:hyperlink>
    </w:p>
    <w:p>
      <w:pPr>
        <w:pStyle w:val="ListParagraph"/>
        <w:numPr>
          <w:ilvl w:val="2"/>
          <w:numId w:val="24"/>
        </w:numPr>
        <w:tabs>
          <w:tab w:pos="2371" w:val="left" w:leader="none"/>
          <w:tab w:pos="2372" w:val="left" w:leader="none"/>
        </w:tabs>
        <w:spacing w:line="242" w:lineRule="auto" w:before="212" w:after="0"/>
        <w:ind w:left="2371" w:right="1374" w:hanging="452"/>
        <w:jc w:val="left"/>
        <w:rPr>
          <w:sz w:val="28"/>
        </w:rPr>
      </w:pPr>
      <w:r>
        <w:rPr>
          <w:sz w:val="28"/>
        </w:rPr>
        <w:t>Für</w:t>
      </w:r>
      <w:r>
        <w:rPr>
          <w:spacing w:val="-5"/>
          <w:sz w:val="28"/>
        </w:rPr>
        <w:t> </w:t>
      </w:r>
      <w:r>
        <w:rPr>
          <w:sz w:val="28"/>
        </w:rPr>
        <w:t>jede</w:t>
      </w:r>
      <w:r>
        <w:rPr>
          <w:spacing w:val="-7"/>
          <w:sz w:val="28"/>
        </w:rPr>
        <w:t> </w:t>
      </w:r>
      <w:r>
        <w:rPr>
          <w:sz w:val="28"/>
        </w:rPr>
        <w:t>Leistungsart</w:t>
      </w:r>
      <w:r>
        <w:rPr>
          <w:spacing w:val="-12"/>
          <w:sz w:val="28"/>
        </w:rPr>
        <w:t> </w:t>
      </w:r>
      <w:r>
        <w:rPr>
          <w:sz w:val="28"/>
        </w:rPr>
        <w:t>wird</w:t>
      </w:r>
      <w:r>
        <w:rPr>
          <w:spacing w:val="-7"/>
          <w:sz w:val="28"/>
        </w:rPr>
        <w:t> </w:t>
      </w:r>
      <w:r>
        <w:rPr>
          <w:sz w:val="28"/>
        </w:rPr>
        <w:t>eine </w:t>
      </w:r>
      <w:r>
        <w:rPr>
          <w:w w:val="95"/>
          <w:sz w:val="28"/>
        </w:rPr>
        <w:t>Versicherungssumme</w:t>
      </w:r>
      <w:r>
        <w:rPr>
          <w:spacing w:val="-1"/>
          <w:w w:val="95"/>
          <w:sz w:val="28"/>
        </w:rPr>
        <w:t> </w:t>
      </w:r>
      <w:r>
        <w:rPr>
          <w:w w:val="95"/>
          <w:sz w:val="28"/>
        </w:rPr>
        <w:t>vereinbart z.B.:</w:t>
      </w:r>
    </w:p>
    <w:p>
      <w:pPr>
        <w:tabs>
          <w:tab w:pos="2671" w:val="left" w:leader="none"/>
        </w:tabs>
        <w:spacing w:before="60"/>
        <w:ind w:left="2220" w:right="0" w:firstLine="0"/>
        <w:jc w:val="left"/>
        <w:rPr>
          <w:sz w:val="28"/>
        </w:rPr>
      </w:pPr>
      <w:r>
        <w:rPr>
          <w:rFonts w:ascii="Symbol" w:hAnsi="Symbol"/>
          <w:color w:val="006FC0"/>
          <w:spacing w:val="-10"/>
          <w:sz w:val="28"/>
        </w:rPr>
        <w:t></w:t>
      </w:r>
      <w:r>
        <w:rPr>
          <w:rFonts w:ascii="Times New Roman" w:hAnsi="Times New Roman"/>
          <w:color w:val="006FC0"/>
          <w:sz w:val="28"/>
        </w:rPr>
        <w:tab/>
      </w:r>
      <w:r>
        <w:rPr>
          <w:w w:val="90"/>
          <w:sz w:val="28"/>
        </w:rPr>
        <w:t>25.000,-</w:t>
      </w:r>
      <w:r>
        <w:rPr>
          <w:spacing w:val="-8"/>
          <w:w w:val="90"/>
          <w:sz w:val="28"/>
        </w:rPr>
        <w:t> </w:t>
      </w:r>
      <w:r>
        <w:rPr>
          <w:w w:val="90"/>
          <w:sz w:val="28"/>
        </w:rPr>
        <w:t>€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Todesfall</w:t>
      </w:r>
      <w:r>
        <w:rPr>
          <w:spacing w:val="-10"/>
          <w:w w:val="90"/>
          <w:sz w:val="28"/>
        </w:rPr>
        <w:t> </w:t>
      </w:r>
      <w:r>
        <w:rPr>
          <w:w w:val="90"/>
          <w:sz w:val="28"/>
        </w:rPr>
        <w:t>bzw.</w:t>
      </w:r>
      <w:r>
        <w:rPr>
          <w:spacing w:val="-4"/>
          <w:w w:val="90"/>
          <w:sz w:val="28"/>
        </w:rPr>
        <w:t> </w:t>
      </w:r>
      <w:r>
        <w:rPr>
          <w:w w:val="90"/>
          <w:sz w:val="28"/>
        </w:rPr>
        <w:t>50.000,-</w:t>
      </w:r>
      <w:r>
        <w:rPr>
          <w:spacing w:val="-7"/>
          <w:w w:val="90"/>
          <w:sz w:val="28"/>
        </w:rPr>
        <w:t> </w:t>
      </w:r>
      <w:r>
        <w:rPr>
          <w:spacing w:val="-10"/>
          <w:w w:val="90"/>
          <w:sz w:val="28"/>
        </w:rPr>
        <w:t>€</w:t>
      </w:r>
    </w:p>
    <w:p>
      <w:pPr>
        <w:spacing w:before="4"/>
        <w:ind w:left="2671" w:right="0" w:firstLine="0"/>
        <w:jc w:val="left"/>
        <w:rPr>
          <w:sz w:val="28"/>
        </w:rPr>
      </w:pPr>
      <w:r>
        <w:rPr>
          <w:spacing w:val="-2"/>
          <w:sz w:val="28"/>
        </w:rPr>
        <w:t>Invaliditätsfall</w:t>
      </w:r>
    </w:p>
    <w:p>
      <w:pPr>
        <w:pStyle w:val="ListParagraph"/>
        <w:numPr>
          <w:ilvl w:val="3"/>
          <w:numId w:val="24"/>
        </w:numPr>
        <w:tabs>
          <w:tab w:pos="2671" w:val="left" w:leader="none"/>
          <w:tab w:pos="2672" w:val="left" w:leader="none"/>
        </w:tabs>
        <w:spacing w:line="244" w:lineRule="auto" w:before="62" w:after="0"/>
        <w:ind w:left="2671" w:right="0" w:hanging="452"/>
        <w:jc w:val="left"/>
        <w:rPr>
          <w:sz w:val="28"/>
        </w:rPr>
      </w:pPr>
      <w:r>
        <w:rPr>
          <w:w w:val="95"/>
          <w:sz w:val="28"/>
        </w:rPr>
        <w:t>Im Schadenfall</w:t>
      </w:r>
      <w:r>
        <w:rPr>
          <w:spacing w:val="-1"/>
          <w:w w:val="95"/>
          <w:sz w:val="28"/>
        </w:rPr>
        <w:t> </w:t>
      </w:r>
      <w:r>
        <w:rPr>
          <w:w w:val="95"/>
          <w:sz w:val="28"/>
        </w:rPr>
        <w:t>wird die Versicherungssumme </w:t>
      </w:r>
      <w:r>
        <w:rPr>
          <w:sz w:val="28"/>
        </w:rPr>
        <w:t>auf</w:t>
      </w:r>
      <w:r>
        <w:rPr>
          <w:spacing w:val="-20"/>
          <w:sz w:val="28"/>
        </w:rPr>
        <w:t> </w:t>
      </w:r>
      <w:r>
        <w:rPr>
          <w:sz w:val="28"/>
        </w:rPr>
        <w:t>alle</w:t>
      </w:r>
      <w:r>
        <w:rPr>
          <w:spacing w:val="-22"/>
          <w:sz w:val="28"/>
        </w:rPr>
        <w:t> </w:t>
      </w:r>
      <w:r>
        <w:rPr>
          <w:sz w:val="28"/>
        </w:rPr>
        <w:t>geschädigten</w:t>
      </w:r>
      <w:r>
        <w:rPr>
          <w:spacing w:val="-24"/>
          <w:sz w:val="28"/>
        </w:rPr>
        <w:t> </w:t>
      </w:r>
      <w:r>
        <w:rPr>
          <w:sz w:val="28"/>
        </w:rPr>
        <w:t>Personen</w:t>
      </w:r>
      <w:r>
        <w:rPr>
          <w:spacing w:val="-23"/>
          <w:sz w:val="28"/>
        </w:rPr>
        <w:t> </w:t>
      </w:r>
      <w:r>
        <w:rPr>
          <w:sz w:val="28"/>
        </w:rPr>
        <w:t>anteilig </w:t>
      </w:r>
      <w:r>
        <w:rPr>
          <w:spacing w:val="-2"/>
          <w:sz w:val="28"/>
        </w:rPr>
        <w:t>verteilt.</w:t>
      </w:r>
    </w:p>
    <w:p>
      <w:pPr>
        <w:pStyle w:val="ListParagraph"/>
        <w:numPr>
          <w:ilvl w:val="0"/>
          <w:numId w:val="25"/>
        </w:numPr>
        <w:tabs>
          <w:tab w:pos="877" w:val="left" w:leader="none"/>
          <w:tab w:pos="879" w:val="left" w:leader="none"/>
        </w:tabs>
        <w:spacing w:line="240" w:lineRule="auto" w:before="140" w:after="0"/>
        <w:ind w:left="878" w:right="0" w:hanging="453"/>
        <w:jc w:val="left"/>
        <w:rPr>
          <w:sz w:val="32"/>
        </w:rPr>
      </w:pPr>
      <w:r>
        <w:rPr/>
        <w:br w:type="column"/>
      </w:r>
      <w:hyperlink w:history="true" w:anchor="_bookmark1">
        <w:r>
          <w:rPr>
            <w:color w:val="2C222D"/>
            <w:spacing w:val="-2"/>
            <w:sz w:val="32"/>
            <w:u w:val="single" w:color="2C222D"/>
          </w:rPr>
          <w:t>Platzsystem</w:t>
        </w:r>
      </w:hyperlink>
    </w:p>
    <w:p>
      <w:pPr>
        <w:pStyle w:val="ListParagraph"/>
        <w:numPr>
          <w:ilvl w:val="1"/>
          <w:numId w:val="25"/>
        </w:numPr>
        <w:tabs>
          <w:tab w:pos="1206" w:val="left" w:leader="none"/>
          <w:tab w:pos="1207" w:val="left" w:leader="none"/>
        </w:tabs>
        <w:spacing w:line="244" w:lineRule="auto" w:before="212" w:after="0"/>
        <w:ind w:left="1206" w:right="2328" w:hanging="452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9392" from="442.920013pt,-24.284807pt" to="442.920013pt,152.455193pt" stroked="true" strokeweight="1pt" strokecolor="#006dc6">
            <v:stroke dashstyle="solid"/>
            <w10:wrap type="none"/>
          </v:line>
        </w:pict>
      </w:r>
      <w:r>
        <w:rPr>
          <w:w w:val="95"/>
          <w:sz w:val="28"/>
        </w:rPr>
        <w:t>Jeder Platz des Fahrzeugs</w:t>
      </w:r>
      <w:r>
        <w:rPr>
          <w:spacing w:val="-1"/>
          <w:w w:val="95"/>
          <w:sz w:val="28"/>
        </w:rPr>
        <w:t> </w:t>
      </w:r>
      <w:r>
        <w:rPr>
          <w:w w:val="95"/>
          <w:sz w:val="28"/>
        </w:rPr>
        <w:t>wird mit der selben Summe versichert. Wie viele Personen sich im </w:t>
      </w:r>
      <w:r>
        <w:rPr>
          <w:sz w:val="28"/>
        </w:rPr>
        <w:t>Fahrzeug</w:t>
      </w:r>
      <w:r>
        <w:rPr>
          <w:spacing w:val="-15"/>
          <w:sz w:val="28"/>
        </w:rPr>
        <w:t> </w:t>
      </w:r>
      <w:r>
        <w:rPr>
          <w:sz w:val="28"/>
        </w:rPr>
        <w:t>befinden</w:t>
      </w:r>
      <w:r>
        <w:rPr>
          <w:spacing w:val="-14"/>
          <w:sz w:val="28"/>
        </w:rPr>
        <w:t> </w:t>
      </w:r>
      <w:r>
        <w:rPr>
          <w:sz w:val="28"/>
        </w:rPr>
        <w:t>ist</w:t>
      </w:r>
      <w:r>
        <w:rPr>
          <w:spacing w:val="-12"/>
          <w:sz w:val="28"/>
        </w:rPr>
        <w:t> </w:t>
      </w:r>
      <w:r>
        <w:rPr>
          <w:sz w:val="28"/>
        </w:rPr>
        <w:t>für</w:t>
      </w:r>
      <w:r>
        <w:rPr>
          <w:spacing w:val="-8"/>
          <w:sz w:val="28"/>
        </w:rPr>
        <w:t> </w:t>
      </w:r>
      <w:r>
        <w:rPr>
          <w:sz w:val="28"/>
        </w:rPr>
        <w:t>die </w:t>
      </w:r>
      <w:r>
        <w:rPr>
          <w:spacing w:val="-2"/>
          <w:sz w:val="28"/>
        </w:rPr>
        <w:t>Versicherungsleistung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unerheblich.</w:t>
      </w:r>
    </w:p>
    <w:p>
      <w:pPr>
        <w:pStyle w:val="ListParagraph"/>
        <w:numPr>
          <w:ilvl w:val="1"/>
          <w:numId w:val="25"/>
        </w:numPr>
        <w:tabs>
          <w:tab w:pos="1326" w:val="left" w:leader="none"/>
          <w:tab w:pos="1327" w:val="left" w:leader="none"/>
        </w:tabs>
        <w:spacing w:line="244" w:lineRule="auto" w:before="52" w:after="0"/>
        <w:ind w:left="1326" w:right="3083" w:hanging="572"/>
        <w:jc w:val="left"/>
        <w:rPr>
          <w:sz w:val="28"/>
        </w:rPr>
      </w:pPr>
      <w:r>
        <w:rPr>
          <w:w w:val="95"/>
          <w:sz w:val="28"/>
        </w:rPr>
        <w:t>Befinden sich zur Zeit des Unfalls</w:t>
      </w:r>
      <w:r>
        <w:rPr>
          <w:spacing w:val="-4"/>
          <w:w w:val="95"/>
          <w:sz w:val="28"/>
        </w:rPr>
        <w:t> </w:t>
      </w:r>
      <w:r>
        <w:rPr>
          <w:w w:val="95"/>
          <w:sz w:val="28"/>
        </w:rPr>
        <w:t>mehr </w:t>
      </w:r>
      <w:r>
        <w:rPr>
          <w:sz w:val="28"/>
        </w:rPr>
        <w:t>Insassen</w:t>
      </w:r>
      <w:r>
        <w:rPr>
          <w:spacing w:val="-24"/>
          <w:sz w:val="28"/>
        </w:rPr>
        <w:t> </w:t>
      </w:r>
      <w:r>
        <w:rPr>
          <w:sz w:val="28"/>
        </w:rPr>
        <w:t>im</w:t>
      </w:r>
      <w:r>
        <w:rPr>
          <w:spacing w:val="-23"/>
          <w:sz w:val="28"/>
        </w:rPr>
        <w:t> </w:t>
      </w:r>
      <w:r>
        <w:rPr>
          <w:sz w:val="28"/>
        </w:rPr>
        <w:t>Fahrzeug</w:t>
      </w:r>
      <w:r>
        <w:rPr>
          <w:spacing w:val="-22"/>
          <w:sz w:val="28"/>
        </w:rPr>
        <w:t> </w:t>
      </w:r>
      <w:r>
        <w:rPr>
          <w:sz w:val="28"/>
        </w:rPr>
        <w:t>als</w:t>
      </w:r>
      <w:r>
        <w:rPr>
          <w:spacing w:val="-22"/>
          <w:sz w:val="28"/>
        </w:rPr>
        <w:t> </w:t>
      </w:r>
      <w:r>
        <w:rPr>
          <w:sz w:val="28"/>
        </w:rPr>
        <w:t>im</w:t>
      </w:r>
      <w:r>
        <w:rPr>
          <w:spacing w:val="-22"/>
          <w:sz w:val="28"/>
        </w:rPr>
        <w:t> </w:t>
      </w:r>
      <w:r>
        <w:rPr>
          <w:sz w:val="28"/>
        </w:rPr>
        <w:t>Vertrag angegeben</w:t>
      </w:r>
      <w:r>
        <w:rPr>
          <w:spacing w:val="-24"/>
          <w:sz w:val="28"/>
        </w:rPr>
        <w:t> </w:t>
      </w:r>
      <w:r>
        <w:rPr>
          <w:sz w:val="28"/>
        </w:rPr>
        <w:t>und</w:t>
      </w:r>
      <w:r>
        <w:rPr>
          <w:spacing w:val="-23"/>
          <w:sz w:val="28"/>
        </w:rPr>
        <w:t> </w:t>
      </w:r>
      <w:r>
        <w:rPr>
          <w:sz w:val="28"/>
        </w:rPr>
        <w:t>versichert,</w:t>
      </w:r>
      <w:r>
        <w:rPr>
          <w:spacing w:val="-24"/>
          <w:sz w:val="28"/>
        </w:rPr>
        <w:t> </w:t>
      </w:r>
      <w:r>
        <w:rPr>
          <w:sz w:val="28"/>
        </w:rPr>
        <w:t>so</w:t>
      </w:r>
      <w:r>
        <w:rPr>
          <w:spacing w:val="-22"/>
          <w:sz w:val="28"/>
        </w:rPr>
        <w:t> </w:t>
      </w:r>
      <w:r>
        <w:rPr>
          <w:sz w:val="28"/>
        </w:rPr>
        <w:t>wird</w:t>
      </w:r>
      <w:r>
        <w:rPr>
          <w:spacing w:val="-22"/>
          <w:sz w:val="28"/>
        </w:rPr>
        <w:t> </w:t>
      </w:r>
      <w:r>
        <w:rPr>
          <w:sz w:val="28"/>
        </w:rPr>
        <w:t>die </w:t>
      </w:r>
      <w:r>
        <w:rPr>
          <w:w w:val="95"/>
          <w:sz w:val="28"/>
        </w:rPr>
        <w:t>Entschädigung auf die einzelne Person </w:t>
      </w:r>
      <w:r>
        <w:rPr>
          <w:sz w:val="28"/>
        </w:rPr>
        <w:t>entsprechend gekürzt.</w:t>
      </w:r>
    </w:p>
    <w:p>
      <w:pPr>
        <w:spacing w:after="0" w:line="244" w:lineRule="auto"/>
        <w:jc w:val="left"/>
        <w:rPr>
          <w:sz w:val="28"/>
        </w:rPr>
        <w:sectPr>
          <w:type w:val="continuous"/>
          <w:pgSz w:w="18150" w:h="10210" w:orient="landscape"/>
          <w:pgMar w:header="567" w:footer="0" w:top="640" w:bottom="0" w:left="0" w:right="0"/>
          <w:cols w:num="2" w:equalWidth="0">
            <w:col w:w="8600" w:space="40"/>
            <w:col w:w="9510"/>
          </w:cols>
        </w:sectPr>
      </w:pPr>
    </w:p>
    <w:p>
      <w:pPr>
        <w:pStyle w:val="Heading2"/>
        <w:spacing w:line="222" w:lineRule="exact" w:before="0"/>
      </w:pPr>
      <w:r>
        <w:rPr>
          <w:color w:val="006DC6"/>
          <w:spacing w:val="16"/>
          <w:w w:val="95"/>
        </w:rPr>
        <w:t>Geltungsbereich</w:t>
      </w:r>
      <w:r>
        <w:rPr>
          <w:color w:val="006DC6"/>
          <w:spacing w:val="68"/>
        </w:rPr>
        <w:t> </w:t>
      </w:r>
      <w:r>
        <w:rPr>
          <w:color w:val="006DC6"/>
          <w:spacing w:val="11"/>
          <w:w w:val="95"/>
        </w:rPr>
        <w:t>und</w:t>
      </w:r>
      <w:r>
        <w:rPr>
          <w:color w:val="006DC6"/>
          <w:spacing w:val="57"/>
        </w:rPr>
        <w:t> </w:t>
      </w:r>
      <w:r>
        <w:rPr>
          <w:color w:val="006DC6"/>
          <w:spacing w:val="13"/>
          <w:w w:val="95"/>
        </w:rPr>
        <w:t>Grüne</w:t>
      </w:r>
      <w:r>
        <w:rPr>
          <w:color w:val="006DC6"/>
          <w:spacing w:val="61"/>
        </w:rPr>
        <w:t> </w:t>
      </w:r>
      <w:r>
        <w:rPr>
          <w:color w:val="006DC6"/>
          <w:spacing w:val="13"/>
          <w:w w:val="95"/>
        </w:rPr>
        <w:t>Versicherungskarte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25"/>
        </w:numPr>
        <w:tabs>
          <w:tab w:pos="1423" w:val="left" w:leader="none"/>
        </w:tabs>
        <w:spacing w:line="240" w:lineRule="auto" w:before="130" w:after="0"/>
        <w:ind w:left="1422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2"/>
          <w:w w:val="95"/>
          <w:sz w:val="28"/>
        </w:rPr>
        <w:t>Geltungsbereich</w:t>
      </w:r>
      <w:r>
        <w:rPr>
          <w:spacing w:val="-17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KFZ-Haft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17"/>
          <w:w w:val="95"/>
          <w:sz w:val="28"/>
        </w:rPr>
        <w:t> </w:t>
      </w:r>
      <w:r>
        <w:rPr>
          <w:spacing w:val="-2"/>
          <w:w w:val="95"/>
          <w:sz w:val="28"/>
        </w:rPr>
        <w:t>Schutzbrief: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48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Geographisches</w:t>
      </w:r>
      <w:r>
        <w:rPr>
          <w:spacing w:val="-4"/>
          <w:w w:val="95"/>
          <w:sz w:val="24"/>
        </w:rPr>
        <w:t> </w:t>
      </w:r>
      <w:r>
        <w:rPr>
          <w:spacing w:val="-2"/>
          <w:w w:val="95"/>
          <w:sz w:val="24"/>
        </w:rPr>
        <w:t>Europa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sowie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außereuropäisches</w:t>
      </w:r>
      <w:r>
        <w:rPr>
          <w:spacing w:val="-6"/>
          <w:sz w:val="24"/>
        </w:rPr>
        <w:t> </w:t>
      </w:r>
      <w:r>
        <w:rPr>
          <w:spacing w:val="-2"/>
          <w:w w:val="95"/>
          <w:sz w:val="24"/>
        </w:rPr>
        <w:t>Gebiet,</w:t>
      </w:r>
      <w:r>
        <w:rPr>
          <w:spacing w:val="-6"/>
          <w:w w:val="95"/>
          <w:sz w:val="24"/>
        </w:rPr>
        <w:t> </w:t>
      </w:r>
      <w:r>
        <w:rPr>
          <w:spacing w:val="-2"/>
          <w:w w:val="95"/>
          <w:sz w:val="24"/>
        </w:rPr>
        <w:t>das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zu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einem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Land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der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EU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gehört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43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Erweiterungen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durch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Zusage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Versicherers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möglich</w:t>
      </w:r>
    </w:p>
    <w:p>
      <w:pPr>
        <w:pStyle w:val="ListParagraph"/>
        <w:numPr>
          <w:ilvl w:val="3"/>
          <w:numId w:val="25"/>
        </w:numPr>
        <w:tabs>
          <w:tab w:pos="2574" w:val="left" w:leader="none"/>
          <w:tab w:pos="2575" w:val="left" w:leader="none"/>
        </w:tabs>
        <w:spacing w:line="240" w:lineRule="auto" w:before="143" w:after="0"/>
        <w:ind w:left="2574" w:right="0" w:hanging="1141"/>
        <w:jc w:val="left"/>
        <w:rPr>
          <w:rFonts w:ascii="Symbol" w:hAnsi="Symbol"/>
          <w:color w:val="006DC6"/>
          <w:sz w:val="24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9081516</wp:posOffset>
            </wp:positionH>
            <wp:positionV relativeFrom="paragraph">
              <wp:posOffset>100767</wp:posOffset>
            </wp:positionV>
            <wp:extent cx="1839468" cy="2470404"/>
            <wp:effectExtent l="0" t="0" r="0" b="0"/>
            <wp:wrapNone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468" cy="247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pacing w:val="-4"/>
          <w:w w:val="95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4"/>
          <w:w w:val="95"/>
          <w:sz w:val="24"/>
        </w:rPr>
        <w:t>Generell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gilt: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Erweiterungen</w:t>
      </w:r>
      <w:r>
        <w:rPr>
          <w:spacing w:val="-7"/>
          <w:sz w:val="24"/>
        </w:rPr>
        <w:t> </w:t>
      </w:r>
      <w:r>
        <w:rPr>
          <w:spacing w:val="-4"/>
          <w:w w:val="95"/>
          <w:sz w:val="24"/>
        </w:rPr>
        <w:t>sind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möglich,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Einschränkungen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nicht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43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Erweiterung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durch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die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IVK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(grüne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Karte)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möglich</w:t>
      </w:r>
    </w:p>
    <w:p>
      <w:pPr>
        <w:pStyle w:val="BodyText"/>
        <w:spacing w:before="11"/>
        <w:rPr>
          <w:sz w:val="47"/>
        </w:rPr>
      </w:pPr>
    </w:p>
    <w:p>
      <w:pPr>
        <w:pStyle w:val="ListParagraph"/>
        <w:numPr>
          <w:ilvl w:val="2"/>
          <w:numId w:val="25"/>
        </w:numPr>
        <w:tabs>
          <w:tab w:pos="1423" w:val="left" w:leader="none"/>
        </w:tabs>
        <w:spacing w:line="240" w:lineRule="auto" w:before="0" w:after="0"/>
        <w:ind w:left="1422" w:right="0" w:hanging="289"/>
        <w:jc w:val="left"/>
        <w:rPr>
          <w:rFonts w:ascii="Arial" w:hAnsi="Arial"/>
          <w:color w:val="006DC6"/>
          <w:sz w:val="28"/>
        </w:rPr>
      </w:pPr>
      <w:r>
        <w:rPr>
          <w:w w:val="95"/>
          <w:sz w:val="28"/>
        </w:rPr>
        <w:t>Grüne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Versicherungskarte: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48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Erweiterung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Versicherungsschutzes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zu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den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Versicherungssummen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Gastlandes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nur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in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KH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möglich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43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Es</w:t>
      </w:r>
      <w:r>
        <w:rPr>
          <w:spacing w:val="-16"/>
          <w:w w:val="95"/>
          <w:sz w:val="24"/>
        </w:rPr>
        <w:t> </w:t>
      </w:r>
      <w:r>
        <w:rPr>
          <w:spacing w:val="-4"/>
          <w:w w:val="95"/>
          <w:sz w:val="24"/>
        </w:rPr>
        <w:t>gelten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mind.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die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vertraglich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vereinbarten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Versicherungssummen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43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Regulierungshilfe</w:t>
      </w:r>
      <w:r>
        <w:rPr>
          <w:spacing w:val="1"/>
          <w:sz w:val="24"/>
        </w:rPr>
        <w:t> </w:t>
      </w:r>
      <w:r>
        <w:rPr>
          <w:w w:val="90"/>
          <w:sz w:val="24"/>
        </w:rPr>
        <w:t>im</w:t>
      </w:r>
      <w:r>
        <w:rPr>
          <w:spacing w:val="-2"/>
          <w:w w:val="90"/>
          <w:sz w:val="24"/>
        </w:rPr>
        <w:t> Schadenfall</w:t>
      </w:r>
    </w:p>
    <w:p>
      <w:pPr>
        <w:pStyle w:val="BodyText"/>
        <w:spacing w:before="11"/>
        <w:rPr>
          <w:sz w:val="47"/>
        </w:rPr>
      </w:pPr>
    </w:p>
    <w:p>
      <w:pPr>
        <w:pStyle w:val="ListParagraph"/>
        <w:numPr>
          <w:ilvl w:val="2"/>
          <w:numId w:val="25"/>
        </w:numPr>
        <w:tabs>
          <w:tab w:pos="1423" w:val="left" w:leader="none"/>
        </w:tabs>
        <w:spacing w:line="240" w:lineRule="auto" w:before="0" w:after="0"/>
        <w:ind w:left="1422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2"/>
          <w:w w:val="95"/>
          <w:sz w:val="28"/>
        </w:rPr>
        <w:t>Geltungsbereich</w:t>
      </w:r>
      <w:r>
        <w:rPr>
          <w:spacing w:val="-18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18"/>
          <w:w w:val="95"/>
          <w:sz w:val="28"/>
        </w:rPr>
        <w:t> </w:t>
      </w:r>
      <w:r>
        <w:rPr>
          <w:spacing w:val="-2"/>
          <w:w w:val="95"/>
          <w:sz w:val="28"/>
        </w:rPr>
        <w:t>Fahrzeugversicherung: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70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Geographisches</w:t>
      </w:r>
      <w:r>
        <w:rPr>
          <w:spacing w:val="-5"/>
          <w:w w:val="95"/>
          <w:sz w:val="24"/>
        </w:rPr>
        <w:t> </w:t>
      </w:r>
      <w:r>
        <w:rPr>
          <w:spacing w:val="-2"/>
          <w:w w:val="95"/>
          <w:sz w:val="24"/>
        </w:rPr>
        <w:t>Europa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sowie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außereuropäisches</w:t>
      </w:r>
      <w:r>
        <w:rPr>
          <w:spacing w:val="-5"/>
          <w:sz w:val="24"/>
        </w:rPr>
        <w:t> </w:t>
      </w:r>
      <w:r>
        <w:rPr>
          <w:spacing w:val="-2"/>
          <w:w w:val="95"/>
          <w:sz w:val="24"/>
        </w:rPr>
        <w:t>Gebiet,</w:t>
      </w:r>
      <w:r>
        <w:rPr>
          <w:spacing w:val="-6"/>
          <w:w w:val="95"/>
          <w:sz w:val="24"/>
        </w:rPr>
        <w:t> </w:t>
      </w:r>
      <w:r>
        <w:rPr>
          <w:spacing w:val="-2"/>
          <w:w w:val="95"/>
          <w:sz w:val="24"/>
        </w:rPr>
        <w:t>das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zu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einem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Land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der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EU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gehört</w:t>
      </w:r>
    </w:p>
    <w:p>
      <w:pPr>
        <w:pStyle w:val="ListParagraph"/>
        <w:numPr>
          <w:ilvl w:val="3"/>
          <w:numId w:val="25"/>
        </w:numPr>
        <w:tabs>
          <w:tab w:pos="1885" w:val="left" w:leader="none"/>
          <w:tab w:pos="1886" w:val="left" w:leader="none"/>
        </w:tabs>
        <w:spacing w:line="240" w:lineRule="auto" w:before="172" w:after="0"/>
        <w:ind w:left="1885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Erweiterung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nur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durch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Zusage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Versicherers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möglich</w:t>
      </w:r>
    </w:p>
    <w:p>
      <w:pPr>
        <w:pStyle w:val="BodyText"/>
        <w:spacing w:before="181"/>
        <w:ind w:left="1434"/>
      </w:pPr>
      <w:r>
        <w:rPr>
          <w:rFonts w:ascii="Wingdings" w:hAnsi="Wingdings"/>
          <w:spacing w:val="-2"/>
          <w:w w:val="95"/>
        </w:rPr>
        <w:t></w:t>
      </w:r>
      <w:r>
        <w:rPr>
          <w:rFonts w:ascii="Times New Roman" w:hAnsi="Times New Roman"/>
          <w:spacing w:val="76"/>
        </w:rPr>
        <w:t> </w:t>
      </w:r>
      <w:r>
        <w:rPr>
          <w:spacing w:val="-2"/>
          <w:w w:val="95"/>
        </w:rPr>
        <w:t>Generell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gilt: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Sowohl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Erweiterungen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als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auch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Einschränkungen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sind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möglich</w:t>
      </w:r>
    </w:p>
    <w:p>
      <w:pPr>
        <w:spacing w:after="0"/>
        <w:sectPr>
          <w:headerReference w:type="default" r:id="rId24"/>
          <w:pgSz w:w="18150" w:h="10210" w:orient="landscape"/>
          <w:pgMar w:header="567" w:footer="0" w:top="1340" w:bottom="280" w:left="0" w:right="0"/>
        </w:sectPr>
      </w:pPr>
    </w:p>
    <w:p>
      <w:pPr>
        <w:pStyle w:val="Heading2"/>
        <w:spacing w:line="222" w:lineRule="exact" w:before="0"/>
      </w:pPr>
      <w:r>
        <w:rPr>
          <w:color w:val="006DC6"/>
          <w:spacing w:val="16"/>
          <w:w w:val="95"/>
        </w:rPr>
        <w:t>Stilllegung</w:t>
      </w:r>
      <w:r>
        <w:rPr>
          <w:color w:val="006DC6"/>
          <w:spacing w:val="-15"/>
          <w:w w:val="95"/>
        </w:rPr>
        <w:t> </w:t>
      </w:r>
      <w:r>
        <w:rPr>
          <w:color w:val="006DC6"/>
          <w:w w:val="95"/>
        </w:rPr>
        <w:t>/</w:t>
      </w:r>
      <w:r>
        <w:rPr>
          <w:color w:val="006DC6"/>
          <w:spacing w:val="-18"/>
          <w:w w:val="95"/>
        </w:rPr>
        <w:t> </w:t>
      </w:r>
      <w:r>
        <w:rPr>
          <w:color w:val="006DC6"/>
          <w:spacing w:val="15"/>
          <w:w w:val="95"/>
        </w:rPr>
        <w:t>Ruheversicherung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9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6"/>
        <w:gridCol w:w="13330"/>
      </w:tblGrid>
      <w:tr>
        <w:trPr>
          <w:trHeight w:val="410" w:hRule="atLeast"/>
        </w:trPr>
        <w:tc>
          <w:tcPr>
            <w:tcW w:w="16336" w:type="dxa"/>
            <w:gridSpan w:val="2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105"/>
                <w:sz w:val="24"/>
              </w:rPr>
              <w:t>Stilllegung</w:t>
            </w:r>
            <w:r>
              <w:rPr>
                <w:rFonts w:ascii="Arial"/>
                <w:b/>
                <w:color w:val="FFFFFF"/>
                <w:spacing w:val="-18"/>
                <w:w w:val="105"/>
                <w:sz w:val="24"/>
              </w:rPr>
              <w:t> </w:t>
            </w:r>
            <w:r>
              <w:rPr>
                <w:rFonts w:ascii="Arial"/>
                <w:b/>
                <w:color w:val="FFFFFF"/>
                <w:w w:val="105"/>
                <w:sz w:val="24"/>
              </w:rPr>
              <w:t>/</w:t>
            </w:r>
            <w:r>
              <w:rPr>
                <w:rFonts w:ascii="Arial"/>
                <w:b/>
                <w:color w:val="FFFFFF"/>
                <w:spacing w:val="-15"/>
                <w:w w:val="105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2"/>
                <w:w w:val="105"/>
                <w:sz w:val="24"/>
              </w:rPr>
              <w:t>Ruheversicherung</w:t>
            </w:r>
          </w:p>
        </w:tc>
      </w:tr>
      <w:tr>
        <w:trPr>
          <w:trHeight w:val="870" w:hRule="atLeast"/>
        </w:trPr>
        <w:tc>
          <w:tcPr>
            <w:tcW w:w="3006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2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Begriff</w:t>
            </w:r>
          </w:p>
        </w:tc>
        <w:tc>
          <w:tcPr>
            <w:tcW w:w="13330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529" w:val="left" w:leader="none"/>
              </w:tabs>
              <w:spacing w:line="240" w:lineRule="auto" w:before="113" w:after="0"/>
              <w:ind w:left="528" w:right="0" w:hanging="270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Vorübergehende</w:t>
            </w:r>
            <w:r>
              <w:rPr>
                <w:rFonts w:ascii="Arial" w:hAnsi="Arial"/>
                <w:b/>
                <w:spacing w:val="11"/>
                <w:sz w:val="24"/>
              </w:rPr>
              <w:t> </w:t>
            </w:r>
            <w:r>
              <w:rPr>
                <w:rFonts w:ascii="Arial" w:hAnsi="Arial"/>
                <w:b/>
                <w:w w:val="95"/>
                <w:sz w:val="24"/>
              </w:rPr>
              <w:t>Abmeldung</w:t>
            </w:r>
            <w:r>
              <w:rPr>
                <w:rFonts w:ascii="Arial" w:hAnsi="Arial"/>
                <w:b/>
                <w:spacing w:val="19"/>
                <w:sz w:val="24"/>
              </w:rPr>
              <w:t> </w:t>
            </w:r>
            <w:r>
              <w:rPr>
                <w:w w:val="95"/>
                <w:sz w:val="24"/>
              </w:rPr>
              <w:t>eines</w:t>
            </w:r>
            <w:r>
              <w:rPr>
                <w:spacing w:val="14"/>
                <w:sz w:val="24"/>
              </w:rPr>
              <w:t> </w:t>
            </w:r>
            <w:r>
              <w:rPr>
                <w:w w:val="95"/>
                <w:sz w:val="24"/>
              </w:rPr>
              <w:t>Fahrzeugs</w:t>
            </w:r>
            <w:r>
              <w:rPr>
                <w:spacing w:val="10"/>
                <w:sz w:val="24"/>
              </w:rPr>
              <w:t> </w:t>
            </w:r>
            <w:r>
              <w:rPr>
                <w:w w:val="95"/>
                <w:sz w:val="24"/>
              </w:rPr>
              <w:t>bei</w:t>
            </w:r>
            <w:r>
              <w:rPr>
                <w:spacing w:val="11"/>
                <w:sz w:val="24"/>
              </w:rPr>
              <w:t> </w:t>
            </w:r>
            <w:r>
              <w:rPr>
                <w:w w:val="95"/>
                <w:sz w:val="24"/>
              </w:rPr>
              <w:t>der</w:t>
            </w:r>
            <w:r>
              <w:rPr>
                <w:spacing w:val="9"/>
                <w:sz w:val="24"/>
              </w:rPr>
              <w:t> </w:t>
            </w:r>
            <w:r>
              <w:rPr>
                <w:w w:val="95"/>
                <w:sz w:val="24"/>
              </w:rPr>
              <w:t>Zulassungsstelle</w:t>
            </w:r>
            <w:r>
              <w:rPr>
                <w:spacing w:val="15"/>
                <w:sz w:val="24"/>
              </w:rPr>
              <w:t> </w:t>
            </w:r>
            <w:r>
              <w:rPr>
                <w:w w:val="95"/>
                <w:sz w:val="24"/>
              </w:rPr>
              <w:t>(ist</w:t>
            </w:r>
            <w:r>
              <w:rPr>
                <w:spacing w:val="9"/>
                <w:sz w:val="24"/>
              </w:rPr>
              <w:t> </w:t>
            </w:r>
            <w:r>
              <w:rPr>
                <w:w w:val="95"/>
                <w:sz w:val="24"/>
              </w:rPr>
              <w:t>keine</w:t>
            </w:r>
            <w:r>
              <w:rPr>
                <w:spacing w:val="12"/>
                <w:sz w:val="24"/>
              </w:rPr>
              <w:t> </w:t>
            </w:r>
            <w:r>
              <w:rPr>
                <w:w w:val="95"/>
                <w:sz w:val="24"/>
              </w:rPr>
              <w:t>automatische</w:t>
            </w:r>
            <w:r>
              <w:rPr>
                <w:spacing w:val="9"/>
                <w:sz w:val="24"/>
              </w:rPr>
              <w:t> </w:t>
            </w:r>
            <w:r>
              <w:rPr>
                <w:w w:val="95"/>
                <w:sz w:val="24"/>
              </w:rPr>
              <w:t>Kündigung</w:t>
            </w:r>
            <w:r>
              <w:rPr>
                <w:spacing w:val="19"/>
                <w:sz w:val="24"/>
              </w:rPr>
              <w:t> </w:t>
            </w:r>
            <w:r>
              <w:rPr>
                <w:spacing w:val="-4"/>
                <w:w w:val="95"/>
                <w:sz w:val="24"/>
              </w:rPr>
              <w:t>beim</w:t>
            </w:r>
          </w:p>
          <w:p>
            <w:pPr>
              <w:pStyle w:val="TableParagraph"/>
              <w:spacing w:before="120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VR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Wingdings" w:hAnsi="Wingdings"/>
                <w:spacing w:val="-2"/>
                <w:sz w:val="24"/>
              </w:rPr>
              <w:t>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damit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besteht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auch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während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der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Stilllegung</w:t>
            </w:r>
            <w:r>
              <w:rPr>
                <w:spacing w:val="-7"/>
                <w:sz w:val="24"/>
              </w:rPr>
              <w:t> </w:t>
            </w:r>
            <w:r>
              <w:rPr>
                <w:rFonts w:ascii="Arial" w:hAnsi="Arial"/>
                <w:b/>
                <w:spacing w:val="-2"/>
                <w:sz w:val="24"/>
              </w:rPr>
              <w:t>beitragsfreier</w:t>
            </w:r>
            <w:r>
              <w:rPr>
                <w:rFonts w:ascii="Arial" w:hAnsi="Arial"/>
                <w:b/>
                <w:spacing w:val="5"/>
                <w:sz w:val="24"/>
              </w:rPr>
              <w:t> </w:t>
            </w:r>
            <w:r>
              <w:rPr>
                <w:rFonts w:ascii="Arial" w:hAnsi="Arial"/>
                <w:b/>
                <w:spacing w:val="-2"/>
                <w:sz w:val="24"/>
              </w:rPr>
              <w:t>Versicherungsschutz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Wingdings" w:hAnsi="Wingdings"/>
                <w:spacing w:val="-2"/>
                <w:sz w:val="24"/>
              </w:rPr>
              <w:t>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Arial" w:hAnsi="Arial"/>
                <w:b/>
                <w:spacing w:val="-2"/>
                <w:sz w:val="24"/>
              </w:rPr>
              <w:t>Ruheversicherung</w:t>
            </w:r>
            <w:r>
              <w:rPr>
                <w:spacing w:val="-2"/>
                <w:sz w:val="24"/>
              </w:rPr>
              <w:t>)</w:t>
            </w:r>
          </w:p>
        </w:tc>
      </w:tr>
      <w:tr>
        <w:trPr>
          <w:trHeight w:val="1294" w:hRule="atLeast"/>
        </w:trPr>
        <w:tc>
          <w:tcPr>
            <w:tcW w:w="3006" w:type="dxa"/>
            <w:shd w:val="clear" w:color="auto" w:fill="E7EBF5"/>
          </w:tcPr>
          <w:p>
            <w:pPr>
              <w:pStyle w:val="TableParagraph"/>
              <w:spacing w:before="10"/>
              <w:ind w:left="0"/>
              <w:rPr>
                <w:sz w:val="4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Dauer</w:t>
            </w:r>
          </w:p>
        </w:tc>
        <w:tc>
          <w:tcPr>
            <w:tcW w:w="13330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529" w:val="left" w:leader="none"/>
              </w:tabs>
              <w:spacing w:line="240" w:lineRule="auto" w:before="133" w:after="0"/>
              <w:ind w:left="528" w:right="0" w:hanging="27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w w:val="95"/>
                <w:sz w:val="24"/>
              </w:rPr>
              <w:t>Die</w:t>
            </w:r>
            <w:r>
              <w:rPr>
                <w:spacing w:val="6"/>
                <w:sz w:val="24"/>
              </w:rPr>
              <w:t> </w:t>
            </w:r>
            <w:r>
              <w:rPr>
                <w:rFonts w:ascii="Arial" w:hAnsi="Arial"/>
                <w:b/>
                <w:w w:val="95"/>
                <w:sz w:val="24"/>
              </w:rPr>
              <w:t>max.</w:t>
            </w:r>
            <w:r>
              <w:rPr>
                <w:rFonts w:ascii="Arial" w:hAnsi="Arial"/>
                <w:b/>
                <w:spacing w:val="20"/>
                <w:sz w:val="24"/>
              </w:rPr>
              <w:t> </w:t>
            </w:r>
            <w:r>
              <w:rPr>
                <w:rFonts w:ascii="Arial" w:hAnsi="Arial"/>
                <w:b/>
                <w:w w:val="95"/>
                <w:sz w:val="24"/>
              </w:rPr>
              <w:t>Stilllegung</w:t>
            </w:r>
            <w:r>
              <w:rPr>
                <w:rFonts w:ascii="Arial" w:hAnsi="Arial"/>
                <w:b/>
                <w:spacing w:val="12"/>
                <w:sz w:val="24"/>
              </w:rPr>
              <w:t> </w:t>
            </w:r>
            <w:r>
              <w:rPr>
                <w:w w:val="95"/>
                <w:sz w:val="24"/>
              </w:rPr>
              <w:t>einer</w:t>
            </w:r>
            <w:r>
              <w:rPr>
                <w:spacing w:val="11"/>
                <w:sz w:val="24"/>
              </w:rPr>
              <w:t> </w:t>
            </w:r>
            <w:r>
              <w:rPr>
                <w:w w:val="95"/>
                <w:sz w:val="24"/>
              </w:rPr>
              <w:t>KFZ-</w:t>
            </w:r>
            <w:r>
              <w:rPr>
                <w:spacing w:val="11"/>
                <w:sz w:val="24"/>
              </w:rPr>
              <w:t> </w:t>
            </w:r>
            <w:r>
              <w:rPr>
                <w:w w:val="95"/>
                <w:sz w:val="24"/>
              </w:rPr>
              <w:t>Versicherung</w:t>
            </w:r>
            <w:r>
              <w:rPr>
                <w:spacing w:val="8"/>
                <w:sz w:val="24"/>
              </w:rPr>
              <w:t> </w:t>
            </w:r>
            <w:r>
              <w:rPr>
                <w:w w:val="95"/>
                <w:sz w:val="24"/>
              </w:rPr>
              <w:t>(Ruheversicherung)</w:t>
            </w:r>
            <w:r>
              <w:rPr>
                <w:spacing w:val="10"/>
                <w:sz w:val="24"/>
              </w:rPr>
              <w:t> </w:t>
            </w:r>
            <w:r>
              <w:rPr>
                <w:w w:val="95"/>
                <w:sz w:val="24"/>
              </w:rPr>
              <w:t>beträgt</w:t>
            </w:r>
            <w:r>
              <w:rPr>
                <w:spacing w:val="13"/>
                <w:sz w:val="24"/>
              </w:rPr>
              <w:t> </w:t>
            </w:r>
            <w:r>
              <w:rPr>
                <w:rFonts w:ascii="Arial" w:hAnsi="Arial"/>
                <w:b/>
                <w:w w:val="95"/>
                <w:sz w:val="24"/>
              </w:rPr>
              <w:t>18</w:t>
            </w:r>
            <w:r>
              <w:rPr>
                <w:rFonts w:ascii="Arial" w:hAnsi="Arial"/>
                <w:b/>
                <w:spacing w:val="18"/>
                <w:sz w:val="24"/>
              </w:rPr>
              <w:t> </w:t>
            </w:r>
            <w:r>
              <w:rPr>
                <w:rFonts w:ascii="Arial" w:hAnsi="Arial"/>
                <w:b/>
                <w:spacing w:val="-2"/>
                <w:w w:val="95"/>
                <w:sz w:val="24"/>
              </w:rPr>
              <w:t>Monate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29" w:val="left" w:leader="none"/>
              </w:tabs>
              <w:spacing w:line="240" w:lineRule="auto" w:before="120" w:after="0"/>
              <w:ind w:left="528" w:right="0" w:hanging="27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Keine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Ruheversicherung</w:t>
            </w:r>
            <w:r>
              <w:rPr>
                <w:rFonts w:ascii="Arial" w:hAnsi="Arial"/>
                <w:b/>
                <w:spacing w:val="6"/>
                <w:sz w:val="24"/>
              </w:rPr>
              <w:t> </w:t>
            </w:r>
            <w:r>
              <w:rPr>
                <w:sz w:val="24"/>
              </w:rPr>
              <w:t>tritt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ein,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sofern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Zeitraum</w:t>
            </w:r>
            <w:r>
              <w:rPr>
                <w:spacing w:val="-6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zwischen</w:t>
            </w:r>
            <w:r>
              <w:rPr>
                <w:rFonts w:ascii="Arial" w:hAnsi="Arial"/>
                <w:b/>
                <w:spacing w:val="-1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An-</w:t>
            </w:r>
            <w:r>
              <w:rPr>
                <w:rFonts w:ascii="Arial" w:hAnsi="Arial"/>
                <w:b/>
                <w:spacing w:val="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und</w:t>
            </w:r>
            <w:r>
              <w:rPr>
                <w:rFonts w:ascii="Arial" w:hAnsi="Arial"/>
                <w:b/>
                <w:spacing w:val="-9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Abmeldung weniger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als</w:t>
            </w:r>
            <w:r>
              <w:rPr>
                <w:rFonts w:ascii="Arial" w:hAnsi="Arial"/>
                <w:b/>
                <w:spacing w:val="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14</w:t>
            </w:r>
            <w:r>
              <w:rPr>
                <w:rFonts w:ascii="Arial" w:hAnsi="Arial"/>
                <w:b/>
                <w:spacing w:val="4"/>
                <w:sz w:val="24"/>
              </w:rPr>
              <w:t> </w:t>
            </w:r>
            <w:r>
              <w:rPr>
                <w:rFonts w:ascii="Arial" w:hAnsi="Arial"/>
                <w:b/>
                <w:spacing w:val="-4"/>
                <w:sz w:val="24"/>
              </w:rPr>
              <w:t>Tage</w:t>
            </w:r>
          </w:p>
          <w:p>
            <w:pPr>
              <w:pStyle w:val="TableParagraph"/>
              <w:spacing w:before="121"/>
              <w:ind w:left="528"/>
              <w:rPr>
                <w:sz w:val="24"/>
              </w:rPr>
            </w:pPr>
            <w:r>
              <w:rPr>
                <w:w w:val="95"/>
                <w:sz w:val="24"/>
              </w:rPr>
              <w:t>beträgt</w:t>
            </w:r>
            <w:r>
              <w:rPr>
                <w:spacing w:val="2"/>
                <w:sz w:val="24"/>
              </w:rPr>
              <w:t> </w:t>
            </w:r>
            <w:r>
              <w:rPr>
                <w:w w:val="95"/>
                <w:sz w:val="24"/>
              </w:rPr>
              <w:t>und</w:t>
            </w:r>
            <w:r>
              <w:rPr>
                <w:spacing w:val="3"/>
                <w:sz w:val="24"/>
              </w:rPr>
              <w:t> </w:t>
            </w:r>
            <w:r>
              <w:rPr>
                <w:w w:val="95"/>
                <w:sz w:val="24"/>
              </w:rPr>
              <w:t>wenn</w:t>
            </w:r>
            <w:r>
              <w:rPr>
                <w:spacing w:val="2"/>
                <w:sz w:val="24"/>
              </w:rPr>
              <w:t> </w:t>
            </w:r>
            <w:r>
              <w:rPr>
                <w:w w:val="95"/>
                <w:sz w:val="24"/>
              </w:rPr>
              <w:t>das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Fahrzeug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veräußert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w w:val="95"/>
                <w:sz w:val="24"/>
              </w:rPr>
              <w:t>wird</w:t>
            </w:r>
          </w:p>
        </w:tc>
      </w:tr>
      <w:tr>
        <w:trPr>
          <w:trHeight w:val="1697" w:hRule="atLeast"/>
        </w:trPr>
        <w:tc>
          <w:tcPr>
            <w:tcW w:w="3006" w:type="dxa"/>
            <w:shd w:val="clear" w:color="auto" w:fill="CAD4EB"/>
          </w:tcPr>
          <w:p>
            <w:pPr>
              <w:pStyle w:val="TableParagraph"/>
              <w:spacing w:before="9"/>
              <w:ind w:left="0"/>
              <w:rPr>
                <w:sz w:val="47"/>
              </w:rPr>
            </w:pPr>
          </w:p>
          <w:p>
            <w:pPr>
              <w:pStyle w:val="TableParagraph"/>
              <w:spacing w:before="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Schutz</w:t>
            </w:r>
            <w:r>
              <w:rPr>
                <w:rFonts w:ascii="Arial" w:hAnsi="Arial"/>
                <w:b/>
                <w:spacing w:val="-8"/>
                <w:sz w:val="24"/>
              </w:rPr>
              <w:t> </w:t>
            </w:r>
            <w:r>
              <w:rPr>
                <w:rFonts w:ascii="Arial" w:hAnsi="Arial"/>
                <w:b/>
                <w:spacing w:val="-2"/>
                <w:sz w:val="24"/>
              </w:rPr>
              <w:t>während</w:t>
            </w:r>
          </w:p>
          <w:p>
            <w:pPr>
              <w:pStyle w:val="TableParagraph"/>
              <w:spacing w:before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Stilllegung</w:t>
            </w:r>
          </w:p>
        </w:tc>
        <w:tc>
          <w:tcPr>
            <w:tcW w:w="13330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529" w:val="left" w:leader="none"/>
              </w:tabs>
              <w:spacing w:line="404" w:lineRule="exact" w:before="42" w:after="0"/>
              <w:ind w:left="528" w:right="507" w:hanging="269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Bei</w:t>
            </w:r>
            <w:r>
              <w:rPr>
                <w:spacing w:val="-19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Haftpflichtschäden</w:t>
            </w:r>
            <w:r>
              <w:rPr>
                <w:rFonts w:ascii="Arial" w:hAnsi="Arial"/>
                <w:b/>
                <w:spacing w:val="-17"/>
                <w:sz w:val="24"/>
              </w:rPr>
              <w:t> </w:t>
            </w:r>
            <w:r>
              <w:rPr>
                <w:sz w:val="24"/>
              </w:rPr>
              <w:t>leistet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VR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Schadenersatz,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Letzter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Versicherungsbestätigung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der </w:t>
            </w:r>
            <w:r>
              <w:rPr>
                <w:w w:val="95"/>
                <w:sz w:val="24"/>
              </w:rPr>
              <w:t>Zulassungsstelle hinterlegt hat, wenn das Kfz unbefugt (fahrlässig) entwendet und ein Haftpflichtschaden </w:t>
            </w:r>
            <w:r>
              <w:rPr>
                <w:sz w:val="24"/>
              </w:rPr>
              <w:t>verursacht wurde. Bei </w:t>
            </w:r>
            <w:r>
              <w:rPr>
                <w:rFonts w:ascii="Arial" w:hAnsi="Arial"/>
                <w:b/>
                <w:sz w:val="24"/>
              </w:rPr>
              <w:t>bestehender Kaskoversicherung </w:t>
            </w:r>
            <w:r>
              <w:rPr>
                <w:sz w:val="24"/>
              </w:rPr>
              <w:t>gilt für den </w:t>
            </w:r>
            <w:r>
              <w:rPr>
                <w:rFonts w:ascii="Arial" w:hAnsi="Arial"/>
                <w:b/>
                <w:sz w:val="24"/>
              </w:rPr>
              <w:t>Zeitraum von max. 18 Monaten </w:t>
            </w:r>
            <w:r>
              <w:rPr>
                <w:sz w:val="24"/>
              </w:rPr>
              <w:t>(außer bei Wohnwagenanhängern) </w:t>
            </w:r>
            <w:r>
              <w:rPr>
                <w:rFonts w:ascii="Arial" w:hAnsi="Arial"/>
                <w:b/>
                <w:sz w:val="24"/>
              </w:rPr>
              <w:t>ebenfalls Teilkasko-Schutz</w:t>
            </w:r>
          </w:p>
        </w:tc>
      </w:tr>
      <w:tr>
        <w:trPr>
          <w:trHeight w:val="2504" w:hRule="atLeast"/>
        </w:trPr>
        <w:tc>
          <w:tcPr>
            <w:tcW w:w="3006" w:type="dxa"/>
            <w:shd w:val="clear" w:color="auto" w:fill="E7EBF5"/>
          </w:tcPr>
          <w:p>
            <w:pPr>
              <w:pStyle w:val="TableParagraph"/>
              <w:spacing w:before="0"/>
              <w:ind w:left="0"/>
              <w:rPr>
                <w:sz w:val="32"/>
              </w:rPr>
            </w:pPr>
          </w:p>
          <w:p>
            <w:pPr>
              <w:pStyle w:val="TableParagraph"/>
              <w:spacing w:before="0"/>
              <w:ind w:left="0"/>
              <w:rPr>
                <w:sz w:val="32"/>
              </w:rPr>
            </w:pPr>
          </w:p>
          <w:p>
            <w:pPr>
              <w:pStyle w:val="TableParagraph"/>
              <w:spacing w:before="3"/>
              <w:ind w:left="0"/>
              <w:rPr>
                <w:sz w:val="3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05"/>
                <w:sz w:val="24"/>
              </w:rPr>
              <w:t>Hinweise</w:t>
            </w:r>
          </w:p>
        </w:tc>
        <w:tc>
          <w:tcPr>
            <w:tcW w:w="13330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529" w:val="left" w:leader="none"/>
              </w:tabs>
              <w:spacing w:line="343" w:lineRule="auto" w:before="134" w:after="0"/>
              <w:ind w:left="528" w:right="165" w:hanging="26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Wenn das Fahrzeug in der Frist (von 18 Monaten) wieder angemeldet wird, besteht derselbe Versicherungsschutz wie vor der</w:t>
            </w:r>
            <w:r>
              <w:rPr>
                <w:spacing w:val="-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Außerbetriebssetzung</w:t>
            </w:r>
            <w:r>
              <w:rPr>
                <w:sz w:val="24"/>
              </w:rPr>
              <w:t> </w:t>
            </w:r>
            <w:r>
              <w:rPr>
                <w:w w:val="95"/>
                <w:sz w:val="24"/>
              </w:rPr>
              <w:t>und muss zunächst beim selben VR wie vor der Stilllegung versichert bleiben (</w:t>
            </w:r>
            <w:r>
              <w:rPr>
                <w:rFonts w:ascii="Wingdings" w:hAnsi="Wingdings"/>
                <w:w w:val="95"/>
                <w:sz w:val="24"/>
              </w:rPr>
              <w:t></w:t>
            </w:r>
            <w:r>
              <w:rPr>
                <w:rFonts w:ascii="Times New Roman" w:hAnsi="Times New Roman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Versicherungsschutz bereits für direkte Fahrt zur Zulassung)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29" w:val="left" w:leader="none"/>
              </w:tabs>
              <w:spacing w:line="280" w:lineRule="exact" w:before="0" w:after="0"/>
              <w:ind w:left="528" w:right="0" w:hanging="27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Fahrzeuge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im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Ruheversicherungszeitraum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(gilt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auch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für</w:t>
            </w:r>
            <w:r>
              <w:rPr>
                <w:sz w:val="24"/>
              </w:rPr>
              <w:t> </w:t>
            </w:r>
            <w:r>
              <w:rPr>
                <w:w w:val="95"/>
                <w:sz w:val="24"/>
              </w:rPr>
              <w:t>Saisonkennzeichen</w:t>
            </w:r>
            <w:r>
              <w:rPr>
                <w:spacing w:val="3"/>
                <w:sz w:val="24"/>
              </w:rPr>
              <w:t> </w:t>
            </w:r>
            <w:r>
              <w:rPr>
                <w:w w:val="95"/>
                <w:sz w:val="24"/>
              </w:rPr>
              <w:t>außerhalb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der</w:t>
            </w:r>
            <w:r>
              <w:rPr>
                <w:spacing w:val="-4"/>
                <w:sz w:val="24"/>
              </w:rPr>
              <w:t> </w:t>
            </w:r>
            <w:r>
              <w:rPr>
                <w:w w:val="95"/>
                <w:sz w:val="24"/>
              </w:rPr>
              <w:t>Saison)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dürfen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w w:val="95"/>
                <w:sz w:val="24"/>
              </w:rPr>
              <w:t>nicht</w:t>
            </w:r>
          </w:p>
          <w:p>
            <w:pPr>
              <w:pStyle w:val="TableParagraph"/>
              <w:spacing w:before="120"/>
              <w:ind w:left="528"/>
              <w:rPr>
                <w:sz w:val="24"/>
              </w:rPr>
            </w:pPr>
            <w:r>
              <w:rPr>
                <w:w w:val="95"/>
                <w:sz w:val="24"/>
              </w:rPr>
              <w:t>(vorübergehend)</w:t>
            </w:r>
            <w:r>
              <w:rPr>
                <w:spacing w:val="3"/>
                <w:sz w:val="24"/>
              </w:rPr>
              <w:t> </w:t>
            </w:r>
            <w:r>
              <w:rPr>
                <w:w w:val="95"/>
                <w:sz w:val="24"/>
              </w:rPr>
              <w:t>auf</w:t>
            </w:r>
            <w:r>
              <w:rPr>
                <w:spacing w:val="-1"/>
                <w:sz w:val="24"/>
              </w:rPr>
              <w:t> </w:t>
            </w:r>
            <w:r>
              <w:rPr>
                <w:w w:val="95"/>
                <w:sz w:val="24"/>
              </w:rPr>
              <w:t>öffentlichen</w:t>
            </w:r>
            <w:r>
              <w:rPr>
                <w:spacing w:val="10"/>
                <w:sz w:val="24"/>
              </w:rPr>
              <w:t> </w:t>
            </w:r>
            <w:r>
              <w:rPr>
                <w:w w:val="95"/>
                <w:sz w:val="24"/>
              </w:rPr>
              <w:t>Straßen</w:t>
            </w:r>
            <w:r>
              <w:rPr>
                <w:spacing w:val="-1"/>
                <w:sz w:val="24"/>
              </w:rPr>
              <w:t> </w:t>
            </w:r>
            <w:r>
              <w:rPr>
                <w:w w:val="95"/>
                <w:sz w:val="24"/>
              </w:rPr>
              <w:t>oder</w:t>
            </w:r>
            <w:r>
              <w:rPr>
                <w:spacing w:val="2"/>
                <w:sz w:val="24"/>
              </w:rPr>
              <w:t> </w:t>
            </w:r>
            <w:r>
              <w:rPr>
                <w:w w:val="95"/>
                <w:sz w:val="24"/>
              </w:rPr>
              <w:t>Plätzen</w:t>
            </w:r>
            <w:r>
              <w:rPr>
                <w:spacing w:val="-3"/>
                <w:sz w:val="24"/>
              </w:rPr>
              <w:t> </w:t>
            </w:r>
            <w:r>
              <w:rPr>
                <w:w w:val="95"/>
                <w:sz w:val="24"/>
              </w:rPr>
              <w:t>abgestellt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werden,</w:t>
            </w:r>
            <w:r>
              <w:rPr>
                <w:spacing w:val="6"/>
                <w:sz w:val="24"/>
              </w:rPr>
              <w:t> </w:t>
            </w:r>
            <w:r>
              <w:rPr>
                <w:w w:val="95"/>
                <w:sz w:val="24"/>
              </w:rPr>
              <w:t>sondern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in</w:t>
            </w:r>
            <w:r>
              <w:rPr>
                <w:spacing w:val="7"/>
                <w:sz w:val="24"/>
              </w:rPr>
              <w:t> </w:t>
            </w:r>
            <w:r>
              <w:rPr>
                <w:w w:val="95"/>
                <w:sz w:val="24"/>
              </w:rPr>
              <w:t>einem</w:t>
            </w:r>
            <w:r>
              <w:rPr>
                <w:spacing w:val="-2"/>
                <w:sz w:val="24"/>
              </w:rPr>
              <w:t> </w:t>
            </w:r>
            <w:r>
              <w:rPr>
                <w:w w:val="95"/>
                <w:sz w:val="24"/>
              </w:rPr>
              <w:t>Einstellraum</w:t>
            </w:r>
            <w:r>
              <w:rPr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(z.B.</w:t>
            </w:r>
          </w:p>
          <w:p>
            <w:pPr>
              <w:pStyle w:val="TableParagraph"/>
              <w:spacing w:before="121"/>
              <w:ind w:left="528"/>
              <w:rPr>
                <w:sz w:val="24"/>
              </w:rPr>
            </w:pPr>
            <w:r>
              <w:rPr>
                <w:w w:val="95"/>
                <w:sz w:val="24"/>
              </w:rPr>
              <w:t>Sammelgarage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oder</w:t>
            </w:r>
            <w:r>
              <w:rPr>
                <w:sz w:val="24"/>
              </w:rPr>
              <w:t> </w:t>
            </w:r>
            <w:r>
              <w:rPr>
                <w:w w:val="95"/>
                <w:sz w:val="24"/>
              </w:rPr>
              <w:t>einem</w:t>
            </w:r>
            <w:r>
              <w:rPr>
                <w:spacing w:val="-3"/>
                <w:sz w:val="24"/>
              </w:rPr>
              <w:t> </w:t>
            </w:r>
            <w:r>
              <w:rPr>
                <w:w w:val="95"/>
                <w:sz w:val="24"/>
              </w:rPr>
              <w:t>umfriedeten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Abstellplatz,</w:t>
            </w:r>
            <w:r>
              <w:rPr>
                <w:spacing w:val="3"/>
                <w:sz w:val="24"/>
              </w:rPr>
              <w:t> </w:t>
            </w:r>
            <w:r>
              <w:rPr>
                <w:w w:val="95"/>
                <w:sz w:val="24"/>
              </w:rPr>
              <w:t>abgeschlossenen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w w:val="95"/>
                <w:sz w:val="24"/>
              </w:rPr>
              <w:t>Hof)</w:t>
            </w:r>
          </w:p>
        </w:tc>
      </w:tr>
    </w:tbl>
    <w:p>
      <w:pPr>
        <w:spacing w:after="0"/>
        <w:rPr>
          <w:sz w:val="24"/>
        </w:rPr>
        <w:sectPr>
          <w:pgSz w:w="18150" w:h="10210" w:orient="landscape"/>
          <w:pgMar w:header="567" w:footer="0" w:top="1340" w:bottom="280" w:left="0" w:right="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r>
        <w:rPr>
          <w:color w:val="006DC6"/>
          <w:spacing w:val="15"/>
          <w:sz w:val="42"/>
        </w:rPr>
        <w:t>Flottenversicherung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9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0"/>
        <w:gridCol w:w="13105"/>
      </w:tblGrid>
      <w:tr>
        <w:trPr>
          <w:trHeight w:val="410" w:hRule="atLeast"/>
        </w:trPr>
        <w:tc>
          <w:tcPr>
            <w:tcW w:w="16405" w:type="dxa"/>
            <w:gridSpan w:val="2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2"/>
                <w:w w:val="105"/>
                <w:sz w:val="22"/>
              </w:rPr>
              <w:t>Flottenversicherung</w:t>
            </w:r>
          </w:p>
        </w:tc>
      </w:tr>
      <w:tr>
        <w:trPr>
          <w:trHeight w:val="1177" w:hRule="atLeast"/>
        </w:trPr>
        <w:tc>
          <w:tcPr>
            <w:tcW w:w="3300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11"/>
              <w:ind w:left="0"/>
              <w:rPr>
                <w:sz w:val="37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w w:val="110"/>
                <w:sz w:val="22"/>
              </w:rPr>
              <w:t>Definition</w:t>
            </w:r>
          </w:p>
        </w:tc>
        <w:tc>
          <w:tcPr>
            <w:tcW w:w="13105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529" w:val="left" w:leader="none"/>
              </w:tabs>
              <w:spacing w:line="370" w:lineRule="exact" w:before="25" w:after="0"/>
              <w:ind w:left="528" w:right="154" w:hanging="26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Die Flottenversicherung ist eine umfassende Versicherung, die (alle) PKW Fahrzeuge und Lieferwägen in einem Unternehmen absichern. Die Kfz-Flottenversicherung wird von vielen Versicherungsanbietern vertrieben, wobei es immer ausschlaggebend ist, ab wie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vielen Fahrzeugen sie überhaupt versichert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(Kleinflotte ab 3, Flotte ab 10 Fahrzeugen)</w:t>
            </w:r>
          </w:p>
        </w:tc>
      </w:tr>
      <w:tr>
        <w:trPr>
          <w:trHeight w:val="1668" w:hRule="atLeast"/>
        </w:trPr>
        <w:tc>
          <w:tcPr>
            <w:tcW w:w="3300" w:type="dxa"/>
            <w:shd w:val="clear" w:color="auto" w:fill="E7EBF5"/>
          </w:tcPr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8"/>
              <w:ind w:left="0"/>
              <w:rPr>
                <w:sz w:val="29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Versicherungsumfang</w:t>
            </w:r>
          </w:p>
        </w:tc>
        <w:tc>
          <w:tcPr>
            <w:tcW w:w="13105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529" w:val="left" w:leader="none"/>
              </w:tabs>
              <w:spacing w:line="240" w:lineRule="auto" w:before="129" w:after="0"/>
              <w:ind w:left="528" w:right="0" w:hanging="270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Krafthaftpflichtversicherung</w:t>
            </w:r>
            <w:r>
              <w:rPr>
                <w:spacing w:val="-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für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alle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Fahrzeuge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im</w:t>
            </w:r>
            <w:r>
              <w:rPr>
                <w:spacing w:val="-6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Flottenvertrag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29" w:val="left" w:leader="none"/>
              </w:tabs>
              <w:spacing w:line="240" w:lineRule="auto" w:before="110" w:after="0"/>
              <w:ind w:left="528" w:right="0" w:hanging="270"/>
              <w:jc w:val="left"/>
              <w:rPr>
                <w:sz w:val="22"/>
              </w:rPr>
            </w:pPr>
            <w:r>
              <w:rPr>
                <w:spacing w:val="-2"/>
                <w:w w:val="95"/>
                <w:sz w:val="22"/>
              </w:rPr>
              <w:t>Optional: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Voll-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und</w:t>
            </w:r>
            <w:r>
              <w:rPr>
                <w:spacing w:val="2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Teilkasko,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Insassenversicherung,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Kfz-Schutzbrief,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840" w:val="left" w:leader="none"/>
                <w:tab w:pos="841" w:val="left" w:leader="none"/>
              </w:tabs>
              <w:spacing w:line="240" w:lineRule="auto" w:before="162" w:after="0"/>
              <w:ind w:left="840" w:right="0" w:hanging="397"/>
              <w:jc w:val="left"/>
              <w:rPr>
                <w:sz w:val="22"/>
              </w:rPr>
            </w:pPr>
            <w:r>
              <w:rPr>
                <w:spacing w:val="-2"/>
                <w:w w:val="95"/>
                <w:sz w:val="22"/>
              </w:rPr>
              <w:t>Versicherung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bei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einem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entstandenem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Umweltschaden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(Transport</w:t>
            </w:r>
            <w:r>
              <w:rPr>
                <w:spacing w:val="-7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von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Gefahrengut)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840" w:val="left" w:leader="none"/>
                <w:tab w:pos="841" w:val="left" w:leader="none"/>
              </w:tabs>
              <w:spacing w:line="240" w:lineRule="auto" w:before="141" w:after="0"/>
              <w:ind w:left="840" w:right="0" w:hanging="397"/>
              <w:jc w:val="left"/>
              <w:rPr>
                <w:sz w:val="22"/>
              </w:rPr>
            </w:pPr>
            <w:r>
              <w:rPr>
                <w:spacing w:val="-2"/>
                <w:w w:val="95"/>
                <w:sz w:val="22"/>
              </w:rPr>
              <w:t>Neuwertentschädigung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Versicherung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von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Betriebsschäden</w:t>
            </w:r>
            <w:r>
              <w:rPr>
                <w:spacing w:val="-9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an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Motor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und</w:t>
            </w:r>
            <w:r>
              <w:rPr>
                <w:spacing w:val="-9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Getriebe</w:t>
            </w:r>
          </w:p>
        </w:tc>
      </w:tr>
      <w:tr>
        <w:trPr>
          <w:trHeight w:val="1566" w:hRule="atLeast"/>
        </w:trPr>
        <w:tc>
          <w:tcPr>
            <w:tcW w:w="3300" w:type="dxa"/>
            <w:shd w:val="clear" w:color="auto" w:fill="CAD4EB"/>
          </w:tcPr>
          <w:p>
            <w:pPr>
              <w:pStyle w:val="TableParagraph"/>
              <w:spacing w:before="3"/>
              <w:ind w:left="0"/>
              <w:rPr>
                <w:sz w:val="44"/>
              </w:rPr>
            </w:pPr>
          </w:p>
          <w:p>
            <w:pPr>
              <w:pStyle w:val="TableParagraph"/>
              <w:spacing w:line="249" w:lineRule="auto" w:before="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Beitrags- berechnungskriterien</w:t>
            </w:r>
          </w:p>
        </w:tc>
        <w:tc>
          <w:tcPr>
            <w:tcW w:w="13105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529" w:val="left" w:leader="none"/>
              </w:tabs>
              <w:spacing w:line="240" w:lineRule="auto" w:before="129" w:after="0"/>
              <w:ind w:left="528" w:right="0" w:hanging="270"/>
              <w:jc w:val="left"/>
              <w:rPr>
                <w:sz w:val="22"/>
              </w:rPr>
            </w:pPr>
            <w:r>
              <w:rPr>
                <w:w w:val="90"/>
                <w:sz w:val="22"/>
              </w:rPr>
              <w:t>Fahrzeugtyp,</w:t>
            </w:r>
            <w:r>
              <w:rPr>
                <w:spacing w:val="37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Nutzlast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29" w:val="left" w:leader="none"/>
              </w:tabs>
              <w:spacing w:line="240" w:lineRule="auto" w:before="110" w:after="0"/>
              <w:ind w:left="528" w:right="0" w:hanging="270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Gesamte</w:t>
            </w:r>
            <w:r>
              <w:rPr>
                <w:spacing w:val="13"/>
                <w:sz w:val="22"/>
              </w:rPr>
              <w:t> </w:t>
            </w:r>
            <w:r>
              <w:rPr>
                <w:spacing w:val="-2"/>
                <w:sz w:val="22"/>
              </w:rPr>
              <w:t>Jahreskilometerleistung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29" w:val="left" w:leader="none"/>
              </w:tabs>
              <w:spacing w:line="240" w:lineRule="auto" w:before="111" w:after="0"/>
              <w:ind w:left="528" w:right="0" w:hanging="270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Schadenfreie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Jahre</w:t>
            </w:r>
            <w:r>
              <w:rPr>
                <w:spacing w:val="3"/>
                <w:sz w:val="22"/>
              </w:rPr>
              <w:t> </w:t>
            </w:r>
            <w:r>
              <w:rPr>
                <w:w w:val="95"/>
                <w:sz w:val="22"/>
              </w:rPr>
              <w:t>der</w:t>
            </w:r>
            <w:r>
              <w:rPr>
                <w:spacing w:val="4"/>
                <w:sz w:val="22"/>
              </w:rPr>
              <w:t> </w:t>
            </w:r>
            <w:r>
              <w:rPr>
                <w:w w:val="95"/>
                <w:sz w:val="22"/>
              </w:rPr>
              <w:t>Flotte</w:t>
            </w:r>
            <w:r>
              <w:rPr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insgesamt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29" w:val="left" w:leader="none"/>
              </w:tabs>
              <w:spacing w:line="240" w:lineRule="auto" w:before="110" w:after="0"/>
              <w:ind w:left="528" w:right="0" w:hanging="270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Nächtliche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Aufenthaltsort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des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Fuhrparks</w:t>
            </w:r>
          </w:p>
        </w:tc>
      </w:tr>
      <w:tr>
        <w:trPr>
          <w:trHeight w:val="1936" w:hRule="atLeast"/>
        </w:trPr>
        <w:tc>
          <w:tcPr>
            <w:tcW w:w="3300" w:type="dxa"/>
            <w:shd w:val="clear" w:color="auto" w:fill="E7EBF5"/>
          </w:tcPr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2"/>
              <w:ind w:left="0"/>
              <w:rPr>
                <w:sz w:val="41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w w:val="110"/>
                <w:sz w:val="22"/>
              </w:rPr>
              <w:t>Vorteile</w:t>
            </w:r>
          </w:p>
        </w:tc>
        <w:tc>
          <w:tcPr>
            <w:tcW w:w="13105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529" w:val="left" w:leader="none"/>
              </w:tabs>
              <w:spacing w:line="240" w:lineRule="auto" w:before="129" w:after="0"/>
              <w:ind w:left="528" w:right="0" w:hanging="270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Geringer</w:t>
            </w:r>
            <w:r>
              <w:rPr>
                <w:spacing w:val="-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bürokratischer</w:t>
            </w:r>
            <w:r>
              <w:rPr>
                <w:spacing w:val="-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Aufwand</w:t>
            </w:r>
            <w:r>
              <w:rPr>
                <w:sz w:val="22"/>
              </w:rPr>
              <w:t> </w:t>
            </w:r>
            <w:r>
              <w:rPr>
                <w:rFonts w:ascii="Wingdings" w:hAnsi="Wingdings"/>
                <w:w w:val="95"/>
                <w:sz w:val="22"/>
              </w:rPr>
              <w:t></w:t>
            </w:r>
            <w:r>
              <w:rPr>
                <w:rFonts w:ascii="Times New Roman" w:hAnsi="Times New Roman"/>
                <w:spacing w:val="13"/>
                <w:sz w:val="22"/>
              </w:rPr>
              <w:t> </w:t>
            </w:r>
            <w:r>
              <w:rPr>
                <w:w w:val="95"/>
                <w:sz w:val="22"/>
              </w:rPr>
              <w:t>spart</w:t>
            </w:r>
            <w:r>
              <w:rPr>
                <w:spacing w:val="-4"/>
                <w:sz w:val="22"/>
              </w:rPr>
              <w:t> </w:t>
            </w:r>
            <w:r>
              <w:rPr>
                <w:w w:val="95"/>
                <w:sz w:val="22"/>
              </w:rPr>
              <w:t>Zeit</w:t>
            </w:r>
            <w:r>
              <w:rPr>
                <w:spacing w:val="-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und</w:t>
            </w:r>
            <w:r>
              <w:rPr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Arbeit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29" w:val="left" w:leader="none"/>
              </w:tabs>
              <w:spacing w:line="240" w:lineRule="auto" w:before="110" w:after="0"/>
              <w:ind w:left="528" w:right="0" w:hanging="270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Versicherungsprämie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gilt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immer</w:t>
            </w:r>
            <w:r>
              <w:rPr>
                <w:spacing w:val="-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für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ein</w:t>
            </w:r>
            <w:r>
              <w:rPr>
                <w:spacing w:val="-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ganzes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Jahr,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kommen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weitere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Fahrzeuge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zur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Flotte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hinzu,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werden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diese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spacing w:val="-5"/>
                <w:w w:val="95"/>
                <w:sz w:val="22"/>
              </w:rPr>
              <w:t>zu</w:t>
            </w:r>
          </w:p>
          <w:p>
            <w:pPr>
              <w:pStyle w:val="TableParagraph"/>
              <w:spacing w:before="111"/>
              <w:ind w:left="528"/>
              <w:rPr>
                <w:sz w:val="22"/>
              </w:rPr>
            </w:pPr>
            <w:r>
              <w:rPr>
                <w:w w:val="95"/>
                <w:sz w:val="22"/>
              </w:rPr>
              <w:t>gleichen</w:t>
            </w:r>
            <w:r>
              <w:rPr>
                <w:spacing w:val="-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Konditionen</w:t>
            </w:r>
            <w:r>
              <w:rPr>
                <w:spacing w:val="-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die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Flottenversicherung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mit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aufgenommen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29" w:val="left" w:leader="none"/>
              </w:tabs>
              <w:spacing w:line="370" w:lineRule="atLeast" w:before="0" w:after="0"/>
              <w:ind w:left="528" w:right="1205" w:hanging="26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Bei Nachweis eines funktionierenden Flotten-Managements und geringeren Schadenquoten als vereinbart sind </w:t>
            </w:r>
            <w:r>
              <w:rPr>
                <w:sz w:val="22"/>
              </w:rPr>
              <w:t>zusätzliche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Rabatte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möglich</w:t>
            </w:r>
          </w:p>
        </w:tc>
      </w:tr>
    </w:tbl>
    <w:p>
      <w:pPr>
        <w:spacing w:after="0" w:line="370" w:lineRule="atLeast"/>
        <w:jc w:val="left"/>
        <w:rPr>
          <w:sz w:val="22"/>
        </w:rPr>
        <w:sectPr>
          <w:pgSz w:w="18150" w:h="10210" w:orient="landscape"/>
          <w:pgMar w:header="567" w:footer="0" w:top="134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3541</wp:posOffset>
            </wp:positionH>
            <wp:positionV relativeFrom="page">
              <wp:posOffset>3163</wp:posOffset>
            </wp:positionV>
            <wp:extent cx="212866" cy="6476882"/>
            <wp:effectExtent l="0" t="0" r="0" b="0"/>
            <wp:wrapNone/>
            <wp:docPr id="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6" cy="6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tabs>
          <w:tab w:pos="1561" w:val="left" w:leader="none"/>
          <w:tab w:pos="2948" w:val="left" w:leader="none"/>
        </w:tabs>
        <w:spacing w:before="123"/>
        <w:ind w:left="907" w:right="0" w:firstLine="0"/>
        <w:jc w:val="left"/>
        <w:rPr>
          <w:sz w:val="21"/>
        </w:rPr>
      </w:pPr>
      <w:r>
        <w:rPr/>
        <w:pict>
          <v:group style="position:absolute;margin-left:844.217529pt;margin-top:8.321375pt;width:19.650pt;height:35.35pt;mso-position-horizontal-relative:page;mso-position-vertical-relative:paragraph;z-index:15740928" id="docshapegroup68" coordorigin="16884,166" coordsize="393,707">
            <v:shape style="position:absolute;left:16884;top:336;width:237;height:315" type="#_x0000_t75" id="docshape69" stroked="false">
              <v:imagedata r:id="rId8" o:title=""/>
            </v:shape>
            <v:shape style="position:absolute;left:17061;top:166;width:216;height:707" id="docshape70" coordorigin="17062,166" coordsize="216,707" path="m17277,166l17249,166,17249,691,17062,873,17103,873,17277,703,17277,166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945152" from="68.040001pt,7.851364pt" to="68.040001pt,19.191364pt" stroked="true" strokeweight=".75pt" strokecolor="#006c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44640" from="138.839996pt,7.851364pt" to="138.839996pt,19.191364pt" stroked="true" strokeweight=".75pt" strokecolor="#006cc6">
            <v:stroke dashstyle="solid"/>
            <w10:wrap type="none"/>
          </v:line>
        </w:pict>
      </w:r>
      <w:r>
        <w:rPr>
          <w:color w:val="006DC6"/>
          <w:spacing w:val="-5"/>
          <w:sz w:val="21"/>
        </w:rPr>
        <w:t>18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14.01.2025</w:t>
      </w:r>
      <w:r>
        <w:rPr>
          <w:color w:val="006DC6"/>
          <w:sz w:val="21"/>
        </w:rPr>
        <w:tab/>
      </w:r>
      <w:r>
        <w:rPr>
          <w:color w:val="006DC6"/>
          <w:w w:val="95"/>
          <w:sz w:val="21"/>
        </w:rPr>
        <w:t>adesso</w:t>
      </w:r>
      <w:r>
        <w:rPr>
          <w:color w:val="006DC6"/>
          <w:spacing w:val="44"/>
          <w:sz w:val="21"/>
        </w:rPr>
        <w:t> </w:t>
      </w:r>
      <w:r>
        <w:rPr>
          <w:color w:val="006DC6"/>
          <w:w w:val="95"/>
          <w:sz w:val="21"/>
        </w:rPr>
        <w:t>SE</w:t>
      </w:r>
      <w:r>
        <w:rPr>
          <w:color w:val="006DC6"/>
          <w:spacing w:val="53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Grundlagen</w:t>
      </w:r>
      <w:r>
        <w:rPr>
          <w:color w:val="006DC6"/>
          <w:spacing w:val="46"/>
          <w:sz w:val="21"/>
        </w:rPr>
        <w:t> </w:t>
      </w:r>
      <w:r>
        <w:rPr>
          <w:color w:val="006DC6"/>
          <w:w w:val="95"/>
          <w:sz w:val="21"/>
        </w:rPr>
        <w:t>Erstversicherung</w:t>
      </w:r>
      <w:r>
        <w:rPr>
          <w:color w:val="006DC6"/>
          <w:spacing w:val="49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Sparte:</w:t>
      </w:r>
      <w:r>
        <w:rPr>
          <w:color w:val="006DC6"/>
          <w:spacing w:val="41"/>
          <w:sz w:val="21"/>
        </w:rPr>
        <w:t> </w:t>
      </w:r>
      <w:r>
        <w:rPr>
          <w:color w:val="006DC6"/>
          <w:spacing w:val="-2"/>
          <w:w w:val="95"/>
          <w:sz w:val="21"/>
        </w:rPr>
        <w:t>Kraftfahrzeugversicherung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45.360001pt;margin-top:6.367969pt;width:759.7pt;height:.1pt;mso-position-horizontal-relative:page;mso-position-vertical-relative:paragraph;z-index:-15716864;mso-wrap-distance-left:0;mso-wrap-distance-right:0" id="docshape71" coordorigin="907,127" coordsize="15194,0" path="m907,127l16101,127e" filled="false" stroked="true" strokeweight="1pt" strokecolor="#006dc6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color w:val="006DC6"/>
          <w:spacing w:val="-2"/>
        </w:rPr>
        <w:t>Überblick</w:t>
      </w:r>
    </w:p>
    <w:p>
      <w:pPr>
        <w:pStyle w:val="BodyText"/>
        <w:spacing w:before="2"/>
        <w:rPr>
          <w:sz w:val="83"/>
        </w:rPr>
      </w:pPr>
    </w:p>
    <w:p>
      <w:pPr>
        <w:pStyle w:val="ListParagraph"/>
        <w:numPr>
          <w:ilvl w:val="2"/>
          <w:numId w:val="25"/>
        </w:numPr>
        <w:tabs>
          <w:tab w:pos="1555" w:val="left" w:leader="none"/>
          <w:tab w:pos="1556" w:val="left" w:leader="none"/>
        </w:tabs>
        <w:spacing w:line="240" w:lineRule="auto" w:before="0" w:after="0"/>
        <w:ind w:left="1555" w:right="0" w:hanging="452"/>
        <w:jc w:val="left"/>
        <w:rPr>
          <w:rFonts w:ascii="Arial" w:hAnsi="Arial"/>
          <w:color w:val="006DC6"/>
          <w:sz w:val="36"/>
        </w:rPr>
      </w:pPr>
      <w:r>
        <w:rPr>
          <w:spacing w:val="-4"/>
          <w:w w:val="95"/>
          <w:sz w:val="36"/>
        </w:rPr>
        <w:t>Gesetzliche</w:t>
      </w:r>
      <w:r>
        <w:rPr>
          <w:spacing w:val="-6"/>
          <w:w w:val="95"/>
          <w:sz w:val="36"/>
        </w:rPr>
        <w:t> </w:t>
      </w:r>
      <w:r>
        <w:rPr>
          <w:spacing w:val="-4"/>
          <w:w w:val="95"/>
          <w:sz w:val="36"/>
        </w:rPr>
        <w:t>Grundlagen</w:t>
      </w:r>
      <w:r>
        <w:rPr>
          <w:spacing w:val="-5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Pflichtversicherung</w:t>
      </w:r>
    </w:p>
    <w:p>
      <w:pPr>
        <w:pStyle w:val="ListParagraph"/>
        <w:numPr>
          <w:ilvl w:val="2"/>
          <w:numId w:val="25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rFonts w:ascii="Arial" w:hAnsi="Arial"/>
          <w:color w:val="006DC6"/>
          <w:sz w:val="36"/>
        </w:rPr>
      </w:pPr>
      <w:r>
        <w:rPr>
          <w:spacing w:val="-4"/>
          <w:w w:val="95"/>
          <w:sz w:val="36"/>
        </w:rPr>
        <w:t>Versicherungsarten</w:t>
      </w:r>
      <w:r>
        <w:rPr>
          <w:spacing w:val="-7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9"/>
          <w:w w:val="95"/>
          <w:sz w:val="36"/>
        </w:rPr>
        <w:t> </w:t>
      </w:r>
      <w:r>
        <w:rPr>
          <w:spacing w:val="-4"/>
          <w:w w:val="95"/>
          <w:sz w:val="36"/>
        </w:rPr>
        <w:t>Kraftfahrzeugversicherung</w:t>
      </w:r>
    </w:p>
    <w:p>
      <w:pPr>
        <w:pStyle w:val="Heading3"/>
        <w:numPr>
          <w:ilvl w:val="2"/>
          <w:numId w:val="25"/>
        </w:numPr>
        <w:tabs>
          <w:tab w:pos="1555" w:val="left" w:leader="none"/>
          <w:tab w:pos="1556" w:val="left" w:leader="none"/>
        </w:tabs>
        <w:spacing w:line="240" w:lineRule="auto" w:before="225" w:after="0"/>
        <w:ind w:left="1555" w:right="0" w:hanging="452"/>
        <w:jc w:val="left"/>
        <w:rPr>
          <w:b w:val="0"/>
          <w:color w:val="006DC6"/>
        </w:rPr>
      </w:pPr>
      <w:r>
        <w:rPr/>
        <w:t>KFZ</w:t>
      </w:r>
      <w:r>
        <w:rPr>
          <w:spacing w:val="4"/>
        </w:rPr>
        <w:t> </w:t>
      </w:r>
      <w:r>
        <w:rPr/>
        <w:t>Zulassung</w:t>
      </w:r>
      <w:r>
        <w:rPr>
          <w:spacing w:val="5"/>
        </w:rPr>
        <w:t> </w:t>
      </w:r>
      <w:r>
        <w:rPr/>
        <w:t>und</w:t>
      </w:r>
      <w:r>
        <w:rPr>
          <w:spacing w:val="2"/>
        </w:rPr>
        <w:t> </w:t>
      </w:r>
      <w:r>
        <w:rPr/>
        <w:t>amtliche</w:t>
      </w:r>
      <w:r>
        <w:rPr>
          <w:spacing w:val="8"/>
        </w:rPr>
        <w:t> </w:t>
      </w:r>
      <w:r>
        <w:rPr/>
        <w:t>Kennzeichenarten</w:t>
      </w:r>
      <w:r>
        <w:rPr>
          <w:spacing w:val="12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2"/>
        </w:rPr>
        <w:t>Deutschland</w:t>
      </w:r>
    </w:p>
    <w:p>
      <w:pPr>
        <w:pStyle w:val="ListParagraph"/>
        <w:numPr>
          <w:ilvl w:val="3"/>
          <w:numId w:val="25"/>
        </w:numPr>
        <w:tabs>
          <w:tab w:pos="1855" w:val="left" w:leader="none"/>
          <w:tab w:pos="1856" w:val="left" w:leader="none"/>
        </w:tabs>
        <w:spacing w:line="240" w:lineRule="auto" w:before="200" w:after="0"/>
        <w:ind w:left="1855" w:right="0" w:hanging="452"/>
        <w:jc w:val="left"/>
        <w:rPr>
          <w:rFonts w:ascii="Symbol" w:hAnsi="Symbol"/>
          <w:color w:val="006DC6"/>
          <w:sz w:val="36"/>
        </w:rPr>
      </w:pPr>
      <w:r>
        <w:rPr>
          <w:spacing w:val="-4"/>
          <w:w w:val="95"/>
          <w:sz w:val="36"/>
        </w:rPr>
        <w:t>Verfahren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zum</w:t>
      </w:r>
      <w:r>
        <w:rPr>
          <w:spacing w:val="-45"/>
          <w:w w:val="95"/>
          <w:sz w:val="36"/>
        </w:rPr>
        <w:t> </w:t>
      </w:r>
      <w:r>
        <w:rPr>
          <w:spacing w:val="-4"/>
          <w:w w:val="95"/>
          <w:sz w:val="36"/>
        </w:rPr>
        <w:t>Austausch</w:t>
      </w:r>
      <w:r>
        <w:rPr>
          <w:spacing w:val="-19"/>
          <w:w w:val="95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23"/>
          <w:w w:val="95"/>
          <w:sz w:val="36"/>
        </w:rPr>
        <w:t> </w:t>
      </w:r>
      <w:r>
        <w:rPr>
          <w:spacing w:val="-4"/>
          <w:w w:val="95"/>
          <w:sz w:val="36"/>
        </w:rPr>
        <w:t>elektronischen</w:t>
      </w:r>
      <w:r>
        <w:rPr>
          <w:spacing w:val="-15"/>
          <w:w w:val="95"/>
          <w:sz w:val="36"/>
        </w:rPr>
        <w:t> </w:t>
      </w:r>
      <w:r>
        <w:rPr>
          <w:spacing w:val="-4"/>
          <w:w w:val="95"/>
          <w:sz w:val="36"/>
        </w:rPr>
        <w:t>Versicherungsbestätigung</w:t>
      </w:r>
      <w:r>
        <w:rPr>
          <w:spacing w:val="-14"/>
          <w:w w:val="95"/>
          <w:sz w:val="36"/>
        </w:rPr>
        <w:t> </w:t>
      </w:r>
      <w:r>
        <w:rPr>
          <w:spacing w:val="-4"/>
          <w:w w:val="95"/>
          <w:sz w:val="36"/>
        </w:rPr>
        <w:t>(eVB)</w:t>
      </w:r>
    </w:p>
    <w:p>
      <w:pPr>
        <w:pStyle w:val="ListParagraph"/>
        <w:numPr>
          <w:ilvl w:val="2"/>
          <w:numId w:val="25"/>
        </w:numPr>
        <w:tabs>
          <w:tab w:pos="1555" w:val="left" w:leader="none"/>
          <w:tab w:pos="1556" w:val="left" w:leader="none"/>
        </w:tabs>
        <w:spacing w:line="240" w:lineRule="auto" w:before="211" w:after="0"/>
        <w:ind w:left="1555" w:right="0" w:hanging="452"/>
        <w:jc w:val="left"/>
        <w:rPr>
          <w:rFonts w:ascii="Arial" w:hAnsi="Arial"/>
          <w:color w:val="006DC6"/>
          <w:sz w:val="36"/>
        </w:rPr>
      </w:pPr>
      <w:r>
        <w:rPr>
          <w:spacing w:val="-6"/>
          <w:w w:val="95"/>
          <w:sz w:val="36"/>
        </w:rPr>
        <w:t>Tarifierung</w:t>
      </w:r>
      <w:r>
        <w:rPr>
          <w:spacing w:val="-17"/>
          <w:w w:val="95"/>
          <w:sz w:val="36"/>
        </w:rPr>
        <w:t> </w:t>
      </w:r>
      <w:r>
        <w:rPr>
          <w:spacing w:val="-6"/>
          <w:w w:val="95"/>
          <w:sz w:val="36"/>
        </w:rPr>
        <w:t>in</w:t>
      </w:r>
      <w:r>
        <w:rPr>
          <w:spacing w:val="-27"/>
          <w:w w:val="95"/>
          <w:sz w:val="36"/>
        </w:rPr>
        <w:t> </w:t>
      </w:r>
      <w:r>
        <w:rPr>
          <w:spacing w:val="-6"/>
          <w:w w:val="95"/>
          <w:sz w:val="36"/>
        </w:rPr>
        <w:t>der</w:t>
      </w:r>
      <w:r>
        <w:rPr>
          <w:spacing w:val="-21"/>
          <w:w w:val="95"/>
          <w:sz w:val="36"/>
        </w:rPr>
        <w:t> </w:t>
      </w:r>
      <w:r>
        <w:rPr>
          <w:spacing w:val="-6"/>
          <w:w w:val="95"/>
          <w:sz w:val="36"/>
        </w:rPr>
        <w:t>KFZ</w:t>
      </w:r>
      <w:r>
        <w:rPr>
          <w:spacing w:val="-23"/>
          <w:w w:val="95"/>
          <w:sz w:val="36"/>
        </w:rPr>
        <w:t> </w:t>
      </w:r>
      <w:r>
        <w:rPr>
          <w:spacing w:val="-6"/>
          <w:w w:val="95"/>
          <w:sz w:val="36"/>
        </w:rPr>
        <w:t>Versicherung</w:t>
      </w:r>
    </w:p>
    <w:p>
      <w:pPr>
        <w:pStyle w:val="ListParagraph"/>
        <w:numPr>
          <w:ilvl w:val="2"/>
          <w:numId w:val="25"/>
        </w:numPr>
        <w:tabs>
          <w:tab w:pos="1555" w:val="left" w:leader="none"/>
          <w:tab w:pos="1556" w:val="left" w:leader="none"/>
        </w:tabs>
        <w:spacing w:line="240" w:lineRule="auto" w:before="215" w:after="0"/>
        <w:ind w:left="1555" w:right="0" w:hanging="452"/>
        <w:jc w:val="left"/>
        <w:rPr>
          <w:rFonts w:ascii="Arial" w:hAnsi="Arial"/>
          <w:color w:val="006DC6"/>
          <w:sz w:val="36"/>
        </w:rPr>
      </w:pPr>
      <w:r>
        <w:rPr>
          <w:spacing w:val="-2"/>
          <w:sz w:val="36"/>
        </w:rPr>
        <w:t>Prämienberechnung</w:t>
      </w:r>
    </w:p>
    <w:p>
      <w:pPr>
        <w:pStyle w:val="ListParagraph"/>
        <w:numPr>
          <w:ilvl w:val="2"/>
          <w:numId w:val="25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rFonts w:ascii="Arial" w:hAnsi="Arial"/>
          <w:color w:val="006DC6"/>
          <w:sz w:val="36"/>
        </w:rPr>
      </w:pPr>
      <w:r>
        <w:rPr>
          <w:w w:val="95"/>
          <w:sz w:val="36"/>
        </w:rPr>
        <w:t>Big</w:t>
      </w:r>
      <w:r>
        <w:rPr>
          <w:spacing w:val="-24"/>
          <w:w w:val="95"/>
          <w:sz w:val="36"/>
        </w:rPr>
        <w:t> </w:t>
      </w:r>
      <w:r>
        <w:rPr>
          <w:w w:val="95"/>
          <w:sz w:val="36"/>
        </w:rPr>
        <w:t>Picture</w:t>
      </w:r>
      <w:r>
        <w:rPr>
          <w:spacing w:val="-20"/>
          <w:w w:val="95"/>
          <w:sz w:val="36"/>
        </w:rPr>
        <w:t> </w:t>
      </w:r>
      <w:r>
        <w:rPr>
          <w:spacing w:val="-5"/>
          <w:w w:val="95"/>
          <w:sz w:val="36"/>
        </w:rPr>
        <w:t>KFZ</w:t>
      </w:r>
    </w:p>
    <w:p>
      <w:pPr>
        <w:spacing w:after="0" w:line="240" w:lineRule="auto"/>
        <w:jc w:val="left"/>
        <w:rPr>
          <w:rFonts w:ascii="Arial" w:hAnsi="Arial"/>
          <w:sz w:val="36"/>
        </w:rPr>
        <w:sectPr>
          <w:headerReference w:type="default" r:id="rId26"/>
          <w:pgSz w:w="18150" w:h="10210" w:orient="landscape"/>
          <w:pgMar w:header="0" w:footer="0" w:top="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42976" id="docshapegroup75" coordorigin="16884,633" coordsize="393,707">
            <v:shape style="position:absolute;left:16884;top:803;width:237;height:315" type="#_x0000_t75" id="docshape76" stroked="false">
              <v:imagedata r:id="rId8" o:title=""/>
            </v:shape>
            <v:shape style="position:absolute;left:17061;top:633;width:216;height:707" id="docshape77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3"/>
          <w:w w:val="95"/>
        </w:rPr>
        <w:t>Verfahren</w:t>
      </w:r>
      <w:r>
        <w:rPr>
          <w:color w:val="006DC6"/>
          <w:spacing w:val="48"/>
        </w:rPr>
        <w:t> </w:t>
      </w:r>
      <w:r>
        <w:rPr>
          <w:color w:val="006DC6"/>
          <w:spacing w:val="12"/>
          <w:w w:val="95"/>
        </w:rPr>
        <w:t>zum</w:t>
      </w:r>
      <w:r>
        <w:rPr>
          <w:color w:val="006DC6"/>
          <w:spacing w:val="15"/>
        </w:rPr>
        <w:t> </w:t>
      </w:r>
      <w:r>
        <w:rPr>
          <w:color w:val="006DC6"/>
          <w:spacing w:val="15"/>
          <w:w w:val="95"/>
        </w:rPr>
        <w:t>Austausch</w:t>
      </w:r>
      <w:r>
        <w:rPr>
          <w:color w:val="006DC6"/>
          <w:spacing w:val="44"/>
        </w:rPr>
        <w:t> </w:t>
      </w:r>
      <w:r>
        <w:rPr>
          <w:color w:val="006DC6"/>
          <w:spacing w:val="12"/>
          <w:w w:val="95"/>
        </w:rPr>
        <w:t>der</w:t>
      </w:r>
      <w:r>
        <w:rPr>
          <w:color w:val="006DC6"/>
          <w:spacing w:val="45"/>
        </w:rPr>
        <w:t> </w:t>
      </w:r>
      <w:r>
        <w:rPr>
          <w:color w:val="006DC6"/>
          <w:spacing w:val="16"/>
          <w:w w:val="95"/>
        </w:rPr>
        <w:t>elektronischen</w:t>
      </w:r>
      <w:r>
        <w:rPr>
          <w:color w:val="006DC6"/>
          <w:spacing w:val="49"/>
        </w:rPr>
        <w:t> </w:t>
      </w:r>
      <w:r>
        <w:rPr>
          <w:color w:val="006DC6"/>
          <w:spacing w:val="14"/>
          <w:w w:val="95"/>
        </w:rPr>
        <w:t>Versicherungsbestätigung</w:t>
      </w:r>
    </w:p>
    <w:p>
      <w:pPr>
        <w:spacing w:before="9"/>
        <w:ind w:left="908" w:right="0" w:firstLine="0"/>
        <w:jc w:val="left"/>
        <w:rPr>
          <w:sz w:val="42"/>
        </w:rPr>
      </w:pPr>
      <w:r>
        <w:rPr>
          <w:color w:val="006DC6"/>
          <w:spacing w:val="12"/>
          <w:sz w:val="42"/>
        </w:rPr>
        <w:t>(eVB)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1196" w:val="left" w:leader="none"/>
        </w:tabs>
        <w:spacing w:line="240" w:lineRule="auto" w:before="129" w:after="0"/>
        <w:ind w:left="1195" w:right="0" w:hanging="289"/>
        <w:jc w:val="left"/>
        <w:rPr>
          <w:sz w:val="28"/>
        </w:rPr>
      </w:pPr>
      <w:r>
        <w:rPr>
          <w:spacing w:val="-4"/>
          <w:w w:val="95"/>
          <w:sz w:val="28"/>
        </w:rPr>
        <w:t>Kraftfahrzeughalter</w:t>
      </w:r>
      <w:r>
        <w:rPr>
          <w:spacing w:val="-8"/>
          <w:w w:val="95"/>
          <w:sz w:val="28"/>
        </w:rPr>
        <w:t> </w:t>
      </w:r>
      <w:r>
        <w:rPr>
          <w:spacing w:val="-4"/>
          <w:w w:val="95"/>
          <w:sz w:val="28"/>
        </w:rPr>
        <w:t>sind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gesetzlich</w:t>
      </w:r>
      <w:r>
        <w:rPr>
          <w:spacing w:val="-19"/>
          <w:w w:val="95"/>
          <w:sz w:val="28"/>
        </w:rPr>
        <w:t> </w:t>
      </w:r>
      <w:r>
        <w:rPr>
          <w:spacing w:val="-4"/>
          <w:w w:val="95"/>
          <w:sz w:val="28"/>
        </w:rPr>
        <w:t>verpflichtet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eine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Haftpflichtversicherung</w:t>
      </w:r>
      <w:r>
        <w:rPr>
          <w:spacing w:val="-13"/>
          <w:w w:val="95"/>
          <w:sz w:val="28"/>
        </w:rPr>
        <w:t> </w:t>
      </w:r>
      <w:r>
        <w:rPr>
          <w:spacing w:val="-4"/>
          <w:w w:val="95"/>
          <w:sz w:val="28"/>
        </w:rPr>
        <w:t>abzuschließen</w:t>
      </w:r>
      <w:r>
        <w:rPr>
          <w:spacing w:val="-19"/>
          <w:w w:val="95"/>
          <w:sz w:val="28"/>
        </w:rPr>
        <w:t> </w:t>
      </w:r>
      <w:r>
        <w:rPr>
          <w:spacing w:val="-4"/>
          <w:w w:val="95"/>
          <w:sz w:val="28"/>
        </w:rPr>
        <w:t>(</w:t>
      </w:r>
      <w:hyperlink r:id="rId10">
        <w:r>
          <w:rPr>
            <w:rFonts w:ascii="Calibri" w:hAnsi="Calibri"/>
            <w:spacing w:val="-4"/>
            <w:w w:val="95"/>
            <w:sz w:val="28"/>
            <w:u w:val="single"/>
          </w:rPr>
          <w:t>§</w:t>
        </w:r>
        <w:r>
          <w:rPr>
            <w:spacing w:val="-4"/>
            <w:w w:val="95"/>
            <w:sz w:val="28"/>
            <w:u w:val="single"/>
          </w:rPr>
          <w:t>1</w:t>
        </w:r>
        <w:r>
          <w:rPr>
            <w:spacing w:val="-14"/>
            <w:w w:val="95"/>
            <w:sz w:val="28"/>
            <w:u w:val="single"/>
          </w:rPr>
          <w:t> </w:t>
        </w:r>
        <w:r>
          <w:rPr>
            <w:spacing w:val="-4"/>
            <w:w w:val="95"/>
            <w:sz w:val="28"/>
            <w:u w:val="single"/>
          </w:rPr>
          <w:t>PflichtVersG</w:t>
        </w:r>
      </w:hyperlink>
      <w:r>
        <w:rPr>
          <w:spacing w:val="-4"/>
          <w:w w:val="95"/>
          <w:sz w:val="28"/>
        </w:rPr>
        <w:t>)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34"/>
        </w:numPr>
        <w:tabs>
          <w:tab w:pos="1196" w:val="left" w:leader="none"/>
        </w:tabs>
        <w:spacing w:line="240" w:lineRule="auto" w:before="253" w:after="0"/>
        <w:ind w:left="1195" w:right="0" w:hanging="289"/>
        <w:jc w:val="left"/>
        <w:rPr>
          <w:sz w:val="28"/>
        </w:rPr>
      </w:pPr>
      <w:r>
        <w:rPr>
          <w:spacing w:val="-2"/>
          <w:w w:val="95"/>
          <w:sz w:val="28"/>
        </w:rPr>
        <w:t>Halter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muss</w:t>
      </w:r>
      <w:r>
        <w:rPr>
          <w:spacing w:val="-22"/>
          <w:w w:val="95"/>
          <w:sz w:val="28"/>
        </w:rPr>
        <w:t> </w:t>
      </w:r>
      <w:r>
        <w:rPr>
          <w:spacing w:val="-2"/>
          <w:w w:val="95"/>
          <w:sz w:val="28"/>
        </w:rPr>
        <w:t>der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Zulassungsbehörde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nachweisen,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dass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eine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Versicherung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abgeschlossen</w:t>
      </w:r>
      <w:r>
        <w:rPr>
          <w:spacing w:val="-22"/>
          <w:w w:val="95"/>
          <w:sz w:val="28"/>
        </w:rPr>
        <w:t> </w:t>
      </w:r>
      <w:r>
        <w:rPr>
          <w:spacing w:val="-4"/>
          <w:w w:val="95"/>
          <w:sz w:val="28"/>
        </w:rPr>
        <w:t>wurde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34"/>
        </w:numPr>
        <w:tabs>
          <w:tab w:pos="1196" w:val="left" w:leader="none"/>
        </w:tabs>
        <w:spacing w:line="240" w:lineRule="auto" w:before="269" w:after="0"/>
        <w:ind w:left="1195" w:right="0" w:hanging="289"/>
        <w:jc w:val="left"/>
        <w:rPr>
          <w:sz w:val="28"/>
        </w:rPr>
      </w:pPr>
      <w:r>
        <w:rPr>
          <w:spacing w:val="-4"/>
          <w:w w:val="95"/>
          <w:sz w:val="28"/>
        </w:rPr>
        <w:t>Den</w:t>
      </w:r>
      <w:r>
        <w:rPr>
          <w:spacing w:val="-5"/>
          <w:w w:val="95"/>
          <w:sz w:val="28"/>
        </w:rPr>
        <w:t> </w:t>
      </w:r>
      <w:r>
        <w:rPr>
          <w:spacing w:val="-4"/>
          <w:w w:val="95"/>
          <w:sz w:val="28"/>
        </w:rPr>
        <w:t>Nachweis</w:t>
      </w:r>
      <w:r>
        <w:rPr>
          <w:spacing w:val="-9"/>
          <w:w w:val="95"/>
          <w:sz w:val="28"/>
        </w:rPr>
        <w:t> </w:t>
      </w:r>
      <w:r>
        <w:rPr>
          <w:spacing w:val="-4"/>
          <w:w w:val="95"/>
          <w:sz w:val="28"/>
        </w:rPr>
        <w:t>(VB,</w:t>
      </w:r>
      <w:r>
        <w:rPr>
          <w:spacing w:val="-7"/>
          <w:sz w:val="28"/>
        </w:rPr>
        <w:t> </w:t>
      </w:r>
      <w:r>
        <w:rPr>
          <w:spacing w:val="-4"/>
          <w:w w:val="95"/>
          <w:sz w:val="28"/>
        </w:rPr>
        <w:t>früher</w:t>
      </w:r>
      <w:r>
        <w:rPr>
          <w:spacing w:val="-9"/>
          <w:sz w:val="28"/>
        </w:rPr>
        <w:t> </w:t>
      </w:r>
      <w:r>
        <w:rPr>
          <w:spacing w:val="-4"/>
          <w:w w:val="95"/>
          <w:sz w:val="28"/>
        </w:rPr>
        <w:t>Doppelkarte)</w:t>
      </w:r>
      <w:r>
        <w:rPr>
          <w:spacing w:val="-2"/>
          <w:sz w:val="28"/>
        </w:rPr>
        <w:t> </w:t>
      </w:r>
      <w:r>
        <w:rPr>
          <w:spacing w:val="-4"/>
          <w:w w:val="95"/>
          <w:sz w:val="28"/>
        </w:rPr>
        <w:t>stellt</w:t>
      </w:r>
      <w:r>
        <w:rPr>
          <w:spacing w:val="-5"/>
          <w:w w:val="95"/>
          <w:sz w:val="28"/>
        </w:rPr>
        <w:t> </w:t>
      </w:r>
      <w:r>
        <w:rPr>
          <w:spacing w:val="-4"/>
          <w:w w:val="95"/>
          <w:sz w:val="28"/>
        </w:rPr>
        <w:t>ein</w:t>
      </w:r>
      <w:r>
        <w:rPr>
          <w:spacing w:val="-7"/>
          <w:w w:val="95"/>
          <w:sz w:val="28"/>
        </w:rPr>
        <w:t> </w:t>
      </w:r>
      <w:r>
        <w:rPr>
          <w:spacing w:val="-4"/>
          <w:w w:val="95"/>
          <w:sz w:val="28"/>
        </w:rPr>
        <w:t>Kfz-Haftpflichtversicherer</w:t>
      </w:r>
      <w:r>
        <w:rPr>
          <w:spacing w:val="-8"/>
          <w:sz w:val="28"/>
        </w:rPr>
        <w:t> </w:t>
      </w:r>
      <w:r>
        <w:rPr>
          <w:spacing w:val="-5"/>
          <w:w w:val="95"/>
          <w:sz w:val="28"/>
        </w:rPr>
        <w:t>aus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34"/>
        </w:numPr>
        <w:tabs>
          <w:tab w:pos="1358" w:val="left" w:leader="none"/>
          <w:tab w:pos="1359" w:val="left" w:leader="none"/>
        </w:tabs>
        <w:spacing w:line="292" w:lineRule="auto" w:before="270" w:after="0"/>
        <w:ind w:left="1358" w:right="2198" w:hanging="452"/>
        <w:jc w:val="left"/>
        <w:rPr>
          <w:sz w:val="28"/>
        </w:rPr>
      </w:pPr>
      <w:r>
        <w:rPr>
          <w:spacing w:val="-4"/>
          <w:w w:val="95"/>
          <w:sz w:val="28"/>
        </w:rPr>
        <w:t>In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der</w:t>
      </w:r>
      <w:r>
        <w:rPr>
          <w:spacing w:val="-7"/>
          <w:w w:val="95"/>
          <w:sz w:val="28"/>
        </w:rPr>
        <w:t> </w:t>
      </w:r>
      <w:r>
        <w:rPr>
          <w:spacing w:val="-4"/>
          <w:w w:val="95"/>
          <w:sz w:val="28"/>
        </w:rPr>
        <w:t>Fahrzeugzulassungsverordnung</w:t>
      </w:r>
      <w:r>
        <w:rPr>
          <w:spacing w:val="-7"/>
          <w:w w:val="95"/>
          <w:sz w:val="28"/>
        </w:rPr>
        <w:t> </w:t>
      </w:r>
      <w:r>
        <w:rPr>
          <w:spacing w:val="-4"/>
          <w:w w:val="95"/>
          <w:sz w:val="28"/>
        </w:rPr>
        <w:t>(FZV)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ist</w:t>
      </w:r>
      <w:r>
        <w:rPr>
          <w:spacing w:val="-9"/>
          <w:w w:val="95"/>
          <w:sz w:val="28"/>
        </w:rPr>
        <w:t> </w:t>
      </w:r>
      <w:r>
        <w:rPr>
          <w:spacing w:val="-4"/>
          <w:w w:val="95"/>
          <w:sz w:val="28"/>
        </w:rPr>
        <w:t>festgelegt,</w:t>
      </w:r>
      <w:r>
        <w:rPr>
          <w:spacing w:val="-6"/>
          <w:w w:val="95"/>
          <w:sz w:val="28"/>
        </w:rPr>
        <w:t> </w:t>
      </w:r>
      <w:r>
        <w:rPr>
          <w:spacing w:val="-4"/>
          <w:w w:val="95"/>
          <w:sz w:val="28"/>
        </w:rPr>
        <w:t>dass</w:t>
      </w:r>
      <w:r>
        <w:rPr>
          <w:spacing w:val="-12"/>
          <w:w w:val="95"/>
          <w:sz w:val="28"/>
        </w:rPr>
        <w:t> </w:t>
      </w:r>
      <w:r>
        <w:rPr>
          <w:spacing w:val="-4"/>
          <w:w w:val="95"/>
          <w:sz w:val="28"/>
        </w:rPr>
        <w:t>VUs</w:t>
      </w:r>
      <w:r>
        <w:rPr>
          <w:spacing w:val="-7"/>
          <w:w w:val="95"/>
          <w:sz w:val="28"/>
        </w:rPr>
        <w:t> </w:t>
      </w:r>
      <w:r>
        <w:rPr>
          <w:spacing w:val="-4"/>
          <w:w w:val="95"/>
          <w:sz w:val="28"/>
        </w:rPr>
        <w:t>die</w:t>
      </w:r>
      <w:r>
        <w:rPr>
          <w:spacing w:val="-6"/>
          <w:w w:val="95"/>
          <w:sz w:val="28"/>
        </w:rPr>
        <w:t> </w:t>
      </w:r>
      <w:r>
        <w:rPr>
          <w:spacing w:val="-4"/>
          <w:w w:val="95"/>
          <w:sz w:val="28"/>
        </w:rPr>
        <w:t>Versicherungsnachweise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elektronisch</w:t>
      </w:r>
      <w:r>
        <w:rPr>
          <w:spacing w:val="-7"/>
          <w:w w:val="95"/>
          <w:sz w:val="28"/>
        </w:rPr>
        <w:t> </w:t>
      </w:r>
      <w:r>
        <w:rPr>
          <w:spacing w:val="-4"/>
          <w:w w:val="95"/>
          <w:sz w:val="28"/>
        </w:rPr>
        <w:t>an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die </w:t>
      </w:r>
      <w:r>
        <w:rPr>
          <w:w w:val="95"/>
          <w:sz w:val="28"/>
        </w:rPr>
        <w:t>Zulassungsbehörde übermitteln oder zum</w:t>
      </w:r>
      <w:r>
        <w:rPr>
          <w:spacing w:val="-21"/>
          <w:w w:val="95"/>
          <w:sz w:val="28"/>
        </w:rPr>
        <w:t> </w:t>
      </w:r>
      <w:r>
        <w:rPr>
          <w:w w:val="95"/>
          <w:sz w:val="28"/>
        </w:rPr>
        <w:t>Abruf bereithalten müssen</w:t>
      </w:r>
    </w:p>
    <w:p>
      <w:pPr>
        <w:pStyle w:val="BodyText"/>
        <w:spacing w:before="8"/>
        <w:rPr>
          <w:sz w:val="54"/>
        </w:rPr>
      </w:pPr>
    </w:p>
    <w:p>
      <w:pPr>
        <w:pStyle w:val="ListParagraph"/>
        <w:numPr>
          <w:ilvl w:val="0"/>
          <w:numId w:val="34"/>
        </w:numPr>
        <w:tabs>
          <w:tab w:pos="1358" w:val="left" w:leader="none"/>
          <w:tab w:pos="1359" w:val="left" w:leader="none"/>
        </w:tabs>
        <w:spacing w:line="240" w:lineRule="auto" w:before="0" w:after="0"/>
        <w:ind w:left="1358" w:right="0" w:hanging="452"/>
        <w:jc w:val="left"/>
        <w:rPr>
          <w:sz w:val="28"/>
        </w:rPr>
      </w:pPr>
      <w:r>
        <w:rPr>
          <w:spacing w:val="-2"/>
          <w:w w:val="95"/>
          <w:sz w:val="28"/>
        </w:rPr>
        <w:t>Gesamter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Datenaustausch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zwischen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VUs,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Zulassungsbehörden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dem</w:t>
      </w:r>
      <w:r>
        <w:rPr>
          <w:spacing w:val="-17"/>
          <w:w w:val="95"/>
          <w:sz w:val="28"/>
        </w:rPr>
        <w:t> </w:t>
      </w:r>
      <w:r>
        <w:rPr>
          <w:spacing w:val="-2"/>
          <w:w w:val="95"/>
          <w:sz w:val="28"/>
        </w:rPr>
        <w:t>Kraftfahrtbundesamt</w:t>
      </w:r>
      <w:r>
        <w:rPr>
          <w:spacing w:val="-7"/>
          <w:w w:val="95"/>
          <w:sz w:val="28"/>
        </w:rPr>
        <w:t> </w:t>
      </w:r>
      <w:r>
        <w:rPr>
          <w:spacing w:val="-2"/>
          <w:w w:val="95"/>
          <w:sz w:val="28"/>
        </w:rPr>
        <w:t>(KBA)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wird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als</w:t>
      </w:r>
      <w:r>
        <w:rPr>
          <w:spacing w:val="-19"/>
          <w:w w:val="95"/>
          <w:sz w:val="28"/>
        </w:rPr>
        <w:t> </w:t>
      </w:r>
      <w:r>
        <w:rPr>
          <w:spacing w:val="-5"/>
          <w:w w:val="95"/>
          <w:sz w:val="28"/>
        </w:rPr>
        <w:t>eVB</w:t>
      </w:r>
    </w:p>
    <w:p>
      <w:pPr>
        <w:spacing w:before="74"/>
        <w:ind w:left="1358" w:right="0" w:firstLine="0"/>
        <w:jc w:val="left"/>
        <w:rPr>
          <w:sz w:val="28"/>
        </w:rPr>
      </w:pPr>
      <w:r>
        <w:rPr>
          <w:spacing w:val="-2"/>
          <w:w w:val="95"/>
          <w:sz w:val="28"/>
        </w:rPr>
        <w:t>Verfahren</w:t>
      </w:r>
      <w:r>
        <w:rPr>
          <w:spacing w:val="-14"/>
          <w:w w:val="95"/>
          <w:sz w:val="28"/>
        </w:rPr>
        <w:t> </w:t>
      </w:r>
      <w:r>
        <w:rPr>
          <w:spacing w:val="-2"/>
          <w:sz w:val="28"/>
        </w:rPr>
        <w:t>bezeichnet</w:t>
      </w:r>
    </w:p>
    <w:p>
      <w:pPr>
        <w:spacing w:after="0"/>
        <w:jc w:val="left"/>
        <w:rPr>
          <w:sz w:val="28"/>
        </w:rPr>
        <w:sectPr>
          <w:headerReference w:type="default" r:id="rId27"/>
          <w:pgSz w:w="18150" w:h="10210" w:orient="landscape"/>
          <w:pgMar w:header="567" w:footer="0" w:top="960" w:bottom="280" w:left="0" w:right="0"/>
          <w:pgNumType w:start="19"/>
        </w:sectPr>
      </w:pPr>
    </w:p>
    <w:p>
      <w:pPr>
        <w:spacing w:before="92"/>
        <w:ind w:left="908" w:right="0" w:firstLine="0"/>
        <w:jc w:val="left"/>
        <w:rPr>
          <w:sz w:val="42"/>
        </w:rPr>
      </w:pPr>
      <w:r>
        <w:rPr>
          <w:spacing w:val="11"/>
          <w:sz w:val="42"/>
        </w:rPr>
        <w:t>KFZ</w:t>
      </w:r>
      <w:r>
        <w:rPr>
          <w:spacing w:val="1"/>
          <w:sz w:val="42"/>
        </w:rPr>
        <w:t> </w:t>
      </w:r>
      <w:r>
        <w:rPr>
          <w:sz w:val="42"/>
        </w:rPr>
        <w:t>–</w:t>
      </w:r>
      <w:r>
        <w:rPr>
          <w:spacing w:val="-2"/>
          <w:sz w:val="42"/>
        </w:rPr>
        <w:t> </w:t>
      </w:r>
      <w:r>
        <w:rPr>
          <w:spacing w:val="13"/>
          <w:sz w:val="42"/>
        </w:rPr>
        <w:t>Zulassung</w:t>
      </w: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pgSz w:w="18150" w:h="10210" w:orient="landscape"/>
          <w:pgMar w:header="567" w:footer="0" w:top="960" w:bottom="280" w:left="0" w:right="0"/>
        </w:sectPr>
      </w:pPr>
    </w:p>
    <w:p>
      <w:pPr>
        <w:pStyle w:val="BodyText"/>
        <w:spacing w:line="244" w:lineRule="auto" w:before="125"/>
        <w:ind w:left="758"/>
      </w:pPr>
      <w:r>
        <w:rPr/>
        <w:pict>
          <v:group style="position:absolute;margin-left:65.639999pt;margin-top:30.131567pt;width:741.25pt;height:353.25pt;mso-position-horizontal-relative:page;mso-position-vertical-relative:paragraph;z-index:-16942592" id="docshapegroup78" coordorigin="1313,603" coordsize="14825,7065">
            <v:shape style="position:absolute;left:1747;top:4857;width:2804;height:912" id="docshape79" coordorigin="1747,4857" coordsize="2804,912" path="m4550,4857l2166,4857,2091,4864,2020,4884,1955,4915,1896,4956,1846,5006,1804,5065,1773,5130,1754,5201,1747,5276,1754,5352,1773,5422,1804,5488,1846,5546,1896,5597,1955,5638,2020,5669,2091,5688,2166,5695,4247,5695,4247,5769,4411,5617,4327,5539,2166,5539,2096,5530,2033,5504,1980,5462,1939,5409,1912,5346,1903,5276,1912,5206,1939,5144,1980,5090,2033,5049,2096,5023,2166,5013,4550,5013,4550,4857xm4247,5465l4247,5539,4327,5539,4247,5465xe" filled="true" fillcolor="#d2c80f" stroked="false">
              <v:path arrowok="t"/>
              <v:fill type="solid"/>
            </v:shape>
            <v:shape style="position:absolute;left:6052;top:6083;width:3200;height:596" id="docshape80" coordorigin="6053,6084" coordsize="3200,596" path="m6202,6084l6053,6359,6133,6359,6133,6485,6148,6561,6190,6622,6251,6664,6327,6679,9252,6679,9252,6542,6327,6542,6305,6537,6287,6525,6275,6507,6270,6485,6270,6359,6350,6359,6202,6084xe" filled="true" fillcolor="#00afef" stroked="false">
              <v:path arrowok="t"/>
              <v:fill type="solid"/>
            </v:shape>
            <v:shape style="position:absolute;left:5716;top:5925;width:3384;height:1160" id="docshape81" coordorigin="5717,5925" coordsize="3384,1160" path="m5873,5925l5717,5925,5717,6571,5723,6644,5742,6713,5772,6776,5812,6832,5861,6881,5917,6921,5980,6951,6049,6970,6121,6976,8793,6976,8793,7085,9101,6898,8793,6712,8793,6820,6121,6820,6043,6808,5974,6772,5921,6718,5885,6650,5873,6571,5873,5925xe" filled="true" fillcolor="#857700" stroked="false">
              <v:path arrowok="t"/>
              <v:fill type="solid"/>
            </v:shape>
            <v:shape style="position:absolute;left:4896;top:4233;width:1424;height:1246" id="docshape82" coordorigin="4896,4233" coordsize="1424,1246" path="m5107,4233l4896,4419,5107,4604,5107,4520,5884,4520,5958,4532,6022,4565,6072,4615,6105,4679,6117,4752,6117,5479,6319,5479,6319,4752,6312,4674,6292,4601,6260,4533,6217,4472,6165,4420,6104,4377,6036,4345,5963,4325,5884,4318,5107,4318,5107,4233xe" filled="true" fillcolor="#00afef" stroked="false">
              <v:path arrowok="t"/>
              <v:fill type="solid"/>
            </v:shape>
            <v:shape style="position:absolute;left:4431;top:5439;width:2177;height:653" id="docshape83" coordorigin="4432,5439" coordsize="2177,653" path="m6500,5439l4540,5439,4498,5448,4464,5471,4440,5506,4432,5548,4432,5983,4440,6026,4464,6060,4498,6084,4540,6092,6500,6092,6542,6084,6577,6060,6600,6026,6608,5983,6608,5548,6600,5506,6577,5471,6542,5448,6500,5439xe" filled="true" fillcolor="#006dc6" stroked="false">
              <v:path arrowok="t"/>
              <v:fill type="solid"/>
            </v:shape>
            <v:shape style="position:absolute;left:4431;top:5439;width:2177;height:653" id="docshape84" coordorigin="4432,5439" coordsize="2177,653" path="m4432,5548l4440,5506,4464,5471,4498,5448,4540,5439,6500,5439,6542,5448,6577,5471,6600,5506,6608,5548,6608,5983,6600,6026,6577,6060,6542,6084,6500,6092,4540,6092,4498,6084,4464,6060,4440,6026,4432,5983,4432,5548xe" filled="false" stroked="true" strokeweight="2pt" strokecolor="#ffffff">
              <v:path arrowok="t"/>
              <v:stroke dashstyle="solid"/>
            </v:shape>
            <v:shape style="position:absolute;left:1312;top:741;width:1234;height:3543" id="docshape85" coordorigin="1313,741" coordsize="1234,3543" path="m2546,741l1944,741,1871,746,1799,758,1731,778,1667,806,1606,840,1549,880,1498,926,1452,978,1411,1034,1377,1095,1350,1160,1329,1228,1317,1299,1313,1373,1313,3551,1317,3625,1329,3696,1350,3764,1377,3829,1411,3890,1452,3946,1498,3998,1549,4044,1606,4085,1667,4119,1731,4146,1799,4166,1871,4179,1944,4183,2192,4183,2192,4284,2485,4090,2192,3896,2192,3997,1944,3997,1872,3991,1803,3975,1739,3947,1681,3911,1629,3867,1584,3815,1548,3756,1521,3692,1504,3624,1498,3551,1498,1373,1504,1301,1521,1232,1548,1168,1584,1110,1629,1058,1681,1013,1739,977,1803,950,1872,933,1944,927,2546,927,2546,741xe" filled="true" fillcolor="#d2c80f" stroked="false">
              <v:path arrowok="t"/>
              <v:fill type="solid"/>
            </v:shape>
            <v:shape style="position:absolute;left:4452;top:2030;width:336;height:1767" id="docshape86" coordorigin="4452,2030" coordsize="336,1767" path="m4704,2030l4536,2030,4536,3531,4452,3531,4620,3797,4788,3531,4704,3531,4704,2030xe" filled="true" fillcolor="#857700" stroked="false">
              <v:path arrowok="t"/>
              <v:fill type="solid"/>
            </v:shape>
            <v:shape style="position:absolute;left:4792;top:1747;width:809;height:2386" id="docshape87" coordorigin="4793,1747" coordsize="809,2386" path="m5025,1747l4833,1874,5025,2001,5025,1957,5188,1957,5266,1970,5334,2005,5388,2059,5423,2127,5436,2205,5436,3719,5423,3797,5388,3865,5334,3919,5266,3954,5188,3967,4793,3967,4793,4133,5188,4133,5262,4126,5332,4107,5397,4076,5454,4035,5504,3985,5545,3928,5576,3863,5595,3793,5602,3719,5602,2205,5595,2131,5576,2061,5545,1996,5504,1938,5454,1888,5397,1848,5332,1817,5262,1798,5188,1791,5025,1791,5025,1747xe" filled="true" fillcolor="#00afef" stroked="false">
              <v:path arrowok="t"/>
              <v:fill type="solid"/>
            </v:shape>
            <v:shape style="position:absolute;left:2502;top:3797;width:2362;height:1366" id="docshape88" coordorigin="2502,3798" coordsize="2362,1366" path="m4636,3798l2730,3798,2658,3809,2595,3842,2546,3891,2514,3954,2502,4025,2502,4936,2514,5008,2546,5070,2595,5119,2658,5152,2730,5163,4636,5163,4708,5152,4770,5119,4820,5070,4852,5008,4864,4936,4864,4025,4852,3954,4820,3891,4770,3842,4708,3809,4636,3798xe" filled="true" fillcolor="#006dc6" stroked="false">
              <v:path arrowok="t"/>
              <v:fill type="solid"/>
            </v:shape>
            <v:shape style="position:absolute;left:2502;top:3797;width:2362;height:1366" id="docshape89" coordorigin="2502,3798" coordsize="2362,1366" path="m2502,4025l2514,3954,2546,3891,2595,3842,2658,3809,2730,3798,4636,3798,4708,3809,4770,3842,4820,3891,4852,3954,4864,4025,4864,4936,4852,5008,4820,5070,4770,5119,4708,5152,4636,5163,2730,5163,2658,5152,2595,5119,2546,5070,2514,5008,2502,4936,2502,4025xe" filled="false" stroked="true" strokeweight="2pt" strokecolor="#ffffff">
              <v:path arrowok="t"/>
              <v:stroke dashstyle="solid"/>
            </v:shape>
            <v:shape style="position:absolute;left:4908;top:1432;width:7961;height:336" id="docshape90" coordorigin="4908,1433" coordsize="7961,336" path="m5173,1433l4908,1601,5173,1769,5173,1685,12869,1685,12869,1517,5173,1517,5173,1433xe" filled="true" fillcolor="#774251" stroked="false">
              <v:path arrowok="t"/>
              <v:fill type="solid"/>
            </v:shape>
            <v:shape style="position:absolute;left:15153;top:741;width:984;height:3608" id="docshape91" coordorigin="15154,741" coordsize="984,3608" path="m15484,741l15257,942,15484,1143,15484,1039,15634,1039,15705,1047,15771,1070,15829,1107,15877,1155,15914,1213,15937,1279,15945,1350,15945,3845,15937,3916,15914,3982,15877,4040,15829,4088,15771,4125,15705,4148,15634,4156,15154,4156,15154,4349,15634,4349,15708,4343,15779,4327,15846,4302,15908,4268,15964,4225,16014,4175,16056,4119,16091,4057,16116,3991,16132,3919,16138,3845,16138,1350,16132,1276,16116,1205,16091,1138,16056,1076,16014,1020,15964,970,15908,927,15846,893,15779,868,15708,852,15634,846,15484,846,15484,741xe" filled="true" fillcolor="#d2c80f" stroked="false">
              <v:path arrowok="t"/>
              <v:fill type="solid"/>
            </v:shape>
            <v:shape style="position:absolute;left:13068;top:1996;width:339;height:1800" id="docshape92" coordorigin="13068,1997" coordsize="339,1800" path="m13237,1997l13068,2264,13153,2264,13153,3797,13322,3797,13322,2264,13406,2264,13237,1997xe" filled="true" fillcolor="#774251" stroked="false">
              <v:path arrowok="t"/>
              <v:fill type="solid"/>
            </v:shape>
            <v:shape style="position:absolute;left:12870;top:622;width:2362;height:1366" id="docshape93" coordorigin="12870,623" coordsize="2362,1366" path="m15004,623l13098,623,13026,634,12963,667,12914,716,12882,778,12870,850,12870,1761,12882,1833,12914,1895,12963,1944,13026,1977,13098,1988,15004,1988,15076,1977,15138,1944,15188,1895,15220,1833,15232,1761,15232,850,15220,778,15188,716,15138,667,15076,634,15004,623xe" filled="true" fillcolor="#774251" stroked="false">
              <v:path arrowok="t"/>
              <v:fill type="solid"/>
            </v:shape>
            <v:shape style="position:absolute;left:12870;top:622;width:2362;height:1366" id="docshape94" coordorigin="12870,623" coordsize="2362,1366" path="m12870,850l12882,778,12914,716,12963,667,13026,634,13098,623,15004,623,15076,634,15138,667,15188,716,15220,778,15232,850,15232,1761,15220,1833,15188,1895,15138,1944,15076,1977,15004,1988,13098,1988,13026,1977,12963,1944,12914,1895,12882,1833,12870,1761,12870,850xe" filled="false" stroked="true" strokeweight="2pt" strokecolor="#ffffff">
              <v:path arrowok="t"/>
              <v:stroke dashstyle="solid"/>
            </v:shape>
            <v:shape style="position:absolute;left:4797;top:1185;width:9051;height:2585" id="docshape95" coordorigin="4798,1185" coordsize="9051,2585" path="m12869,1355l12602,1185,12602,1270,4798,1270,4798,1439,12602,1439,12602,1524,12869,1355xm13848,3503l13763,3503,13763,1994,13594,1994,13594,3503,13510,3503,13679,3770,13848,3503xe" filled="true" fillcolor="#b8b4ae" stroked="false">
              <v:path arrowok="t"/>
              <v:fill type="solid"/>
            </v:shape>
            <v:shape style="position:absolute;left:2502;top:622;width:2362;height:1366" id="docshape96" coordorigin="2502,623" coordsize="2362,1366" path="m4636,623l2730,623,2658,634,2595,667,2546,716,2514,778,2502,850,2502,1761,2514,1833,2546,1895,2595,1944,2658,1977,2730,1988,4636,1988,4708,1977,4770,1944,4820,1895,4852,1833,4864,1761,4864,850,4852,778,4820,716,4770,667,4708,634,4636,623xe" filled="true" fillcolor="#006dc6" stroked="false">
              <v:path arrowok="t"/>
              <v:fill type="solid"/>
            </v:shape>
            <v:shape style="position:absolute;left:2502;top:622;width:2362;height:1366" id="docshape97" coordorigin="2502,623" coordsize="2362,1366" path="m2502,850l2514,778,2546,716,2595,667,2658,634,2730,623,4636,623,4708,634,4770,667,4820,716,4852,778,4864,850,4864,1761,4852,1833,4820,1895,4770,1944,4708,1977,4636,1988,2730,1988,2658,1977,2595,1944,2546,1895,2514,1833,2502,1761,2502,850xe" filled="false" stroked="true" strokeweight="2pt" strokecolor="#ffffff">
              <v:path arrowok="t"/>
              <v:stroke dashstyle="solid"/>
            </v:shape>
            <v:shape style="position:absolute;left:10154;top:5176;width:3252;height:1500" id="docshape98" coordorigin="10154,5177" coordsize="3252,1500" path="m13232,5177l13058,5457,13148,5457,13148,6153,13141,6225,13120,6292,13088,6352,13044,6405,12991,6448,12931,6481,12864,6502,12792,6509,10154,6509,10154,6677,12792,6677,12869,6671,12943,6654,13013,6628,13077,6592,13136,6548,13187,6497,13231,6438,13267,6374,13293,6304,13310,6230,13316,6153,13316,5457,13406,5457,13232,5177xe" filled="true" fillcolor="#857700" stroked="false">
              <v:path arrowok="t"/>
              <v:fill type="solid"/>
            </v:shape>
            <v:shape style="position:absolute;left:11424;top:5111;width:2410;height:2199" id="docshape99" coordorigin="11424,5112" coordsize="2410,2199" path="m13834,5112l13636,5112,13636,6460,13630,6537,13614,6610,13587,6679,13552,6742,13508,6800,13457,6852,13399,6895,13335,6931,13267,6957,13193,6973,13117,6979,11893,6979,11893,6845,11424,7078,11893,7310,11893,7177,13117,7177,13190,7173,13261,7162,13330,7145,13396,7120,13458,7090,13518,7054,13573,7013,13624,6967,13670,6916,13711,6861,13747,6802,13777,6739,13801,6673,13819,6604,13830,6533,13834,6460,13834,5112xe" filled="true" fillcolor="#b8b4ae" stroked="false">
              <v:path arrowok="t"/>
              <v:fill type="solid"/>
            </v:shape>
            <v:shape style="position:absolute;left:12858;top:3805;width:2362;height:1366" id="docshape100" coordorigin="12858,3805" coordsize="2362,1366" path="m14992,3805l13086,3805,13014,3817,12951,3849,12902,3898,12870,3961,12858,4033,12858,4943,12870,5015,12902,5077,12951,5127,13014,5159,13086,5171,14992,5171,15064,5159,15126,5127,15176,5077,15208,5015,15220,4943,15220,4033,15208,3961,15176,3898,15126,3849,15064,3817,14992,3805xe" filled="true" fillcolor="#774251" stroked="false">
              <v:path arrowok="t"/>
              <v:fill type="solid"/>
            </v:shape>
            <v:shape style="position:absolute;left:12858;top:3805;width:2362;height:1366" id="docshape101" coordorigin="12858,3805" coordsize="2362,1366" path="m12858,4033l12870,3961,12902,3898,12951,3849,13014,3817,13086,3805,14992,3805,15064,3817,15126,3849,15176,3898,15208,3961,15220,4033,15220,4943,15208,5015,15176,5077,15126,5127,15064,5159,14992,5171,13086,5171,13014,5159,12951,5127,12902,5077,12870,5015,12858,4943,12858,4033xe" filled="false" stroked="true" strokeweight="2pt" strokecolor="#ffffff">
              <v:path arrowok="t"/>
              <v:stroke dashstyle="solid"/>
            </v:shape>
            <v:shape style="position:absolute;left:4908;top:712;width:7961;height:336" id="docshape102" coordorigin="4908,713" coordsize="7961,336" path="m5173,713l4908,881,5173,1049,5173,965,12869,965,12869,797,5173,797,5173,713xe" filled="true" fillcolor="#d2c80f" stroked="false">
              <v:path arrowok="t"/>
              <v:fill type="solid"/>
            </v:shape>
            <v:shape style="position:absolute;left:4872;top:4711;width:1016;height:766" id="docshape103" coordorigin="4872,4711" coordsize="1016,766" path="m5546,4711l4872,4711,4872,4880,5546,4880,5584,4888,5615,4909,5636,4940,5644,4978,5644,5235,5569,5235,5728,5477,5887,5235,5813,5235,5813,4978,5803,4907,5776,4843,5735,4789,5680,4748,5617,4721,5546,4711xe" filled="true" fillcolor="#857700" stroked="false">
              <v:path arrowok="t"/>
              <v:fill type="solid"/>
            </v:shape>
            <v:shape style="position:absolute;left:4788;top:5637;width:5460;height:1817" id="docshape104" coordorigin="4788,5637" coordsize="5460,1817" path="m9252,7281l5347,7281,5278,7273,5214,7251,5158,7215,5111,7168,5075,7112,5052,7048,5044,6978,5044,6368,5128,6368,4958,6091,4788,6368,4871,6368,4871,6978,4878,7056,4896,7129,4925,7197,4963,7259,5011,7315,5066,7362,5129,7401,5197,7430,5270,7448,5347,7454,9252,7454,9252,7281xm10248,6084l10199,6084,10199,5865,10187,5793,10155,5731,10105,5681,10043,5649,9971,5637,6607,5637,6607,5809,9971,5809,9992,5814,10010,5826,10022,5844,10026,5865,10026,6084,9977,6084,10113,6290,10248,6084xe" filled="true" fillcolor="#006dc6" stroked="false">
              <v:path arrowok="t"/>
              <v:fill type="solid"/>
            </v:shape>
            <v:shape style="position:absolute;left:9118;top:6281;width:2264;height:1366" id="docshape105" coordorigin="9119,6282" coordsize="2264,1366" path="m11154,6282l9346,6282,9274,6293,9212,6326,9163,6375,9130,6437,9119,6509,9119,7420,9130,7492,9163,7554,9212,7604,9274,7636,9346,7647,11154,7647,11226,7636,11289,7604,11338,7554,11370,7492,11382,7420,11382,6509,11370,6437,11338,6375,11289,6326,11226,6293,11154,6282xe" filled="true" fillcolor="#857700" stroked="false">
              <v:path arrowok="t"/>
              <v:fill type="solid"/>
            </v:shape>
            <v:shape style="position:absolute;left:9118;top:6281;width:2264;height:1366" id="docshape106" coordorigin="9119,6282" coordsize="2264,1366" path="m9119,6509l9130,6437,9163,6375,9212,6326,9274,6293,9346,6282,11154,6282,11226,6293,11289,6326,11338,6375,11370,6437,11382,6509,11382,7420,11370,7492,11338,7554,11289,7604,11226,7636,11154,7647,9346,7647,9274,7636,9212,7604,9163,7554,9130,7492,9119,7420,9119,6509xe" filled="false" stroked="true" strokeweight="2pt" strokecolor="#ffffff">
              <v:path arrowok="t"/>
              <v:stroke dashstyle="solid"/>
            </v:shape>
            <w10:wrap type="none"/>
          </v:group>
        </w:pict>
      </w:r>
      <w:r>
        <w:rPr>
          <w:w w:val="95"/>
        </w:rPr>
        <w:t>16.</w:t>
      </w:r>
      <w:r>
        <w:rPr>
          <w:spacing w:val="-16"/>
          <w:w w:val="95"/>
        </w:rPr>
        <w:t> </w:t>
      </w:r>
      <w:r>
        <w:rPr>
          <w:w w:val="95"/>
        </w:rPr>
        <w:t>Übersendung</w:t>
      </w:r>
      <w:r>
        <w:rPr>
          <w:w w:val="95"/>
        </w:rPr>
        <w:t> </w:t>
      </w:r>
      <w:r>
        <w:rPr>
          <w:spacing w:val="-2"/>
          <w:w w:val="95"/>
        </w:rPr>
        <w:t>Zulassungsdaten</w:t>
      </w:r>
    </w:p>
    <w:p>
      <w:pPr>
        <w:spacing w:line="240" w:lineRule="auto" w:before="0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spacing w:before="297"/>
        <w:ind w:left="231" w:right="0" w:firstLine="0"/>
        <w:jc w:val="center"/>
        <w:rPr>
          <w:sz w:val="36"/>
        </w:rPr>
      </w:pPr>
      <w:r>
        <w:rPr>
          <w:color w:val="FFFFFF"/>
          <w:spacing w:val="-2"/>
          <w:sz w:val="36"/>
        </w:rPr>
        <w:t>Clearing</w:t>
      </w:r>
    </w:p>
    <w:p>
      <w:pPr>
        <w:spacing w:before="8"/>
        <w:ind w:left="230" w:right="0" w:firstLine="0"/>
        <w:jc w:val="center"/>
        <w:rPr>
          <w:sz w:val="36"/>
        </w:rPr>
      </w:pPr>
      <w:r>
        <w:rPr>
          <w:color w:val="FFFFFF"/>
          <w:spacing w:val="-5"/>
          <w:sz w:val="36"/>
        </w:rPr>
        <w:t>GDV</w:t>
      </w:r>
    </w:p>
    <w:p>
      <w:pPr>
        <w:spacing w:line="240" w:lineRule="auto" w:before="8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ind w:left="1983"/>
      </w:pPr>
      <w:r>
        <w:rPr>
          <w:w w:val="95"/>
        </w:rPr>
        <w:t>15.</w:t>
      </w:r>
      <w:r>
        <w:rPr>
          <w:spacing w:val="-3"/>
          <w:w w:val="95"/>
        </w:rPr>
        <w:t> </w:t>
      </w:r>
      <w:r>
        <w:rPr>
          <w:w w:val="95"/>
        </w:rPr>
        <w:t>Übersendung</w:t>
      </w:r>
      <w:r>
        <w:rPr>
          <w:spacing w:val="-4"/>
        </w:rPr>
        <w:t> </w:t>
      </w:r>
      <w:r>
        <w:rPr>
          <w:spacing w:val="-2"/>
          <w:w w:val="95"/>
        </w:rPr>
        <w:t>Zulassungsdaten</w:t>
      </w:r>
    </w:p>
    <w:p>
      <w:pPr>
        <w:pStyle w:val="BodyText"/>
        <w:spacing w:before="198"/>
        <w:ind w:left="1137"/>
      </w:pPr>
      <w:r>
        <w:rPr>
          <w:w w:val="95"/>
        </w:rPr>
        <w:t>11.</w:t>
      </w:r>
      <w:r>
        <w:rPr>
          <w:spacing w:val="-2"/>
          <w:w w:val="95"/>
        </w:rPr>
        <w:t> </w:t>
      </w:r>
      <w:r>
        <w:rPr>
          <w:w w:val="95"/>
        </w:rPr>
        <w:t>Übersendung</w:t>
      </w:r>
      <w:r>
        <w:rPr>
          <w:spacing w:val="3"/>
        </w:rPr>
        <w:t> </w:t>
      </w:r>
      <w:r>
        <w:rPr>
          <w:w w:val="95"/>
        </w:rPr>
        <w:t>der</w:t>
      </w:r>
      <w:r>
        <w:rPr>
          <w:spacing w:val="-1"/>
          <w:w w:val="95"/>
        </w:rPr>
        <w:t> </w:t>
      </w:r>
      <w:r>
        <w:rPr>
          <w:w w:val="95"/>
        </w:rPr>
        <w:t>hinterlegten</w:t>
      </w:r>
      <w:r>
        <w:rPr>
          <w:spacing w:val="2"/>
        </w:rPr>
        <w:t> </w:t>
      </w:r>
      <w:r>
        <w:rPr>
          <w:w w:val="95"/>
        </w:rPr>
        <w:t>eVB-</w:t>
      </w:r>
      <w:r>
        <w:rPr>
          <w:spacing w:val="-2"/>
          <w:w w:val="95"/>
        </w:rPr>
        <w:t>Daten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0"/>
          <w:numId w:val="35"/>
        </w:numPr>
        <w:tabs>
          <w:tab w:pos="1162" w:val="left" w:leader="none"/>
        </w:tabs>
        <w:spacing w:line="240" w:lineRule="auto" w:before="1" w:after="0"/>
        <w:ind w:left="1161" w:right="0" w:hanging="404"/>
        <w:jc w:val="left"/>
        <w:rPr>
          <w:sz w:val="24"/>
        </w:rPr>
      </w:pPr>
      <w:r>
        <w:rPr>
          <w:w w:val="95"/>
          <w:sz w:val="24"/>
        </w:rPr>
        <w:t>Weiterleitung</w:t>
      </w:r>
      <w:r>
        <w:rPr>
          <w:spacing w:val="8"/>
          <w:sz w:val="24"/>
        </w:rPr>
        <w:t> </w:t>
      </w:r>
      <w:r>
        <w:rPr>
          <w:w w:val="95"/>
          <w:sz w:val="24"/>
        </w:rPr>
        <w:t>der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Anfrage</w:t>
      </w:r>
      <w:r>
        <w:rPr>
          <w:spacing w:val="5"/>
          <w:sz w:val="24"/>
        </w:rPr>
        <w:t> </w:t>
      </w:r>
      <w:r>
        <w:rPr>
          <w:w w:val="95"/>
          <w:sz w:val="24"/>
        </w:rPr>
        <w:t>nach</w:t>
      </w:r>
      <w:r>
        <w:rPr>
          <w:sz w:val="24"/>
        </w:rPr>
        <w:t> </w:t>
      </w:r>
      <w:r>
        <w:rPr>
          <w:w w:val="95"/>
          <w:sz w:val="24"/>
        </w:rPr>
        <w:t>den</w:t>
      </w:r>
      <w:r>
        <w:rPr>
          <w:spacing w:val="4"/>
          <w:sz w:val="24"/>
        </w:rPr>
        <w:t> </w:t>
      </w:r>
      <w:r>
        <w:rPr>
          <w:w w:val="95"/>
          <w:sz w:val="24"/>
        </w:rPr>
        <w:t>eVB-</w:t>
      </w:r>
      <w:r>
        <w:rPr>
          <w:spacing w:val="-2"/>
          <w:w w:val="95"/>
          <w:sz w:val="24"/>
        </w:rPr>
        <w:t>Daten</w:t>
      </w:r>
    </w:p>
    <w:p>
      <w:pPr>
        <w:spacing w:line="240" w:lineRule="auto" w:before="0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BodyText"/>
        <w:spacing w:before="6"/>
        <w:rPr>
          <w:sz w:val="43"/>
        </w:rPr>
      </w:pPr>
    </w:p>
    <w:p>
      <w:pPr>
        <w:spacing w:before="0"/>
        <w:ind w:left="758" w:right="0" w:firstLine="0"/>
        <w:jc w:val="left"/>
        <w:rPr>
          <w:sz w:val="36"/>
        </w:rPr>
      </w:pPr>
      <w:r>
        <w:rPr>
          <w:color w:val="FFFFFF"/>
          <w:spacing w:val="-5"/>
          <w:sz w:val="36"/>
        </w:rPr>
        <w:t>KBA</w:t>
      </w:r>
    </w:p>
    <w:p>
      <w:pPr>
        <w:spacing w:after="0"/>
        <w:jc w:val="left"/>
        <w:rPr>
          <w:sz w:val="36"/>
        </w:rPr>
        <w:sectPr>
          <w:type w:val="continuous"/>
          <w:pgSz w:w="18150" w:h="10210" w:orient="landscape"/>
          <w:pgMar w:header="567" w:footer="0" w:top="640" w:bottom="0" w:left="0" w:right="0"/>
          <w:cols w:num="4" w:equalWidth="0">
            <w:col w:w="2683" w:space="40"/>
            <w:col w:w="1689" w:space="1606"/>
            <w:col w:w="6419" w:space="512"/>
            <w:col w:w="5201"/>
          </w:cols>
        </w:sectPr>
      </w:pPr>
    </w:p>
    <w:p>
      <w:pPr>
        <w:pStyle w:val="ListParagraph"/>
        <w:numPr>
          <w:ilvl w:val="1"/>
          <w:numId w:val="35"/>
        </w:numPr>
        <w:tabs>
          <w:tab w:pos="264" w:val="left" w:leader="none"/>
        </w:tabs>
        <w:spacing w:line="240" w:lineRule="auto" w:before="61" w:after="0"/>
        <w:ind w:left="263" w:right="0" w:hanging="264"/>
        <w:jc w:val="right"/>
        <w:rPr>
          <w:sz w:val="24"/>
        </w:rPr>
      </w:pPr>
      <w:r>
        <w:rPr>
          <w:w w:val="95"/>
          <w:sz w:val="24"/>
        </w:rPr>
        <w:t>Speicherung</w:t>
      </w:r>
      <w:r>
        <w:rPr>
          <w:spacing w:val="17"/>
          <w:sz w:val="24"/>
        </w:rPr>
        <w:t> </w:t>
      </w:r>
      <w:r>
        <w:rPr>
          <w:w w:val="95"/>
          <w:sz w:val="24"/>
        </w:rPr>
        <w:t>VN-</w:t>
      </w:r>
      <w:r>
        <w:rPr>
          <w:spacing w:val="-4"/>
          <w:w w:val="95"/>
          <w:sz w:val="24"/>
        </w:rPr>
        <w:t>Daten</w:t>
      </w:r>
    </w:p>
    <w:p>
      <w:pPr>
        <w:pStyle w:val="BodyText"/>
        <w:spacing w:before="5"/>
        <w:jc w:val="right"/>
      </w:pPr>
      <w:r>
        <w:rPr>
          <w:w w:val="95"/>
        </w:rPr>
        <w:t>Erzeugung</w:t>
      </w:r>
      <w:r>
        <w:rPr>
          <w:spacing w:val="3"/>
        </w:rPr>
        <w:t> </w:t>
      </w:r>
      <w:r>
        <w:rPr>
          <w:w w:val="95"/>
        </w:rPr>
        <w:t>der</w:t>
      </w:r>
      <w:r>
        <w:rPr>
          <w:spacing w:val="-1"/>
        </w:rPr>
        <w:t> </w:t>
      </w:r>
      <w:r>
        <w:rPr>
          <w:w w:val="95"/>
        </w:rPr>
        <w:t>eVB-</w:t>
      </w:r>
      <w:r>
        <w:rPr>
          <w:spacing w:val="-5"/>
          <w:w w:val="95"/>
        </w:rPr>
        <w:t>Nr.</w:t>
      </w:r>
    </w:p>
    <w:p>
      <w:pPr>
        <w:pStyle w:val="BodyText"/>
        <w:spacing w:before="11"/>
        <w:rPr>
          <w:sz w:val="34"/>
        </w:rPr>
      </w:pPr>
    </w:p>
    <w:p>
      <w:pPr>
        <w:pStyle w:val="ListParagraph"/>
        <w:numPr>
          <w:ilvl w:val="1"/>
          <w:numId w:val="35"/>
        </w:numPr>
        <w:tabs>
          <w:tab w:pos="2970" w:val="left" w:leader="none"/>
        </w:tabs>
        <w:spacing w:line="244" w:lineRule="auto" w:before="0" w:after="0"/>
        <w:ind w:left="3125" w:right="23" w:hanging="420"/>
        <w:jc w:val="right"/>
        <w:rPr>
          <w:sz w:val="24"/>
        </w:rPr>
      </w:pPr>
      <w:r>
        <w:rPr>
          <w:spacing w:val="-2"/>
          <w:w w:val="95"/>
          <w:sz w:val="24"/>
        </w:rPr>
        <w:t>Rücksendung </w:t>
      </w:r>
      <w:r>
        <w:rPr>
          <w:spacing w:val="-2"/>
          <w:sz w:val="24"/>
        </w:rPr>
        <w:t>der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eVB-NR.</w:t>
      </w:r>
    </w:p>
    <w:p>
      <w:pPr>
        <w:pStyle w:val="BodyText"/>
        <w:spacing w:line="244" w:lineRule="auto" w:before="246"/>
        <w:ind w:left="1106" w:right="38"/>
        <w:jc w:val="both"/>
      </w:pPr>
      <w:r>
        <w:rPr/>
        <w:br w:type="column"/>
      </w:r>
      <w:r>
        <w:rPr>
          <w:w w:val="95"/>
        </w:rPr>
        <w:t>3.</w:t>
      </w:r>
      <w:r>
        <w:rPr>
          <w:spacing w:val="-16"/>
          <w:w w:val="95"/>
        </w:rPr>
        <w:t> </w:t>
      </w:r>
      <w:r>
        <w:rPr>
          <w:w w:val="95"/>
        </w:rPr>
        <w:t>Weiterleitung</w:t>
      </w:r>
      <w:r>
        <w:rPr>
          <w:w w:val="95"/>
        </w:rPr>
        <w:t> der</w:t>
      </w:r>
      <w:r>
        <w:rPr>
          <w:spacing w:val="-16"/>
          <w:w w:val="95"/>
        </w:rPr>
        <w:t> </w:t>
      </w:r>
      <w:r>
        <w:rPr>
          <w:w w:val="95"/>
        </w:rPr>
        <w:t>Anfrage</w:t>
      </w:r>
      <w:r>
        <w:rPr>
          <w:spacing w:val="-8"/>
          <w:w w:val="95"/>
        </w:rPr>
        <w:t> </w:t>
      </w:r>
      <w:r>
        <w:rPr>
          <w:w w:val="95"/>
        </w:rPr>
        <w:t>mit </w:t>
      </w:r>
      <w:r>
        <w:rPr>
          <w:spacing w:val="-2"/>
        </w:rPr>
        <w:t>VN-Daten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line="244" w:lineRule="auto" w:before="234"/>
        <w:ind w:left="1864" w:right="-1" w:hanging="171"/>
      </w:pPr>
      <w:r>
        <w:rPr>
          <w:w w:val="95"/>
        </w:rPr>
        <w:t>9.</w:t>
      </w:r>
      <w:r>
        <w:rPr>
          <w:spacing w:val="-22"/>
          <w:w w:val="95"/>
        </w:rPr>
        <w:t> </w:t>
      </w:r>
      <w:r>
        <w:rPr>
          <w:w w:val="95"/>
        </w:rPr>
        <w:t>Anfrage</w:t>
      </w:r>
      <w:r>
        <w:rPr>
          <w:spacing w:val="-15"/>
          <w:w w:val="95"/>
        </w:rPr>
        <w:t> </w:t>
      </w:r>
      <w:r>
        <w:rPr>
          <w:w w:val="95"/>
        </w:rPr>
        <w:t>nach</w:t>
      </w:r>
      <w:r>
        <w:rPr>
          <w:w w:val="95"/>
        </w:rPr>
        <w:t> den</w:t>
      </w:r>
      <w:r>
        <w:rPr>
          <w:spacing w:val="-1"/>
        </w:rPr>
        <w:t> </w:t>
      </w:r>
      <w:r>
        <w:rPr>
          <w:w w:val="95"/>
        </w:rPr>
        <w:t>VN-</w:t>
      </w:r>
      <w:r>
        <w:rPr>
          <w:spacing w:val="-4"/>
          <w:w w:val="95"/>
        </w:rPr>
        <w:t>Daten</w:t>
      </w:r>
    </w:p>
    <w:p>
      <w:pPr>
        <w:spacing w:line="240" w:lineRule="auto" w:before="9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pStyle w:val="ListParagraph"/>
        <w:numPr>
          <w:ilvl w:val="0"/>
          <w:numId w:val="36"/>
        </w:numPr>
        <w:tabs>
          <w:tab w:pos="1131" w:val="left" w:leader="none"/>
        </w:tabs>
        <w:spacing w:line="244" w:lineRule="auto" w:before="0" w:after="0"/>
        <w:ind w:left="727" w:right="2382" w:firstLine="0"/>
        <w:jc w:val="left"/>
        <w:rPr>
          <w:sz w:val="24"/>
        </w:rPr>
      </w:pPr>
      <w:r>
        <w:rPr>
          <w:spacing w:val="-4"/>
          <w:sz w:val="24"/>
        </w:rPr>
        <w:t>Übersendung</w:t>
      </w:r>
      <w:r>
        <w:rPr>
          <w:spacing w:val="-4"/>
          <w:sz w:val="24"/>
        </w:rPr>
        <w:t> </w:t>
      </w:r>
      <w:r>
        <w:rPr>
          <w:sz w:val="24"/>
        </w:rPr>
        <w:t>der eVB-Daten</w:t>
      </w:r>
    </w:p>
    <w:p>
      <w:pPr>
        <w:spacing w:after="0" w:line="244" w:lineRule="auto"/>
        <w:jc w:val="left"/>
        <w:rPr>
          <w:sz w:val="24"/>
        </w:rPr>
        <w:sectPr>
          <w:type w:val="continuous"/>
          <w:pgSz w:w="18150" w:h="10210" w:orient="landscape"/>
          <w:pgMar w:header="567" w:footer="0" w:top="640" w:bottom="0" w:left="0" w:right="0"/>
          <w:cols w:num="4" w:equalWidth="0">
            <w:col w:w="4497" w:space="40"/>
            <w:col w:w="2904" w:space="2195"/>
            <w:col w:w="3433" w:space="39"/>
            <w:col w:w="5042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8150" w:h="10210" w:orient="landscape"/>
          <w:pgMar w:header="567" w:footer="0" w:top="640" w:bottom="0" w:left="0" w:right="0"/>
        </w:sectPr>
      </w:pPr>
    </w:p>
    <w:p>
      <w:pPr>
        <w:pStyle w:val="BodyText"/>
        <w:tabs>
          <w:tab w:pos="6355" w:val="left" w:leader="none"/>
        </w:tabs>
        <w:spacing w:before="464"/>
        <w:ind w:left="3462"/>
      </w:pPr>
      <w:r>
        <w:rPr>
          <w:color w:val="FFFFFF"/>
          <w:spacing w:val="-5"/>
          <w:position w:val="9"/>
          <w:sz w:val="36"/>
        </w:rPr>
        <w:t>VR</w:t>
      </w:r>
      <w:r>
        <w:rPr>
          <w:color w:val="FFFFFF"/>
          <w:position w:val="9"/>
          <w:sz w:val="36"/>
        </w:rPr>
        <w:tab/>
      </w:r>
      <w:r>
        <w:rPr>
          <w:w w:val="95"/>
        </w:rPr>
        <w:t>2.</w:t>
      </w:r>
      <w:r>
        <w:rPr>
          <w:spacing w:val="-9"/>
          <w:w w:val="95"/>
        </w:rPr>
        <w:t> </w:t>
      </w:r>
      <w:r>
        <w:rPr>
          <w:w w:val="95"/>
        </w:rPr>
        <w:t>Weiterleitung</w:t>
      </w:r>
      <w:r>
        <w:rPr>
          <w:spacing w:val="-2"/>
          <w:w w:val="95"/>
        </w:rPr>
        <w:t> </w:t>
      </w:r>
      <w:r>
        <w:rPr>
          <w:spacing w:val="-5"/>
          <w:w w:val="95"/>
        </w:rPr>
        <w:t>der</w:t>
      </w:r>
    </w:p>
    <w:p>
      <w:pPr>
        <w:pStyle w:val="BodyText"/>
        <w:spacing w:before="5"/>
        <w:jc w:val="right"/>
      </w:pPr>
      <w:r>
        <w:rPr>
          <w:w w:val="95"/>
        </w:rPr>
        <w:t>Anfrage</w:t>
      </w:r>
      <w:r>
        <w:rPr>
          <w:spacing w:val="-4"/>
          <w:w w:val="95"/>
        </w:rPr>
        <w:t> </w:t>
      </w:r>
      <w:r>
        <w:rPr>
          <w:w w:val="95"/>
        </w:rPr>
        <w:t>mit</w:t>
      </w:r>
      <w:r>
        <w:rPr>
          <w:spacing w:val="-7"/>
          <w:w w:val="95"/>
        </w:rPr>
        <w:t> </w:t>
      </w:r>
      <w:r>
        <w:rPr>
          <w:w w:val="95"/>
        </w:rPr>
        <w:t>VN-</w:t>
      </w:r>
      <w:r>
        <w:rPr>
          <w:spacing w:val="-4"/>
          <w:w w:val="95"/>
        </w:rPr>
        <w:t>Daten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ListParagraph"/>
        <w:numPr>
          <w:ilvl w:val="0"/>
          <w:numId w:val="36"/>
        </w:numPr>
        <w:tabs>
          <w:tab w:pos="2874" w:val="left" w:leader="none"/>
        </w:tabs>
        <w:spacing w:line="244" w:lineRule="auto" w:before="0" w:after="0"/>
        <w:ind w:left="2266" w:right="0" w:firstLine="204"/>
        <w:jc w:val="left"/>
        <w:rPr>
          <w:sz w:val="24"/>
        </w:rPr>
      </w:pPr>
      <w:r>
        <w:rPr>
          <w:spacing w:val="-2"/>
          <w:w w:val="95"/>
          <w:sz w:val="24"/>
        </w:rPr>
        <w:t>Zulassung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Fahrzeuges</w:t>
      </w:r>
    </w:p>
    <w:p>
      <w:pPr>
        <w:spacing w:before="259"/>
        <w:ind w:left="212" w:right="0" w:firstLine="0"/>
        <w:jc w:val="center"/>
        <w:rPr>
          <w:sz w:val="36"/>
        </w:rPr>
      </w:pPr>
      <w:r>
        <w:rPr/>
        <w:br w:type="column"/>
      </w:r>
      <w:r>
        <w:rPr>
          <w:color w:val="FFFFFF"/>
          <w:spacing w:val="-2"/>
          <w:w w:val="95"/>
          <w:sz w:val="36"/>
        </w:rPr>
        <w:t>Zulassungs</w:t>
      </w:r>
    </w:p>
    <w:p>
      <w:pPr>
        <w:spacing w:before="8"/>
        <w:ind w:left="617" w:right="404" w:firstLine="0"/>
        <w:jc w:val="center"/>
        <w:rPr>
          <w:sz w:val="36"/>
        </w:rPr>
      </w:pPr>
      <w:r>
        <w:rPr>
          <w:color w:val="FFFFFF"/>
          <w:w w:val="95"/>
          <w:sz w:val="36"/>
        </w:rPr>
        <w:t>-</w:t>
      </w:r>
      <w:r>
        <w:rPr>
          <w:color w:val="FFFFFF"/>
          <w:spacing w:val="-2"/>
          <w:sz w:val="36"/>
        </w:rPr>
        <w:t>stelle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ListParagraph"/>
        <w:numPr>
          <w:ilvl w:val="0"/>
          <w:numId w:val="36"/>
        </w:numPr>
        <w:tabs>
          <w:tab w:pos="608" w:val="left" w:leader="none"/>
        </w:tabs>
        <w:spacing w:line="240" w:lineRule="auto" w:before="224" w:after="0"/>
        <w:ind w:left="607" w:right="0" w:hanging="404"/>
        <w:jc w:val="left"/>
        <w:rPr>
          <w:sz w:val="24"/>
        </w:rPr>
      </w:pPr>
      <w:r>
        <w:rPr>
          <w:w w:val="95"/>
          <w:sz w:val="24"/>
        </w:rPr>
        <w:t>b)</w:t>
      </w:r>
      <w:r>
        <w:rPr>
          <w:spacing w:val="-14"/>
          <w:w w:val="95"/>
          <w:sz w:val="24"/>
        </w:rPr>
        <w:t> </w:t>
      </w:r>
      <w:r>
        <w:rPr>
          <w:spacing w:val="-2"/>
          <w:sz w:val="24"/>
        </w:rPr>
        <w:t>Übersendung</w:t>
      </w:r>
    </w:p>
    <w:p>
      <w:pPr>
        <w:pStyle w:val="BodyText"/>
        <w:spacing w:before="6"/>
        <w:ind w:left="204"/>
      </w:pPr>
      <w:r>
        <w:rPr>
          <w:spacing w:val="-2"/>
        </w:rPr>
        <w:t>Zulassungsdaten</w:t>
      </w:r>
    </w:p>
    <w:p>
      <w:pPr>
        <w:spacing w:after="0"/>
        <w:sectPr>
          <w:type w:val="continuous"/>
          <w:pgSz w:w="18150" w:h="10210" w:orient="landscape"/>
          <w:pgMar w:header="567" w:footer="0" w:top="640" w:bottom="0" w:left="0" w:right="0"/>
          <w:cols w:num="4" w:equalWidth="0">
            <w:col w:w="8805" w:space="40"/>
            <w:col w:w="4006" w:space="39"/>
            <w:col w:w="2088" w:space="39"/>
            <w:col w:w="3133"/>
          </w:cols>
        </w:sectPr>
      </w:pPr>
    </w:p>
    <w:p>
      <w:pPr>
        <w:pStyle w:val="ListParagraph"/>
        <w:numPr>
          <w:ilvl w:val="1"/>
          <w:numId w:val="35"/>
        </w:numPr>
        <w:tabs>
          <w:tab w:pos="2700" w:val="left" w:leader="none"/>
        </w:tabs>
        <w:spacing w:line="240" w:lineRule="auto" w:before="97" w:after="0"/>
        <w:ind w:left="2699" w:right="0" w:hanging="265"/>
        <w:jc w:val="left"/>
        <w:rPr>
          <w:sz w:val="24"/>
        </w:rPr>
      </w:pPr>
      <w:r>
        <w:rPr>
          <w:w w:val="95"/>
          <w:sz w:val="24"/>
        </w:rPr>
        <w:t>Rücksendung</w:t>
      </w:r>
      <w:r>
        <w:rPr>
          <w:spacing w:val="9"/>
          <w:sz w:val="24"/>
        </w:rPr>
        <w:t> </w:t>
      </w:r>
      <w:r>
        <w:rPr>
          <w:w w:val="95"/>
          <w:sz w:val="24"/>
        </w:rPr>
        <w:t>der</w:t>
      </w:r>
      <w:r>
        <w:rPr>
          <w:spacing w:val="1"/>
          <w:sz w:val="24"/>
        </w:rPr>
        <w:t> </w:t>
      </w:r>
      <w:r>
        <w:rPr>
          <w:w w:val="95"/>
          <w:sz w:val="24"/>
        </w:rPr>
        <w:t>eVB-</w:t>
      </w:r>
      <w:r>
        <w:rPr>
          <w:spacing w:val="-5"/>
          <w:w w:val="95"/>
          <w:sz w:val="24"/>
        </w:rPr>
        <w:t>Nr.</w:t>
      </w:r>
    </w:p>
    <w:p>
      <w:pPr>
        <w:spacing w:line="240" w:lineRule="auto" w:before="8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161" w:lineRule="exact"/>
        <w:ind w:left="1273"/>
      </w:pPr>
      <w:r>
        <w:rPr>
          <w:w w:val="85"/>
        </w:rPr>
        <w:t>18.</w:t>
      </w:r>
      <w:r>
        <w:rPr>
          <w:spacing w:val="-1"/>
          <w:w w:val="85"/>
        </w:rPr>
        <w:t> </w:t>
      </w:r>
      <w:r>
        <w:rPr>
          <w:spacing w:val="-2"/>
          <w:w w:val="95"/>
        </w:rPr>
        <w:t>Antragsaufnahme</w:t>
      </w:r>
    </w:p>
    <w:p>
      <w:pPr>
        <w:spacing w:line="240" w:lineRule="auto" w:before="2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line="96" w:lineRule="exact"/>
        <w:ind w:left="2435"/>
      </w:pPr>
      <w:r>
        <w:rPr>
          <w:w w:val="90"/>
        </w:rPr>
        <w:t>14.</w:t>
      </w:r>
      <w:r>
        <w:rPr>
          <w:spacing w:val="1"/>
        </w:rPr>
        <w:t> </w:t>
      </w:r>
      <w:r>
        <w:rPr>
          <w:w w:val="90"/>
        </w:rPr>
        <w:t>a)</w:t>
      </w:r>
      <w:r>
        <w:rPr>
          <w:spacing w:val="-6"/>
        </w:rPr>
        <w:t> </w:t>
      </w:r>
      <w:r>
        <w:rPr>
          <w:w w:val="90"/>
        </w:rPr>
        <w:t>amtl.</w:t>
      </w:r>
      <w:r>
        <w:rPr>
          <w:spacing w:val="-2"/>
        </w:rPr>
        <w:t> </w:t>
      </w:r>
      <w:r>
        <w:rPr>
          <w:spacing w:val="-2"/>
          <w:w w:val="90"/>
        </w:rPr>
        <w:t>Kennzeichen</w:t>
      </w:r>
    </w:p>
    <w:p>
      <w:pPr>
        <w:spacing w:after="0" w:line="96" w:lineRule="exact"/>
        <w:sectPr>
          <w:type w:val="continuous"/>
          <w:pgSz w:w="18150" w:h="10210" w:orient="landscape"/>
          <w:pgMar w:header="567" w:footer="0" w:top="640" w:bottom="0" w:left="0" w:right="0"/>
          <w:cols w:num="3" w:equalWidth="0">
            <w:col w:w="5556" w:space="40"/>
            <w:col w:w="3711" w:space="2178"/>
            <w:col w:w="6665"/>
          </w:cols>
        </w:sectPr>
      </w:pPr>
    </w:p>
    <w:p>
      <w:pPr>
        <w:pStyle w:val="BodyText"/>
        <w:spacing w:before="217"/>
        <w:ind w:left="1601"/>
      </w:pPr>
      <w:r>
        <w:rPr>
          <w:w w:val="85"/>
        </w:rPr>
        <w:t>17.</w:t>
      </w:r>
      <w:r>
        <w:rPr>
          <w:spacing w:val="-1"/>
          <w:w w:val="85"/>
        </w:rPr>
        <w:t> </w:t>
      </w:r>
      <w:r>
        <w:rPr>
          <w:spacing w:val="-2"/>
          <w:w w:val="95"/>
        </w:rPr>
        <w:t>Antragsanforderung</w:t>
      </w:r>
    </w:p>
    <w:p>
      <w:pPr>
        <w:spacing w:before="37"/>
        <w:ind w:left="385" w:right="0" w:firstLine="0"/>
        <w:jc w:val="left"/>
        <w:rPr>
          <w:sz w:val="36"/>
        </w:rPr>
      </w:pPr>
      <w:r>
        <w:rPr/>
        <w:br w:type="column"/>
      </w:r>
      <w:r>
        <w:rPr>
          <w:color w:val="FFFFFF"/>
          <w:spacing w:val="-2"/>
          <w:w w:val="95"/>
          <w:sz w:val="36"/>
        </w:rPr>
        <w:t>Vermittler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63"/>
      </w:pPr>
      <w:r>
        <w:rPr>
          <w:w w:val="95"/>
        </w:rPr>
        <w:t>1.</w:t>
      </w:r>
      <w:r>
        <w:rPr>
          <w:spacing w:val="-24"/>
          <w:w w:val="95"/>
        </w:rPr>
        <w:t> </w:t>
      </w:r>
      <w:r>
        <w:rPr>
          <w:w w:val="95"/>
        </w:rPr>
        <w:t>Anfrage</w:t>
      </w:r>
      <w:r>
        <w:rPr>
          <w:spacing w:val="-12"/>
          <w:w w:val="95"/>
        </w:rPr>
        <w:t> </w:t>
      </w:r>
      <w:r>
        <w:rPr>
          <w:w w:val="95"/>
        </w:rPr>
        <w:t>nach</w:t>
      </w:r>
      <w:r>
        <w:rPr>
          <w:spacing w:val="-13"/>
          <w:w w:val="95"/>
        </w:rPr>
        <w:t> </w:t>
      </w:r>
      <w:r>
        <w:rPr>
          <w:spacing w:val="-5"/>
          <w:w w:val="95"/>
        </w:rPr>
        <w:t>eVB</w:t>
      </w:r>
    </w:p>
    <w:p>
      <w:pPr>
        <w:spacing w:line="240" w:lineRule="auto" w:before="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ind w:left="1601"/>
      </w:pPr>
      <w:r>
        <w:rPr>
          <w:w w:val="90"/>
        </w:rPr>
        <w:t>8.</w:t>
      </w:r>
      <w:r>
        <w:rPr>
          <w:spacing w:val="-11"/>
          <w:w w:val="90"/>
        </w:rPr>
        <w:t> </w:t>
      </w:r>
      <w:r>
        <w:rPr>
          <w:spacing w:val="-2"/>
        </w:rPr>
        <w:t>Nennung</w:t>
      </w:r>
    </w:p>
    <w:p>
      <w:pPr>
        <w:pStyle w:val="BodyText"/>
        <w:spacing w:before="5"/>
        <w:ind w:left="1601"/>
      </w:pPr>
      <w:r>
        <w:rPr/>
        <w:t>der</w:t>
      </w:r>
      <w:r>
        <w:rPr>
          <w:spacing w:val="-17"/>
        </w:rPr>
        <w:t> </w:t>
      </w:r>
      <w:r>
        <w:rPr/>
        <w:t>eVB</w:t>
      </w:r>
      <w:r>
        <w:rPr>
          <w:spacing w:val="-17"/>
        </w:rPr>
        <w:t> </w:t>
      </w:r>
      <w:r>
        <w:rPr>
          <w:spacing w:val="-5"/>
        </w:rPr>
        <w:t>Nr.</w:t>
      </w:r>
    </w:p>
    <w:p>
      <w:pPr>
        <w:spacing w:after="0"/>
        <w:sectPr>
          <w:type w:val="continuous"/>
          <w:pgSz w:w="18150" w:h="10210" w:orient="landscape"/>
          <w:pgMar w:header="567" w:footer="0" w:top="640" w:bottom="0" w:left="0" w:right="0"/>
          <w:cols w:num="4" w:equalWidth="0">
            <w:col w:w="4260" w:space="40"/>
            <w:col w:w="2052" w:space="39"/>
            <w:col w:w="2337" w:space="1384"/>
            <w:col w:w="8038"/>
          </w:cols>
        </w:sectPr>
      </w:pPr>
    </w:p>
    <w:p>
      <w:pPr>
        <w:pStyle w:val="ListParagraph"/>
        <w:numPr>
          <w:ilvl w:val="1"/>
          <w:numId w:val="35"/>
        </w:numPr>
        <w:tabs>
          <w:tab w:pos="5954" w:val="left" w:leader="none"/>
          <w:tab w:pos="10006" w:val="left" w:leader="none"/>
        </w:tabs>
        <w:spacing w:line="240" w:lineRule="auto" w:before="183" w:after="0"/>
        <w:ind w:left="5953" w:right="0" w:hanging="264"/>
        <w:jc w:val="left"/>
        <w:rPr>
          <w:sz w:val="36"/>
        </w:rPr>
      </w:pPr>
      <w:r>
        <w:rPr/>
        <w:pict>
          <v:group style="position:absolute;margin-left:844.217529pt;margin-top:31.670002pt;width:19.650pt;height:35.35pt;mso-position-horizontal-relative:page;mso-position-vertical-relative:page;z-index:15743488" id="docshapegroup107" coordorigin="16884,633" coordsize="393,707">
            <v:shape style="position:absolute;left:16884;top:803;width:237;height:315" type="#_x0000_t75" id="docshape108" stroked="false">
              <v:imagedata r:id="rId8" o:title=""/>
            </v:shape>
            <v:shape style="position:absolute;left:17061;top:633;width:216;height:707" id="docshape109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w w:val="95"/>
          <w:sz w:val="24"/>
        </w:rPr>
        <w:t>Rücksendung</w:t>
      </w:r>
      <w:r>
        <w:rPr>
          <w:spacing w:val="9"/>
          <w:sz w:val="24"/>
        </w:rPr>
        <w:t> </w:t>
      </w:r>
      <w:r>
        <w:rPr>
          <w:w w:val="95"/>
          <w:sz w:val="24"/>
        </w:rPr>
        <w:t>der</w:t>
      </w:r>
      <w:r>
        <w:rPr>
          <w:spacing w:val="1"/>
          <w:sz w:val="24"/>
        </w:rPr>
        <w:t> </w:t>
      </w:r>
      <w:r>
        <w:rPr>
          <w:w w:val="95"/>
          <w:sz w:val="24"/>
        </w:rPr>
        <w:t>eVB-</w:t>
      </w:r>
      <w:r>
        <w:rPr>
          <w:spacing w:val="-5"/>
          <w:w w:val="95"/>
          <w:sz w:val="24"/>
        </w:rPr>
        <w:t>Nr.</w:t>
      </w:r>
      <w:r>
        <w:rPr>
          <w:sz w:val="24"/>
        </w:rPr>
        <w:tab/>
      </w:r>
      <w:r>
        <w:rPr>
          <w:color w:val="FFFFFF"/>
          <w:spacing w:val="-5"/>
          <w:position w:val="12"/>
          <w:sz w:val="36"/>
        </w:rPr>
        <w:t>VN</w:t>
      </w:r>
    </w:p>
    <w:p>
      <w:pPr>
        <w:pStyle w:val="BodyText"/>
        <w:spacing w:before="227"/>
        <w:ind w:left="5518"/>
      </w:pPr>
      <w:r>
        <w:rPr>
          <w:w w:val="90"/>
        </w:rPr>
        <w:t>19.</w:t>
      </w:r>
      <w:r>
        <w:rPr>
          <w:spacing w:val="-4"/>
          <w:w w:val="90"/>
        </w:rPr>
        <w:t> </w:t>
      </w:r>
      <w:r>
        <w:rPr>
          <w:w w:val="90"/>
        </w:rPr>
        <w:t>Antrag</w:t>
      </w:r>
      <w:r>
        <w:rPr>
          <w:spacing w:val="7"/>
        </w:rPr>
        <w:t> </w:t>
      </w:r>
      <w:r>
        <w:rPr>
          <w:w w:val="90"/>
        </w:rPr>
        <w:t>mit</w:t>
      </w:r>
      <w:r>
        <w:rPr/>
        <w:t> </w:t>
      </w:r>
      <w:r>
        <w:rPr>
          <w:spacing w:val="-2"/>
          <w:w w:val="90"/>
        </w:rPr>
        <w:t>Unterschrift</w:t>
      </w:r>
    </w:p>
    <w:p>
      <w:pPr>
        <w:spacing w:after="0"/>
        <w:sectPr>
          <w:type w:val="continuous"/>
          <w:pgSz w:w="18150" w:h="10210" w:orient="landscape"/>
          <w:pgMar w:header="567" w:footer="0" w:top="64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44512" id="docshapegroup110" coordorigin="16884,633" coordsize="393,707">
            <v:shape style="position:absolute;left:16884;top:803;width:237;height:315" type="#_x0000_t75" id="docshape111" stroked="false">
              <v:imagedata r:id="rId8" o:title=""/>
            </v:shape>
            <v:shape style="position:absolute;left:17061;top:633;width:216;height:707" id="docshape112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6"/>
          <w:w w:val="95"/>
        </w:rPr>
        <w:t>Ganzjähriges</w:t>
      </w:r>
      <w:r>
        <w:rPr>
          <w:color w:val="006DC6"/>
          <w:spacing w:val="16"/>
        </w:rPr>
        <w:t> </w:t>
      </w:r>
      <w:r>
        <w:rPr>
          <w:color w:val="006DC6"/>
          <w:spacing w:val="14"/>
        </w:rPr>
        <w:t>Kennzeichen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  <w:sz w:val="32"/>
        </w:rPr>
      </w:pPr>
      <w:r>
        <w:rPr>
          <w:spacing w:val="-4"/>
          <w:w w:val="95"/>
          <w:sz w:val="32"/>
        </w:rPr>
        <w:t>Das</w:t>
      </w:r>
      <w:r>
        <w:rPr>
          <w:spacing w:val="-17"/>
          <w:w w:val="95"/>
          <w:sz w:val="32"/>
        </w:rPr>
        <w:t> </w:t>
      </w:r>
      <w:r>
        <w:rPr>
          <w:spacing w:val="-4"/>
          <w:w w:val="95"/>
          <w:sz w:val="32"/>
        </w:rPr>
        <w:t>„normale“</w:t>
      </w:r>
      <w:r>
        <w:rPr>
          <w:spacing w:val="-8"/>
          <w:w w:val="95"/>
          <w:sz w:val="32"/>
        </w:rPr>
        <w:t> </w:t>
      </w:r>
      <w:r>
        <w:rPr>
          <w:spacing w:val="-4"/>
          <w:w w:val="95"/>
          <w:sz w:val="32"/>
        </w:rPr>
        <w:t>ganzjährige</w:t>
      </w:r>
      <w:r>
        <w:rPr>
          <w:spacing w:val="-9"/>
          <w:w w:val="95"/>
          <w:sz w:val="32"/>
        </w:rPr>
        <w:t> </w:t>
      </w:r>
      <w:r>
        <w:rPr>
          <w:spacing w:val="-4"/>
          <w:w w:val="95"/>
          <w:sz w:val="32"/>
        </w:rPr>
        <w:t>Kennzeichen</w:t>
      </w:r>
      <w:r>
        <w:rPr>
          <w:spacing w:val="-5"/>
          <w:w w:val="95"/>
          <w:sz w:val="32"/>
        </w:rPr>
        <w:t> </w:t>
      </w:r>
      <w:r>
        <w:rPr>
          <w:spacing w:val="-4"/>
          <w:w w:val="95"/>
          <w:sz w:val="32"/>
        </w:rPr>
        <w:t>wird</w:t>
      </w:r>
      <w:r>
        <w:rPr>
          <w:spacing w:val="-13"/>
          <w:w w:val="95"/>
          <w:sz w:val="32"/>
        </w:rPr>
        <w:t> </w:t>
      </w:r>
      <w:r>
        <w:rPr>
          <w:spacing w:val="-4"/>
          <w:w w:val="95"/>
          <w:sz w:val="32"/>
        </w:rPr>
        <w:t>an</w:t>
      </w:r>
      <w:r>
        <w:rPr>
          <w:spacing w:val="-14"/>
          <w:w w:val="95"/>
          <w:sz w:val="32"/>
        </w:rPr>
        <w:t> </w:t>
      </w:r>
      <w:r>
        <w:rPr>
          <w:spacing w:val="-4"/>
          <w:w w:val="95"/>
          <w:sz w:val="32"/>
        </w:rPr>
        <w:t>der</w:t>
      </w:r>
      <w:r>
        <w:rPr>
          <w:spacing w:val="-18"/>
          <w:w w:val="95"/>
          <w:sz w:val="32"/>
        </w:rPr>
        <w:t> </w:t>
      </w:r>
      <w:r>
        <w:rPr>
          <w:spacing w:val="-4"/>
          <w:w w:val="95"/>
          <w:sz w:val="32"/>
        </w:rPr>
        <w:t>Zulassungsstelle</w:t>
      </w:r>
      <w:r>
        <w:rPr>
          <w:spacing w:val="-5"/>
          <w:w w:val="95"/>
          <w:sz w:val="32"/>
        </w:rPr>
        <w:t> </w:t>
      </w:r>
      <w:r>
        <w:rPr>
          <w:spacing w:val="-4"/>
          <w:w w:val="95"/>
          <w:sz w:val="32"/>
        </w:rPr>
        <w:t>zugeteilt</w:t>
      </w:r>
      <w:r>
        <w:rPr>
          <w:spacing w:val="-15"/>
          <w:w w:val="95"/>
          <w:sz w:val="32"/>
        </w:rPr>
        <w:t> </w:t>
      </w:r>
      <w:r>
        <w:rPr>
          <w:spacing w:val="-4"/>
          <w:w w:val="95"/>
          <w:sz w:val="32"/>
        </w:rPr>
        <w:t>und</w:t>
      </w:r>
      <w:r>
        <w:rPr>
          <w:spacing w:val="-13"/>
          <w:w w:val="95"/>
          <w:sz w:val="32"/>
        </w:rPr>
        <w:t> </w:t>
      </w:r>
      <w:r>
        <w:rPr>
          <w:spacing w:val="-4"/>
          <w:w w:val="95"/>
          <w:sz w:val="32"/>
        </w:rPr>
        <w:t>ist</w:t>
      </w:r>
      <w:r>
        <w:rPr>
          <w:spacing w:val="-17"/>
          <w:w w:val="95"/>
          <w:sz w:val="32"/>
        </w:rPr>
        <w:t> </w:t>
      </w:r>
      <w:r>
        <w:rPr>
          <w:spacing w:val="-4"/>
          <w:w w:val="95"/>
          <w:sz w:val="32"/>
        </w:rPr>
        <w:t>wie</w:t>
      </w:r>
      <w:r>
        <w:rPr>
          <w:spacing w:val="-12"/>
          <w:w w:val="95"/>
          <w:sz w:val="32"/>
        </w:rPr>
        <w:t> </w:t>
      </w:r>
      <w:r>
        <w:rPr>
          <w:spacing w:val="-4"/>
          <w:w w:val="95"/>
          <w:sz w:val="32"/>
        </w:rPr>
        <w:t>folgt</w:t>
      </w:r>
    </w:p>
    <w:p>
      <w:pPr>
        <w:spacing w:before="84"/>
        <w:ind w:left="1195" w:right="0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6374912">
            <wp:simplePos x="0" y="0"/>
            <wp:positionH relativeFrom="page">
              <wp:posOffset>1339254</wp:posOffset>
            </wp:positionH>
            <wp:positionV relativeFrom="paragraph">
              <wp:posOffset>190357</wp:posOffset>
            </wp:positionV>
            <wp:extent cx="8106952" cy="3454908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6952" cy="3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2"/>
        </w:rPr>
        <w:t>aufgebaut:</w:t>
      </w:r>
    </w:p>
    <w:p>
      <w:pPr>
        <w:spacing w:after="0"/>
        <w:jc w:val="left"/>
        <w:rPr>
          <w:sz w:val="32"/>
        </w:rPr>
        <w:sectPr>
          <w:pgSz w:w="18150" w:h="10210" w:orient="landscape"/>
          <w:pgMar w:header="567" w:footer="0" w:top="960" w:bottom="28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45536" id="docshapegroup113" coordorigin="16884,633" coordsize="393,707">
            <v:shape style="position:absolute;left:16884;top:803;width:237;height:315" type="#_x0000_t75" id="docshape114" stroked="false">
              <v:imagedata r:id="rId8" o:title=""/>
            </v:shape>
            <v:shape style="position:absolute;left:17061;top:633;width:216;height:707" id="docshape115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6955535</wp:posOffset>
            </wp:positionH>
            <wp:positionV relativeFrom="paragraph">
              <wp:posOffset>261654</wp:posOffset>
            </wp:positionV>
            <wp:extent cx="3654552" cy="967414"/>
            <wp:effectExtent l="0" t="0" r="0" b="0"/>
            <wp:wrapNone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552" cy="967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DC6"/>
          <w:spacing w:val="14"/>
        </w:rPr>
        <w:t>Saisonkennzeichen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4"/>
        </w:rPr>
        <w:t>Zulassungszeitraum: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85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sz w:val="24"/>
        </w:rPr>
        <w:t>Der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Zulassungszeitraum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kann</w:t>
      </w:r>
      <w:r>
        <w:rPr>
          <w:spacing w:val="-19"/>
          <w:sz w:val="24"/>
        </w:rPr>
        <w:t> </w:t>
      </w:r>
      <w:r>
        <w:rPr>
          <w:rFonts w:ascii="Arial" w:hAnsi="Arial"/>
          <w:b/>
          <w:spacing w:val="-2"/>
          <w:sz w:val="24"/>
        </w:rPr>
        <w:t>2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pacing w:val="-2"/>
          <w:sz w:val="24"/>
        </w:rPr>
        <w:t>bis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pacing w:val="-2"/>
          <w:sz w:val="24"/>
        </w:rPr>
        <w:t>11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2"/>
          <w:sz w:val="24"/>
        </w:rPr>
        <w:t>Monaten</w:t>
      </w:r>
      <w:r>
        <w:rPr>
          <w:rFonts w:ascii="Arial" w:hAnsi="Arial"/>
          <w:b/>
          <w:spacing w:val="-15"/>
          <w:sz w:val="24"/>
        </w:rPr>
        <w:t> </w:t>
      </w:r>
      <w:r>
        <w:rPr>
          <w:spacing w:val="-2"/>
          <w:sz w:val="24"/>
        </w:rPr>
        <w:t>betragen,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ist</w:t>
      </w:r>
      <w:r>
        <w:rPr>
          <w:spacing w:val="-19"/>
          <w:sz w:val="24"/>
        </w:rPr>
        <w:t> </w:t>
      </w:r>
      <w:r>
        <w:rPr>
          <w:rFonts w:ascii="Arial" w:hAnsi="Arial"/>
          <w:b/>
          <w:spacing w:val="-2"/>
          <w:sz w:val="24"/>
        </w:rPr>
        <w:t>auf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2"/>
          <w:sz w:val="24"/>
        </w:rPr>
        <w:t>diesen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pacing w:val="-2"/>
          <w:sz w:val="24"/>
        </w:rPr>
        <w:t>Zeitraum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pacing w:val="-2"/>
          <w:sz w:val="24"/>
        </w:rPr>
        <w:t>beschränkt,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2"/>
          <w:sz w:val="24"/>
        </w:rPr>
        <w:t>muss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2"/>
          <w:sz w:val="24"/>
        </w:rPr>
        <w:t>an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2"/>
          <w:sz w:val="24"/>
        </w:rPr>
        <w:t>einem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pacing w:val="-2"/>
          <w:sz w:val="24"/>
        </w:rPr>
        <w:t>Stück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pacing w:val="-2"/>
          <w:sz w:val="24"/>
        </w:rPr>
        <w:t>erfolgen</w:t>
      </w:r>
    </w:p>
    <w:p>
      <w:pPr>
        <w:spacing w:before="61"/>
        <w:ind w:left="1603" w:right="0" w:firstLine="0"/>
        <w:jc w:val="left"/>
        <w:rPr>
          <w:sz w:val="24"/>
        </w:rPr>
      </w:pPr>
      <w:r>
        <w:rPr>
          <w:spacing w:val="-2"/>
          <w:sz w:val="24"/>
        </w:rPr>
        <w:t>und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genießt</w:t>
      </w:r>
      <w:r>
        <w:rPr>
          <w:spacing w:val="-17"/>
          <w:sz w:val="24"/>
        </w:rPr>
        <w:t> </w:t>
      </w:r>
      <w:r>
        <w:rPr>
          <w:rFonts w:ascii="Arial" w:hAnsi="Arial"/>
          <w:b/>
          <w:spacing w:val="-2"/>
          <w:sz w:val="24"/>
        </w:rPr>
        <w:t>für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pacing w:val="-2"/>
          <w:sz w:val="24"/>
        </w:rPr>
        <w:t>den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pacing w:val="-2"/>
          <w:sz w:val="24"/>
        </w:rPr>
        <w:t>kompletten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2"/>
          <w:sz w:val="24"/>
        </w:rPr>
        <w:t>Zulassungszeitraum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pacing w:val="-2"/>
          <w:sz w:val="24"/>
        </w:rPr>
        <w:t>vollen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pacing w:val="-2"/>
          <w:sz w:val="24"/>
        </w:rPr>
        <w:t>Versicherungsschutz</w:t>
      </w:r>
      <w:r>
        <w:rPr>
          <w:rFonts w:ascii="Arial" w:hAnsi="Arial"/>
          <w:b/>
          <w:spacing w:val="-3"/>
          <w:sz w:val="24"/>
        </w:rPr>
        <w:t> </w:t>
      </w:r>
      <w:r>
        <w:rPr>
          <w:spacing w:val="-2"/>
          <w:sz w:val="24"/>
        </w:rPr>
        <w:t>(z.B.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Frühjahr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bis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Herbst)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0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w w:val="95"/>
        </w:rPr>
        <w:t>Beitragsberechnung</w:t>
      </w:r>
      <w:r>
        <w:rPr>
          <w:spacing w:val="-21"/>
          <w:w w:val="95"/>
        </w:rPr>
        <w:t> </w:t>
      </w:r>
      <w:r>
        <w:rPr>
          <w:w w:val="95"/>
        </w:rPr>
        <w:t>und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Hinweise: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(Jahresbeitrag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: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12)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x</w:t>
      </w:r>
      <w:r>
        <w:rPr>
          <w:spacing w:val="-27"/>
          <w:w w:val="90"/>
          <w:sz w:val="24"/>
        </w:rPr>
        <w:t> </w:t>
      </w:r>
      <w:r>
        <w:rPr>
          <w:w w:val="90"/>
          <w:sz w:val="24"/>
        </w:rPr>
        <w:t>Anzahl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der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Monate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Wird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Zeitraum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verkürzt</w:t>
      </w:r>
      <w:r>
        <w:rPr>
          <w:spacing w:val="-7"/>
          <w:sz w:val="24"/>
        </w:rPr>
        <w:t> </w:t>
      </w:r>
      <w:r>
        <w:rPr>
          <w:spacing w:val="-4"/>
          <w:w w:val="95"/>
          <w:sz w:val="24"/>
        </w:rPr>
        <w:t>oder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verlängert,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muss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ein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neues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Kennzeichen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eine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neue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Versicherungsbestätigung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beantragt</w:t>
      </w:r>
    </w:p>
    <w:p>
      <w:pPr>
        <w:pStyle w:val="BodyText"/>
        <w:spacing w:before="33"/>
        <w:ind w:left="1603"/>
      </w:pPr>
      <w:r>
        <w:rPr>
          <w:spacing w:val="-2"/>
        </w:rPr>
        <w:t>werden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Fahrten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außerhalb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Zulassungszeitraums</w:t>
      </w:r>
      <w:r>
        <w:rPr>
          <w:spacing w:val="-1"/>
          <w:sz w:val="24"/>
        </w:rPr>
        <w:t> </w:t>
      </w:r>
      <w:r>
        <w:rPr>
          <w:spacing w:val="-4"/>
          <w:w w:val="95"/>
          <w:sz w:val="24"/>
        </w:rPr>
        <w:t>sind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grundsätzlich</w:t>
      </w:r>
      <w:r>
        <w:rPr>
          <w:spacing w:val="-5"/>
          <w:sz w:val="24"/>
        </w:rPr>
        <w:t> </w:t>
      </w:r>
      <w:r>
        <w:rPr>
          <w:spacing w:val="-4"/>
          <w:w w:val="95"/>
          <w:sz w:val="24"/>
        </w:rPr>
        <w:t>verboten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–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es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besteht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eine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Beitragsfreie</w:t>
      </w:r>
      <w:r>
        <w:rPr>
          <w:spacing w:val="-5"/>
          <w:sz w:val="24"/>
        </w:rPr>
        <w:t> </w:t>
      </w:r>
      <w:r>
        <w:rPr>
          <w:spacing w:val="-4"/>
          <w:w w:val="95"/>
          <w:sz w:val="24"/>
        </w:rPr>
        <w:t>Ruheversicherung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0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  <w:w w:val="95"/>
        </w:rPr>
        <w:t>Unterschied</w:t>
      </w:r>
      <w:r>
        <w:rPr>
          <w:spacing w:val="-4"/>
        </w:rPr>
        <w:t> </w:t>
      </w:r>
      <w:r>
        <w:rPr>
          <w:spacing w:val="-2"/>
          <w:w w:val="95"/>
        </w:rPr>
        <w:t>normales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Kennzeichen: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Zulassungszeitraum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z.B.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04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–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10: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Versicherungsschutz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vom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01.04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bis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31.10</w:t>
      </w:r>
    </w:p>
    <w:p>
      <w:pPr>
        <w:pStyle w:val="BodyText"/>
        <w:spacing w:before="32"/>
        <w:ind w:left="1603"/>
      </w:pPr>
      <w:r>
        <w:rPr>
          <w:spacing w:val="-4"/>
          <w:w w:val="95"/>
        </w:rPr>
        <w:t>(mind.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6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Monate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+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1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Tag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wären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für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eine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SFR-Weiterstufung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sinnvoll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–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Rückdatierung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ist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möglich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und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ggf.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notwendig)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244" w:lineRule="auto" w:before="119"/>
        <w:ind w:left="10074" w:right="2094" w:firstLine="0"/>
        <w:jc w:val="left"/>
        <w:rPr>
          <w:sz w:val="18"/>
        </w:rPr>
      </w:pPr>
      <w:r>
        <w:rPr>
          <w:w w:val="95"/>
          <w:sz w:val="18"/>
        </w:rPr>
        <w:t>Quelle:</w:t>
      </w:r>
      <w:r>
        <w:rPr>
          <w:spacing w:val="-12"/>
          <w:w w:val="95"/>
          <w:sz w:val="18"/>
        </w:rPr>
        <w:t> </w:t>
      </w:r>
      <w:hyperlink r:id="rId30">
        <w:r>
          <w:rPr>
            <w:color w:val="2C222D"/>
            <w:w w:val="95"/>
            <w:sz w:val="18"/>
            <w:u w:val="single" w:color="2C222D"/>
          </w:rPr>
          <w:t>https://www.wechselkennzeichen.net/saisonkennzeichen</w:t>
        </w:r>
      </w:hyperlink>
      <w:r>
        <w:rPr>
          <w:color w:val="2C222D"/>
          <w:spacing w:val="-13"/>
          <w:w w:val="95"/>
          <w:sz w:val="18"/>
        </w:rPr>
        <w:t> </w:t>
      </w:r>
      <w:r>
        <w:rPr>
          <w:w w:val="95"/>
          <w:sz w:val="18"/>
        </w:rPr>
        <w:t>Stand: </w:t>
      </w:r>
      <w:r>
        <w:rPr>
          <w:spacing w:val="-2"/>
          <w:sz w:val="18"/>
        </w:rPr>
        <w:t>30.01.2018</w:t>
      </w:r>
    </w:p>
    <w:p>
      <w:pPr>
        <w:spacing w:after="0" w:line="244" w:lineRule="auto"/>
        <w:jc w:val="left"/>
        <w:rPr>
          <w:sz w:val="18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Heading2"/>
      </w:pPr>
      <w:r>
        <w:rPr>
          <w:color w:val="006DC6"/>
          <w:spacing w:val="18"/>
          <w:w w:val="95"/>
        </w:rPr>
        <w:t>E-</w:t>
      </w:r>
      <w:r>
        <w:rPr>
          <w:color w:val="006DC6"/>
          <w:spacing w:val="16"/>
          <w:w w:val="95"/>
        </w:rPr>
        <w:t>Kennzeichen</w:t>
      </w:r>
      <w:r>
        <w:rPr>
          <w:color w:val="006DC6"/>
          <w:spacing w:val="49"/>
        </w:rPr>
        <w:t> </w:t>
      </w:r>
      <w:r>
        <w:rPr>
          <w:color w:val="006DC6"/>
          <w:spacing w:val="11"/>
          <w:w w:val="95"/>
        </w:rPr>
        <w:t>für</w:t>
      </w:r>
      <w:r>
        <w:rPr>
          <w:color w:val="006DC6"/>
          <w:spacing w:val="45"/>
        </w:rPr>
        <w:t> </w:t>
      </w:r>
      <w:r>
        <w:rPr>
          <w:color w:val="006DC6"/>
          <w:spacing w:val="14"/>
          <w:w w:val="95"/>
        </w:rPr>
        <w:t>Elektroautos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w w:val="95"/>
        </w:rPr>
        <w:t>Welche</w:t>
      </w:r>
      <w:r>
        <w:rPr>
          <w:spacing w:val="-33"/>
          <w:w w:val="95"/>
        </w:rPr>
        <w:t> </w:t>
      </w:r>
      <w:r>
        <w:rPr>
          <w:w w:val="95"/>
        </w:rPr>
        <w:t>Autos</w:t>
      </w:r>
      <w:r>
        <w:rPr>
          <w:spacing w:val="-15"/>
          <w:w w:val="95"/>
        </w:rPr>
        <w:t> </w:t>
      </w:r>
      <w:r>
        <w:rPr>
          <w:w w:val="95"/>
        </w:rPr>
        <w:t>erhalten</w:t>
      </w:r>
      <w:r>
        <w:rPr>
          <w:spacing w:val="-16"/>
          <w:w w:val="95"/>
        </w:rPr>
        <w:t> </w:t>
      </w:r>
      <w:r>
        <w:rPr>
          <w:w w:val="95"/>
        </w:rPr>
        <w:t>E-</w:t>
      </w:r>
      <w:r>
        <w:rPr>
          <w:spacing w:val="-2"/>
          <w:w w:val="95"/>
        </w:rPr>
        <w:t>Kennzeichen: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55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Reine</w:t>
      </w:r>
      <w:r>
        <w:rPr>
          <w:spacing w:val="-13"/>
          <w:w w:val="95"/>
          <w:sz w:val="24"/>
        </w:rPr>
        <w:t> </w:t>
      </w:r>
      <w:r>
        <w:rPr>
          <w:spacing w:val="-2"/>
          <w:sz w:val="24"/>
        </w:rPr>
        <w:t>Elektrofahrzeuge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2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Hybrid-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Brennstoffzellenfahrzeuge</w:t>
      </w:r>
      <w:r>
        <w:rPr>
          <w:sz w:val="24"/>
        </w:rPr>
        <w:t> </w:t>
      </w:r>
      <w:r>
        <w:rPr>
          <w:spacing w:val="-4"/>
          <w:w w:val="95"/>
          <w:sz w:val="24"/>
        </w:rPr>
        <w:t>sofern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die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Vorgaben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eingehalten</w:t>
      </w:r>
      <w:r>
        <w:rPr>
          <w:spacing w:val="-2"/>
          <w:sz w:val="24"/>
        </w:rPr>
        <w:t> </w:t>
      </w:r>
      <w:r>
        <w:rPr>
          <w:spacing w:val="-4"/>
          <w:w w:val="95"/>
          <w:sz w:val="24"/>
        </w:rPr>
        <w:t>werden:</w:t>
      </w:r>
    </w:p>
    <w:p>
      <w:pPr>
        <w:pStyle w:val="ListParagraph"/>
        <w:numPr>
          <w:ilvl w:val="2"/>
          <w:numId w:val="37"/>
        </w:numPr>
        <w:tabs>
          <w:tab w:pos="2023" w:val="left" w:leader="none"/>
          <w:tab w:pos="2024" w:val="left" w:leader="none"/>
        </w:tabs>
        <w:spacing w:line="240" w:lineRule="auto" w:before="143" w:after="0"/>
        <w:ind w:left="2023" w:right="0" w:hanging="397"/>
        <w:jc w:val="left"/>
        <w:rPr>
          <w:sz w:val="24"/>
        </w:rPr>
      </w:pPr>
      <w:r>
        <w:rPr>
          <w:spacing w:val="-6"/>
          <w:w w:val="95"/>
          <w:sz w:val="24"/>
        </w:rPr>
        <w:t>Es</w:t>
      </w:r>
      <w:r>
        <w:rPr>
          <w:spacing w:val="-12"/>
          <w:w w:val="95"/>
          <w:sz w:val="24"/>
        </w:rPr>
        <w:t> </w:t>
      </w:r>
      <w:r>
        <w:rPr>
          <w:spacing w:val="-6"/>
          <w:w w:val="95"/>
          <w:sz w:val="24"/>
        </w:rPr>
        <w:t>darf</w:t>
      </w:r>
      <w:r>
        <w:rPr>
          <w:spacing w:val="-7"/>
          <w:w w:val="95"/>
          <w:sz w:val="24"/>
        </w:rPr>
        <w:t> </w:t>
      </w:r>
      <w:r>
        <w:rPr>
          <w:spacing w:val="-6"/>
          <w:w w:val="95"/>
          <w:sz w:val="24"/>
        </w:rPr>
        <w:t>höchstens</w:t>
      </w:r>
      <w:r>
        <w:rPr>
          <w:spacing w:val="-1"/>
          <w:sz w:val="24"/>
        </w:rPr>
        <w:t> </w:t>
      </w:r>
      <w:r>
        <w:rPr>
          <w:spacing w:val="-6"/>
          <w:w w:val="95"/>
          <w:sz w:val="24"/>
        </w:rPr>
        <w:t>50g</w:t>
      </w:r>
      <w:r>
        <w:rPr>
          <w:spacing w:val="-10"/>
          <w:sz w:val="24"/>
        </w:rPr>
        <w:t> </w:t>
      </w:r>
      <w:r>
        <w:rPr>
          <w:spacing w:val="-6"/>
          <w:w w:val="95"/>
          <w:sz w:val="24"/>
        </w:rPr>
        <w:t>/</w:t>
      </w:r>
      <w:r>
        <w:rPr>
          <w:spacing w:val="-11"/>
          <w:w w:val="95"/>
          <w:sz w:val="24"/>
        </w:rPr>
        <w:t> </w:t>
      </w:r>
      <w:r>
        <w:rPr>
          <w:spacing w:val="-6"/>
          <w:w w:val="95"/>
          <w:sz w:val="24"/>
        </w:rPr>
        <w:t>CO2</w:t>
      </w:r>
      <w:r>
        <w:rPr>
          <w:spacing w:val="-9"/>
          <w:sz w:val="24"/>
        </w:rPr>
        <w:t> </w:t>
      </w:r>
      <w:r>
        <w:rPr>
          <w:spacing w:val="-6"/>
          <w:w w:val="95"/>
          <w:sz w:val="24"/>
        </w:rPr>
        <w:t>pro</w:t>
      </w:r>
      <w:r>
        <w:rPr>
          <w:spacing w:val="-8"/>
          <w:w w:val="95"/>
          <w:sz w:val="24"/>
        </w:rPr>
        <w:t> </w:t>
      </w:r>
      <w:r>
        <w:rPr>
          <w:spacing w:val="-6"/>
          <w:w w:val="95"/>
          <w:sz w:val="24"/>
        </w:rPr>
        <w:t>Kilometer</w:t>
      </w:r>
      <w:r>
        <w:rPr>
          <w:spacing w:val="-5"/>
          <w:sz w:val="24"/>
        </w:rPr>
        <w:t> </w:t>
      </w:r>
      <w:r>
        <w:rPr>
          <w:spacing w:val="-6"/>
          <w:w w:val="95"/>
          <w:sz w:val="24"/>
        </w:rPr>
        <w:t>produziert</w:t>
      </w:r>
      <w:r>
        <w:rPr>
          <w:spacing w:val="-3"/>
          <w:sz w:val="24"/>
        </w:rPr>
        <w:t> </w:t>
      </w:r>
      <w:r>
        <w:rPr>
          <w:spacing w:val="-6"/>
          <w:w w:val="95"/>
          <w:sz w:val="24"/>
        </w:rPr>
        <w:t>werden</w:t>
      </w:r>
    </w:p>
    <w:p>
      <w:pPr>
        <w:pStyle w:val="ListParagraph"/>
        <w:numPr>
          <w:ilvl w:val="2"/>
          <w:numId w:val="37"/>
        </w:numPr>
        <w:tabs>
          <w:tab w:pos="2023" w:val="left" w:leader="none"/>
          <w:tab w:pos="2024" w:val="left" w:leader="none"/>
        </w:tabs>
        <w:spacing w:line="240" w:lineRule="auto" w:before="143" w:after="0"/>
        <w:ind w:left="2023" w:right="0" w:hanging="397"/>
        <w:jc w:val="left"/>
        <w:rPr>
          <w:sz w:val="24"/>
        </w:rPr>
      </w:pPr>
      <w:r>
        <w:rPr>
          <w:spacing w:val="-4"/>
          <w:w w:val="95"/>
          <w:sz w:val="24"/>
        </w:rPr>
        <w:t>Mindestreichweite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von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40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Kilometern</w:t>
      </w:r>
      <w:r>
        <w:rPr>
          <w:sz w:val="24"/>
        </w:rPr>
        <w:t> </w:t>
      </w:r>
      <w:r>
        <w:rPr>
          <w:spacing w:val="-4"/>
          <w:w w:val="95"/>
          <w:sz w:val="24"/>
        </w:rPr>
        <w:t>im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Elektrobetrieb</w:t>
      </w: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214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Hinweise: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Kombinationen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mit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Saisonkennzeichen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sind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möglich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2" w:lineRule="auto" w:before="114" w:after="0"/>
        <w:ind w:left="1603" w:right="2283" w:hanging="396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Ausländische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Fahrzeuge,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die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auch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die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Rechte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der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Kennzeichen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für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Elektrofahrzeuge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31"/>
          <w:w w:val="95"/>
          <w:sz w:val="24"/>
        </w:rPr>
        <w:t> </w:t>
      </w:r>
      <w:r>
        <w:rPr>
          <w:spacing w:val="-2"/>
          <w:w w:val="95"/>
          <w:sz w:val="24"/>
        </w:rPr>
        <w:t>Anspruch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nehmen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wollen,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benötigen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statt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des </w:t>
      </w:r>
      <w:r>
        <w:rPr>
          <w:w w:val="95"/>
          <w:sz w:val="24"/>
        </w:rPr>
        <w:t>E-Schildes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eine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E-Plakette–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ausgenommen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das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Fahrzeug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besitzt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ein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ausländisches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E-Schild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oder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eine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ausländische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E-Plakette.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/>
        <w:pict>
          <v:group style="position:absolute;margin-left:844.217529pt;margin-top:31.670002pt;width:19.650pt;height:35.35pt;mso-position-horizontal-relative:page;mso-position-vertical-relative:page;z-index:15747072" id="docshapegroup116" coordorigin="16884,633" coordsize="393,707">
            <v:shape style="position:absolute;left:16884;top:803;width:237;height:315" type="#_x0000_t75" id="docshape117" stroked="false">
              <v:imagedata r:id="rId8" o:title=""/>
            </v:shape>
            <v:shape style="position:absolute;left:17061;top:633;width:216;height:707" id="docshape118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spacing w:val="-2"/>
        </w:rPr>
        <w:t>Steuervorteile: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Seit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26.09.2015</w:t>
      </w:r>
      <w:r>
        <w:rPr>
          <w:spacing w:val="-5"/>
          <w:sz w:val="24"/>
        </w:rPr>
        <w:t> </w:t>
      </w:r>
      <w:r>
        <w:rPr>
          <w:w w:val="90"/>
          <w:sz w:val="24"/>
        </w:rPr>
        <w:t>(bis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Ende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2015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zugelassene)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sind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10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Jahre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KFZ-Steuer</w:t>
      </w:r>
      <w:r>
        <w:rPr>
          <w:spacing w:val="-6"/>
          <w:sz w:val="24"/>
        </w:rPr>
        <w:t> </w:t>
      </w:r>
      <w:r>
        <w:rPr>
          <w:spacing w:val="-2"/>
          <w:w w:val="90"/>
          <w:sz w:val="24"/>
        </w:rPr>
        <w:t>befreit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1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0"/>
          <w:sz w:val="24"/>
        </w:rPr>
        <w:t>01.01.2016</w:t>
      </w:r>
      <w:r>
        <w:rPr>
          <w:spacing w:val="-4"/>
          <w:sz w:val="24"/>
        </w:rPr>
        <w:t> </w:t>
      </w:r>
      <w:r>
        <w:rPr>
          <w:spacing w:val="-2"/>
          <w:w w:val="90"/>
          <w:sz w:val="24"/>
        </w:rPr>
        <w:t>–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31.12.2020</w:t>
      </w:r>
      <w:r>
        <w:rPr>
          <w:spacing w:val="-3"/>
          <w:sz w:val="24"/>
        </w:rPr>
        <w:t> </w:t>
      </w:r>
      <w:r>
        <w:rPr>
          <w:spacing w:val="-2"/>
          <w:w w:val="90"/>
          <w:sz w:val="24"/>
        </w:rPr>
        <w:t>sind</w:t>
      </w:r>
      <w:r>
        <w:rPr>
          <w:spacing w:val="-9"/>
          <w:sz w:val="24"/>
        </w:rPr>
        <w:t> </w:t>
      </w:r>
      <w:r>
        <w:rPr>
          <w:spacing w:val="-2"/>
          <w:w w:val="90"/>
          <w:sz w:val="24"/>
        </w:rPr>
        <w:t>5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Jahre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KFZ-Steuer</w:t>
      </w:r>
      <w:r>
        <w:rPr>
          <w:spacing w:val="-2"/>
          <w:sz w:val="24"/>
        </w:rPr>
        <w:t> </w:t>
      </w:r>
      <w:r>
        <w:rPr>
          <w:spacing w:val="-2"/>
          <w:w w:val="90"/>
          <w:sz w:val="24"/>
        </w:rPr>
        <w:t>befreit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1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Anschließend</w:t>
      </w:r>
      <w:r>
        <w:rPr>
          <w:spacing w:val="-3"/>
          <w:w w:val="95"/>
          <w:sz w:val="24"/>
        </w:rPr>
        <w:t> </w:t>
      </w:r>
      <w:r>
        <w:rPr>
          <w:spacing w:val="-2"/>
          <w:w w:val="95"/>
          <w:sz w:val="24"/>
        </w:rPr>
        <w:t>müssen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nur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50%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der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anfallenden</w:t>
      </w:r>
      <w:r>
        <w:rPr>
          <w:spacing w:val="-6"/>
          <w:w w:val="95"/>
          <w:sz w:val="24"/>
        </w:rPr>
        <w:t> </w:t>
      </w:r>
      <w:r>
        <w:rPr>
          <w:spacing w:val="-2"/>
          <w:w w:val="95"/>
          <w:sz w:val="24"/>
        </w:rPr>
        <w:t>Gebühren</w:t>
      </w:r>
      <w:r>
        <w:rPr>
          <w:spacing w:val="-6"/>
          <w:w w:val="95"/>
          <w:sz w:val="24"/>
        </w:rPr>
        <w:t> </w:t>
      </w:r>
      <w:r>
        <w:rPr>
          <w:spacing w:val="-2"/>
          <w:w w:val="95"/>
          <w:sz w:val="24"/>
        </w:rPr>
        <w:t>entrichtet</w:t>
      </w:r>
      <w:r>
        <w:rPr>
          <w:spacing w:val="-6"/>
          <w:sz w:val="24"/>
        </w:rPr>
        <w:t> </w:t>
      </w:r>
      <w:r>
        <w:rPr>
          <w:spacing w:val="-2"/>
          <w:w w:val="95"/>
          <w:sz w:val="24"/>
        </w:rPr>
        <w:t>werden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7194804</wp:posOffset>
            </wp:positionH>
            <wp:positionV relativeFrom="paragraph">
              <wp:posOffset>211313</wp:posOffset>
            </wp:positionV>
            <wp:extent cx="2991708" cy="766953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708" cy="76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87"/>
        <w:ind w:left="946" w:right="38" w:firstLine="0"/>
        <w:jc w:val="left"/>
        <w:rPr>
          <w:sz w:val="18"/>
        </w:rPr>
      </w:pPr>
      <w:r>
        <w:rPr>
          <w:w w:val="95"/>
          <w:sz w:val="18"/>
        </w:rPr>
        <w:t>Quelle</w:t>
      </w:r>
      <w:r>
        <w:rPr>
          <w:spacing w:val="-5"/>
          <w:w w:val="95"/>
          <w:sz w:val="18"/>
        </w:rPr>
        <w:t> </w:t>
      </w:r>
      <w:hyperlink r:id="rId32">
        <w:r>
          <w:rPr>
            <w:color w:val="2C222D"/>
            <w:w w:val="95"/>
            <w:sz w:val="18"/>
            <w:u w:val="single" w:color="2C222D"/>
          </w:rPr>
          <w:t>https://www.kennzeichenbox.de/magazin/kennzeichen-elektroauto/</w:t>
        </w:r>
      </w:hyperlink>
      <w:r>
        <w:rPr>
          <w:color w:val="2C222D"/>
          <w:w w:val="95"/>
          <w:sz w:val="18"/>
        </w:rPr>
        <w:t> </w:t>
      </w:r>
      <w:hyperlink r:id="rId33">
        <w:r>
          <w:rPr>
            <w:color w:val="2C222D"/>
            <w:spacing w:val="-2"/>
            <w:w w:val="95"/>
            <w:sz w:val="18"/>
            <w:u w:val="single" w:color="2C222D"/>
          </w:rPr>
          <w:t>https://de.wikipedia.org/wiki/Kfz-</w:t>
        </w:r>
        <w:r>
          <w:rPr>
            <w:color w:val="2C222D"/>
            <w:spacing w:val="-2"/>
            <w:w w:val="95"/>
            <w:sz w:val="18"/>
          </w:rPr>
          <w:t> </w:t>
        </w:r>
        <w:r>
          <w:rPr>
            <w:color w:val="2C222D"/>
            <w:spacing w:val="-2"/>
            <w:sz w:val="18"/>
            <w:u w:val="single" w:color="2C222D"/>
          </w:rPr>
          <w:t>Kennzeichen_(Deutschland)#Kennzeichen_f%C3%BCr_Elektrofahrzeuge</w:t>
        </w:r>
      </w:hyperlink>
      <w:r>
        <w:rPr>
          <w:color w:val="2C222D"/>
          <w:spacing w:val="-2"/>
          <w:sz w:val="18"/>
        </w:rPr>
        <w:t> </w:t>
      </w:r>
      <w:hyperlink r:id="rId33">
        <w:r>
          <w:rPr>
            <w:color w:val="2C222D"/>
            <w:w w:val="90"/>
            <w:sz w:val="18"/>
            <w:u w:val="single" w:color="2C222D"/>
          </w:rPr>
          <w:t>https://www.kfz-ummelden.de/kfz-kennzeichen/e-kennzeichen/</w:t>
        </w:r>
      </w:hyperlink>
      <w:r>
        <w:rPr>
          <w:color w:val="2C222D"/>
          <w:spacing w:val="10"/>
          <w:sz w:val="18"/>
        </w:rPr>
        <w:t> </w:t>
      </w:r>
      <w:r>
        <w:rPr>
          <w:w w:val="90"/>
          <w:sz w:val="18"/>
        </w:rPr>
        <w:t>Stand:</w:t>
      </w:r>
      <w:r>
        <w:rPr>
          <w:spacing w:val="9"/>
          <w:sz w:val="18"/>
        </w:rPr>
        <w:t> </w:t>
      </w:r>
      <w:r>
        <w:rPr>
          <w:w w:val="90"/>
          <w:sz w:val="18"/>
        </w:rPr>
        <w:t>26.11.201</w:t>
      </w:r>
    </w:p>
    <w:p>
      <w:pPr>
        <w:spacing w:after="0" w:line="244" w:lineRule="auto"/>
        <w:jc w:val="left"/>
        <w:rPr>
          <w:sz w:val="18"/>
        </w:rPr>
        <w:sectPr>
          <w:type w:val="continuous"/>
          <w:pgSz w:w="18150" w:h="10210" w:orient="landscape"/>
          <w:pgMar w:header="567" w:footer="0" w:top="640" w:bottom="0" w:left="0" w:right="0"/>
          <w:cols w:num="2" w:equalWidth="0">
            <w:col w:w="9904" w:space="519"/>
            <w:col w:w="7727"/>
          </w:cols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48096" id="docshapegroup119" coordorigin="16884,633" coordsize="393,707">
            <v:shape style="position:absolute;left:16884;top:803;width:237;height:315" type="#_x0000_t75" id="docshape120" stroked="false">
              <v:imagedata r:id="rId8" o:title=""/>
            </v:shape>
            <v:shape style="position:absolute;left:17061;top:633;width:216;height:707" id="docshape121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4"/>
        </w:rPr>
        <w:t>Moped</w:t>
      </w:r>
      <w:r>
        <w:rPr>
          <w:color w:val="006DC6"/>
          <w:spacing w:val="15"/>
        </w:rPr>
        <w:t> </w:t>
      </w:r>
      <w:r>
        <w:rPr>
          <w:color w:val="006DC6"/>
          <w:spacing w:val="14"/>
        </w:rPr>
        <w:t>Kennzeichen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Geltungsbereich: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Das</w:t>
      </w:r>
      <w:r>
        <w:rPr>
          <w:spacing w:val="-18"/>
          <w:w w:val="95"/>
          <w:sz w:val="24"/>
        </w:rPr>
        <w:t> </w:t>
      </w:r>
      <w:r>
        <w:rPr>
          <w:spacing w:val="-4"/>
          <w:w w:val="95"/>
          <w:sz w:val="24"/>
        </w:rPr>
        <w:t>Moped-Kennzeichen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gilt</w:t>
      </w:r>
      <w:r>
        <w:rPr>
          <w:spacing w:val="-15"/>
          <w:w w:val="95"/>
          <w:sz w:val="24"/>
        </w:rPr>
        <w:t> </w:t>
      </w:r>
      <w:r>
        <w:rPr>
          <w:spacing w:val="-4"/>
          <w:w w:val="95"/>
          <w:sz w:val="24"/>
        </w:rPr>
        <w:t>für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Roller,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Mopeds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Mofas,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Kleinkrafträder</w:t>
      </w:r>
      <w:r>
        <w:rPr>
          <w:spacing w:val="-7"/>
          <w:sz w:val="24"/>
        </w:rPr>
        <w:t> </w:t>
      </w:r>
      <w:r>
        <w:rPr>
          <w:spacing w:val="-4"/>
          <w:w w:val="95"/>
          <w:sz w:val="24"/>
        </w:rPr>
        <w:t>(Mokicks),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Krankenfahrstühle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bis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30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km/h</w:t>
      </w: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271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Zeitraum: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66" w:lineRule="auto" w:before="164" w:after="0"/>
        <w:ind w:left="1603" w:right="2556" w:hanging="396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Das</w:t>
      </w:r>
      <w:r>
        <w:rPr>
          <w:spacing w:val="-18"/>
          <w:w w:val="95"/>
          <w:sz w:val="24"/>
        </w:rPr>
        <w:t> </w:t>
      </w:r>
      <w:r>
        <w:rPr>
          <w:spacing w:val="-2"/>
          <w:w w:val="95"/>
          <w:sz w:val="24"/>
        </w:rPr>
        <w:t>Kennzeichen</w:t>
      </w:r>
      <w:r>
        <w:rPr>
          <w:spacing w:val="-7"/>
          <w:w w:val="95"/>
          <w:sz w:val="24"/>
        </w:rPr>
        <w:t> </w:t>
      </w:r>
      <w:r>
        <w:rPr>
          <w:spacing w:val="-2"/>
          <w:w w:val="95"/>
          <w:sz w:val="24"/>
        </w:rPr>
        <w:t>gilt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immer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nur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für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ein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Jahr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und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beginnt</w:t>
      </w:r>
      <w:r>
        <w:rPr>
          <w:spacing w:val="-7"/>
          <w:w w:val="95"/>
          <w:sz w:val="24"/>
        </w:rPr>
        <w:t> </w:t>
      </w:r>
      <w:r>
        <w:rPr>
          <w:spacing w:val="-2"/>
          <w:w w:val="95"/>
          <w:sz w:val="24"/>
        </w:rPr>
        <w:t>immer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im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März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und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endet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immer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im</w:t>
      </w:r>
      <w:r>
        <w:rPr>
          <w:spacing w:val="-19"/>
          <w:w w:val="95"/>
          <w:sz w:val="24"/>
        </w:rPr>
        <w:t> </w:t>
      </w:r>
      <w:r>
        <w:rPr>
          <w:spacing w:val="-2"/>
          <w:w w:val="95"/>
          <w:sz w:val="24"/>
        </w:rPr>
        <w:t>Februar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des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nächsten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Jahres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(01.03. bis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28.02.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bzw.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29.02.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Folgejahr).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Der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Vertrag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endet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automatisch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und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wird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nicht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verlängert</w:t>
      </w: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243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Kennzeichenfarbe: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Es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muss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jährlich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erneuert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werden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und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hat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jedes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Jahr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eine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andere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Farbe: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2269235</wp:posOffset>
            </wp:positionH>
            <wp:positionV relativeFrom="paragraph">
              <wp:posOffset>104453</wp:posOffset>
            </wp:positionV>
            <wp:extent cx="2778004" cy="1284732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004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7.769989pt;margin-top:8.284707pt;width:421.1pt;height:119.05pt;mso-position-horizontal-relative:page;mso-position-vertical-relative:paragraph;z-index:-15728640;mso-wrap-distance-left:0;mso-wrap-distance-right:0" type="#_x0000_t202" id="docshape12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65"/>
                    <w:gridCol w:w="2012"/>
                    <w:gridCol w:w="2386"/>
                    <w:gridCol w:w="2537"/>
                  </w:tblGrid>
                  <w:tr>
                    <w:trPr>
                      <w:trHeight w:val="775" w:hRule="atLeast"/>
                    </w:trPr>
                    <w:tc>
                      <w:tcPr>
                        <w:tcW w:w="1465" w:type="dxa"/>
                        <w:tcBorders>
                          <w:bottom w:val="single" w:sz="24" w:space="0" w:color="FFFFFF"/>
                        </w:tcBorders>
                        <w:shd w:val="clear" w:color="auto" w:fill="006DC6"/>
                      </w:tcPr>
                      <w:p>
                        <w:pPr>
                          <w:pStyle w:val="TableParagraph"/>
                          <w:spacing w:before="65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05"/>
                            <w:sz w:val="28"/>
                          </w:rPr>
                          <w:t>Farbe</w:t>
                        </w:r>
                      </w:p>
                    </w:tc>
                    <w:tc>
                      <w:tcPr>
                        <w:tcW w:w="6935" w:type="dxa"/>
                        <w:gridSpan w:val="3"/>
                        <w:tcBorders>
                          <w:bottom w:val="single" w:sz="24" w:space="0" w:color="FFFFFF"/>
                        </w:tcBorders>
                        <w:shd w:val="clear" w:color="auto" w:fill="006DC6"/>
                      </w:tcPr>
                      <w:p>
                        <w:pPr>
                          <w:pStyle w:val="TableParagraph"/>
                          <w:spacing w:line="249" w:lineRule="auto" w:before="65"/>
                          <w:ind w:left="145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05"/>
                            <w:sz w:val="28"/>
                          </w:rPr>
                          <w:t>Versicherungsjahr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05"/>
                            <w:sz w:val="28"/>
                          </w:rPr>
                          <w:t>(ab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4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05"/>
                            <w:sz w:val="28"/>
                          </w:rPr>
                          <w:t>01.03.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5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05"/>
                            <w:sz w:val="28"/>
                          </w:rPr>
                          <w:t>des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5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05"/>
                            <w:sz w:val="28"/>
                          </w:rPr>
                          <w:t>jeweiligen Jahres)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1465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37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Schwarz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37"/>
                          <w:ind w:left="641" w:right="61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2020</w:t>
                        </w:r>
                      </w:p>
                    </w:tc>
                    <w:tc>
                      <w:tcPr>
                        <w:tcW w:w="2386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37"/>
                          <w:ind w:left="8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2023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37"/>
                          <w:ind w:left="904" w:right="879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2026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465" w:type="dxa"/>
                        <w:shd w:val="clear" w:color="auto" w:fill="E7EBF5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Blau</w:t>
                        </w:r>
                      </w:p>
                    </w:tc>
                    <w:tc>
                      <w:tcPr>
                        <w:tcW w:w="2012" w:type="dxa"/>
                        <w:shd w:val="clear" w:color="auto" w:fill="E7EBF5"/>
                      </w:tcPr>
                      <w:p>
                        <w:pPr>
                          <w:pStyle w:val="TableParagraph"/>
                          <w:ind w:left="641" w:right="61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2021</w:t>
                        </w:r>
                      </w:p>
                    </w:tc>
                    <w:tc>
                      <w:tcPr>
                        <w:tcW w:w="2386" w:type="dxa"/>
                        <w:shd w:val="clear" w:color="auto" w:fill="E7EBF5"/>
                      </w:tcPr>
                      <w:p>
                        <w:pPr>
                          <w:pStyle w:val="TableParagraph"/>
                          <w:ind w:left="8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2024</w:t>
                        </w:r>
                      </w:p>
                    </w:tc>
                    <w:tc>
                      <w:tcPr>
                        <w:tcW w:w="2537" w:type="dxa"/>
                        <w:shd w:val="clear" w:color="auto" w:fill="E7EBF5"/>
                      </w:tcPr>
                      <w:p>
                        <w:pPr>
                          <w:pStyle w:val="TableParagraph"/>
                          <w:ind w:left="904" w:right="879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2027</w:t>
                        </w:r>
                      </w:p>
                    </w:tc>
                  </w:tr>
                  <w:tr>
                    <w:trPr>
                      <w:trHeight w:val="563" w:hRule="atLeast"/>
                    </w:trPr>
                    <w:tc>
                      <w:tcPr>
                        <w:tcW w:w="1465" w:type="dxa"/>
                        <w:shd w:val="clear" w:color="auto" w:fill="CAD4EB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Grün</w:t>
                        </w:r>
                      </w:p>
                    </w:tc>
                    <w:tc>
                      <w:tcPr>
                        <w:tcW w:w="2012" w:type="dxa"/>
                        <w:shd w:val="clear" w:color="auto" w:fill="CAD4EB"/>
                      </w:tcPr>
                      <w:p>
                        <w:pPr>
                          <w:pStyle w:val="TableParagraph"/>
                          <w:ind w:left="641" w:right="61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2022</w:t>
                        </w:r>
                      </w:p>
                    </w:tc>
                    <w:tc>
                      <w:tcPr>
                        <w:tcW w:w="2386" w:type="dxa"/>
                        <w:shd w:val="clear" w:color="auto" w:fill="CAD4EB"/>
                      </w:tcPr>
                      <w:p>
                        <w:pPr>
                          <w:pStyle w:val="TableParagraph"/>
                          <w:ind w:left="8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2025</w:t>
                        </w:r>
                      </w:p>
                    </w:tc>
                    <w:tc>
                      <w:tcPr>
                        <w:tcW w:w="2537" w:type="dxa"/>
                        <w:shd w:val="clear" w:color="auto" w:fill="CAD4EB"/>
                      </w:tcPr>
                      <w:p>
                        <w:pPr>
                          <w:pStyle w:val="TableParagraph"/>
                          <w:ind w:left="904" w:right="879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2028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2"/>
        <w:rPr>
          <w:sz w:val="25"/>
        </w:rPr>
      </w:pPr>
    </w:p>
    <w:p>
      <w:pPr>
        <w:spacing w:before="1"/>
        <w:ind w:left="7652" w:right="0" w:firstLine="0"/>
        <w:jc w:val="left"/>
        <w:rPr>
          <w:sz w:val="18"/>
        </w:rPr>
      </w:pPr>
      <w:r>
        <w:rPr>
          <w:w w:val="90"/>
          <w:sz w:val="18"/>
        </w:rPr>
        <w:t>Quelle:</w:t>
      </w:r>
      <w:r>
        <w:rPr>
          <w:spacing w:val="70"/>
          <w:w w:val="150"/>
          <w:sz w:val="18"/>
        </w:rPr>
        <w:t> </w:t>
      </w:r>
      <w:hyperlink r:id="rId35">
        <w:r>
          <w:rPr>
            <w:color w:val="2C222D"/>
            <w:w w:val="90"/>
            <w:sz w:val="18"/>
            <w:u w:val="single" w:color="2C222D"/>
          </w:rPr>
          <w:t>https://www.financescout24.de/wissen/ratgeber/versicherungskennzeichen-roller</w:t>
        </w:r>
      </w:hyperlink>
      <w:r>
        <w:rPr>
          <w:color w:val="2C222D"/>
          <w:spacing w:val="53"/>
          <w:w w:val="150"/>
          <w:sz w:val="18"/>
        </w:rPr>
        <w:t> </w:t>
      </w:r>
      <w:r>
        <w:rPr>
          <w:w w:val="90"/>
          <w:sz w:val="18"/>
        </w:rPr>
        <w:t>Stand:</w:t>
      </w:r>
      <w:r>
        <w:rPr>
          <w:spacing w:val="26"/>
          <w:sz w:val="18"/>
        </w:rPr>
        <w:t>  </w:t>
      </w:r>
      <w:r>
        <w:rPr>
          <w:spacing w:val="-2"/>
          <w:w w:val="90"/>
          <w:sz w:val="18"/>
        </w:rPr>
        <w:t>30.01.2018</w:t>
      </w:r>
    </w:p>
    <w:p>
      <w:pPr>
        <w:spacing w:after="0"/>
        <w:jc w:val="left"/>
        <w:rPr>
          <w:sz w:val="18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48608" id="docshapegroup123" coordorigin="16884,633" coordsize="393,707">
            <v:shape style="position:absolute;left:16884;top:803;width:237;height:315" type="#_x0000_t75" id="docshape124" stroked="false">
              <v:imagedata r:id="rId8" o:title=""/>
            </v:shape>
            <v:shape style="position:absolute;left:17061;top:633;width:216;height:707" id="docshape125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4"/>
        </w:rPr>
        <w:t>Rotes</w:t>
      </w:r>
      <w:r>
        <w:rPr>
          <w:color w:val="006DC6"/>
          <w:spacing w:val="-18"/>
        </w:rPr>
        <w:t> </w:t>
      </w:r>
      <w:r>
        <w:rPr>
          <w:color w:val="006DC6"/>
          <w:spacing w:val="14"/>
        </w:rPr>
        <w:t>Kennzeichen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Verwendung: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Das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„rotes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Kennzeichen“</w:t>
      </w:r>
      <w:r>
        <w:rPr>
          <w:spacing w:val="3"/>
          <w:sz w:val="24"/>
        </w:rPr>
        <w:t> </w:t>
      </w:r>
      <w:r>
        <w:rPr>
          <w:spacing w:val="-4"/>
          <w:w w:val="95"/>
          <w:sz w:val="24"/>
        </w:rPr>
        <w:t>=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Händlerkennzeichen</w:t>
      </w:r>
      <w:r>
        <w:rPr>
          <w:spacing w:val="-2"/>
          <w:sz w:val="24"/>
        </w:rPr>
        <w:t> </w:t>
      </w:r>
      <w:r>
        <w:rPr>
          <w:spacing w:val="-4"/>
          <w:w w:val="95"/>
          <w:sz w:val="24"/>
        </w:rPr>
        <w:t>dient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zur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Mehrfachverwendung</w:t>
      </w:r>
      <w:r>
        <w:rPr>
          <w:spacing w:val="1"/>
          <w:sz w:val="24"/>
        </w:rPr>
        <w:t> </w:t>
      </w:r>
      <w:r>
        <w:rPr>
          <w:spacing w:val="-4"/>
          <w:w w:val="95"/>
          <w:sz w:val="24"/>
        </w:rPr>
        <w:t>an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unterschiedlichen</w:t>
      </w:r>
      <w:r>
        <w:rPr>
          <w:spacing w:val="-2"/>
          <w:sz w:val="24"/>
        </w:rPr>
        <w:t> </w:t>
      </w:r>
      <w:r>
        <w:rPr>
          <w:spacing w:val="-4"/>
          <w:w w:val="95"/>
          <w:sz w:val="24"/>
        </w:rPr>
        <w:t>Fahrzeugen</w:t>
      </w:r>
      <w:r>
        <w:rPr>
          <w:spacing w:val="-1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wird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nur</w:t>
      </w:r>
      <w:r>
        <w:rPr>
          <w:spacing w:val="-8"/>
          <w:sz w:val="24"/>
        </w:rPr>
        <w:t> </w:t>
      </w:r>
      <w:r>
        <w:rPr>
          <w:spacing w:val="-5"/>
          <w:w w:val="95"/>
          <w:sz w:val="24"/>
        </w:rPr>
        <w:t>an</w:t>
      </w:r>
    </w:p>
    <w:p>
      <w:pPr>
        <w:pStyle w:val="BodyText"/>
        <w:spacing w:before="32"/>
        <w:ind w:left="1603"/>
      </w:pPr>
      <w:r>
        <w:rPr>
          <w:spacing w:val="-4"/>
          <w:w w:val="95"/>
        </w:rPr>
        <w:t>Händler</w:t>
      </w:r>
      <w:r>
        <w:rPr>
          <w:spacing w:val="-5"/>
          <w:w w:val="95"/>
        </w:rPr>
        <w:t> </w:t>
      </w:r>
      <w:r>
        <w:rPr>
          <w:spacing w:val="-4"/>
          <w:w w:val="95"/>
        </w:rPr>
        <w:t>bzw.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Kfz-Betriebe</w:t>
      </w:r>
      <w:r>
        <w:rPr>
          <w:spacing w:val="-2"/>
        </w:rPr>
        <w:t> </w:t>
      </w:r>
      <w:r>
        <w:rPr>
          <w:spacing w:val="-4"/>
          <w:w w:val="95"/>
        </w:rPr>
        <w:t>(z.B.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Werkstätten</w:t>
      </w:r>
      <w:r>
        <w:rPr>
          <w:spacing w:val="-5"/>
        </w:rPr>
        <w:t> </w:t>
      </w:r>
      <w:r>
        <w:rPr>
          <w:spacing w:val="-4"/>
          <w:w w:val="95"/>
        </w:rPr>
        <w:t>oder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Autohäuser)</w:t>
      </w:r>
      <w:r>
        <w:rPr>
          <w:spacing w:val="-5"/>
        </w:rPr>
        <w:t> </w:t>
      </w:r>
      <w:r>
        <w:rPr>
          <w:spacing w:val="-4"/>
          <w:w w:val="95"/>
        </w:rPr>
        <w:t>ausgegeben</w:t>
      </w: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274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Besonderheit: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Die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Nummer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Händlerkennzeichens</w:t>
      </w:r>
      <w:r>
        <w:rPr>
          <w:sz w:val="24"/>
        </w:rPr>
        <w:t> </w:t>
      </w:r>
      <w:r>
        <w:rPr>
          <w:spacing w:val="-4"/>
          <w:w w:val="95"/>
          <w:sz w:val="24"/>
        </w:rPr>
        <w:t>beginnt</w:t>
      </w:r>
      <w:r>
        <w:rPr>
          <w:spacing w:val="-5"/>
          <w:sz w:val="24"/>
        </w:rPr>
        <w:t> </w:t>
      </w:r>
      <w:r>
        <w:rPr>
          <w:spacing w:val="-4"/>
          <w:w w:val="95"/>
          <w:sz w:val="24"/>
        </w:rPr>
        <w:t>immer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mit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06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hat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mit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maximal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5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Ziffern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Die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Gültigkeit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beträgt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zunächst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1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Jahr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kann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anschließend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unbefristet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ausgestellt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werden,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wenn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KFZ-Betrieb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sich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als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geeignet</w:t>
      </w:r>
    </w:p>
    <w:p>
      <w:pPr>
        <w:pStyle w:val="BodyText"/>
        <w:spacing w:before="32"/>
        <w:ind w:left="1603"/>
      </w:pPr>
      <w:r>
        <w:rPr>
          <w:w w:val="90"/>
        </w:rPr>
        <w:t>und</w:t>
      </w:r>
      <w:r>
        <w:rPr>
          <w:spacing w:val="-4"/>
          <w:w w:val="90"/>
        </w:rPr>
        <w:t> </w:t>
      </w:r>
      <w:r>
        <w:rPr>
          <w:w w:val="90"/>
        </w:rPr>
        <w:t>zuverlässig</w:t>
      </w:r>
      <w:r>
        <w:rPr>
          <w:spacing w:val="-2"/>
          <w:w w:val="90"/>
        </w:rPr>
        <w:t> erweist</w:t>
      </w: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274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4"/>
          <w:w w:val="95"/>
        </w:rPr>
        <w:t>Kennzeichen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eignet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sich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für: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6405371</wp:posOffset>
            </wp:positionH>
            <wp:positionV relativeFrom="paragraph">
              <wp:posOffset>75367</wp:posOffset>
            </wp:positionV>
            <wp:extent cx="3819144" cy="950976"/>
            <wp:effectExtent l="0" t="0" r="0" b="0"/>
            <wp:wrapNone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144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Probe-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und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Prüfungsfahrten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Überführungsfahrten</w:t>
      </w:r>
      <w:r>
        <w:rPr>
          <w:spacing w:val="-5"/>
          <w:w w:val="95"/>
          <w:sz w:val="24"/>
        </w:rPr>
        <w:t> </w:t>
      </w:r>
      <w:r>
        <w:rPr>
          <w:spacing w:val="-2"/>
          <w:w w:val="95"/>
          <w:sz w:val="24"/>
        </w:rPr>
        <w:t>im</w:t>
      </w:r>
      <w:r>
        <w:rPr>
          <w:spacing w:val="-18"/>
          <w:w w:val="95"/>
          <w:sz w:val="24"/>
        </w:rPr>
        <w:t> </w:t>
      </w:r>
      <w:r>
        <w:rPr>
          <w:spacing w:val="-2"/>
          <w:w w:val="95"/>
          <w:sz w:val="24"/>
        </w:rPr>
        <w:t>Inland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(Händler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zum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Wohnort)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Fahrt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zur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HU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oder</w:t>
      </w:r>
      <w:r>
        <w:rPr>
          <w:spacing w:val="-23"/>
          <w:w w:val="95"/>
          <w:sz w:val="24"/>
        </w:rPr>
        <w:t> </w:t>
      </w:r>
      <w:r>
        <w:rPr>
          <w:spacing w:val="-2"/>
          <w:w w:val="95"/>
          <w:sz w:val="24"/>
        </w:rPr>
        <w:t>AU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bei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TÜV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oder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Dekra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before="280"/>
        <w:ind w:left="9800" w:right="0" w:firstLine="0"/>
        <w:jc w:val="left"/>
        <w:rPr>
          <w:sz w:val="18"/>
        </w:rPr>
      </w:pPr>
      <w:r>
        <w:rPr>
          <w:spacing w:val="-2"/>
          <w:w w:val="95"/>
          <w:sz w:val="18"/>
        </w:rPr>
        <w:t>Quelle:</w:t>
      </w:r>
      <w:r>
        <w:rPr>
          <w:spacing w:val="19"/>
          <w:sz w:val="18"/>
        </w:rPr>
        <w:t> </w:t>
      </w:r>
      <w:hyperlink r:id="rId37">
        <w:r>
          <w:rPr>
            <w:color w:val="2C222D"/>
            <w:spacing w:val="-2"/>
            <w:w w:val="95"/>
            <w:sz w:val="18"/>
            <w:u w:val="single" w:color="2C222D"/>
          </w:rPr>
          <w:t>https://www.wechselkennzeichen.net/rotes-kennzeichen</w:t>
        </w:r>
      </w:hyperlink>
      <w:r>
        <w:rPr>
          <w:color w:val="2C222D"/>
          <w:spacing w:val="13"/>
          <w:sz w:val="18"/>
        </w:rPr>
        <w:t> </w:t>
      </w:r>
      <w:r>
        <w:rPr>
          <w:spacing w:val="-2"/>
          <w:w w:val="95"/>
          <w:sz w:val="18"/>
        </w:rPr>
        <w:t>Stand:</w:t>
      </w:r>
      <w:r>
        <w:rPr>
          <w:spacing w:val="25"/>
          <w:sz w:val="18"/>
        </w:rPr>
        <w:t> </w:t>
      </w:r>
      <w:r>
        <w:rPr>
          <w:spacing w:val="-2"/>
          <w:w w:val="95"/>
          <w:sz w:val="18"/>
        </w:rPr>
        <w:t>30.01.2018</w:t>
      </w:r>
    </w:p>
    <w:p>
      <w:pPr>
        <w:spacing w:after="0"/>
        <w:jc w:val="left"/>
        <w:rPr>
          <w:sz w:val="18"/>
        </w:rPr>
        <w:sectPr>
          <w:pgSz w:w="18150" w:h="10210" w:orient="landscape"/>
          <w:pgMar w:header="567" w:footer="0" w:top="960" w:bottom="28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49632" id="docshapegroup126" coordorigin="16884,633" coordsize="393,707">
            <v:shape style="position:absolute;left:16884;top:803;width:237;height:315" type="#_x0000_t75" id="docshape127" stroked="false">
              <v:imagedata r:id="rId8" o:title=""/>
            </v:shape>
            <v:shape style="position:absolute;left:17061;top:633;width:216;height:707" id="docshape128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5"/>
          <w:w w:val="95"/>
        </w:rPr>
        <w:t>Kurzzeitkennzeichen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Verwendung: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6"/>
          <w:w w:val="95"/>
          <w:sz w:val="24"/>
        </w:rPr>
        <w:t>Überführungskennzeichen</w:t>
      </w:r>
      <w:r>
        <w:rPr>
          <w:spacing w:val="2"/>
          <w:sz w:val="24"/>
        </w:rPr>
        <w:t> </w:t>
      </w:r>
      <w:r>
        <w:rPr>
          <w:rFonts w:ascii="Wingdings" w:hAnsi="Wingdings"/>
          <w:spacing w:val="-6"/>
          <w:w w:val="95"/>
          <w:sz w:val="24"/>
        </w:rPr>
        <w:t></w:t>
      </w:r>
      <w:r>
        <w:rPr>
          <w:rFonts w:ascii="Times New Roman" w:hAnsi="Times New Roman"/>
          <w:spacing w:val="2"/>
          <w:sz w:val="24"/>
        </w:rPr>
        <w:t> </w:t>
      </w:r>
      <w:r>
        <w:rPr>
          <w:spacing w:val="-6"/>
          <w:w w:val="95"/>
          <w:sz w:val="24"/>
        </w:rPr>
        <w:t>ab</w:t>
      </w:r>
      <w:r>
        <w:rPr>
          <w:spacing w:val="-8"/>
          <w:w w:val="95"/>
          <w:sz w:val="24"/>
        </w:rPr>
        <w:t> </w:t>
      </w:r>
      <w:r>
        <w:rPr>
          <w:spacing w:val="-6"/>
          <w:w w:val="95"/>
          <w:sz w:val="24"/>
        </w:rPr>
        <w:t>Zulassung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5-Tage</w:t>
      </w:r>
      <w:r>
        <w:rPr>
          <w:spacing w:val="-5"/>
          <w:sz w:val="24"/>
        </w:rPr>
        <w:t> </w:t>
      </w:r>
      <w:r>
        <w:rPr>
          <w:spacing w:val="-6"/>
          <w:w w:val="95"/>
          <w:sz w:val="24"/>
        </w:rPr>
        <w:t>gültig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2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Versicherungsschutzbeschränkung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auf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KFZ-Haftpflichtversicherung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innerhalb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Deutschlands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66" w:lineRule="auto" w:before="144" w:after="0"/>
        <w:ind w:left="1603" w:right="3095" w:hanging="396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Nicht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ortsgebunden und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an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beliebigen</w:t>
      </w:r>
      <w:r>
        <w:rPr>
          <w:spacing w:val="-3"/>
          <w:w w:val="95"/>
          <w:sz w:val="24"/>
        </w:rPr>
        <w:t> </w:t>
      </w:r>
      <w:r>
        <w:rPr>
          <w:spacing w:val="-2"/>
          <w:w w:val="95"/>
          <w:sz w:val="24"/>
        </w:rPr>
        <w:t>Orten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Deutschland</w:t>
      </w:r>
      <w:r>
        <w:rPr>
          <w:spacing w:val="-3"/>
          <w:w w:val="95"/>
          <w:sz w:val="24"/>
        </w:rPr>
        <w:t> </w:t>
      </w:r>
      <w:r>
        <w:rPr>
          <w:spacing w:val="-2"/>
          <w:w w:val="95"/>
          <w:sz w:val="24"/>
        </w:rPr>
        <w:t>für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Probefahrten, Überführungsfahrten</w:t>
      </w:r>
      <w:r>
        <w:rPr>
          <w:spacing w:val="-3"/>
          <w:w w:val="95"/>
          <w:sz w:val="24"/>
        </w:rPr>
        <w:t> </w:t>
      </w:r>
      <w:r>
        <w:rPr>
          <w:spacing w:val="-2"/>
          <w:w w:val="95"/>
          <w:sz w:val="24"/>
        </w:rPr>
        <w:t>im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Inland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(Händler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zum </w:t>
      </w:r>
      <w:r>
        <w:rPr>
          <w:spacing w:val="-6"/>
          <w:sz w:val="24"/>
        </w:rPr>
        <w:t>Wohnort)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und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Fahrten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zur</w:t>
      </w:r>
      <w:r>
        <w:rPr>
          <w:spacing w:val="-16"/>
          <w:sz w:val="24"/>
        </w:rPr>
        <w:t> </w:t>
      </w:r>
      <w:r>
        <w:rPr>
          <w:spacing w:val="-6"/>
          <w:sz w:val="24"/>
        </w:rPr>
        <w:t>HU</w:t>
      </w:r>
      <w:r>
        <w:rPr>
          <w:spacing w:val="-16"/>
          <w:sz w:val="24"/>
        </w:rPr>
        <w:t> </w:t>
      </w:r>
      <w:r>
        <w:rPr>
          <w:spacing w:val="-6"/>
          <w:sz w:val="24"/>
        </w:rPr>
        <w:t>oder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AU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bei</w:t>
      </w:r>
      <w:r>
        <w:rPr>
          <w:spacing w:val="-19"/>
          <w:sz w:val="24"/>
        </w:rPr>
        <w:t> </w:t>
      </w:r>
      <w:r>
        <w:rPr>
          <w:spacing w:val="-6"/>
          <w:sz w:val="24"/>
        </w:rPr>
        <w:t>TÜV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oder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Dekra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zugelassen</w:t>
      </w: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213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Hinweis: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Der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Beitrag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ist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im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i.d.R.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voraus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zu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entrichten.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Wird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das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Fahrzeug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anschließend</w:t>
      </w:r>
      <w:r>
        <w:rPr>
          <w:spacing w:val="-2"/>
          <w:sz w:val="24"/>
        </w:rPr>
        <w:t> </w:t>
      </w:r>
      <w:r>
        <w:rPr>
          <w:spacing w:val="-4"/>
          <w:w w:val="95"/>
          <w:sz w:val="24"/>
        </w:rPr>
        <w:t>mit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einer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„normalen“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Versicherungsbestätigung</w:t>
      </w:r>
    </w:p>
    <w:p>
      <w:pPr>
        <w:pStyle w:val="BodyText"/>
        <w:spacing w:before="32"/>
        <w:ind w:left="1603"/>
      </w:pPr>
      <w:r>
        <w:rPr>
          <w:spacing w:val="-4"/>
          <w:w w:val="95"/>
        </w:rPr>
        <w:t>zugelassen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wird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der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Beitrag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verrechnet.</w:t>
      </w:r>
      <w:r>
        <w:rPr>
          <w:spacing w:val="-5"/>
        </w:rPr>
        <w:t> </w:t>
      </w:r>
      <w:r>
        <w:rPr>
          <w:spacing w:val="-4"/>
          <w:w w:val="95"/>
        </w:rPr>
        <w:t>Für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das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Kurzzeitkennzeichen</w:t>
      </w:r>
      <w:r>
        <w:rPr>
          <w:spacing w:val="-8"/>
        </w:rPr>
        <w:t> </w:t>
      </w:r>
      <w:r>
        <w:rPr>
          <w:spacing w:val="-4"/>
          <w:w w:val="95"/>
        </w:rPr>
        <w:t>erhält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man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eine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eigene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Versicherungsbestätigung</w:t>
      </w: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245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  <w:w w:val="95"/>
        </w:rPr>
        <w:t>Unterschied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zum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roten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Kennzeichen: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6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Privatpersonen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dürfen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dieses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Kennzeichen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nutzen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und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es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darf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nur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an</w:t>
      </w:r>
      <w:r>
        <w:rPr>
          <w:spacing w:val="-18"/>
          <w:w w:val="95"/>
          <w:sz w:val="24"/>
        </w:rPr>
        <w:t> </w:t>
      </w:r>
      <w:r>
        <w:rPr>
          <w:spacing w:val="-2"/>
          <w:w w:val="95"/>
          <w:sz w:val="24"/>
        </w:rPr>
        <w:t>einem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Fahrzeug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verwendet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werden</w:t>
      </w:r>
      <w:r>
        <w:rPr>
          <w:spacing w:val="40"/>
          <w:sz w:val="24"/>
        </w:rPr>
        <w:t> </w:t>
      </w:r>
      <w:r>
        <w:rPr>
          <w:spacing w:val="-2"/>
          <w:w w:val="95"/>
          <w:sz w:val="24"/>
        </w:rPr>
        <w:t>(nicht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beliebig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umgesteckt</w:t>
      </w:r>
    </w:p>
    <w:p>
      <w:pPr>
        <w:pStyle w:val="BodyText"/>
        <w:spacing w:before="32"/>
        <w:ind w:left="1603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3177539</wp:posOffset>
            </wp:positionH>
            <wp:positionV relativeFrom="paragraph">
              <wp:posOffset>195701</wp:posOffset>
            </wp:positionV>
            <wp:extent cx="2654808" cy="640080"/>
            <wp:effectExtent l="0" t="0" r="0" b="0"/>
            <wp:wrapNone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80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werden)</w:t>
      </w:r>
    </w:p>
    <w:p>
      <w:pPr>
        <w:pStyle w:val="BodyText"/>
        <w:spacing w:before="92"/>
        <w:ind w:left="9217"/>
      </w:pPr>
      <w:r>
        <w:rPr>
          <w:color w:val="585858"/>
          <w:spacing w:val="-4"/>
          <w:w w:val="95"/>
        </w:rPr>
        <w:t>Die</w:t>
      </w:r>
      <w:r>
        <w:rPr>
          <w:color w:val="585858"/>
          <w:spacing w:val="-12"/>
          <w:w w:val="95"/>
        </w:rPr>
        <w:t> </w:t>
      </w:r>
      <w:r>
        <w:rPr>
          <w:color w:val="585858"/>
          <w:spacing w:val="-4"/>
          <w:w w:val="95"/>
        </w:rPr>
        <w:t>Nummer</w:t>
      </w:r>
      <w:r>
        <w:rPr>
          <w:color w:val="585858"/>
          <w:spacing w:val="-10"/>
          <w:w w:val="95"/>
        </w:rPr>
        <w:t> </w:t>
      </w:r>
      <w:r>
        <w:rPr>
          <w:color w:val="585858"/>
          <w:spacing w:val="-4"/>
          <w:w w:val="95"/>
        </w:rPr>
        <w:t>beginnt</w:t>
      </w:r>
      <w:r>
        <w:rPr>
          <w:color w:val="585858"/>
          <w:spacing w:val="-8"/>
        </w:rPr>
        <w:t> </w:t>
      </w:r>
      <w:r>
        <w:rPr>
          <w:color w:val="585858"/>
          <w:spacing w:val="-4"/>
          <w:w w:val="95"/>
        </w:rPr>
        <w:t>immer</w:t>
      </w:r>
      <w:r>
        <w:rPr>
          <w:color w:val="585858"/>
          <w:spacing w:val="-13"/>
          <w:w w:val="95"/>
        </w:rPr>
        <w:t> </w:t>
      </w:r>
      <w:r>
        <w:rPr>
          <w:color w:val="585858"/>
          <w:spacing w:val="-4"/>
          <w:w w:val="95"/>
        </w:rPr>
        <w:t>mit</w:t>
      </w:r>
      <w:r>
        <w:rPr>
          <w:color w:val="585858"/>
          <w:spacing w:val="-15"/>
          <w:w w:val="95"/>
        </w:rPr>
        <w:t> </w:t>
      </w:r>
      <w:r>
        <w:rPr>
          <w:color w:val="585858"/>
          <w:spacing w:val="-4"/>
          <w:w w:val="95"/>
        </w:rPr>
        <w:t>03</w:t>
      </w:r>
      <w:r>
        <w:rPr>
          <w:color w:val="585858"/>
          <w:spacing w:val="-11"/>
          <w:w w:val="95"/>
        </w:rPr>
        <w:t> </w:t>
      </w:r>
      <w:r>
        <w:rPr>
          <w:color w:val="585858"/>
          <w:spacing w:val="-4"/>
          <w:w w:val="95"/>
        </w:rPr>
        <w:t>oder</w:t>
      </w:r>
      <w:r>
        <w:rPr>
          <w:color w:val="585858"/>
          <w:spacing w:val="-8"/>
          <w:w w:val="95"/>
        </w:rPr>
        <w:t> </w:t>
      </w:r>
      <w:r>
        <w:rPr>
          <w:color w:val="585858"/>
          <w:spacing w:val="-4"/>
          <w:w w:val="95"/>
        </w:rPr>
        <w:t>04.</w:t>
      </w:r>
      <w:r>
        <w:rPr>
          <w:color w:val="585858"/>
          <w:spacing w:val="-10"/>
          <w:w w:val="95"/>
        </w:rPr>
        <w:t> </w:t>
      </w:r>
      <w:r>
        <w:rPr>
          <w:color w:val="585858"/>
          <w:spacing w:val="-4"/>
          <w:w w:val="95"/>
        </w:rPr>
        <w:t>Die</w:t>
      </w:r>
      <w:r>
        <w:rPr>
          <w:color w:val="585858"/>
          <w:spacing w:val="-13"/>
          <w:w w:val="95"/>
        </w:rPr>
        <w:t> </w:t>
      </w:r>
      <w:r>
        <w:rPr>
          <w:color w:val="585858"/>
          <w:spacing w:val="-4"/>
          <w:w w:val="95"/>
        </w:rPr>
        <w:t>gelb</w:t>
      </w:r>
      <w:r>
        <w:rPr>
          <w:color w:val="585858"/>
          <w:spacing w:val="-9"/>
          <w:w w:val="95"/>
        </w:rPr>
        <w:t> </w:t>
      </w:r>
      <w:r>
        <w:rPr>
          <w:color w:val="585858"/>
          <w:spacing w:val="-4"/>
          <w:w w:val="95"/>
        </w:rPr>
        <w:t>markierten</w:t>
      </w:r>
    </w:p>
    <w:p>
      <w:pPr>
        <w:pStyle w:val="BodyText"/>
        <w:spacing w:before="6"/>
        <w:ind w:left="9217"/>
      </w:pPr>
      <w:r>
        <w:rPr>
          <w:color w:val="585858"/>
          <w:spacing w:val="-4"/>
          <w:w w:val="95"/>
        </w:rPr>
        <w:t>Zahlen</w:t>
      </w:r>
      <w:r>
        <w:rPr>
          <w:color w:val="585858"/>
          <w:spacing w:val="-15"/>
          <w:w w:val="95"/>
        </w:rPr>
        <w:t> </w:t>
      </w:r>
      <w:r>
        <w:rPr>
          <w:color w:val="585858"/>
          <w:spacing w:val="-4"/>
          <w:w w:val="95"/>
        </w:rPr>
        <w:t>haben</w:t>
      </w:r>
      <w:r>
        <w:rPr>
          <w:color w:val="585858"/>
          <w:spacing w:val="-14"/>
          <w:w w:val="95"/>
        </w:rPr>
        <w:t> </w:t>
      </w:r>
      <w:r>
        <w:rPr>
          <w:color w:val="585858"/>
          <w:spacing w:val="-4"/>
          <w:w w:val="95"/>
        </w:rPr>
        <w:t>folgende</w:t>
      </w:r>
      <w:r>
        <w:rPr>
          <w:color w:val="585858"/>
          <w:spacing w:val="-9"/>
          <w:w w:val="95"/>
        </w:rPr>
        <w:t> </w:t>
      </w:r>
      <w:r>
        <w:rPr>
          <w:color w:val="585858"/>
          <w:spacing w:val="-4"/>
          <w:w w:val="95"/>
        </w:rPr>
        <w:t>Bedeutung:</w:t>
      </w:r>
      <w:r>
        <w:rPr>
          <w:color w:val="585858"/>
          <w:spacing w:val="-5"/>
          <w:w w:val="95"/>
        </w:rPr>
        <w:t> </w:t>
      </w:r>
      <w:r>
        <w:rPr>
          <w:color w:val="585858"/>
          <w:spacing w:val="-4"/>
          <w:w w:val="95"/>
        </w:rPr>
        <w:t>04–10–13:</w:t>
      </w:r>
      <w:r>
        <w:rPr>
          <w:color w:val="585858"/>
          <w:spacing w:val="-7"/>
          <w:w w:val="95"/>
        </w:rPr>
        <w:t> </w:t>
      </w:r>
      <w:r>
        <w:rPr>
          <w:color w:val="585858"/>
          <w:spacing w:val="-4"/>
          <w:w w:val="95"/>
        </w:rPr>
        <w:t>04.</w:t>
      </w:r>
      <w:r>
        <w:rPr>
          <w:color w:val="585858"/>
          <w:spacing w:val="-14"/>
          <w:w w:val="95"/>
        </w:rPr>
        <w:t> </w:t>
      </w:r>
      <w:r>
        <w:rPr>
          <w:color w:val="585858"/>
          <w:spacing w:val="-4"/>
          <w:w w:val="95"/>
        </w:rPr>
        <w:t>Oktober</w:t>
      </w:r>
      <w:r>
        <w:rPr>
          <w:color w:val="585858"/>
          <w:spacing w:val="-11"/>
          <w:w w:val="95"/>
        </w:rPr>
        <w:t> </w:t>
      </w:r>
      <w:r>
        <w:rPr>
          <w:color w:val="585858"/>
          <w:spacing w:val="-4"/>
          <w:w w:val="95"/>
        </w:rPr>
        <w:t>2013</w:t>
      </w:r>
    </w:p>
    <w:p>
      <w:pPr>
        <w:pStyle w:val="BodyText"/>
        <w:spacing w:before="8"/>
        <w:ind w:left="9217"/>
      </w:pPr>
      <w:r>
        <w:rPr>
          <w:rFonts w:ascii="Wingdings" w:hAnsi="Wingdings"/>
          <w:color w:val="585858"/>
          <w:spacing w:val="-4"/>
          <w:w w:val="95"/>
        </w:rPr>
        <w:t></w:t>
      </w:r>
      <w:r>
        <w:rPr>
          <w:rFonts w:ascii="Times New Roman" w:hAnsi="Times New Roman"/>
          <w:color w:val="585858"/>
          <w:spacing w:val="-2"/>
        </w:rPr>
        <w:t> </w:t>
      </w:r>
      <w:r>
        <w:rPr>
          <w:color w:val="585858"/>
          <w:spacing w:val="-4"/>
          <w:w w:val="95"/>
        </w:rPr>
        <w:t>Der</w:t>
      </w:r>
      <w:r>
        <w:rPr>
          <w:color w:val="585858"/>
          <w:spacing w:val="-15"/>
          <w:w w:val="95"/>
        </w:rPr>
        <w:t> </w:t>
      </w:r>
      <w:r>
        <w:rPr>
          <w:color w:val="585858"/>
          <w:spacing w:val="-4"/>
          <w:w w:val="95"/>
        </w:rPr>
        <w:t>Versicherungsschutz</w:t>
      </w:r>
      <w:r>
        <w:rPr>
          <w:color w:val="585858"/>
          <w:spacing w:val="-5"/>
        </w:rPr>
        <w:t> </w:t>
      </w:r>
      <w:r>
        <w:rPr>
          <w:color w:val="585858"/>
          <w:spacing w:val="-4"/>
          <w:w w:val="95"/>
        </w:rPr>
        <w:t>endet</w:t>
      </w:r>
      <w:r>
        <w:rPr>
          <w:color w:val="585858"/>
          <w:spacing w:val="-10"/>
          <w:w w:val="95"/>
        </w:rPr>
        <w:t> </w:t>
      </w:r>
      <w:r>
        <w:rPr>
          <w:color w:val="585858"/>
          <w:spacing w:val="-4"/>
          <w:w w:val="95"/>
        </w:rPr>
        <w:t>hier</w:t>
      </w:r>
      <w:r>
        <w:rPr>
          <w:color w:val="585858"/>
          <w:spacing w:val="-11"/>
          <w:w w:val="95"/>
        </w:rPr>
        <w:t> </w:t>
      </w:r>
      <w:r>
        <w:rPr>
          <w:color w:val="585858"/>
          <w:spacing w:val="-4"/>
          <w:w w:val="95"/>
        </w:rPr>
        <w:t>am</w:t>
      </w:r>
      <w:r>
        <w:rPr>
          <w:color w:val="585858"/>
          <w:spacing w:val="-16"/>
          <w:w w:val="95"/>
        </w:rPr>
        <w:t> </w:t>
      </w:r>
      <w:r>
        <w:rPr>
          <w:color w:val="585858"/>
          <w:spacing w:val="-4"/>
          <w:w w:val="95"/>
        </w:rPr>
        <w:t>04.10.2013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9078" w:right="0" w:firstLine="0"/>
        <w:jc w:val="left"/>
        <w:rPr>
          <w:sz w:val="18"/>
        </w:rPr>
      </w:pPr>
      <w:r>
        <w:rPr>
          <w:w w:val="90"/>
          <w:sz w:val="18"/>
        </w:rPr>
        <w:t>Quelle:</w:t>
      </w:r>
      <w:r>
        <w:rPr>
          <w:spacing w:val="71"/>
          <w:sz w:val="18"/>
        </w:rPr>
        <w:t> </w:t>
      </w:r>
      <w:hyperlink r:id="rId39">
        <w:r>
          <w:rPr>
            <w:color w:val="2C222D"/>
            <w:w w:val="90"/>
            <w:sz w:val="18"/>
            <w:u w:val="single" w:color="2C222D"/>
          </w:rPr>
          <w:t>https://www.wechselkennzeichen.net/kurzzeitkennzeichen</w:t>
        </w:r>
      </w:hyperlink>
      <w:r>
        <w:rPr>
          <w:color w:val="2C222D"/>
          <w:spacing w:val="63"/>
          <w:sz w:val="18"/>
        </w:rPr>
        <w:t> </w:t>
      </w:r>
      <w:r>
        <w:rPr>
          <w:w w:val="90"/>
          <w:sz w:val="18"/>
        </w:rPr>
        <w:t>Stand:</w:t>
      </w:r>
      <w:r>
        <w:rPr>
          <w:spacing w:val="72"/>
          <w:sz w:val="18"/>
        </w:rPr>
        <w:t> </w:t>
      </w:r>
      <w:r>
        <w:rPr>
          <w:spacing w:val="-2"/>
          <w:w w:val="90"/>
          <w:sz w:val="18"/>
        </w:rPr>
        <w:t>30.01.2018</w:t>
      </w:r>
    </w:p>
    <w:p>
      <w:pPr>
        <w:spacing w:after="0"/>
        <w:jc w:val="left"/>
        <w:rPr>
          <w:sz w:val="18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50656" id="docshapegroup129" coordorigin="16884,633" coordsize="393,707">
            <v:shape style="position:absolute;left:16884;top:803;width:237;height:315" type="#_x0000_t75" id="docshape130" stroked="false">
              <v:imagedata r:id="rId8" o:title=""/>
            </v:shape>
            <v:shape style="position:absolute;left:17061;top:633;width:216;height:707" id="docshape131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6"/>
        </w:rPr>
        <w:t>Oldtimer</w:t>
      </w:r>
      <w:r>
        <w:rPr>
          <w:color w:val="006DC6"/>
          <w:spacing w:val="-3"/>
        </w:rPr>
        <w:t> </w:t>
      </w:r>
      <w:r>
        <w:rPr>
          <w:color w:val="006DC6"/>
        </w:rPr>
        <w:t>–</w:t>
      </w:r>
      <w:r>
        <w:rPr>
          <w:color w:val="006DC6"/>
          <w:spacing w:val="-10"/>
        </w:rPr>
        <w:t> </w:t>
      </w:r>
      <w:r>
        <w:rPr>
          <w:color w:val="006DC6"/>
          <w:spacing w:val="14"/>
        </w:rPr>
        <w:t>Kennzeichen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w w:val="90"/>
        </w:rPr>
        <w:t>Voraussetzung</w:t>
      </w:r>
      <w:r>
        <w:rPr>
          <w:spacing w:val="7"/>
        </w:rPr>
        <w:t> </w:t>
      </w:r>
      <w:r>
        <w:rPr>
          <w:w w:val="90"/>
        </w:rPr>
        <w:t>für</w:t>
      </w:r>
      <w:r>
        <w:rPr>
          <w:spacing w:val="-4"/>
        </w:rPr>
        <w:t> </w:t>
      </w:r>
      <w:r>
        <w:rPr>
          <w:spacing w:val="-2"/>
          <w:w w:val="90"/>
        </w:rPr>
        <w:t>Oldtimer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55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7895843</wp:posOffset>
            </wp:positionH>
            <wp:positionV relativeFrom="paragraph">
              <wp:posOffset>68763</wp:posOffset>
            </wp:positionV>
            <wp:extent cx="2484120" cy="556260"/>
            <wp:effectExtent l="0" t="0" r="0" b="0"/>
            <wp:wrapNone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95"/>
          <w:sz w:val="24"/>
        </w:rPr>
        <w:t>Mindestens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vor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30</w:t>
      </w:r>
      <w:r>
        <w:rPr>
          <w:spacing w:val="-15"/>
          <w:w w:val="95"/>
          <w:sz w:val="24"/>
        </w:rPr>
        <w:t> </w:t>
      </w:r>
      <w:r>
        <w:rPr>
          <w:spacing w:val="-4"/>
          <w:w w:val="95"/>
          <w:sz w:val="24"/>
        </w:rPr>
        <w:t>Jahren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erstmals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zugelassen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worden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sein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(ab</w:t>
      </w:r>
      <w:r>
        <w:rPr>
          <w:spacing w:val="-21"/>
          <w:w w:val="95"/>
          <w:sz w:val="24"/>
        </w:rPr>
        <w:t> </w:t>
      </w:r>
      <w:r>
        <w:rPr>
          <w:spacing w:val="-4"/>
          <w:w w:val="95"/>
          <w:sz w:val="24"/>
        </w:rPr>
        <w:t>Tag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Zulassung)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2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Weitgehend</w:t>
      </w:r>
      <w:r>
        <w:rPr>
          <w:spacing w:val="-7"/>
          <w:sz w:val="24"/>
        </w:rPr>
        <w:t> </w:t>
      </w:r>
      <w:r>
        <w:rPr>
          <w:spacing w:val="-4"/>
          <w:w w:val="95"/>
          <w:sz w:val="24"/>
        </w:rPr>
        <w:t>im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Originalzustand</w:t>
      </w:r>
      <w:r>
        <w:rPr>
          <w:spacing w:val="-7"/>
          <w:sz w:val="24"/>
        </w:rPr>
        <w:t> </w:t>
      </w:r>
      <w:r>
        <w:rPr>
          <w:spacing w:val="-4"/>
          <w:w w:val="95"/>
          <w:sz w:val="24"/>
        </w:rPr>
        <w:t>sein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zur</w:t>
      </w:r>
      <w:r>
        <w:rPr>
          <w:spacing w:val="-16"/>
          <w:w w:val="95"/>
          <w:sz w:val="24"/>
        </w:rPr>
        <w:t> </w:t>
      </w:r>
      <w:r>
        <w:rPr>
          <w:spacing w:val="-4"/>
          <w:w w:val="95"/>
          <w:sz w:val="24"/>
        </w:rPr>
        <w:t>Pflege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Kfz-technischen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Kulturgutes</w:t>
      </w:r>
      <w:r>
        <w:rPr>
          <w:spacing w:val="-7"/>
          <w:sz w:val="24"/>
        </w:rPr>
        <w:t> </w:t>
      </w:r>
      <w:r>
        <w:rPr>
          <w:spacing w:val="-4"/>
          <w:w w:val="95"/>
          <w:sz w:val="24"/>
        </w:rPr>
        <w:t>eingesetzt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werden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(</w:t>
      </w:r>
      <w:r>
        <w:rPr>
          <w:rFonts w:ascii="Wingdings" w:hAnsi="Wingdings"/>
          <w:spacing w:val="-4"/>
          <w:w w:val="95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4"/>
          <w:w w:val="95"/>
          <w:sz w:val="24"/>
        </w:rPr>
        <w:t>Oldtimer-Gutachten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Voraussetzung)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Die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Youngtimer-Zulassung</w:t>
      </w:r>
      <w:r>
        <w:rPr>
          <w:spacing w:val="-1"/>
          <w:sz w:val="24"/>
        </w:rPr>
        <w:t> </w:t>
      </w:r>
      <w:r>
        <w:rPr>
          <w:w w:val="90"/>
          <w:sz w:val="24"/>
        </w:rPr>
        <w:t>für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Fahrzeuge,</w:t>
      </w:r>
      <w:r>
        <w:rPr>
          <w:spacing w:val="-3"/>
          <w:sz w:val="24"/>
        </w:rPr>
        <w:t> </w:t>
      </w:r>
      <w:r>
        <w:rPr>
          <w:w w:val="90"/>
          <w:sz w:val="24"/>
        </w:rPr>
        <w:t>die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älter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als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20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Jahre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sind,</w:t>
      </w:r>
      <w:r>
        <w:rPr>
          <w:spacing w:val="-7"/>
          <w:sz w:val="24"/>
        </w:rPr>
        <w:t> </w:t>
      </w:r>
      <w:r>
        <w:rPr>
          <w:w w:val="90"/>
          <w:sz w:val="24"/>
        </w:rPr>
        <w:t>ist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seit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2007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nicht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mehr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möglich</w:t>
      </w:r>
    </w:p>
    <w:p>
      <w:pPr>
        <w:pStyle w:val="BodyText"/>
        <w:spacing w:before="8"/>
        <w:rPr>
          <w:sz w:val="47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" w:after="0"/>
        <w:ind w:left="1195" w:right="0" w:hanging="289"/>
        <w:jc w:val="left"/>
        <w:rPr>
          <w:rFonts w:ascii="Arial" w:hAnsi="Arial"/>
          <w:color w:val="006DC6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7895843</wp:posOffset>
            </wp:positionH>
            <wp:positionV relativeFrom="paragraph">
              <wp:posOffset>41386</wp:posOffset>
            </wp:positionV>
            <wp:extent cx="2478024" cy="553212"/>
            <wp:effectExtent l="0" t="0" r="0" b="0"/>
            <wp:wrapNone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Rotes</w:t>
      </w:r>
      <w:r>
        <w:rPr>
          <w:spacing w:val="-2"/>
          <w:w w:val="90"/>
        </w:rPr>
        <w:t> </w:t>
      </w:r>
      <w:r>
        <w:rPr>
          <w:w w:val="90"/>
        </w:rPr>
        <w:t>07</w:t>
      </w:r>
      <w:r>
        <w:rPr>
          <w:spacing w:val="-3"/>
          <w:w w:val="90"/>
        </w:rPr>
        <w:t> </w:t>
      </w:r>
      <w:r>
        <w:rPr>
          <w:w w:val="90"/>
        </w:rPr>
        <w:t>-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Kennzeichen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2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Darf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für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mehrere</w:t>
      </w:r>
      <w:r>
        <w:rPr>
          <w:spacing w:val="-7"/>
          <w:sz w:val="24"/>
        </w:rPr>
        <w:t> </w:t>
      </w:r>
      <w:r>
        <w:rPr>
          <w:spacing w:val="-4"/>
          <w:w w:val="95"/>
          <w:sz w:val="24"/>
        </w:rPr>
        <w:t>Oldtimer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zur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wiederkehrenden</w:t>
      </w:r>
      <w:r>
        <w:rPr>
          <w:spacing w:val="-2"/>
          <w:sz w:val="24"/>
        </w:rPr>
        <w:t> </w:t>
      </w:r>
      <w:r>
        <w:rPr>
          <w:spacing w:val="-4"/>
          <w:w w:val="95"/>
          <w:sz w:val="24"/>
        </w:rPr>
        <w:t>Verwendung</w:t>
      </w:r>
      <w:r>
        <w:rPr>
          <w:sz w:val="24"/>
        </w:rPr>
        <w:t> </w:t>
      </w:r>
      <w:r>
        <w:rPr>
          <w:spacing w:val="-4"/>
          <w:w w:val="95"/>
          <w:sz w:val="24"/>
        </w:rPr>
        <w:t>genutzt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werden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1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Geeigneter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privater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Stellplatz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muss</w:t>
      </w:r>
      <w:r>
        <w:rPr>
          <w:spacing w:val="-16"/>
          <w:w w:val="95"/>
          <w:sz w:val="24"/>
        </w:rPr>
        <w:t> </w:t>
      </w:r>
      <w:r>
        <w:rPr>
          <w:spacing w:val="-4"/>
          <w:w w:val="95"/>
          <w:sz w:val="24"/>
        </w:rPr>
        <w:t>vorhanden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sein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die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Verwendung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im</w:t>
      </w:r>
      <w:r>
        <w:rPr>
          <w:spacing w:val="-31"/>
          <w:w w:val="95"/>
          <w:sz w:val="24"/>
        </w:rPr>
        <w:t> </w:t>
      </w:r>
      <w:r>
        <w:rPr>
          <w:spacing w:val="-4"/>
          <w:w w:val="95"/>
          <w:sz w:val="24"/>
        </w:rPr>
        <w:t>Alltag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ist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nicht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gestattet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1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Verwendung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nur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für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„Veranstaltungen,</w:t>
      </w:r>
      <w:r>
        <w:rPr>
          <w:sz w:val="24"/>
        </w:rPr>
        <w:t> </w:t>
      </w:r>
      <w:r>
        <w:rPr>
          <w:spacing w:val="-4"/>
          <w:w w:val="95"/>
          <w:sz w:val="24"/>
        </w:rPr>
        <w:t>die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Darstellung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von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Oldtimer-Fahrzeugen</w:t>
      </w:r>
      <w:r>
        <w:rPr>
          <w:spacing w:val="-2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Pflege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des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kraftfahrzeugtechnischen</w:t>
      </w:r>
    </w:p>
    <w:p>
      <w:pPr>
        <w:pStyle w:val="BodyText"/>
        <w:spacing w:before="3"/>
        <w:ind w:left="1603"/>
      </w:pPr>
      <w:r>
        <w:rPr>
          <w:spacing w:val="-6"/>
          <w:w w:val="95"/>
        </w:rPr>
        <w:t>Kulturgutes</w:t>
      </w:r>
      <w:r>
        <w:rPr>
          <w:spacing w:val="1"/>
        </w:rPr>
        <w:t> </w:t>
      </w:r>
      <w:r>
        <w:rPr>
          <w:spacing w:val="-2"/>
        </w:rPr>
        <w:t>dienen“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17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Nachweis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über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Einzelfahrten</w:t>
      </w:r>
      <w:r>
        <w:rPr>
          <w:spacing w:val="-7"/>
          <w:w w:val="9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18"/>
          <w:w w:val="95"/>
          <w:sz w:val="24"/>
        </w:rPr>
        <w:t> </w:t>
      </w:r>
      <w:r>
        <w:rPr>
          <w:spacing w:val="-2"/>
          <w:w w:val="95"/>
          <w:sz w:val="24"/>
        </w:rPr>
        <w:t>vielen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Bundesländern</w:t>
      </w:r>
      <w:r>
        <w:rPr>
          <w:spacing w:val="-7"/>
          <w:w w:val="95"/>
          <w:sz w:val="24"/>
        </w:rPr>
        <w:t> </w:t>
      </w:r>
      <w:r>
        <w:rPr>
          <w:spacing w:val="-2"/>
          <w:w w:val="95"/>
          <w:sz w:val="24"/>
        </w:rPr>
        <w:t>vorgeschrieben</w:t>
      </w:r>
    </w:p>
    <w:p>
      <w:pPr>
        <w:pStyle w:val="BodyText"/>
        <w:spacing w:before="3"/>
        <w:rPr>
          <w:sz w:val="46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0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8"/>
          <w:w w:val="95"/>
        </w:rPr>
        <w:t>Vorteile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Oldtimerkennzeichen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2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Geringe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jährliche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Steuer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(191,73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€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für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KFZ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bzw.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46,02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€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für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Motorräder)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1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Das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Befahren</w:t>
      </w:r>
      <w:r>
        <w:rPr>
          <w:spacing w:val="-7"/>
          <w:w w:val="95"/>
          <w:sz w:val="24"/>
        </w:rPr>
        <w:t> </w:t>
      </w:r>
      <w:r>
        <w:rPr>
          <w:spacing w:val="-2"/>
          <w:w w:val="95"/>
          <w:sz w:val="24"/>
        </w:rPr>
        <w:t>von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Umweltzonen</w:t>
      </w:r>
      <w:r>
        <w:rPr>
          <w:spacing w:val="-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Innenstädten</w:t>
      </w:r>
      <w:r>
        <w:rPr>
          <w:spacing w:val="-4"/>
          <w:sz w:val="24"/>
        </w:rPr>
        <w:t> </w:t>
      </w:r>
      <w:r>
        <w:rPr>
          <w:spacing w:val="-2"/>
          <w:w w:val="95"/>
          <w:sz w:val="24"/>
        </w:rPr>
        <w:t>ist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auch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ohne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Umweltplakette</w:t>
      </w:r>
      <w:r>
        <w:rPr>
          <w:spacing w:val="-3"/>
          <w:w w:val="95"/>
          <w:sz w:val="24"/>
        </w:rPr>
        <w:t> </w:t>
      </w:r>
      <w:r>
        <w:rPr>
          <w:spacing w:val="-2"/>
          <w:w w:val="95"/>
          <w:sz w:val="24"/>
        </w:rPr>
        <w:t>möglich</w:t>
      </w:r>
    </w:p>
    <w:p>
      <w:pPr>
        <w:spacing w:before="201"/>
        <w:ind w:left="8365" w:right="0" w:firstLine="0"/>
        <w:jc w:val="left"/>
        <w:rPr>
          <w:sz w:val="18"/>
        </w:rPr>
      </w:pPr>
      <w:r>
        <w:rPr>
          <w:w w:val="90"/>
          <w:sz w:val="18"/>
        </w:rPr>
        <w:t>Quelle:</w:t>
      </w:r>
      <w:r>
        <w:rPr>
          <w:spacing w:val="55"/>
          <w:sz w:val="18"/>
        </w:rPr>
        <w:t> </w:t>
      </w:r>
      <w:hyperlink r:id="rId42">
        <w:r>
          <w:rPr>
            <w:color w:val="2C222D"/>
            <w:w w:val="90"/>
            <w:sz w:val="18"/>
            <w:u w:val="single" w:color="2C222D"/>
          </w:rPr>
          <w:t>https://www.kennzeichenbox.de/kfz-ratgeber/oldtimer-kennzeichen</w:t>
        </w:r>
      </w:hyperlink>
      <w:r>
        <w:rPr>
          <w:color w:val="2C222D"/>
          <w:spacing w:val="50"/>
          <w:sz w:val="18"/>
        </w:rPr>
        <w:t>  </w:t>
      </w:r>
      <w:r>
        <w:rPr>
          <w:w w:val="90"/>
          <w:sz w:val="18"/>
        </w:rPr>
        <w:t>Stand:</w:t>
      </w:r>
      <w:r>
        <w:rPr>
          <w:spacing w:val="63"/>
          <w:sz w:val="18"/>
        </w:rPr>
        <w:t> </w:t>
      </w:r>
      <w:r>
        <w:rPr>
          <w:spacing w:val="-2"/>
          <w:w w:val="90"/>
          <w:sz w:val="18"/>
        </w:rPr>
        <w:t>25.11.2018</w:t>
      </w:r>
    </w:p>
    <w:p>
      <w:pPr>
        <w:spacing w:after="0"/>
        <w:jc w:val="left"/>
        <w:rPr>
          <w:sz w:val="18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52192" id="docshapegroup132" coordorigin="16884,633" coordsize="393,707">
            <v:shape style="position:absolute;left:16884;top:803;width:237;height:315" type="#_x0000_t75" id="docshape133" stroked="false">
              <v:imagedata r:id="rId8" o:title=""/>
            </v:shape>
            <v:shape style="position:absolute;left:17061;top:633;width:216;height:707" id="docshape134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6"/>
          <w:w w:val="95"/>
        </w:rPr>
        <w:t>Wechselkennzeichen</w:t>
      </w:r>
      <w:r>
        <w:rPr>
          <w:color w:val="006DC6"/>
          <w:spacing w:val="32"/>
        </w:rPr>
        <w:t> </w:t>
      </w:r>
      <w:r>
        <w:rPr>
          <w:color w:val="006DC6"/>
          <w:spacing w:val="14"/>
          <w:w w:val="95"/>
        </w:rPr>
        <w:t>(seit</w:t>
      </w:r>
      <w:r>
        <w:rPr>
          <w:color w:val="006DC6"/>
          <w:spacing w:val="24"/>
        </w:rPr>
        <w:t> </w:t>
      </w:r>
      <w:r>
        <w:rPr>
          <w:color w:val="006DC6"/>
          <w:spacing w:val="13"/>
          <w:w w:val="95"/>
        </w:rPr>
        <w:t>2012</w:t>
      </w:r>
      <w:r>
        <w:rPr>
          <w:color w:val="006DC6"/>
          <w:spacing w:val="26"/>
        </w:rPr>
        <w:t> </w:t>
      </w:r>
      <w:r>
        <w:rPr>
          <w:color w:val="006DC6"/>
          <w:w w:val="95"/>
        </w:rPr>
        <w:t>in</w:t>
      </w:r>
      <w:r>
        <w:rPr>
          <w:color w:val="006DC6"/>
          <w:spacing w:val="23"/>
        </w:rPr>
        <w:t> </w:t>
      </w:r>
      <w:r>
        <w:rPr>
          <w:color w:val="006DC6"/>
          <w:spacing w:val="7"/>
          <w:w w:val="95"/>
        </w:rPr>
        <w:t>DE)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</w:rPr>
        <w:t>Aufbau: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55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7714488</wp:posOffset>
            </wp:positionH>
            <wp:positionV relativeFrom="paragraph">
              <wp:posOffset>224211</wp:posOffset>
            </wp:positionV>
            <wp:extent cx="2510028" cy="588263"/>
            <wp:effectExtent l="0" t="0" r="0" b="0"/>
            <wp:wrapNone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28" cy="58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95"/>
          <w:sz w:val="24"/>
        </w:rPr>
        <w:t>Wechselelemente,</w:t>
      </w:r>
      <w:r>
        <w:rPr>
          <w:spacing w:val="-3"/>
          <w:sz w:val="24"/>
        </w:rPr>
        <w:t> </w:t>
      </w:r>
      <w:r>
        <w:rPr>
          <w:spacing w:val="-4"/>
          <w:w w:val="95"/>
          <w:sz w:val="24"/>
        </w:rPr>
        <w:t>welche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vor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jeder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Fahrt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am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genutzten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Fahrzeug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anzubringen</w:t>
      </w:r>
      <w:r>
        <w:rPr>
          <w:spacing w:val="-4"/>
          <w:sz w:val="24"/>
        </w:rPr>
        <w:t> </w:t>
      </w:r>
      <w:r>
        <w:rPr>
          <w:spacing w:val="-4"/>
          <w:w w:val="95"/>
          <w:sz w:val="24"/>
        </w:rPr>
        <w:t>sind:</w:t>
      </w:r>
    </w:p>
    <w:p>
      <w:pPr>
        <w:pStyle w:val="ListParagraph"/>
        <w:numPr>
          <w:ilvl w:val="2"/>
          <w:numId w:val="37"/>
        </w:numPr>
        <w:tabs>
          <w:tab w:pos="2023" w:val="left" w:leader="none"/>
          <w:tab w:pos="2024" w:val="left" w:leader="none"/>
        </w:tabs>
        <w:spacing w:line="240" w:lineRule="auto" w:before="142" w:after="0"/>
        <w:ind w:left="202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Ein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fest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am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Fahrzeug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angebrachtes</w:t>
      </w:r>
      <w:r>
        <w:rPr>
          <w:spacing w:val="-2"/>
          <w:sz w:val="24"/>
        </w:rPr>
        <w:t> </w:t>
      </w:r>
      <w:r>
        <w:rPr>
          <w:spacing w:val="-4"/>
          <w:w w:val="95"/>
          <w:sz w:val="24"/>
        </w:rPr>
        <w:t>Element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„1“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(fester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Teil)</w:t>
      </w:r>
    </w:p>
    <w:p>
      <w:pPr>
        <w:pStyle w:val="ListParagraph"/>
        <w:numPr>
          <w:ilvl w:val="2"/>
          <w:numId w:val="37"/>
        </w:numPr>
        <w:tabs>
          <w:tab w:pos="2023" w:val="left" w:leader="none"/>
          <w:tab w:pos="2024" w:val="left" w:leader="none"/>
        </w:tabs>
        <w:spacing w:line="240" w:lineRule="auto" w:before="143" w:after="0"/>
        <w:ind w:left="202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Ein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Wechselelement:</w:t>
      </w:r>
      <w:r>
        <w:rPr>
          <w:spacing w:val="-5"/>
          <w:sz w:val="24"/>
        </w:rPr>
        <w:t> </w:t>
      </w:r>
      <w:r>
        <w:rPr>
          <w:spacing w:val="-2"/>
          <w:w w:val="95"/>
          <w:sz w:val="24"/>
        </w:rPr>
        <w:t>„B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VM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146“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(Wechselelement)</w:t>
      </w:r>
    </w:p>
    <w:p>
      <w:pPr>
        <w:pStyle w:val="BodyText"/>
        <w:spacing w:before="9"/>
        <w:rPr>
          <w:sz w:val="36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0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4"/>
          <w:w w:val="95"/>
        </w:rPr>
        <w:t>Zugelassen</w:t>
      </w:r>
      <w:r>
        <w:rPr>
          <w:spacing w:val="-9"/>
          <w:w w:val="95"/>
        </w:rPr>
        <w:t> </w:t>
      </w:r>
      <w:r>
        <w:rPr>
          <w:spacing w:val="-4"/>
        </w:rPr>
        <w:t>für: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5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M1:</w:t>
      </w:r>
      <w:r>
        <w:rPr>
          <w:spacing w:val="-5"/>
          <w:w w:val="95"/>
          <w:sz w:val="24"/>
        </w:rPr>
        <w:t> </w:t>
      </w:r>
      <w:r>
        <w:rPr>
          <w:spacing w:val="-4"/>
          <w:w w:val="95"/>
          <w:sz w:val="24"/>
        </w:rPr>
        <w:t>KFZ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für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Personenbeförderung</w:t>
      </w:r>
      <w:r>
        <w:rPr>
          <w:spacing w:val="3"/>
          <w:sz w:val="24"/>
        </w:rPr>
        <w:t> </w:t>
      </w:r>
      <w:r>
        <w:rPr>
          <w:spacing w:val="-4"/>
          <w:w w:val="95"/>
          <w:sz w:val="24"/>
        </w:rPr>
        <w:t>mit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maximal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acht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Sitzplätzen</w:t>
      </w:r>
      <w:r>
        <w:rPr>
          <w:spacing w:val="2"/>
          <w:sz w:val="24"/>
        </w:rPr>
        <w:t> </w:t>
      </w:r>
      <w:r>
        <w:rPr>
          <w:spacing w:val="-4"/>
          <w:w w:val="95"/>
          <w:sz w:val="24"/>
        </w:rPr>
        <w:t>außer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dem</w:t>
      </w:r>
      <w:r>
        <w:rPr>
          <w:spacing w:val="-8"/>
          <w:w w:val="95"/>
          <w:sz w:val="24"/>
        </w:rPr>
        <w:t> </w:t>
      </w:r>
      <w:r>
        <w:rPr>
          <w:spacing w:val="-4"/>
          <w:w w:val="95"/>
          <w:sz w:val="24"/>
        </w:rPr>
        <w:t>Fahrersitz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  <w:tab w:pos="2018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5"/>
          <w:sz w:val="24"/>
        </w:rPr>
        <w:t>L:</w:t>
      </w:r>
      <w:r>
        <w:rPr>
          <w:sz w:val="24"/>
        </w:rPr>
        <w:tab/>
      </w:r>
      <w:r>
        <w:rPr>
          <w:w w:val="90"/>
          <w:sz w:val="24"/>
        </w:rPr>
        <w:t>Krafträder,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vierrädrige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Leichtkraft-</w:t>
      </w:r>
      <w:r>
        <w:rPr>
          <w:spacing w:val="-7"/>
          <w:sz w:val="24"/>
        </w:rPr>
        <w:t> </w:t>
      </w:r>
      <w:r>
        <w:rPr>
          <w:w w:val="90"/>
          <w:sz w:val="24"/>
        </w:rPr>
        <w:t>/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Kraftfahrzeuge</w:t>
      </w:r>
      <w:r>
        <w:rPr>
          <w:spacing w:val="-7"/>
          <w:sz w:val="24"/>
        </w:rPr>
        <w:t> </w:t>
      </w:r>
      <w:r>
        <w:rPr>
          <w:w w:val="90"/>
          <w:sz w:val="24"/>
        </w:rPr>
        <w:t>bis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550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kg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Leermasse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3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01:</w:t>
      </w:r>
      <w:r>
        <w:rPr>
          <w:spacing w:val="11"/>
          <w:sz w:val="24"/>
        </w:rPr>
        <w:t> </w:t>
      </w:r>
      <w:r>
        <w:rPr>
          <w:w w:val="90"/>
          <w:sz w:val="24"/>
        </w:rPr>
        <w:t>Anhänger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bis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750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kg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zulässiger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Gesamtmasse</w:t>
      </w:r>
    </w:p>
    <w:p>
      <w:pPr>
        <w:pStyle w:val="BodyText"/>
        <w:spacing w:before="6"/>
        <w:rPr>
          <w:sz w:val="35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332" w:lineRule="exact" w:before="0" w:after="0"/>
        <w:ind w:left="1195" w:right="0" w:hanging="289"/>
        <w:jc w:val="left"/>
        <w:rPr>
          <w:rFonts w:ascii="Arial" w:hAnsi="Arial"/>
          <w:color w:val="006DC6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9348216</wp:posOffset>
            </wp:positionH>
            <wp:positionV relativeFrom="paragraph">
              <wp:posOffset>139430</wp:posOffset>
            </wp:positionV>
            <wp:extent cx="876300" cy="419099"/>
            <wp:effectExtent l="0" t="0" r="0" b="0"/>
            <wp:wrapNone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1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Hinweise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  <w:tab w:pos="11966" w:val="left" w:leader="none"/>
        </w:tabs>
        <w:spacing w:line="493" w:lineRule="exact" w:before="0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/>
        <w:pict>
          <v:group style="position:absolute;margin-left:680.909973pt;margin-top:3.169688pt;width:51.7pt;height:19.650pt;mso-position-horizontal-relative:page;mso-position-vertical-relative:paragraph;z-index:15753216" id="docshapegroup135" coordorigin="13618,63" coordsize="1034,393">
            <v:shape style="position:absolute;left:13633;top:78;width:1004;height:363" id="docshape136" coordorigin="13633,78" coordsize="1004,363" path="m14455,78l14455,169,13814,169,13814,78,13633,260,13814,441,13814,350,14455,350,14455,441,14636,260,14455,78xe" filled="true" fillcolor="#a19663" stroked="false">
              <v:path arrowok="t"/>
              <v:fill type="solid"/>
            </v:shape>
            <v:shape style="position:absolute;left:13633;top:78;width:1004;height:363" id="docshape137" coordorigin="13633,78" coordsize="1004,363" path="m13633,260l13814,78,13814,169,14455,169,14455,78,14636,260,14455,441,14455,350,13814,350,13814,441,13633,260xe" filled="false" stroked="true" strokeweight="1.5pt" strokecolor="#006dc6">
              <v:path arrowok="t"/>
              <v:stroke dashstyle="solid"/>
            </v:shape>
            <w10:wrap type="none"/>
          </v:group>
        </w:pict>
      </w:r>
      <w:r>
        <w:rPr>
          <w:spacing w:val="-4"/>
          <w:w w:val="95"/>
          <w:sz w:val="24"/>
        </w:rPr>
        <w:t>Die</w:t>
      </w:r>
      <w:r>
        <w:rPr>
          <w:spacing w:val="-15"/>
          <w:w w:val="95"/>
          <w:sz w:val="24"/>
        </w:rPr>
        <w:t> </w:t>
      </w:r>
      <w:r>
        <w:rPr>
          <w:spacing w:val="-4"/>
          <w:w w:val="95"/>
          <w:sz w:val="24"/>
        </w:rPr>
        <w:t>Fahrzeuge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müssen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nicht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die</w:t>
      </w:r>
      <w:r>
        <w:rPr>
          <w:spacing w:val="-14"/>
          <w:w w:val="95"/>
          <w:sz w:val="24"/>
        </w:rPr>
        <w:t> </w:t>
      </w:r>
      <w:r>
        <w:rPr>
          <w:spacing w:val="-4"/>
          <w:w w:val="95"/>
          <w:sz w:val="24"/>
        </w:rPr>
        <w:t>gleiche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Fahrzeugart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haben</w:t>
      </w:r>
      <w:r>
        <w:rPr>
          <w:sz w:val="24"/>
        </w:rPr>
        <w:tab/>
      </w:r>
      <w:r>
        <w:rPr>
          <w:position w:val="-4"/>
          <w:sz w:val="24"/>
        </w:rPr>
        <w:drawing>
          <wp:inline distT="0" distB="0" distL="0" distR="0">
            <wp:extent cx="954024" cy="338328"/>
            <wp:effectExtent l="0" t="0" r="0" b="0"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4"/>
        </w:rPr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66" w:lineRule="auto" w:before="143" w:after="0"/>
        <w:ind w:left="1603" w:right="2637" w:hanging="396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Das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Wechselkennzeichen darf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nicht gleichzeitig an</w:t>
      </w:r>
      <w:r>
        <w:rPr>
          <w:spacing w:val="-15"/>
          <w:w w:val="95"/>
          <w:sz w:val="24"/>
        </w:rPr>
        <w:t> </w:t>
      </w:r>
      <w:r>
        <w:rPr>
          <w:spacing w:val="-4"/>
          <w:w w:val="95"/>
          <w:sz w:val="24"/>
        </w:rPr>
        <w:t>beiden Fahrzeugen genutzt werden –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das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nicht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genutzte Fahrzeug muss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in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der </w:t>
      </w:r>
      <w:r>
        <w:rPr>
          <w:w w:val="95"/>
          <w:sz w:val="24"/>
        </w:rPr>
        <w:t>Zeit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auf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einem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privaten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Grundstück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stehen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um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vollen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Versicherungsschutz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zu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haben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66" w:lineRule="auto" w:before="113" w:after="0"/>
        <w:ind w:left="1603" w:right="3076" w:hanging="396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Das</w:t>
      </w:r>
      <w:r>
        <w:rPr>
          <w:spacing w:val="-20"/>
          <w:w w:val="95"/>
          <w:sz w:val="24"/>
        </w:rPr>
        <w:t> </w:t>
      </w:r>
      <w:r>
        <w:rPr>
          <w:spacing w:val="-2"/>
          <w:w w:val="95"/>
          <w:sz w:val="24"/>
        </w:rPr>
        <w:t>Wechselkennzeichen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hat</w:t>
      </w:r>
      <w:r>
        <w:rPr>
          <w:spacing w:val="-18"/>
          <w:w w:val="9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Deutschland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aktuell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wenig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Resonanz,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da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es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bisher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nicht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die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erhofften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Vergünstigungen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der </w:t>
      </w:r>
      <w:r>
        <w:rPr>
          <w:spacing w:val="-4"/>
          <w:sz w:val="24"/>
        </w:rPr>
        <w:t>Versicherung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und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der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Steuer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gebracht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haben</w:t>
      </w:r>
    </w:p>
    <w:p>
      <w:pPr>
        <w:pStyle w:val="BodyText"/>
        <w:spacing w:before="3"/>
        <w:rPr>
          <w:sz w:val="22"/>
        </w:rPr>
      </w:pPr>
    </w:p>
    <w:p>
      <w:pPr>
        <w:spacing w:before="118"/>
        <w:ind w:left="6142" w:right="0" w:firstLine="0"/>
        <w:jc w:val="left"/>
        <w:rPr>
          <w:sz w:val="18"/>
        </w:rPr>
      </w:pPr>
      <w:r>
        <w:rPr>
          <w:w w:val="90"/>
          <w:sz w:val="18"/>
        </w:rPr>
        <w:t>Quelle:</w:t>
      </w:r>
      <w:r>
        <w:rPr>
          <w:spacing w:val="65"/>
          <w:sz w:val="18"/>
        </w:rPr>
        <w:t> </w:t>
      </w:r>
      <w:hyperlink r:id="rId46">
        <w:r>
          <w:rPr>
            <w:color w:val="2C222D"/>
            <w:w w:val="90"/>
            <w:sz w:val="18"/>
            <w:u w:val="single" w:color="2C222D"/>
          </w:rPr>
          <w:t>https://www.wechselkennzeichen.net/deutschland</w:t>
        </w:r>
      </w:hyperlink>
      <w:r>
        <w:rPr>
          <w:color w:val="2C222D"/>
          <w:spacing w:val="52"/>
          <w:sz w:val="18"/>
        </w:rPr>
        <w:t> </w:t>
      </w:r>
      <w:r>
        <w:rPr>
          <w:w w:val="90"/>
          <w:sz w:val="18"/>
        </w:rPr>
        <w:t>und</w:t>
      </w:r>
      <w:r>
        <w:rPr>
          <w:spacing w:val="73"/>
          <w:sz w:val="18"/>
        </w:rPr>
        <w:t> </w:t>
      </w:r>
      <w:hyperlink r:id="rId47">
        <w:r>
          <w:rPr>
            <w:color w:val="2C222D"/>
            <w:w w:val="90"/>
            <w:sz w:val="18"/>
            <w:u w:val="single" w:color="2C222D"/>
          </w:rPr>
          <w:t>https://www.wechselkennzeichen.net/kfz</w:t>
        </w:r>
      </w:hyperlink>
      <w:r>
        <w:rPr>
          <w:color w:val="2C222D"/>
          <w:spacing w:val="57"/>
          <w:sz w:val="18"/>
        </w:rPr>
        <w:t> </w:t>
      </w:r>
      <w:r>
        <w:rPr>
          <w:w w:val="90"/>
          <w:sz w:val="18"/>
        </w:rPr>
        <w:t>Stand:</w:t>
      </w:r>
      <w:r>
        <w:rPr>
          <w:spacing w:val="74"/>
          <w:sz w:val="18"/>
        </w:rPr>
        <w:t> </w:t>
      </w:r>
      <w:r>
        <w:rPr>
          <w:spacing w:val="-2"/>
          <w:w w:val="90"/>
          <w:sz w:val="18"/>
        </w:rPr>
        <w:t>30.01.2018</w:t>
      </w:r>
    </w:p>
    <w:p>
      <w:pPr>
        <w:spacing w:after="0"/>
        <w:jc w:val="left"/>
        <w:rPr>
          <w:sz w:val="18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54240" id="docshapegroup138" coordorigin="16884,633" coordsize="393,707">
            <v:shape style="position:absolute;left:16884;top:803;width:237;height:315" type="#_x0000_t75" id="docshape139" stroked="false">
              <v:imagedata r:id="rId8" o:title=""/>
            </v:shape>
            <v:shape style="position:absolute;left:17061;top:633;width:216;height:707" id="docshape140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4"/>
        </w:rPr>
        <w:t>Weitere</w:t>
      </w:r>
      <w:r>
        <w:rPr>
          <w:color w:val="006DC6"/>
          <w:spacing w:val="26"/>
        </w:rPr>
        <w:t> </w:t>
      </w:r>
      <w:r>
        <w:rPr>
          <w:color w:val="006DC6"/>
          <w:spacing w:val="14"/>
        </w:rPr>
        <w:t>Kennzeichen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w w:val="95"/>
        </w:rPr>
        <w:t>Grüne</w:t>
      </w:r>
      <w:r>
        <w:rPr>
          <w:spacing w:val="-4"/>
        </w:rPr>
        <w:t> </w:t>
      </w:r>
      <w:r>
        <w:rPr>
          <w:spacing w:val="-2"/>
        </w:rPr>
        <w:t>Kennzeichen: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4" w:lineRule="auto" w:before="143" w:after="0"/>
        <w:ind w:left="1603" w:right="5200" w:hanging="396"/>
        <w:jc w:val="left"/>
        <w:rPr>
          <w:rFonts w:ascii="Symbol" w:hAnsi="Symbol"/>
          <w:color w:val="006DC6"/>
          <w:sz w:val="24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8517635</wp:posOffset>
            </wp:positionH>
            <wp:positionV relativeFrom="paragraph">
              <wp:posOffset>109911</wp:posOffset>
            </wp:positionV>
            <wp:extent cx="2052827" cy="470915"/>
            <wp:effectExtent l="0" t="0" r="0" b="0"/>
            <wp:wrapNone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827" cy="4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  <w:sz w:val="24"/>
        </w:rPr>
        <w:t>Werden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von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steuerbefreiten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Fahrzeugen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(§</w:t>
      </w:r>
      <w:r>
        <w:rPr>
          <w:spacing w:val="-19"/>
          <w:w w:val="95"/>
          <w:sz w:val="24"/>
        </w:rPr>
        <w:t> </w:t>
      </w:r>
      <w:r>
        <w:rPr>
          <w:spacing w:val="-2"/>
          <w:w w:val="95"/>
          <w:sz w:val="24"/>
        </w:rPr>
        <w:t>3</w:t>
      </w:r>
      <w:r>
        <w:rPr>
          <w:spacing w:val="-19"/>
          <w:w w:val="95"/>
          <w:sz w:val="24"/>
        </w:rPr>
        <w:t> </w:t>
      </w:r>
      <w:r>
        <w:rPr>
          <w:spacing w:val="-2"/>
          <w:w w:val="95"/>
          <w:sz w:val="24"/>
        </w:rPr>
        <w:t>KraftStG)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z.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B.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landwirtschaftliche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Fahrzeuge,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Fahrzeuge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von gemeinnützigen oder Hilfsorganisationen, Schaustellerfahrzeuge und</w:t>
      </w:r>
      <w:r>
        <w:rPr>
          <w:spacing w:val="-3"/>
          <w:w w:val="95"/>
          <w:sz w:val="24"/>
        </w:rPr>
        <w:t> </w:t>
      </w:r>
      <w:r>
        <w:rPr>
          <w:spacing w:val="-2"/>
          <w:w w:val="95"/>
          <w:sz w:val="24"/>
        </w:rPr>
        <w:t>selbstfahrende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Arbeitsmaschinen </w:t>
      </w:r>
      <w:r>
        <w:rPr>
          <w:w w:val="95"/>
          <w:sz w:val="24"/>
        </w:rPr>
        <w:t>(z.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B.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Kräne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und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Betonpumpen),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sowie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außerdem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für</w:t>
      </w:r>
      <w:r>
        <w:rPr>
          <w:spacing w:val="-28"/>
          <w:w w:val="95"/>
          <w:sz w:val="24"/>
        </w:rPr>
        <w:t> </w:t>
      </w:r>
      <w:r>
        <w:rPr>
          <w:w w:val="95"/>
          <w:sz w:val="24"/>
        </w:rPr>
        <w:t>Anhänger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mit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bestimmtem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Einsatzzweck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(z.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B.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für </w:t>
      </w:r>
      <w:r>
        <w:rPr>
          <w:spacing w:val="-6"/>
          <w:sz w:val="24"/>
        </w:rPr>
        <w:t>Boote,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Segelflugzeuge, Hunde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und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Pferde)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benutzt</w:t>
      </w:r>
    </w:p>
    <w:p>
      <w:pPr>
        <w:pStyle w:val="BodyText"/>
        <w:spacing w:before="5"/>
        <w:rPr>
          <w:sz w:val="33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" w:after="0"/>
        <w:ind w:left="1195" w:right="0" w:hanging="289"/>
        <w:jc w:val="left"/>
        <w:rPr>
          <w:rFonts w:ascii="Arial" w:hAnsi="Arial"/>
          <w:color w:val="006DC6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8485631</wp:posOffset>
            </wp:positionH>
            <wp:positionV relativeFrom="paragraph">
              <wp:posOffset>178546</wp:posOffset>
            </wp:positionV>
            <wp:extent cx="1997964" cy="470915"/>
            <wp:effectExtent l="0" t="0" r="0" b="0"/>
            <wp:wrapNone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964" cy="4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Ausfuhrkennzeichen: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42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Überführungszwecken</w:t>
      </w:r>
      <w:r>
        <w:rPr>
          <w:spacing w:val="-1"/>
          <w:sz w:val="24"/>
        </w:rPr>
        <w:t> </w:t>
      </w:r>
      <w:r>
        <w:rPr>
          <w:spacing w:val="-4"/>
          <w:w w:val="95"/>
          <w:sz w:val="24"/>
        </w:rPr>
        <w:t>ins</w:t>
      </w:r>
      <w:r>
        <w:rPr>
          <w:spacing w:val="-24"/>
          <w:w w:val="95"/>
          <w:sz w:val="24"/>
        </w:rPr>
        <w:t> </w:t>
      </w:r>
      <w:r>
        <w:rPr>
          <w:spacing w:val="-4"/>
          <w:w w:val="95"/>
          <w:sz w:val="24"/>
        </w:rPr>
        <w:t>Ausland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114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Das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Datum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auf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dem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roten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Streifen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am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rechten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Rand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bezeichnet</w:t>
      </w:r>
      <w:r>
        <w:rPr>
          <w:spacing w:val="-5"/>
          <w:w w:val="95"/>
          <w:sz w:val="24"/>
        </w:rPr>
        <w:t> </w:t>
      </w:r>
      <w:r>
        <w:rPr>
          <w:spacing w:val="-2"/>
          <w:w w:val="95"/>
          <w:sz w:val="24"/>
        </w:rPr>
        <w:t>das</w:t>
      </w:r>
      <w:r>
        <w:rPr>
          <w:spacing w:val="-29"/>
          <w:w w:val="95"/>
          <w:sz w:val="24"/>
        </w:rPr>
        <w:t> </w:t>
      </w:r>
      <w:r>
        <w:rPr>
          <w:spacing w:val="-2"/>
          <w:w w:val="95"/>
          <w:sz w:val="24"/>
        </w:rPr>
        <w:t>Ablaufdatum</w:t>
      </w:r>
      <w:r>
        <w:rPr>
          <w:spacing w:val="-6"/>
          <w:w w:val="95"/>
          <w:sz w:val="24"/>
        </w:rPr>
        <w:t> </w:t>
      </w:r>
      <w:r>
        <w:rPr>
          <w:spacing w:val="-2"/>
          <w:w w:val="95"/>
          <w:sz w:val="24"/>
        </w:rPr>
        <w:t>des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13"/>
          <w:w w:val="95"/>
          <w:sz w:val="24"/>
        </w:rPr>
        <w:t> </w:t>
      </w:r>
      <w:r>
        <w:rPr>
          <w:spacing w:val="-2"/>
          <w:w w:val="95"/>
          <w:sz w:val="24"/>
        </w:rPr>
        <w:t>Deutschland</w:t>
      </w:r>
    </w:p>
    <w:p>
      <w:pPr>
        <w:pStyle w:val="BodyText"/>
        <w:spacing w:before="3"/>
        <w:ind w:left="1603"/>
      </w:pPr>
      <w:r>
        <w:rPr>
          <w:spacing w:val="-2"/>
          <w:w w:val="90"/>
        </w:rPr>
        <w:t>gültigen</w:t>
      </w:r>
      <w:r>
        <w:rPr>
          <w:spacing w:val="-10"/>
        </w:rPr>
        <w:t> </w:t>
      </w:r>
      <w:r>
        <w:rPr>
          <w:spacing w:val="-4"/>
        </w:rPr>
        <w:t>Versicherungsschutzes.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2" w:lineRule="auto" w:before="117" w:after="0"/>
        <w:ind w:left="1603" w:right="5462" w:hanging="396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Das</w:t>
      </w:r>
      <w:r>
        <w:rPr>
          <w:spacing w:val="-17"/>
          <w:w w:val="95"/>
          <w:sz w:val="24"/>
        </w:rPr>
        <w:t> </w:t>
      </w:r>
      <w:r>
        <w:rPr>
          <w:spacing w:val="-2"/>
          <w:w w:val="95"/>
          <w:sz w:val="24"/>
        </w:rPr>
        <w:t>Fahrzeug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muss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vor</w:t>
      </w:r>
      <w:r>
        <w:rPr>
          <w:spacing w:val="-28"/>
          <w:w w:val="95"/>
          <w:sz w:val="24"/>
        </w:rPr>
        <w:t> </w:t>
      </w:r>
      <w:r>
        <w:rPr>
          <w:spacing w:val="-2"/>
          <w:w w:val="95"/>
          <w:sz w:val="24"/>
        </w:rPr>
        <w:t>Ablauf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des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angegebenen</w:t>
      </w:r>
      <w:r>
        <w:rPr>
          <w:spacing w:val="-7"/>
          <w:w w:val="95"/>
          <w:sz w:val="24"/>
        </w:rPr>
        <w:t> </w:t>
      </w:r>
      <w:r>
        <w:rPr>
          <w:spacing w:val="-2"/>
          <w:w w:val="95"/>
          <w:sz w:val="24"/>
        </w:rPr>
        <w:t>Datums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ins</w:t>
      </w:r>
      <w:r>
        <w:rPr>
          <w:spacing w:val="-28"/>
          <w:w w:val="95"/>
          <w:sz w:val="24"/>
        </w:rPr>
        <w:t> </w:t>
      </w:r>
      <w:r>
        <w:rPr>
          <w:spacing w:val="-2"/>
          <w:w w:val="95"/>
          <w:sz w:val="24"/>
        </w:rPr>
        <w:t>Ausland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ausgeführt</w:t>
      </w:r>
      <w:r>
        <w:rPr>
          <w:spacing w:val="-7"/>
          <w:w w:val="95"/>
          <w:sz w:val="24"/>
        </w:rPr>
        <w:t> </w:t>
      </w:r>
      <w:r>
        <w:rPr>
          <w:spacing w:val="-2"/>
          <w:w w:val="95"/>
          <w:sz w:val="24"/>
        </w:rPr>
        <w:t>worden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sein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und</w:t>
      </w:r>
      <w:r>
        <w:rPr>
          <w:spacing w:val="-11"/>
          <w:w w:val="95"/>
          <w:sz w:val="24"/>
        </w:rPr>
        <w:t> </w:t>
      </w:r>
      <w:r>
        <w:rPr>
          <w:spacing w:val="-2"/>
          <w:w w:val="95"/>
          <w:sz w:val="24"/>
        </w:rPr>
        <w:t>darf </w:t>
      </w:r>
      <w:r>
        <w:rPr>
          <w:spacing w:val="-4"/>
          <w:sz w:val="24"/>
        </w:rPr>
        <w:t>auf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deutschen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Straßen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anschließend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nicht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mehr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bewegt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werden.</w:t>
      </w:r>
    </w:p>
    <w:p>
      <w:pPr>
        <w:pStyle w:val="BodyText"/>
        <w:rPr>
          <w:sz w:val="34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0" w:after="0"/>
        <w:ind w:left="1195" w:right="0" w:hanging="289"/>
        <w:jc w:val="left"/>
        <w:rPr>
          <w:rFonts w:ascii="Arial" w:hAnsi="Arial"/>
          <w:color w:val="006DC6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7359057</wp:posOffset>
            </wp:positionH>
            <wp:positionV relativeFrom="paragraph">
              <wp:posOffset>-81055</wp:posOffset>
            </wp:positionV>
            <wp:extent cx="2865458" cy="1302525"/>
            <wp:effectExtent l="0" t="0" r="0" b="0"/>
            <wp:wrapNone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458" cy="130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Diplomatenkennzeichen:</w:t>
      </w:r>
    </w:p>
    <w:p>
      <w:pPr>
        <w:pStyle w:val="BodyText"/>
        <w:spacing w:before="164"/>
        <w:ind w:left="1207"/>
      </w:pPr>
      <w:r>
        <w:rPr>
          <w:spacing w:val="-4"/>
          <w:w w:val="95"/>
        </w:rPr>
        <w:t>Aufbau</w:t>
      </w:r>
      <w:r>
        <w:rPr>
          <w:spacing w:val="-5"/>
          <w:w w:val="95"/>
        </w:rPr>
        <w:t> </w:t>
      </w:r>
      <w:r>
        <w:rPr>
          <w:spacing w:val="-4"/>
          <w:w w:val="95"/>
        </w:rPr>
        <w:t>des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Diplomatenkennzeichens:</w:t>
      </w:r>
    </w:p>
    <w:p>
      <w:pPr>
        <w:pStyle w:val="ListParagraph"/>
        <w:numPr>
          <w:ilvl w:val="1"/>
          <w:numId w:val="37"/>
        </w:numPr>
        <w:tabs>
          <w:tab w:pos="2023" w:val="left" w:leader="none"/>
          <w:tab w:pos="2024" w:val="left" w:leader="none"/>
        </w:tabs>
        <w:spacing w:line="240" w:lineRule="auto" w:before="144" w:after="0"/>
        <w:ind w:left="2023" w:right="0" w:hanging="397"/>
        <w:jc w:val="left"/>
        <w:rPr>
          <w:rFonts w:ascii="Symbol" w:hAnsi="Symbol"/>
          <w:color w:val="006DC6"/>
          <w:sz w:val="24"/>
        </w:rPr>
      </w:pPr>
      <w:hyperlink r:id="rId51">
        <w:r>
          <w:rPr>
            <w:spacing w:val="-2"/>
            <w:sz w:val="24"/>
            <w:u w:val="single"/>
          </w:rPr>
          <w:t>Ländercode</w:t>
        </w:r>
      </w:hyperlink>
    </w:p>
    <w:p>
      <w:pPr>
        <w:pStyle w:val="ListParagraph"/>
        <w:numPr>
          <w:ilvl w:val="1"/>
          <w:numId w:val="37"/>
        </w:numPr>
        <w:tabs>
          <w:tab w:pos="2023" w:val="left" w:leader="none"/>
          <w:tab w:pos="2024" w:val="left" w:leader="none"/>
        </w:tabs>
        <w:spacing w:line="240" w:lineRule="auto" w:before="143" w:after="0"/>
        <w:ind w:left="2023" w:right="0" w:hanging="397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1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–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3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stellige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Zahl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Rang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des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Inhabers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118"/>
        <w:ind w:left="9665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1196339</wp:posOffset>
            </wp:positionH>
            <wp:positionV relativeFrom="paragraph">
              <wp:posOffset>-222387</wp:posOffset>
            </wp:positionV>
            <wp:extent cx="1098804" cy="425195"/>
            <wp:effectExtent l="0" t="0" r="0" b="0"/>
            <wp:wrapNone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804" cy="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3">
        <w:r>
          <w:rPr>
            <w:color w:val="2C222D"/>
            <w:w w:val="90"/>
            <w:sz w:val="18"/>
            <w:u w:val="single" w:color="2C222D"/>
          </w:rPr>
          <w:t>https://de.wikipedia.org/wiki/Kfz-Kennzeichen_(Deutschland)</w:t>
        </w:r>
      </w:hyperlink>
      <w:r>
        <w:rPr>
          <w:color w:val="2C222D"/>
          <w:spacing w:val="56"/>
          <w:sz w:val="18"/>
        </w:rPr>
        <w:t> </w:t>
      </w:r>
      <w:r>
        <w:rPr>
          <w:w w:val="90"/>
          <w:sz w:val="18"/>
        </w:rPr>
        <w:t>Stand:</w:t>
      </w:r>
      <w:r>
        <w:rPr>
          <w:spacing w:val="76"/>
          <w:sz w:val="18"/>
        </w:rPr>
        <w:t> </w:t>
      </w:r>
      <w:r>
        <w:rPr>
          <w:spacing w:val="-2"/>
          <w:w w:val="90"/>
          <w:sz w:val="18"/>
        </w:rPr>
        <w:t>26.11.2018</w:t>
      </w:r>
    </w:p>
    <w:p>
      <w:pPr>
        <w:spacing w:after="0"/>
        <w:jc w:val="left"/>
        <w:rPr>
          <w:sz w:val="18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1561" w:val="left" w:leader="none"/>
          <w:tab w:pos="2948" w:val="left" w:leader="none"/>
        </w:tabs>
        <w:spacing w:before="123"/>
        <w:ind w:left="907" w:right="0" w:firstLine="0"/>
        <w:jc w:val="left"/>
        <w:rPr>
          <w:sz w:val="21"/>
        </w:rPr>
      </w:pPr>
      <w:r>
        <w:rPr/>
        <w:pict>
          <v:group style="position:absolute;margin-left:844.217529pt;margin-top:8.321375pt;width:19.650pt;height:35.35pt;mso-position-horizontal-relative:page;mso-position-vertical-relative:paragraph;z-index:15757312" id="docshapegroup141" coordorigin="16884,166" coordsize="393,707">
            <v:shape style="position:absolute;left:16884;top:336;width:237;height:315" type="#_x0000_t75" id="docshape142" stroked="false">
              <v:imagedata r:id="rId8" o:title=""/>
            </v:shape>
            <v:shape style="position:absolute;left:17061;top:166;width:216;height:707" id="docshape143" coordorigin="17062,166" coordsize="216,707" path="m17277,166l17249,166,17249,691,17062,873,17103,873,17277,703,17277,166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928768" from="68.040001pt,7.851364pt" to="68.040001pt,19.191364pt" stroked="true" strokeweight=".75pt" strokecolor="#006c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28256" from="138.839996pt,7.851364pt" to="138.839996pt,19.191364pt" stroked="true" strokeweight=".75pt" strokecolor="#006cc6">
            <v:stroke dashstyle="solid"/>
            <w10:wrap type="none"/>
          </v:line>
        </w:pict>
      </w:r>
      <w:r>
        <w:rPr>
          <w:color w:val="006DC6"/>
          <w:spacing w:val="-5"/>
          <w:sz w:val="21"/>
        </w:rPr>
        <w:t>30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14.01.2025</w:t>
      </w:r>
      <w:r>
        <w:rPr>
          <w:color w:val="006DC6"/>
          <w:sz w:val="21"/>
        </w:rPr>
        <w:tab/>
      </w:r>
      <w:r>
        <w:rPr>
          <w:color w:val="006DC6"/>
          <w:w w:val="95"/>
          <w:sz w:val="21"/>
        </w:rPr>
        <w:t>adesso</w:t>
      </w:r>
      <w:r>
        <w:rPr>
          <w:color w:val="006DC6"/>
          <w:spacing w:val="44"/>
          <w:sz w:val="21"/>
        </w:rPr>
        <w:t> </w:t>
      </w:r>
      <w:r>
        <w:rPr>
          <w:color w:val="006DC6"/>
          <w:w w:val="95"/>
          <w:sz w:val="21"/>
        </w:rPr>
        <w:t>SE</w:t>
      </w:r>
      <w:r>
        <w:rPr>
          <w:color w:val="006DC6"/>
          <w:spacing w:val="53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Grundlagen</w:t>
      </w:r>
      <w:r>
        <w:rPr>
          <w:color w:val="006DC6"/>
          <w:spacing w:val="46"/>
          <w:sz w:val="21"/>
        </w:rPr>
        <w:t> </w:t>
      </w:r>
      <w:r>
        <w:rPr>
          <w:color w:val="006DC6"/>
          <w:w w:val="95"/>
          <w:sz w:val="21"/>
        </w:rPr>
        <w:t>Erstversicherung</w:t>
      </w:r>
      <w:r>
        <w:rPr>
          <w:color w:val="006DC6"/>
          <w:spacing w:val="49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Sparte:</w:t>
      </w:r>
      <w:r>
        <w:rPr>
          <w:color w:val="006DC6"/>
          <w:spacing w:val="41"/>
          <w:sz w:val="21"/>
        </w:rPr>
        <w:t> </w:t>
      </w:r>
      <w:r>
        <w:rPr>
          <w:color w:val="006DC6"/>
          <w:spacing w:val="-2"/>
          <w:w w:val="95"/>
          <w:sz w:val="21"/>
        </w:rPr>
        <w:t>Kraftfahrzeugversicherung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45.360001pt;margin-top:6.367969pt;width:759.7pt;height:.1pt;mso-position-horizontal-relative:page;mso-position-vertical-relative:paragraph;z-index:-15700480;mso-wrap-distance-left:0;mso-wrap-distance-right:0" id="docshape144" coordorigin="907,127" coordsize="15194,0" path="m907,127l16101,127e" filled="false" stroked="true" strokeweight="1pt" strokecolor="#006dc6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color w:val="006DC6"/>
          <w:spacing w:val="-2"/>
        </w:rPr>
        <w:t>Überblick</w:t>
      </w:r>
    </w:p>
    <w:p>
      <w:pPr>
        <w:pStyle w:val="BodyText"/>
        <w:spacing w:before="2"/>
        <w:rPr>
          <w:sz w:val="83"/>
        </w:rPr>
      </w:pPr>
    </w:p>
    <w:p>
      <w:pPr>
        <w:pStyle w:val="ListParagraph"/>
        <w:numPr>
          <w:ilvl w:val="0"/>
          <w:numId w:val="38"/>
        </w:numPr>
        <w:tabs>
          <w:tab w:pos="1555" w:val="left" w:leader="none"/>
          <w:tab w:pos="1556" w:val="left" w:leader="none"/>
        </w:tabs>
        <w:spacing w:line="240" w:lineRule="auto" w:before="0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Gesetzliche</w:t>
      </w:r>
      <w:r>
        <w:rPr>
          <w:spacing w:val="-6"/>
          <w:w w:val="95"/>
          <w:sz w:val="36"/>
        </w:rPr>
        <w:t> </w:t>
      </w:r>
      <w:r>
        <w:rPr>
          <w:spacing w:val="-4"/>
          <w:w w:val="95"/>
          <w:sz w:val="36"/>
        </w:rPr>
        <w:t>Grundlagen</w:t>
      </w:r>
      <w:r>
        <w:rPr>
          <w:spacing w:val="-5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Pflichtversicherung</w:t>
      </w:r>
    </w:p>
    <w:p>
      <w:pPr>
        <w:pStyle w:val="ListParagraph"/>
        <w:numPr>
          <w:ilvl w:val="0"/>
          <w:numId w:val="3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Versicherungsarten</w:t>
      </w:r>
      <w:r>
        <w:rPr>
          <w:spacing w:val="-7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9"/>
          <w:w w:val="95"/>
          <w:sz w:val="36"/>
        </w:rPr>
        <w:t> </w:t>
      </w:r>
      <w:r>
        <w:rPr>
          <w:spacing w:val="-4"/>
          <w:w w:val="95"/>
          <w:sz w:val="36"/>
        </w:rPr>
        <w:t>Kraftfahrzeugversicherung</w:t>
      </w:r>
    </w:p>
    <w:p>
      <w:pPr>
        <w:pStyle w:val="Heading3"/>
        <w:numPr>
          <w:ilvl w:val="0"/>
          <w:numId w:val="38"/>
        </w:numPr>
        <w:tabs>
          <w:tab w:pos="1555" w:val="left" w:leader="none"/>
          <w:tab w:pos="1556" w:val="left" w:leader="none"/>
        </w:tabs>
        <w:spacing w:line="240" w:lineRule="auto" w:before="225" w:after="0"/>
        <w:ind w:left="1555" w:right="0" w:hanging="452"/>
        <w:jc w:val="left"/>
      </w:pPr>
      <w:r>
        <w:rPr/>
        <w:t>KFZ</w:t>
      </w:r>
      <w:r>
        <w:rPr>
          <w:spacing w:val="4"/>
        </w:rPr>
        <w:t> </w:t>
      </w:r>
      <w:r>
        <w:rPr/>
        <w:t>Zulassung</w:t>
      </w:r>
      <w:r>
        <w:rPr>
          <w:spacing w:val="5"/>
        </w:rPr>
        <w:t> </w:t>
      </w:r>
      <w:r>
        <w:rPr/>
        <w:t>und</w:t>
      </w:r>
      <w:r>
        <w:rPr>
          <w:spacing w:val="2"/>
        </w:rPr>
        <w:t> </w:t>
      </w:r>
      <w:r>
        <w:rPr/>
        <w:t>amtliche</w:t>
      </w:r>
      <w:r>
        <w:rPr>
          <w:spacing w:val="8"/>
        </w:rPr>
        <w:t> </w:t>
      </w:r>
      <w:r>
        <w:rPr/>
        <w:t>Kennzeichenarten</w:t>
      </w:r>
      <w:r>
        <w:rPr>
          <w:spacing w:val="12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2"/>
        </w:rPr>
        <w:t>Deutschland</w:t>
      </w:r>
    </w:p>
    <w:p>
      <w:pPr>
        <w:spacing w:after="0" w:line="240" w:lineRule="auto"/>
        <w:jc w:val="left"/>
        <w:sectPr>
          <w:headerReference w:type="default" r:id="rId54"/>
          <w:pgSz w:w="18150" w:h="10210" w:orient="landscape"/>
          <w:pgMar w:header="0" w:footer="0" w:top="0" w:bottom="0" w:left="0" w:right="0"/>
        </w:sectPr>
      </w:pPr>
    </w:p>
    <w:p>
      <w:pPr>
        <w:pStyle w:val="ListParagraph"/>
        <w:numPr>
          <w:ilvl w:val="1"/>
          <w:numId w:val="38"/>
        </w:numPr>
        <w:tabs>
          <w:tab w:pos="1855" w:val="left" w:leader="none"/>
          <w:tab w:pos="1856" w:val="left" w:leader="none"/>
        </w:tabs>
        <w:spacing w:line="240" w:lineRule="auto" w:before="200" w:after="0"/>
        <w:ind w:left="1855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Tarifierung</w:t>
      </w:r>
      <w:r>
        <w:rPr>
          <w:spacing w:val="-17"/>
          <w:w w:val="95"/>
          <w:sz w:val="36"/>
        </w:rPr>
        <w:t> </w:t>
      </w:r>
      <w:r>
        <w:rPr>
          <w:spacing w:val="-6"/>
          <w:w w:val="95"/>
          <w:sz w:val="36"/>
        </w:rPr>
        <w:t>in</w:t>
      </w:r>
      <w:r>
        <w:rPr>
          <w:spacing w:val="-27"/>
          <w:w w:val="95"/>
          <w:sz w:val="36"/>
        </w:rPr>
        <w:t> </w:t>
      </w:r>
      <w:r>
        <w:rPr>
          <w:spacing w:val="-6"/>
          <w:w w:val="95"/>
          <w:sz w:val="36"/>
        </w:rPr>
        <w:t>der</w:t>
      </w:r>
      <w:r>
        <w:rPr>
          <w:spacing w:val="-21"/>
          <w:w w:val="95"/>
          <w:sz w:val="36"/>
        </w:rPr>
        <w:t> </w:t>
      </w:r>
      <w:r>
        <w:rPr>
          <w:spacing w:val="-6"/>
          <w:w w:val="95"/>
          <w:sz w:val="36"/>
        </w:rPr>
        <w:t>KFZ</w:t>
      </w:r>
      <w:r>
        <w:rPr>
          <w:spacing w:val="-23"/>
          <w:w w:val="95"/>
          <w:sz w:val="36"/>
        </w:rPr>
        <w:t> </w:t>
      </w:r>
      <w:r>
        <w:rPr>
          <w:spacing w:val="-6"/>
          <w:w w:val="95"/>
          <w:sz w:val="36"/>
        </w:rPr>
        <w:t>Versicherung</w:t>
      </w:r>
    </w:p>
    <w:p>
      <w:pPr>
        <w:pStyle w:val="ListParagraph"/>
        <w:numPr>
          <w:ilvl w:val="1"/>
          <w:numId w:val="38"/>
        </w:numPr>
        <w:tabs>
          <w:tab w:pos="1855" w:val="left" w:leader="none"/>
          <w:tab w:pos="1856" w:val="left" w:leader="none"/>
        </w:tabs>
        <w:spacing w:line="240" w:lineRule="auto" w:before="197" w:after="0"/>
        <w:ind w:left="1855" w:right="0" w:hanging="452"/>
        <w:jc w:val="left"/>
        <w:rPr>
          <w:sz w:val="36"/>
        </w:rPr>
      </w:pPr>
      <w:r>
        <w:rPr>
          <w:spacing w:val="-2"/>
          <w:w w:val="95"/>
          <w:sz w:val="36"/>
        </w:rPr>
        <w:t>Beitragsteil</w:t>
      </w:r>
      <w:r>
        <w:rPr>
          <w:spacing w:val="-18"/>
          <w:w w:val="95"/>
          <w:sz w:val="36"/>
        </w:rPr>
        <w:t> </w:t>
      </w:r>
      <w:r>
        <w:rPr>
          <w:spacing w:val="-2"/>
          <w:w w:val="95"/>
          <w:sz w:val="36"/>
        </w:rPr>
        <w:t>–</w:t>
      </w:r>
      <w:r>
        <w:rPr>
          <w:spacing w:val="-24"/>
          <w:w w:val="95"/>
          <w:sz w:val="36"/>
        </w:rPr>
        <w:t> </w:t>
      </w:r>
      <w:r>
        <w:rPr>
          <w:spacing w:val="-2"/>
          <w:w w:val="95"/>
          <w:sz w:val="36"/>
        </w:rPr>
        <w:t>Wagnistruppen</w:t>
      </w:r>
    </w:p>
    <w:p>
      <w:pPr>
        <w:pStyle w:val="ListParagraph"/>
        <w:numPr>
          <w:ilvl w:val="1"/>
          <w:numId w:val="38"/>
        </w:numPr>
        <w:tabs>
          <w:tab w:pos="1855" w:val="left" w:leader="none"/>
          <w:tab w:pos="1856" w:val="left" w:leader="none"/>
        </w:tabs>
        <w:spacing w:line="240" w:lineRule="auto" w:before="198" w:after="0"/>
        <w:ind w:left="1855" w:right="0" w:hanging="452"/>
        <w:jc w:val="left"/>
        <w:rPr>
          <w:sz w:val="36"/>
        </w:rPr>
      </w:pPr>
      <w:r>
        <w:rPr>
          <w:spacing w:val="-2"/>
          <w:w w:val="95"/>
          <w:sz w:val="36"/>
        </w:rPr>
        <w:t>Beitragsteil</w:t>
      </w:r>
      <w:r>
        <w:rPr>
          <w:spacing w:val="-18"/>
          <w:w w:val="95"/>
          <w:sz w:val="36"/>
        </w:rPr>
        <w:t> </w:t>
      </w:r>
      <w:r>
        <w:rPr>
          <w:spacing w:val="-2"/>
          <w:w w:val="95"/>
          <w:sz w:val="36"/>
        </w:rPr>
        <w:t>–</w:t>
      </w:r>
      <w:r>
        <w:rPr>
          <w:spacing w:val="-29"/>
          <w:w w:val="95"/>
          <w:sz w:val="36"/>
        </w:rPr>
        <w:t> </w:t>
      </w:r>
      <w:r>
        <w:rPr>
          <w:spacing w:val="-2"/>
          <w:w w:val="95"/>
          <w:sz w:val="36"/>
        </w:rPr>
        <w:t>Typklassen</w:t>
      </w:r>
    </w:p>
    <w:p>
      <w:pPr>
        <w:pStyle w:val="ListParagraph"/>
        <w:numPr>
          <w:ilvl w:val="1"/>
          <w:numId w:val="38"/>
        </w:numPr>
        <w:tabs>
          <w:tab w:pos="1855" w:val="left" w:leader="none"/>
          <w:tab w:pos="1856" w:val="left" w:leader="none"/>
        </w:tabs>
        <w:spacing w:line="240" w:lineRule="auto" w:before="197" w:after="0"/>
        <w:ind w:left="1855" w:right="0" w:hanging="452"/>
        <w:jc w:val="left"/>
        <w:rPr>
          <w:sz w:val="36"/>
        </w:rPr>
      </w:pPr>
      <w:r>
        <w:rPr>
          <w:spacing w:val="-2"/>
          <w:w w:val="95"/>
          <w:sz w:val="36"/>
        </w:rPr>
        <w:t>Beitragsteil</w:t>
      </w:r>
      <w:r>
        <w:rPr>
          <w:spacing w:val="-18"/>
          <w:w w:val="95"/>
          <w:sz w:val="36"/>
        </w:rPr>
        <w:t> </w:t>
      </w:r>
      <w:r>
        <w:rPr>
          <w:spacing w:val="-2"/>
          <w:w w:val="95"/>
          <w:sz w:val="36"/>
        </w:rPr>
        <w:t>–</w:t>
      </w:r>
      <w:r>
        <w:rPr>
          <w:spacing w:val="-29"/>
          <w:w w:val="95"/>
          <w:sz w:val="36"/>
        </w:rPr>
        <w:t> </w:t>
      </w:r>
      <w:r>
        <w:rPr>
          <w:spacing w:val="-2"/>
          <w:w w:val="95"/>
          <w:sz w:val="36"/>
        </w:rPr>
        <w:t>Tarifgruppen</w:t>
      </w:r>
    </w:p>
    <w:p>
      <w:pPr>
        <w:pStyle w:val="ListParagraph"/>
        <w:numPr>
          <w:ilvl w:val="1"/>
          <w:numId w:val="38"/>
        </w:numPr>
        <w:tabs>
          <w:tab w:pos="623" w:val="left" w:leader="none"/>
          <w:tab w:pos="624" w:val="left" w:leader="none"/>
        </w:tabs>
        <w:spacing w:line="240" w:lineRule="auto" w:before="208" w:after="0"/>
        <w:ind w:left="623" w:right="0" w:hanging="452"/>
        <w:jc w:val="left"/>
        <w:rPr>
          <w:sz w:val="36"/>
        </w:rPr>
      </w:pPr>
      <w:r>
        <w:rPr/>
        <w:br w:type="column"/>
      </w:r>
      <w:r>
        <w:rPr>
          <w:spacing w:val="-2"/>
          <w:w w:val="95"/>
          <w:sz w:val="36"/>
        </w:rPr>
        <w:t>Beitragsteil</w:t>
      </w:r>
      <w:r>
        <w:rPr>
          <w:spacing w:val="-20"/>
          <w:w w:val="95"/>
          <w:sz w:val="36"/>
        </w:rPr>
        <w:t> </w:t>
      </w:r>
      <w:r>
        <w:rPr>
          <w:spacing w:val="-2"/>
          <w:w w:val="95"/>
          <w:sz w:val="36"/>
        </w:rPr>
        <w:t>–</w:t>
      </w:r>
      <w:r>
        <w:rPr>
          <w:spacing w:val="-25"/>
          <w:w w:val="95"/>
          <w:sz w:val="36"/>
        </w:rPr>
        <w:t> </w:t>
      </w:r>
      <w:r>
        <w:rPr>
          <w:spacing w:val="-2"/>
          <w:w w:val="95"/>
          <w:sz w:val="36"/>
        </w:rPr>
        <w:t>Regionalklassen</w:t>
      </w:r>
    </w:p>
    <w:p>
      <w:pPr>
        <w:pStyle w:val="ListParagraph"/>
        <w:numPr>
          <w:ilvl w:val="1"/>
          <w:numId w:val="38"/>
        </w:numPr>
        <w:tabs>
          <w:tab w:pos="623" w:val="left" w:leader="none"/>
          <w:tab w:pos="624" w:val="left" w:leader="none"/>
        </w:tabs>
        <w:spacing w:line="240" w:lineRule="auto" w:before="198" w:after="0"/>
        <w:ind w:left="623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Tarifbestimmungen</w:t>
      </w:r>
      <w:r>
        <w:rPr>
          <w:spacing w:val="-12"/>
          <w:sz w:val="36"/>
        </w:rPr>
        <w:t> </w:t>
      </w:r>
      <w:r>
        <w:rPr>
          <w:spacing w:val="-6"/>
          <w:w w:val="95"/>
          <w:sz w:val="36"/>
        </w:rPr>
        <w:t>-</w:t>
      </w:r>
      <w:r>
        <w:rPr>
          <w:spacing w:val="-19"/>
          <w:w w:val="95"/>
          <w:sz w:val="36"/>
        </w:rPr>
        <w:t> </w:t>
      </w:r>
      <w:r>
        <w:rPr>
          <w:spacing w:val="-6"/>
          <w:w w:val="95"/>
          <w:sz w:val="36"/>
        </w:rPr>
        <w:t>Schadenfreiheitsklassen</w:t>
      </w:r>
    </w:p>
    <w:p>
      <w:pPr>
        <w:pStyle w:val="ListParagraph"/>
        <w:numPr>
          <w:ilvl w:val="1"/>
          <w:numId w:val="38"/>
        </w:numPr>
        <w:tabs>
          <w:tab w:pos="623" w:val="left" w:leader="none"/>
          <w:tab w:pos="624" w:val="left" w:leader="none"/>
        </w:tabs>
        <w:spacing w:line="240" w:lineRule="auto" w:before="197" w:after="0"/>
        <w:ind w:left="623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Tarifbestimmungen</w:t>
      </w:r>
      <w:r>
        <w:rPr>
          <w:spacing w:val="-9"/>
          <w:sz w:val="36"/>
        </w:rPr>
        <w:t> </w:t>
      </w:r>
      <w:r>
        <w:rPr>
          <w:spacing w:val="-6"/>
          <w:w w:val="95"/>
          <w:sz w:val="36"/>
        </w:rPr>
        <w:t>–</w:t>
      </w:r>
      <w:r>
        <w:rPr>
          <w:spacing w:val="-15"/>
          <w:w w:val="95"/>
          <w:sz w:val="36"/>
        </w:rPr>
        <w:t> </w:t>
      </w:r>
      <w:r>
        <w:rPr>
          <w:spacing w:val="-6"/>
          <w:w w:val="95"/>
          <w:sz w:val="36"/>
        </w:rPr>
        <w:t>Rückstufungen</w:t>
      </w:r>
    </w:p>
    <w:p>
      <w:pPr>
        <w:pStyle w:val="ListParagraph"/>
        <w:numPr>
          <w:ilvl w:val="1"/>
          <w:numId w:val="38"/>
        </w:numPr>
        <w:tabs>
          <w:tab w:pos="623" w:val="left" w:leader="none"/>
          <w:tab w:pos="624" w:val="left" w:leader="none"/>
        </w:tabs>
        <w:spacing w:line="240" w:lineRule="auto" w:before="197" w:after="0"/>
        <w:ind w:left="623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Tarifbestimmungen</w:t>
      </w:r>
      <w:r>
        <w:rPr>
          <w:spacing w:val="-5"/>
          <w:sz w:val="36"/>
        </w:rPr>
        <w:t> </w:t>
      </w:r>
      <w:r>
        <w:rPr>
          <w:spacing w:val="-6"/>
          <w:w w:val="95"/>
          <w:sz w:val="36"/>
        </w:rPr>
        <w:t>–</w:t>
      </w:r>
      <w:r>
        <w:rPr>
          <w:spacing w:val="-13"/>
          <w:w w:val="95"/>
          <w:sz w:val="36"/>
        </w:rPr>
        <w:t> </w:t>
      </w:r>
      <w:r>
        <w:rPr>
          <w:spacing w:val="-6"/>
          <w:w w:val="95"/>
          <w:sz w:val="36"/>
        </w:rPr>
        <w:t>Einstufung</w:t>
      </w:r>
      <w:r>
        <w:rPr>
          <w:spacing w:val="-7"/>
          <w:w w:val="95"/>
          <w:sz w:val="36"/>
        </w:rPr>
        <w:t> </w:t>
      </w:r>
      <w:r>
        <w:rPr>
          <w:spacing w:val="-6"/>
          <w:w w:val="95"/>
          <w:sz w:val="36"/>
        </w:rPr>
        <w:t>in</w:t>
      </w:r>
      <w:r>
        <w:rPr>
          <w:spacing w:val="-20"/>
          <w:w w:val="95"/>
          <w:sz w:val="36"/>
        </w:rPr>
        <w:t> </w:t>
      </w:r>
      <w:r>
        <w:rPr>
          <w:spacing w:val="-6"/>
          <w:w w:val="95"/>
          <w:sz w:val="36"/>
        </w:rPr>
        <w:t>Tarifgruppen</w:t>
      </w:r>
    </w:p>
    <w:p>
      <w:pPr>
        <w:spacing w:after="0" w:line="240" w:lineRule="auto"/>
        <w:jc w:val="left"/>
        <w:rPr>
          <w:sz w:val="36"/>
        </w:rPr>
        <w:sectPr>
          <w:type w:val="continuous"/>
          <w:pgSz w:w="18150" w:h="10210" w:orient="landscape"/>
          <w:pgMar w:header="0" w:footer="0" w:top="640" w:bottom="0" w:left="0" w:right="0"/>
          <w:cols w:num="2" w:equalWidth="0">
            <w:col w:w="7554" w:space="40"/>
            <w:col w:w="10556"/>
          </w:cols>
        </w:sectPr>
      </w:pPr>
    </w:p>
    <w:p>
      <w:pPr>
        <w:pStyle w:val="ListParagraph"/>
        <w:numPr>
          <w:ilvl w:val="2"/>
          <w:numId w:val="38"/>
        </w:numPr>
        <w:tabs>
          <w:tab w:pos="1855" w:val="left" w:leader="none"/>
          <w:tab w:pos="1856" w:val="left" w:leader="none"/>
        </w:tabs>
        <w:spacing w:line="240" w:lineRule="auto" w:before="190" w:after="0"/>
        <w:ind w:left="1855" w:right="0" w:hanging="452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3541</wp:posOffset>
            </wp:positionH>
            <wp:positionV relativeFrom="page">
              <wp:posOffset>3163</wp:posOffset>
            </wp:positionV>
            <wp:extent cx="212866" cy="6476882"/>
            <wp:effectExtent l="0" t="0" r="0" b="0"/>
            <wp:wrapNone/>
            <wp:docPr id="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6" cy="6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36"/>
        </w:rPr>
        <w:t>Beispiel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anhand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eines</w:t>
      </w:r>
      <w:r>
        <w:rPr>
          <w:spacing w:val="-8"/>
          <w:w w:val="95"/>
          <w:sz w:val="36"/>
        </w:rPr>
        <w:t> </w:t>
      </w:r>
      <w:r>
        <w:rPr>
          <w:w w:val="95"/>
          <w:sz w:val="36"/>
        </w:rPr>
        <w:t>BPMN</w:t>
      </w:r>
      <w:r>
        <w:rPr>
          <w:spacing w:val="-9"/>
          <w:w w:val="95"/>
          <w:sz w:val="36"/>
        </w:rPr>
        <w:t> </w:t>
      </w:r>
      <w:r>
        <w:rPr>
          <w:w w:val="95"/>
          <w:sz w:val="36"/>
        </w:rPr>
        <w:t>–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Modells</w:t>
      </w:r>
      <w:r>
        <w:rPr>
          <w:spacing w:val="-11"/>
          <w:w w:val="95"/>
          <w:sz w:val="36"/>
        </w:rPr>
        <w:t> </w:t>
      </w:r>
      <w:r>
        <w:rPr>
          <w:w w:val="95"/>
          <w:sz w:val="36"/>
        </w:rPr>
        <w:t>zur</w:t>
      </w:r>
      <w:r>
        <w:rPr>
          <w:spacing w:val="-13"/>
          <w:w w:val="95"/>
          <w:sz w:val="36"/>
        </w:rPr>
        <w:t> </w:t>
      </w:r>
      <w:r>
        <w:rPr>
          <w:spacing w:val="-2"/>
          <w:w w:val="95"/>
          <w:sz w:val="36"/>
        </w:rPr>
        <w:t>Fahrzeugeinstufung</w:t>
      </w:r>
    </w:p>
    <w:p>
      <w:pPr>
        <w:pStyle w:val="ListParagraph"/>
        <w:numPr>
          <w:ilvl w:val="0"/>
          <w:numId w:val="38"/>
        </w:numPr>
        <w:tabs>
          <w:tab w:pos="1555" w:val="left" w:leader="none"/>
          <w:tab w:pos="1556" w:val="left" w:leader="none"/>
        </w:tabs>
        <w:spacing w:line="240" w:lineRule="auto" w:before="212" w:after="0"/>
        <w:ind w:left="1555" w:right="0" w:hanging="452"/>
        <w:jc w:val="left"/>
        <w:rPr>
          <w:sz w:val="36"/>
        </w:rPr>
      </w:pPr>
      <w:r>
        <w:rPr>
          <w:spacing w:val="-2"/>
          <w:w w:val="95"/>
          <w:sz w:val="36"/>
        </w:rPr>
        <w:t>Unterschied</w:t>
      </w:r>
      <w:r>
        <w:rPr>
          <w:spacing w:val="-10"/>
          <w:w w:val="95"/>
          <w:sz w:val="36"/>
        </w:rPr>
        <w:t> </w:t>
      </w:r>
      <w:r>
        <w:rPr>
          <w:spacing w:val="-2"/>
          <w:w w:val="95"/>
          <w:sz w:val="36"/>
        </w:rPr>
        <w:t>Beitragsteil</w:t>
      </w:r>
      <w:r>
        <w:rPr>
          <w:spacing w:val="-7"/>
          <w:w w:val="95"/>
          <w:sz w:val="36"/>
        </w:rPr>
        <w:t> </w:t>
      </w:r>
      <w:r>
        <w:rPr>
          <w:spacing w:val="-2"/>
          <w:w w:val="95"/>
          <w:sz w:val="36"/>
        </w:rPr>
        <w:t>und</w:t>
      </w:r>
      <w:r>
        <w:rPr>
          <w:spacing w:val="-26"/>
          <w:w w:val="95"/>
          <w:sz w:val="36"/>
        </w:rPr>
        <w:t> </w:t>
      </w:r>
      <w:r>
        <w:rPr>
          <w:spacing w:val="-2"/>
          <w:w w:val="95"/>
          <w:sz w:val="36"/>
        </w:rPr>
        <w:t>Tarifbestimmungen</w:t>
      </w:r>
    </w:p>
    <w:p>
      <w:pPr>
        <w:pStyle w:val="ListParagraph"/>
        <w:numPr>
          <w:ilvl w:val="0"/>
          <w:numId w:val="3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spacing w:val="-2"/>
          <w:sz w:val="36"/>
        </w:rPr>
        <w:t>Prämienberechnung</w:t>
      </w:r>
    </w:p>
    <w:p>
      <w:pPr>
        <w:pStyle w:val="ListParagraph"/>
        <w:numPr>
          <w:ilvl w:val="0"/>
          <w:numId w:val="3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w w:val="95"/>
          <w:sz w:val="36"/>
        </w:rPr>
        <w:t>Big</w:t>
      </w:r>
      <w:r>
        <w:rPr>
          <w:spacing w:val="-24"/>
          <w:w w:val="95"/>
          <w:sz w:val="36"/>
        </w:rPr>
        <w:t> </w:t>
      </w:r>
      <w:r>
        <w:rPr>
          <w:w w:val="95"/>
          <w:sz w:val="36"/>
        </w:rPr>
        <w:t>Picture</w:t>
      </w:r>
      <w:r>
        <w:rPr>
          <w:spacing w:val="-20"/>
          <w:w w:val="95"/>
          <w:sz w:val="36"/>
        </w:rPr>
        <w:t> </w:t>
      </w:r>
      <w:r>
        <w:rPr>
          <w:spacing w:val="-5"/>
          <w:w w:val="95"/>
          <w:sz w:val="36"/>
        </w:rPr>
        <w:t>KFZ</w:t>
      </w:r>
    </w:p>
    <w:p>
      <w:pPr>
        <w:spacing w:after="0" w:line="240" w:lineRule="auto"/>
        <w:jc w:val="left"/>
        <w:rPr>
          <w:sz w:val="36"/>
        </w:rPr>
        <w:sectPr>
          <w:type w:val="continuous"/>
          <w:pgSz w:w="18150" w:h="10210" w:orient="landscape"/>
          <w:pgMar w:header="0" w:footer="0" w:top="640" w:bottom="0" w:left="0" w:right="0"/>
        </w:sectPr>
      </w:pPr>
    </w:p>
    <w:p>
      <w:pPr>
        <w:pStyle w:val="Heading2"/>
      </w:pPr>
      <w:bookmarkStart w:name="_bookmark3" w:id="4"/>
      <w:bookmarkEnd w:id="4"/>
      <w:r>
        <w:rPr/>
      </w:r>
      <w:r>
        <w:rPr>
          <w:color w:val="006DC6"/>
          <w:spacing w:val="16"/>
          <w:w w:val="95"/>
        </w:rPr>
        <w:t>Unterschied</w:t>
      </w:r>
      <w:r>
        <w:rPr>
          <w:color w:val="006DC6"/>
          <w:spacing w:val="64"/>
        </w:rPr>
        <w:t> </w:t>
      </w:r>
      <w:r>
        <w:rPr>
          <w:color w:val="006DC6"/>
          <w:spacing w:val="16"/>
          <w:w w:val="95"/>
        </w:rPr>
        <w:t>Beitragsteil</w:t>
      </w:r>
      <w:r>
        <w:rPr>
          <w:color w:val="006DC6"/>
          <w:spacing w:val="60"/>
        </w:rPr>
        <w:t> </w:t>
      </w:r>
      <w:r>
        <w:rPr>
          <w:color w:val="006DC6"/>
          <w:spacing w:val="11"/>
          <w:w w:val="95"/>
        </w:rPr>
        <w:t>und</w:t>
      </w:r>
      <w:r>
        <w:rPr>
          <w:color w:val="006DC6"/>
          <w:spacing w:val="47"/>
        </w:rPr>
        <w:t> </w:t>
      </w:r>
      <w:r>
        <w:rPr>
          <w:color w:val="006DC6"/>
          <w:spacing w:val="12"/>
          <w:w w:val="95"/>
        </w:rPr>
        <w:t>Tarifbestimmungen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55"/>
          <w:pgSz w:w="18150" w:h="10210" w:orient="landscape"/>
          <w:pgMar w:header="567" w:footer="0" w:top="960" w:bottom="280" w:left="0" w:right="0"/>
          <w:pgNumType w:start="31"/>
        </w:sect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/>
        <w:pict>
          <v:group style="position:absolute;margin-left:844.217529pt;margin-top:31.670002pt;width:19.650pt;height:35.35pt;mso-position-horizontal-relative:page;mso-position-vertical-relative:page;z-index:15759360" id="docshapegroup148" coordorigin="16884,633" coordsize="393,707">
            <v:shape style="position:absolute;left:16884;top:803;width:237;height:315" type="#_x0000_t75" id="docshape149" stroked="false">
              <v:imagedata r:id="rId8" o:title=""/>
            </v:shape>
            <v:shape style="position:absolute;left:17061;top:633;width:216;height:707" id="docshape150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spacing w:val="-2"/>
          <w:w w:val="95"/>
        </w:rPr>
        <w:t>Der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Beitragsteil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besteht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aus: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68" w:lineRule="auto" w:before="164" w:after="0"/>
        <w:ind w:left="1658" w:right="90" w:hanging="452"/>
        <w:jc w:val="left"/>
        <w:rPr>
          <w:rFonts w:ascii="Symbol" w:hAnsi="Symbol"/>
          <w:color w:val="006DC6"/>
          <w:sz w:val="28"/>
        </w:rPr>
      </w:pPr>
      <w:r>
        <w:rPr>
          <w:spacing w:val="-2"/>
          <w:w w:val="95"/>
          <w:sz w:val="28"/>
        </w:rPr>
        <w:t>Beitragstabellen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die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verschiedenen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Risiken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/ </w:t>
      </w:r>
      <w:hyperlink w:history="true" w:anchor="_bookmark4">
        <w:r>
          <w:rPr>
            <w:spacing w:val="-4"/>
            <w:sz w:val="28"/>
            <w:u w:val="single"/>
          </w:rPr>
          <w:t>Wagnisgruppen</w:t>
        </w:r>
      </w:hyperlink>
      <w:r>
        <w:rPr>
          <w:spacing w:val="-23"/>
          <w:sz w:val="28"/>
        </w:rPr>
        <w:t> </w:t>
      </w:r>
      <w:r>
        <w:rPr>
          <w:spacing w:val="-4"/>
          <w:sz w:val="28"/>
        </w:rPr>
        <w:t>(z.B.:</w:t>
      </w:r>
      <w:r>
        <w:rPr>
          <w:spacing w:val="-22"/>
          <w:sz w:val="28"/>
        </w:rPr>
        <w:t> </w:t>
      </w:r>
      <w:r>
        <w:rPr>
          <w:spacing w:val="-4"/>
          <w:sz w:val="28"/>
        </w:rPr>
        <w:t>PKW,</w:t>
      </w:r>
      <w:r>
        <w:rPr>
          <w:spacing w:val="-26"/>
          <w:sz w:val="28"/>
        </w:rPr>
        <w:t> </w:t>
      </w:r>
      <w:r>
        <w:rPr>
          <w:spacing w:val="-4"/>
          <w:sz w:val="28"/>
        </w:rPr>
        <w:t>Zweiräder, </w:t>
      </w:r>
      <w:r>
        <w:rPr>
          <w:spacing w:val="-2"/>
          <w:sz w:val="28"/>
        </w:rPr>
        <w:t>Lieferwagen,…)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66" w:lineRule="auto" w:before="107" w:after="0"/>
        <w:ind w:left="1658" w:right="1500" w:hanging="452"/>
        <w:jc w:val="left"/>
        <w:rPr>
          <w:rFonts w:ascii="Symbol" w:hAnsi="Symbol"/>
          <w:color w:val="006DC6"/>
          <w:sz w:val="28"/>
        </w:rPr>
      </w:pPr>
      <w:r>
        <w:rPr>
          <w:spacing w:val="-4"/>
          <w:w w:val="95"/>
          <w:sz w:val="28"/>
        </w:rPr>
        <w:t>Beitragsmerkmalen</w:t>
      </w:r>
      <w:r>
        <w:rPr>
          <w:spacing w:val="-17"/>
          <w:w w:val="95"/>
          <w:sz w:val="28"/>
        </w:rPr>
        <w:t> </w:t>
      </w:r>
      <w:r>
        <w:rPr>
          <w:spacing w:val="-4"/>
          <w:w w:val="95"/>
          <w:sz w:val="28"/>
        </w:rPr>
        <w:t>(z.B.</w:t>
      </w:r>
      <w:r>
        <w:rPr>
          <w:spacing w:val="-21"/>
          <w:w w:val="95"/>
          <w:sz w:val="28"/>
        </w:rPr>
        <w:t> </w:t>
      </w:r>
      <w:hyperlink w:history="true" w:anchor="_bookmark5">
        <w:r>
          <w:rPr>
            <w:spacing w:val="-4"/>
            <w:w w:val="95"/>
            <w:sz w:val="28"/>
            <w:u w:val="single"/>
          </w:rPr>
          <w:t>Typklassen</w:t>
        </w:r>
      </w:hyperlink>
      <w:r>
        <w:rPr>
          <w:spacing w:val="-4"/>
          <w:w w:val="95"/>
          <w:sz w:val="28"/>
        </w:rPr>
        <w:t>, </w:t>
      </w:r>
      <w:hyperlink w:history="true" w:anchor="_bookmark6">
        <w:r>
          <w:rPr>
            <w:spacing w:val="-6"/>
            <w:sz w:val="28"/>
            <w:u w:val="single"/>
          </w:rPr>
          <w:t>Tarifgruppen</w:t>
        </w:r>
      </w:hyperlink>
      <w:r>
        <w:rPr>
          <w:spacing w:val="-6"/>
          <w:sz w:val="28"/>
        </w:rPr>
        <w:t>,</w:t>
      </w:r>
      <w:r>
        <w:rPr>
          <w:spacing w:val="-26"/>
          <w:sz w:val="28"/>
        </w:rPr>
        <w:t> </w:t>
      </w:r>
      <w:hyperlink w:history="true" w:anchor="_bookmark7">
        <w:r>
          <w:rPr>
            <w:spacing w:val="-6"/>
            <w:sz w:val="28"/>
            <w:u w:val="single"/>
          </w:rPr>
          <w:t>Regionalklassen</w:t>
        </w:r>
      </w:hyperlink>
      <w:r>
        <w:rPr>
          <w:spacing w:val="-6"/>
          <w:sz w:val="28"/>
        </w:rPr>
        <w:t>)</w:t>
      </w:r>
    </w:p>
    <w:p>
      <w:pPr>
        <w:spacing w:before="123"/>
        <w:ind w:left="1207" w:right="0" w:firstLine="0"/>
        <w:jc w:val="left"/>
        <w:rPr>
          <w:sz w:val="28"/>
        </w:rPr>
      </w:pPr>
      <w:r>
        <w:rPr>
          <w:rFonts w:ascii="Wingdings" w:hAnsi="Wingdings"/>
          <w:spacing w:val="-2"/>
          <w:w w:val="95"/>
          <w:sz w:val="28"/>
        </w:rPr>
        <w:t></w:t>
      </w:r>
      <w:r>
        <w:rPr>
          <w:rFonts w:ascii="Times New Roman" w:hAnsi="Times New Roman"/>
          <w:spacing w:val="2"/>
          <w:sz w:val="28"/>
        </w:rPr>
        <w:t> </w:t>
      </w:r>
      <w:r>
        <w:rPr>
          <w:spacing w:val="-2"/>
          <w:w w:val="95"/>
          <w:sz w:val="28"/>
        </w:rPr>
        <w:t>Folgende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Beitragsteile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werden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als</w:t>
      </w:r>
      <w:r>
        <w:rPr>
          <w:spacing w:val="-22"/>
          <w:w w:val="95"/>
          <w:sz w:val="28"/>
        </w:rPr>
        <w:t> </w:t>
      </w:r>
      <w:r>
        <w:rPr>
          <w:spacing w:val="-2"/>
          <w:w w:val="95"/>
          <w:sz w:val="28"/>
        </w:rPr>
        <w:t>Tarifmerkmale</w:t>
      </w:r>
    </w:p>
    <w:p>
      <w:pPr>
        <w:spacing w:before="40"/>
        <w:ind w:left="1207" w:right="0" w:firstLine="0"/>
        <w:jc w:val="left"/>
        <w:rPr>
          <w:sz w:val="28"/>
        </w:rPr>
      </w:pPr>
      <w:r>
        <w:rPr>
          <w:w w:val="95"/>
          <w:sz w:val="28"/>
        </w:rPr>
        <w:t>von</w:t>
      </w:r>
      <w:r>
        <w:rPr>
          <w:spacing w:val="8"/>
          <w:sz w:val="28"/>
        </w:rPr>
        <w:t> </w:t>
      </w:r>
      <w:r>
        <w:rPr>
          <w:w w:val="95"/>
          <w:sz w:val="28"/>
        </w:rPr>
        <w:t>allen</w:t>
      </w:r>
      <w:r>
        <w:rPr>
          <w:spacing w:val="-22"/>
          <w:w w:val="95"/>
          <w:sz w:val="28"/>
        </w:rPr>
        <w:t> </w:t>
      </w:r>
      <w:r>
        <w:rPr>
          <w:w w:val="95"/>
          <w:sz w:val="28"/>
        </w:rPr>
        <w:t>KFZ</w:t>
      </w:r>
      <w:r>
        <w:rPr>
          <w:spacing w:val="-20"/>
          <w:w w:val="95"/>
          <w:sz w:val="28"/>
        </w:rPr>
        <w:t> </w:t>
      </w:r>
      <w:r>
        <w:rPr>
          <w:w w:val="95"/>
          <w:sz w:val="28"/>
        </w:rPr>
        <w:t>–</w:t>
      </w:r>
      <w:r>
        <w:rPr>
          <w:spacing w:val="-21"/>
          <w:w w:val="95"/>
          <w:sz w:val="28"/>
        </w:rPr>
        <w:t> </w:t>
      </w:r>
      <w:r>
        <w:rPr>
          <w:w w:val="95"/>
          <w:sz w:val="28"/>
        </w:rPr>
        <w:t>Versicherern</w:t>
      </w:r>
      <w:r>
        <w:rPr>
          <w:spacing w:val="-23"/>
          <w:w w:val="95"/>
          <w:sz w:val="28"/>
        </w:rPr>
        <w:t> </w:t>
      </w:r>
      <w:r>
        <w:rPr>
          <w:spacing w:val="-2"/>
          <w:w w:val="95"/>
          <w:sz w:val="28"/>
        </w:rPr>
        <w:t>verwendet:</w:t>
      </w: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58" w:after="0"/>
        <w:ind w:left="1195" w:right="0" w:hanging="289"/>
        <w:jc w:val="left"/>
        <w:rPr>
          <w:rFonts w:ascii="Arial" w:hAnsi="Arial"/>
          <w:color w:val="006DC6"/>
        </w:rPr>
      </w:pPr>
      <w:r>
        <w:rPr/>
        <w:br w:type="column"/>
      </w:r>
      <w:r>
        <w:rPr>
          <w:spacing w:val="-6"/>
          <w:w w:val="95"/>
        </w:rPr>
        <w:t>Die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Tarifbestimmungen</w:t>
      </w:r>
      <w:r>
        <w:rPr/>
        <w:t> </w:t>
      </w:r>
      <w:r>
        <w:rPr>
          <w:spacing w:val="-6"/>
          <w:w w:val="95"/>
        </w:rPr>
        <w:t>enthalten: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2" w:lineRule="auto" w:before="141" w:after="0"/>
        <w:ind w:left="1658" w:right="3539" w:hanging="452"/>
        <w:jc w:val="left"/>
        <w:rPr>
          <w:rFonts w:ascii="Symbol" w:hAnsi="Symbol"/>
          <w:color w:val="006DC6"/>
          <w:sz w:val="28"/>
        </w:rPr>
      </w:pPr>
      <w:r>
        <w:rPr/>
        <w:pict>
          <v:line style="position:absolute;mso-position-horizontal-relative:page;mso-position-vertical-relative:paragraph;z-index:15759872" from="434.76001pt,-16.554811pt" to="434.76001pt,288.918189pt" stroked="true" strokeweight=".75pt" strokecolor="#006dc6">
            <v:stroke dashstyle="solid"/>
            <w10:wrap type="none"/>
          </v:line>
        </w:pict>
      </w:r>
      <w:r>
        <w:rPr>
          <w:spacing w:val="-2"/>
          <w:sz w:val="28"/>
        </w:rPr>
        <w:t>Grundsätze</w:t>
      </w:r>
      <w:r>
        <w:rPr>
          <w:spacing w:val="-21"/>
          <w:sz w:val="28"/>
        </w:rPr>
        <w:t> </w:t>
      </w:r>
      <w:r>
        <w:rPr>
          <w:spacing w:val="-2"/>
          <w:sz w:val="28"/>
        </w:rPr>
        <w:t>für</w:t>
      </w:r>
      <w:r>
        <w:rPr>
          <w:spacing w:val="-24"/>
          <w:sz w:val="28"/>
        </w:rPr>
        <w:t> </w:t>
      </w:r>
      <w:r>
        <w:rPr>
          <w:spacing w:val="-2"/>
          <w:sz w:val="28"/>
        </w:rPr>
        <w:t>die</w:t>
      </w:r>
      <w:r>
        <w:rPr>
          <w:spacing w:val="-40"/>
          <w:sz w:val="28"/>
        </w:rPr>
        <w:t> </w:t>
      </w:r>
      <w:r>
        <w:rPr>
          <w:spacing w:val="-2"/>
          <w:sz w:val="28"/>
        </w:rPr>
        <w:t>Anwendung</w:t>
      </w:r>
      <w:r>
        <w:rPr>
          <w:spacing w:val="-24"/>
          <w:sz w:val="28"/>
        </w:rPr>
        <w:t> </w:t>
      </w:r>
      <w:r>
        <w:rPr>
          <w:spacing w:val="-2"/>
          <w:sz w:val="28"/>
        </w:rPr>
        <w:t>des </w:t>
      </w:r>
      <w:r>
        <w:rPr>
          <w:w w:val="95"/>
          <w:sz w:val="28"/>
        </w:rPr>
        <w:t>Unternehmenstarifs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auf</w:t>
      </w:r>
      <w:r>
        <w:rPr>
          <w:spacing w:val="-22"/>
          <w:w w:val="95"/>
          <w:sz w:val="28"/>
        </w:rPr>
        <w:t> </w:t>
      </w:r>
      <w:r>
        <w:rPr>
          <w:w w:val="95"/>
          <w:sz w:val="28"/>
        </w:rPr>
        <w:t>den</w:t>
      </w:r>
      <w:r>
        <w:rPr>
          <w:spacing w:val="-19"/>
          <w:w w:val="95"/>
          <w:sz w:val="28"/>
        </w:rPr>
        <w:t> </w:t>
      </w:r>
      <w:r>
        <w:rPr>
          <w:w w:val="95"/>
          <w:sz w:val="28"/>
        </w:rPr>
        <w:t>einzelnen </w:t>
      </w:r>
      <w:r>
        <w:rPr>
          <w:spacing w:val="-4"/>
          <w:sz w:val="28"/>
        </w:rPr>
        <w:t>Versicherungsvertrag</w:t>
      </w:r>
      <w:r>
        <w:rPr>
          <w:spacing w:val="-27"/>
          <w:sz w:val="28"/>
        </w:rPr>
        <w:t> </w:t>
      </w:r>
      <w:r>
        <w:rPr>
          <w:spacing w:val="-4"/>
          <w:sz w:val="28"/>
        </w:rPr>
        <w:t>z.B.: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2" w:lineRule="auto" w:before="115" w:after="0"/>
        <w:ind w:left="1658" w:right="3082" w:hanging="452"/>
        <w:jc w:val="left"/>
        <w:rPr>
          <w:rFonts w:ascii="Symbol" w:hAnsi="Symbol"/>
          <w:color w:val="006DC6"/>
          <w:sz w:val="28"/>
        </w:rPr>
      </w:pPr>
      <w:r>
        <w:rPr>
          <w:spacing w:val="-2"/>
          <w:w w:val="95"/>
          <w:sz w:val="28"/>
        </w:rPr>
        <w:t>Einstufung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in</w:t>
      </w:r>
      <w:r>
        <w:rPr>
          <w:spacing w:val="-20"/>
          <w:w w:val="95"/>
          <w:sz w:val="28"/>
        </w:rPr>
        <w:t> </w:t>
      </w:r>
      <w:hyperlink w:history="true" w:anchor="_bookmark8">
        <w:r>
          <w:rPr>
            <w:spacing w:val="-2"/>
            <w:w w:val="95"/>
            <w:sz w:val="28"/>
            <w:u w:val="single"/>
          </w:rPr>
          <w:t>Schadenfreiheitsklassen</w:t>
        </w:r>
      </w:hyperlink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und </w:t>
      </w:r>
      <w:hyperlink w:history="true" w:anchor="_bookmark9">
        <w:r>
          <w:rPr>
            <w:spacing w:val="-2"/>
            <w:sz w:val="28"/>
            <w:u w:val="single"/>
          </w:rPr>
          <w:t>Rückstufungen</w:t>
        </w:r>
      </w:hyperlink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12" w:after="0"/>
        <w:ind w:left="1658" w:right="0" w:hanging="452"/>
        <w:jc w:val="left"/>
        <w:rPr>
          <w:rFonts w:ascii="Symbol" w:hAnsi="Symbol"/>
          <w:color w:val="006DC6"/>
          <w:sz w:val="28"/>
        </w:rPr>
      </w:pPr>
      <w:r>
        <w:rPr>
          <w:spacing w:val="-2"/>
          <w:w w:val="95"/>
          <w:sz w:val="28"/>
        </w:rPr>
        <w:t>Übertragung</w:t>
      </w:r>
      <w:r>
        <w:rPr>
          <w:spacing w:val="-3"/>
          <w:w w:val="95"/>
          <w:sz w:val="28"/>
        </w:rPr>
        <w:t> </w:t>
      </w:r>
      <w:r>
        <w:rPr>
          <w:spacing w:val="-2"/>
          <w:w w:val="95"/>
          <w:sz w:val="28"/>
        </w:rPr>
        <w:t>Schadenfreiheitsrabatt</w:t>
      </w:r>
      <w:r>
        <w:rPr>
          <w:spacing w:val="-4"/>
          <w:w w:val="95"/>
          <w:sz w:val="28"/>
        </w:rPr>
        <w:t> </w:t>
      </w:r>
      <w:r>
        <w:rPr>
          <w:spacing w:val="-2"/>
          <w:w w:val="95"/>
          <w:sz w:val="28"/>
        </w:rPr>
        <w:t>aus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Verträgen</w:t>
      </w:r>
    </w:p>
    <w:p>
      <w:pPr>
        <w:spacing w:before="5"/>
        <w:ind w:left="1658" w:right="0" w:firstLine="0"/>
        <w:jc w:val="left"/>
        <w:rPr>
          <w:sz w:val="28"/>
        </w:rPr>
      </w:pPr>
      <w:r>
        <w:rPr>
          <w:spacing w:val="-4"/>
          <w:w w:val="95"/>
          <w:sz w:val="28"/>
        </w:rPr>
        <w:t>Dritter</w:t>
      </w:r>
      <w:r>
        <w:rPr>
          <w:spacing w:val="-8"/>
          <w:sz w:val="28"/>
        </w:rPr>
        <w:t> </w:t>
      </w:r>
      <w:r>
        <w:rPr>
          <w:spacing w:val="-4"/>
          <w:sz w:val="28"/>
        </w:rPr>
        <w:t>etc.</w:t>
      </w:r>
    </w:p>
    <w:p>
      <w:pPr>
        <w:spacing w:line="244" w:lineRule="auto" w:before="126"/>
        <w:ind w:left="1207" w:right="1842" w:firstLine="0"/>
        <w:jc w:val="left"/>
        <w:rPr>
          <w:sz w:val="28"/>
        </w:rPr>
      </w:pPr>
      <w:r>
        <w:rPr/>
        <w:pict>
          <v:shape style="position:absolute;margin-left:44.854pt;margin-top:14.815154pt;width:374.05pt;height:137.75pt;mso-position-horizontal-relative:page;mso-position-vertical-relative:paragraph;z-index:15760384" type="#_x0000_t202" id="docshape15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53"/>
                    <w:gridCol w:w="4708"/>
                  </w:tblGrid>
                  <w:tr>
                    <w:trPr>
                      <w:trHeight w:val="440" w:hRule="atLeast"/>
                    </w:trPr>
                    <w:tc>
                      <w:tcPr>
                        <w:tcW w:w="2753" w:type="dxa"/>
                        <w:tcBorders>
                          <w:bottom w:val="single" w:sz="24" w:space="0" w:color="FFFFFF"/>
                        </w:tcBorders>
                        <w:shd w:val="clear" w:color="auto" w:fill="006DC6"/>
                      </w:tcPr>
                      <w:p>
                        <w:pPr>
                          <w:pStyle w:val="TableParagraph"/>
                          <w:spacing w:before="65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10"/>
                            <w:sz w:val="28"/>
                          </w:rPr>
                          <w:t>Tarifmerkmale</w:t>
                        </w:r>
                      </w:p>
                    </w:tc>
                    <w:tc>
                      <w:tcPr>
                        <w:tcW w:w="4708" w:type="dxa"/>
                        <w:tcBorders>
                          <w:bottom w:val="single" w:sz="24" w:space="0" w:color="FFFFFF"/>
                        </w:tcBorders>
                        <w:shd w:val="clear" w:color="auto" w:fill="006DC6"/>
                      </w:tcPr>
                      <w:p>
                        <w:pPr>
                          <w:pStyle w:val="TableParagraph"/>
                          <w:spacing w:before="65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28"/>
                          </w:rPr>
                          <w:t>Risiko</w:t>
                        </w:r>
                      </w:p>
                    </w:tc>
                  </w:tr>
                  <w:tr>
                    <w:trPr>
                      <w:trHeight w:val="776" w:hRule="atLeast"/>
                    </w:trPr>
                    <w:tc>
                      <w:tcPr>
                        <w:tcW w:w="2753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37"/>
                          <w:rPr>
                            <w:sz w:val="28"/>
                          </w:rPr>
                        </w:pPr>
                        <w:hyperlink w:history="true" w:anchor="_bookmark3">
                          <w:r>
                            <w:rPr>
                              <w:color w:val="2C222D"/>
                              <w:spacing w:val="-2"/>
                              <w:sz w:val="28"/>
                              <w:u w:val="single" w:color="2C222D"/>
                            </w:rPr>
                            <w:t>Wagniskennziffer</w:t>
                          </w:r>
                        </w:hyperlink>
                      </w:p>
                    </w:tc>
                    <w:tc>
                      <w:tcPr>
                        <w:tcW w:w="4708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line="244" w:lineRule="auto" w:before="3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Fahrzeugart / </w:t>
                        </w:r>
                        <w:r>
                          <w:rPr>
                            <w:spacing w:val="-2"/>
                            <w:w w:val="95"/>
                            <w:sz w:val="28"/>
                          </w:rPr>
                          <w:t>Fahrzeugverwendung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2753" w:type="dxa"/>
                        <w:shd w:val="clear" w:color="auto" w:fill="E7EBF5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hyperlink w:history="true" w:anchor="_bookmark5">
                          <w:r>
                            <w:rPr>
                              <w:color w:val="2C222D"/>
                              <w:spacing w:val="-2"/>
                              <w:sz w:val="28"/>
                              <w:u w:val="single" w:color="2C222D"/>
                            </w:rPr>
                            <w:t>Typklassen</w:t>
                          </w:r>
                        </w:hyperlink>
                      </w:p>
                    </w:tc>
                    <w:tc>
                      <w:tcPr>
                        <w:tcW w:w="4708" w:type="dxa"/>
                        <w:shd w:val="clear" w:color="auto" w:fill="E7EBF5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Fahrzeugtyp</w:t>
                        </w:r>
                      </w:p>
                    </w:tc>
                  </w:tr>
                  <w:tr>
                    <w:trPr>
                      <w:trHeight w:val="459" w:hRule="atLeast"/>
                    </w:trPr>
                    <w:tc>
                      <w:tcPr>
                        <w:tcW w:w="2753" w:type="dxa"/>
                        <w:shd w:val="clear" w:color="auto" w:fill="CAD4EB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hyperlink w:history="true" w:anchor="_bookmark6">
                          <w:r>
                            <w:rPr>
                              <w:color w:val="2C222D"/>
                              <w:spacing w:val="-2"/>
                              <w:sz w:val="28"/>
                              <w:u w:val="single" w:color="2C222D"/>
                            </w:rPr>
                            <w:t>Tarifgruppe</w:t>
                          </w:r>
                        </w:hyperlink>
                      </w:p>
                    </w:tc>
                    <w:tc>
                      <w:tcPr>
                        <w:tcW w:w="4708" w:type="dxa"/>
                        <w:shd w:val="clear" w:color="auto" w:fill="CAD4EB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Berufsgruppe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2753" w:type="dxa"/>
                        <w:shd w:val="clear" w:color="auto" w:fill="E7EBF5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hyperlink w:history="true" w:anchor="_bookmark7">
                          <w:r>
                            <w:rPr>
                              <w:color w:val="2C222D"/>
                              <w:spacing w:val="-2"/>
                              <w:sz w:val="28"/>
                              <w:u w:val="single" w:color="2C222D"/>
                            </w:rPr>
                            <w:t>Regionalklassen</w:t>
                          </w:r>
                        </w:hyperlink>
                      </w:p>
                    </w:tc>
                    <w:tc>
                      <w:tcPr>
                        <w:tcW w:w="4708" w:type="dxa"/>
                        <w:shd w:val="clear" w:color="auto" w:fill="E7EBF5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Wohnort</w:t>
                        </w:r>
                        <w:r>
                          <w:rPr>
                            <w:spacing w:val="13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des</w:t>
                        </w:r>
                        <w:r>
                          <w:rPr>
                            <w:spacing w:val="11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28"/>
                          </w:rPr>
                          <w:t>VN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2"/>
          <w:w w:val="95"/>
          <w:sz w:val="28"/>
        </w:rPr>
        <w:t>Folgende</w:t>
      </w:r>
      <w:r>
        <w:rPr>
          <w:spacing w:val="-24"/>
          <w:w w:val="95"/>
          <w:sz w:val="28"/>
        </w:rPr>
        <w:t> </w:t>
      </w:r>
      <w:r>
        <w:rPr>
          <w:spacing w:val="-2"/>
          <w:w w:val="95"/>
          <w:sz w:val="28"/>
        </w:rPr>
        <w:t>Tarifbestimmungen</w:t>
      </w:r>
      <w:r>
        <w:rPr>
          <w:spacing w:val="-22"/>
          <w:w w:val="95"/>
          <w:sz w:val="28"/>
        </w:rPr>
        <w:t> </w:t>
      </w:r>
      <w:r>
        <w:rPr>
          <w:spacing w:val="-2"/>
          <w:w w:val="95"/>
          <w:sz w:val="28"/>
        </w:rPr>
        <w:t>werden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als</w:t>
      </w:r>
      <w:r>
        <w:rPr>
          <w:spacing w:val="-27"/>
          <w:w w:val="95"/>
          <w:sz w:val="28"/>
        </w:rPr>
        <w:t> </w:t>
      </w:r>
      <w:r>
        <w:rPr>
          <w:spacing w:val="-2"/>
          <w:w w:val="95"/>
          <w:sz w:val="28"/>
        </w:rPr>
        <w:t>Tarifmerkmale </w:t>
      </w:r>
      <w:r>
        <w:rPr>
          <w:spacing w:val="-2"/>
          <w:sz w:val="28"/>
        </w:rPr>
        <w:t>von</w:t>
      </w:r>
      <w:r>
        <w:rPr>
          <w:spacing w:val="-24"/>
          <w:sz w:val="28"/>
        </w:rPr>
        <w:t> </w:t>
      </w:r>
      <w:r>
        <w:rPr>
          <w:spacing w:val="-2"/>
          <w:sz w:val="28"/>
        </w:rPr>
        <w:t>allen</w:t>
      </w:r>
      <w:r>
        <w:rPr>
          <w:spacing w:val="-29"/>
          <w:sz w:val="28"/>
        </w:rPr>
        <w:t> </w:t>
      </w:r>
      <w:r>
        <w:rPr>
          <w:spacing w:val="-2"/>
          <w:sz w:val="28"/>
        </w:rPr>
        <w:t>KFZ</w:t>
      </w:r>
      <w:r>
        <w:rPr>
          <w:spacing w:val="-21"/>
          <w:sz w:val="28"/>
        </w:rPr>
        <w:t> </w:t>
      </w:r>
      <w:r>
        <w:rPr>
          <w:spacing w:val="-2"/>
          <w:sz w:val="28"/>
        </w:rPr>
        <w:t>–</w:t>
      </w:r>
      <w:r>
        <w:rPr>
          <w:spacing w:val="-25"/>
          <w:sz w:val="28"/>
        </w:rPr>
        <w:t> </w:t>
      </w:r>
      <w:r>
        <w:rPr>
          <w:spacing w:val="-2"/>
          <w:sz w:val="28"/>
        </w:rPr>
        <w:t>Versicherern</w:t>
      </w:r>
      <w:r>
        <w:rPr>
          <w:spacing w:val="-26"/>
          <w:sz w:val="28"/>
        </w:rPr>
        <w:t> </w:t>
      </w:r>
      <w:r>
        <w:rPr>
          <w:spacing w:val="-2"/>
          <w:sz w:val="28"/>
        </w:rPr>
        <w:t>verwendet</w:t>
      </w:r>
    </w:p>
    <w:tbl>
      <w:tblPr>
        <w:tblW w:w="0" w:type="auto"/>
        <w:jc w:val="left"/>
        <w:tblInd w:w="104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9"/>
        <w:gridCol w:w="3832"/>
      </w:tblGrid>
      <w:tr>
        <w:trPr>
          <w:trHeight w:val="440" w:hRule="atLeast"/>
        </w:trPr>
        <w:tc>
          <w:tcPr>
            <w:tcW w:w="3449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2"/>
              <w:ind w:left="14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pacing w:val="-2"/>
                <w:w w:val="110"/>
                <w:sz w:val="28"/>
              </w:rPr>
              <w:t>Tarifmerkmale</w:t>
            </w:r>
          </w:p>
        </w:tc>
        <w:tc>
          <w:tcPr>
            <w:tcW w:w="3832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2"/>
              <w:ind w:left="14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pacing w:val="-2"/>
                <w:sz w:val="28"/>
              </w:rPr>
              <w:t>Risiko</w:t>
            </w:r>
          </w:p>
        </w:tc>
      </w:tr>
      <w:tr>
        <w:trPr>
          <w:trHeight w:val="440" w:hRule="atLeast"/>
        </w:trPr>
        <w:tc>
          <w:tcPr>
            <w:tcW w:w="3449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34"/>
              <w:ind w:left="145"/>
              <w:rPr>
                <w:sz w:val="28"/>
              </w:rPr>
            </w:pPr>
            <w:r>
              <w:rPr>
                <w:color w:val="2C222D"/>
                <w:spacing w:val="-2"/>
                <w:sz w:val="28"/>
                <w:u w:val="single" w:color="2C222D"/>
              </w:rPr>
              <w:t>Schadenfreiheitsklassen</w:t>
            </w:r>
          </w:p>
        </w:tc>
        <w:tc>
          <w:tcPr>
            <w:tcW w:w="3832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34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Anzahl</w:t>
            </w:r>
            <w:r>
              <w:rPr>
                <w:spacing w:val="-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schadenfreier</w:t>
            </w:r>
            <w:r>
              <w:rPr>
                <w:spacing w:val="-4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Jahre</w:t>
            </w:r>
          </w:p>
        </w:tc>
      </w:tr>
      <w:tr>
        <w:trPr>
          <w:trHeight w:val="460" w:hRule="atLeast"/>
        </w:trPr>
        <w:tc>
          <w:tcPr>
            <w:tcW w:w="3449" w:type="dxa"/>
            <w:shd w:val="clear" w:color="auto" w:fill="E7EBF5"/>
          </w:tcPr>
          <w:p>
            <w:pPr>
              <w:pStyle w:val="TableParagraph"/>
              <w:spacing w:before="54"/>
              <w:ind w:left="145"/>
              <w:rPr>
                <w:sz w:val="28"/>
              </w:rPr>
            </w:pPr>
            <w:hyperlink w:history="true" w:anchor="_bookmark9">
              <w:r>
                <w:rPr>
                  <w:color w:val="2C222D"/>
                  <w:spacing w:val="-2"/>
                  <w:sz w:val="28"/>
                  <w:u w:val="single" w:color="2C222D"/>
                </w:rPr>
                <w:t>Rückstufungen</w:t>
              </w:r>
            </w:hyperlink>
          </w:p>
        </w:tc>
        <w:tc>
          <w:tcPr>
            <w:tcW w:w="3832" w:type="dxa"/>
            <w:shd w:val="clear" w:color="auto" w:fill="E7EBF5"/>
          </w:tcPr>
          <w:p>
            <w:pPr>
              <w:pStyle w:val="TableParagraph"/>
              <w:spacing w:before="54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Anzahl</w:t>
            </w:r>
            <w:r>
              <w:rPr>
                <w:spacing w:val="7"/>
                <w:sz w:val="28"/>
              </w:rPr>
              <w:t> </w:t>
            </w:r>
            <w:r>
              <w:rPr>
                <w:w w:val="95"/>
                <w:sz w:val="28"/>
              </w:rPr>
              <w:t>Schaden-</w:t>
            </w:r>
            <w:r>
              <w:rPr>
                <w:spacing w:val="-2"/>
                <w:w w:val="95"/>
                <w:sz w:val="28"/>
              </w:rPr>
              <w:t>Jahre</w:t>
            </w:r>
          </w:p>
        </w:tc>
      </w:tr>
    </w:tbl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2" w:lineRule="auto" w:before="17" w:after="0"/>
        <w:ind w:left="1658" w:right="2149" w:hanging="452"/>
        <w:jc w:val="left"/>
        <w:rPr>
          <w:rFonts w:ascii="Symbol" w:hAnsi="Symbol"/>
          <w:color w:val="006DC6"/>
          <w:sz w:val="28"/>
        </w:rPr>
      </w:pPr>
      <w:r>
        <w:rPr>
          <w:spacing w:val="-2"/>
          <w:w w:val="95"/>
          <w:sz w:val="28"/>
        </w:rPr>
        <w:t>Voraussetzungen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die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  <w:u w:val="single"/>
        </w:rPr>
        <w:t>Gewährung</w:t>
      </w:r>
      <w:r>
        <w:rPr>
          <w:spacing w:val="-8"/>
          <w:w w:val="95"/>
          <w:sz w:val="28"/>
          <w:u w:val="single"/>
        </w:rPr>
        <w:t> </w:t>
      </w:r>
      <w:r>
        <w:rPr>
          <w:spacing w:val="-2"/>
          <w:w w:val="95"/>
          <w:sz w:val="28"/>
          <w:u w:val="single"/>
        </w:rPr>
        <w:t>von</w:t>
      </w:r>
      <w:r>
        <w:rPr>
          <w:spacing w:val="-13"/>
          <w:w w:val="95"/>
          <w:sz w:val="28"/>
          <w:u w:val="single"/>
        </w:rPr>
        <w:t> </w:t>
      </w:r>
      <w:r>
        <w:rPr>
          <w:spacing w:val="-2"/>
          <w:w w:val="95"/>
          <w:sz w:val="28"/>
          <w:u w:val="single"/>
        </w:rPr>
        <w:t>weichen</w:t>
      </w:r>
      <w:r>
        <w:rPr>
          <w:spacing w:val="-2"/>
          <w:w w:val="95"/>
          <w:sz w:val="28"/>
        </w:rPr>
        <w:t> </w:t>
      </w:r>
      <w:r>
        <w:rPr>
          <w:spacing w:val="-2"/>
          <w:sz w:val="28"/>
          <w:u w:val="single"/>
        </w:rPr>
        <w:t>Risikomerkmalen</w:t>
      </w:r>
    </w:p>
    <w:p>
      <w:pPr>
        <w:spacing w:after="0" w:line="242" w:lineRule="auto"/>
        <w:jc w:val="left"/>
        <w:rPr>
          <w:rFonts w:ascii="Symbol" w:hAnsi="Symbol"/>
          <w:sz w:val="28"/>
        </w:rPr>
        <w:sectPr>
          <w:type w:val="continuous"/>
          <w:pgSz w:w="18150" w:h="10210" w:orient="landscape"/>
          <w:pgMar w:header="567" w:footer="0" w:top="640" w:bottom="0" w:left="0" w:right="0"/>
          <w:cols w:num="2" w:equalWidth="0">
            <w:col w:w="7762" w:space="276"/>
            <w:col w:w="10112"/>
          </w:cols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60896" id="docshapegroup152" coordorigin="16884,633" coordsize="393,707">
            <v:shape style="position:absolute;left:16884;top:803;width:237;height:315" type="#_x0000_t75" id="docshape153" stroked="false">
              <v:imagedata r:id="rId8" o:title=""/>
            </v:shape>
            <v:shape style="position:absolute;left:17061;top:633;width:216;height:707" id="docshape154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bookmarkStart w:name="_bookmark4" w:id="5"/>
      <w:bookmarkEnd w:id="5"/>
      <w:r>
        <w:rPr/>
      </w:r>
      <w:r>
        <w:rPr>
          <w:color w:val="006DC6"/>
          <w:spacing w:val="16"/>
        </w:rPr>
        <w:t>Beitragsteil</w:t>
      </w:r>
      <w:r>
        <w:rPr>
          <w:color w:val="006DC6"/>
          <w:spacing w:val="-16"/>
        </w:rPr>
        <w:t> </w:t>
      </w:r>
      <w:r>
        <w:rPr>
          <w:color w:val="006DC6"/>
        </w:rPr>
        <w:t>-</w:t>
      </w:r>
      <w:r>
        <w:rPr>
          <w:color w:val="006DC6"/>
          <w:spacing w:val="-26"/>
        </w:rPr>
        <w:t> </w:t>
      </w:r>
      <w:r>
        <w:rPr>
          <w:color w:val="006DC6"/>
          <w:spacing w:val="13"/>
        </w:rPr>
        <w:t>Wagnisgruppen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92" w:lineRule="auto" w:before="132" w:after="0"/>
        <w:ind w:left="1195" w:right="3024" w:hanging="288"/>
        <w:jc w:val="left"/>
        <w:rPr>
          <w:rFonts w:ascii="Arial" w:hAnsi="Arial"/>
          <w:color w:val="006DC6"/>
          <w:sz w:val="32"/>
        </w:rPr>
      </w:pPr>
      <w:r>
        <w:rPr>
          <w:spacing w:val="-2"/>
          <w:w w:val="95"/>
          <w:sz w:val="32"/>
        </w:rPr>
        <w:t>Die</w:t>
      </w:r>
      <w:r>
        <w:rPr>
          <w:spacing w:val="-21"/>
          <w:w w:val="95"/>
          <w:sz w:val="32"/>
        </w:rPr>
        <w:t> </w:t>
      </w:r>
      <w:r>
        <w:rPr>
          <w:spacing w:val="-2"/>
          <w:w w:val="95"/>
          <w:sz w:val="32"/>
        </w:rPr>
        <w:t>Wagniskennziffer</w:t>
      </w:r>
      <w:r>
        <w:rPr>
          <w:spacing w:val="-11"/>
          <w:w w:val="95"/>
          <w:sz w:val="32"/>
        </w:rPr>
        <w:t> </w:t>
      </w:r>
      <w:r>
        <w:rPr>
          <w:spacing w:val="-2"/>
          <w:w w:val="95"/>
          <w:sz w:val="32"/>
        </w:rPr>
        <w:t>(WKZ)</w:t>
      </w:r>
      <w:r>
        <w:rPr>
          <w:spacing w:val="-16"/>
          <w:w w:val="95"/>
          <w:sz w:val="32"/>
        </w:rPr>
        <w:t> </w:t>
      </w:r>
      <w:r>
        <w:rPr>
          <w:spacing w:val="-2"/>
          <w:w w:val="95"/>
          <w:sz w:val="32"/>
        </w:rPr>
        <w:t>ist</w:t>
      </w:r>
      <w:r>
        <w:rPr>
          <w:spacing w:val="-20"/>
          <w:w w:val="95"/>
          <w:sz w:val="32"/>
        </w:rPr>
        <w:t> </w:t>
      </w:r>
      <w:r>
        <w:rPr>
          <w:spacing w:val="-2"/>
          <w:w w:val="95"/>
          <w:sz w:val="32"/>
        </w:rPr>
        <w:t>ein</w:t>
      </w:r>
      <w:r>
        <w:rPr>
          <w:spacing w:val="-21"/>
          <w:w w:val="95"/>
          <w:sz w:val="32"/>
        </w:rPr>
        <w:t> </w:t>
      </w:r>
      <w:r>
        <w:rPr>
          <w:spacing w:val="-2"/>
          <w:w w:val="95"/>
          <w:sz w:val="32"/>
        </w:rPr>
        <w:t>vom</w:t>
      </w:r>
      <w:r>
        <w:rPr>
          <w:spacing w:val="-19"/>
          <w:w w:val="95"/>
          <w:sz w:val="32"/>
        </w:rPr>
        <w:t> </w:t>
      </w:r>
      <w:r>
        <w:rPr>
          <w:spacing w:val="-2"/>
          <w:w w:val="95"/>
          <w:sz w:val="32"/>
        </w:rPr>
        <w:t>GDV</w:t>
      </w:r>
      <w:r>
        <w:rPr>
          <w:spacing w:val="-23"/>
          <w:w w:val="95"/>
          <w:sz w:val="32"/>
        </w:rPr>
        <w:t> </w:t>
      </w:r>
      <w:r>
        <w:rPr>
          <w:spacing w:val="-2"/>
          <w:w w:val="95"/>
          <w:sz w:val="32"/>
        </w:rPr>
        <w:t>definierter</w:t>
      </w:r>
      <w:r>
        <w:rPr>
          <w:spacing w:val="-19"/>
          <w:w w:val="95"/>
          <w:sz w:val="32"/>
        </w:rPr>
        <w:t> </w:t>
      </w:r>
      <w:r>
        <w:rPr>
          <w:spacing w:val="-2"/>
          <w:w w:val="95"/>
          <w:sz w:val="32"/>
        </w:rPr>
        <w:t>dreistelliger</w:t>
      </w:r>
      <w:r>
        <w:rPr>
          <w:spacing w:val="-21"/>
          <w:w w:val="95"/>
          <w:sz w:val="32"/>
        </w:rPr>
        <w:t> </w:t>
      </w:r>
      <w:r>
        <w:rPr>
          <w:spacing w:val="-2"/>
          <w:w w:val="95"/>
          <w:sz w:val="32"/>
        </w:rPr>
        <w:t>Schlüssel</w:t>
      </w:r>
      <w:r>
        <w:rPr>
          <w:spacing w:val="-12"/>
          <w:w w:val="95"/>
          <w:sz w:val="32"/>
        </w:rPr>
        <w:t> </w:t>
      </w:r>
      <w:r>
        <w:rPr>
          <w:spacing w:val="-2"/>
          <w:w w:val="95"/>
          <w:sz w:val="32"/>
        </w:rPr>
        <w:t>und</w:t>
      </w:r>
      <w:r>
        <w:rPr>
          <w:spacing w:val="-21"/>
          <w:w w:val="95"/>
          <w:sz w:val="32"/>
        </w:rPr>
        <w:t> </w:t>
      </w:r>
      <w:r>
        <w:rPr>
          <w:spacing w:val="-2"/>
          <w:w w:val="95"/>
          <w:sz w:val="32"/>
        </w:rPr>
        <w:t>wird</w:t>
      </w:r>
      <w:r>
        <w:rPr>
          <w:spacing w:val="-18"/>
          <w:w w:val="95"/>
          <w:sz w:val="32"/>
        </w:rPr>
        <w:t> </w:t>
      </w:r>
      <w:r>
        <w:rPr>
          <w:spacing w:val="-2"/>
          <w:w w:val="95"/>
          <w:sz w:val="32"/>
        </w:rPr>
        <w:t>von</w:t>
      </w:r>
      <w:r>
        <w:rPr>
          <w:spacing w:val="-19"/>
          <w:w w:val="95"/>
          <w:sz w:val="32"/>
        </w:rPr>
        <w:t> </w:t>
      </w:r>
      <w:r>
        <w:rPr>
          <w:spacing w:val="-2"/>
          <w:w w:val="95"/>
          <w:sz w:val="32"/>
        </w:rPr>
        <w:t>allen Versicherern zur</w:t>
      </w:r>
      <w:r>
        <w:rPr>
          <w:spacing w:val="-12"/>
          <w:w w:val="95"/>
          <w:sz w:val="32"/>
        </w:rPr>
        <w:t> </w:t>
      </w:r>
      <w:r>
        <w:rPr>
          <w:spacing w:val="-2"/>
          <w:w w:val="95"/>
          <w:sz w:val="32"/>
        </w:rPr>
        <w:t>Erstellung</w:t>
      </w:r>
      <w:r>
        <w:rPr>
          <w:spacing w:val="-11"/>
          <w:w w:val="95"/>
          <w:sz w:val="32"/>
        </w:rPr>
        <w:t> </w:t>
      </w:r>
      <w:r>
        <w:rPr>
          <w:spacing w:val="-2"/>
          <w:w w:val="95"/>
          <w:sz w:val="32"/>
        </w:rPr>
        <w:t>von</w:t>
      </w:r>
      <w:r>
        <w:rPr>
          <w:spacing w:val="-12"/>
          <w:w w:val="95"/>
          <w:sz w:val="32"/>
        </w:rPr>
        <w:t> </w:t>
      </w:r>
      <w:r>
        <w:rPr>
          <w:spacing w:val="-2"/>
          <w:w w:val="95"/>
          <w:sz w:val="32"/>
        </w:rPr>
        <w:t>Schadenstatistiken sowie</w:t>
      </w:r>
      <w:r>
        <w:rPr>
          <w:spacing w:val="-10"/>
          <w:w w:val="95"/>
          <w:sz w:val="32"/>
        </w:rPr>
        <w:t> </w:t>
      </w:r>
      <w:r>
        <w:rPr>
          <w:spacing w:val="-2"/>
          <w:w w:val="95"/>
          <w:sz w:val="32"/>
        </w:rPr>
        <w:t>zur</w:t>
      </w:r>
      <w:r>
        <w:rPr>
          <w:spacing w:val="-12"/>
          <w:w w:val="95"/>
          <w:sz w:val="32"/>
        </w:rPr>
        <w:t> </w:t>
      </w:r>
      <w:r>
        <w:rPr>
          <w:spacing w:val="-2"/>
          <w:w w:val="95"/>
          <w:sz w:val="32"/>
        </w:rPr>
        <w:t>Risikobewertung genutzt.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122" w:after="0"/>
        <w:ind w:left="1195" w:right="0" w:hanging="289"/>
        <w:jc w:val="left"/>
        <w:rPr>
          <w:rFonts w:ascii="Arial" w:hAnsi="Arial"/>
          <w:color w:val="006DC6"/>
          <w:sz w:val="32"/>
        </w:rPr>
      </w:pPr>
      <w:r>
        <w:rPr>
          <w:spacing w:val="-4"/>
          <w:w w:val="95"/>
          <w:sz w:val="32"/>
        </w:rPr>
        <w:t>Versicherungsunternehmen</w:t>
      </w:r>
      <w:r>
        <w:rPr>
          <w:spacing w:val="5"/>
          <w:sz w:val="32"/>
        </w:rPr>
        <w:t> </w:t>
      </w:r>
      <w:r>
        <w:rPr>
          <w:spacing w:val="-4"/>
          <w:w w:val="95"/>
          <w:sz w:val="32"/>
        </w:rPr>
        <w:t>können</w:t>
      </w:r>
      <w:r>
        <w:rPr>
          <w:sz w:val="32"/>
        </w:rPr>
        <w:t> </w:t>
      </w:r>
      <w:r>
        <w:rPr>
          <w:spacing w:val="-4"/>
          <w:w w:val="95"/>
          <w:sz w:val="32"/>
        </w:rPr>
        <w:t>weitere</w:t>
      </w:r>
      <w:r>
        <w:rPr>
          <w:spacing w:val="-5"/>
          <w:sz w:val="32"/>
        </w:rPr>
        <w:t> </w:t>
      </w:r>
      <w:r>
        <w:rPr>
          <w:spacing w:val="-4"/>
          <w:w w:val="95"/>
          <w:sz w:val="32"/>
        </w:rPr>
        <w:t>Wagniskennziffern</w:t>
      </w:r>
      <w:r>
        <w:rPr>
          <w:spacing w:val="3"/>
          <w:sz w:val="32"/>
        </w:rPr>
        <w:t> </w:t>
      </w:r>
      <w:r>
        <w:rPr>
          <w:spacing w:val="-4"/>
          <w:w w:val="95"/>
          <w:sz w:val="32"/>
        </w:rPr>
        <w:t>hinzufügen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204" w:after="0"/>
        <w:ind w:left="1195" w:right="0" w:hanging="289"/>
        <w:jc w:val="left"/>
        <w:rPr>
          <w:rFonts w:ascii="Arial" w:hAnsi="Arial"/>
          <w:color w:val="006DC6"/>
          <w:sz w:val="32"/>
        </w:rPr>
      </w:pPr>
      <w:r>
        <w:rPr>
          <w:spacing w:val="-4"/>
          <w:w w:val="95"/>
          <w:sz w:val="32"/>
        </w:rPr>
        <w:t>Die</w:t>
      </w:r>
      <w:r>
        <w:rPr>
          <w:spacing w:val="-9"/>
          <w:w w:val="95"/>
          <w:sz w:val="32"/>
        </w:rPr>
        <w:t> </w:t>
      </w:r>
      <w:r>
        <w:rPr>
          <w:spacing w:val="-4"/>
          <w:w w:val="95"/>
          <w:sz w:val="32"/>
        </w:rPr>
        <w:t>Fahrzeugart</w:t>
      </w:r>
      <w:r>
        <w:rPr>
          <w:spacing w:val="-5"/>
          <w:sz w:val="32"/>
        </w:rPr>
        <w:t> </w:t>
      </w:r>
      <w:r>
        <w:rPr>
          <w:spacing w:val="-4"/>
          <w:w w:val="95"/>
          <w:sz w:val="32"/>
        </w:rPr>
        <w:t>und</w:t>
      </w:r>
      <w:r>
        <w:rPr>
          <w:spacing w:val="-6"/>
          <w:w w:val="95"/>
          <w:sz w:val="32"/>
        </w:rPr>
        <w:t> </w:t>
      </w:r>
      <w:r>
        <w:rPr>
          <w:spacing w:val="-4"/>
          <w:w w:val="95"/>
          <w:sz w:val="32"/>
        </w:rPr>
        <w:t>Fahrzeugverwendung</w:t>
      </w:r>
      <w:r>
        <w:rPr>
          <w:spacing w:val="-4"/>
          <w:sz w:val="32"/>
        </w:rPr>
        <w:t> </w:t>
      </w:r>
      <w:r>
        <w:rPr>
          <w:spacing w:val="-4"/>
          <w:w w:val="95"/>
          <w:sz w:val="32"/>
        </w:rPr>
        <w:t>wird</w:t>
      </w:r>
      <w:r>
        <w:rPr>
          <w:spacing w:val="-6"/>
          <w:w w:val="95"/>
          <w:sz w:val="32"/>
        </w:rPr>
        <w:t> </w:t>
      </w:r>
      <w:r>
        <w:rPr>
          <w:spacing w:val="-4"/>
          <w:w w:val="95"/>
          <w:sz w:val="32"/>
        </w:rPr>
        <w:t>in</w:t>
      </w:r>
      <w:r>
        <w:rPr>
          <w:spacing w:val="-9"/>
          <w:w w:val="95"/>
          <w:sz w:val="32"/>
        </w:rPr>
        <w:t> </w:t>
      </w:r>
      <w:hyperlink w:history="true" w:anchor="_bookmark3">
        <w:r>
          <w:rPr>
            <w:spacing w:val="-4"/>
            <w:w w:val="95"/>
            <w:sz w:val="32"/>
            <w:u w:val="single"/>
          </w:rPr>
          <w:t>Wagnisgruppen</w:t>
        </w:r>
      </w:hyperlink>
      <w:r>
        <w:rPr>
          <w:spacing w:val="-1"/>
          <w:sz w:val="32"/>
        </w:rPr>
        <w:t> </w:t>
      </w:r>
      <w:r>
        <w:rPr>
          <w:spacing w:val="-4"/>
          <w:w w:val="95"/>
          <w:sz w:val="32"/>
        </w:rPr>
        <w:t>eingeteilt</w:t>
      </w:r>
      <w:r>
        <w:rPr>
          <w:spacing w:val="-8"/>
          <w:w w:val="95"/>
          <w:sz w:val="32"/>
        </w:rPr>
        <w:t> </w:t>
      </w:r>
      <w:r>
        <w:rPr>
          <w:spacing w:val="-4"/>
          <w:w w:val="95"/>
          <w:sz w:val="32"/>
        </w:rPr>
        <w:t>(Auszug):</w:t>
      </w: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303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1"/>
        <w:gridCol w:w="8836"/>
      </w:tblGrid>
      <w:tr>
        <w:trPr>
          <w:trHeight w:val="440" w:hRule="atLeast"/>
        </w:trPr>
        <w:tc>
          <w:tcPr>
            <w:tcW w:w="3261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pacing w:val="-2"/>
                <w:w w:val="105"/>
                <w:sz w:val="28"/>
              </w:rPr>
              <w:t>Wagniskennziffer</w:t>
            </w:r>
          </w:p>
        </w:tc>
        <w:tc>
          <w:tcPr>
            <w:tcW w:w="8836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pacing w:val="-2"/>
                <w:sz w:val="28"/>
              </w:rPr>
              <w:t>Wagnisgruppe</w:t>
            </w:r>
          </w:p>
        </w:tc>
      </w:tr>
      <w:tr>
        <w:trPr>
          <w:trHeight w:val="440" w:hRule="atLeast"/>
        </w:trPr>
        <w:tc>
          <w:tcPr>
            <w:tcW w:w="3261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36"/>
              <w:rPr>
                <w:sz w:val="28"/>
              </w:rPr>
            </w:pPr>
            <w:r>
              <w:rPr>
                <w:spacing w:val="-5"/>
                <w:sz w:val="28"/>
              </w:rPr>
              <w:t>112</w:t>
            </w:r>
          </w:p>
        </w:tc>
        <w:tc>
          <w:tcPr>
            <w:tcW w:w="8836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36"/>
              <w:rPr>
                <w:sz w:val="28"/>
              </w:rPr>
            </w:pPr>
            <w:r>
              <w:rPr>
                <w:spacing w:val="-5"/>
                <w:w w:val="105"/>
                <w:sz w:val="28"/>
              </w:rPr>
              <w:t>PKW</w:t>
            </w:r>
          </w:p>
        </w:tc>
      </w:tr>
      <w:tr>
        <w:trPr>
          <w:trHeight w:val="460" w:hRule="atLeast"/>
        </w:trPr>
        <w:tc>
          <w:tcPr>
            <w:tcW w:w="3261" w:type="dxa"/>
            <w:shd w:val="clear" w:color="auto" w:fill="E7EBF5"/>
          </w:tcPr>
          <w:p>
            <w:pPr>
              <w:pStyle w:val="TableParagraph"/>
              <w:spacing w:before="56"/>
              <w:rPr>
                <w:sz w:val="28"/>
              </w:rPr>
            </w:pPr>
            <w:r>
              <w:rPr>
                <w:spacing w:val="-5"/>
                <w:sz w:val="28"/>
              </w:rPr>
              <w:t>003</w:t>
            </w:r>
          </w:p>
        </w:tc>
        <w:tc>
          <w:tcPr>
            <w:tcW w:w="8836" w:type="dxa"/>
            <w:shd w:val="clear" w:color="auto" w:fill="E7EBF5"/>
          </w:tcPr>
          <w:p>
            <w:pPr>
              <w:pStyle w:val="TableParagraph"/>
              <w:spacing w:before="56"/>
              <w:rPr>
                <w:sz w:val="28"/>
              </w:rPr>
            </w:pPr>
            <w:r>
              <w:rPr>
                <w:w w:val="95"/>
                <w:sz w:val="28"/>
              </w:rPr>
              <w:t>Krafträder</w:t>
            </w:r>
            <w:r>
              <w:rPr>
                <w:spacing w:val="6"/>
                <w:sz w:val="28"/>
              </w:rPr>
              <w:t> </w:t>
            </w:r>
            <w:r>
              <w:rPr>
                <w:w w:val="95"/>
                <w:sz w:val="28"/>
              </w:rPr>
              <w:t>und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–roller</w:t>
            </w:r>
          </w:p>
        </w:tc>
      </w:tr>
      <w:tr>
        <w:trPr>
          <w:trHeight w:val="460" w:hRule="atLeast"/>
        </w:trPr>
        <w:tc>
          <w:tcPr>
            <w:tcW w:w="3261" w:type="dxa"/>
            <w:shd w:val="clear" w:color="auto" w:fill="CAD4EB"/>
          </w:tcPr>
          <w:p>
            <w:pPr>
              <w:pStyle w:val="TableParagraph"/>
              <w:spacing w:before="56"/>
              <w:rPr>
                <w:sz w:val="28"/>
              </w:rPr>
            </w:pPr>
            <w:r>
              <w:rPr>
                <w:w w:val="85"/>
                <w:sz w:val="28"/>
              </w:rPr>
              <w:t>022,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5"/>
                <w:sz w:val="28"/>
              </w:rPr>
              <w:t>026</w:t>
            </w:r>
          </w:p>
        </w:tc>
        <w:tc>
          <w:tcPr>
            <w:tcW w:w="8836" w:type="dxa"/>
            <w:shd w:val="clear" w:color="auto" w:fill="CAD4EB"/>
          </w:tcPr>
          <w:p>
            <w:pPr>
              <w:pStyle w:val="TableParagraph"/>
              <w:spacing w:before="56"/>
              <w:rPr>
                <w:sz w:val="28"/>
              </w:rPr>
            </w:pPr>
            <w:r>
              <w:rPr>
                <w:w w:val="95"/>
                <w:sz w:val="28"/>
              </w:rPr>
              <w:t>Leichtkrafträder</w:t>
            </w:r>
            <w:r>
              <w:rPr>
                <w:spacing w:val="-1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bis</w:t>
            </w:r>
            <w:r>
              <w:rPr>
                <w:spacing w:val="-1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80</w:t>
            </w:r>
            <w:r>
              <w:rPr>
                <w:spacing w:val="-9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km/h</w:t>
            </w:r>
          </w:p>
        </w:tc>
      </w:tr>
      <w:tr>
        <w:trPr>
          <w:trHeight w:val="460" w:hRule="atLeast"/>
        </w:trPr>
        <w:tc>
          <w:tcPr>
            <w:tcW w:w="3261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012,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5"/>
                <w:sz w:val="28"/>
              </w:rPr>
              <w:t>016</w:t>
            </w:r>
          </w:p>
        </w:tc>
        <w:tc>
          <w:tcPr>
            <w:tcW w:w="8836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Leichtkraftroller</w:t>
            </w:r>
            <w:r>
              <w:rPr>
                <w:spacing w:val="-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bis</w:t>
            </w:r>
            <w:r>
              <w:rPr>
                <w:spacing w:val="-1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80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km/h</w:t>
            </w:r>
          </w:p>
        </w:tc>
      </w:tr>
      <w:tr>
        <w:trPr>
          <w:trHeight w:val="460" w:hRule="atLeast"/>
        </w:trPr>
        <w:tc>
          <w:tcPr>
            <w:tcW w:w="3261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028</w:t>
            </w:r>
          </w:p>
        </w:tc>
        <w:tc>
          <w:tcPr>
            <w:tcW w:w="8836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Leichtkrafträder</w:t>
            </w:r>
            <w:r>
              <w:rPr>
                <w:spacing w:val="-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über</w:t>
            </w:r>
            <w:r>
              <w:rPr>
                <w:sz w:val="28"/>
              </w:rPr>
              <w:t> </w:t>
            </w:r>
            <w:r>
              <w:rPr>
                <w:w w:val="95"/>
                <w:sz w:val="28"/>
              </w:rPr>
              <w:t>80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km/h</w:t>
            </w:r>
          </w:p>
        </w:tc>
      </w:tr>
      <w:tr>
        <w:trPr>
          <w:trHeight w:val="459" w:hRule="atLeast"/>
        </w:trPr>
        <w:tc>
          <w:tcPr>
            <w:tcW w:w="3261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018</w:t>
            </w:r>
          </w:p>
        </w:tc>
        <w:tc>
          <w:tcPr>
            <w:tcW w:w="8836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Leichtkraftroller</w:t>
            </w:r>
            <w:r>
              <w:rPr>
                <w:spacing w:val="-1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über</w:t>
            </w:r>
            <w:r>
              <w:rPr>
                <w:spacing w:val="-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80</w:t>
            </w:r>
            <w:r>
              <w:rPr>
                <w:spacing w:val="-7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km/h</w:t>
            </w:r>
          </w:p>
        </w:tc>
      </w:tr>
      <w:tr>
        <w:trPr>
          <w:trHeight w:val="460" w:hRule="atLeast"/>
        </w:trPr>
        <w:tc>
          <w:tcPr>
            <w:tcW w:w="3261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127</w:t>
            </w:r>
          </w:p>
        </w:tc>
        <w:tc>
          <w:tcPr>
            <w:tcW w:w="8836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Wohnmobile</w:t>
            </w:r>
          </w:p>
        </w:tc>
      </w:tr>
      <w:tr>
        <w:trPr>
          <w:trHeight w:val="459" w:hRule="atLeast"/>
        </w:trPr>
        <w:tc>
          <w:tcPr>
            <w:tcW w:w="3261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251</w:t>
            </w:r>
          </w:p>
        </w:tc>
        <w:tc>
          <w:tcPr>
            <w:tcW w:w="8836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Lieferwagen</w:t>
            </w:r>
          </w:p>
        </w:tc>
      </w:tr>
      <w:tr>
        <w:trPr>
          <w:trHeight w:val="460" w:hRule="atLeast"/>
        </w:trPr>
        <w:tc>
          <w:tcPr>
            <w:tcW w:w="3261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451</w:t>
            </w:r>
          </w:p>
        </w:tc>
        <w:tc>
          <w:tcPr>
            <w:tcW w:w="8836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Landwirtschaftliche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Zugmaschinen</w:t>
            </w:r>
          </w:p>
        </w:tc>
      </w:tr>
    </w:tbl>
    <w:p>
      <w:pPr>
        <w:spacing w:before="61"/>
        <w:ind w:left="10131" w:right="0" w:firstLine="0"/>
        <w:jc w:val="left"/>
        <w:rPr>
          <w:rFonts w:ascii="Calibri"/>
          <w:sz w:val="18"/>
        </w:rPr>
      </w:pPr>
      <w:r>
        <w:rPr>
          <w:rFonts w:ascii="Calibri"/>
          <w:color w:val="5A5A5A"/>
          <w:sz w:val="18"/>
        </w:rPr>
        <w:t>Quelle:</w:t>
      </w:r>
      <w:r>
        <w:rPr>
          <w:rFonts w:ascii="Calibri"/>
          <w:color w:val="5A5A5A"/>
          <w:spacing w:val="-9"/>
          <w:sz w:val="18"/>
        </w:rPr>
        <w:t> </w:t>
      </w:r>
      <w:hyperlink r:id="rId56">
        <w:r>
          <w:rPr>
            <w:rFonts w:ascii="Calibri"/>
            <w:color w:val="2C222D"/>
            <w:sz w:val="18"/>
            <w:u w:val="single" w:color="2C222D"/>
          </w:rPr>
          <w:t>http://www.gdv-online.de/vuvm/bestand/rel2013/anl110.htm</w:t>
        </w:r>
      </w:hyperlink>
      <w:r>
        <w:rPr>
          <w:rFonts w:ascii="Calibri"/>
          <w:color w:val="2C222D"/>
          <w:spacing w:val="-5"/>
          <w:sz w:val="18"/>
        </w:rPr>
        <w:t> </w:t>
      </w:r>
      <w:r>
        <w:rPr>
          <w:rFonts w:ascii="Calibri"/>
          <w:color w:val="5A5A5A"/>
          <w:sz w:val="18"/>
        </w:rPr>
        <w:t>Stand:</w:t>
      </w:r>
      <w:r>
        <w:rPr>
          <w:rFonts w:ascii="Calibri"/>
          <w:color w:val="5A5A5A"/>
          <w:spacing w:val="-9"/>
          <w:sz w:val="18"/>
        </w:rPr>
        <w:t> </w:t>
      </w:r>
      <w:r>
        <w:rPr>
          <w:rFonts w:ascii="Calibri"/>
          <w:color w:val="5A5A5A"/>
          <w:spacing w:val="-2"/>
          <w:sz w:val="18"/>
        </w:rPr>
        <w:t>30.01.2018</w:t>
      </w:r>
    </w:p>
    <w:p>
      <w:pPr>
        <w:spacing w:after="0"/>
        <w:jc w:val="left"/>
        <w:rPr>
          <w:rFonts w:ascii="Calibri"/>
          <w:sz w:val="18"/>
        </w:rPr>
        <w:sectPr>
          <w:pgSz w:w="18150" w:h="10210" w:orient="landscape"/>
          <w:pgMar w:header="567" w:footer="0" w:top="96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61408" id="docshapegroup155" coordorigin="16884,633" coordsize="393,707">
            <v:shape style="position:absolute;left:16884;top:803;width:237;height:315" type="#_x0000_t75" id="docshape156" stroked="false">
              <v:imagedata r:id="rId8" o:title=""/>
            </v:shape>
            <v:shape style="position:absolute;left:17061;top:633;width:216;height:707" id="docshape157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bookmarkStart w:name="_bookmark5" w:id="6"/>
      <w:bookmarkEnd w:id="6"/>
      <w:r>
        <w:rPr/>
      </w:r>
      <w:r>
        <w:rPr>
          <w:color w:val="006DC6"/>
          <w:spacing w:val="16"/>
        </w:rPr>
        <w:t>Beitragsteil</w:t>
      </w:r>
      <w:r>
        <w:rPr>
          <w:color w:val="006DC6"/>
          <w:spacing w:val="-17"/>
        </w:rPr>
        <w:t> </w:t>
      </w:r>
      <w:r>
        <w:rPr>
          <w:color w:val="006DC6"/>
        </w:rPr>
        <w:t>-</w:t>
      </w:r>
      <w:r>
        <w:rPr>
          <w:color w:val="006DC6"/>
          <w:spacing w:val="-33"/>
        </w:rPr>
        <w:t> </w:t>
      </w:r>
      <w:r>
        <w:rPr>
          <w:color w:val="006DC6"/>
          <w:spacing w:val="11"/>
        </w:rPr>
        <w:t>Typklasse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130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4"/>
          <w:w w:val="95"/>
          <w:sz w:val="28"/>
        </w:rPr>
        <w:t>Die</w:t>
      </w:r>
      <w:r>
        <w:rPr>
          <w:spacing w:val="-8"/>
          <w:w w:val="95"/>
          <w:sz w:val="28"/>
        </w:rPr>
        <w:t> </w:t>
      </w:r>
      <w:r>
        <w:rPr>
          <w:spacing w:val="-4"/>
          <w:w w:val="95"/>
          <w:sz w:val="28"/>
        </w:rPr>
        <w:t>Fahrzeugart</w:t>
      </w:r>
      <w:r>
        <w:rPr>
          <w:spacing w:val="-8"/>
          <w:w w:val="95"/>
          <w:sz w:val="28"/>
        </w:rPr>
        <w:t> </w:t>
      </w:r>
      <w:r>
        <w:rPr>
          <w:spacing w:val="-4"/>
          <w:w w:val="95"/>
          <w:sz w:val="28"/>
        </w:rPr>
        <w:t>ist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maßgeblich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für</w:t>
      </w:r>
      <w:r>
        <w:rPr>
          <w:spacing w:val="-9"/>
          <w:w w:val="95"/>
          <w:sz w:val="28"/>
        </w:rPr>
        <w:t> </w:t>
      </w:r>
      <w:r>
        <w:rPr>
          <w:spacing w:val="-4"/>
          <w:w w:val="95"/>
          <w:sz w:val="28"/>
        </w:rPr>
        <w:t>die</w:t>
      </w:r>
      <w:r>
        <w:rPr>
          <w:spacing w:val="-11"/>
          <w:w w:val="95"/>
          <w:sz w:val="28"/>
        </w:rPr>
        <w:t> </w:t>
      </w:r>
      <w:r>
        <w:rPr>
          <w:spacing w:val="-4"/>
          <w:w w:val="95"/>
          <w:sz w:val="28"/>
        </w:rPr>
        <w:t>Zuordnung</w:t>
      </w:r>
      <w:r>
        <w:rPr>
          <w:spacing w:val="-7"/>
          <w:w w:val="95"/>
          <w:sz w:val="28"/>
        </w:rPr>
        <w:t> </w:t>
      </w:r>
      <w:r>
        <w:rPr>
          <w:spacing w:val="-4"/>
          <w:w w:val="95"/>
          <w:sz w:val="28"/>
        </w:rPr>
        <w:t>in</w:t>
      </w:r>
      <w:r>
        <w:rPr>
          <w:spacing w:val="-11"/>
          <w:w w:val="95"/>
          <w:sz w:val="28"/>
        </w:rPr>
        <w:t> </w:t>
      </w:r>
      <w:r>
        <w:rPr>
          <w:spacing w:val="-4"/>
          <w:w w:val="95"/>
          <w:sz w:val="28"/>
        </w:rPr>
        <w:t>eine</w:t>
      </w:r>
      <w:r>
        <w:rPr>
          <w:spacing w:val="-13"/>
          <w:w w:val="95"/>
          <w:sz w:val="28"/>
        </w:rPr>
        <w:t> </w:t>
      </w:r>
      <w:hyperlink w:history="true" w:anchor="_bookmark3">
        <w:r>
          <w:rPr>
            <w:spacing w:val="-4"/>
            <w:w w:val="95"/>
            <w:sz w:val="28"/>
            <w:u w:val="single"/>
          </w:rPr>
          <w:t>Typklasse</w:t>
        </w:r>
      </w:hyperlink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126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2"/>
          <w:w w:val="95"/>
          <w:sz w:val="28"/>
        </w:rPr>
        <w:t>Der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Indexwert</w:t>
      </w:r>
      <w:r>
        <w:rPr>
          <w:spacing w:val="-5"/>
          <w:w w:val="95"/>
          <w:sz w:val="28"/>
        </w:rPr>
        <w:t> </w:t>
      </w:r>
      <w:r>
        <w:rPr>
          <w:spacing w:val="-2"/>
          <w:w w:val="95"/>
          <w:sz w:val="28"/>
        </w:rPr>
        <w:t>zur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Prämienberechnung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von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Haftpflicht-</w:t>
      </w:r>
      <w:r>
        <w:rPr>
          <w:spacing w:val="-6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Kaskoversicherungen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PKW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berechnet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sich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wie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folgt:</w:t>
      </w:r>
    </w:p>
    <w:p>
      <w:pPr>
        <w:pStyle w:val="BodyText"/>
        <w:spacing w:line="244" w:lineRule="auto" w:before="53"/>
        <w:ind w:left="1536" w:right="9416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5969508</wp:posOffset>
            </wp:positionH>
            <wp:positionV relativeFrom="paragraph">
              <wp:posOffset>36849</wp:posOffset>
            </wp:positionV>
            <wp:extent cx="4663440" cy="3345179"/>
            <wp:effectExtent l="0" t="0" r="0" b="0"/>
            <wp:wrapNone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34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u w:val="single"/>
        </w:rPr>
        <w:t>Verhältnis des Schadenbedarfs eines Fahrzeugtyps</w:t>
      </w:r>
      <w:r>
        <w:rPr>
          <w:w w:val="95"/>
        </w:rPr>
        <w:t> Vergleichbarer</w:t>
      </w:r>
      <w:r>
        <w:rPr>
          <w:spacing w:val="1"/>
        </w:rPr>
        <w:t> </w:t>
      </w:r>
      <w:r>
        <w:rPr>
          <w:w w:val="95"/>
        </w:rPr>
        <w:t>Schadenbedarf</w:t>
      </w:r>
      <w:r>
        <w:rPr>
          <w:spacing w:val="7"/>
        </w:rPr>
        <w:t> </w:t>
      </w:r>
      <w:r>
        <w:rPr>
          <w:w w:val="95"/>
        </w:rPr>
        <w:t>aller</w:t>
      </w:r>
      <w:r>
        <w:rPr>
          <w:spacing w:val="2"/>
        </w:rPr>
        <w:t> </w:t>
      </w:r>
      <w:r>
        <w:rPr>
          <w:spacing w:val="-2"/>
          <w:w w:val="95"/>
        </w:rPr>
        <w:t>Fahrzeugtypen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4" w:lineRule="auto" w:before="121" w:after="0"/>
        <w:ind w:left="1195" w:right="9558" w:hanging="288"/>
        <w:jc w:val="left"/>
        <w:rPr>
          <w:rFonts w:ascii="Arial" w:hAnsi="Arial"/>
          <w:color w:val="006DC6"/>
          <w:sz w:val="28"/>
        </w:rPr>
      </w:pPr>
      <w:r>
        <w:rPr>
          <w:w w:val="95"/>
          <w:sz w:val="28"/>
        </w:rPr>
        <w:t>Typklassen</w:t>
      </w:r>
      <w:r>
        <w:rPr>
          <w:spacing w:val="-8"/>
          <w:w w:val="95"/>
          <w:sz w:val="28"/>
        </w:rPr>
        <w:t> </w:t>
      </w:r>
      <w:r>
        <w:rPr>
          <w:w w:val="95"/>
          <w:sz w:val="28"/>
        </w:rPr>
        <w:t>werden</w:t>
      </w:r>
      <w:r>
        <w:rPr>
          <w:spacing w:val="-2"/>
          <w:w w:val="95"/>
          <w:sz w:val="28"/>
        </w:rPr>
        <w:t> </w:t>
      </w:r>
      <w:r>
        <w:rPr>
          <w:w w:val="95"/>
          <w:sz w:val="28"/>
        </w:rPr>
        <w:t>nach</w:t>
      </w:r>
      <w:r>
        <w:rPr>
          <w:spacing w:val="-2"/>
          <w:w w:val="95"/>
          <w:sz w:val="28"/>
        </w:rPr>
        <w:t> </w:t>
      </w:r>
      <w:r>
        <w:rPr>
          <w:w w:val="95"/>
          <w:sz w:val="28"/>
        </w:rPr>
        <w:t>Wagniskennziffern</w:t>
      </w:r>
      <w:r>
        <w:rPr>
          <w:spacing w:val="-4"/>
          <w:w w:val="95"/>
          <w:sz w:val="28"/>
        </w:rPr>
        <w:t> </w:t>
      </w:r>
      <w:r>
        <w:rPr>
          <w:w w:val="95"/>
          <w:sz w:val="28"/>
        </w:rPr>
        <w:t>sowie</w:t>
      </w:r>
      <w:r>
        <w:rPr>
          <w:spacing w:val="-4"/>
          <w:w w:val="95"/>
          <w:sz w:val="28"/>
        </w:rPr>
        <w:t> </w:t>
      </w:r>
      <w:r>
        <w:rPr>
          <w:w w:val="95"/>
          <w:sz w:val="28"/>
        </w:rPr>
        <w:t>nach </w:t>
      </w:r>
      <w:r>
        <w:rPr>
          <w:spacing w:val="-6"/>
          <w:w w:val="95"/>
          <w:sz w:val="28"/>
        </w:rPr>
        <w:t>Haftpflicht-, Vollkasko-, und</w:t>
      </w:r>
      <w:r>
        <w:rPr>
          <w:spacing w:val="-7"/>
          <w:w w:val="95"/>
          <w:sz w:val="28"/>
        </w:rPr>
        <w:t> </w:t>
      </w:r>
      <w:r>
        <w:rPr>
          <w:spacing w:val="-6"/>
          <w:w w:val="95"/>
          <w:sz w:val="28"/>
        </w:rPr>
        <w:t>Teilkaskorisiken unterscheiden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119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w w:val="90"/>
          <w:sz w:val="28"/>
        </w:rPr>
        <w:t>Typklassen</w:t>
      </w:r>
      <w:r>
        <w:rPr>
          <w:spacing w:val="-11"/>
          <w:w w:val="90"/>
          <w:sz w:val="28"/>
        </w:rPr>
        <w:t> </w:t>
      </w:r>
      <w:r>
        <w:rPr>
          <w:spacing w:val="-2"/>
          <w:sz w:val="28"/>
        </w:rPr>
        <w:t>berücksichtigen: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88" w:after="0"/>
        <w:ind w:left="1658" w:right="0" w:hanging="452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Hersteller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(4-stellige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Herstellernummer)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85" w:after="0"/>
        <w:ind w:left="1658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Fahrzeugtyp</w:t>
      </w:r>
      <w:r>
        <w:rPr>
          <w:spacing w:val="-6"/>
          <w:w w:val="95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Verkaufsbezeichnung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86" w:after="0"/>
        <w:ind w:left="1658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Leistungsdaten</w:t>
      </w:r>
      <w:r>
        <w:rPr>
          <w:spacing w:val="-5"/>
          <w:sz w:val="24"/>
        </w:rPr>
        <w:t> </w:t>
      </w:r>
      <w:r>
        <w:rPr>
          <w:spacing w:val="-4"/>
          <w:w w:val="95"/>
          <w:sz w:val="24"/>
        </w:rPr>
        <w:t>in</w:t>
      </w:r>
      <w:r>
        <w:rPr>
          <w:spacing w:val="-12"/>
          <w:w w:val="95"/>
          <w:sz w:val="24"/>
        </w:rPr>
        <w:t> </w:t>
      </w:r>
      <w:r>
        <w:rPr>
          <w:spacing w:val="-4"/>
          <w:w w:val="95"/>
          <w:sz w:val="24"/>
        </w:rPr>
        <w:t>kw,</w:t>
      </w:r>
      <w:r>
        <w:rPr>
          <w:spacing w:val="-11"/>
          <w:w w:val="95"/>
          <w:sz w:val="24"/>
        </w:rPr>
        <w:t> </w:t>
      </w:r>
      <w:r>
        <w:rPr>
          <w:spacing w:val="-4"/>
          <w:w w:val="95"/>
          <w:sz w:val="24"/>
        </w:rPr>
        <w:t>PS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oder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Hubraum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85" w:after="0"/>
        <w:ind w:left="1658" w:right="0" w:hanging="452"/>
        <w:jc w:val="left"/>
        <w:rPr>
          <w:rFonts w:ascii="Symbol" w:hAnsi="Symbol"/>
          <w:color w:val="006DC6"/>
          <w:sz w:val="24"/>
        </w:rPr>
      </w:pPr>
      <w:r>
        <w:rPr>
          <w:w w:val="90"/>
          <w:sz w:val="24"/>
        </w:rPr>
        <w:t>Schlüsselzahlen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für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(3-stellige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Typschlüsselnummer)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85" w:after="0"/>
        <w:ind w:left="1658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Produktionszeiträume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(Zuordnung</w:t>
      </w:r>
      <w:r>
        <w:rPr>
          <w:spacing w:val="-8"/>
          <w:sz w:val="24"/>
        </w:rPr>
        <w:t> </w:t>
      </w:r>
      <w:r>
        <w:rPr>
          <w:spacing w:val="-4"/>
          <w:w w:val="95"/>
          <w:sz w:val="24"/>
        </w:rPr>
        <w:t>zu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Oldtimern)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85" w:after="0"/>
        <w:ind w:left="1658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2"/>
          <w:sz w:val="24"/>
        </w:rPr>
        <w:t>Wegfahrsperren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86" w:after="0"/>
        <w:ind w:left="1658" w:right="0" w:hanging="452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Schadenhäufigkeiten</w:t>
      </w:r>
      <w:r>
        <w:rPr>
          <w:spacing w:val="8"/>
          <w:sz w:val="24"/>
        </w:rPr>
        <w:t> </w:t>
      </w:r>
      <w:r>
        <w:rPr>
          <w:spacing w:val="-4"/>
          <w:w w:val="95"/>
          <w:sz w:val="24"/>
        </w:rPr>
        <w:t>und</w:t>
      </w:r>
      <w:r>
        <w:rPr>
          <w:spacing w:val="-1"/>
          <w:sz w:val="24"/>
        </w:rPr>
        <w:t> </w:t>
      </w:r>
      <w:r>
        <w:rPr>
          <w:spacing w:val="-4"/>
          <w:w w:val="95"/>
          <w:sz w:val="24"/>
        </w:rPr>
        <w:t>Schadenbedarfsindizes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4" w:lineRule="auto" w:before="123" w:after="0"/>
        <w:ind w:left="1195" w:right="8933" w:hanging="288"/>
        <w:jc w:val="left"/>
        <w:rPr>
          <w:rFonts w:ascii="Arial" w:hAnsi="Arial"/>
          <w:color w:val="006DC6"/>
          <w:sz w:val="28"/>
        </w:rPr>
      </w:pPr>
      <w:r>
        <w:rPr>
          <w:w w:val="95"/>
          <w:sz w:val="28"/>
        </w:rPr>
        <w:t>Typklassenverzeichnisse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werden</w:t>
      </w:r>
      <w:r>
        <w:rPr>
          <w:spacing w:val="-10"/>
          <w:w w:val="95"/>
          <w:sz w:val="28"/>
        </w:rPr>
        <w:t> </w:t>
      </w:r>
      <w:r>
        <w:rPr>
          <w:w w:val="95"/>
          <w:sz w:val="28"/>
        </w:rPr>
        <w:t>jährlich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durch</w:t>
      </w:r>
      <w:r>
        <w:rPr>
          <w:spacing w:val="-10"/>
          <w:w w:val="95"/>
          <w:sz w:val="28"/>
        </w:rPr>
        <w:t> </w:t>
      </w:r>
      <w:r>
        <w:rPr>
          <w:w w:val="95"/>
          <w:sz w:val="28"/>
        </w:rPr>
        <w:t>unabhängige </w:t>
      </w:r>
      <w:r>
        <w:rPr>
          <w:spacing w:val="-2"/>
          <w:w w:val="95"/>
          <w:sz w:val="28"/>
        </w:rPr>
        <w:t>Treuhänder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ermittelt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am</w:t>
      </w:r>
      <w:r>
        <w:rPr>
          <w:spacing w:val="-18"/>
          <w:w w:val="95"/>
          <w:sz w:val="28"/>
        </w:rPr>
        <w:t> </w:t>
      </w:r>
      <w:r>
        <w:rPr>
          <w:spacing w:val="-2"/>
          <w:w w:val="95"/>
          <w:sz w:val="28"/>
        </w:rPr>
        <w:t>01.10.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vom</w:t>
      </w:r>
      <w:r>
        <w:rPr>
          <w:spacing w:val="-17"/>
          <w:w w:val="95"/>
          <w:sz w:val="28"/>
        </w:rPr>
        <w:t> </w:t>
      </w:r>
      <w:hyperlink r:id="rId58">
        <w:r>
          <w:rPr>
            <w:spacing w:val="-2"/>
            <w:w w:val="95"/>
            <w:sz w:val="28"/>
            <w:u w:val="single"/>
          </w:rPr>
          <w:t>GDV</w:t>
        </w:r>
      </w:hyperlink>
      <w:r>
        <w:rPr>
          <w:spacing w:val="-2"/>
          <w:w w:val="95"/>
          <w:sz w:val="28"/>
        </w:rPr>
        <w:t>,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mit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Wirksamkeit im</w:t>
      </w:r>
      <w:r>
        <w:rPr>
          <w:spacing w:val="-22"/>
          <w:w w:val="95"/>
          <w:sz w:val="28"/>
        </w:rPr>
        <w:t> </w:t>
      </w:r>
      <w:r>
        <w:rPr>
          <w:spacing w:val="-2"/>
          <w:w w:val="95"/>
          <w:sz w:val="28"/>
        </w:rPr>
        <w:t>Neugeschäft</w:t>
      </w:r>
      <w:r>
        <w:rPr>
          <w:spacing w:val="-24"/>
          <w:w w:val="95"/>
          <w:sz w:val="28"/>
        </w:rPr>
        <w:t> </w:t>
      </w:r>
      <w:r>
        <w:rPr>
          <w:spacing w:val="-2"/>
          <w:w w:val="95"/>
          <w:sz w:val="28"/>
        </w:rPr>
        <w:t>ab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01.01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des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Folgejahres</w:t>
      </w:r>
      <w:r>
        <w:rPr>
          <w:spacing w:val="-22"/>
          <w:w w:val="95"/>
          <w:sz w:val="28"/>
        </w:rPr>
        <w:t> </w:t>
      </w:r>
      <w:r>
        <w:rPr>
          <w:spacing w:val="-2"/>
          <w:w w:val="95"/>
          <w:sz w:val="28"/>
        </w:rPr>
        <w:t>bzw.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bei</w:t>
      </w:r>
      <w:r>
        <w:rPr>
          <w:spacing w:val="-22"/>
          <w:w w:val="95"/>
          <w:sz w:val="28"/>
        </w:rPr>
        <w:t> </w:t>
      </w:r>
      <w:r>
        <w:rPr>
          <w:spacing w:val="-2"/>
          <w:w w:val="95"/>
          <w:sz w:val="28"/>
        </w:rPr>
        <w:t>bestehenden </w:t>
      </w:r>
      <w:r>
        <w:rPr>
          <w:w w:val="95"/>
          <w:sz w:val="28"/>
        </w:rPr>
        <w:t>Verträgen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ab</w:t>
      </w:r>
      <w:r>
        <w:rPr>
          <w:spacing w:val="-22"/>
          <w:w w:val="95"/>
          <w:sz w:val="28"/>
        </w:rPr>
        <w:t> </w:t>
      </w:r>
      <w:r>
        <w:rPr>
          <w:w w:val="95"/>
          <w:sz w:val="28"/>
        </w:rPr>
        <w:t>Hauptfälligkeit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im</w:t>
      </w:r>
      <w:r>
        <w:rPr>
          <w:spacing w:val="-22"/>
          <w:w w:val="95"/>
          <w:sz w:val="28"/>
        </w:rPr>
        <w:t> </w:t>
      </w:r>
      <w:r>
        <w:rPr>
          <w:w w:val="95"/>
          <w:sz w:val="28"/>
        </w:rPr>
        <w:t>Folgejahr,</w:t>
      </w:r>
      <w:r>
        <w:rPr>
          <w:spacing w:val="-21"/>
          <w:w w:val="95"/>
          <w:sz w:val="28"/>
        </w:rPr>
        <w:t> </w:t>
      </w:r>
      <w:r>
        <w:rPr>
          <w:w w:val="95"/>
          <w:sz w:val="28"/>
        </w:rPr>
        <w:t>veröffentlicht</w:t>
      </w:r>
    </w:p>
    <w:p>
      <w:pPr>
        <w:spacing w:after="0" w:line="244" w:lineRule="auto"/>
        <w:jc w:val="left"/>
        <w:rPr>
          <w:rFonts w:ascii="Arial" w:hAnsi="Arial"/>
          <w:sz w:val="28"/>
        </w:rPr>
        <w:sectPr>
          <w:pgSz w:w="18150" w:h="10210" w:orient="landscape"/>
          <w:pgMar w:header="567" w:footer="0" w:top="960" w:bottom="28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62432" id="docshapegroup158" coordorigin="16884,633" coordsize="393,707">
            <v:shape style="position:absolute;left:16884;top:803;width:237;height:315" type="#_x0000_t75" id="docshape159" stroked="false">
              <v:imagedata r:id="rId8" o:title=""/>
            </v:shape>
            <v:shape style="position:absolute;left:17061;top:633;width:216;height:707" id="docshape160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bookmarkStart w:name="_bookmark6" w:id="7"/>
      <w:bookmarkEnd w:id="7"/>
      <w:r>
        <w:rPr/>
      </w:r>
      <w:r>
        <w:rPr>
          <w:color w:val="006DC6"/>
          <w:spacing w:val="16"/>
        </w:rPr>
        <w:t>Beitragsteil</w:t>
      </w:r>
      <w:r>
        <w:rPr>
          <w:color w:val="006DC6"/>
          <w:spacing w:val="-16"/>
        </w:rPr>
        <w:t> </w:t>
      </w:r>
      <w:r>
        <w:rPr>
          <w:color w:val="006DC6"/>
        </w:rPr>
        <w:t>–</w:t>
      </w:r>
      <w:r>
        <w:rPr>
          <w:color w:val="006DC6"/>
          <w:spacing w:val="-31"/>
        </w:rPr>
        <w:t> </w:t>
      </w:r>
      <w:r>
        <w:rPr>
          <w:color w:val="006DC6"/>
          <w:spacing w:val="10"/>
        </w:rPr>
        <w:t>Tarifgruppen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4"/>
          <w:w w:val="95"/>
        </w:rPr>
        <w:t>Es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gibt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unterschiedliche</w:t>
      </w:r>
      <w:r>
        <w:rPr>
          <w:spacing w:val="-13"/>
          <w:w w:val="95"/>
        </w:rPr>
        <w:t> </w:t>
      </w:r>
      <w:hyperlink w:history="true" w:anchor="_bookmark3">
        <w:r>
          <w:rPr>
            <w:spacing w:val="-4"/>
            <w:w w:val="95"/>
            <w:u w:val="single"/>
          </w:rPr>
          <w:t>Tarifgruppen</w:t>
        </w:r>
      </w:hyperlink>
    </w:p>
    <w:p>
      <w:pPr>
        <w:pStyle w:val="BodyText"/>
        <w:spacing w:after="1"/>
        <w:rPr>
          <w:sz w:val="15"/>
        </w:rPr>
      </w:pPr>
    </w:p>
    <w:tbl>
      <w:tblPr>
        <w:tblW w:w="0" w:type="auto"/>
        <w:jc w:val="left"/>
        <w:tblInd w:w="149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6"/>
        <w:gridCol w:w="12706"/>
      </w:tblGrid>
      <w:tr>
        <w:trPr>
          <w:trHeight w:val="544" w:hRule="atLeast"/>
        </w:trPr>
        <w:tc>
          <w:tcPr>
            <w:tcW w:w="2466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5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pacing w:val="-2"/>
                <w:w w:val="105"/>
                <w:sz w:val="32"/>
              </w:rPr>
              <w:t>Tarifgruppe</w:t>
            </w:r>
          </w:p>
        </w:tc>
        <w:tc>
          <w:tcPr>
            <w:tcW w:w="12706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5"/>
              <w:ind w:left="143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pacing w:val="-2"/>
                <w:sz w:val="32"/>
              </w:rPr>
              <w:t>Beschreibung</w:t>
            </w:r>
          </w:p>
        </w:tc>
      </w:tr>
      <w:tr>
        <w:trPr>
          <w:trHeight w:val="871" w:hRule="atLeast"/>
        </w:trPr>
        <w:tc>
          <w:tcPr>
            <w:tcW w:w="2466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45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w w:val="91"/>
                <w:sz w:val="32"/>
              </w:rPr>
              <w:t>R</w:t>
            </w:r>
          </w:p>
        </w:tc>
        <w:tc>
          <w:tcPr>
            <w:tcW w:w="12706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416" w:val="left" w:leader="none"/>
              </w:tabs>
              <w:spacing w:line="240" w:lineRule="auto" w:before="36" w:after="0"/>
              <w:ind w:left="415" w:right="0" w:hanging="27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Regulär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16" w:val="left" w:leader="none"/>
              </w:tabs>
              <w:spacing w:line="240" w:lineRule="auto" w:before="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Jeder</w:t>
            </w:r>
            <w:r>
              <w:rPr>
                <w:spacing w:val="-4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VN,</w:t>
            </w:r>
            <w:r>
              <w:rPr>
                <w:spacing w:val="-2"/>
                <w:sz w:val="32"/>
              </w:rPr>
              <w:t> </w:t>
            </w:r>
            <w:r>
              <w:rPr>
                <w:w w:val="95"/>
                <w:sz w:val="32"/>
              </w:rPr>
              <w:t>es</w:t>
            </w:r>
            <w:r>
              <w:rPr>
                <w:spacing w:val="-4"/>
                <w:sz w:val="32"/>
              </w:rPr>
              <w:t> </w:t>
            </w:r>
            <w:r>
              <w:rPr>
                <w:w w:val="95"/>
                <w:sz w:val="32"/>
              </w:rPr>
              <w:t>sei</w:t>
            </w:r>
            <w:r>
              <w:rPr>
                <w:spacing w:val="-4"/>
                <w:sz w:val="32"/>
              </w:rPr>
              <w:t> </w:t>
            </w:r>
            <w:r>
              <w:rPr>
                <w:w w:val="95"/>
                <w:sz w:val="32"/>
              </w:rPr>
              <w:t>denn,</w:t>
            </w:r>
            <w:r>
              <w:rPr>
                <w:spacing w:val="-4"/>
                <w:sz w:val="32"/>
              </w:rPr>
              <w:t> </w:t>
            </w:r>
            <w:r>
              <w:rPr>
                <w:w w:val="95"/>
                <w:sz w:val="32"/>
              </w:rPr>
              <w:t>er</w:t>
            </w:r>
            <w:r>
              <w:rPr>
                <w:spacing w:val="-5"/>
                <w:sz w:val="32"/>
              </w:rPr>
              <w:t> </w:t>
            </w:r>
            <w:r>
              <w:rPr>
                <w:w w:val="95"/>
                <w:sz w:val="32"/>
              </w:rPr>
              <w:t>kann</w:t>
            </w:r>
            <w:r>
              <w:rPr>
                <w:spacing w:val="-1"/>
                <w:sz w:val="32"/>
              </w:rPr>
              <w:t> </w:t>
            </w:r>
            <w:r>
              <w:rPr>
                <w:w w:val="95"/>
                <w:sz w:val="32"/>
              </w:rPr>
              <w:t>einer</w:t>
            </w:r>
            <w:r>
              <w:rPr>
                <w:spacing w:val="-6"/>
                <w:sz w:val="32"/>
              </w:rPr>
              <w:t> </w:t>
            </w:r>
            <w:r>
              <w:rPr>
                <w:w w:val="95"/>
                <w:sz w:val="32"/>
              </w:rPr>
              <w:t>anderen</w:t>
            </w:r>
            <w:r>
              <w:rPr>
                <w:spacing w:val="-1"/>
                <w:sz w:val="32"/>
              </w:rPr>
              <w:t> </w:t>
            </w:r>
            <w:r>
              <w:rPr>
                <w:w w:val="95"/>
                <w:sz w:val="32"/>
              </w:rPr>
              <w:t>Gruppe</w:t>
            </w:r>
            <w:r>
              <w:rPr>
                <w:spacing w:val="-9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zugeordnet</w:t>
            </w:r>
            <w:r>
              <w:rPr>
                <w:spacing w:val="-2"/>
                <w:sz w:val="32"/>
              </w:rPr>
              <w:t> </w:t>
            </w:r>
            <w:r>
              <w:rPr>
                <w:spacing w:val="-2"/>
                <w:w w:val="95"/>
                <w:sz w:val="32"/>
              </w:rPr>
              <w:t>werden</w:t>
            </w:r>
          </w:p>
        </w:tc>
      </w:tr>
      <w:tr>
        <w:trPr>
          <w:trHeight w:val="1276" w:hRule="atLeast"/>
        </w:trPr>
        <w:tc>
          <w:tcPr>
            <w:tcW w:w="2466" w:type="dxa"/>
            <w:shd w:val="clear" w:color="auto" w:fill="E7EBF5"/>
          </w:tcPr>
          <w:p>
            <w:pPr>
              <w:pStyle w:val="TableParagraph"/>
              <w:spacing w:before="56"/>
              <w:rPr>
                <w:sz w:val="32"/>
              </w:rPr>
            </w:pPr>
            <w:r>
              <w:rPr>
                <w:w w:val="91"/>
                <w:sz w:val="32"/>
              </w:rPr>
              <w:t>A</w:t>
            </w:r>
          </w:p>
        </w:tc>
        <w:tc>
          <w:tcPr>
            <w:tcW w:w="12706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416" w:val="left" w:leader="none"/>
              </w:tabs>
              <w:spacing w:line="240" w:lineRule="auto" w:before="56" w:after="0"/>
              <w:ind w:left="415" w:right="0" w:hanging="27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Agrarier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16" w:val="left" w:leader="none"/>
              </w:tabs>
              <w:spacing w:line="240" w:lineRule="auto" w:before="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Landwirtschaftliches</w:t>
            </w:r>
            <w:r>
              <w:rPr>
                <w:spacing w:val="-3"/>
                <w:sz w:val="32"/>
              </w:rPr>
              <w:t> </w:t>
            </w:r>
            <w:r>
              <w:rPr>
                <w:w w:val="95"/>
                <w:sz w:val="32"/>
              </w:rPr>
              <w:t>Unternehmen</w:t>
            </w:r>
            <w:r>
              <w:rPr>
                <w:spacing w:val="9"/>
                <w:sz w:val="32"/>
              </w:rPr>
              <w:t> </w:t>
            </w:r>
            <w:r>
              <w:rPr>
                <w:w w:val="95"/>
                <w:sz w:val="32"/>
              </w:rPr>
              <w:t>mit</w:t>
            </w:r>
            <w:r>
              <w:rPr>
                <w:spacing w:val="-2"/>
                <w:sz w:val="32"/>
              </w:rPr>
              <w:t> </w:t>
            </w:r>
            <w:r>
              <w:rPr>
                <w:w w:val="95"/>
                <w:sz w:val="32"/>
              </w:rPr>
              <w:t>mind.</w:t>
            </w:r>
            <w:r>
              <w:rPr>
                <w:sz w:val="32"/>
              </w:rPr>
              <w:t> </w:t>
            </w:r>
            <w:r>
              <w:rPr>
                <w:w w:val="95"/>
                <w:sz w:val="32"/>
              </w:rPr>
              <w:t>½</w:t>
            </w:r>
            <w:r>
              <w:rPr>
                <w:spacing w:val="3"/>
                <w:sz w:val="32"/>
              </w:rPr>
              <w:t> </w:t>
            </w:r>
            <w:r>
              <w:rPr>
                <w:w w:val="95"/>
                <w:sz w:val="32"/>
              </w:rPr>
              <w:t>ha</w:t>
            </w:r>
            <w:r>
              <w:rPr>
                <w:spacing w:val="3"/>
                <w:sz w:val="32"/>
              </w:rPr>
              <w:t> </w:t>
            </w:r>
            <w:r>
              <w:rPr>
                <w:spacing w:val="-4"/>
                <w:w w:val="95"/>
                <w:sz w:val="32"/>
              </w:rPr>
              <w:t>Land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16" w:val="left" w:leader="none"/>
              </w:tabs>
              <w:spacing w:line="240" w:lineRule="auto" w:before="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Gartenbau-Unternehmen</w:t>
            </w:r>
            <w:r>
              <w:rPr>
                <w:spacing w:val="19"/>
                <w:sz w:val="32"/>
              </w:rPr>
              <w:t> </w:t>
            </w:r>
            <w:r>
              <w:rPr>
                <w:w w:val="95"/>
                <w:sz w:val="32"/>
              </w:rPr>
              <w:t>mit</w:t>
            </w:r>
            <w:r>
              <w:rPr>
                <w:spacing w:val="13"/>
                <w:sz w:val="32"/>
              </w:rPr>
              <w:t> </w:t>
            </w:r>
            <w:r>
              <w:rPr>
                <w:w w:val="95"/>
                <w:sz w:val="32"/>
              </w:rPr>
              <w:t>mind.</w:t>
            </w:r>
            <w:r>
              <w:rPr>
                <w:spacing w:val="15"/>
                <w:sz w:val="32"/>
              </w:rPr>
              <w:t> </w:t>
            </w:r>
            <w:r>
              <w:rPr>
                <w:w w:val="95"/>
                <w:sz w:val="32"/>
              </w:rPr>
              <w:t>2</w:t>
            </w:r>
            <w:r>
              <w:rPr>
                <w:spacing w:val="16"/>
                <w:sz w:val="32"/>
              </w:rPr>
              <w:t> </w:t>
            </w:r>
            <w:r>
              <w:rPr>
                <w:spacing w:val="-5"/>
                <w:w w:val="95"/>
                <w:sz w:val="32"/>
              </w:rPr>
              <w:t>ha</w:t>
            </w:r>
          </w:p>
        </w:tc>
      </w:tr>
      <w:tr>
        <w:trPr>
          <w:trHeight w:val="1276" w:hRule="atLeast"/>
        </w:trPr>
        <w:tc>
          <w:tcPr>
            <w:tcW w:w="2466" w:type="dxa"/>
            <w:shd w:val="clear" w:color="auto" w:fill="CAD4EB"/>
          </w:tcPr>
          <w:p>
            <w:pPr>
              <w:pStyle w:val="TableParagraph"/>
              <w:spacing w:before="66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w w:val="92"/>
                <w:sz w:val="32"/>
              </w:rPr>
              <w:t>B</w:t>
            </w:r>
          </w:p>
        </w:tc>
        <w:tc>
          <w:tcPr>
            <w:tcW w:w="12706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416" w:val="left" w:leader="none"/>
              </w:tabs>
              <w:spacing w:line="240" w:lineRule="auto" w:before="5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Beamte,</w:t>
            </w:r>
            <w:r>
              <w:rPr>
                <w:spacing w:val="5"/>
                <w:sz w:val="32"/>
              </w:rPr>
              <w:t> </w:t>
            </w:r>
            <w:r>
              <w:rPr>
                <w:w w:val="95"/>
                <w:sz w:val="32"/>
              </w:rPr>
              <w:t>Richter,</w:t>
            </w:r>
            <w:r>
              <w:rPr>
                <w:spacing w:val="6"/>
                <w:sz w:val="32"/>
              </w:rPr>
              <w:t> </w:t>
            </w:r>
            <w:r>
              <w:rPr>
                <w:w w:val="95"/>
                <w:sz w:val="32"/>
              </w:rPr>
              <w:t>Pensionäre</w:t>
            </w:r>
            <w:r>
              <w:rPr>
                <w:spacing w:val="8"/>
                <w:sz w:val="32"/>
              </w:rPr>
              <w:t> </w:t>
            </w:r>
            <w:r>
              <w:rPr>
                <w:w w:val="95"/>
                <w:sz w:val="32"/>
              </w:rPr>
              <w:t>und</w:t>
            </w:r>
            <w:r>
              <w:rPr>
                <w:spacing w:val="5"/>
                <w:sz w:val="32"/>
              </w:rPr>
              <w:t> </w:t>
            </w:r>
            <w:r>
              <w:rPr>
                <w:spacing w:val="-2"/>
                <w:w w:val="95"/>
                <w:sz w:val="32"/>
              </w:rPr>
              <w:t>Rentner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16" w:val="left" w:leader="none"/>
              </w:tabs>
              <w:spacing w:line="240" w:lineRule="auto" w:before="6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Körperschaften,</w:t>
            </w:r>
            <w:r>
              <w:rPr>
                <w:spacing w:val="-24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Anstalten</w:t>
            </w:r>
            <w:r>
              <w:rPr>
                <w:spacing w:val="-6"/>
                <w:sz w:val="32"/>
              </w:rPr>
              <w:t> </w:t>
            </w:r>
            <w:r>
              <w:rPr>
                <w:w w:val="95"/>
                <w:sz w:val="32"/>
              </w:rPr>
              <w:t>und</w:t>
            </w:r>
            <w:r>
              <w:rPr>
                <w:spacing w:val="-2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Stiftungen</w:t>
            </w:r>
            <w:r>
              <w:rPr>
                <w:spacing w:val="-3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des</w:t>
            </w:r>
            <w:r>
              <w:rPr>
                <w:spacing w:val="-4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öffentlichen</w:t>
            </w:r>
            <w:r>
              <w:rPr>
                <w:spacing w:val="-3"/>
                <w:w w:val="95"/>
                <w:sz w:val="32"/>
              </w:rPr>
              <w:t> </w:t>
            </w:r>
            <w:r>
              <w:rPr>
                <w:spacing w:val="-2"/>
                <w:w w:val="95"/>
                <w:sz w:val="32"/>
              </w:rPr>
              <w:t>Rechts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16" w:val="left" w:leader="none"/>
              </w:tabs>
              <w:spacing w:line="240" w:lineRule="auto" w:before="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mildtätige</w:t>
            </w:r>
            <w:r>
              <w:rPr>
                <w:spacing w:val="-21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und</w:t>
            </w:r>
            <w:r>
              <w:rPr>
                <w:spacing w:val="-14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kirchliche</w:t>
            </w:r>
            <w:r>
              <w:rPr>
                <w:spacing w:val="-14"/>
                <w:w w:val="95"/>
                <w:sz w:val="32"/>
              </w:rPr>
              <w:t> </w:t>
            </w:r>
            <w:r>
              <w:rPr>
                <w:spacing w:val="-2"/>
                <w:w w:val="95"/>
                <w:sz w:val="32"/>
              </w:rPr>
              <w:t>Einrichtungen</w:t>
            </w:r>
          </w:p>
        </w:tc>
      </w:tr>
      <w:tr>
        <w:trPr>
          <w:trHeight w:val="892" w:hRule="atLeast"/>
        </w:trPr>
        <w:tc>
          <w:tcPr>
            <w:tcW w:w="2466" w:type="dxa"/>
            <w:shd w:val="clear" w:color="auto" w:fill="E7EBF5"/>
          </w:tcPr>
          <w:p>
            <w:pPr>
              <w:pStyle w:val="TableParagraph"/>
              <w:rPr>
                <w:sz w:val="32"/>
              </w:rPr>
            </w:pPr>
            <w:r>
              <w:rPr>
                <w:w w:val="97"/>
                <w:sz w:val="32"/>
              </w:rPr>
              <w:t>D</w:t>
            </w:r>
          </w:p>
        </w:tc>
        <w:tc>
          <w:tcPr>
            <w:tcW w:w="12706" w:type="dxa"/>
            <w:shd w:val="clear" w:color="auto" w:fill="E7EBF5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416" w:val="left" w:leader="none"/>
              </w:tabs>
              <w:spacing w:line="240" w:lineRule="auto" w:before="5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Öffentlicher</w:t>
            </w:r>
            <w:r>
              <w:rPr>
                <w:spacing w:val="-3"/>
                <w:w w:val="95"/>
                <w:sz w:val="32"/>
              </w:rPr>
              <w:t> </w:t>
            </w:r>
            <w:r>
              <w:rPr>
                <w:spacing w:val="-2"/>
                <w:sz w:val="32"/>
              </w:rPr>
              <w:t>Dienst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16" w:val="left" w:leader="none"/>
              </w:tabs>
              <w:spacing w:line="240" w:lineRule="auto" w:before="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Einrichtungen</w:t>
            </w:r>
            <w:r>
              <w:rPr>
                <w:spacing w:val="-2"/>
                <w:sz w:val="32"/>
              </w:rPr>
              <w:t> </w:t>
            </w:r>
            <w:r>
              <w:rPr>
                <w:w w:val="95"/>
                <w:sz w:val="32"/>
              </w:rPr>
              <w:t>die</w:t>
            </w:r>
            <w:r>
              <w:rPr>
                <w:spacing w:val="-5"/>
                <w:sz w:val="32"/>
              </w:rPr>
              <w:t> </w:t>
            </w:r>
            <w:r>
              <w:rPr>
                <w:w w:val="95"/>
                <w:sz w:val="32"/>
              </w:rPr>
              <w:t>früher</w:t>
            </w:r>
            <w:r>
              <w:rPr>
                <w:spacing w:val="-2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TG</w:t>
            </w:r>
            <w:r>
              <w:rPr>
                <w:spacing w:val="-3"/>
                <w:sz w:val="32"/>
              </w:rPr>
              <w:t> </w:t>
            </w:r>
            <w:r>
              <w:rPr>
                <w:w w:val="95"/>
                <w:sz w:val="32"/>
              </w:rPr>
              <w:t>B</w:t>
            </w:r>
            <w:r>
              <w:rPr>
                <w:spacing w:val="-3"/>
                <w:sz w:val="32"/>
              </w:rPr>
              <w:t> </w:t>
            </w:r>
            <w:r>
              <w:rPr>
                <w:w w:val="95"/>
                <w:sz w:val="32"/>
              </w:rPr>
              <w:t>hatten</w:t>
            </w:r>
            <w:r>
              <w:rPr>
                <w:spacing w:val="-2"/>
                <w:sz w:val="32"/>
              </w:rPr>
              <w:t> </w:t>
            </w:r>
            <w:r>
              <w:rPr>
                <w:w w:val="95"/>
                <w:sz w:val="32"/>
              </w:rPr>
              <w:t>und</w:t>
            </w:r>
            <w:r>
              <w:rPr>
                <w:sz w:val="32"/>
              </w:rPr>
              <w:t> </w:t>
            </w:r>
            <w:r>
              <w:rPr>
                <w:w w:val="95"/>
                <w:sz w:val="32"/>
              </w:rPr>
              <w:t>privatisiert</w:t>
            </w:r>
            <w:r>
              <w:rPr>
                <w:spacing w:val="-8"/>
                <w:w w:val="95"/>
                <w:sz w:val="32"/>
              </w:rPr>
              <w:t> </w:t>
            </w:r>
            <w:r>
              <w:rPr>
                <w:w w:val="95"/>
                <w:sz w:val="32"/>
              </w:rPr>
              <w:t>wurden,</w:t>
            </w:r>
            <w:r>
              <w:rPr>
                <w:spacing w:val="-2"/>
                <w:sz w:val="32"/>
              </w:rPr>
              <w:t> </w:t>
            </w:r>
            <w:r>
              <w:rPr>
                <w:w w:val="95"/>
                <w:sz w:val="32"/>
              </w:rPr>
              <w:t>z.B.</w:t>
            </w:r>
            <w:r>
              <w:rPr>
                <w:sz w:val="32"/>
              </w:rPr>
              <w:t> </w:t>
            </w:r>
            <w:r>
              <w:rPr>
                <w:w w:val="95"/>
                <w:sz w:val="32"/>
              </w:rPr>
              <w:t>Bahn</w:t>
            </w:r>
            <w:r>
              <w:rPr>
                <w:spacing w:val="-14"/>
                <w:w w:val="95"/>
                <w:sz w:val="32"/>
              </w:rPr>
              <w:t> </w:t>
            </w:r>
            <w:r>
              <w:rPr>
                <w:spacing w:val="-5"/>
                <w:w w:val="95"/>
                <w:sz w:val="32"/>
              </w:rPr>
              <w:t>AG</w:t>
            </w:r>
          </w:p>
        </w:tc>
      </w:tr>
      <w:tr>
        <w:trPr>
          <w:trHeight w:val="564" w:hRule="atLeast"/>
        </w:trPr>
        <w:tc>
          <w:tcPr>
            <w:tcW w:w="2466" w:type="dxa"/>
            <w:shd w:val="clear" w:color="auto" w:fill="CAD4EB"/>
          </w:tcPr>
          <w:p>
            <w:pPr>
              <w:pStyle w:val="TableParagraph"/>
              <w:rPr>
                <w:sz w:val="32"/>
              </w:rPr>
            </w:pPr>
            <w:r>
              <w:rPr>
                <w:w w:val="101"/>
                <w:sz w:val="32"/>
              </w:rPr>
              <w:t>N</w:t>
            </w:r>
          </w:p>
        </w:tc>
        <w:tc>
          <w:tcPr>
            <w:tcW w:w="12706" w:type="dxa"/>
            <w:shd w:val="clear" w:color="auto" w:fill="CAD4EB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16" w:val="left" w:leader="none"/>
              </w:tabs>
              <w:spacing w:line="240" w:lineRule="auto" w:before="57" w:after="0"/>
              <w:ind w:left="415" w:right="0" w:hanging="273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Für</w:t>
            </w:r>
            <w:r>
              <w:rPr>
                <w:spacing w:val="-2"/>
                <w:sz w:val="32"/>
              </w:rPr>
              <w:t> </w:t>
            </w:r>
            <w:r>
              <w:rPr>
                <w:w w:val="95"/>
                <w:sz w:val="32"/>
              </w:rPr>
              <w:t>alle</w:t>
            </w:r>
            <w:r>
              <w:rPr>
                <w:spacing w:val="-5"/>
                <w:sz w:val="32"/>
              </w:rPr>
              <w:t> </w:t>
            </w:r>
            <w:r>
              <w:rPr>
                <w:w w:val="95"/>
                <w:sz w:val="32"/>
              </w:rPr>
              <w:t>Nicht-Pkw</w:t>
            </w:r>
            <w:r>
              <w:rPr>
                <w:spacing w:val="2"/>
                <w:sz w:val="32"/>
              </w:rPr>
              <w:t> </w:t>
            </w:r>
            <w:r>
              <w:rPr>
                <w:w w:val="95"/>
                <w:sz w:val="32"/>
              </w:rPr>
              <w:t>und</w:t>
            </w:r>
            <w:r>
              <w:rPr>
                <w:spacing w:val="-17"/>
                <w:w w:val="95"/>
                <w:sz w:val="32"/>
              </w:rPr>
              <w:t> </w:t>
            </w:r>
            <w:r>
              <w:rPr>
                <w:spacing w:val="-2"/>
                <w:w w:val="95"/>
                <w:sz w:val="32"/>
              </w:rPr>
              <w:t>Anhänger</w:t>
            </w:r>
          </w:p>
        </w:tc>
      </w:tr>
    </w:tbl>
    <w:p>
      <w:pPr>
        <w:spacing w:after="0" w:line="240" w:lineRule="auto"/>
        <w:jc w:val="left"/>
        <w:rPr>
          <w:sz w:val="32"/>
        </w:rPr>
        <w:sectPr>
          <w:pgSz w:w="18150" w:h="10210" w:orient="landscape"/>
          <w:pgMar w:header="567" w:footer="0" w:top="9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4" w:lineRule="auto" w:before="130" w:after="0"/>
        <w:ind w:left="1195" w:right="3175" w:hanging="288"/>
        <w:jc w:val="left"/>
        <w:rPr>
          <w:rFonts w:ascii="Arial" w:hAnsi="Arial"/>
          <w:color w:val="006DC6"/>
          <w:sz w:val="28"/>
        </w:rPr>
      </w:pPr>
      <w:bookmarkStart w:name="_bookmark7" w:id="8"/>
      <w:bookmarkEnd w:id="8"/>
      <w:r>
        <w:rPr>
          <w:spacing w:val="-2"/>
          <w:w w:val="95"/>
          <w:sz w:val="28"/>
        </w:rPr>
        <w:t>D</w:t>
      </w:r>
      <w:r>
        <w:rPr>
          <w:spacing w:val="-2"/>
          <w:w w:val="95"/>
          <w:sz w:val="28"/>
        </w:rPr>
        <w:t>ie</w:t>
      </w:r>
      <w:r>
        <w:rPr>
          <w:spacing w:val="-15"/>
          <w:w w:val="95"/>
          <w:sz w:val="28"/>
        </w:rPr>
        <w:t> </w:t>
      </w:r>
      <w:hyperlink w:history="true" w:anchor="_bookmark3">
        <w:r>
          <w:rPr>
            <w:spacing w:val="-2"/>
            <w:w w:val="95"/>
            <w:sz w:val="28"/>
            <w:u w:val="single"/>
          </w:rPr>
          <w:t>Regionalklasse</w:t>
        </w:r>
      </w:hyperlink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ist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ein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Risikomerkmal,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das</w:t>
      </w:r>
      <w:r>
        <w:rPr>
          <w:spacing w:val="-18"/>
          <w:w w:val="95"/>
          <w:sz w:val="28"/>
        </w:rPr>
        <w:t> </w:t>
      </w:r>
      <w:r>
        <w:rPr>
          <w:spacing w:val="-2"/>
          <w:w w:val="95"/>
          <w:sz w:val="28"/>
        </w:rPr>
        <w:t>bei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der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Berechnung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der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Beiträge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Kfz-Haftpflicht-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Kasko- versicherung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wichtig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ist.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Sie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spiegelt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die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Schadensbilanz</w:t>
      </w:r>
      <w:r>
        <w:rPr>
          <w:spacing w:val="-12"/>
          <w:w w:val="95"/>
          <w:sz w:val="28"/>
        </w:rPr>
        <w:t> </w:t>
      </w:r>
      <w:r>
        <w:rPr>
          <w:spacing w:val="-2"/>
          <w:w w:val="95"/>
          <w:sz w:val="28"/>
        </w:rPr>
        <w:t>am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Wohnsitz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des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Fahrzeughalters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wider.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119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2"/>
          <w:w w:val="95"/>
          <w:sz w:val="28"/>
        </w:rPr>
        <w:t>Der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Indexwert</w:t>
      </w:r>
      <w:r>
        <w:rPr>
          <w:spacing w:val="-5"/>
          <w:w w:val="95"/>
          <w:sz w:val="28"/>
        </w:rPr>
        <w:t> </w:t>
      </w:r>
      <w:r>
        <w:rPr>
          <w:spacing w:val="-2"/>
          <w:w w:val="95"/>
          <w:sz w:val="28"/>
        </w:rPr>
        <w:t>zur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Prämienberechnung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von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Haftpflicht-</w:t>
      </w:r>
      <w:r>
        <w:rPr>
          <w:spacing w:val="-5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Kaskoversicherungen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8"/>
          <w:w w:val="95"/>
          <w:sz w:val="28"/>
        </w:rPr>
        <w:t> </w:t>
      </w:r>
      <w:r>
        <w:rPr>
          <w:spacing w:val="-2"/>
          <w:w w:val="95"/>
          <w:sz w:val="28"/>
        </w:rPr>
        <w:t>PKW</w:t>
      </w:r>
      <w:r>
        <w:rPr>
          <w:spacing w:val="-7"/>
          <w:w w:val="95"/>
          <w:sz w:val="28"/>
        </w:rPr>
        <w:t> </w:t>
      </w:r>
      <w:r>
        <w:rPr>
          <w:spacing w:val="-2"/>
          <w:w w:val="95"/>
          <w:sz w:val="28"/>
        </w:rPr>
        <w:t>und</w:t>
      </w:r>
      <w:r>
        <w:rPr>
          <w:spacing w:val="-9"/>
          <w:w w:val="95"/>
          <w:sz w:val="28"/>
        </w:rPr>
        <w:t> </w:t>
      </w:r>
      <w:r>
        <w:rPr>
          <w:spacing w:val="-2"/>
          <w:w w:val="95"/>
          <w:sz w:val="28"/>
        </w:rPr>
        <w:t>Motorräder</w:t>
      </w:r>
    </w:p>
    <w:p>
      <w:pPr>
        <w:spacing w:before="6"/>
        <w:ind w:left="1195" w:right="0" w:firstLine="0"/>
        <w:jc w:val="left"/>
        <w:rPr>
          <w:sz w:val="28"/>
        </w:rPr>
      </w:pPr>
      <w:r>
        <w:rPr>
          <w:spacing w:val="-2"/>
          <w:w w:val="95"/>
          <w:sz w:val="28"/>
        </w:rPr>
        <w:t>berechnet</w:t>
      </w:r>
      <w:r>
        <w:rPr>
          <w:spacing w:val="-10"/>
          <w:w w:val="95"/>
          <w:sz w:val="28"/>
        </w:rPr>
        <w:t> </w:t>
      </w:r>
      <w:r>
        <w:rPr>
          <w:spacing w:val="-2"/>
          <w:w w:val="95"/>
          <w:sz w:val="28"/>
        </w:rPr>
        <w:t>sich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wie</w:t>
      </w:r>
      <w:r>
        <w:rPr>
          <w:spacing w:val="-13"/>
          <w:w w:val="95"/>
          <w:sz w:val="28"/>
        </w:rPr>
        <w:t> </w:t>
      </w:r>
      <w:r>
        <w:rPr>
          <w:spacing w:val="-2"/>
          <w:w w:val="95"/>
          <w:sz w:val="28"/>
        </w:rPr>
        <w:t>folgt:</w:t>
      </w:r>
    </w:p>
    <w:p>
      <w:pPr>
        <w:pStyle w:val="BodyText"/>
        <w:spacing w:line="244" w:lineRule="auto" w:before="258"/>
        <w:ind w:left="4584" w:right="6486" w:hanging="3020"/>
      </w:pPr>
      <w:r>
        <w:rPr>
          <w:w w:val="95"/>
          <w:u w:val="single"/>
        </w:rPr>
        <w:t>Einteilung in Regionalklassen nach relativen Schadenaufwendungen der Regionen</w:t>
      </w:r>
      <w:r>
        <w:rPr>
          <w:w w:val="95"/>
        </w:rPr>
        <w:t> </w:t>
      </w:r>
      <w:r>
        <w:rPr/>
        <w:t>Gesamter Schadenaufwand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4" w:lineRule="auto" w:before="165" w:after="0"/>
        <w:ind w:left="1195" w:right="6916" w:hanging="288"/>
        <w:jc w:val="left"/>
        <w:rPr>
          <w:rFonts w:ascii="Arial" w:hAnsi="Arial"/>
          <w:color w:val="006DC6"/>
          <w:sz w:val="28"/>
        </w:rPr>
      </w:pPr>
      <w:r>
        <w:rPr>
          <w:spacing w:val="-2"/>
          <w:w w:val="95"/>
          <w:sz w:val="28"/>
        </w:rPr>
        <w:t>Regionalklassen</w:t>
      </w:r>
      <w:r>
        <w:rPr>
          <w:spacing w:val="-25"/>
          <w:w w:val="95"/>
          <w:sz w:val="28"/>
        </w:rPr>
        <w:t> </w:t>
      </w:r>
      <w:r>
        <w:rPr>
          <w:spacing w:val="-2"/>
          <w:w w:val="95"/>
          <w:sz w:val="28"/>
        </w:rPr>
        <w:t>werden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nach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Fahrzeugarten</w:t>
      </w:r>
      <w:r>
        <w:rPr>
          <w:spacing w:val="-18"/>
          <w:w w:val="95"/>
          <w:sz w:val="28"/>
        </w:rPr>
        <w:t> </w:t>
      </w:r>
      <w:r>
        <w:rPr>
          <w:spacing w:val="-2"/>
          <w:w w:val="95"/>
          <w:sz w:val="28"/>
        </w:rPr>
        <w:t>sowie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nach</w:t>
      </w:r>
      <w:r>
        <w:rPr>
          <w:spacing w:val="-22"/>
          <w:w w:val="95"/>
          <w:sz w:val="28"/>
        </w:rPr>
        <w:t> </w:t>
      </w:r>
      <w:r>
        <w:rPr>
          <w:spacing w:val="-2"/>
          <w:w w:val="95"/>
          <w:sz w:val="28"/>
        </w:rPr>
        <w:t>Haftpflicht-,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Vollkasko- </w:t>
      </w:r>
      <w:r>
        <w:rPr>
          <w:spacing w:val="-6"/>
          <w:sz w:val="28"/>
        </w:rPr>
        <w:t>und</w:t>
      </w:r>
      <w:r>
        <w:rPr>
          <w:spacing w:val="-24"/>
          <w:sz w:val="28"/>
        </w:rPr>
        <w:t> </w:t>
      </w:r>
      <w:r>
        <w:rPr>
          <w:spacing w:val="-6"/>
          <w:sz w:val="28"/>
        </w:rPr>
        <w:t>Teilkaskorisiken</w:t>
      </w:r>
      <w:r>
        <w:rPr>
          <w:spacing w:val="-19"/>
          <w:sz w:val="28"/>
        </w:rPr>
        <w:t> </w:t>
      </w:r>
      <w:r>
        <w:rPr>
          <w:spacing w:val="-6"/>
          <w:sz w:val="28"/>
        </w:rPr>
        <w:t>unterschieden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120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5"/>
          <w:w w:val="95"/>
          <w:sz w:val="28"/>
        </w:rPr>
        <w:t>Regionalklassen</w:t>
      </w:r>
      <w:r>
        <w:rPr>
          <w:spacing w:val="-9"/>
          <w:w w:val="95"/>
          <w:sz w:val="28"/>
        </w:rPr>
        <w:t> </w:t>
      </w:r>
      <w:r>
        <w:rPr>
          <w:spacing w:val="-2"/>
          <w:sz w:val="28"/>
        </w:rPr>
        <w:t>berücksichtigen: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88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2"/>
          <w:w w:val="95"/>
          <w:sz w:val="24"/>
        </w:rPr>
        <w:t>Schadenfälle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in</w:t>
      </w:r>
      <w:r>
        <w:rPr>
          <w:spacing w:val="-16"/>
          <w:w w:val="95"/>
          <w:sz w:val="24"/>
        </w:rPr>
        <w:t> </w:t>
      </w:r>
      <w:r>
        <w:rPr>
          <w:spacing w:val="-2"/>
          <w:w w:val="95"/>
          <w:sz w:val="24"/>
        </w:rPr>
        <w:t>einem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Bezirk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85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6"/>
          <w:w w:val="95"/>
          <w:sz w:val="24"/>
        </w:rPr>
        <w:t>Verkehrsdichte</w:t>
      </w:r>
      <w:r>
        <w:rPr>
          <w:spacing w:val="5"/>
          <w:sz w:val="24"/>
        </w:rPr>
        <w:t> </w:t>
      </w:r>
      <w:r>
        <w:rPr>
          <w:spacing w:val="-6"/>
          <w:w w:val="95"/>
          <w:sz w:val="24"/>
        </w:rPr>
        <w:t>eines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Bezirks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40" w:lineRule="auto" w:before="85" w:after="0"/>
        <w:ind w:left="1603" w:right="0" w:hanging="397"/>
        <w:jc w:val="left"/>
        <w:rPr>
          <w:rFonts w:ascii="Symbol" w:hAnsi="Symbol"/>
          <w:color w:val="006DC6"/>
          <w:sz w:val="24"/>
        </w:rPr>
      </w:pPr>
      <w:r>
        <w:rPr>
          <w:spacing w:val="-6"/>
          <w:w w:val="95"/>
          <w:sz w:val="24"/>
        </w:rPr>
        <w:t>leistungsstarke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bzw.</w:t>
      </w:r>
      <w:r>
        <w:rPr>
          <w:spacing w:val="-8"/>
          <w:sz w:val="24"/>
        </w:rPr>
        <w:t> </w:t>
      </w:r>
      <w:r>
        <w:rPr>
          <w:spacing w:val="-6"/>
          <w:w w:val="95"/>
          <w:sz w:val="24"/>
        </w:rPr>
        <w:t>leistungsschwache</w:t>
      </w:r>
      <w:r>
        <w:rPr>
          <w:spacing w:val="-2"/>
          <w:sz w:val="24"/>
        </w:rPr>
        <w:t> </w:t>
      </w:r>
      <w:r>
        <w:rPr>
          <w:spacing w:val="-6"/>
          <w:w w:val="95"/>
          <w:sz w:val="24"/>
        </w:rPr>
        <w:t>KFZ</w:t>
      </w:r>
      <w:r>
        <w:rPr>
          <w:spacing w:val="-10"/>
          <w:sz w:val="24"/>
        </w:rPr>
        <w:t> </w:t>
      </w:r>
      <w:r>
        <w:rPr>
          <w:spacing w:val="-6"/>
          <w:w w:val="95"/>
          <w:sz w:val="24"/>
        </w:rPr>
        <w:t>in</w:t>
      </w:r>
      <w:r>
        <w:rPr>
          <w:spacing w:val="-7"/>
          <w:w w:val="95"/>
          <w:sz w:val="24"/>
        </w:rPr>
        <w:t> </w:t>
      </w:r>
      <w:r>
        <w:rPr>
          <w:spacing w:val="-6"/>
          <w:w w:val="95"/>
          <w:sz w:val="24"/>
        </w:rPr>
        <w:t>einem</w:t>
      </w:r>
      <w:r>
        <w:rPr>
          <w:spacing w:val="-7"/>
          <w:sz w:val="24"/>
        </w:rPr>
        <w:t> </w:t>
      </w:r>
      <w:r>
        <w:rPr>
          <w:spacing w:val="-6"/>
          <w:w w:val="95"/>
          <w:sz w:val="24"/>
        </w:rPr>
        <w:t>Bezirk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4" w:lineRule="auto" w:before="123" w:after="0"/>
        <w:ind w:left="1195" w:right="6989" w:hanging="288"/>
        <w:jc w:val="left"/>
        <w:rPr>
          <w:rFonts w:ascii="Arial" w:hAnsi="Arial"/>
          <w:color w:val="006DC6"/>
          <w:sz w:val="28"/>
        </w:rPr>
      </w:pPr>
      <w:r>
        <w:rPr>
          <w:w w:val="95"/>
          <w:sz w:val="28"/>
        </w:rPr>
        <w:t>Regionalklassenverzeichnisse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werden</w:t>
      </w:r>
      <w:r>
        <w:rPr>
          <w:spacing w:val="-7"/>
          <w:w w:val="95"/>
          <w:sz w:val="28"/>
        </w:rPr>
        <w:t> </w:t>
      </w:r>
      <w:r>
        <w:rPr>
          <w:w w:val="95"/>
          <w:sz w:val="28"/>
        </w:rPr>
        <w:t>jährlich</w:t>
      </w:r>
      <w:r>
        <w:rPr>
          <w:spacing w:val="-13"/>
          <w:w w:val="95"/>
          <w:sz w:val="28"/>
        </w:rPr>
        <w:t> </w:t>
      </w:r>
      <w:r>
        <w:rPr>
          <w:w w:val="95"/>
          <w:sz w:val="28"/>
        </w:rPr>
        <w:t>durch</w:t>
      </w:r>
      <w:r>
        <w:rPr>
          <w:spacing w:val="-7"/>
          <w:w w:val="95"/>
          <w:sz w:val="28"/>
        </w:rPr>
        <w:t> </w:t>
      </w:r>
      <w:r>
        <w:rPr>
          <w:w w:val="95"/>
          <w:sz w:val="28"/>
        </w:rPr>
        <w:t>einen</w:t>
      </w:r>
      <w:r>
        <w:rPr>
          <w:spacing w:val="-10"/>
          <w:w w:val="95"/>
          <w:sz w:val="28"/>
        </w:rPr>
        <w:t> </w:t>
      </w:r>
      <w:r>
        <w:rPr>
          <w:w w:val="95"/>
          <w:sz w:val="28"/>
        </w:rPr>
        <w:t>unabhängigen Treuhänder</w:t>
      </w:r>
      <w:r>
        <w:rPr>
          <w:spacing w:val="-20"/>
          <w:w w:val="95"/>
          <w:sz w:val="28"/>
        </w:rPr>
        <w:t> </w:t>
      </w:r>
      <w:r>
        <w:rPr>
          <w:w w:val="95"/>
          <w:sz w:val="28"/>
        </w:rPr>
        <w:t>ermittelt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und</w:t>
      </w:r>
      <w:r>
        <w:rPr>
          <w:spacing w:val="-19"/>
          <w:w w:val="95"/>
          <w:sz w:val="28"/>
        </w:rPr>
        <w:t> </w:t>
      </w:r>
      <w:r>
        <w:rPr>
          <w:w w:val="95"/>
          <w:sz w:val="28"/>
        </w:rPr>
        <w:t>am</w:t>
      </w:r>
      <w:r>
        <w:rPr>
          <w:spacing w:val="-22"/>
          <w:w w:val="95"/>
          <w:sz w:val="28"/>
        </w:rPr>
        <w:t> </w:t>
      </w:r>
      <w:r>
        <w:rPr>
          <w:w w:val="95"/>
          <w:sz w:val="28"/>
        </w:rPr>
        <w:t>01.10</w:t>
      </w:r>
      <w:r>
        <w:rPr>
          <w:spacing w:val="-19"/>
          <w:w w:val="95"/>
          <w:sz w:val="28"/>
        </w:rPr>
        <w:t> </w:t>
      </w:r>
      <w:r>
        <w:rPr>
          <w:w w:val="95"/>
          <w:sz w:val="28"/>
        </w:rPr>
        <w:t>vom</w:t>
      </w:r>
      <w:r>
        <w:rPr>
          <w:spacing w:val="-21"/>
          <w:w w:val="95"/>
          <w:sz w:val="28"/>
        </w:rPr>
        <w:t> </w:t>
      </w:r>
      <w:hyperlink r:id="rId60">
        <w:r>
          <w:rPr>
            <w:w w:val="95"/>
            <w:sz w:val="28"/>
            <w:u w:val="single"/>
          </w:rPr>
          <w:t>GDV</w:t>
        </w:r>
      </w:hyperlink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mit</w:t>
      </w:r>
      <w:r>
        <w:rPr>
          <w:spacing w:val="-20"/>
          <w:w w:val="95"/>
          <w:sz w:val="28"/>
        </w:rPr>
        <w:t> </w:t>
      </w:r>
      <w:r>
        <w:rPr>
          <w:w w:val="95"/>
          <w:sz w:val="28"/>
        </w:rPr>
        <w:t>Wirksamkeit</w:t>
      </w:r>
      <w:r>
        <w:rPr>
          <w:spacing w:val="-19"/>
          <w:w w:val="95"/>
          <w:sz w:val="28"/>
        </w:rPr>
        <w:t> </w:t>
      </w:r>
      <w:r>
        <w:rPr>
          <w:w w:val="95"/>
          <w:sz w:val="28"/>
        </w:rPr>
        <w:t>im</w:t>
      </w:r>
      <w:r>
        <w:rPr>
          <w:spacing w:val="-21"/>
          <w:w w:val="95"/>
          <w:sz w:val="28"/>
        </w:rPr>
        <w:t> </w:t>
      </w:r>
      <w:r>
        <w:rPr>
          <w:w w:val="95"/>
          <w:sz w:val="28"/>
        </w:rPr>
        <w:t>Neugeschäft </w:t>
      </w:r>
      <w:r>
        <w:rPr>
          <w:spacing w:val="-4"/>
          <w:w w:val="95"/>
          <w:sz w:val="28"/>
        </w:rPr>
        <w:t>ab</w:t>
      </w:r>
      <w:r>
        <w:rPr>
          <w:spacing w:val="-11"/>
          <w:w w:val="95"/>
          <w:sz w:val="28"/>
        </w:rPr>
        <w:t> </w:t>
      </w:r>
      <w:r>
        <w:rPr>
          <w:spacing w:val="-4"/>
          <w:w w:val="95"/>
          <w:sz w:val="28"/>
        </w:rPr>
        <w:t>01.01</w:t>
      </w:r>
      <w:r>
        <w:rPr>
          <w:spacing w:val="-11"/>
          <w:w w:val="95"/>
          <w:sz w:val="28"/>
        </w:rPr>
        <w:t> </w:t>
      </w:r>
      <w:r>
        <w:rPr>
          <w:spacing w:val="-4"/>
          <w:w w:val="95"/>
          <w:sz w:val="28"/>
        </w:rPr>
        <w:t>des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Folgejahres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bzw.</w:t>
      </w:r>
      <w:r>
        <w:rPr>
          <w:spacing w:val="-12"/>
          <w:w w:val="95"/>
          <w:sz w:val="28"/>
        </w:rPr>
        <w:t> </w:t>
      </w:r>
      <w:r>
        <w:rPr>
          <w:spacing w:val="-4"/>
          <w:w w:val="95"/>
          <w:sz w:val="28"/>
        </w:rPr>
        <w:t>bei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bestehenden</w:t>
      </w:r>
      <w:r>
        <w:rPr>
          <w:spacing w:val="-9"/>
          <w:w w:val="95"/>
          <w:sz w:val="28"/>
        </w:rPr>
        <w:t> </w:t>
      </w:r>
      <w:r>
        <w:rPr>
          <w:spacing w:val="-4"/>
          <w:w w:val="95"/>
          <w:sz w:val="28"/>
        </w:rPr>
        <w:t>Verträgen</w:t>
      </w:r>
      <w:r>
        <w:rPr>
          <w:spacing w:val="-11"/>
          <w:w w:val="95"/>
          <w:sz w:val="28"/>
        </w:rPr>
        <w:t> </w:t>
      </w:r>
      <w:r>
        <w:rPr>
          <w:spacing w:val="-4"/>
          <w:w w:val="95"/>
          <w:sz w:val="28"/>
        </w:rPr>
        <w:t>ab</w:t>
      </w:r>
      <w:r>
        <w:rPr>
          <w:spacing w:val="-11"/>
          <w:w w:val="95"/>
          <w:sz w:val="28"/>
        </w:rPr>
        <w:t> </w:t>
      </w:r>
      <w:r>
        <w:rPr>
          <w:spacing w:val="-4"/>
          <w:w w:val="95"/>
          <w:sz w:val="28"/>
        </w:rPr>
        <w:t>Hauptfälligkeit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im </w:t>
      </w:r>
      <w:r>
        <w:rPr>
          <w:spacing w:val="-4"/>
          <w:sz w:val="28"/>
        </w:rPr>
        <w:t>Folgejahr,</w:t>
      </w:r>
      <w:r>
        <w:rPr>
          <w:spacing w:val="-26"/>
          <w:sz w:val="28"/>
        </w:rPr>
        <w:t> </w:t>
      </w:r>
      <w:r>
        <w:rPr>
          <w:spacing w:val="-4"/>
          <w:sz w:val="28"/>
        </w:rPr>
        <w:t>veröffentlicht.</w:t>
      </w:r>
    </w:p>
    <w:p>
      <w:pPr>
        <w:spacing w:after="0" w:line="244" w:lineRule="auto"/>
        <w:jc w:val="left"/>
        <w:rPr>
          <w:rFonts w:ascii="Arial" w:hAnsi="Arial"/>
          <w:sz w:val="28"/>
        </w:rPr>
        <w:sectPr>
          <w:headerReference w:type="default" r:id="rId59"/>
          <w:pgSz w:w="18150" w:h="10210" w:orient="landscape"/>
          <w:pgMar w:header="567" w:footer="0" w:top="15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5553"/>
        <w:rPr>
          <w:sz w:val="20"/>
        </w:rPr>
      </w:pPr>
      <w:r>
        <w:rPr>
          <w:sz w:val="20"/>
        </w:rPr>
        <w:drawing>
          <wp:inline distT="0" distB="0" distL="0" distR="0">
            <wp:extent cx="4471265" cy="4340352"/>
            <wp:effectExtent l="0" t="0" r="0" b="0"/>
            <wp:docPr id="51" name="image28.jpeg" descr="Ein Bild, das Tisch enthält.  Beschreibung automatisch generier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265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8150" w:h="10210" w:orient="landscape"/>
          <w:pgMar w:header="567" w:footer="0" w:top="1580" w:bottom="280" w:left="0" w:right="0"/>
        </w:sectPr>
      </w:pPr>
    </w:p>
    <w:p>
      <w:pPr>
        <w:pStyle w:val="Heading2"/>
        <w:spacing w:line="356" w:lineRule="exact" w:before="0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7252882</wp:posOffset>
            </wp:positionH>
            <wp:positionV relativeFrom="page">
              <wp:posOffset>765402</wp:posOffset>
            </wp:positionV>
            <wp:extent cx="2665235" cy="5637816"/>
            <wp:effectExtent l="0" t="0" r="0" b="0"/>
            <wp:wrapNone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235" cy="563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>
          <w:color w:val="006DC6"/>
          <w:spacing w:val="14"/>
          <w:w w:val="95"/>
        </w:rPr>
        <w:t>Tarifbestimmungen</w:t>
      </w:r>
      <w:r>
        <w:rPr>
          <w:color w:val="006DC6"/>
          <w:spacing w:val="56"/>
        </w:rPr>
        <w:t> </w:t>
      </w:r>
      <w:r>
        <w:rPr>
          <w:color w:val="006DC6"/>
          <w:w w:val="95"/>
        </w:rPr>
        <w:t>-</w:t>
      </w:r>
      <w:r>
        <w:rPr>
          <w:color w:val="006DC6"/>
          <w:spacing w:val="32"/>
        </w:rPr>
        <w:t> </w:t>
      </w:r>
      <w:r>
        <w:rPr>
          <w:color w:val="006DC6"/>
          <w:spacing w:val="15"/>
          <w:w w:val="95"/>
        </w:rPr>
        <w:t>Schadenfreiheitsklasse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316" w:lineRule="auto" w:before="270" w:after="0"/>
        <w:ind w:left="1195" w:right="9295" w:hanging="288"/>
        <w:jc w:val="left"/>
        <w:rPr>
          <w:rFonts w:ascii="Arial" w:hAnsi="Arial"/>
          <w:color w:val="006DC6"/>
          <w:sz w:val="32"/>
        </w:rPr>
      </w:pPr>
      <w:r>
        <w:rPr/>
        <w:pict>
          <v:shape style="position:absolute;margin-left:41.570999pt;margin-top:60.778759pt;width:421.8pt;height:277.5pt;mso-position-horizontal-relative:page;mso-position-vertical-relative:paragraph;z-index:15763456" type="#_x0000_t202" id="docshape17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771"/>
                    <w:gridCol w:w="4644"/>
                  </w:tblGrid>
                  <w:tr>
                    <w:trPr>
                      <w:trHeight w:val="453" w:hRule="atLeast"/>
                    </w:trPr>
                    <w:tc>
                      <w:tcPr>
                        <w:tcW w:w="3771" w:type="dxa"/>
                        <w:tcBorders>
                          <w:bottom w:val="single" w:sz="24" w:space="0" w:color="FFFFFF"/>
                        </w:tcBorders>
                        <w:shd w:val="clear" w:color="auto" w:fill="006DC6"/>
                      </w:tcPr>
                      <w:p>
                        <w:pPr>
                          <w:pStyle w:val="TableParagraph"/>
                          <w:spacing w:before="64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w w:val="110"/>
                            <w:sz w:val="28"/>
                          </w:rPr>
                          <w:t>Art</w:t>
                        </w:r>
                      </w:p>
                    </w:tc>
                    <w:tc>
                      <w:tcPr>
                        <w:tcW w:w="4644" w:type="dxa"/>
                        <w:tcBorders>
                          <w:bottom w:val="single" w:sz="24" w:space="0" w:color="FFFFFF"/>
                        </w:tcBorders>
                        <w:shd w:val="clear" w:color="auto" w:fill="006DC6"/>
                      </w:tcPr>
                      <w:p>
                        <w:pPr>
                          <w:pStyle w:val="TableParagraph"/>
                          <w:spacing w:before="64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w w:val="105"/>
                            <w:sz w:val="28"/>
                          </w:rPr>
                          <w:t>Einstufung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3771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Ersteinstufung</w:t>
                        </w:r>
                      </w:p>
                    </w:tc>
                    <w:tc>
                      <w:tcPr>
                        <w:tcW w:w="4644" w:type="dxa"/>
                        <w:tcBorders>
                          <w:top w:val="single" w:sz="24" w:space="0" w:color="FFFFFF"/>
                        </w:tcBorders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Stufe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59" w:hRule="atLeast"/>
                    </w:trPr>
                    <w:tc>
                      <w:tcPr>
                        <w:tcW w:w="3771" w:type="dxa"/>
                        <w:shd w:val="clear" w:color="auto" w:fill="E7EBF5"/>
                      </w:tcPr>
                      <w:p>
                        <w:pPr>
                          <w:pStyle w:val="TableParagraph"/>
                          <w:spacing w:before="56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Zweitwagen</w:t>
                        </w:r>
                      </w:p>
                    </w:tc>
                    <w:tc>
                      <w:tcPr>
                        <w:tcW w:w="4644" w:type="dxa"/>
                        <w:shd w:val="clear" w:color="auto" w:fill="E7EBF5"/>
                      </w:tcPr>
                      <w:p>
                        <w:pPr>
                          <w:pStyle w:val="TableParagraph"/>
                          <w:spacing w:before="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Stufe</w:t>
                        </w:r>
                        <w:r>
                          <w:rPr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½,</w:t>
                        </w:r>
                        <w:r>
                          <w:rPr>
                            <w:spacing w:val="-2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wenn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Erst-KFZ</w:t>
                        </w:r>
                        <w:r>
                          <w:rPr>
                            <w:spacing w:val="-2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in</w:t>
                        </w:r>
                        <w:r>
                          <w:rPr>
                            <w:spacing w:val="-2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Stufe</w:t>
                        </w:r>
                        <w:r>
                          <w:rPr>
                            <w:spacing w:val="-3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w w:val="95"/>
                            <w:sz w:val="28"/>
                          </w:rPr>
                          <w:t>½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3771" w:type="dxa"/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Führerschein</w:t>
                        </w:r>
                        <w:r>
                          <w:rPr>
                            <w:spacing w:val="-12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bis</w:t>
                        </w:r>
                        <w:r>
                          <w:rPr>
                            <w:spacing w:val="-5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3</w:t>
                        </w:r>
                        <w:r>
                          <w:rPr>
                            <w:spacing w:val="-3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8"/>
                          </w:rPr>
                          <w:t>Jahre</w:t>
                        </w:r>
                      </w:p>
                    </w:tc>
                    <w:tc>
                      <w:tcPr>
                        <w:tcW w:w="4644" w:type="dxa"/>
                        <w:shd w:val="clear" w:color="auto" w:fill="CAD4EB"/>
                      </w:tcPr>
                      <w:p>
                        <w:pPr>
                          <w:pStyle w:val="TableParagraph"/>
                          <w:spacing w:before="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Stufe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½</w:t>
                        </w:r>
                      </w:p>
                    </w:tc>
                  </w:tr>
                  <w:tr>
                    <w:trPr>
                      <w:trHeight w:val="1132" w:hRule="atLeast"/>
                    </w:trPr>
                    <w:tc>
                      <w:tcPr>
                        <w:tcW w:w="3771" w:type="dxa"/>
                        <w:shd w:val="clear" w:color="auto" w:fill="E7EBF5"/>
                      </w:tcPr>
                      <w:p>
                        <w:pPr>
                          <w:pStyle w:val="TableParagraph"/>
                          <w:spacing w:line="244" w:lineRule="auto" w:before="56"/>
                          <w:ind w:right="7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Zweitwagen &amp; </w:t>
                        </w:r>
                        <w:r>
                          <w:rPr>
                            <w:w w:val="95"/>
                            <w:sz w:val="28"/>
                          </w:rPr>
                          <w:t>Führerschein &amp;</w:t>
                        </w:r>
                        <w:r>
                          <w:rPr>
                            <w:spacing w:val="-12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Alter des </w:t>
                        </w:r>
                        <w:r>
                          <w:rPr>
                            <w:spacing w:val="-2"/>
                            <w:sz w:val="28"/>
                          </w:rPr>
                          <w:t>Fahrers</w:t>
                        </w:r>
                      </w:p>
                    </w:tc>
                    <w:tc>
                      <w:tcPr>
                        <w:tcW w:w="4644" w:type="dxa"/>
                        <w:shd w:val="clear" w:color="auto" w:fill="E7EBF5"/>
                      </w:tcPr>
                      <w:p>
                        <w:pPr>
                          <w:pStyle w:val="TableParagraph"/>
                          <w:spacing w:line="244" w:lineRule="auto" w:before="56"/>
                          <w:ind w:right="359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Stufe 2, wenn Erst-KFZ mind. in Stufe</w:t>
                        </w:r>
                        <w:r>
                          <w:rPr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2 und 1 Jahr Führerschein </w:t>
                        </w:r>
                        <w:r>
                          <w:rPr>
                            <w:sz w:val="28"/>
                          </w:rPr>
                          <w:t>und über 23. Jahre</w:t>
                        </w:r>
                      </w:p>
                    </w:tc>
                  </w:tr>
                  <w:tr>
                    <w:trPr>
                      <w:trHeight w:val="795" w:hRule="atLeast"/>
                    </w:trPr>
                    <w:tc>
                      <w:tcPr>
                        <w:tcW w:w="3771" w:type="dxa"/>
                        <w:shd w:val="clear" w:color="auto" w:fill="CAD4EB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Fahrzeugwechsel</w:t>
                        </w:r>
                      </w:p>
                    </w:tc>
                    <w:tc>
                      <w:tcPr>
                        <w:tcW w:w="4644" w:type="dxa"/>
                        <w:shd w:val="clear" w:color="auto" w:fill="CAD4EB"/>
                      </w:tcPr>
                      <w:p>
                        <w:pPr>
                          <w:pStyle w:val="TableParagraph"/>
                          <w:spacing w:line="244" w:lineRule="auto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Übernahme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der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Stufe</w:t>
                        </w:r>
                        <w:r>
                          <w:rPr>
                            <w:spacing w:val="-20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des Vorvertrags</w:t>
                        </w:r>
                      </w:p>
                    </w:tc>
                  </w:tr>
                  <w:tr>
                    <w:trPr>
                      <w:trHeight w:val="795" w:hRule="atLeast"/>
                    </w:trPr>
                    <w:tc>
                      <w:tcPr>
                        <w:tcW w:w="3771" w:type="dxa"/>
                        <w:shd w:val="clear" w:color="auto" w:fill="E7EBF5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Versichererwechsel</w:t>
                        </w:r>
                      </w:p>
                    </w:tc>
                    <w:tc>
                      <w:tcPr>
                        <w:tcW w:w="4644" w:type="dxa"/>
                        <w:shd w:val="clear" w:color="auto" w:fill="E7EBF5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Übernahme</w:t>
                        </w:r>
                        <w:r>
                          <w:rPr>
                            <w:spacing w:val="16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der</w:t>
                        </w:r>
                        <w:r>
                          <w:rPr>
                            <w:spacing w:val="23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Stufe</w:t>
                        </w:r>
                        <w:r>
                          <w:rPr>
                            <w:spacing w:val="24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28"/>
                          </w:rPr>
                          <w:t>des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Vorvertrags</w:t>
                        </w:r>
                      </w:p>
                    </w:tc>
                  </w:tr>
                  <w:tr>
                    <w:trPr>
                      <w:trHeight w:val="796" w:hRule="atLeast"/>
                    </w:trPr>
                    <w:tc>
                      <w:tcPr>
                        <w:tcW w:w="3771" w:type="dxa"/>
                        <w:shd w:val="clear" w:color="auto" w:fill="CAD4EB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Neuabschluss</w:t>
                        </w:r>
                        <w:r>
                          <w:rPr>
                            <w:spacing w:val="8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VK</w:t>
                        </w:r>
                      </w:p>
                    </w:tc>
                    <w:tc>
                      <w:tcPr>
                        <w:tcW w:w="4644" w:type="dxa"/>
                        <w:shd w:val="clear" w:color="auto" w:fill="CAD4EB"/>
                      </w:tcPr>
                      <w:p>
                        <w:pPr>
                          <w:pStyle w:val="TableParagraph"/>
                          <w:spacing w:line="244" w:lineRule="auto"/>
                          <w:ind w:right="252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Rabatt</w:t>
                        </w:r>
                        <w:r>
                          <w:rPr>
                            <w:spacing w:val="-3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aus</w:t>
                        </w:r>
                        <w:r>
                          <w:rPr>
                            <w:spacing w:val="-4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KH </w:t>
                        </w:r>
                        <w:r>
                          <w:rPr>
                            <w:w w:val="95"/>
                            <w:sz w:val="28"/>
                          </w:rPr>
                          <w:t>wird </w:t>
                        </w:r>
                        <w:r>
                          <w:rPr>
                            <w:spacing w:val="-2"/>
                            <w:sz w:val="28"/>
                          </w:rPr>
                          <w:t>übernommen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2"/>
          <w:w w:val="95"/>
          <w:sz w:val="32"/>
        </w:rPr>
        <w:t>Die</w:t>
      </w:r>
      <w:r>
        <w:rPr>
          <w:spacing w:val="-38"/>
          <w:w w:val="95"/>
          <w:sz w:val="32"/>
        </w:rPr>
        <w:t> </w:t>
      </w:r>
      <w:r>
        <w:rPr>
          <w:spacing w:val="-2"/>
          <w:w w:val="95"/>
          <w:sz w:val="32"/>
        </w:rPr>
        <w:t>Anzahl</w:t>
      </w:r>
      <w:r>
        <w:rPr>
          <w:spacing w:val="-18"/>
          <w:w w:val="95"/>
          <w:sz w:val="32"/>
        </w:rPr>
        <w:t> </w:t>
      </w:r>
      <w:r>
        <w:rPr>
          <w:spacing w:val="-2"/>
          <w:w w:val="95"/>
          <w:sz w:val="32"/>
        </w:rPr>
        <w:t>schadenfreier</w:t>
      </w:r>
      <w:r>
        <w:rPr>
          <w:spacing w:val="-15"/>
          <w:w w:val="95"/>
          <w:sz w:val="32"/>
        </w:rPr>
        <w:t> </w:t>
      </w:r>
      <w:r>
        <w:rPr>
          <w:spacing w:val="-2"/>
          <w:w w:val="95"/>
          <w:sz w:val="32"/>
        </w:rPr>
        <w:t>Jahre</w:t>
      </w:r>
      <w:r>
        <w:rPr>
          <w:spacing w:val="-17"/>
          <w:w w:val="95"/>
          <w:sz w:val="32"/>
        </w:rPr>
        <w:t> </w:t>
      </w:r>
      <w:r>
        <w:rPr>
          <w:spacing w:val="-2"/>
          <w:w w:val="95"/>
          <w:sz w:val="32"/>
        </w:rPr>
        <w:t>ist</w:t>
      </w:r>
      <w:r>
        <w:rPr>
          <w:spacing w:val="-22"/>
          <w:w w:val="95"/>
          <w:sz w:val="32"/>
        </w:rPr>
        <w:t> </w:t>
      </w:r>
      <w:r>
        <w:rPr>
          <w:spacing w:val="-2"/>
          <w:w w:val="95"/>
          <w:sz w:val="32"/>
        </w:rPr>
        <w:t>maßgeblich</w:t>
      </w:r>
      <w:r>
        <w:rPr>
          <w:spacing w:val="-17"/>
          <w:w w:val="95"/>
          <w:sz w:val="32"/>
        </w:rPr>
        <w:t> </w:t>
      </w:r>
      <w:r>
        <w:rPr>
          <w:spacing w:val="-2"/>
          <w:w w:val="95"/>
          <w:sz w:val="32"/>
        </w:rPr>
        <w:t>für</w:t>
      </w:r>
      <w:r>
        <w:rPr>
          <w:spacing w:val="-21"/>
          <w:w w:val="95"/>
          <w:sz w:val="32"/>
        </w:rPr>
        <w:t> </w:t>
      </w:r>
      <w:r>
        <w:rPr>
          <w:spacing w:val="-2"/>
          <w:w w:val="95"/>
          <w:sz w:val="32"/>
        </w:rPr>
        <w:t>die </w:t>
      </w:r>
      <w:r>
        <w:rPr>
          <w:w w:val="95"/>
          <w:sz w:val="32"/>
        </w:rPr>
        <w:t>Zuordnung in eine </w:t>
      </w:r>
      <w:hyperlink w:history="true" w:anchor="_bookmark3">
        <w:r>
          <w:rPr>
            <w:w w:val="95"/>
            <w:sz w:val="32"/>
            <w:u w:val="single"/>
          </w:rPr>
          <w:t>Schadenfreiheitsklasse</w:t>
        </w:r>
      </w:hyperlink>
    </w:p>
    <w:p>
      <w:pPr>
        <w:spacing w:after="0" w:line="316" w:lineRule="auto"/>
        <w:jc w:val="left"/>
        <w:rPr>
          <w:rFonts w:ascii="Arial" w:hAnsi="Arial"/>
          <w:sz w:val="32"/>
        </w:rPr>
        <w:sectPr>
          <w:headerReference w:type="default" r:id="rId62"/>
          <w:pgSz w:w="18150" w:h="10210" w:orient="landscape"/>
          <w:pgMar w:header="567" w:footer="0" w:top="120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63968" id="docshapegroup178" coordorigin="16884,633" coordsize="393,707">
            <v:shape style="position:absolute;left:16884;top:803;width:237;height:315" type="#_x0000_t75" id="docshape179" stroked="false">
              <v:imagedata r:id="rId8" o:title=""/>
            </v:shape>
            <v:shape style="position:absolute;left:17061;top:633;width:216;height:707" id="docshape180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2.859985pt;margin-top:76.498611pt;width:544.65pt;height:421.05pt;mso-position-horizontal-relative:page;mso-position-vertical-relative:page;z-index:-16922112" id="docshapegroup181" coordorigin="6257,1530" coordsize="10893,8421">
            <v:shape style="position:absolute;left:6277;top:9414;width:4642;height:310" id="docshape182" coordorigin="6277,9414" coordsize="4642,310" path="m10764,9414l10764,9491,6277,9491,6277,9646,10764,9646,10764,9724,10919,9569,10764,9414xe" filled="true" fillcolor="#006dc6" stroked="false">
              <v:path arrowok="t"/>
              <v:fill type="solid"/>
            </v:shape>
            <v:shape style="position:absolute;left:6277;top:9414;width:4642;height:310" id="docshape183" coordorigin="6277,9414" coordsize="4642,310" path="m6277,9491l10764,9491,10764,9414,10919,9569,10764,9724,10764,9646,6277,9646,6277,9491xe" filled="false" stroked="true" strokeweight="2pt" strokecolor="#004f92">
              <v:path arrowok="t"/>
              <v:stroke dashstyle="solid"/>
            </v:shape>
            <v:shape style="position:absolute;left:11089;top:1529;width:5753;height:8305" type="#_x0000_t75" id="docshape184" stroked="false">
              <v:imagedata r:id="rId65" o:title=""/>
            </v:shape>
            <v:rect style="position:absolute;left:11014;top:9020;width:6116;height:910" id="docshape185" filled="false" stroked="true" strokeweight="2pt" strokecolor="#ff0000">
              <v:stroke dashstyle="solid"/>
            </v:rect>
            <w10:wrap type="none"/>
          </v:group>
        </w:pict>
      </w:r>
      <w:bookmarkStart w:name="_bookmark9" w:id="10"/>
      <w:bookmarkEnd w:id="10"/>
      <w:r>
        <w:rPr/>
      </w:r>
      <w:r>
        <w:rPr>
          <w:color w:val="006DC6"/>
          <w:spacing w:val="14"/>
          <w:w w:val="95"/>
        </w:rPr>
        <w:t>Tarifbestimmungen</w:t>
      </w:r>
      <w:r>
        <w:rPr>
          <w:color w:val="006DC6"/>
          <w:spacing w:val="59"/>
        </w:rPr>
        <w:t> </w:t>
      </w:r>
      <w:r>
        <w:rPr>
          <w:color w:val="006DC6"/>
          <w:w w:val="95"/>
        </w:rPr>
        <w:t>–</w:t>
      </w:r>
      <w:r>
        <w:rPr>
          <w:color w:val="006DC6"/>
          <w:spacing w:val="38"/>
        </w:rPr>
        <w:t> </w:t>
      </w:r>
      <w:r>
        <w:rPr>
          <w:color w:val="006DC6"/>
          <w:spacing w:val="14"/>
          <w:w w:val="95"/>
        </w:rPr>
        <w:t>Rückstufung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264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hyperlink w:history="true" w:anchor="_bookmark3">
        <w:r>
          <w:rPr>
            <w:spacing w:val="-4"/>
            <w:w w:val="95"/>
            <w:sz w:val="28"/>
            <w:u w:val="single"/>
          </w:rPr>
          <w:t>Rückstufungen</w:t>
        </w:r>
      </w:hyperlink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sind</w:t>
      </w:r>
      <w:r>
        <w:rPr>
          <w:spacing w:val="-15"/>
          <w:w w:val="95"/>
          <w:sz w:val="28"/>
        </w:rPr>
        <w:t> </w:t>
      </w:r>
      <w:r>
        <w:rPr>
          <w:spacing w:val="-4"/>
          <w:w w:val="95"/>
          <w:sz w:val="28"/>
        </w:rPr>
        <w:t>nur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bei</w:t>
      </w:r>
      <w:r>
        <w:rPr>
          <w:spacing w:val="-15"/>
          <w:w w:val="95"/>
          <w:sz w:val="28"/>
        </w:rPr>
        <w:t> </w:t>
      </w:r>
      <w:r>
        <w:rPr>
          <w:spacing w:val="-4"/>
          <w:w w:val="95"/>
          <w:sz w:val="28"/>
        </w:rPr>
        <w:t>Haftpflicht-</w:t>
      </w:r>
      <w:r>
        <w:rPr>
          <w:spacing w:val="-10"/>
          <w:w w:val="95"/>
          <w:sz w:val="28"/>
        </w:rPr>
        <w:t> </w:t>
      </w:r>
      <w:r>
        <w:rPr>
          <w:spacing w:val="-4"/>
          <w:w w:val="95"/>
          <w:sz w:val="28"/>
        </w:rPr>
        <w:t>und</w:t>
      </w:r>
      <w:r>
        <w:rPr>
          <w:spacing w:val="-13"/>
          <w:w w:val="95"/>
          <w:sz w:val="28"/>
        </w:rPr>
        <w:t> </w:t>
      </w:r>
      <w:r>
        <w:rPr>
          <w:spacing w:val="-4"/>
          <w:w w:val="95"/>
          <w:sz w:val="28"/>
        </w:rPr>
        <w:t>Vollkaskoschäden</w:t>
      </w:r>
      <w:r>
        <w:rPr>
          <w:spacing w:val="-15"/>
          <w:w w:val="95"/>
          <w:sz w:val="28"/>
        </w:rPr>
        <w:t> </w:t>
      </w:r>
      <w:r>
        <w:rPr>
          <w:spacing w:val="-4"/>
          <w:w w:val="95"/>
          <w:sz w:val="28"/>
        </w:rPr>
        <w:t>möglich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227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4"/>
          <w:w w:val="95"/>
          <w:sz w:val="28"/>
        </w:rPr>
        <w:t>Je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VR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gibt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es</w:t>
      </w:r>
      <w:r>
        <w:rPr>
          <w:spacing w:val="-16"/>
          <w:w w:val="95"/>
          <w:sz w:val="28"/>
        </w:rPr>
        <w:t> </w:t>
      </w:r>
      <w:r>
        <w:rPr>
          <w:spacing w:val="-4"/>
          <w:w w:val="95"/>
          <w:sz w:val="28"/>
        </w:rPr>
        <w:t>unterschiedliche</w:t>
      </w:r>
      <w:r>
        <w:rPr>
          <w:spacing w:val="-17"/>
          <w:w w:val="95"/>
          <w:sz w:val="28"/>
        </w:rPr>
        <w:t> </w:t>
      </w:r>
      <w:r>
        <w:rPr>
          <w:spacing w:val="-4"/>
          <w:w w:val="95"/>
          <w:sz w:val="28"/>
        </w:rPr>
        <w:t>Rückstufungstabellen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227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2"/>
          <w:w w:val="95"/>
          <w:sz w:val="28"/>
        </w:rPr>
        <w:t>Maßgeblich</w:t>
      </w:r>
      <w:r>
        <w:rPr>
          <w:spacing w:val="-24"/>
          <w:w w:val="95"/>
          <w:sz w:val="28"/>
        </w:rPr>
        <w:t> </w:t>
      </w:r>
      <w:r>
        <w:rPr>
          <w:spacing w:val="-2"/>
          <w:w w:val="95"/>
          <w:sz w:val="28"/>
        </w:rPr>
        <w:t>für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eine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Rückstufung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ist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die</w:t>
      </w:r>
      <w:r>
        <w:rPr>
          <w:spacing w:val="-35"/>
          <w:w w:val="95"/>
          <w:sz w:val="28"/>
        </w:rPr>
        <w:t> </w:t>
      </w:r>
      <w:r>
        <w:rPr>
          <w:spacing w:val="-2"/>
          <w:w w:val="95"/>
          <w:sz w:val="28"/>
        </w:rPr>
        <w:t>Anzahl</w:t>
      </w:r>
      <w:r>
        <w:rPr>
          <w:spacing w:val="-20"/>
          <w:w w:val="95"/>
          <w:sz w:val="28"/>
        </w:rPr>
        <w:t> </w:t>
      </w:r>
      <w:r>
        <w:rPr>
          <w:spacing w:val="-2"/>
          <w:w w:val="95"/>
          <w:sz w:val="28"/>
        </w:rPr>
        <w:t>der</w:t>
      </w:r>
      <w:r>
        <w:rPr>
          <w:spacing w:val="-19"/>
          <w:w w:val="95"/>
          <w:sz w:val="28"/>
        </w:rPr>
        <w:t> </w:t>
      </w:r>
      <w:r>
        <w:rPr>
          <w:spacing w:val="-2"/>
          <w:w w:val="95"/>
          <w:sz w:val="28"/>
        </w:rPr>
        <w:t>Schäden</w:t>
      </w:r>
      <w:r>
        <w:rPr>
          <w:spacing w:val="-21"/>
          <w:w w:val="95"/>
          <w:sz w:val="28"/>
        </w:rPr>
        <w:t> </w:t>
      </w:r>
      <w:r>
        <w:rPr>
          <w:spacing w:val="-2"/>
          <w:w w:val="95"/>
          <w:sz w:val="28"/>
        </w:rPr>
        <w:t>im</w:t>
      </w:r>
      <w:r>
        <w:rPr>
          <w:spacing w:val="-20"/>
          <w:w w:val="95"/>
          <w:sz w:val="28"/>
        </w:rPr>
        <w:t> </w:t>
      </w:r>
      <w:r>
        <w:rPr>
          <w:spacing w:val="-4"/>
          <w:w w:val="95"/>
          <w:sz w:val="28"/>
        </w:rPr>
        <w:t>Jahr</w:t>
      </w:r>
    </w:p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226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r>
        <w:rPr>
          <w:spacing w:val="-2"/>
          <w:w w:val="95"/>
          <w:sz w:val="28"/>
        </w:rPr>
        <w:t>Die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Rückzahlung</w:t>
      </w:r>
      <w:r>
        <w:rPr>
          <w:spacing w:val="-18"/>
          <w:w w:val="95"/>
          <w:sz w:val="28"/>
        </w:rPr>
        <w:t> </w:t>
      </w:r>
      <w:r>
        <w:rPr>
          <w:spacing w:val="-2"/>
          <w:w w:val="95"/>
          <w:sz w:val="28"/>
        </w:rPr>
        <w:t>ist</w:t>
      </w:r>
      <w:r>
        <w:rPr>
          <w:spacing w:val="-17"/>
          <w:w w:val="95"/>
          <w:sz w:val="28"/>
        </w:rPr>
        <w:t> </w:t>
      </w:r>
      <w:r>
        <w:rPr>
          <w:spacing w:val="-2"/>
          <w:w w:val="95"/>
          <w:sz w:val="28"/>
        </w:rPr>
        <w:t>innerhalb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von</w:t>
      </w:r>
      <w:r>
        <w:rPr>
          <w:spacing w:val="-17"/>
          <w:w w:val="95"/>
          <w:sz w:val="28"/>
        </w:rPr>
        <w:t> </w:t>
      </w:r>
      <w:r>
        <w:rPr>
          <w:spacing w:val="-2"/>
          <w:w w:val="95"/>
          <w:sz w:val="28"/>
        </w:rPr>
        <w:t>6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Monaten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nur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in</w:t>
      </w:r>
      <w:r>
        <w:rPr>
          <w:spacing w:val="-15"/>
          <w:w w:val="95"/>
          <w:sz w:val="28"/>
        </w:rPr>
        <w:t> </w:t>
      </w:r>
      <w:r>
        <w:rPr>
          <w:spacing w:val="-2"/>
          <w:w w:val="95"/>
          <w:sz w:val="28"/>
        </w:rPr>
        <w:t>der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KH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möglich</w:t>
      </w:r>
    </w:p>
    <w:p>
      <w:pPr>
        <w:pStyle w:val="BodyText"/>
        <w:spacing w:before="1"/>
        <w:rPr>
          <w:sz w:val="7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7"/>
        <w:gridCol w:w="4567"/>
      </w:tblGrid>
      <w:tr>
        <w:trPr>
          <w:trHeight w:val="411" w:hRule="atLeast"/>
        </w:trPr>
        <w:tc>
          <w:tcPr>
            <w:tcW w:w="4057" w:type="dxa"/>
            <w:shd w:val="clear" w:color="auto" w:fill="F1F1F1"/>
          </w:tcPr>
          <w:p>
            <w:pPr>
              <w:pStyle w:val="TableParagraph"/>
              <w:spacing w:before="63"/>
              <w:ind w:left="123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10"/>
                <w:sz w:val="24"/>
              </w:rPr>
              <w:t>Rabattschutz</w:t>
            </w:r>
          </w:p>
        </w:tc>
        <w:tc>
          <w:tcPr>
            <w:tcW w:w="4567" w:type="dxa"/>
            <w:shd w:val="clear" w:color="auto" w:fill="F1F1F1"/>
          </w:tcPr>
          <w:p>
            <w:pPr>
              <w:pStyle w:val="TableParagraph"/>
              <w:spacing w:before="63"/>
              <w:ind w:left="15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w w:val="115"/>
                <w:sz w:val="24"/>
              </w:rPr>
              <w:t>Rabattretter</w:t>
            </w:r>
          </w:p>
        </w:tc>
      </w:tr>
      <w:tr>
        <w:trPr>
          <w:trHeight w:val="1180" w:hRule="atLeast"/>
        </w:trPr>
        <w:tc>
          <w:tcPr>
            <w:tcW w:w="4057" w:type="dxa"/>
          </w:tcPr>
          <w:p>
            <w:pPr>
              <w:pStyle w:val="TableParagraph"/>
              <w:spacing w:line="244" w:lineRule="auto"/>
              <w:rPr>
                <w:sz w:val="22"/>
              </w:rPr>
            </w:pPr>
            <w:r>
              <w:rPr>
                <w:sz w:val="22"/>
              </w:rPr>
              <w:t>Zusatzversicherung,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die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von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vielen </w:t>
            </w:r>
            <w:r>
              <w:rPr>
                <w:w w:val="95"/>
                <w:sz w:val="22"/>
              </w:rPr>
              <w:t>Versicherern angeboten wird und im </w:t>
            </w:r>
            <w:r>
              <w:rPr>
                <w:sz w:val="22"/>
              </w:rPr>
              <w:t>Schadenfall eine Rückstufung </w:t>
            </w:r>
            <w:r>
              <w:rPr>
                <w:spacing w:val="-2"/>
                <w:sz w:val="22"/>
              </w:rPr>
              <w:t>verhindert</w:t>
            </w:r>
          </w:p>
        </w:tc>
        <w:tc>
          <w:tcPr>
            <w:tcW w:w="4567" w:type="dxa"/>
          </w:tcPr>
          <w:p>
            <w:pPr>
              <w:pStyle w:val="TableParagraph"/>
              <w:spacing w:line="244" w:lineRule="auto"/>
              <w:ind w:right="596"/>
              <w:rPr>
                <w:sz w:val="22"/>
              </w:rPr>
            </w:pPr>
            <w:r>
              <w:rPr>
                <w:sz w:val="22"/>
              </w:rPr>
              <w:t>Hat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höchste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Klasse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im </w:t>
            </w:r>
            <w:r>
              <w:rPr>
                <w:w w:val="95"/>
                <w:sz w:val="22"/>
              </w:rPr>
              <w:t>Stufungsmodell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erreicht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(i.d.R.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SF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25), </w:t>
            </w:r>
            <w:r>
              <w:rPr>
                <w:sz w:val="22"/>
              </w:rPr>
              <w:t>wird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bei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einem</w:t>
            </w:r>
            <w:r>
              <w:rPr>
                <w:spacing w:val="-20"/>
                <w:sz w:val="22"/>
              </w:rPr>
              <w:t> </w:t>
            </w:r>
            <w:r>
              <w:rPr>
                <w:sz w:val="22"/>
              </w:rPr>
              <w:t>Schaden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nur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um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drei </w:t>
            </w:r>
            <w:r>
              <w:rPr>
                <w:spacing w:val="-2"/>
                <w:sz w:val="22"/>
              </w:rPr>
              <w:t>Stufen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zurückgestuft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(i.d.R.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SF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22)</w:t>
            </w:r>
          </w:p>
        </w:tc>
      </w:tr>
      <w:tr>
        <w:trPr>
          <w:trHeight w:val="916" w:hRule="atLeast"/>
        </w:trPr>
        <w:tc>
          <w:tcPr>
            <w:tcW w:w="4057" w:type="dxa"/>
          </w:tcPr>
          <w:p>
            <w:pPr>
              <w:pStyle w:val="TableParagraph"/>
              <w:spacing w:line="244" w:lineRule="auto"/>
              <w:ind w:right="220"/>
              <w:rPr>
                <w:sz w:val="22"/>
              </w:rPr>
            </w:pPr>
            <w:r>
              <w:rPr>
                <w:sz w:val="22"/>
              </w:rPr>
              <w:t>I.d.R.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kann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ein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Schadenfall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pro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Jahr und pro Versicherungsart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durch </w:t>
            </w:r>
            <w:r>
              <w:rPr>
                <w:w w:val="95"/>
                <w:sz w:val="22"/>
              </w:rPr>
              <w:t>einen Rabattschutz gerettet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werden</w:t>
            </w:r>
          </w:p>
        </w:tc>
        <w:tc>
          <w:tcPr>
            <w:tcW w:w="4567" w:type="dxa"/>
          </w:tcPr>
          <w:p>
            <w:pPr>
              <w:pStyle w:val="TableParagraph"/>
              <w:spacing w:line="244" w:lineRule="auto"/>
              <w:rPr>
                <w:sz w:val="22"/>
              </w:rPr>
            </w:pPr>
            <w:r>
              <w:rPr>
                <w:w w:val="95"/>
                <w:sz w:val="22"/>
              </w:rPr>
              <w:t>Beitragssatz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erhöht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sich</w:t>
            </w:r>
            <w:r>
              <w:rPr>
                <w:spacing w:val="-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also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trotz</w:t>
            </w:r>
            <w:r>
              <w:rPr>
                <w:spacing w:val="-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des </w:t>
            </w:r>
            <w:r>
              <w:rPr>
                <w:sz w:val="22"/>
              </w:rPr>
              <w:t>Schadens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nicht</w:t>
            </w:r>
          </w:p>
        </w:tc>
      </w:tr>
      <w:tr>
        <w:trPr>
          <w:trHeight w:val="1708" w:hRule="atLeast"/>
        </w:trPr>
        <w:tc>
          <w:tcPr>
            <w:tcW w:w="4057" w:type="dxa"/>
          </w:tcPr>
          <w:p>
            <w:pPr>
              <w:pStyle w:val="TableParagraph"/>
              <w:spacing w:before="6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0000"/>
                <w:spacing w:val="-2"/>
                <w:sz w:val="22"/>
                <w:u w:val="single" w:color="FF0000"/>
              </w:rPr>
              <w:t>Achtung: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89" w:val="left" w:leader="none"/>
              </w:tabs>
              <w:spacing w:line="244" w:lineRule="auto" w:before="5" w:after="0"/>
              <w:ind w:left="288" w:right="930" w:hanging="132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Schaden wird nur VR-intern </w:t>
            </w:r>
            <w:r>
              <w:rPr>
                <w:spacing w:val="-2"/>
                <w:sz w:val="22"/>
              </w:rPr>
              <w:t>gerettet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89" w:val="left" w:leader="none"/>
              </w:tabs>
              <w:spacing w:line="258" w:lineRule="exact" w:before="0" w:after="0"/>
              <w:ind w:left="288" w:right="0" w:hanging="133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Bei</w:t>
            </w:r>
            <w:r>
              <w:rPr>
                <w:spacing w:val="3"/>
                <w:sz w:val="22"/>
              </w:rPr>
              <w:t> </w:t>
            </w:r>
            <w:r>
              <w:rPr>
                <w:w w:val="95"/>
                <w:sz w:val="22"/>
              </w:rPr>
              <w:t>VR-Wechsel</w:t>
            </w:r>
            <w:r>
              <w:rPr>
                <w:spacing w:val="1"/>
                <w:sz w:val="22"/>
              </w:rPr>
              <w:t> </w:t>
            </w:r>
            <w:r>
              <w:rPr>
                <w:w w:val="95"/>
                <w:sz w:val="22"/>
              </w:rPr>
              <w:t>wird</w:t>
            </w:r>
            <w:r>
              <w:rPr>
                <w:spacing w:val="4"/>
                <w:sz w:val="22"/>
              </w:rPr>
              <w:t> </w:t>
            </w:r>
            <w:r>
              <w:rPr>
                <w:spacing w:val="-5"/>
                <w:w w:val="95"/>
                <w:sz w:val="22"/>
              </w:rPr>
              <w:t>das</w:t>
            </w:r>
          </w:p>
          <w:p>
            <w:pPr>
              <w:pStyle w:val="TableParagraph"/>
              <w:spacing w:before="4"/>
              <w:ind w:left="288"/>
              <w:rPr>
                <w:sz w:val="22"/>
              </w:rPr>
            </w:pPr>
            <w:r>
              <w:rPr>
                <w:w w:val="95"/>
                <w:sz w:val="22"/>
              </w:rPr>
              <w:t>„ungerettete“</w:t>
            </w:r>
            <w:r>
              <w:rPr>
                <w:spacing w:val="3"/>
                <w:sz w:val="22"/>
              </w:rPr>
              <w:t> </w:t>
            </w:r>
            <w:r>
              <w:rPr>
                <w:w w:val="95"/>
                <w:sz w:val="22"/>
              </w:rPr>
              <w:t>Rabattgrundjahr</w:t>
            </w:r>
            <w:r>
              <w:rPr>
                <w:spacing w:val="11"/>
                <w:sz w:val="22"/>
              </w:rPr>
              <w:t> </w:t>
            </w:r>
            <w:r>
              <w:rPr>
                <w:spacing w:val="-5"/>
                <w:w w:val="95"/>
                <w:sz w:val="22"/>
              </w:rPr>
              <w:t>an</w:t>
            </w:r>
          </w:p>
          <w:p>
            <w:pPr>
              <w:pStyle w:val="TableParagraph"/>
              <w:spacing w:before="5"/>
              <w:ind w:left="288"/>
              <w:rPr>
                <w:sz w:val="22"/>
              </w:rPr>
            </w:pPr>
            <w:r>
              <w:rPr>
                <w:w w:val="95"/>
                <w:sz w:val="22"/>
              </w:rPr>
              <w:t>den</w:t>
            </w:r>
            <w:r>
              <w:rPr>
                <w:spacing w:val="14"/>
                <w:sz w:val="22"/>
              </w:rPr>
              <w:t> </w:t>
            </w:r>
            <w:r>
              <w:rPr>
                <w:w w:val="95"/>
                <w:sz w:val="22"/>
              </w:rPr>
              <w:t>Nachversicherer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gemeldet</w:t>
            </w:r>
          </w:p>
        </w:tc>
        <w:tc>
          <w:tcPr>
            <w:tcW w:w="4567" w:type="dxa"/>
          </w:tcPr>
          <w:p>
            <w:pPr>
              <w:pStyle w:val="TableParagraph"/>
              <w:spacing w:line="244" w:lineRule="auto" w:before="58"/>
              <w:rPr>
                <w:sz w:val="22"/>
              </w:rPr>
            </w:pPr>
            <w:r>
              <w:rPr>
                <w:w w:val="95"/>
                <w:sz w:val="22"/>
              </w:rPr>
              <w:t>Rabattretter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ist bei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vielen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VUs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ohne </w:t>
            </w:r>
            <w:r>
              <w:rPr>
                <w:sz w:val="22"/>
              </w:rPr>
              <w:t>Aufpreis im Tarif enthalten</w:t>
            </w:r>
          </w:p>
        </w:tc>
      </w:tr>
    </w:tbl>
    <w:p>
      <w:pPr>
        <w:pStyle w:val="ListParagraph"/>
        <w:numPr>
          <w:ilvl w:val="0"/>
          <w:numId w:val="37"/>
        </w:numPr>
        <w:tabs>
          <w:tab w:pos="1196" w:val="left" w:leader="none"/>
        </w:tabs>
        <w:spacing w:line="240" w:lineRule="auto" w:before="284" w:after="0"/>
        <w:ind w:left="1195" w:right="0" w:hanging="289"/>
        <w:jc w:val="left"/>
        <w:rPr>
          <w:rFonts w:ascii="Arial" w:hAnsi="Arial"/>
          <w:color w:val="006DC6"/>
          <w:sz w:val="28"/>
        </w:rPr>
      </w:pPr>
      <w:hyperlink w:history="true" w:anchor="_bookmark0">
        <w:r>
          <w:rPr>
            <w:spacing w:val="-4"/>
            <w:w w:val="95"/>
            <w:sz w:val="28"/>
            <w:u w:val="single"/>
          </w:rPr>
          <w:t>Malusklassen</w:t>
        </w:r>
      </w:hyperlink>
      <w:r>
        <w:rPr>
          <w:spacing w:val="-17"/>
          <w:w w:val="95"/>
          <w:sz w:val="28"/>
        </w:rPr>
        <w:t> </w:t>
      </w:r>
      <w:r>
        <w:rPr>
          <w:spacing w:val="-4"/>
          <w:w w:val="95"/>
          <w:sz w:val="28"/>
        </w:rPr>
        <w:t>sind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wie</w:t>
      </w:r>
      <w:r>
        <w:rPr>
          <w:spacing w:val="-14"/>
          <w:w w:val="95"/>
          <w:sz w:val="28"/>
        </w:rPr>
        <w:t> </w:t>
      </w:r>
      <w:r>
        <w:rPr>
          <w:spacing w:val="-4"/>
          <w:w w:val="95"/>
          <w:sz w:val="28"/>
        </w:rPr>
        <w:t>folgt</w:t>
      </w:r>
      <w:r>
        <w:rPr>
          <w:spacing w:val="-12"/>
          <w:w w:val="95"/>
          <w:sz w:val="28"/>
        </w:rPr>
        <w:t> </w:t>
      </w:r>
      <w:r>
        <w:rPr>
          <w:spacing w:val="-4"/>
          <w:w w:val="95"/>
          <w:sz w:val="28"/>
        </w:rPr>
        <w:t>aufgebaut: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headerReference w:type="default" r:id="rId64"/>
          <w:pgSz w:w="18150" w:h="10210" w:orient="landscape"/>
          <w:pgMar w:header="567" w:footer="0" w:top="96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64992" id="docshapegroup186" coordorigin="16884,633" coordsize="393,707">
            <v:shape style="position:absolute;left:16884;top:803;width:237;height:315" type="#_x0000_t75" id="docshape187" stroked="false">
              <v:imagedata r:id="rId8" o:title=""/>
            </v:shape>
            <v:shape style="position:absolute;left:17061;top:633;width:216;height:707" id="docshape188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4"/>
          <w:w w:val="95"/>
        </w:rPr>
        <w:t>Tarifbestimmungen</w:t>
      </w:r>
      <w:r>
        <w:rPr>
          <w:color w:val="006DC6"/>
          <w:spacing w:val="75"/>
        </w:rPr>
        <w:t> </w:t>
      </w:r>
      <w:r>
        <w:rPr>
          <w:color w:val="006DC6"/>
          <w:w w:val="95"/>
        </w:rPr>
        <w:t>–</w:t>
      </w:r>
      <w:r>
        <w:rPr>
          <w:color w:val="006DC6"/>
          <w:spacing w:val="52"/>
        </w:rPr>
        <w:t> </w:t>
      </w:r>
      <w:r>
        <w:rPr>
          <w:color w:val="006DC6"/>
          <w:spacing w:val="13"/>
          <w:w w:val="95"/>
        </w:rPr>
        <w:t>Weiche</w:t>
      </w:r>
      <w:r>
        <w:rPr>
          <w:color w:val="006DC6"/>
          <w:spacing w:val="55"/>
        </w:rPr>
        <w:t> </w:t>
      </w:r>
      <w:r>
        <w:rPr>
          <w:color w:val="006DC6"/>
          <w:spacing w:val="14"/>
          <w:w w:val="95"/>
        </w:rPr>
        <w:t>Risikomerkmale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92" w:lineRule="auto" w:before="132" w:after="0"/>
        <w:ind w:left="1195" w:right="2939" w:hanging="288"/>
        <w:jc w:val="left"/>
        <w:rPr>
          <w:rFonts w:ascii="Arial" w:hAnsi="Arial"/>
          <w:color w:val="006DC6"/>
        </w:rPr>
      </w:pPr>
      <w:r>
        <w:rPr>
          <w:spacing w:val="-2"/>
          <w:w w:val="95"/>
        </w:rPr>
        <w:t>Folgende</w:t>
      </w:r>
      <w:r>
        <w:rPr>
          <w:spacing w:val="-13"/>
          <w:w w:val="95"/>
        </w:rPr>
        <w:t> </w:t>
      </w:r>
      <w:hyperlink w:history="true" w:anchor="_bookmark3">
        <w:r>
          <w:rPr>
            <w:spacing w:val="-2"/>
            <w:w w:val="95"/>
            <w:u w:val="single"/>
          </w:rPr>
          <w:t>weiche</w:t>
        </w:r>
        <w:r>
          <w:rPr>
            <w:spacing w:val="-7"/>
            <w:w w:val="95"/>
            <w:u w:val="single"/>
          </w:rPr>
          <w:t> </w:t>
        </w:r>
        <w:r>
          <w:rPr>
            <w:spacing w:val="-2"/>
            <w:w w:val="95"/>
            <w:u w:val="single"/>
          </w:rPr>
          <w:t>Risikomerkmale</w:t>
        </w:r>
      </w:hyperlink>
      <w:r>
        <w:rPr>
          <w:spacing w:val="-7"/>
          <w:w w:val="95"/>
        </w:rPr>
        <w:t> </w:t>
      </w:r>
      <w:r>
        <w:rPr>
          <w:spacing w:val="-2"/>
          <w:w w:val="95"/>
        </w:rPr>
        <w:t>unterscheiden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sich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je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Versicherungsunternehmen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und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sind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die </w:t>
      </w:r>
      <w:r>
        <w:rPr>
          <w:w w:val="95"/>
        </w:rPr>
        <w:t>Grundlage für Zuschlägen und Nachlässen: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17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39"/>
        <w:gridCol w:w="11200"/>
      </w:tblGrid>
      <w:tr>
        <w:trPr>
          <w:trHeight w:val="543" w:hRule="atLeast"/>
        </w:trPr>
        <w:tc>
          <w:tcPr>
            <w:tcW w:w="3539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pacing w:val="-2"/>
                <w:w w:val="110"/>
                <w:sz w:val="28"/>
              </w:rPr>
              <w:t>Tarifmerkmal</w:t>
            </w:r>
          </w:p>
        </w:tc>
        <w:tc>
          <w:tcPr>
            <w:tcW w:w="11200" w:type="dxa"/>
            <w:tcBorders>
              <w:bottom w:val="single" w:sz="24" w:space="0" w:color="FFFFFF"/>
            </w:tcBorders>
            <w:shd w:val="clear" w:color="auto" w:fill="006DC6"/>
          </w:tcPr>
          <w:p>
            <w:pPr>
              <w:pStyle w:val="TableParagraph"/>
              <w:spacing w:before="64"/>
              <w:ind w:left="14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pacing w:val="-2"/>
                <w:sz w:val="28"/>
              </w:rPr>
              <w:t>Risiko</w:t>
            </w:r>
          </w:p>
        </w:tc>
      </w:tr>
      <w:tr>
        <w:trPr>
          <w:trHeight w:val="543" w:hRule="atLeast"/>
        </w:trPr>
        <w:tc>
          <w:tcPr>
            <w:tcW w:w="3539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36"/>
              <w:rPr>
                <w:sz w:val="28"/>
              </w:rPr>
            </w:pPr>
            <w:r>
              <w:rPr>
                <w:spacing w:val="-2"/>
                <w:sz w:val="28"/>
              </w:rPr>
              <w:t>Abstellort</w:t>
            </w:r>
          </w:p>
        </w:tc>
        <w:tc>
          <w:tcPr>
            <w:tcW w:w="11200" w:type="dxa"/>
            <w:tcBorders>
              <w:top w:val="single" w:sz="24" w:space="0" w:color="FFFFFF"/>
            </w:tcBorders>
            <w:shd w:val="clear" w:color="auto" w:fill="CAD4EB"/>
          </w:tcPr>
          <w:p>
            <w:pPr>
              <w:pStyle w:val="TableParagraph"/>
              <w:spacing w:before="36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abschließende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Einzel-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oder</w:t>
            </w:r>
            <w:r>
              <w:rPr>
                <w:spacing w:val="-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Doppelgarage,</w:t>
            </w:r>
            <w:r>
              <w:rPr>
                <w:spacing w:val="-2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Tiefgarage,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Carport,</w:t>
            </w:r>
            <w:r>
              <w:rPr>
                <w:spacing w:val="-8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Privatgrundstück,…</w:t>
            </w:r>
          </w:p>
        </w:tc>
      </w:tr>
      <w:tr>
        <w:trPr>
          <w:trHeight w:val="564" w:hRule="atLeast"/>
        </w:trPr>
        <w:tc>
          <w:tcPr>
            <w:tcW w:w="3539" w:type="dxa"/>
            <w:shd w:val="clear" w:color="auto" w:fill="E7EBF5"/>
          </w:tcPr>
          <w:p>
            <w:pPr>
              <w:pStyle w:val="TableParagraph"/>
              <w:spacing w:before="56"/>
              <w:rPr>
                <w:sz w:val="28"/>
              </w:rPr>
            </w:pPr>
            <w:r>
              <w:rPr>
                <w:spacing w:val="-2"/>
                <w:sz w:val="28"/>
              </w:rPr>
              <w:t>Fahrleistung</w:t>
            </w:r>
          </w:p>
        </w:tc>
        <w:tc>
          <w:tcPr>
            <w:tcW w:w="11200" w:type="dxa"/>
            <w:shd w:val="clear" w:color="auto" w:fill="E7EBF5"/>
          </w:tcPr>
          <w:p>
            <w:pPr>
              <w:pStyle w:val="TableParagraph"/>
              <w:spacing w:before="56"/>
              <w:ind w:left="145"/>
              <w:rPr>
                <w:sz w:val="28"/>
              </w:rPr>
            </w:pPr>
            <w:r>
              <w:rPr>
                <w:w w:val="90"/>
                <w:sz w:val="28"/>
              </w:rPr>
              <w:t>Bis</w:t>
            </w:r>
            <w:r>
              <w:rPr>
                <w:spacing w:val="-6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6.000</w:t>
            </w:r>
            <w:r>
              <w:rPr>
                <w:spacing w:val="-6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km</w:t>
            </w:r>
            <w:r>
              <w:rPr>
                <w:spacing w:val="-2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/p.a.,</w:t>
            </w:r>
            <w:r>
              <w:rPr>
                <w:spacing w:val="-6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bis</w:t>
            </w:r>
            <w:r>
              <w:rPr>
                <w:spacing w:val="-8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12.000</w:t>
            </w:r>
            <w:r>
              <w:rPr>
                <w:spacing w:val="-5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km</w:t>
            </w:r>
            <w:r>
              <w:rPr>
                <w:spacing w:val="-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/p.a.,</w:t>
            </w:r>
            <w:r>
              <w:rPr>
                <w:spacing w:val="-6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17.000</w:t>
            </w:r>
            <w:r>
              <w:rPr>
                <w:spacing w:val="-5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km</w:t>
            </w:r>
            <w:r>
              <w:rPr>
                <w:spacing w:val="-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/</w:t>
            </w:r>
            <w:r>
              <w:rPr>
                <w:spacing w:val="-2"/>
                <w:w w:val="90"/>
                <w:sz w:val="28"/>
              </w:rPr>
              <w:t> </w:t>
            </w:r>
            <w:r>
              <w:rPr>
                <w:spacing w:val="-4"/>
                <w:w w:val="90"/>
                <w:sz w:val="28"/>
              </w:rPr>
              <w:t>p.a.</w:t>
            </w:r>
          </w:p>
        </w:tc>
      </w:tr>
      <w:tr>
        <w:trPr>
          <w:trHeight w:val="795" w:hRule="atLeast"/>
        </w:trPr>
        <w:tc>
          <w:tcPr>
            <w:tcW w:w="3539" w:type="dxa"/>
            <w:shd w:val="clear" w:color="auto" w:fill="CAD4EB"/>
          </w:tcPr>
          <w:p>
            <w:pPr>
              <w:pStyle w:val="TableParagraph"/>
              <w:spacing w:before="56"/>
              <w:rPr>
                <w:sz w:val="28"/>
              </w:rPr>
            </w:pPr>
            <w:r>
              <w:rPr>
                <w:spacing w:val="-2"/>
                <w:sz w:val="28"/>
              </w:rPr>
              <w:t>Fahrerkreis</w:t>
            </w:r>
          </w:p>
        </w:tc>
        <w:tc>
          <w:tcPr>
            <w:tcW w:w="11200" w:type="dxa"/>
            <w:shd w:val="clear" w:color="auto" w:fill="CAD4EB"/>
          </w:tcPr>
          <w:p>
            <w:pPr>
              <w:pStyle w:val="TableParagraph"/>
              <w:spacing w:before="56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Alleinige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Nutzung</w:t>
            </w:r>
            <w:r>
              <w:rPr>
                <w:spacing w:val="-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VN,</w:t>
            </w:r>
            <w:r>
              <w:rPr>
                <w:spacing w:val="-1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Partner,</w:t>
            </w:r>
            <w:r>
              <w:rPr>
                <w:spacing w:val="-1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beliebige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Fahrer,</w:t>
            </w:r>
            <w:r>
              <w:rPr>
                <w:spacing w:val="-2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Alter</w:t>
            </w:r>
            <w:r>
              <w:rPr>
                <w:spacing w:val="-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der</w:t>
            </w:r>
            <w:r>
              <w:rPr>
                <w:spacing w:val="-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Fahrer</w:t>
            </w:r>
            <w:r>
              <w:rPr>
                <w:spacing w:val="-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über</w:t>
            </w:r>
            <w:r>
              <w:rPr>
                <w:spacing w:val="-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/</w:t>
            </w:r>
            <w:r>
              <w:rPr>
                <w:spacing w:val="-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unter</w:t>
            </w:r>
            <w:r>
              <w:rPr>
                <w:spacing w:val="-6"/>
                <w:w w:val="95"/>
                <w:sz w:val="28"/>
              </w:rPr>
              <w:t> </w:t>
            </w:r>
            <w:r>
              <w:rPr>
                <w:spacing w:val="-5"/>
                <w:w w:val="95"/>
                <w:sz w:val="28"/>
              </w:rPr>
              <w:t>23</w:t>
            </w:r>
          </w:p>
          <w:p>
            <w:pPr>
              <w:pStyle w:val="TableParagraph"/>
              <w:spacing w:before="7"/>
              <w:ind w:left="145"/>
              <w:rPr>
                <w:sz w:val="28"/>
              </w:rPr>
            </w:pPr>
            <w:r>
              <w:rPr>
                <w:spacing w:val="-2"/>
                <w:sz w:val="28"/>
              </w:rPr>
              <w:t>Jahre</w:t>
            </w:r>
          </w:p>
        </w:tc>
      </w:tr>
      <w:tr>
        <w:trPr>
          <w:trHeight w:val="564" w:hRule="atLeast"/>
        </w:trPr>
        <w:tc>
          <w:tcPr>
            <w:tcW w:w="3539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Fahrzeugalter</w:t>
            </w:r>
          </w:p>
        </w:tc>
        <w:tc>
          <w:tcPr>
            <w:tcW w:w="11200" w:type="dxa"/>
            <w:shd w:val="clear" w:color="auto" w:fill="E7EBF5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Neuwagen,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bis</w:t>
            </w:r>
            <w:r>
              <w:rPr>
                <w:spacing w:val="-2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3</w:t>
            </w:r>
            <w:r>
              <w:rPr>
                <w:spacing w:val="-1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Jahre,</w:t>
            </w:r>
            <w:r>
              <w:rPr>
                <w:spacing w:val="-1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bis</w:t>
            </w:r>
            <w:r>
              <w:rPr>
                <w:spacing w:val="-1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5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Jahre,</w:t>
            </w:r>
            <w:r>
              <w:rPr>
                <w:spacing w:val="-1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bis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10</w:t>
            </w:r>
            <w:r>
              <w:rPr>
                <w:spacing w:val="-1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Jahre,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ab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25</w:t>
            </w:r>
            <w:r>
              <w:rPr>
                <w:spacing w:val="-16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Jahre,…</w:t>
            </w:r>
          </w:p>
        </w:tc>
      </w:tr>
      <w:tr>
        <w:trPr>
          <w:trHeight w:val="563" w:hRule="atLeast"/>
        </w:trPr>
        <w:tc>
          <w:tcPr>
            <w:tcW w:w="3539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Nutzungsart</w:t>
            </w:r>
          </w:p>
        </w:tc>
        <w:tc>
          <w:tcPr>
            <w:tcW w:w="11200" w:type="dxa"/>
            <w:shd w:val="clear" w:color="auto" w:fill="CAD4EB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Überwiegend</w:t>
            </w:r>
            <w:r>
              <w:rPr>
                <w:spacing w:val="3"/>
                <w:sz w:val="28"/>
              </w:rPr>
              <w:t> </w:t>
            </w:r>
            <w:r>
              <w:rPr>
                <w:w w:val="95"/>
                <w:sz w:val="28"/>
              </w:rPr>
              <w:t>private</w:t>
            </w:r>
            <w:r>
              <w:rPr>
                <w:spacing w:val="7"/>
                <w:sz w:val="28"/>
              </w:rPr>
              <w:t> </w:t>
            </w:r>
            <w:r>
              <w:rPr>
                <w:w w:val="95"/>
                <w:sz w:val="28"/>
              </w:rPr>
              <w:t>Nutzung</w:t>
            </w:r>
            <w:r>
              <w:rPr>
                <w:spacing w:val="4"/>
                <w:sz w:val="28"/>
              </w:rPr>
              <w:t> </w:t>
            </w:r>
            <w:r>
              <w:rPr>
                <w:w w:val="95"/>
                <w:sz w:val="28"/>
              </w:rPr>
              <w:t>oder</w:t>
            </w:r>
            <w:r>
              <w:rPr>
                <w:spacing w:val="12"/>
                <w:sz w:val="28"/>
              </w:rPr>
              <w:t> </w:t>
            </w:r>
            <w:r>
              <w:rPr>
                <w:w w:val="95"/>
                <w:sz w:val="28"/>
              </w:rPr>
              <w:t>überwiegend</w:t>
            </w:r>
            <w:r>
              <w:rPr>
                <w:sz w:val="28"/>
              </w:rPr>
              <w:t> </w:t>
            </w:r>
            <w:r>
              <w:rPr>
                <w:w w:val="95"/>
                <w:sz w:val="28"/>
              </w:rPr>
              <w:t>gewerbliche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Nutzung</w:t>
            </w:r>
          </w:p>
        </w:tc>
      </w:tr>
      <w:tr>
        <w:trPr>
          <w:trHeight w:val="564" w:hRule="atLeast"/>
        </w:trPr>
        <w:tc>
          <w:tcPr>
            <w:tcW w:w="3539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Anzahl</w:t>
            </w:r>
            <w:r>
              <w:rPr>
                <w:spacing w:val="10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Vorbesitzer</w:t>
            </w:r>
          </w:p>
        </w:tc>
        <w:tc>
          <w:tcPr>
            <w:tcW w:w="11200" w:type="dxa"/>
            <w:shd w:val="clear" w:color="auto" w:fill="E7EBF5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w w:val="90"/>
                <w:sz w:val="28"/>
              </w:rPr>
              <w:t>Erstbesitzer,</w:t>
            </w:r>
            <w:r>
              <w:rPr>
                <w:spacing w:val="39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Zweitbesitzer,….</w:t>
            </w:r>
          </w:p>
        </w:tc>
      </w:tr>
      <w:tr>
        <w:trPr>
          <w:trHeight w:val="563" w:hRule="atLeast"/>
        </w:trPr>
        <w:tc>
          <w:tcPr>
            <w:tcW w:w="3539" w:type="dxa"/>
            <w:shd w:val="clear" w:color="auto" w:fill="CAD4EB"/>
          </w:tcPr>
          <w:p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Anzahl</w:t>
            </w:r>
            <w:r>
              <w:rPr>
                <w:spacing w:val="-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weiterer</w:t>
            </w:r>
            <w:r>
              <w:rPr>
                <w:spacing w:val="-3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Verträge</w:t>
            </w:r>
          </w:p>
        </w:tc>
        <w:tc>
          <w:tcPr>
            <w:tcW w:w="11200" w:type="dxa"/>
            <w:shd w:val="clear" w:color="auto" w:fill="CAD4EB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z.B.</w:t>
            </w:r>
            <w:r>
              <w:rPr>
                <w:spacing w:val="-3"/>
                <w:sz w:val="28"/>
              </w:rPr>
              <w:t> </w:t>
            </w:r>
            <w:r>
              <w:rPr>
                <w:w w:val="95"/>
                <w:sz w:val="28"/>
              </w:rPr>
              <w:t>Bündelrabatt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ab</w:t>
            </w:r>
            <w:r>
              <w:rPr>
                <w:spacing w:val="-2"/>
                <w:sz w:val="28"/>
              </w:rPr>
              <w:t> </w:t>
            </w:r>
            <w:r>
              <w:rPr>
                <w:w w:val="95"/>
                <w:sz w:val="28"/>
              </w:rPr>
              <w:t>3</w:t>
            </w:r>
            <w:r>
              <w:rPr>
                <w:spacing w:val="-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Verträge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bei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einem</w:t>
            </w:r>
            <w:r>
              <w:rPr>
                <w:spacing w:val="-5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Versicherungsunternehmen</w:t>
            </w:r>
          </w:p>
        </w:tc>
      </w:tr>
      <w:tr>
        <w:trPr>
          <w:trHeight w:val="563" w:hRule="atLeast"/>
        </w:trPr>
        <w:tc>
          <w:tcPr>
            <w:tcW w:w="3539" w:type="dxa"/>
            <w:shd w:val="clear" w:color="auto" w:fill="E7EBF5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Zubehör</w:t>
            </w:r>
          </w:p>
        </w:tc>
        <w:tc>
          <w:tcPr>
            <w:tcW w:w="11200" w:type="dxa"/>
            <w:shd w:val="clear" w:color="auto" w:fill="E7EBF5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w w:val="95"/>
                <w:sz w:val="28"/>
              </w:rPr>
              <w:t>Frage</w:t>
            </w:r>
            <w:r>
              <w:rPr>
                <w:spacing w:val="-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nach</w:t>
            </w:r>
            <w:r>
              <w:rPr>
                <w:spacing w:val="-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zusätzlichem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Zubehör</w:t>
            </w:r>
            <w:r>
              <w:rPr>
                <w:spacing w:val="-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und</w:t>
            </w:r>
            <w:r>
              <w:rPr>
                <w:spacing w:val="-8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Teileliste</w:t>
            </w:r>
          </w:p>
        </w:tc>
      </w:tr>
    </w:tbl>
    <w:p>
      <w:pPr>
        <w:spacing w:after="0"/>
        <w:rPr>
          <w:sz w:val="28"/>
        </w:rPr>
        <w:sectPr>
          <w:pgSz w:w="18150" w:h="10210" w:orient="landscape"/>
          <w:pgMar w:header="567" w:footer="0" w:top="96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3541</wp:posOffset>
            </wp:positionH>
            <wp:positionV relativeFrom="page">
              <wp:posOffset>3163</wp:posOffset>
            </wp:positionV>
            <wp:extent cx="212866" cy="6476882"/>
            <wp:effectExtent l="0" t="0" r="0" b="0"/>
            <wp:wrapNone/>
            <wp:docPr id="5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6" cy="6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tabs>
          <w:tab w:pos="1561" w:val="left" w:leader="none"/>
          <w:tab w:pos="2948" w:val="left" w:leader="none"/>
        </w:tabs>
        <w:spacing w:before="123"/>
        <w:ind w:left="907" w:right="0" w:firstLine="0"/>
        <w:jc w:val="left"/>
        <w:rPr>
          <w:sz w:val="21"/>
        </w:rPr>
      </w:pPr>
      <w:r>
        <w:rPr/>
        <w:pict>
          <v:group style="position:absolute;margin-left:844.217529pt;margin-top:8.321375pt;width:19.650pt;height:35.35pt;mso-position-horizontal-relative:page;mso-position-vertical-relative:paragraph;z-index:15766016" id="docshapegroup189" coordorigin="16884,166" coordsize="393,707">
            <v:shape style="position:absolute;left:16884;top:336;width:237;height:315" type="#_x0000_t75" id="docshape190" stroked="false">
              <v:imagedata r:id="rId8" o:title=""/>
            </v:shape>
            <v:shape style="position:absolute;left:17061;top:166;width:216;height:707" id="docshape191" coordorigin="17062,166" coordsize="216,707" path="m17277,166l17249,166,17249,691,17062,873,17103,873,17277,703,17277,166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920064" from="68.040001pt,7.851364pt" to="68.040001pt,19.191364pt" stroked="true" strokeweight=".75pt" strokecolor="#006c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19552" from="138.839996pt,7.851364pt" to="138.839996pt,19.191364pt" stroked="true" strokeweight=".75pt" strokecolor="#006cc6">
            <v:stroke dashstyle="solid"/>
            <w10:wrap type="none"/>
          </v:line>
        </w:pict>
      </w:r>
      <w:r>
        <w:rPr>
          <w:color w:val="006DC6"/>
          <w:spacing w:val="-5"/>
          <w:sz w:val="21"/>
        </w:rPr>
        <w:t>40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14.01.2025</w:t>
      </w:r>
      <w:r>
        <w:rPr>
          <w:color w:val="006DC6"/>
          <w:sz w:val="21"/>
        </w:rPr>
        <w:tab/>
      </w:r>
      <w:r>
        <w:rPr>
          <w:color w:val="006DC6"/>
          <w:w w:val="95"/>
          <w:sz w:val="21"/>
        </w:rPr>
        <w:t>adesso</w:t>
      </w:r>
      <w:r>
        <w:rPr>
          <w:color w:val="006DC6"/>
          <w:spacing w:val="44"/>
          <w:sz w:val="21"/>
        </w:rPr>
        <w:t> </w:t>
      </w:r>
      <w:r>
        <w:rPr>
          <w:color w:val="006DC6"/>
          <w:w w:val="95"/>
          <w:sz w:val="21"/>
        </w:rPr>
        <w:t>SE</w:t>
      </w:r>
      <w:r>
        <w:rPr>
          <w:color w:val="006DC6"/>
          <w:spacing w:val="53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Grundlagen</w:t>
      </w:r>
      <w:r>
        <w:rPr>
          <w:color w:val="006DC6"/>
          <w:spacing w:val="46"/>
          <w:sz w:val="21"/>
        </w:rPr>
        <w:t> </w:t>
      </w:r>
      <w:r>
        <w:rPr>
          <w:color w:val="006DC6"/>
          <w:w w:val="95"/>
          <w:sz w:val="21"/>
        </w:rPr>
        <w:t>Erstversicherung</w:t>
      </w:r>
      <w:r>
        <w:rPr>
          <w:color w:val="006DC6"/>
          <w:spacing w:val="49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Sparte:</w:t>
      </w:r>
      <w:r>
        <w:rPr>
          <w:color w:val="006DC6"/>
          <w:spacing w:val="41"/>
          <w:sz w:val="21"/>
        </w:rPr>
        <w:t> </w:t>
      </w:r>
      <w:r>
        <w:rPr>
          <w:color w:val="006DC6"/>
          <w:spacing w:val="-2"/>
          <w:w w:val="95"/>
          <w:sz w:val="21"/>
        </w:rPr>
        <w:t>Kraftfahrzeugversicherung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45.360001pt;margin-top:6.367969pt;width:759.7pt;height:.1pt;mso-position-horizontal-relative:page;mso-position-vertical-relative:paragraph;z-index:-15691776;mso-wrap-distance-left:0;mso-wrap-distance-right:0" id="docshape192" coordorigin="907,127" coordsize="15194,0" path="m907,127l16101,127e" filled="false" stroked="true" strokeweight="1pt" strokecolor="#006dc6">
            <v:path arrowok="t"/>
            <v:stroke dashstyle="solid"/>
            <w10:wrap type="topAndBottom"/>
          </v:shape>
        </w:pict>
      </w:r>
    </w:p>
    <w:p>
      <w:pPr>
        <w:pStyle w:val="Heading2"/>
      </w:pPr>
      <w:r>
        <w:rPr>
          <w:color w:val="006DC6"/>
          <w:spacing w:val="-2"/>
        </w:rPr>
        <w:t>Überblick</w:t>
      </w:r>
    </w:p>
    <w:p>
      <w:pPr>
        <w:pStyle w:val="BodyText"/>
        <w:rPr>
          <w:sz w:val="56"/>
        </w:rPr>
      </w:pPr>
    </w:p>
    <w:p>
      <w:pPr>
        <w:pStyle w:val="ListParagraph"/>
        <w:numPr>
          <w:ilvl w:val="0"/>
          <w:numId w:val="45"/>
        </w:numPr>
        <w:tabs>
          <w:tab w:pos="1555" w:val="left" w:leader="none"/>
          <w:tab w:pos="1556" w:val="left" w:leader="none"/>
        </w:tabs>
        <w:spacing w:line="240" w:lineRule="auto" w:before="411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Gesetzliche</w:t>
      </w:r>
      <w:r>
        <w:rPr>
          <w:spacing w:val="-6"/>
          <w:w w:val="95"/>
          <w:sz w:val="36"/>
        </w:rPr>
        <w:t> </w:t>
      </w:r>
      <w:r>
        <w:rPr>
          <w:spacing w:val="-4"/>
          <w:w w:val="95"/>
          <w:sz w:val="36"/>
        </w:rPr>
        <w:t>Grundlagen</w:t>
      </w:r>
      <w:r>
        <w:rPr>
          <w:spacing w:val="-5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Pflichtversicherung</w:t>
      </w:r>
    </w:p>
    <w:p>
      <w:pPr>
        <w:pStyle w:val="ListParagraph"/>
        <w:numPr>
          <w:ilvl w:val="0"/>
          <w:numId w:val="45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Versicherungsarten</w:t>
      </w:r>
      <w:r>
        <w:rPr>
          <w:spacing w:val="-7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9"/>
          <w:w w:val="95"/>
          <w:sz w:val="36"/>
        </w:rPr>
        <w:t> </w:t>
      </w:r>
      <w:r>
        <w:rPr>
          <w:spacing w:val="-4"/>
          <w:w w:val="95"/>
          <w:sz w:val="36"/>
        </w:rPr>
        <w:t>Kraftfahrzeugversicherung</w:t>
      </w:r>
    </w:p>
    <w:p>
      <w:pPr>
        <w:pStyle w:val="ListParagraph"/>
        <w:numPr>
          <w:ilvl w:val="0"/>
          <w:numId w:val="45"/>
        </w:numPr>
        <w:tabs>
          <w:tab w:pos="1555" w:val="left" w:leader="none"/>
          <w:tab w:pos="1556" w:val="left" w:leader="none"/>
        </w:tabs>
        <w:spacing w:line="240" w:lineRule="auto" w:before="215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KFZ</w:t>
      </w:r>
      <w:r>
        <w:rPr>
          <w:spacing w:val="-16"/>
          <w:w w:val="95"/>
          <w:sz w:val="36"/>
        </w:rPr>
        <w:t> </w:t>
      </w:r>
      <w:r>
        <w:rPr>
          <w:spacing w:val="-4"/>
          <w:w w:val="95"/>
          <w:sz w:val="36"/>
        </w:rPr>
        <w:t>Zulassung</w:t>
      </w:r>
      <w:r>
        <w:rPr>
          <w:spacing w:val="-15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16"/>
          <w:w w:val="95"/>
          <w:sz w:val="36"/>
        </w:rPr>
        <w:t> </w:t>
      </w:r>
      <w:r>
        <w:rPr>
          <w:spacing w:val="-4"/>
          <w:w w:val="95"/>
          <w:sz w:val="36"/>
        </w:rPr>
        <w:t>amtliche</w:t>
      </w:r>
      <w:r>
        <w:rPr>
          <w:spacing w:val="-9"/>
          <w:w w:val="95"/>
          <w:sz w:val="36"/>
        </w:rPr>
        <w:t> </w:t>
      </w:r>
      <w:r>
        <w:rPr>
          <w:spacing w:val="-4"/>
          <w:w w:val="95"/>
          <w:sz w:val="36"/>
        </w:rPr>
        <w:t>Kennzeichenarten</w:t>
      </w:r>
      <w:r>
        <w:rPr>
          <w:spacing w:val="-7"/>
          <w:w w:val="95"/>
          <w:sz w:val="36"/>
        </w:rPr>
        <w:t> </w:t>
      </w:r>
      <w:r>
        <w:rPr>
          <w:spacing w:val="-4"/>
          <w:w w:val="95"/>
          <w:sz w:val="36"/>
        </w:rPr>
        <w:t>in</w:t>
      </w:r>
      <w:r>
        <w:rPr>
          <w:spacing w:val="-16"/>
          <w:w w:val="95"/>
          <w:sz w:val="36"/>
        </w:rPr>
        <w:t> </w:t>
      </w:r>
      <w:r>
        <w:rPr>
          <w:spacing w:val="-4"/>
          <w:w w:val="95"/>
          <w:sz w:val="36"/>
        </w:rPr>
        <w:t>Deutschland</w:t>
      </w:r>
    </w:p>
    <w:p>
      <w:pPr>
        <w:pStyle w:val="ListParagraph"/>
        <w:numPr>
          <w:ilvl w:val="0"/>
          <w:numId w:val="45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Tarifierung</w:t>
      </w:r>
      <w:r>
        <w:rPr>
          <w:spacing w:val="-17"/>
          <w:w w:val="95"/>
          <w:sz w:val="36"/>
        </w:rPr>
        <w:t> </w:t>
      </w:r>
      <w:r>
        <w:rPr>
          <w:spacing w:val="-6"/>
          <w:w w:val="95"/>
          <w:sz w:val="36"/>
        </w:rPr>
        <w:t>in</w:t>
      </w:r>
      <w:r>
        <w:rPr>
          <w:spacing w:val="-27"/>
          <w:w w:val="95"/>
          <w:sz w:val="36"/>
        </w:rPr>
        <w:t> </w:t>
      </w:r>
      <w:r>
        <w:rPr>
          <w:spacing w:val="-6"/>
          <w:w w:val="95"/>
          <w:sz w:val="36"/>
        </w:rPr>
        <w:t>der</w:t>
      </w:r>
      <w:r>
        <w:rPr>
          <w:spacing w:val="-21"/>
          <w:w w:val="95"/>
          <w:sz w:val="36"/>
        </w:rPr>
        <w:t> </w:t>
      </w:r>
      <w:r>
        <w:rPr>
          <w:spacing w:val="-6"/>
          <w:w w:val="95"/>
          <w:sz w:val="36"/>
        </w:rPr>
        <w:t>KFZ</w:t>
      </w:r>
      <w:r>
        <w:rPr>
          <w:spacing w:val="-23"/>
          <w:w w:val="95"/>
          <w:sz w:val="36"/>
        </w:rPr>
        <w:t> </w:t>
      </w:r>
      <w:r>
        <w:rPr>
          <w:spacing w:val="-6"/>
          <w:w w:val="95"/>
          <w:sz w:val="36"/>
        </w:rPr>
        <w:t>Versicherung</w:t>
      </w:r>
    </w:p>
    <w:p>
      <w:pPr>
        <w:pStyle w:val="Heading3"/>
        <w:numPr>
          <w:ilvl w:val="0"/>
          <w:numId w:val="45"/>
        </w:numPr>
        <w:tabs>
          <w:tab w:pos="1555" w:val="left" w:leader="none"/>
          <w:tab w:pos="1556" w:val="left" w:leader="none"/>
        </w:tabs>
        <w:spacing w:line="240" w:lineRule="auto" w:before="224" w:after="0"/>
        <w:ind w:left="1555" w:right="0" w:hanging="452"/>
        <w:jc w:val="left"/>
      </w:pPr>
      <w:r>
        <w:rPr>
          <w:spacing w:val="-2"/>
          <w:w w:val="105"/>
        </w:rPr>
        <w:t>Prämienberechnung</w:t>
      </w:r>
    </w:p>
    <w:p>
      <w:pPr>
        <w:pStyle w:val="ListParagraph"/>
        <w:numPr>
          <w:ilvl w:val="1"/>
          <w:numId w:val="45"/>
        </w:numPr>
        <w:tabs>
          <w:tab w:pos="1855" w:val="left" w:leader="none"/>
          <w:tab w:pos="1856" w:val="left" w:leader="none"/>
        </w:tabs>
        <w:spacing w:line="240" w:lineRule="auto" w:before="201" w:after="0"/>
        <w:ind w:left="1855" w:right="0" w:hanging="452"/>
        <w:jc w:val="left"/>
        <w:rPr>
          <w:sz w:val="36"/>
        </w:rPr>
      </w:pPr>
      <w:r>
        <w:rPr>
          <w:spacing w:val="-2"/>
          <w:w w:val="95"/>
          <w:sz w:val="36"/>
        </w:rPr>
        <w:t>Grundsätze</w:t>
      </w:r>
      <w:r>
        <w:rPr>
          <w:spacing w:val="-16"/>
          <w:w w:val="95"/>
          <w:sz w:val="36"/>
        </w:rPr>
        <w:t> </w:t>
      </w:r>
      <w:r>
        <w:rPr>
          <w:spacing w:val="-2"/>
          <w:w w:val="95"/>
          <w:sz w:val="36"/>
        </w:rPr>
        <w:t>und</w:t>
      </w:r>
      <w:r>
        <w:rPr>
          <w:spacing w:val="-26"/>
          <w:w w:val="95"/>
          <w:sz w:val="36"/>
        </w:rPr>
        <w:t> </w:t>
      </w:r>
      <w:r>
        <w:rPr>
          <w:spacing w:val="-2"/>
          <w:w w:val="95"/>
          <w:sz w:val="36"/>
        </w:rPr>
        <w:t>Hinweise</w:t>
      </w:r>
      <w:r>
        <w:rPr>
          <w:spacing w:val="-21"/>
          <w:w w:val="95"/>
          <w:sz w:val="36"/>
        </w:rPr>
        <w:t> </w:t>
      </w:r>
      <w:r>
        <w:rPr>
          <w:spacing w:val="-2"/>
          <w:w w:val="95"/>
          <w:sz w:val="36"/>
        </w:rPr>
        <w:t>zur</w:t>
      </w:r>
      <w:r>
        <w:rPr>
          <w:spacing w:val="-23"/>
          <w:w w:val="95"/>
          <w:sz w:val="36"/>
        </w:rPr>
        <w:t> </w:t>
      </w:r>
      <w:r>
        <w:rPr>
          <w:spacing w:val="-2"/>
          <w:w w:val="95"/>
          <w:sz w:val="36"/>
        </w:rPr>
        <w:t>Prämienberechnung</w:t>
      </w:r>
    </w:p>
    <w:p>
      <w:pPr>
        <w:pStyle w:val="ListParagraph"/>
        <w:numPr>
          <w:ilvl w:val="1"/>
          <w:numId w:val="45"/>
        </w:numPr>
        <w:tabs>
          <w:tab w:pos="1855" w:val="left" w:leader="none"/>
          <w:tab w:pos="1856" w:val="left" w:leader="none"/>
        </w:tabs>
        <w:spacing w:line="240" w:lineRule="auto" w:before="197" w:after="0"/>
        <w:ind w:left="18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Schrittweise</w:t>
      </w:r>
      <w:r>
        <w:rPr>
          <w:spacing w:val="-8"/>
          <w:sz w:val="36"/>
        </w:rPr>
        <w:t> </w:t>
      </w:r>
      <w:r>
        <w:rPr>
          <w:spacing w:val="-4"/>
          <w:w w:val="95"/>
          <w:sz w:val="36"/>
        </w:rPr>
        <w:t>Vorgehen</w:t>
      </w:r>
      <w:r>
        <w:rPr>
          <w:spacing w:val="-7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14"/>
          <w:w w:val="95"/>
          <w:sz w:val="36"/>
        </w:rPr>
        <w:t> </w:t>
      </w:r>
      <w:r>
        <w:rPr>
          <w:spacing w:val="-4"/>
          <w:w w:val="95"/>
          <w:sz w:val="36"/>
        </w:rPr>
        <w:t>Beispielrechnung</w:t>
      </w:r>
    </w:p>
    <w:p>
      <w:pPr>
        <w:pStyle w:val="ListParagraph"/>
        <w:numPr>
          <w:ilvl w:val="1"/>
          <w:numId w:val="45"/>
        </w:numPr>
        <w:tabs>
          <w:tab w:pos="1855" w:val="left" w:leader="none"/>
          <w:tab w:pos="1856" w:val="left" w:leader="none"/>
        </w:tabs>
        <w:spacing w:line="240" w:lineRule="auto" w:before="197" w:after="0"/>
        <w:ind w:left="18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Onlinebeispiel</w:t>
      </w:r>
      <w:r>
        <w:rPr>
          <w:spacing w:val="-7"/>
          <w:w w:val="95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10"/>
          <w:sz w:val="36"/>
        </w:rPr>
        <w:t> </w:t>
      </w:r>
      <w:r>
        <w:rPr>
          <w:spacing w:val="-4"/>
          <w:w w:val="95"/>
          <w:sz w:val="36"/>
        </w:rPr>
        <w:t>HUK24</w:t>
      </w:r>
    </w:p>
    <w:p>
      <w:pPr>
        <w:pStyle w:val="BodyText"/>
        <w:rPr>
          <w:sz w:val="48"/>
        </w:rPr>
      </w:pPr>
    </w:p>
    <w:p>
      <w:pPr>
        <w:pStyle w:val="ListParagraph"/>
        <w:numPr>
          <w:ilvl w:val="0"/>
          <w:numId w:val="45"/>
        </w:numPr>
        <w:tabs>
          <w:tab w:pos="1555" w:val="left" w:leader="none"/>
          <w:tab w:pos="1556" w:val="left" w:leader="none"/>
        </w:tabs>
        <w:spacing w:line="240" w:lineRule="auto" w:before="285" w:after="0"/>
        <w:ind w:left="1555" w:right="0" w:hanging="452"/>
        <w:jc w:val="left"/>
        <w:rPr>
          <w:sz w:val="36"/>
        </w:rPr>
      </w:pPr>
      <w:r>
        <w:rPr>
          <w:w w:val="95"/>
          <w:sz w:val="36"/>
        </w:rPr>
        <w:t>Big</w:t>
      </w:r>
      <w:r>
        <w:rPr>
          <w:spacing w:val="-24"/>
          <w:w w:val="95"/>
          <w:sz w:val="36"/>
        </w:rPr>
        <w:t> </w:t>
      </w:r>
      <w:r>
        <w:rPr>
          <w:w w:val="95"/>
          <w:sz w:val="36"/>
        </w:rPr>
        <w:t>Picture</w:t>
      </w:r>
      <w:r>
        <w:rPr>
          <w:spacing w:val="-20"/>
          <w:w w:val="95"/>
          <w:sz w:val="36"/>
        </w:rPr>
        <w:t> </w:t>
      </w:r>
      <w:r>
        <w:rPr>
          <w:spacing w:val="-5"/>
          <w:w w:val="95"/>
          <w:sz w:val="36"/>
        </w:rPr>
        <w:t>KFZ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66"/>
          <w:pgSz w:w="18150" w:h="10210" w:orient="landscape"/>
          <w:pgMar w:header="0" w:footer="0" w:top="0" w:bottom="0" w:left="0" w:right="0"/>
        </w:sectPr>
      </w:pPr>
    </w:p>
    <w:p>
      <w:pPr>
        <w:pStyle w:val="Heading2"/>
      </w:pPr>
      <w:r>
        <w:rPr/>
        <w:pict>
          <v:group style="position:absolute;margin-left:844.217529pt;margin-top:31.670002pt;width:19.650pt;height:35.35pt;mso-position-horizontal-relative:page;mso-position-vertical-relative:page;z-index:15768064" id="docshapegroup196" coordorigin="16884,633" coordsize="393,707">
            <v:shape style="position:absolute;left:16884;top:803;width:237;height:315" type="#_x0000_t75" id="docshape197" stroked="false">
              <v:imagedata r:id="rId8" o:title=""/>
            </v:shape>
            <v:shape style="position:absolute;left:17061;top:633;width:216;height:707" id="docshape198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w10:wrap type="none"/>
          </v:group>
        </w:pict>
      </w:r>
      <w:r>
        <w:rPr>
          <w:color w:val="006DC6"/>
          <w:spacing w:val="15"/>
        </w:rPr>
        <w:t>Grundsätze</w:t>
      </w:r>
      <w:r>
        <w:rPr>
          <w:color w:val="006DC6"/>
          <w:spacing w:val="-26"/>
        </w:rPr>
        <w:t> </w:t>
      </w:r>
      <w:r>
        <w:rPr>
          <w:color w:val="006DC6"/>
          <w:spacing w:val="11"/>
        </w:rPr>
        <w:t>und</w:t>
      </w:r>
      <w:r>
        <w:rPr>
          <w:color w:val="006DC6"/>
          <w:spacing w:val="-29"/>
        </w:rPr>
        <w:t> </w:t>
      </w:r>
      <w:r>
        <w:rPr>
          <w:color w:val="006DC6"/>
          <w:spacing w:val="15"/>
        </w:rPr>
        <w:t>Hinweise</w:t>
      </w:r>
      <w:r>
        <w:rPr>
          <w:color w:val="006DC6"/>
          <w:spacing w:val="-27"/>
        </w:rPr>
        <w:t> </w:t>
      </w:r>
      <w:r>
        <w:rPr>
          <w:color w:val="006DC6"/>
          <w:spacing w:val="12"/>
        </w:rPr>
        <w:t>zur</w:t>
      </w:r>
      <w:r>
        <w:rPr>
          <w:color w:val="006DC6"/>
          <w:spacing w:val="-31"/>
        </w:rPr>
        <w:t> </w:t>
      </w:r>
      <w:r>
        <w:rPr>
          <w:color w:val="006DC6"/>
          <w:spacing w:val="15"/>
        </w:rPr>
        <w:t>Prämienberechnung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37"/>
        </w:numPr>
        <w:tabs>
          <w:tab w:pos="1195" w:val="left" w:leader="none"/>
          <w:tab w:pos="1196" w:val="left" w:leader="none"/>
        </w:tabs>
        <w:spacing w:line="240" w:lineRule="auto" w:before="125" w:after="0"/>
        <w:ind w:left="1195" w:right="0" w:hanging="289"/>
        <w:jc w:val="left"/>
        <w:rPr>
          <w:rFonts w:ascii="Arial" w:hAnsi="Arial"/>
          <w:color w:val="006DC6"/>
          <w:sz w:val="24"/>
        </w:rPr>
      </w:pPr>
      <w:r>
        <w:rPr>
          <w:spacing w:val="-4"/>
          <w:w w:val="95"/>
          <w:sz w:val="24"/>
        </w:rPr>
        <w:t>Grundsatz</w:t>
      </w:r>
      <w:r>
        <w:rPr>
          <w:spacing w:val="-6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10"/>
          <w:w w:val="95"/>
          <w:sz w:val="24"/>
        </w:rPr>
        <w:t> </w:t>
      </w:r>
      <w:r>
        <w:rPr>
          <w:spacing w:val="-4"/>
          <w:w w:val="95"/>
          <w:sz w:val="24"/>
        </w:rPr>
        <w:t>Prämienberechnung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45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spacing w:val="-4"/>
          <w:w w:val="95"/>
          <w:sz w:val="22"/>
        </w:rPr>
        <w:t>Die</w:t>
      </w:r>
      <w:r>
        <w:rPr>
          <w:spacing w:val="-6"/>
          <w:w w:val="95"/>
          <w:sz w:val="22"/>
        </w:rPr>
        <w:t> </w:t>
      </w:r>
      <w:r>
        <w:rPr>
          <w:spacing w:val="-4"/>
          <w:w w:val="95"/>
          <w:sz w:val="22"/>
        </w:rPr>
        <w:t>Berechnung</w:t>
      </w:r>
      <w:r>
        <w:rPr>
          <w:spacing w:val="-5"/>
          <w:w w:val="95"/>
          <w:sz w:val="22"/>
        </w:rPr>
        <w:t> </w:t>
      </w:r>
      <w:r>
        <w:rPr>
          <w:spacing w:val="-4"/>
          <w:w w:val="95"/>
          <w:sz w:val="22"/>
        </w:rPr>
        <w:t>der</w:t>
      </w:r>
      <w:r>
        <w:rPr>
          <w:spacing w:val="-5"/>
          <w:w w:val="95"/>
          <w:sz w:val="22"/>
        </w:rPr>
        <w:t> </w:t>
      </w:r>
      <w:r>
        <w:rPr>
          <w:spacing w:val="-4"/>
          <w:w w:val="95"/>
          <w:sz w:val="22"/>
        </w:rPr>
        <w:t>Prämie</w:t>
      </w:r>
      <w:r>
        <w:rPr>
          <w:spacing w:val="-6"/>
          <w:sz w:val="22"/>
        </w:rPr>
        <w:t> </w:t>
      </w:r>
      <w:r>
        <w:rPr>
          <w:spacing w:val="-4"/>
          <w:w w:val="95"/>
          <w:sz w:val="22"/>
        </w:rPr>
        <w:t>erfolgt</w:t>
      </w:r>
      <w:r>
        <w:rPr>
          <w:spacing w:val="-5"/>
          <w:w w:val="95"/>
          <w:sz w:val="22"/>
        </w:rPr>
        <w:t> </w:t>
      </w:r>
      <w:r>
        <w:rPr>
          <w:spacing w:val="-4"/>
          <w:w w:val="95"/>
          <w:sz w:val="22"/>
        </w:rPr>
        <w:t>grundsätzlich</w:t>
      </w:r>
      <w:r>
        <w:rPr>
          <w:sz w:val="22"/>
        </w:rPr>
        <w:t> </w:t>
      </w:r>
      <w:r>
        <w:rPr>
          <w:spacing w:val="-4"/>
          <w:w w:val="95"/>
          <w:sz w:val="22"/>
        </w:rPr>
        <w:t>nach:</w:t>
      </w:r>
    </w:p>
    <w:p>
      <w:pPr>
        <w:pStyle w:val="ListParagraph"/>
        <w:numPr>
          <w:ilvl w:val="2"/>
          <w:numId w:val="37"/>
        </w:numPr>
        <w:tabs>
          <w:tab w:pos="2078" w:val="left" w:leader="none"/>
          <w:tab w:pos="2079" w:val="left" w:leader="none"/>
        </w:tabs>
        <w:spacing w:line="240" w:lineRule="auto" w:before="141" w:after="0"/>
        <w:ind w:left="2078" w:right="0" w:hanging="452"/>
        <w:jc w:val="left"/>
        <w:rPr>
          <w:rFonts w:ascii="Symbol" w:hAnsi="Symbol"/>
          <w:color w:val="006DC6"/>
          <w:sz w:val="22"/>
        </w:rPr>
      </w:pPr>
      <w:r>
        <w:rPr>
          <w:rFonts w:ascii="Arial" w:hAnsi="Arial"/>
          <w:b/>
          <w:spacing w:val="-6"/>
          <w:w w:val="105"/>
          <w:sz w:val="22"/>
        </w:rPr>
        <w:t>Verwendung</w:t>
      </w:r>
      <w:r>
        <w:rPr>
          <w:rFonts w:ascii="Arial" w:hAnsi="Arial"/>
          <w:b/>
          <w:spacing w:val="3"/>
          <w:w w:val="105"/>
          <w:sz w:val="22"/>
        </w:rPr>
        <w:t> </w:t>
      </w:r>
      <w:r>
        <w:rPr>
          <w:rFonts w:ascii="Arial" w:hAnsi="Arial"/>
          <w:b/>
          <w:spacing w:val="-6"/>
          <w:w w:val="105"/>
          <w:sz w:val="22"/>
        </w:rPr>
        <w:t>und</w:t>
      </w:r>
      <w:r>
        <w:rPr>
          <w:rFonts w:ascii="Arial" w:hAnsi="Arial"/>
          <w:b/>
          <w:spacing w:val="-3"/>
          <w:w w:val="105"/>
          <w:sz w:val="22"/>
        </w:rPr>
        <w:t> </w:t>
      </w:r>
      <w:r>
        <w:rPr>
          <w:rFonts w:ascii="Arial" w:hAnsi="Arial"/>
          <w:b/>
          <w:spacing w:val="-6"/>
          <w:w w:val="105"/>
          <w:sz w:val="22"/>
        </w:rPr>
        <w:t>Fahrzeugart</w:t>
      </w:r>
      <w:r>
        <w:rPr>
          <w:rFonts w:ascii="Arial" w:hAnsi="Arial"/>
          <w:b/>
          <w:spacing w:val="-3"/>
          <w:w w:val="105"/>
          <w:sz w:val="22"/>
        </w:rPr>
        <w:t> </w:t>
      </w:r>
      <w:r>
        <w:rPr>
          <w:rFonts w:ascii="Arial" w:hAnsi="Arial"/>
          <w:b/>
          <w:spacing w:val="-6"/>
          <w:w w:val="105"/>
          <w:sz w:val="22"/>
        </w:rPr>
        <w:t>(Objektart)</w:t>
      </w:r>
    </w:p>
    <w:p>
      <w:pPr>
        <w:pStyle w:val="ListParagraph"/>
        <w:numPr>
          <w:ilvl w:val="2"/>
          <w:numId w:val="37"/>
        </w:numPr>
        <w:tabs>
          <w:tab w:pos="2078" w:val="left" w:leader="none"/>
          <w:tab w:pos="2079" w:val="left" w:leader="none"/>
        </w:tabs>
        <w:spacing w:line="240" w:lineRule="auto" w:before="142" w:after="0"/>
        <w:ind w:left="2078" w:right="0" w:hanging="452"/>
        <w:jc w:val="left"/>
        <w:rPr>
          <w:rFonts w:ascii="Symbol" w:hAnsi="Symbol"/>
          <w:color w:val="006DC6"/>
          <w:sz w:val="22"/>
        </w:rPr>
      </w:pPr>
      <w:r>
        <w:rPr>
          <w:rFonts w:ascii="Arial" w:hAnsi="Arial"/>
          <w:b/>
          <w:sz w:val="22"/>
        </w:rPr>
        <w:t>Deckungsvariante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(Je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z w:val="22"/>
        </w:rPr>
        <w:t>nach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Versicherer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andere</w:t>
      </w:r>
      <w:r>
        <w:rPr>
          <w:rFonts w:ascii="Arial" w:hAnsi="Arial"/>
          <w:b/>
          <w:spacing w:val="-12"/>
          <w:sz w:val="22"/>
        </w:rPr>
        <w:t> </w:t>
      </w:r>
      <w:r>
        <w:rPr>
          <w:rFonts w:ascii="Arial" w:hAnsi="Arial"/>
          <w:b/>
          <w:spacing w:val="-2"/>
          <w:sz w:val="22"/>
        </w:rPr>
        <w:t>Leistungspakete)</w:t>
      </w:r>
    </w:p>
    <w:p>
      <w:pPr>
        <w:pStyle w:val="BodyText"/>
        <w:spacing w:before="7"/>
        <w:rPr>
          <w:rFonts w:ascii="Arial"/>
          <w:b/>
          <w:sz w:val="34"/>
        </w:rPr>
      </w:pPr>
    </w:p>
    <w:p>
      <w:pPr>
        <w:pStyle w:val="ListParagraph"/>
        <w:numPr>
          <w:ilvl w:val="0"/>
          <w:numId w:val="37"/>
        </w:numPr>
        <w:tabs>
          <w:tab w:pos="1195" w:val="left" w:leader="none"/>
          <w:tab w:pos="1196" w:val="left" w:leader="none"/>
        </w:tabs>
        <w:spacing w:line="240" w:lineRule="auto" w:before="0" w:after="0"/>
        <w:ind w:left="1195" w:right="0" w:hanging="289"/>
        <w:jc w:val="left"/>
        <w:rPr>
          <w:rFonts w:ascii="Arial" w:hAnsi="Arial"/>
          <w:color w:val="006DC6"/>
          <w:sz w:val="24"/>
        </w:rPr>
      </w:pPr>
      <w:r>
        <w:rPr>
          <w:spacing w:val="-2"/>
          <w:sz w:val="24"/>
        </w:rPr>
        <w:t>Haftpflichtversicherung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53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rFonts w:ascii="Arial" w:hAnsi="Arial"/>
          <w:b/>
          <w:spacing w:val="-2"/>
          <w:w w:val="95"/>
          <w:sz w:val="22"/>
        </w:rPr>
        <w:t>Harte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pacing w:val="-2"/>
          <w:w w:val="95"/>
          <w:sz w:val="22"/>
        </w:rPr>
        <w:t>Tarifierungsmerkmale</w:t>
      </w:r>
      <w:r>
        <w:rPr>
          <w:rFonts w:ascii="Arial" w:hAnsi="Arial"/>
          <w:b/>
          <w:spacing w:val="15"/>
          <w:sz w:val="22"/>
        </w:rPr>
        <w:t> </w:t>
      </w:r>
      <w:r>
        <w:rPr>
          <w:spacing w:val="-2"/>
          <w:w w:val="95"/>
          <w:sz w:val="22"/>
        </w:rPr>
        <w:t>(Typ-</w:t>
      </w:r>
      <w:r>
        <w:rPr>
          <w:spacing w:val="-2"/>
          <w:sz w:val="22"/>
        </w:rPr>
        <w:t> </w:t>
      </w:r>
      <w:r>
        <w:rPr>
          <w:spacing w:val="-2"/>
          <w:w w:val="95"/>
          <w:sz w:val="22"/>
        </w:rPr>
        <w:t>und</w:t>
      </w:r>
      <w:r>
        <w:rPr>
          <w:spacing w:val="-3"/>
          <w:sz w:val="22"/>
        </w:rPr>
        <w:t> </w:t>
      </w:r>
      <w:r>
        <w:rPr>
          <w:spacing w:val="-2"/>
          <w:w w:val="95"/>
          <w:sz w:val="22"/>
        </w:rPr>
        <w:t>Regionalklasse,</w:t>
      </w:r>
      <w:r>
        <w:rPr>
          <w:spacing w:val="-5"/>
          <w:sz w:val="22"/>
        </w:rPr>
        <w:t> </w:t>
      </w:r>
      <w:r>
        <w:rPr>
          <w:spacing w:val="-2"/>
          <w:w w:val="95"/>
          <w:sz w:val="22"/>
        </w:rPr>
        <w:t>ggfs.</w:t>
      </w:r>
      <w:r>
        <w:rPr>
          <w:spacing w:val="-5"/>
          <w:sz w:val="22"/>
        </w:rPr>
        <w:t> </w:t>
      </w:r>
      <w:r>
        <w:rPr>
          <w:spacing w:val="-2"/>
          <w:w w:val="95"/>
          <w:sz w:val="22"/>
        </w:rPr>
        <w:t>Gesamtgewicht</w:t>
      </w:r>
      <w:r>
        <w:rPr>
          <w:spacing w:val="-5"/>
          <w:w w:val="95"/>
          <w:sz w:val="22"/>
        </w:rPr>
        <w:t> </w:t>
      </w:r>
      <w:r>
        <w:rPr>
          <w:spacing w:val="-2"/>
          <w:w w:val="95"/>
          <w:sz w:val="22"/>
        </w:rPr>
        <w:t>und</w:t>
      </w:r>
      <w:r>
        <w:rPr>
          <w:spacing w:val="-3"/>
          <w:sz w:val="22"/>
        </w:rPr>
        <w:t> </w:t>
      </w:r>
      <w:r>
        <w:rPr>
          <w:spacing w:val="-2"/>
          <w:w w:val="95"/>
          <w:sz w:val="22"/>
        </w:rPr>
        <w:t>Nutzlast</w:t>
      </w:r>
      <w:r>
        <w:rPr>
          <w:spacing w:val="-2"/>
          <w:sz w:val="22"/>
        </w:rPr>
        <w:t> </w:t>
      </w:r>
      <w:r>
        <w:rPr>
          <w:spacing w:val="-2"/>
          <w:w w:val="95"/>
          <w:sz w:val="22"/>
        </w:rPr>
        <w:t>bei</w:t>
      </w:r>
      <w:r>
        <w:rPr>
          <w:spacing w:val="-6"/>
          <w:w w:val="95"/>
          <w:sz w:val="22"/>
        </w:rPr>
        <w:t> </w:t>
      </w:r>
      <w:r>
        <w:rPr>
          <w:spacing w:val="-2"/>
          <w:w w:val="95"/>
          <w:sz w:val="22"/>
        </w:rPr>
        <w:t>LKW</w:t>
      </w:r>
      <w:r>
        <w:rPr>
          <w:spacing w:val="-3"/>
          <w:w w:val="95"/>
          <w:sz w:val="22"/>
        </w:rPr>
        <w:t> </w:t>
      </w:r>
      <w:r>
        <w:rPr>
          <w:spacing w:val="-2"/>
          <w:w w:val="95"/>
          <w:sz w:val="22"/>
        </w:rPr>
        <w:t>sowie</w:t>
      </w:r>
      <w:r>
        <w:rPr>
          <w:spacing w:val="-8"/>
          <w:w w:val="95"/>
          <w:sz w:val="22"/>
        </w:rPr>
        <w:t> </w:t>
      </w:r>
      <w:r>
        <w:rPr>
          <w:spacing w:val="-2"/>
          <w:w w:val="95"/>
          <w:sz w:val="22"/>
        </w:rPr>
        <w:t>Prämienstufe</w:t>
      </w:r>
      <w:r>
        <w:rPr>
          <w:spacing w:val="-2"/>
          <w:sz w:val="22"/>
        </w:rPr>
        <w:t> </w:t>
      </w:r>
      <w:r>
        <w:rPr>
          <w:spacing w:val="-2"/>
          <w:w w:val="95"/>
          <w:sz w:val="22"/>
        </w:rPr>
        <w:t>des</w:t>
      </w:r>
      <w:r>
        <w:rPr>
          <w:spacing w:val="-6"/>
          <w:w w:val="95"/>
          <w:sz w:val="22"/>
        </w:rPr>
        <w:t> </w:t>
      </w:r>
      <w:r>
        <w:rPr>
          <w:spacing w:val="-2"/>
          <w:w w:val="95"/>
          <w:sz w:val="22"/>
        </w:rPr>
        <w:t>Versicherers</w:t>
      </w:r>
      <w:r>
        <w:rPr>
          <w:spacing w:val="-5"/>
          <w:w w:val="95"/>
          <w:sz w:val="22"/>
        </w:rPr>
        <w:t> </w:t>
      </w:r>
      <w:r>
        <w:rPr>
          <w:rFonts w:ascii="Wingdings" w:hAnsi="Wingdings"/>
          <w:spacing w:val="-10"/>
          <w:w w:val="95"/>
          <w:sz w:val="22"/>
        </w:rPr>
        <w:t></w:t>
      </w:r>
    </w:p>
    <w:p>
      <w:pPr>
        <w:spacing w:before="29"/>
        <w:ind w:left="1658" w:right="0" w:firstLine="0"/>
        <w:jc w:val="left"/>
        <w:rPr>
          <w:sz w:val="22"/>
        </w:rPr>
      </w:pPr>
      <w:r>
        <w:rPr>
          <w:spacing w:val="-2"/>
          <w:sz w:val="22"/>
        </w:rPr>
        <w:t>Schadenfreiheitsklasse)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43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rFonts w:ascii="Arial" w:hAnsi="Arial"/>
          <w:b/>
          <w:spacing w:val="-2"/>
          <w:w w:val="95"/>
          <w:sz w:val="22"/>
        </w:rPr>
        <w:t>Weiche</w:t>
      </w:r>
      <w:r>
        <w:rPr>
          <w:rFonts w:ascii="Arial" w:hAnsi="Arial"/>
          <w:b/>
          <w:sz w:val="22"/>
        </w:rPr>
        <w:t> </w:t>
      </w:r>
      <w:r>
        <w:rPr>
          <w:rFonts w:ascii="Arial" w:hAnsi="Arial"/>
          <w:b/>
          <w:spacing w:val="-2"/>
          <w:w w:val="95"/>
          <w:sz w:val="22"/>
        </w:rPr>
        <w:t>Tarifierungsmerkmalen</w:t>
      </w:r>
      <w:r>
        <w:rPr>
          <w:rFonts w:ascii="Arial" w:hAnsi="Arial"/>
          <w:b/>
          <w:spacing w:val="8"/>
          <w:sz w:val="22"/>
        </w:rPr>
        <w:t> </w:t>
      </w:r>
      <w:r>
        <w:rPr>
          <w:spacing w:val="-2"/>
          <w:w w:val="95"/>
          <w:sz w:val="22"/>
        </w:rPr>
        <w:t>(Art</w:t>
      </w:r>
      <w:r>
        <w:rPr>
          <w:spacing w:val="-7"/>
          <w:w w:val="95"/>
          <w:sz w:val="22"/>
        </w:rPr>
        <w:t> </w:t>
      </w:r>
      <w:r>
        <w:rPr>
          <w:spacing w:val="-2"/>
          <w:w w:val="95"/>
          <w:sz w:val="22"/>
        </w:rPr>
        <w:t>des</w:t>
      </w:r>
      <w:r>
        <w:rPr>
          <w:spacing w:val="-8"/>
          <w:w w:val="95"/>
          <w:sz w:val="22"/>
        </w:rPr>
        <w:t> </w:t>
      </w:r>
      <w:r>
        <w:rPr>
          <w:spacing w:val="-2"/>
          <w:w w:val="95"/>
          <w:sz w:val="22"/>
        </w:rPr>
        <w:t>Abstellplatzes,</w:t>
      </w:r>
      <w:r>
        <w:rPr>
          <w:spacing w:val="-5"/>
          <w:sz w:val="22"/>
        </w:rPr>
        <w:t> </w:t>
      </w:r>
      <w:r>
        <w:rPr>
          <w:spacing w:val="-2"/>
          <w:w w:val="95"/>
          <w:sz w:val="22"/>
        </w:rPr>
        <w:t>Altersklasse</w:t>
      </w:r>
      <w:r>
        <w:rPr>
          <w:spacing w:val="-4"/>
          <w:w w:val="95"/>
          <w:sz w:val="22"/>
        </w:rPr>
        <w:t> </w:t>
      </w:r>
      <w:r>
        <w:rPr>
          <w:spacing w:val="-2"/>
          <w:w w:val="95"/>
          <w:sz w:val="22"/>
        </w:rPr>
        <w:t>des</w:t>
      </w:r>
      <w:r>
        <w:rPr>
          <w:spacing w:val="-11"/>
          <w:w w:val="95"/>
          <w:sz w:val="22"/>
        </w:rPr>
        <w:t> </w:t>
      </w:r>
      <w:r>
        <w:rPr>
          <w:spacing w:val="-2"/>
          <w:w w:val="95"/>
          <w:sz w:val="22"/>
        </w:rPr>
        <w:t>PKW,</w:t>
      </w:r>
      <w:r>
        <w:rPr>
          <w:spacing w:val="-7"/>
          <w:w w:val="95"/>
          <w:sz w:val="22"/>
        </w:rPr>
        <w:t> </w:t>
      </w:r>
      <w:r>
        <w:rPr>
          <w:spacing w:val="-2"/>
          <w:w w:val="95"/>
          <w:sz w:val="22"/>
        </w:rPr>
        <w:t>Alter</w:t>
      </w:r>
      <w:r>
        <w:rPr>
          <w:spacing w:val="-5"/>
          <w:w w:val="95"/>
          <w:sz w:val="22"/>
        </w:rPr>
        <w:t> </w:t>
      </w:r>
      <w:r>
        <w:rPr>
          <w:spacing w:val="-2"/>
          <w:w w:val="95"/>
          <w:sz w:val="22"/>
        </w:rPr>
        <w:t>und</w:t>
      </w:r>
      <w:r>
        <w:rPr>
          <w:spacing w:val="-5"/>
          <w:w w:val="95"/>
          <w:sz w:val="22"/>
        </w:rPr>
        <w:t> </w:t>
      </w:r>
      <w:r>
        <w:rPr>
          <w:spacing w:val="-2"/>
          <w:w w:val="95"/>
          <w:sz w:val="22"/>
        </w:rPr>
        <w:t>Nutzer,</w:t>
      </w:r>
      <w:r>
        <w:rPr>
          <w:spacing w:val="-8"/>
          <w:w w:val="95"/>
          <w:sz w:val="22"/>
        </w:rPr>
        <w:t> </w:t>
      </w:r>
      <w:r>
        <w:rPr>
          <w:spacing w:val="-2"/>
          <w:w w:val="95"/>
          <w:sz w:val="22"/>
        </w:rPr>
        <w:t>Dauer</w:t>
      </w:r>
      <w:r>
        <w:rPr>
          <w:spacing w:val="-9"/>
          <w:w w:val="95"/>
          <w:sz w:val="22"/>
        </w:rPr>
        <w:t> </w:t>
      </w:r>
      <w:r>
        <w:rPr>
          <w:spacing w:val="-2"/>
          <w:w w:val="95"/>
          <w:sz w:val="22"/>
        </w:rPr>
        <w:t>des</w:t>
      </w:r>
      <w:r>
        <w:rPr>
          <w:spacing w:val="-10"/>
          <w:w w:val="95"/>
          <w:sz w:val="22"/>
        </w:rPr>
        <w:t> </w:t>
      </w:r>
      <w:r>
        <w:rPr>
          <w:spacing w:val="-2"/>
          <w:w w:val="95"/>
          <w:sz w:val="22"/>
        </w:rPr>
        <w:t>Führerscheinbesitzes</w:t>
      </w:r>
      <w:r>
        <w:rPr>
          <w:spacing w:val="-3"/>
          <w:w w:val="95"/>
          <w:sz w:val="22"/>
        </w:rPr>
        <w:t> </w:t>
      </w:r>
      <w:r>
        <w:rPr>
          <w:spacing w:val="-2"/>
          <w:w w:val="95"/>
          <w:sz w:val="22"/>
        </w:rPr>
        <w:t>des</w:t>
      </w:r>
      <w:r>
        <w:rPr>
          <w:spacing w:val="-10"/>
          <w:w w:val="95"/>
          <w:sz w:val="22"/>
        </w:rPr>
        <w:t> </w:t>
      </w:r>
      <w:r>
        <w:rPr>
          <w:spacing w:val="-2"/>
          <w:w w:val="95"/>
          <w:sz w:val="22"/>
        </w:rPr>
        <w:t>Fahrers,</w:t>
      </w:r>
    </w:p>
    <w:p>
      <w:pPr>
        <w:spacing w:before="30"/>
        <w:ind w:left="1658" w:right="0" w:firstLine="0"/>
        <w:jc w:val="left"/>
        <w:rPr>
          <w:sz w:val="22"/>
        </w:rPr>
      </w:pPr>
      <w:r>
        <w:rPr>
          <w:spacing w:val="-2"/>
          <w:w w:val="95"/>
          <w:sz w:val="22"/>
        </w:rPr>
        <w:t>Wohneigentum,</w:t>
      </w:r>
      <w:r>
        <w:rPr>
          <w:spacing w:val="-9"/>
          <w:w w:val="95"/>
          <w:sz w:val="22"/>
        </w:rPr>
        <w:t> </w:t>
      </w:r>
      <w:r>
        <w:rPr>
          <w:spacing w:val="-2"/>
          <w:w w:val="95"/>
          <w:sz w:val="22"/>
        </w:rPr>
        <w:t>km-Fahrleistung,…)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7"/>
        </w:numPr>
        <w:tabs>
          <w:tab w:pos="1195" w:val="left" w:leader="none"/>
          <w:tab w:pos="1196" w:val="left" w:leader="none"/>
        </w:tabs>
        <w:spacing w:line="240" w:lineRule="auto" w:before="1" w:after="0"/>
        <w:ind w:left="1195" w:right="0" w:hanging="289"/>
        <w:jc w:val="left"/>
        <w:rPr>
          <w:rFonts w:ascii="Arial" w:hAnsi="Arial"/>
          <w:color w:val="006DC6"/>
          <w:sz w:val="24"/>
        </w:rPr>
      </w:pPr>
      <w:r>
        <w:rPr>
          <w:spacing w:val="-5"/>
          <w:w w:val="95"/>
          <w:sz w:val="24"/>
        </w:rPr>
        <w:t>Fahrzeugversicherung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(Kasko)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52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spacing w:val="-4"/>
          <w:w w:val="95"/>
          <w:sz w:val="22"/>
        </w:rPr>
        <w:t>Typ-</w:t>
      </w:r>
      <w:r>
        <w:rPr>
          <w:spacing w:val="-12"/>
          <w:w w:val="95"/>
          <w:sz w:val="22"/>
        </w:rPr>
        <w:t> </w:t>
      </w:r>
      <w:r>
        <w:rPr>
          <w:spacing w:val="-4"/>
          <w:w w:val="95"/>
          <w:sz w:val="22"/>
        </w:rPr>
        <w:t>und</w:t>
      </w:r>
      <w:r>
        <w:rPr>
          <w:spacing w:val="-10"/>
          <w:w w:val="95"/>
          <w:sz w:val="22"/>
        </w:rPr>
        <w:t> </w:t>
      </w:r>
      <w:r>
        <w:rPr>
          <w:spacing w:val="-4"/>
          <w:w w:val="95"/>
          <w:sz w:val="22"/>
        </w:rPr>
        <w:t>Regionalklasse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41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spacing w:val="-4"/>
          <w:w w:val="95"/>
          <w:sz w:val="22"/>
        </w:rPr>
        <w:t>Schadenfreiheitsklasse</w:t>
      </w:r>
      <w:r>
        <w:rPr>
          <w:spacing w:val="2"/>
          <w:sz w:val="22"/>
        </w:rPr>
        <w:t> </w:t>
      </w:r>
      <w:r>
        <w:rPr>
          <w:spacing w:val="-4"/>
          <w:w w:val="95"/>
          <w:sz w:val="22"/>
        </w:rPr>
        <w:t>(nur</w:t>
      </w:r>
      <w:r>
        <w:rPr>
          <w:spacing w:val="-7"/>
          <w:sz w:val="22"/>
        </w:rPr>
        <w:t> </w:t>
      </w:r>
      <w:r>
        <w:rPr>
          <w:spacing w:val="-4"/>
          <w:w w:val="95"/>
          <w:sz w:val="22"/>
        </w:rPr>
        <w:t>Vollkaskoversicherung)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42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spacing w:val="-4"/>
          <w:w w:val="95"/>
          <w:sz w:val="22"/>
        </w:rPr>
        <w:t>Selbstbeteiligung</w:t>
      </w:r>
      <w:r>
        <w:rPr>
          <w:spacing w:val="-5"/>
          <w:sz w:val="22"/>
        </w:rPr>
        <w:t> </w:t>
      </w:r>
      <w:r>
        <w:rPr>
          <w:spacing w:val="-4"/>
          <w:w w:val="95"/>
          <w:sz w:val="22"/>
        </w:rPr>
        <w:t>und</w:t>
      </w:r>
      <w:r>
        <w:rPr>
          <w:spacing w:val="-7"/>
          <w:w w:val="95"/>
          <w:sz w:val="22"/>
        </w:rPr>
        <w:t> </w:t>
      </w:r>
      <w:r>
        <w:rPr>
          <w:spacing w:val="-4"/>
          <w:w w:val="95"/>
          <w:sz w:val="22"/>
        </w:rPr>
        <w:t>auch</w:t>
      </w:r>
      <w:r>
        <w:rPr>
          <w:spacing w:val="-7"/>
          <w:w w:val="95"/>
          <w:sz w:val="22"/>
        </w:rPr>
        <w:t> </w:t>
      </w:r>
      <w:r>
        <w:rPr>
          <w:spacing w:val="-4"/>
          <w:w w:val="95"/>
          <w:sz w:val="22"/>
        </w:rPr>
        <w:t>weiche</w:t>
      </w:r>
      <w:r>
        <w:rPr>
          <w:spacing w:val="-13"/>
          <w:w w:val="95"/>
          <w:sz w:val="22"/>
        </w:rPr>
        <w:t> </w:t>
      </w:r>
      <w:r>
        <w:rPr>
          <w:spacing w:val="-4"/>
          <w:w w:val="95"/>
          <w:sz w:val="22"/>
        </w:rPr>
        <w:t>Tarifierungsmerkmale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40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spacing w:val="-2"/>
          <w:sz w:val="22"/>
        </w:rPr>
        <w:t>Sonderausstattung</w:t>
      </w:r>
    </w:p>
    <w:p>
      <w:pPr>
        <w:pStyle w:val="BodyText"/>
        <w:spacing w:before="1"/>
        <w:rPr>
          <w:sz w:val="43"/>
        </w:rPr>
      </w:pPr>
    </w:p>
    <w:p>
      <w:pPr>
        <w:pStyle w:val="ListParagraph"/>
        <w:numPr>
          <w:ilvl w:val="0"/>
          <w:numId w:val="37"/>
        </w:numPr>
        <w:tabs>
          <w:tab w:pos="1358" w:val="left" w:leader="none"/>
          <w:tab w:pos="1359" w:val="left" w:leader="none"/>
        </w:tabs>
        <w:spacing w:line="240" w:lineRule="auto" w:before="0" w:after="0"/>
        <w:ind w:left="1358" w:right="0" w:hanging="452"/>
        <w:jc w:val="left"/>
        <w:rPr>
          <w:rFonts w:ascii="Arial" w:hAnsi="Arial"/>
          <w:color w:val="006DC6"/>
          <w:sz w:val="24"/>
        </w:rPr>
      </w:pPr>
      <w:r>
        <w:rPr>
          <w:spacing w:val="-2"/>
          <w:sz w:val="24"/>
        </w:rPr>
        <w:t>Insassenunfallversicherung</w:t>
      </w:r>
    </w:p>
    <w:p>
      <w:pPr>
        <w:pStyle w:val="ListParagraph"/>
        <w:numPr>
          <w:ilvl w:val="1"/>
          <w:numId w:val="37"/>
        </w:numPr>
        <w:tabs>
          <w:tab w:pos="1658" w:val="left" w:leader="none"/>
          <w:tab w:pos="1659" w:val="left" w:leader="none"/>
        </w:tabs>
        <w:spacing w:line="240" w:lineRule="auto" w:before="153" w:after="0"/>
        <w:ind w:left="1658" w:right="0" w:hanging="452"/>
        <w:jc w:val="left"/>
        <w:rPr>
          <w:rFonts w:ascii="Symbol" w:hAnsi="Symbol"/>
          <w:color w:val="006DC6"/>
          <w:sz w:val="22"/>
        </w:rPr>
      </w:pPr>
      <w:r>
        <w:rPr>
          <w:spacing w:val="-2"/>
          <w:sz w:val="22"/>
        </w:rPr>
        <w:t>Versicherungssumme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headerReference w:type="default" r:id="rId67"/>
          <w:pgSz w:w="18150" w:h="10210" w:orient="landscape"/>
          <w:pgMar w:header="567" w:footer="0" w:top="960" w:bottom="0" w:left="0" w:right="0"/>
          <w:pgNumType w:start="41"/>
        </w:sectPr>
      </w:pPr>
    </w:p>
    <w:p>
      <w:pPr>
        <w:pStyle w:val="Heading2"/>
        <w:spacing w:line="222" w:lineRule="exact" w:before="0"/>
      </w:pPr>
      <w:r>
        <w:rPr>
          <w:color w:val="006DC6"/>
          <w:spacing w:val="16"/>
          <w:w w:val="95"/>
        </w:rPr>
        <w:t>Schrittweises</w:t>
      </w:r>
      <w:r>
        <w:rPr>
          <w:color w:val="006DC6"/>
          <w:spacing w:val="54"/>
        </w:rPr>
        <w:t> </w:t>
      </w:r>
      <w:r>
        <w:rPr>
          <w:color w:val="006DC6"/>
          <w:spacing w:val="12"/>
          <w:w w:val="95"/>
        </w:rPr>
        <w:t>Vorgehen</w:t>
      </w:r>
      <w:r>
        <w:rPr>
          <w:color w:val="006DC6"/>
          <w:spacing w:val="51"/>
        </w:rPr>
        <w:t> </w:t>
      </w:r>
      <w:r>
        <w:rPr>
          <w:color w:val="006DC6"/>
          <w:spacing w:val="11"/>
          <w:w w:val="95"/>
        </w:rPr>
        <w:t>und</w:t>
      </w:r>
      <w:r>
        <w:rPr>
          <w:color w:val="006DC6"/>
          <w:spacing w:val="47"/>
        </w:rPr>
        <w:t> </w:t>
      </w:r>
      <w:r>
        <w:rPr>
          <w:color w:val="006DC6"/>
          <w:spacing w:val="15"/>
          <w:w w:val="95"/>
        </w:rPr>
        <w:t>Beispielberechnung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68"/>
          <w:pgSz w:w="18150" w:h="10210" w:orient="landscape"/>
          <w:pgMar w:header="567" w:footer="0" w:top="1340" w:bottom="280" w:left="0" w:right="0"/>
        </w:sectPr>
      </w:pPr>
    </w:p>
    <w:p>
      <w:pPr>
        <w:pStyle w:val="Heading4"/>
        <w:numPr>
          <w:ilvl w:val="0"/>
          <w:numId w:val="37"/>
        </w:numPr>
        <w:tabs>
          <w:tab w:pos="1196" w:val="left" w:leader="none"/>
        </w:tabs>
        <w:spacing w:line="240" w:lineRule="auto" w:before="132" w:after="0"/>
        <w:ind w:left="1195" w:right="0" w:hanging="289"/>
        <w:jc w:val="left"/>
        <w:rPr>
          <w:rFonts w:ascii="Arial" w:hAnsi="Arial"/>
          <w:color w:val="006DC6"/>
        </w:rPr>
      </w:pPr>
      <w:r>
        <w:rPr>
          <w:spacing w:val="-2"/>
          <w:w w:val="95"/>
        </w:rPr>
        <w:t>Schrittweise</w:t>
      </w:r>
      <w:r>
        <w:rPr>
          <w:spacing w:val="-16"/>
          <w:w w:val="95"/>
        </w:rPr>
        <w:t> </w:t>
      </w:r>
      <w:r>
        <w:rPr>
          <w:spacing w:val="-2"/>
        </w:rPr>
        <w:t>Prämienberechnung:</w:t>
      </w:r>
    </w:p>
    <w:p>
      <w:pPr>
        <w:pStyle w:val="ListParagraph"/>
        <w:numPr>
          <w:ilvl w:val="1"/>
          <w:numId w:val="37"/>
        </w:numPr>
        <w:tabs>
          <w:tab w:pos="1603" w:val="left" w:leader="none"/>
          <w:tab w:pos="1604" w:val="left" w:leader="none"/>
        </w:tabs>
        <w:spacing w:line="266" w:lineRule="auto" w:before="163" w:after="0"/>
        <w:ind w:left="1603" w:right="0" w:hanging="396"/>
        <w:jc w:val="left"/>
        <w:rPr>
          <w:rFonts w:ascii="Symbol" w:hAnsi="Symbol"/>
          <w:color w:val="006DC6"/>
          <w:sz w:val="24"/>
        </w:rPr>
      </w:pPr>
      <w:r>
        <w:rPr>
          <w:spacing w:val="-4"/>
          <w:w w:val="95"/>
          <w:sz w:val="24"/>
        </w:rPr>
        <w:t>Ausgangslage ist</w:t>
      </w:r>
      <w:r>
        <w:rPr>
          <w:spacing w:val="-13"/>
          <w:w w:val="95"/>
          <w:sz w:val="24"/>
        </w:rPr>
        <w:t> </w:t>
      </w:r>
      <w:r>
        <w:rPr>
          <w:spacing w:val="-4"/>
          <w:w w:val="95"/>
          <w:sz w:val="24"/>
        </w:rPr>
        <w:t>in</w:t>
      </w:r>
      <w:r>
        <w:rPr>
          <w:spacing w:val="-15"/>
          <w:w w:val="95"/>
          <w:sz w:val="24"/>
        </w:rPr>
        <w:t> </w:t>
      </w:r>
      <w:r>
        <w:rPr>
          <w:spacing w:val="-4"/>
          <w:w w:val="95"/>
          <w:sz w:val="24"/>
        </w:rPr>
        <w:t>der</w:t>
      </w:r>
      <w:r>
        <w:rPr>
          <w:spacing w:val="-16"/>
          <w:w w:val="95"/>
          <w:sz w:val="24"/>
        </w:rPr>
        <w:t> </w:t>
      </w:r>
      <w:r>
        <w:rPr>
          <w:spacing w:val="-4"/>
          <w:w w:val="95"/>
          <w:sz w:val="24"/>
        </w:rPr>
        <w:t>Tariftabelle</w:t>
      </w:r>
      <w:r>
        <w:rPr>
          <w:spacing w:val="-7"/>
          <w:w w:val="95"/>
          <w:sz w:val="24"/>
        </w:rPr>
        <w:t> </w:t>
      </w:r>
      <w:r>
        <w:rPr>
          <w:spacing w:val="-4"/>
          <w:w w:val="95"/>
          <w:sz w:val="24"/>
        </w:rPr>
        <w:t>eine</w:t>
      </w:r>
      <w:r>
        <w:rPr>
          <w:spacing w:val="-9"/>
          <w:w w:val="95"/>
          <w:sz w:val="24"/>
        </w:rPr>
        <w:t> </w:t>
      </w:r>
      <w:r>
        <w:rPr>
          <w:spacing w:val="-4"/>
          <w:w w:val="95"/>
          <w:sz w:val="24"/>
        </w:rPr>
        <w:t>100%-Jahresprämie bei </w:t>
      </w:r>
      <w:r>
        <w:rPr>
          <w:spacing w:val="-6"/>
          <w:sz w:val="24"/>
        </w:rPr>
        <w:t>jährlicher</w:t>
      </w:r>
      <w:r>
        <w:rPr>
          <w:spacing w:val="-16"/>
          <w:sz w:val="24"/>
        </w:rPr>
        <w:t> </w:t>
      </w:r>
      <w:r>
        <w:rPr>
          <w:spacing w:val="-6"/>
          <w:sz w:val="24"/>
        </w:rPr>
        <w:t>Zahlungsweise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ohne</w:t>
      </w:r>
      <w:r>
        <w:rPr>
          <w:spacing w:val="-17"/>
          <w:sz w:val="24"/>
        </w:rPr>
        <w:t> </w:t>
      </w:r>
      <w:r>
        <w:rPr>
          <w:spacing w:val="-6"/>
          <w:sz w:val="24"/>
        </w:rPr>
        <w:t>Versicherungssteuer: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40" w:lineRule="auto" w:before="145" w:after="0"/>
        <w:ind w:left="1615" w:right="0" w:hanging="361"/>
        <w:jc w:val="left"/>
        <w:rPr>
          <w:sz w:val="24"/>
        </w:rPr>
      </w:pPr>
      <w:r>
        <w:rPr>
          <w:w w:val="95"/>
          <w:sz w:val="24"/>
        </w:rPr>
        <w:t>Ermittlung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6"/>
          <w:w w:val="95"/>
          <w:sz w:val="24"/>
        </w:rPr>
        <w:t> </w:t>
      </w:r>
      <w:r>
        <w:rPr>
          <w:spacing w:val="-2"/>
          <w:w w:val="95"/>
          <w:sz w:val="24"/>
        </w:rPr>
        <w:t>Regionalklasse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40" w:lineRule="auto" w:before="183" w:after="0"/>
        <w:ind w:left="1615" w:right="0" w:hanging="361"/>
        <w:jc w:val="left"/>
        <w:rPr>
          <w:sz w:val="24"/>
        </w:rPr>
      </w:pPr>
      <w:r>
        <w:rPr>
          <w:w w:val="95"/>
          <w:sz w:val="24"/>
        </w:rPr>
        <w:t>Ermittlung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Typklasse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für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KH,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VK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und</w:t>
      </w:r>
      <w:r>
        <w:rPr>
          <w:spacing w:val="-15"/>
          <w:w w:val="95"/>
          <w:sz w:val="24"/>
        </w:rPr>
        <w:t> </w:t>
      </w:r>
      <w:r>
        <w:rPr>
          <w:spacing w:val="-5"/>
          <w:w w:val="95"/>
          <w:sz w:val="24"/>
        </w:rPr>
        <w:t>TK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40" w:lineRule="auto" w:before="183" w:after="0"/>
        <w:ind w:left="1615" w:right="0" w:hanging="361"/>
        <w:jc w:val="left"/>
        <w:rPr>
          <w:sz w:val="24"/>
        </w:rPr>
      </w:pPr>
      <w:r>
        <w:rPr>
          <w:w w:val="95"/>
          <w:sz w:val="24"/>
        </w:rPr>
        <w:t>Ermittlung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Tarifgruppe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-13"/>
          <w:w w:val="95"/>
          <w:sz w:val="24"/>
        </w:rPr>
        <w:t> </w:t>
      </w:r>
      <w:r>
        <w:rPr>
          <w:spacing w:val="-5"/>
          <w:w w:val="95"/>
          <w:sz w:val="24"/>
        </w:rPr>
        <w:t>VN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92" w:lineRule="auto" w:before="183" w:after="0"/>
        <w:ind w:left="1615" w:right="718" w:hanging="360"/>
        <w:jc w:val="left"/>
        <w:rPr>
          <w:sz w:val="24"/>
        </w:rPr>
      </w:pPr>
      <w:r>
        <w:rPr>
          <w:sz w:val="24"/>
        </w:rPr>
        <w:t>Ermittlung</w:t>
      </w:r>
      <w:r>
        <w:rPr>
          <w:spacing w:val="-8"/>
          <w:sz w:val="24"/>
        </w:rPr>
        <w:t> </w:t>
      </w:r>
      <w:r>
        <w:rPr>
          <w:sz w:val="24"/>
        </w:rPr>
        <w:t>des</w:t>
      </w:r>
      <w:r>
        <w:rPr>
          <w:spacing w:val="-11"/>
          <w:sz w:val="24"/>
        </w:rPr>
        <w:t> </w:t>
      </w:r>
      <w:r>
        <w:rPr>
          <w:sz w:val="24"/>
        </w:rPr>
        <w:t>100%-igen</w:t>
      </w:r>
      <w:r>
        <w:rPr>
          <w:spacing w:val="-5"/>
          <w:sz w:val="24"/>
        </w:rPr>
        <w:t> </w:t>
      </w:r>
      <w:r>
        <w:rPr>
          <w:sz w:val="24"/>
        </w:rPr>
        <w:t>Jahresprämie</w:t>
      </w:r>
      <w:r>
        <w:rPr>
          <w:spacing w:val="-18"/>
          <w:sz w:val="24"/>
        </w:rPr>
        <w:t> </w:t>
      </w:r>
      <w:r>
        <w:rPr>
          <w:sz w:val="24"/>
        </w:rPr>
        <w:t>ohne </w:t>
      </w:r>
      <w:r>
        <w:rPr>
          <w:w w:val="95"/>
          <w:sz w:val="24"/>
        </w:rPr>
        <w:t>Versicherungssteuer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Abhängigkeit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gewünschten </w:t>
      </w:r>
      <w:r>
        <w:rPr>
          <w:spacing w:val="-2"/>
          <w:sz w:val="24"/>
        </w:rPr>
        <w:t>Deckungssumme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40" w:lineRule="auto" w:before="123" w:after="0"/>
        <w:ind w:left="1615" w:right="0" w:hanging="361"/>
        <w:jc w:val="left"/>
        <w:rPr>
          <w:sz w:val="24"/>
        </w:rPr>
      </w:pPr>
      <w:r>
        <w:rPr>
          <w:w w:val="95"/>
          <w:sz w:val="24"/>
        </w:rPr>
        <w:t>Ermittlung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Zuschläge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und</w:t>
      </w:r>
      <w:r>
        <w:rPr>
          <w:spacing w:val="-4"/>
          <w:w w:val="95"/>
          <w:sz w:val="24"/>
        </w:rPr>
        <w:t> </w:t>
      </w:r>
      <w:r>
        <w:rPr>
          <w:spacing w:val="-2"/>
          <w:w w:val="95"/>
          <w:sz w:val="24"/>
        </w:rPr>
        <w:t>Nachlässe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40" w:lineRule="auto" w:before="183" w:after="0"/>
        <w:ind w:left="1615" w:right="0" w:hanging="361"/>
        <w:jc w:val="left"/>
        <w:rPr>
          <w:sz w:val="24"/>
        </w:rPr>
      </w:pPr>
      <w:r>
        <w:rPr>
          <w:w w:val="95"/>
          <w:sz w:val="24"/>
        </w:rPr>
        <w:t>Ermittlung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Beitragssatzes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-4"/>
          <w:sz w:val="24"/>
        </w:rPr>
        <w:t> </w:t>
      </w:r>
      <w:r>
        <w:rPr>
          <w:w w:val="95"/>
          <w:sz w:val="24"/>
        </w:rPr>
        <w:t>VN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(SF-</w:t>
      </w:r>
      <w:r>
        <w:rPr>
          <w:spacing w:val="-2"/>
          <w:w w:val="95"/>
          <w:sz w:val="24"/>
        </w:rPr>
        <w:t>Klasse)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92" w:lineRule="auto" w:before="183" w:after="0"/>
        <w:ind w:left="1615" w:right="471" w:hanging="360"/>
        <w:jc w:val="left"/>
        <w:rPr>
          <w:sz w:val="24"/>
        </w:rPr>
      </w:pPr>
      <w:r>
        <w:rPr>
          <w:w w:val="95"/>
          <w:sz w:val="24"/>
        </w:rPr>
        <w:t>Ermittlung der Jahresprämie gemäß Zahlungsweise (evtl. </w:t>
      </w:r>
      <w:r>
        <w:rPr>
          <w:spacing w:val="-2"/>
          <w:sz w:val="24"/>
        </w:rPr>
        <w:t>Ratenzahlungszuschlag)</w:t>
      </w:r>
    </w:p>
    <w:p>
      <w:pPr>
        <w:pStyle w:val="ListParagraph"/>
        <w:numPr>
          <w:ilvl w:val="0"/>
          <w:numId w:val="46"/>
        </w:numPr>
        <w:tabs>
          <w:tab w:pos="1616" w:val="left" w:leader="none"/>
        </w:tabs>
        <w:spacing w:line="240" w:lineRule="auto" w:before="122" w:after="0"/>
        <w:ind w:left="1615" w:right="0" w:hanging="361"/>
        <w:jc w:val="left"/>
        <w:rPr>
          <w:sz w:val="24"/>
        </w:rPr>
      </w:pPr>
      <w:r>
        <w:rPr>
          <w:w w:val="95"/>
          <w:sz w:val="24"/>
        </w:rPr>
        <w:t>Ermittlung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der</w:t>
      </w:r>
      <w:r>
        <w:rPr>
          <w:spacing w:val="-6"/>
          <w:w w:val="95"/>
          <w:sz w:val="24"/>
        </w:rPr>
        <w:t> </w:t>
      </w:r>
      <w:r>
        <w:rPr>
          <w:spacing w:val="-2"/>
          <w:w w:val="95"/>
          <w:sz w:val="24"/>
        </w:rPr>
        <w:t>Versicherungssteuer</w:t>
      </w:r>
    </w:p>
    <w:p>
      <w:pPr>
        <w:pStyle w:val="Heading4"/>
        <w:numPr>
          <w:ilvl w:val="0"/>
          <w:numId w:val="47"/>
        </w:numPr>
        <w:tabs>
          <w:tab w:pos="1058" w:val="left" w:leader="none"/>
        </w:tabs>
        <w:spacing w:line="240" w:lineRule="auto" w:before="132" w:after="0"/>
        <w:ind w:left="1057" w:right="0" w:hanging="289"/>
        <w:jc w:val="left"/>
      </w:pPr>
      <w:r>
        <w:rPr/>
        <w:br w:type="column"/>
      </w:r>
      <w:r>
        <w:rPr>
          <w:spacing w:val="-2"/>
        </w:rPr>
        <w:t>Beispielrechnung</w:t>
      </w:r>
      <w:r>
        <w:rPr>
          <w:color w:val="878279"/>
          <w:spacing w:val="-2"/>
        </w:rPr>
        <w:t>:</w:t>
      </w: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10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9"/>
        <w:gridCol w:w="1577"/>
      </w:tblGrid>
      <w:tr>
        <w:trPr>
          <w:trHeight w:val="1276" w:hRule="atLeast"/>
        </w:trPr>
        <w:tc>
          <w:tcPr>
            <w:tcW w:w="4999" w:type="dxa"/>
          </w:tcPr>
          <w:p>
            <w:pPr>
              <w:pStyle w:val="TableParagraph"/>
              <w:spacing w:line="244" w:lineRule="auto" w:before="56"/>
              <w:ind w:left="145"/>
              <w:rPr>
                <w:sz w:val="24"/>
              </w:rPr>
            </w:pPr>
            <w:r>
              <w:rPr>
                <w:sz w:val="24"/>
              </w:rPr>
              <w:t>Aus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Tariftabelle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wurde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folgt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ein </w:t>
            </w:r>
            <w:r>
              <w:rPr>
                <w:w w:val="95"/>
                <w:sz w:val="24"/>
              </w:rPr>
              <w:t>Fahrzeug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ermittelt: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Tarifgruppe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für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PKW </w:t>
            </w:r>
            <w:r>
              <w:rPr>
                <w:spacing w:val="-2"/>
                <w:sz w:val="24"/>
              </w:rPr>
              <w:t>mit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2"/>
                <w:sz w:val="24"/>
              </w:rPr>
              <w:t>Typklasse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2"/>
                <w:sz w:val="24"/>
              </w:rPr>
              <w:t>17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2"/>
                <w:sz w:val="24"/>
              </w:rPr>
              <w:t>und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2"/>
                <w:sz w:val="24"/>
              </w:rPr>
              <w:t>Regionalklasse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2"/>
                <w:sz w:val="24"/>
              </w:rPr>
              <w:t>7 </w:t>
            </w:r>
            <w:r>
              <w:rPr>
                <w:sz w:val="24"/>
              </w:rPr>
              <w:t>(ohne Versicherungssteuer)</w:t>
            </w:r>
          </w:p>
        </w:tc>
        <w:tc>
          <w:tcPr>
            <w:tcW w:w="1577" w:type="dxa"/>
          </w:tcPr>
          <w:p>
            <w:pPr>
              <w:pStyle w:val="TableParagraph"/>
              <w:spacing w:before="9"/>
              <w:ind w:left="0"/>
              <w:rPr>
                <w:sz w:val="29"/>
              </w:rPr>
            </w:pPr>
          </w:p>
          <w:p>
            <w:pPr>
              <w:pStyle w:val="TableParagraph"/>
              <w:spacing w:before="1"/>
              <w:ind w:left="0" w:right="122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916,73</w:t>
            </w:r>
            <w:r>
              <w:rPr>
                <w:rFonts w:ascii="Arial" w:hAnsi="Arial"/>
                <w:b/>
                <w:spacing w:val="12"/>
                <w:sz w:val="24"/>
              </w:rPr>
              <w:t> </w:t>
            </w:r>
            <w:r>
              <w:rPr>
                <w:rFonts w:ascii="Arial" w:hAnsi="Arial"/>
                <w:b/>
                <w:spacing w:val="-10"/>
                <w:sz w:val="24"/>
              </w:rPr>
              <w:t>€</w:t>
            </w:r>
          </w:p>
        </w:tc>
      </w:tr>
      <w:tr>
        <w:trPr>
          <w:trHeight w:val="411" w:hRule="atLeast"/>
        </w:trPr>
        <w:tc>
          <w:tcPr>
            <w:tcW w:w="4999" w:type="dxa"/>
          </w:tcPr>
          <w:p>
            <w:pPr>
              <w:pStyle w:val="TableParagraph"/>
              <w:spacing w:before="56"/>
              <w:ind w:left="145"/>
              <w:rPr>
                <w:sz w:val="24"/>
              </w:rPr>
            </w:pPr>
            <w:r>
              <w:rPr>
                <w:w w:val="95"/>
                <w:sz w:val="24"/>
              </w:rPr>
              <w:t>-</w:t>
            </w:r>
            <w:r>
              <w:rPr>
                <w:spacing w:val="4"/>
                <w:sz w:val="24"/>
              </w:rPr>
              <w:t> </w:t>
            </w:r>
            <w:r>
              <w:rPr>
                <w:w w:val="95"/>
                <w:sz w:val="24"/>
              </w:rPr>
              <w:t>10%</w:t>
            </w:r>
            <w:r>
              <w:rPr>
                <w:spacing w:val="8"/>
                <w:sz w:val="24"/>
              </w:rPr>
              <w:t> </w:t>
            </w:r>
            <w:r>
              <w:rPr>
                <w:w w:val="95"/>
                <w:sz w:val="24"/>
              </w:rPr>
              <w:t>Fahrzeugalter-</w:t>
            </w:r>
            <w:r>
              <w:rPr>
                <w:spacing w:val="-2"/>
                <w:w w:val="95"/>
                <w:sz w:val="24"/>
              </w:rPr>
              <w:t>Nachlass</w:t>
            </w:r>
          </w:p>
        </w:tc>
        <w:tc>
          <w:tcPr>
            <w:tcW w:w="157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4999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w w:val="95"/>
                <w:sz w:val="24"/>
              </w:rPr>
              <w:t>-</w:t>
            </w:r>
            <w:r>
              <w:rPr>
                <w:spacing w:val="15"/>
                <w:sz w:val="24"/>
              </w:rPr>
              <w:t> </w:t>
            </w:r>
            <w:r>
              <w:rPr>
                <w:w w:val="95"/>
                <w:sz w:val="24"/>
              </w:rPr>
              <w:t>10%</w:t>
            </w:r>
            <w:r>
              <w:rPr>
                <w:spacing w:val="18"/>
                <w:sz w:val="24"/>
              </w:rPr>
              <w:t> </w:t>
            </w:r>
            <w:r>
              <w:rPr>
                <w:w w:val="95"/>
                <w:sz w:val="24"/>
              </w:rPr>
              <w:t>Garagen-</w:t>
            </w:r>
            <w:r>
              <w:rPr>
                <w:spacing w:val="-2"/>
                <w:w w:val="95"/>
                <w:sz w:val="24"/>
              </w:rPr>
              <w:t>Nachlass</w:t>
            </w:r>
          </w:p>
        </w:tc>
        <w:tc>
          <w:tcPr>
            <w:tcW w:w="157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411" w:hRule="atLeast"/>
        </w:trPr>
        <w:tc>
          <w:tcPr>
            <w:tcW w:w="4999" w:type="dxa"/>
          </w:tcPr>
          <w:p>
            <w:pPr>
              <w:pStyle w:val="TableParagraph"/>
              <w:spacing w:before="56"/>
              <w:ind w:left="14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10%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Partner-</w:t>
            </w:r>
            <w:r>
              <w:rPr>
                <w:spacing w:val="-2"/>
                <w:sz w:val="24"/>
              </w:rPr>
              <w:t>Nachlass</w:t>
            </w:r>
          </w:p>
        </w:tc>
        <w:tc>
          <w:tcPr>
            <w:tcW w:w="157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411" w:hRule="atLeast"/>
        </w:trPr>
        <w:tc>
          <w:tcPr>
            <w:tcW w:w="4999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w w:val="90"/>
                <w:sz w:val="24"/>
              </w:rPr>
              <w:t>+</w:t>
            </w:r>
            <w:r>
              <w:rPr>
                <w:spacing w:val="20"/>
                <w:sz w:val="24"/>
              </w:rPr>
              <w:t> </w:t>
            </w:r>
            <w:r>
              <w:rPr>
                <w:w w:val="90"/>
                <w:sz w:val="24"/>
              </w:rPr>
              <w:t>15%</w:t>
            </w:r>
            <w:r>
              <w:rPr>
                <w:spacing w:val="22"/>
                <w:sz w:val="24"/>
              </w:rPr>
              <w:t> </w:t>
            </w:r>
            <w:r>
              <w:rPr>
                <w:w w:val="90"/>
                <w:sz w:val="24"/>
              </w:rPr>
              <w:t>Fahrleistungszuschlag</w:t>
            </w:r>
            <w:r>
              <w:rPr>
                <w:spacing w:val="28"/>
                <w:sz w:val="24"/>
              </w:rPr>
              <w:t> </w:t>
            </w:r>
            <w:r>
              <w:rPr>
                <w:w w:val="90"/>
                <w:sz w:val="24"/>
              </w:rPr>
              <w:t>(25.000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5"/>
                <w:w w:val="90"/>
                <w:sz w:val="24"/>
              </w:rPr>
              <w:t>km)</w:t>
            </w:r>
          </w:p>
        </w:tc>
        <w:tc>
          <w:tcPr>
            <w:tcW w:w="157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4999" w:type="dxa"/>
          </w:tcPr>
          <w:p>
            <w:pPr>
              <w:pStyle w:val="TableParagraph"/>
              <w:spacing w:before="64"/>
              <w:ind w:left="14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05"/>
                <w:sz w:val="24"/>
              </w:rPr>
              <w:t>=</w:t>
            </w:r>
            <w:r>
              <w:rPr>
                <w:rFonts w:ascii="Arial"/>
                <w:b/>
                <w:spacing w:val="-18"/>
                <w:w w:val="105"/>
                <w:sz w:val="24"/>
              </w:rPr>
              <w:t> </w:t>
            </w:r>
            <w:r>
              <w:rPr>
                <w:rFonts w:ascii="Arial"/>
                <w:b/>
                <w:w w:val="105"/>
                <w:sz w:val="24"/>
              </w:rPr>
              <w:t>Beitragsminderung</w:t>
            </w:r>
            <w:r>
              <w:rPr>
                <w:rFonts w:ascii="Arial"/>
                <w:b/>
                <w:spacing w:val="-13"/>
                <w:w w:val="105"/>
                <w:sz w:val="24"/>
              </w:rPr>
              <w:t> </w:t>
            </w:r>
            <w:r>
              <w:rPr>
                <w:rFonts w:ascii="Arial"/>
                <w:b/>
                <w:w w:val="105"/>
                <w:sz w:val="24"/>
              </w:rPr>
              <w:t>15%</w:t>
            </w:r>
            <w:r>
              <w:rPr>
                <w:rFonts w:ascii="Arial"/>
                <w:b/>
                <w:spacing w:val="-18"/>
                <w:w w:val="105"/>
                <w:sz w:val="24"/>
              </w:rPr>
              <w:t> </w:t>
            </w:r>
            <w:r>
              <w:rPr>
                <w:rFonts w:ascii="Arial"/>
                <w:b/>
                <w:w w:val="105"/>
                <w:sz w:val="24"/>
              </w:rPr>
              <w:t>(Faktor</w:t>
            </w:r>
            <w:r>
              <w:rPr>
                <w:rFonts w:ascii="Arial"/>
                <w:b/>
                <w:spacing w:val="-13"/>
                <w:w w:val="105"/>
                <w:sz w:val="24"/>
              </w:rPr>
              <w:t> </w:t>
            </w:r>
            <w:r>
              <w:rPr>
                <w:rFonts w:ascii="Arial"/>
                <w:b/>
                <w:spacing w:val="-2"/>
                <w:w w:val="105"/>
                <w:sz w:val="24"/>
              </w:rPr>
              <w:t>0,85)</w:t>
            </w:r>
          </w:p>
        </w:tc>
        <w:tc>
          <w:tcPr>
            <w:tcW w:w="1577" w:type="dxa"/>
          </w:tcPr>
          <w:p>
            <w:pPr>
              <w:pStyle w:val="TableParagraph"/>
              <w:spacing w:before="64"/>
              <w:ind w:left="0" w:right="122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779,22</w:t>
            </w:r>
            <w:r>
              <w:rPr>
                <w:rFonts w:ascii="Arial" w:hAnsi="Arial"/>
                <w:b/>
                <w:spacing w:val="12"/>
                <w:sz w:val="24"/>
              </w:rPr>
              <w:t> </w:t>
            </w:r>
            <w:r>
              <w:rPr>
                <w:rFonts w:ascii="Arial" w:hAnsi="Arial"/>
                <w:b/>
                <w:spacing w:val="-10"/>
                <w:sz w:val="24"/>
              </w:rPr>
              <w:t>€</w:t>
            </w:r>
          </w:p>
        </w:tc>
      </w:tr>
      <w:tr>
        <w:trPr>
          <w:trHeight w:val="700" w:hRule="atLeast"/>
        </w:trPr>
        <w:tc>
          <w:tcPr>
            <w:tcW w:w="4999" w:type="dxa"/>
          </w:tcPr>
          <w:p>
            <w:pPr>
              <w:pStyle w:val="TableParagraph"/>
              <w:spacing w:line="244" w:lineRule="auto"/>
              <w:ind w:left="145"/>
              <w:rPr>
                <w:sz w:val="24"/>
              </w:rPr>
            </w:pPr>
            <w:r>
              <w:rPr>
                <w:w w:val="95"/>
                <w:sz w:val="24"/>
              </w:rPr>
              <w:t>Einstufung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SF-Klasse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½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140%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(Faktor </w:t>
            </w:r>
            <w:r>
              <w:rPr>
                <w:spacing w:val="-4"/>
                <w:sz w:val="24"/>
              </w:rPr>
              <w:t>1,4)</w:t>
            </w:r>
          </w:p>
        </w:tc>
        <w:tc>
          <w:tcPr>
            <w:tcW w:w="1577" w:type="dxa"/>
          </w:tcPr>
          <w:p>
            <w:pPr>
              <w:pStyle w:val="TableParagraph"/>
              <w:spacing w:before="64"/>
              <w:ind w:left="0" w:right="122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1.090.90</w:t>
            </w:r>
            <w:r>
              <w:rPr>
                <w:rFonts w:ascii="Arial" w:hAnsi="Arial"/>
                <w:b/>
                <w:spacing w:val="13"/>
                <w:sz w:val="24"/>
              </w:rPr>
              <w:t> </w:t>
            </w:r>
            <w:r>
              <w:rPr>
                <w:rFonts w:ascii="Arial" w:hAnsi="Arial"/>
                <w:b/>
                <w:spacing w:val="-10"/>
                <w:sz w:val="24"/>
              </w:rPr>
              <w:t>€</w:t>
            </w:r>
          </w:p>
        </w:tc>
      </w:tr>
      <w:tr>
        <w:trPr>
          <w:trHeight w:val="411" w:hRule="atLeast"/>
        </w:trPr>
        <w:tc>
          <w:tcPr>
            <w:tcW w:w="4999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w w:val="95"/>
                <w:sz w:val="24"/>
              </w:rPr>
              <w:t>+</w:t>
            </w:r>
            <w:r>
              <w:rPr>
                <w:spacing w:val="-1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Versicherungssteuer</w:t>
            </w:r>
            <w:r>
              <w:rPr>
                <w:spacing w:val="-8"/>
                <w:w w:val="95"/>
                <w:sz w:val="24"/>
              </w:rPr>
              <w:t> </w:t>
            </w:r>
            <w:r>
              <w:rPr>
                <w:spacing w:val="-5"/>
                <w:w w:val="95"/>
                <w:sz w:val="24"/>
              </w:rPr>
              <w:t>19%</w:t>
            </w:r>
          </w:p>
        </w:tc>
        <w:tc>
          <w:tcPr>
            <w:tcW w:w="1577" w:type="dxa"/>
          </w:tcPr>
          <w:p>
            <w:pPr>
              <w:pStyle w:val="TableParagraph"/>
              <w:ind w:left="0" w:right="122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207,27</w:t>
            </w:r>
            <w:r>
              <w:rPr>
                <w:spacing w:val="15"/>
                <w:sz w:val="24"/>
              </w:rPr>
              <w:t> </w:t>
            </w:r>
            <w:r>
              <w:rPr>
                <w:spacing w:val="-10"/>
                <w:sz w:val="24"/>
              </w:rPr>
              <w:t>€</w:t>
            </w:r>
          </w:p>
        </w:tc>
      </w:tr>
      <w:tr>
        <w:trPr>
          <w:trHeight w:val="700" w:hRule="atLeast"/>
        </w:trPr>
        <w:tc>
          <w:tcPr>
            <w:tcW w:w="4999" w:type="dxa"/>
          </w:tcPr>
          <w:p>
            <w:pPr>
              <w:pStyle w:val="TableParagraph"/>
              <w:spacing w:line="249" w:lineRule="auto" w:before="64"/>
              <w:ind w:left="145" w:right="8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105"/>
                <w:sz w:val="24"/>
              </w:rPr>
              <w:t>=</w:t>
            </w:r>
            <w:r>
              <w:rPr>
                <w:rFonts w:ascii="Arial" w:hAnsi="Arial"/>
                <w:b/>
                <w:spacing w:val="-7"/>
                <w:w w:val="105"/>
                <w:sz w:val="24"/>
              </w:rPr>
              <w:t> </w:t>
            </w:r>
            <w:r>
              <w:rPr>
                <w:rFonts w:ascii="Arial" w:hAnsi="Arial"/>
                <w:b/>
                <w:w w:val="105"/>
                <w:sz w:val="24"/>
              </w:rPr>
              <w:t>Jahresprämie inkl. </w:t>
            </w:r>
            <w:r>
              <w:rPr>
                <w:rFonts w:ascii="Arial" w:hAnsi="Arial"/>
                <w:b/>
                <w:spacing w:val="-2"/>
                <w:sz w:val="24"/>
              </w:rPr>
              <w:t>Versicherungssteuer</w:t>
            </w:r>
          </w:p>
        </w:tc>
        <w:tc>
          <w:tcPr>
            <w:tcW w:w="1577" w:type="dxa"/>
          </w:tcPr>
          <w:p>
            <w:pPr>
              <w:pStyle w:val="TableParagraph"/>
              <w:spacing w:before="58"/>
              <w:ind w:left="0" w:right="123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1.298,17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10"/>
                <w:sz w:val="24"/>
              </w:rPr>
              <w:t>€</w:t>
            </w:r>
          </w:p>
        </w:tc>
      </w:tr>
    </w:tbl>
    <w:p>
      <w:pPr>
        <w:pStyle w:val="ListParagraph"/>
        <w:numPr>
          <w:ilvl w:val="1"/>
          <w:numId w:val="47"/>
        </w:numPr>
        <w:tabs>
          <w:tab w:pos="1252" w:val="left" w:leader="none"/>
          <w:tab w:pos="1253" w:val="left" w:leader="none"/>
        </w:tabs>
        <w:spacing w:line="266" w:lineRule="auto" w:before="73" w:after="0"/>
        <w:ind w:left="1252" w:right="2128" w:hanging="396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5768576" from="445.079987pt,-304.781555pt" to="445.079987pt,40.551445pt" stroked="true" strokeweight=".75pt" strokecolor="#006dc6">
            <v:stroke dashstyle="solid"/>
            <w10:wrap type="none"/>
          </v:line>
        </w:pict>
      </w:r>
      <w:r>
        <w:rPr>
          <w:spacing w:val="-2"/>
          <w:w w:val="95"/>
          <w:sz w:val="24"/>
        </w:rPr>
        <w:t>Bei</w:t>
      </w:r>
      <w:r>
        <w:rPr>
          <w:spacing w:val="-19"/>
          <w:w w:val="95"/>
          <w:sz w:val="24"/>
        </w:rPr>
        <w:t> </w:t>
      </w:r>
      <w:r>
        <w:rPr>
          <w:spacing w:val="-2"/>
          <w:w w:val="95"/>
          <w:sz w:val="24"/>
        </w:rPr>
        <w:t>unterjähriger</w:t>
      </w:r>
      <w:r>
        <w:rPr>
          <w:spacing w:val="-12"/>
          <w:w w:val="95"/>
          <w:sz w:val="24"/>
        </w:rPr>
        <w:t> </w:t>
      </w:r>
      <w:r>
        <w:rPr>
          <w:spacing w:val="-2"/>
          <w:w w:val="95"/>
          <w:sz w:val="24"/>
        </w:rPr>
        <w:t>Zahlungsweise</w:t>
      </w:r>
      <w:r>
        <w:rPr>
          <w:spacing w:val="-8"/>
          <w:w w:val="95"/>
          <w:sz w:val="24"/>
        </w:rPr>
        <w:t> </w:t>
      </w:r>
      <w:r>
        <w:rPr>
          <w:spacing w:val="-2"/>
          <w:w w:val="95"/>
          <w:sz w:val="24"/>
        </w:rPr>
        <w:t>werden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die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Ratezahlungs- </w:t>
      </w:r>
      <w:r>
        <w:rPr>
          <w:spacing w:val="-6"/>
          <w:sz w:val="24"/>
        </w:rPr>
        <w:t>zuschläge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vor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Berechnung der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Versicherungssteuer </w:t>
      </w:r>
      <w:r>
        <w:rPr>
          <w:spacing w:val="-2"/>
          <w:sz w:val="24"/>
        </w:rPr>
        <w:t>berücksichtigt</w:t>
      </w:r>
    </w:p>
    <w:p>
      <w:pPr>
        <w:spacing w:after="0" w:line="266" w:lineRule="auto"/>
        <w:jc w:val="left"/>
        <w:rPr>
          <w:sz w:val="24"/>
        </w:rPr>
        <w:sectPr>
          <w:type w:val="continuous"/>
          <w:pgSz w:w="18150" w:h="10210" w:orient="landscape"/>
          <w:pgMar w:header="567" w:footer="0" w:top="640" w:bottom="0" w:left="0" w:right="0"/>
          <w:cols w:num="2" w:equalWidth="0">
            <w:col w:w="8397" w:space="40"/>
            <w:col w:w="9713"/>
          </w:cols>
        </w:sectPr>
      </w:pPr>
    </w:p>
    <w:p>
      <w:pPr>
        <w:pStyle w:val="Heading2"/>
        <w:spacing w:line="222" w:lineRule="exact" w:before="0"/>
      </w:pPr>
      <w:r>
        <w:rPr/>
        <w:pict>
          <v:group style="position:absolute;margin-left:98.010002pt;margin-top:13.190025pt;width:674.85pt;height:396.1pt;mso-position-horizontal-relative:page;mso-position-vertical-relative:paragraph;z-index:-15688192;mso-wrap-distance-left:0;mso-wrap-distance-right:0" id="docshapegroup205" coordorigin="1960,264" coordsize="13497,7922">
            <v:shape style="position:absolute;left:1975;top:2275;width:7347;height:3808" type="#_x0000_t75" id="docshape206" stroked="false">
              <v:imagedata r:id="rId69" o:title=""/>
            </v:shape>
            <v:rect style="position:absolute;left:1967;top:2268;width:7362;height:3899" id="docshape207" filled="false" stroked="true" strokeweight=".75pt" strokecolor="#002f6f">
              <v:stroke dashstyle="solid"/>
            </v:rect>
            <v:shape style="position:absolute;left:9314;top:278;width:6128;height:7892" type="#_x0000_t75" id="docshape208" stroked="false">
              <v:imagedata r:id="rId70" o:title=""/>
            </v:shape>
            <v:rect style="position:absolute;left:9306;top:271;width:6143;height:7907" id="docshape209" filled="false" stroked="true" strokeweight=".75pt" strokecolor="#002f6f">
              <v:stroke dashstyle="solid"/>
            </v:rect>
            <w10:wrap type="topAndBottom"/>
          </v:group>
        </w:pict>
      </w:r>
      <w:r>
        <w:rPr>
          <w:color w:val="006DC6"/>
          <w:spacing w:val="16"/>
          <w:w w:val="95"/>
        </w:rPr>
        <w:t>Onlinebeispiel</w:t>
      </w:r>
      <w:r>
        <w:rPr>
          <w:color w:val="006DC6"/>
          <w:spacing w:val="39"/>
        </w:rPr>
        <w:t> </w:t>
      </w:r>
      <w:r>
        <w:rPr>
          <w:color w:val="006DC6"/>
          <w:spacing w:val="12"/>
          <w:w w:val="95"/>
        </w:rPr>
        <w:t>der</w:t>
      </w:r>
      <w:r>
        <w:rPr>
          <w:color w:val="006DC6"/>
          <w:spacing w:val="42"/>
        </w:rPr>
        <w:t> </w:t>
      </w:r>
      <w:hyperlink r:id="rId71">
        <w:r>
          <w:rPr>
            <w:color w:val="2C222D"/>
            <w:spacing w:val="14"/>
            <w:w w:val="95"/>
            <w:u w:val="single" w:color="2C222D"/>
          </w:rPr>
          <w:t>HUK24</w:t>
        </w:r>
      </w:hyperlink>
      <w:r>
        <w:rPr>
          <w:color w:val="2C222D"/>
          <w:spacing w:val="27"/>
        </w:rPr>
        <w:t> </w:t>
      </w:r>
      <w:r>
        <w:rPr>
          <w:color w:val="006DC6"/>
          <w:w w:val="95"/>
        </w:rPr>
        <w:t>Teil</w:t>
      </w:r>
      <w:r>
        <w:rPr>
          <w:color w:val="006DC6"/>
          <w:spacing w:val="26"/>
        </w:rPr>
        <w:t> </w:t>
      </w:r>
      <w:r>
        <w:rPr>
          <w:color w:val="006DC6"/>
          <w:spacing w:val="-5"/>
          <w:w w:val="95"/>
        </w:rPr>
        <w:t>1:</w:t>
      </w:r>
    </w:p>
    <w:p>
      <w:pPr>
        <w:spacing w:after="0" w:line="222" w:lineRule="exact"/>
        <w:sectPr>
          <w:pgSz w:w="18150" w:h="10210" w:orient="landscape"/>
          <w:pgMar w:header="567" w:footer="0" w:top="1340" w:bottom="280" w:left="0" w:right="0"/>
        </w:sectPr>
      </w:pPr>
    </w:p>
    <w:p>
      <w:pPr>
        <w:spacing w:line="222" w:lineRule="exact" w:before="0"/>
        <w:ind w:left="908" w:right="0" w:firstLine="0"/>
        <w:jc w:val="left"/>
        <w:rPr>
          <w:sz w:val="42"/>
        </w:rPr>
      </w:pPr>
      <w:r>
        <w:rPr>
          <w:color w:val="006DC6"/>
          <w:spacing w:val="16"/>
          <w:w w:val="95"/>
          <w:sz w:val="42"/>
        </w:rPr>
        <w:t>Onlinebeispiel</w:t>
      </w:r>
      <w:r>
        <w:rPr>
          <w:color w:val="006DC6"/>
          <w:spacing w:val="39"/>
          <w:sz w:val="42"/>
        </w:rPr>
        <w:t> </w:t>
      </w:r>
      <w:r>
        <w:rPr>
          <w:color w:val="006DC6"/>
          <w:spacing w:val="12"/>
          <w:w w:val="95"/>
          <w:sz w:val="42"/>
        </w:rPr>
        <w:t>der</w:t>
      </w:r>
      <w:r>
        <w:rPr>
          <w:color w:val="006DC6"/>
          <w:spacing w:val="42"/>
          <w:sz w:val="42"/>
        </w:rPr>
        <w:t> </w:t>
      </w:r>
      <w:hyperlink r:id="rId71">
        <w:r>
          <w:rPr>
            <w:color w:val="2C222D"/>
            <w:spacing w:val="14"/>
            <w:w w:val="95"/>
            <w:sz w:val="42"/>
            <w:u w:val="single" w:color="2C222D"/>
          </w:rPr>
          <w:t>HUK24</w:t>
        </w:r>
      </w:hyperlink>
      <w:r>
        <w:rPr>
          <w:color w:val="2C222D"/>
          <w:spacing w:val="27"/>
          <w:sz w:val="42"/>
        </w:rPr>
        <w:t> </w:t>
      </w:r>
      <w:r>
        <w:rPr>
          <w:color w:val="006DC6"/>
          <w:w w:val="95"/>
          <w:sz w:val="42"/>
        </w:rPr>
        <w:t>Teil</w:t>
      </w:r>
      <w:r>
        <w:rPr>
          <w:color w:val="006DC6"/>
          <w:spacing w:val="26"/>
          <w:sz w:val="42"/>
        </w:rPr>
        <w:t> </w:t>
      </w:r>
      <w:r>
        <w:rPr>
          <w:color w:val="006DC6"/>
          <w:spacing w:val="-5"/>
          <w:w w:val="95"/>
          <w:sz w:val="42"/>
        </w:rPr>
        <w:t>2:</w:t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71.489998pt;margin-top:16.396679pt;width:760.75pt;height:380.75pt;mso-position-horizontal-relative:page;mso-position-vertical-relative:paragraph;z-index:-15687680;mso-wrap-distance-left:0;mso-wrap-distance-right:0" id="docshapegroup210" coordorigin="1430,328" coordsize="15215,7615">
            <v:shape style="position:absolute;left:5923;top:343;width:5290;height:3627" type="#_x0000_t75" id="docshape211" alt="Ein Bild, das Text enthält.  Beschreibung automatisch generiert." stroked="false">
              <v:imagedata r:id="rId72" o:title=""/>
            </v:shape>
            <v:rect style="position:absolute;left:5915;top:335;width:5305;height:3762" id="docshape212" filled="false" stroked="true" strokeweight=".75pt" strokecolor="#002f6f">
              <v:stroke dashstyle="solid"/>
            </v:rect>
            <v:shape style="position:absolute;left:5928;top:4099;width:5283;height:3826" type="#_x0000_t75" id="docshape213" alt="Ein Bild, das Text enthält.  Beschreibung automatisch generiert." stroked="false">
              <v:imagedata r:id="rId73" o:title=""/>
            </v:shape>
            <v:rect style="position:absolute;left:5920;top:4091;width:5298;height:3841" id="docshape214" filled="false" stroked="true" strokeweight=".75pt" strokecolor="#002f6f">
              <v:stroke dashstyle="solid"/>
            </v:rect>
            <v:shape style="position:absolute;left:11217;top:343;width:5412;height:7580" type="#_x0000_t75" id="docshape215" alt="Ein Bild, das Text enthält.  Beschreibung automatisch generiert." stroked="false">
              <v:imagedata r:id="rId74" o:title=""/>
            </v:shape>
            <v:rect style="position:absolute;left:11210;top:335;width:5427;height:7595" id="docshape216" filled="false" stroked="true" strokeweight=".75pt" strokecolor="#002f6f">
              <v:stroke dashstyle="solid"/>
            </v:rect>
            <v:shape style="position:absolute;left:1444;top:345;width:4479;height:7582" type="#_x0000_t75" id="docshape217" alt="Ein Bild, das Text enthält.  Beschreibung automatisch generiert." stroked="false">
              <v:imagedata r:id="rId75" o:title=""/>
            </v:shape>
            <v:rect style="position:absolute;left:1437;top:337;width:4494;height:7597" id="docshape218" filled="false" stroked="true" strokeweight=".75pt" strokecolor="#002f6f">
              <v:stroke dashstyle="solid"/>
            </v:rect>
            <w10:wrap type="topAndBottom"/>
          </v:group>
        </w:pict>
      </w:r>
    </w:p>
    <w:p>
      <w:pPr>
        <w:spacing w:after="0"/>
        <w:rPr>
          <w:sz w:val="25"/>
        </w:rPr>
        <w:sectPr>
          <w:pgSz w:w="18150" w:h="10210" w:orient="landscape"/>
          <w:pgMar w:header="567" w:footer="0" w:top="134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3541</wp:posOffset>
            </wp:positionH>
            <wp:positionV relativeFrom="page">
              <wp:posOffset>3163</wp:posOffset>
            </wp:positionV>
            <wp:extent cx="212866" cy="6476882"/>
            <wp:effectExtent l="0" t="0" r="0" b="0"/>
            <wp:wrapNone/>
            <wp:docPr id="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6" cy="6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tabs>
          <w:tab w:pos="1561" w:val="left" w:leader="none"/>
          <w:tab w:pos="2948" w:val="left" w:leader="none"/>
        </w:tabs>
        <w:spacing w:before="123"/>
        <w:ind w:left="907" w:right="0" w:firstLine="0"/>
        <w:jc w:val="left"/>
        <w:rPr>
          <w:sz w:val="21"/>
        </w:rPr>
      </w:pPr>
      <w:r>
        <w:rPr/>
        <w:pict>
          <v:group style="position:absolute;margin-left:844.217529pt;margin-top:8.321375pt;width:19.650pt;height:35.35pt;mso-position-horizontal-relative:page;mso-position-vertical-relative:paragraph;z-index:15770624" id="docshapegroup219" coordorigin="16884,166" coordsize="393,707">
            <v:shape style="position:absolute;left:16884;top:336;width:237;height:315" type="#_x0000_t75" id="docshape220" stroked="false">
              <v:imagedata r:id="rId8" o:title=""/>
            </v:shape>
            <v:shape style="position:absolute;left:17061;top:166;width:216;height:707" id="docshape221" coordorigin="17062,166" coordsize="216,707" path="m17277,166l17249,166,17249,691,17062,873,17103,873,17277,703,17277,166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915456" from="68.040001pt,7.851364pt" to="68.040001pt,19.191364pt" stroked="true" strokeweight=".75pt" strokecolor="#006c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14944" from="138.839996pt,7.851364pt" to="138.839996pt,19.191364pt" stroked="true" strokeweight=".75pt" strokecolor="#006cc6">
            <v:stroke dashstyle="solid"/>
            <w10:wrap type="none"/>
          </v:line>
        </w:pict>
      </w:r>
      <w:r>
        <w:rPr>
          <w:color w:val="006DC6"/>
          <w:spacing w:val="-5"/>
          <w:sz w:val="21"/>
        </w:rPr>
        <w:t>45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14.01.2025</w:t>
      </w:r>
      <w:r>
        <w:rPr>
          <w:color w:val="006DC6"/>
          <w:sz w:val="21"/>
        </w:rPr>
        <w:tab/>
      </w:r>
      <w:r>
        <w:rPr>
          <w:color w:val="006DC6"/>
          <w:w w:val="95"/>
          <w:sz w:val="21"/>
        </w:rPr>
        <w:t>adesso</w:t>
      </w:r>
      <w:r>
        <w:rPr>
          <w:color w:val="006DC6"/>
          <w:spacing w:val="44"/>
          <w:sz w:val="21"/>
        </w:rPr>
        <w:t> </w:t>
      </w:r>
      <w:r>
        <w:rPr>
          <w:color w:val="006DC6"/>
          <w:w w:val="95"/>
          <w:sz w:val="21"/>
        </w:rPr>
        <w:t>SE</w:t>
      </w:r>
      <w:r>
        <w:rPr>
          <w:color w:val="006DC6"/>
          <w:spacing w:val="53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Grundlagen</w:t>
      </w:r>
      <w:r>
        <w:rPr>
          <w:color w:val="006DC6"/>
          <w:spacing w:val="46"/>
          <w:sz w:val="21"/>
        </w:rPr>
        <w:t> </w:t>
      </w:r>
      <w:r>
        <w:rPr>
          <w:color w:val="006DC6"/>
          <w:w w:val="95"/>
          <w:sz w:val="21"/>
        </w:rPr>
        <w:t>Erstversicherung</w:t>
      </w:r>
      <w:r>
        <w:rPr>
          <w:color w:val="006DC6"/>
          <w:spacing w:val="49"/>
          <w:sz w:val="21"/>
        </w:rPr>
        <w:t> </w:t>
      </w:r>
      <w:r>
        <w:rPr>
          <w:color w:val="006DC6"/>
          <w:w w:val="95"/>
          <w:sz w:val="21"/>
        </w:rPr>
        <w:t>–</w:t>
      </w:r>
      <w:r>
        <w:rPr>
          <w:color w:val="006DC6"/>
          <w:spacing w:val="56"/>
          <w:sz w:val="21"/>
        </w:rPr>
        <w:t> </w:t>
      </w:r>
      <w:r>
        <w:rPr>
          <w:color w:val="006DC6"/>
          <w:w w:val="95"/>
          <w:sz w:val="21"/>
        </w:rPr>
        <w:t>Sparte:</w:t>
      </w:r>
      <w:r>
        <w:rPr>
          <w:color w:val="006DC6"/>
          <w:spacing w:val="41"/>
          <w:sz w:val="21"/>
        </w:rPr>
        <w:t> </w:t>
      </w:r>
      <w:r>
        <w:rPr>
          <w:color w:val="006DC6"/>
          <w:spacing w:val="-2"/>
          <w:w w:val="95"/>
          <w:sz w:val="21"/>
        </w:rPr>
        <w:t>Kraftfahrzeugversicherung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45.360001pt;margin-top:6.367969pt;width:759.7pt;height:.1pt;mso-position-horizontal-relative:page;mso-position-vertical-relative:paragraph;z-index:-15687168;mso-wrap-distance-left:0;mso-wrap-distance-right:0" id="docshape222" coordorigin="907,127" coordsize="15194,0" path="m907,127l16101,127e" filled="false" stroked="true" strokeweight="1pt" strokecolor="#006dc6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color w:val="006DC6"/>
          <w:spacing w:val="-2"/>
        </w:rPr>
        <w:t>Überblick</w:t>
      </w:r>
    </w:p>
    <w:p>
      <w:pPr>
        <w:pStyle w:val="BodyText"/>
        <w:spacing w:before="2"/>
        <w:rPr>
          <w:sz w:val="83"/>
        </w:rPr>
      </w:pPr>
    </w:p>
    <w:p>
      <w:pPr>
        <w:pStyle w:val="ListParagraph"/>
        <w:numPr>
          <w:ilvl w:val="0"/>
          <w:numId w:val="48"/>
        </w:numPr>
        <w:tabs>
          <w:tab w:pos="1555" w:val="left" w:leader="none"/>
          <w:tab w:pos="1556" w:val="left" w:leader="none"/>
        </w:tabs>
        <w:spacing w:line="240" w:lineRule="auto" w:before="0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Gesetzliche</w:t>
      </w:r>
      <w:r>
        <w:rPr>
          <w:spacing w:val="-6"/>
          <w:w w:val="95"/>
          <w:sz w:val="36"/>
        </w:rPr>
        <w:t> </w:t>
      </w:r>
      <w:r>
        <w:rPr>
          <w:spacing w:val="-4"/>
          <w:w w:val="95"/>
          <w:sz w:val="36"/>
        </w:rPr>
        <w:t>Grundlagen</w:t>
      </w:r>
      <w:r>
        <w:rPr>
          <w:spacing w:val="-5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Pflichtversicherung</w:t>
      </w:r>
    </w:p>
    <w:p>
      <w:pPr>
        <w:pStyle w:val="ListParagraph"/>
        <w:numPr>
          <w:ilvl w:val="0"/>
          <w:numId w:val="4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Versicherungsarten</w:t>
      </w:r>
      <w:r>
        <w:rPr>
          <w:spacing w:val="-7"/>
          <w:sz w:val="36"/>
        </w:rPr>
        <w:t> </w:t>
      </w:r>
      <w:r>
        <w:rPr>
          <w:spacing w:val="-4"/>
          <w:w w:val="95"/>
          <w:sz w:val="36"/>
        </w:rPr>
        <w:t>der</w:t>
      </w:r>
      <w:r>
        <w:rPr>
          <w:spacing w:val="-9"/>
          <w:w w:val="95"/>
          <w:sz w:val="36"/>
        </w:rPr>
        <w:t> </w:t>
      </w:r>
      <w:r>
        <w:rPr>
          <w:spacing w:val="-4"/>
          <w:w w:val="95"/>
          <w:sz w:val="36"/>
        </w:rPr>
        <w:t>Kraftfahrzeugversicherung</w:t>
      </w:r>
    </w:p>
    <w:p>
      <w:pPr>
        <w:pStyle w:val="ListParagraph"/>
        <w:numPr>
          <w:ilvl w:val="0"/>
          <w:numId w:val="4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spacing w:val="-4"/>
          <w:w w:val="95"/>
          <w:sz w:val="36"/>
        </w:rPr>
        <w:t>KFZ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Zulassung</w:t>
      </w:r>
      <w:r>
        <w:rPr>
          <w:spacing w:val="-18"/>
          <w:w w:val="95"/>
          <w:sz w:val="36"/>
        </w:rPr>
        <w:t> </w:t>
      </w:r>
      <w:r>
        <w:rPr>
          <w:spacing w:val="-4"/>
          <w:w w:val="95"/>
          <w:sz w:val="36"/>
        </w:rPr>
        <w:t>und</w:t>
      </w:r>
      <w:r>
        <w:rPr>
          <w:spacing w:val="-41"/>
          <w:w w:val="95"/>
          <w:sz w:val="36"/>
        </w:rPr>
        <w:t> </w:t>
      </w:r>
      <w:r>
        <w:rPr>
          <w:spacing w:val="-4"/>
          <w:w w:val="95"/>
          <w:sz w:val="36"/>
        </w:rPr>
        <w:t>Amtliche</w:t>
      </w:r>
      <w:r>
        <w:rPr>
          <w:spacing w:val="-14"/>
          <w:w w:val="95"/>
          <w:sz w:val="36"/>
        </w:rPr>
        <w:t> </w:t>
      </w:r>
      <w:r>
        <w:rPr>
          <w:spacing w:val="-4"/>
          <w:w w:val="95"/>
          <w:sz w:val="36"/>
        </w:rPr>
        <w:t>Kennzeichenarten</w:t>
      </w:r>
      <w:r>
        <w:rPr>
          <w:spacing w:val="-7"/>
          <w:w w:val="95"/>
          <w:sz w:val="36"/>
        </w:rPr>
        <w:t> </w:t>
      </w:r>
      <w:r>
        <w:rPr>
          <w:spacing w:val="-4"/>
          <w:w w:val="95"/>
          <w:sz w:val="36"/>
        </w:rPr>
        <w:t>in</w:t>
      </w:r>
      <w:r>
        <w:rPr>
          <w:spacing w:val="-23"/>
          <w:w w:val="95"/>
          <w:sz w:val="36"/>
        </w:rPr>
        <w:t> </w:t>
      </w:r>
      <w:r>
        <w:rPr>
          <w:spacing w:val="-4"/>
          <w:w w:val="95"/>
          <w:sz w:val="36"/>
        </w:rPr>
        <w:t>Deutschland</w:t>
      </w:r>
    </w:p>
    <w:p>
      <w:pPr>
        <w:pStyle w:val="ListParagraph"/>
        <w:numPr>
          <w:ilvl w:val="0"/>
          <w:numId w:val="4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452"/>
        <w:jc w:val="left"/>
        <w:rPr>
          <w:sz w:val="36"/>
        </w:rPr>
      </w:pPr>
      <w:r>
        <w:rPr>
          <w:spacing w:val="-6"/>
          <w:w w:val="95"/>
          <w:sz w:val="36"/>
        </w:rPr>
        <w:t>Tarifierung</w:t>
      </w:r>
      <w:r>
        <w:rPr>
          <w:spacing w:val="-17"/>
          <w:w w:val="95"/>
          <w:sz w:val="36"/>
        </w:rPr>
        <w:t> </w:t>
      </w:r>
      <w:r>
        <w:rPr>
          <w:spacing w:val="-6"/>
          <w:w w:val="95"/>
          <w:sz w:val="36"/>
        </w:rPr>
        <w:t>in</w:t>
      </w:r>
      <w:r>
        <w:rPr>
          <w:spacing w:val="-27"/>
          <w:w w:val="95"/>
          <w:sz w:val="36"/>
        </w:rPr>
        <w:t> </w:t>
      </w:r>
      <w:r>
        <w:rPr>
          <w:spacing w:val="-6"/>
          <w:w w:val="95"/>
          <w:sz w:val="36"/>
        </w:rPr>
        <w:t>der</w:t>
      </w:r>
      <w:r>
        <w:rPr>
          <w:spacing w:val="-21"/>
          <w:w w:val="95"/>
          <w:sz w:val="36"/>
        </w:rPr>
        <w:t> </w:t>
      </w:r>
      <w:r>
        <w:rPr>
          <w:spacing w:val="-6"/>
          <w:w w:val="95"/>
          <w:sz w:val="36"/>
        </w:rPr>
        <w:t>KFZ</w:t>
      </w:r>
      <w:r>
        <w:rPr>
          <w:spacing w:val="-23"/>
          <w:w w:val="95"/>
          <w:sz w:val="36"/>
        </w:rPr>
        <w:t> </w:t>
      </w:r>
      <w:r>
        <w:rPr>
          <w:spacing w:val="-6"/>
          <w:w w:val="95"/>
          <w:sz w:val="36"/>
        </w:rPr>
        <w:t>Versicherung</w:t>
      </w:r>
    </w:p>
    <w:p>
      <w:pPr>
        <w:pStyle w:val="ListParagraph"/>
        <w:numPr>
          <w:ilvl w:val="0"/>
          <w:numId w:val="48"/>
        </w:numPr>
        <w:tabs>
          <w:tab w:pos="1555" w:val="left" w:leader="none"/>
          <w:tab w:pos="1556" w:val="left" w:leader="none"/>
        </w:tabs>
        <w:spacing w:line="240" w:lineRule="auto" w:before="215" w:after="0"/>
        <w:ind w:left="1555" w:right="0" w:hanging="452"/>
        <w:jc w:val="left"/>
        <w:rPr>
          <w:sz w:val="36"/>
        </w:rPr>
      </w:pPr>
      <w:r>
        <w:rPr>
          <w:spacing w:val="-2"/>
          <w:sz w:val="36"/>
        </w:rPr>
        <w:t>Prämienberechnung</w:t>
      </w:r>
    </w:p>
    <w:p>
      <w:pPr>
        <w:pStyle w:val="Heading3"/>
        <w:numPr>
          <w:ilvl w:val="0"/>
          <w:numId w:val="48"/>
        </w:numPr>
        <w:tabs>
          <w:tab w:pos="1555" w:val="left" w:leader="none"/>
          <w:tab w:pos="1556" w:val="left" w:leader="none"/>
        </w:tabs>
        <w:spacing w:line="240" w:lineRule="auto" w:before="224" w:after="0"/>
        <w:ind w:left="1555" w:right="0" w:hanging="452"/>
        <w:jc w:val="left"/>
      </w:pPr>
      <w:r>
        <w:rPr/>
        <w:t>Big</w:t>
      </w:r>
      <w:r>
        <w:rPr>
          <w:spacing w:val="-19"/>
        </w:rPr>
        <w:t> </w:t>
      </w:r>
      <w:r>
        <w:rPr/>
        <w:t>Picture</w:t>
      </w:r>
      <w:r>
        <w:rPr>
          <w:spacing w:val="-14"/>
        </w:rPr>
        <w:t> </w:t>
      </w:r>
      <w:r>
        <w:rPr>
          <w:spacing w:val="-5"/>
        </w:rPr>
        <w:t>KFZ</w:t>
      </w:r>
    </w:p>
    <w:p>
      <w:pPr>
        <w:pStyle w:val="ListParagraph"/>
        <w:numPr>
          <w:ilvl w:val="1"/>
          <w:numId w:val="48"/>
        </w:numPr>
        <w:tabs>
          <w:tab w:pos="1855" w:val="left" w:leader="none"/>
          <w:tab w:pos="1856" w:val="left" w:leader="none"/>
        </w:tabs>
        <w:spacing w:line="240" w:lineRule="auto" w:before="201" w:after="0"/>
        <w:ind w:left="1855" w:right="0" w:hanging="452"/>
        <w:jc w:val="left"/>
        <w:rPr>
          <w:sz w:val="36"/>
        </w:rPr>
      </w:pPr>
      <w:r>
        <w:rPr>
          <w:spacing w:val="-2"/>
          <w:w w:val="95"/>
          <w:sz w:val="36"/>
        </w:rPr>
        <w:t>Zusammenfassung</w:t>
      </w:r>
      <w:r>
        <w:rPr>
          <w:spacing w:val="-12"/>
          <w:w w:val="95"/>
          <w:sz w:val="36"/>
        </w:rPr>
        <w:t> </w:t>
      </w:r>
      <w:r>
        <w:rPr>
          <w:spacing w:val="-2"/>
          <w:w w:val="95"/>
          <w:sz w:val="36"/>
        </w:rPr>
        <w:t>-</w:t>
      </w:r>
      <w:r>
        <w:rPr>
          <w:spacing w:val="-17"/>
          <w:w w:val="95"/>
          <w:sz w:val="36"/>
        </w:rPr>
        <w:t> </w:t>
      </w:r>
      <w:r>
        <w:rPr>
          <w:spacing w:val="-2"/>
          <w:w w:val="95"/>
          <w:sz w:val="36"/>
        </w:rPr>
        <w:t>Big</w:t>
      </w:r>
      <w:r>
        <w:rPr>
          <w:spacing w:val="-14"/>
          <w:w w:val="95"/>
          <w:sz w:val="36"/>
        </w:rPr>
        <w:t> </w:t>
      </w:r>
      <w:r>
        <w:rPr>
          <w:spacing w:val="-2"/>
          <w:w w:val="95"/>
          <w:sz w:val="36"/>
        </w:rPr>
        <w:t>Picture</w:t>
      </w:r>
      <w:r>
        <w:rPr>
          <w:spacing w:val="-7"/>
          <w:w w:val="95"/>
          <w:sz w:val="36"/>
        </w:rPr>
        <w:t> </w:t>
      </w:r>
      <w:r>
        <w:rPr>
          <w:spacing w:val="-5"/>
          <w:w w:val="95"/>
          <w:sz w:val="36"/>
        </w:rPr>
        <w:t>KFZ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76"/>
          <w:pgSz w:w="18150" w:h="10210" w:orient="landscape"/>
          <w:pgMar w:header="0" w:footer="0" w:top="0" w:bottom="0" w:left="0" w:right="0"/>
        </w:sectPr>
      </w:pPr>
    </w:p>
    <w:p>
      <w:pPr>
        <w:tabs>
          <w:tab w:pos="1445" w:val="left" w:leader="none"/>
          <w:tab w:pos="2948" w:val="left" w:leader="none"/>
        </w:tabs>
        <w:spacing w:before="108"/>
        <w:ind w:left="907" w:right="0" w:firstLine="0"/>
        <w:jc w:val="left"/>
        <w:rPr>
          <w:rFonts w:ascii="Calibri" w:hAnsi="Calibri"/>
          <w:sz w:val="21"/>
        </w:rPr>
      </w:pPr>
      <w:r>
        <w:rPr/>
        <w:pict>
          <v:group style="position:absolute;margin-left:844.217529pt;margin-top:7.431391pt;width:19.650pt;height:35.35pt;mso-position-horizontal-relative:page;mso-position-vertical-relative:paragraph;z-index:15772672" id="docshapegroup223" coordorigin="16884,149" coordsize="393,707">
            <v:shape style="position:absolute;left:16884;top:318;width:237;height:315" type="#_x0000_t75" id="docshape224" stroked="false">
              <v:imagedata r:id="rId8" o:title=""/>
            </v:shape>
            <v:shape style="position:absolute;left:17061;top:148;width:216;height:707" id="docshape225" coordorigin="17062,149" coordsize="216,707" path="m17277,149l17249,149,17249,674,17062,855,17103,855,17277,685,17277,149xe" filled="true" fillcolor="#878279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73184" from="45.360001pt,24.001379pt" to="805.040001pt,24.001379pt" stroked="true" strokeweight="1pt" strokecolor="#006d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12896" from="68.040001pt,6.96138pt" to="68.040001pt,18.301380pt" stroked="true" strokeweight=".75pt" strokecolor="#006cc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12384" from="138.839996pt,6.96138pt" to="138.839996pt,18.301380pt" stroked="true" strokeweight=".75pt" strokecolor="#006cc6">
            <v:stroke dashstyle="solid"/>
            <w10:wrap type="none"/>
          </v:line>
        </w:pict>
      </w:r>
      <w:r>
        <w:rPr>
          <w:color w:val="006DC6"/>
          <w:spacing w:val="-5"/>
          <w:sz w:val="21"/>
        </w:rPr>
        <w:t>46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14.01.2025</w:t>
      </w:r>
      <w:r>
        <w:rPr>
          <w:color w:val="006DC6"/>
          <w:sz w:val="21"/>
        </w:rPr>
        <w:tab/>
      </w:r>
      <w:r>
        <w:rPr>
          <w:color w:val="006DC6"/>
          <w:spacing w:val="-2"/>
          <w:sz w:val="21"/>
        </w:rPr>
        <w:t>adesso</w:t>
      </w:r>
      <w:r>
        <w:rPr>
          <w:color w:val="006DC6"/>
          <w:spacing w:val="-10"/>
          <w:sz w:val="21"/>
        </w:rPr>
        <w:t> </w:t>
      </w:r>
      <w:r>
        <w:rPr>
          <w:color w:val="006DC6"/>
          <w:spacing w:val="-2"/>
          <w:sz w:val="21"/>
        </w:rPr>
        <w:t>SE</w:t>
      </w:r>
      <w:r>
        <w:rPr>
          <w:color w:val="006DC6"/>
          <w:spacing w:val="-6"/>
          <w:sz w:val="21"/>
        </w:rPr>
        <w:t> </w:t>
      </w:r>
      <w:r>
        <w:rPr>
          <w:color w:val="006DC6"/>
          <w:spacing w:val="-2"/>
          <w:sz w:val="21"/>
        </w:rPr>
        <w:t>–</w:t>
      </w:r>
      <w:r>
        <w:rPr>
          <w:color w:val="006DC6"/>
          <w:spacing w:val="-3"/>
          <w:sz w:val="21"/>
        </w:rPr>
        <w:t> </w:t>
      </w:r>
      <w:r>
        <w:rPr>
          <w:rFonts w:ascii="Calibri" w:hAnsi="Calibri"/>
          <w:color w:val="006DC6"/>
          <w:spacing w:val="-2"/>
          <w:sz w:val="21"/>
        </w:rPr>
        <w:t>KFZ-Versicherung: Big</w:t>
      </w:r>
      <w:r>
        <w:rPr>
          <w:rFonts w:ascii="Calibri" w:hAnsi="Calibri"/>
          <w:color w:val="006DC6"/>
          <w:spacing w:val="-10"/>
          <w:sz w:val="21"/>
        </w:rPr>
        <w:t> </w:t>
      </w:r>
      <w:r>
        <w:rPr>
          <w:rFonts w:ascii="Calibri" w:hAnsi="Calibri"/>
          <w:color w:val="006DC6"/>
          <w:spacing w:val="-2"/>
          <w:sz w:val="21"/>
        </w:rPr>
        <w:t>Picture</w:t>
      </w:r>
    </w:p>
    <w:p>
      <w:pPr>
        <w:spacing w:after="0"/>
        <w:jc w:val="left"/>
        <w:rPr>
          <w:rFonts w:ascii="Calibri" w:hAnsi="Calibri"/>
          <w:sz w:val="21"/>
        </w:rPr>
        <w:sectPr>
          <w:headerReference w:type="default" r:id="rId77"/>
          <w:pgSz w:w="18150" w:h="10210" w:orient="landscape"/>
          <w:pgMar w:header="0" w:footer="0" w:top="480" w:bottom="0" w:left="0" w:right="0"/>
        </w:sectPr>
      </w:pPr>
    </w:p>
    <w:p>
      <w:pPr>
        <w:pStyle w:val="Heading1"/>
        <w:spacing w:before="191"/>
        <w:ind w:left="1085"/>
      </w:pPr>
      <w:r>
        <w:rPr>
          <w:color w:val="006DC6"/>
          <w:w w:val="95"/>
        </w:rPr>
        <w:t>Zusammenfassung</w:t>
      </w:r>
      <w:r>
        <w:rPr>
          <w:color w:val="006DC6"/>
          <w:spacing w:val="18"/>
          <w:w w:val="150"/>
        </w:rPr>
        <w:t> </w:t>
      </w:r>
      <w:r>
        <w:rPr>
          <w:color w:val="006DC6"/>
          <w:w w:val="95"/>
        </w:rPr>
        <w:t>–</w:t>
      </w:r>
      <w:r>
        <w:rPr>
          <w:color w:val="006DC6"/>
          <w:spacing w:val="68"/>
        </w:rPr>
        <w:t> </w:t>
      </w:r>
      <w:r>
        <w:rPr>
          <w:color w:val="006DC6"/>
          <w:w w:val="95"/>
        </w:rPr>
        <w:t>Big</w:t>
      </w:r>
      <w:r>
        <w:rPr>
          <w:color w:val="006DC6"/>
          <w:spacing w:val="74"/>
        </w:rPr>
        <w:t> </w:t>
      </w:r>
      <w:r>
        <w:rPr>
          <w:color w:val="006DC6"/>
          <w:w w:val="95"/>
        </w:rPr>
        <w:t>Picture</w:t>
      </w:r>
      <w:r>
        <w:rPr>
          <w:color w:val="006DC6"/>
          <w:spacing w:val="79"/>
        </w:rPr>
        <w:t> </w:t>
      </w:r>
      <w:r>
        <w:rPr>
          <w:color w:val="006DC6"/>
          <w:spacing w:val="-5"/>
          <w:w w:val="95"/>
        </w:rPr>
        <w:t>KFZ</w:t>
      </w:r>
    </w:p>
    <w:p>
      <w:pPr>
        <w:pStyle w:val="BodyText"/>
        <w:spacing w:before="8"/>
        <w:rPr>
          <w:sz w:val="74"/>
        </w:rPr>
      </w:pPr>
    </w:p>
    <w:p>
      <w:pPr>
        <w:pStyle w:val="BodyText"/>
        <w:spacing w:line="1" w:lineRule="exact" w:before="1"/>
        <w:ind w:left="2508"/>
      </w:pPr>
      <w:r>
        <w:rPr/>
        <w:pict>
          <v:group style="position:absolute;margin-left:49.395pt;margin-top:-9.148428pt;width:768.9pt;height:345.1pt;mso-position-horizontal-relative:page;mso-position-vertical-relative:paragraph;z-index:-16911872" id="docshapegroup226" coordorigin="988,-183" coordsize="15378,6902">
            <v:shape style="position:absolute;left:7161;top:625;width:2663;height:1587" id="docshape227" coordorigin="7162,626" coordsize="2663,1587" path="m9205,626l9130,638,9060,667,9001,710,8981,691,8958,675,8934,660,8907,647,8825,627,8742,627,8664,649,8597,689,8546,745,8529,732,8470,700,8399,677,8327,669,8255,673,8186,690,8123,720,8069,760,8026,811,7963,786,7897,771,7829,764,7759,767,7677,783,7603,811,7538,850,7484,898,7442,953,7414,1014,7400,1079,7403,1148,7401,1153,7339,1164,7283,1186,7197,1260,7166,1325,7162,1392,7183,1457,7227,1514,7293,1559,7258,1597,7234,1640,7222,1685,7222,1733,7246,1800,7292,1856,7357,1897,7435,1921,7520,1924,7525,1931,7571,1982,7624,2026,7684,2061,7749,2088,7818,2107,7890,2117,7963,2118,8037,2109,8109,2091,8178,2063,8223,2109,8276,2147,8337,2178,8403,2199,8486,2212,8568,2212,8647,2199,8720,2174,8787,2138,8844,2092,8890,2037,8922,1973,8966,1992,9011,2006,9059,2014,9108,2017,9190,2010,9265,1989,9332,1955,9387,1910,9430,1857,9457,1796,9467,1730,9520,1721,9618,1688,9724,1616,9771,1562,9804,1502,9822,1438,9825,1373,9812,1309,9784,1246,9739,1188,9745,1176,9750,1165,9754,1153,9766,1081,9755,1013,9723,950,9672,895,9605,852,9524,824,9510,784,9459,712,9355,647,9281,628,9205,626xe" filled="true" fillcolor="#006dc6" stroked="false">
              <v:path arrowok="t"/>
              <v:fill type="solid"/>
            </v:shape>
            <v:shape style="position:absolute;left:7161;top:625;width:2663;height:1587" id="docshape228" coordorigin="7162,626" coordsize="2663,1587" path="m7403,1148l7400,1079,7414,1014,7442,953,7484,898,7538,850,7603,811,7677,783,7759,767,7829,764,7897,771,7963,786,8026,811,8069,760,8123,720,8186,690,8255,673,8327,669,8399,677,8470,700,8491,710,8510,720,8529,732,8546,745,8597,689,8664,649,8742,627,8825,627,8907,647,8934,660,8958,675,8981,691,9001,710,9060,667,9130,638,9205,626,9281,628,9355,647,9423,682,9459,712,9488,746,9510,784,9524,824,9605,852,9672,895,9723,950,9755,1013,9766,1081,9754,1153,9750,1165,9745,1176,9739,1188,9784,1246,9812,1309,9825,1373,9822,1438,9804,1502,9771,1562,9724,1616,9662,1663,9618,1688,9570,1707,9520,1721,9467,1730,9457,1796,9430,1857,9387,1910,9332,1955,9265,1989,9190,2010,9108,2017,9059,2014,9011,2006,8966,1992,8922,1973,8890,2037,8844,2092,8787,2138,8720,2174,8647,2199,8568,2212,8486,2212,8403,2199,8337,2178,8276,2147,8223,2109,8178,2063,8109,2091,8037,2109,7963,2118,7890,2117,7818,2107,7749,2088,7684,2061,7624,2026,7571,1982,7525,1931,7524,1928,7522,1926,7520,1924,7435,1921,7357,1897,7292,1856,7246,1800,7222,1733,7222,1685,7234,1640,7258,1597,7293,1559,7227,1514,7183,1457,7162,1392,7166,1325,7197,1260,7235,1219,7283,1186,7339,1164,7401,1153,7403,1148xm7452,1582l7411,1582,7371,1577,7332,1567,7296,1553m7590,1903l7573,1908,7556,1912,7539,1915,7521,1917m8178,2057l8166,2042,8155,2026,8146,2010,8137,1993m8939,1897l8936,1915,8933,1933,8928,1950,8922,1967m9266,1463l9334,1499,9390,1545,9431,1599,9457,1660,9466,1726m9738,1184l9721,1211,9700,1237,9676,1261,9649,1282m9524,819l9526,830,9528,842,9529,854,9529,865m8954,765l8964,749,8975,734,8987,719,9000,705m8527,793l8531,780,8536,767,8542,754,8549,742m8025,810l8047,821,8067,833,8087,846,8105,860m7417,1200l7413,1187,7409,1174,7406,1161,7403,1148e" filled="false" stroked="true" strokeweight="3pt" strokecolor="#878279">
              <v:path arrowok="t"/>
              <v:stroke dashstyle="solid"/>
            </v:shape>
            <v:rect style="position:absolute;left:7540;top:1011;width:1959;height:615" id="docshape229" filled="true" fillcolor="#006dc6" stroked="false">
              <v:fill type="solid"/>
            </v:rect>
            <v:shape style="position:absolute;left:6782;top:2152;width:1177;height:1904" id="docshape230" coordorigin="6782,2153" coordsize="1177,1904" path="m7839,2291l6782,4025,6833,4056,7890,2322,7839,2291xm7949,2265l7855,2265,7906,2296,7890,2322,7941,2353,7949,2265xm7855,2265l7839,2291,7890,2322,7906,2296,7855,2265xm7958,2153l7788,2260,7839,2291,7855,2265,7949,2265,7958,2153xe" filled="true" fillcolor="#006cc6" stroked="false">
              <v:path arrowok="t"/>
              <v:fill type="solid"/>
            </v:shape>
            <v:shape style="position:absolute;left:10710;top:-168;width:2434;height:944" id="docshape231" coordorigin="10710,-168" coordsize="2434,944" path="m10710,304l10728,223,10779,147,10860,77,10911,44,10969,13,11032,-16,11102,-43,11177,-68,11257,-90,11341,-110,11430,-127,11523,-141,11620,-153,11719,-161,11822,-166,11927,-168,12032,-166,12134,-161,12234,-153,12330,-141,12423,-127,12512,-110,12597,-90,12677,-68,12752,-43,12821,-16,12885,13,12943,44,12994,77,13075,147,13126,223,13144,304,13139,344,13104,423,13038,496,12943,563,12885,594,12821,623,12752,650,12677,675,12597,697,12512,717,12423,734,12330,749,12234,760,12134,768,12032,773,11927,775,11822,773,11719,768,11620,760,11523,749,11430,734,11341,717,11257,697,11177,675,11102,650,11032,623,10969,594,10911,563,10860,531,10779,460,10728,384,10710,304xe" filled="false" stroked="true" strokeweight="1.5pt" strokecolor="#00af50">
              <v:path arrowok="t"/>
              <v:stroke dashstyle="solid"/>
            </v:shape>
            <v:shape style="position:absolute;left:9776;top:277;width:952;height:640" id="docshape232" coordorigin="9776,277" coordsize="952,640" path="m9877,743l9776,917,9976,893,9954,859,9918,859,9885,809,9910,793,9877,743xm9910,793l9885,809,9918,859,9943,843,9910,793xm9943,843l9918,859,9954,859,9943,843xm10695,277l9910,793,9943,843,10728,327,10695,277xe" filled="true" fillcolor="#006cc6" stroked="false">
              <v:path arrowok="t"/>
              <v:fill type="solid"/>
            </v:shape>
            <v:shape style="position:absolute;left:12788;top:636;width:998;height:744" id="docshape233" coordorigin="12788,636" coordsize="998,744" path="m12894,695l12876,720,13768,1379,13786,1355,12894,695xm12788,636l12849,756,12876,720,12860,708,12878,683,12903,683,12921,659,12788,636xm12878,683l12860,708,12876,720,12894,695,12878,683xm12903,683l12878,683,12894,695,12903,683xe" filled="true" fillcolor="#00af50" stroked="false">
              <v:path arrowok="t"/>
              <v:fill type="solid"/>
            </v:shape>
            <v:shape style="position:absolute;left:15249;top:1642;width:119;height:369" type="#_x0000_t75" id="docshape234" stroked="false">
              <v:imagedata r:id="rId78" o:title=""/>
            </v:shape>
            <v:shape style="position:absolute;left:14482;top:616;width:218;height:445" id="docshape235" coordorigin="14482,616" coordsize="218,445" path="m14637,956l14591,978,14696,1061,14699,975,14645,975,14637,956xm14655,948l14637,956,14645,975,14663,966,14655,948xm14700,927l14655,948,14663,966,14645,975,14699,975,14700,927xm14500,616l14482,625,14637,956,14655,948,14500,616xe" filled="true" fillcolor="#006cc6" stroked="false">
              <v:path arrowok="t"/>
              <v:fill type="solid"/>
            </v:shape>
            <v:shape style="position:absolute;left:15612;top:733;width:321;height:295" type="#_x0000_t75" id="docshape236" stroked="false">
              <v:imagedata r:id="rId79" o:title=""/>
            </v:shape>
            <v:shape style="position:absolute;left:15792;top:1335;width:573;height:173" id="docshape237" coordorigin="15792,1335" coordsize="573,173" path="m15911,1384l15907,1404,16361,1508,16365,1488,15911,1384xm15922,1335l15792,1367,15895,1452,15907,1404,15887,1399,15892,1379,15912,1379,15922,1335xm15892,1379l15887,1399,15907,1404,15911,1384,15892,1379xm15912,1379l15892,1379,15911,1384,15912,1379xe" filled="true" fillcolor="#006cc6" stroked="false">
              <v:path arrowok="t"/>
              <v:fill type="solid"/>
            </v:shape>
            <v:shape style="position:absolute;left:13774;top:1070;width:2019;height:596" id="docshape238" coordorigin="13775,1070" coordsize="2019,596" path="m13775,1170l13783,1131,13804,1099,13835,1078,13874,1070,15694,1070,15733,1078,15764,1099,15785,1131,15793,1170,15793,1566,15785,1605,15764,1637,15733,1658,15694,1666,13874,1666,13835,1658,13804,1637,13783,1605,13775,1566,13775,1170xe" filled="false" stroked="true" strokeweight="1.5pt" strokecolor="#00af50">
              <v:path arrowok="t"/>
              <v:stroke dashstyle="solid"/>
            </v:shape>
            <v:shape style="position:absolute;left:4504;top:2710;width:1373;height:1017" id="docshape239" coordorigin="4505,2711" coordsize="1373,1017" path="m5755,3666l5729,3702,5878,3727,5853,3679,5774,3679,5755,3666xm5782,3629l5755,3666,5774,3679,5800,3643,5782,3629xm5809,3593l5782,3629,5800,3643,5774,3679,5853,3679,5809,3593xm4531,2711l4505,2747,5755,3666,5782,3629,4531,2711xe" filled="true" fillcolor="#753e4e" stroked="false">
              <v:path arrowok="t"/>
              <v:fill type="solid"/>
            </v:shape>
            <v:shape style="position:absolute;left:5327;top:2482;width:6580;height:637" id="docshape240" coordorigin="5327,2482" coordsize="6580,637" path="m5329,2482l5327,2502,5407,2509,5409,2489,5329,2482xm5468,2495l5467,2515,5546,2522,5548,2502,5468,2495xm5608,2507l5606,2527,5686,2534,5687,2514,5608,2507xm5747,2519l5746,2539,5825,2546,5827,2526,5747,2519xm5887,2531l5885,2551,5965,2558,5966,2538,5887,2531xm6026,2544l6024,2564,6104,2570,6106,2551,6026,2544xm6166,2556l6164,2576,6244,2583,6245,2563,6166,2556xm6305,2568l6303,2588,6383,2595,6385,2575,6305,2568xm6445,2580l6443,2600,6523,2607,6524,2587,6445,2580xm6584,2592l6582,2612,6662,2619,6664,2599,6584,2592xm6724,2605l6722,2625,6801,2632,6803,2612,6724,2605xm6863,2617l6861,2637,6941,2644,6943,2624,6863,2617xm7002,2629l7001,2649,7080,2656,7082,2636,7002,2629xm7142,2641l7140,2661,7220,2668,7222,2648,7142,2641xm7281,2654l7280,2674,7359,2681,7361,2661,7281,2654xm7421,2666l7419,2686,7499,2693,7501,2673,7421,2666xm7560,2678l7559,2698,7638,2705,7640,2685,7560,2678xm7700,2690l7698,2710,7778,2717,7779,2697,7700,2690xm7839,2703l7837,2722,7917,2729,7919,2710,7839,2703xm7979,2715l7977,2735,8057,2742,8058,2722,7979,2715xm8118,2727l8116,2747,8196,2754,8198,2734,8118,2727xm8258,2739l8256,2759,8336,2766,8337,2746,8258,2739xm8397,2751l8395,2771,8475,2778,8477,2758,8397,2751xm8537,2764l8535,2784,8615,2791,8616,2771,8537,2764xm8676,2776l8674,2796,8754,2803,8756,2783,8676,2776xm8815,2788l8814,2808,8893,2815,8895,2795,8815,2788xm8955,2800l8953,2820,9033,2827,9035,2807,8955,2800xm9094,2813l9093,2833,9172,2840,9174,2820,9094,2813xm9234,2825l9232,2845,9312,2852,9314,2832,9234,2825xm9373,2837l9372,2857,9451,2864,9453,2844,9373,2837xm9513,2849l9511,2869,9591,2876,9593,2856,9513,2849xm9652,2862l9651,2881,9730,2888,9732,2869,9652,2862xm9792,2874l9790,2894,9870,2901,9871,2881,9792,2874xm9931,2886l9929,2906,10009,2913,10011,2893,9931,2886xm10071,2898l10069,2918,10149,2925,10150,2905,10071,2898xm10210,2910l10208,2930,10288,2937,10290,2917,10210,2910xm10350,2923l10348,2943,10428,2950,10429,2930,10350,2923xm10489,2935l10487,2955,10567,2962,10569,2942,10489,2935xm10629,2947l10627,2967,10706,2974,10708,2954,10629,2947xm10768,2959l10766,2979,10846,2986,10848,2966,10768,2959xm10907,2972l10906,2991,10985,2998,10987,2979,10907,2972xm11047,2984l11045,3004,11125,3011,11127,2991,11047,2984xm11186,2996l11185,3016,11264,3023,11266,3003,11186,2996xm11326,3008l11324,3028,11404,3035,11406,3015,11326,3008xm11465,3020l11464,3040,11543,3047,11545,3027,11465,3020xm11605,3033l11603,3053,11683,3060,11684,3040,11605,3033xm11787,3069l11782,3119,11904,3070,11807,3070,11787,3069xm11788,3049l11787,3069,11807,3070,11808,3051,11788,3049xm11793,2999l11788,3049,11808,3051,11807,3070,11904,3070,11907,3069,11793,2999xm11744,3045l11743,3065,11787,3069,11788,3049,11744,3045xe" filled="true" fillcolor="#006cc6" stroked="false">
              <v:path arrowok="t"/>
              <v:fill type="solid"/>
            </v:shape>
            <v:shape style="position:absolute;left:11905;top:775;width:218;height:588" id="docshape241" coordorigin="11905,775" coordsize="218,588" path="m11977,885l11948,894,12094,1363,12123,1354,11977,885xm11927,775l11905,908,11948,894,11942,875,11971,866,12014,866,11927,775xm11971,866l11942,875,11948,894,11977,885,11971,866xm12014,866l11971,866,11977,885,12020,872,12014,866xe" filled="true" fillcolor="#00af50" stroked="false">
              <v:path arrowok="t"/>
              <v:fill type="solid"/>
            </v:shape>
            <v:shape style="position:absolute;left:12580;top:2065;width:613;height:665" id="docshape242" coordorigin="12581,2065" coordsize="613,665" path="m12669,2147l12655,2160,13179,2730,13193,2716,12669,2147xm12581,2065l12618,2194,12655,2160,12641,2146,12656,2132,12685,2132,12706,2113,12581,2065xm12656,2132l12641,2146,12655,2160,12669,2147,12656,2132xm12685,2132l12656,2132,12669,2147,12685,2132xe" filled="true" fillcolor="#006cc6" stroked="false">
              <v:path arrowok="t"/>
              <v:fill type="solid"/>
            </v:shape>
            <v:shape style="position:absolute;left:11585;top:2019;width:129;height:267" type="#_x0000_t75" id="docshape243" stroked="false">
              <v:imagedata r:id="rId80" o:title=""/>
            </v:shape>
            <v:shape style="position:absolute;left:10851;top:1358;width:2516;height:641" id="docshape244" coordorigin="10852,1358" coordsize="2516,641" path="m10852,1465l10860,1424,10883,1390,10917,1367,10958,1358,13260,1358,13302,1367,13336,1390,13358,1424,13367,1465,13367,1892,13358,1934,13336,1968,13302,1991,13260,1999,10958,1999,10917,1991,10883,1968,10860,1934,10852,1892,10852,1465xe" filled="false" stroked="true" strokeweight="1.5pt" strokecolor="#00af50">
              <v:path arrowok="t"/>
              <v:stroke dashstyle="solid"/>
            </v:shape>
            <v:shape style="position:absolute;left:12291;top:3378;width:271;height:226" type="#_x0000_t75" id="docshape245" stroked="false">
              <v:imagedata r:id="rId81" o:title=""/>
            </v:shape>
            <v:shape style="position:absolute;left:13884;top:3366;width:718;height:485" id="docshape246" coordorigin="13884,3366" coordsize="718,485" path="m13989,3424l13978,3441,14591,3850,14602,3834,13989,3424xm13884,3366l13950,3483,13978,3441,13962,3430,13973,3413,13997,3413,14017,3383,13884,3366xm13973,3413l13962,3430,13978,3441,13989,3424,13973,3413xm13997,3413l13973,3413,13989,3424,13997,3413xe" filled="true" fillcolor="#006cc6" stroked="false">
              <v:path arrowok="t"/>
              <v:fill type="solid"/>
            </v:shape>
            <v:shape style="position:absolute;left:5319;top:1677;width:466;height:562" id="docshape247" coordorigin="5320,1678" coordsize="466,562" path="m5353,2092l5320,2239,5457,2177,5444,2166,5408,2166,5373,2138,5388,2120,5353,2092xm5388,2120l5373,2138,5408,2166,5423,2149,5388,2120xm5423,2149l5408,2166,5444,2166,5423,2149xm5750,1678l5388,2120,5423,2149,5785,1706,5750,1678xe" filled="true" fillcolor="#753e4e" stroked="false">
              <v:path arrowok="t"/>
              <v:fill type="solid"/>
            </v:shape>
            <v:shape style="position:absolute;left:5133;top:1164;width:1842;height:584" id="docshape248" coordorigin="5134,1165" coordsize="1842,584" path="m5300,1357l5307,1308,5356,1265,5439,1233,5547,1217,5595,1216,5642,1218,5688,1224,5731,1233,5789,1203,5866,1185,5952,1181,6039,1192,6053,1196,6067,1200,6080,1204,6092,1209,6137,1184,6199,1169,6270,1165,6342,1173,6360,1178,6377,1183,6393,1189,6406,1196,6471,1174,6547,1165,6626,1169,6699,1186,6724,1197,6744,1209,6759,1223,6769,1238,6849,1256,6906,1284,6934,1320,6928,1359,6925,1363,6922,1367,6918,1372,6968,1416,6975,1464,6940,1509,6865,1546,6834,1555,6801,1562,6766,1567,6730,1571,6709,1612,6656,1645,6577,1668,6481,1676,6447,1675,6414,1672,6382,1667,6352,1660,6312,1696,6249,1723,6172,1741,6084,1748,5993,1743,5947,1735,5905,1724,5868,1710,5837,1693,5756,1708,5671,1713,5587,1709,5509,1696,5440,1674,5385,1644,5384,1643,5382,1643,5381,1642,5308,1639,5244,1625,5198,1602,5175,1572,5174,1554,5183,1537,5199,1522,5224,1508,5169,1487,5138,1459,5134,1428,5157,1398,5184,1383,5217,1371,5256,1363,5298,1359,5300,1357xm5334,1516l5306,1516,5278,1514,5251,1511,5226,1505m5429,1634l5418,1636,5406,1637,5394,1638,5382,1639m5837,1691l5825,1683,5816,1675,5808,1667m6364,1632l6362,1641,6358,1649,6352,1658m6590,1473l6648,1490,6691,1512,6719,1539,6728,1569m6917,1370l6905,1380,6891,1390,6874,1398,6855,1406m6769,1236l6771,1242,6772,1247,6772,1253m6374,1216l6382,1208,6393,1201,6406,1194m6078,1227l6082,1220,6087,1214,6094,1208m5731,1233l5746,1237,5760,1241,5773,1246,5786,1251m5310,1376l5305,1370,5302,1363,5300,1357e" filled="false" stroked="true" strokeweight="1pt" strokecolor="#774251">
              <v:path arrowok="t"/>
              <v:stroke dashstyle="solid"/>
            </v:shape>
            <v:shape style="position:absolute;left:2989;top:1630;width:690;height:709" id="docshape249" coordorigin="2990,1631" coordsize="690,709" path="m3569,2259l3537,2290,3679,2340,3659,2275,3585,2275,3569,2259xm3601,2227l3569,2259,3585,2275,3617,2243,3601,2227xm3634,2196l3601,2227,3617,2243,3585,2275,3659,2275,3634,2196xm3022,1631l2990,1662,3569,2259,3601,2227,3022,1631xe" filled="true" fillcolor="#753e4e" stroked="false">
              <v:path arrowok="t"/>
              <v:fill type="solid"/>
            </v:shape>
            <v:shape style="position:absolute;left:2888;top:652;width:119;height:399" type="#_x0000_t75" id="docshape250" stroked="false">
              <v:imagedata r:id="rId82" o:title=""/>
            </v:shape>
            <v:shape style="position:absolute;left:2019;top:742;width:398;height:342" type="#_x0000_t75" id="docshape251" stroked="false">
              <v:imagedata r:id="rId83" o:title=""/>
            </v:shape>
            <v:shape style="position:absolute;left:1815;top:611;width:2264;height:1472" id="docshape252" coordorigin="1816,611" coordsize="2264,1472" path="m2236,1566l2104,1591,2134,1631,1816,1873,1828,1889,2146,1647,2177,1686,2210,1619,2236,1566xm2737,1753l2735,1706,2732,1619,2628,1703,2673,1724,2513,2075,2532,2083,2691,1732,2737,1753xm4079,625l4064,611,3761,954,3723,921,3689,1051,3813,1001,3793,983,3776,968,4079,625xe" filled="true" fillcolor="#006cc6" stroked="false">
              <v:path arrowok="t"/>
              <v:fill type="solid"/>
            </v:shape>
            <v:shape style="position:absolute;left:2220;top:1016;width:1566;height:631" id="docshape253" coordorigin="2220,1016" coordsize="1566,631" path="m2361,1224l2368,1171,2409,1125,2479,1090,2571,1073,2612,1072,2652,1074,2691,1080,2728,1090,2777,1057,2842,1038,2916,1034,2990,1046,3002,1050,3013,1054,3024,1059,3035,1064,3073,1037,3126,1021,3186,1016,3247,1025,3263,1030,3277,1036,3290,1043,3302,1050,3357,1027,3422,1017,3489,1021,3551,1039,3572,1051,3589,1064,3602,1079,3610,1095,3679,1114,3727,1145,3751,1184,3746,1226,3744,1231,3741,1235,3737,1240,3780,1288,3786,1339,3756,1388,3692,1429,3666,1438,3638,1446,3608,1452,3577,1455,3560,1500,3514,1536,3447,1561,3365,1569,3337,1568,3308,1565,3281,1559,3256,1552,3210,1599,3137,1632,3047,1647,2951,1642,2911,1633,2876,1621,2844,1606,2818,1588,2735,1606,2648,1609,2565,1598,2491,1573,2434,1535,2433,1534,2432,1533,2431,1532,2368,1529,2314,1514,2275,1489,2255,1456,2255,1438,2262,1419,2276,1402,2297,1387,2250,1364,2224,1334,2220,1301,2240,1268,2263,1252,2291,1239,2324,1230,2360,1226,2361,1224xm2390,1396l2366,1396,2343,1395,2320,1391,2298,1385m2471,1524l2462,1526,2452,1527,2441,1529,2431,1529m2818,1585l2808,1577,2800,1569,2794,1560m3266,1522l3264,1531,3261,1541,3256,1550m3458,1349l3507,1368,3545,1392,3568,1421,3576,1454m3736,1238l3726,1249,3714,1260,3700,1269,3684,1277m3610,1093l3612,1099,3613,1106,3613,1112m3275,1072l3282,1063,3291,1055,3302,1048m3023,1083l3026,1076,3030,1069,3036,1063m2728,1090l2740,1094,2753,1099,2764,1104,2775,1110m2370,1245l2366,1238,2363,1231,2361,1224e" filled="false" stroked="true" strokeweight="1pt" strokecolor="#774251">
              <v:path arrowok="t"/>
              <v:stroke dashstyle="solid"/>
            </v:shape>
            <v:shape style="position:absolute;left:3810;top:1320;width:1330;height:184" id="docshape254" coordorigin="3810,1321" coordsize="1330,184" path="m5019,1454l5014,1504,5138,1456,5039,1456,5019,1454xm5021,1434l5019,1454,5039,1456,5041,1436,5021,1434xm5025,1384l5021,1434,5041,1436,5039,1456,5138,1456,5139,1455,5025,1384xm3812,1321l3810,1341,5019,1454,5021,1434,3812,1321xe" filled="true" fillcolor="#006cc6" stroked="false">
              <v:path arrowok="t"/>
              <v:fill type="solid"/>
            </v:shape>
            <v:shape style="position:absolute;left:6384;top:1676;width:269;height:348" type="#_x0000_t75" id="docshape255" stroked="false">
              <v:imagedata r:id="rId84" o:title=""/>
            </v:shape>
            <v:shape style="position:absolute;left:6055;top:728;width:244;height:467" id="docshape256" coordorigin="6055,729" coordsize="244,467" path="m6056,1061l6055,1195,6163,1115,6154,1111,6109,1111,6092,1102,6101,1084,6056,1061xm6101,1084l6092,1102,6109,1111,6118,1093,6101,1084xm6118,1093l6109,1111,6154,1111,6118,1093xm6281,729l6101,1084,6118,1093,6299,738,6281,729xe" filled="true" fillcolor="#006cc6" stroked="false">
              <v:path arrowok="t"/>
              <v:fill type="solid"/>
            </v:shape>
            <v:shape style="position:absolute;left:3718;top:2239;width:1611;height:512" id="docshape257" coordorigin="3719,2239" coordsize="1611,512" path="m3719,2324l3726,2291,3744,2264,3771,2246,3804,2239,5244,2239,5277,2246,5304,2264,5322,2291,5329,2324,5329,2665,5322,2698,5304,2725,5277,2744,5244,2750,3804,2750,3771,2744,3744,2725,3726,2698,3719,2665,3719,2324xe" filled="false" stroked="true" strokeweight="1.5pt" strokecolor="#a19663">
              <v:path arrowok="t"/>
              <v:stroke dashstyle="solid"/>
            </v:shape>
            <v:shape style="position:absolute;left:3493;top:3020;width:8415;height:730" id="docshape258" coordorigin="3494,3020" coordsize="8415,730" path="m3573,3723l3494,3730,3495,3750,3575,3743,3573,3723xm3713,3712l3633,3719,3635,3738,3714,3732,3713,3712xm3852,3701l3773,3707,3774,3727,3854,3721,3852,3701xm3992,3690l3912,3696,3914,3716,3994,3710,3992,3690xm4132,3679l4052,3685,4053,3705,4133,3699,4132,3679xm4271,3668l4191,3674,4193,3694,4273,3688,4271,3668xm4411,3657l4331,3663,4333,3683,4412,3677,4411,3657xm4550,3646l4471,3652,4472,3672,4552,3666,4550,3646xm4690,3635l4610,3641,4612,3661,4691,3654,4690,3635xm4829,3623l4750,3630,4751,3650,4831,3643,4829,3623xm4969,3612l4889,3619,4891,3639,4971,3632,4969,3612xm5109,3601l5029,3608,5030,3628,5110,3621,5109,3601xm5248,3590l5168,3597,5170,3616,5250,3610,5248,3590xm5388,3579l5308,3585,5309,3605,5389,3599,5388,3579xm5527,3568l5447,3574,5449,3594,5529,3588,5527,3568xm5667,3557l5587,3563,5589,3583,5668,3577,5667,3557xm5806,3546l5727,3552,5728,3572,5808,3566,5806,3546xm5946,3535l5866,3541,5868,3561,5947,3555,5946,3535xm6085,3524l6006,3530,6007,3550,6087,3544,6085,3524xm6225,3513l6145,3519,6147,3539,6227,3532,6225,3513xm6365,3501l6285,3508,6286,3528,6366,3521,6365,3501xm6504,3490l6424,3497,6426,3517,6506,3510,6504,3490xm6644,3479l6564,3486,6566,3506,6645,3499,6644,3479xm6783,3468l6703,3474,6705,3494,6785,3488,6783,3468xm6923,3457l6843,3463,6845,3483,6924,3477,6923,3457xm7062,3446l6983,3452,6984,3472,7064,3466,7062,3446xm7202,3435l7122,3441,7124,3461,7203,3455,7202,3435xm7341,3424l7262,3430,7263,3450,7343,3444,7341,3424xm7481,3413l7401,3419,7403,3439,7483,3433,7481,3413xm7621,3402l7541,3408,7542,3428,7622,3422,7621,3402xm7760,3390l7680,3397,7682,3417,7762,3410,7760,3390xm7900,3379l7820,3386,7822,3406,7901,3399,7900,3379xm8039,3368l7960,3375,7961,3395,8041,3388,8039,3368xm8179,3357l8099,3364,8101,3383,8180,3377,8179,3357xm8318,3346l8239,3352,8240,3372,8320,3366,8318,3346xm8458,3335l8378,3341,8380,3361,8460,3355,8458,3335xm8598,3324l8518,3330,8519,3350,8599,3344,8598,3324xm8737,3313l8657,3319,8659,3339,8739,3333,8737,3313xm8877,3302l8797,3308,8798,3328,8878,3322,8877,3302xm9016,3291l8936,3297,8938,3317,9018,3311,9016,3291xm9156,3280l9076,3286,9078,3306,9157,3300,9156,3280xm9295,3268l9216,3275,9217,3295,9297,3288,9295,3268xm9435,3257l9355,3264,9357,3284,9436,3277,9435,3257xm9574,3246l9495,3253,9496,3273,9576,3266,9574,3246xm9714,3235l9634,3242,9636,3261,9716,3255,9714,3235xm9854,3224l9774,3230,9775,3250,9855,3244,9854,3224xm9993,3213l9913,3219,9915,3239,9995,3233,9993,3213xm10133,3202l10053,3208,10054,3228,10134,3222,10133,3202xm10272,3191l10192,3197,10194,3217,10274,3211,10272,3191xm10412,3180l10332,3186,10334,3206,10413,3200,10412,3180xm10551,3169l10472,3175,10473,3195,10553,3189,10551,3169xm10691,3158l10611,3164,10613,3184,10692,3177,10691,3158xm10830,3146l10751,3153,10752,3173,10832,3166,10830,3146xm10970,3135l10890,3142,10892,3162,10972,3155,10970,3135xm11110,3124l11030,3131,11031,3151,11111,3144,11110,3124xm11249,3113l11169,3120,11171,3139,11251,3133,11249,3113xm11389,3102l11309,3108,11311,3128,11390,3122,11389,3102xm11528,3091l11449,3097,11450,3117,11530,3111,11528,3091xm11668,3080l11588,3086,11590,3106,11669,3100,11668,3080xm11903,3069l11807,3069,11809,3089,11790,3090,11794,3140,11908,3071,11903,3069xm11788,3070l11728,3075,11729,3095,11790,3090,11788,3070xm11807,3069l11788,3070,11790,3090,11809,3089,11807,3069xm11784,3020l11788,3070,11807,3069,11903,3069,11784,3020xe" filled="true" fillcolor="#006cc6" stroked="false">
              <v:path arrowok="t"/>
              <v:fill type="solid"/>
            </v:shape>
            <v:shape style="position:absolute;left:3493;top:3961;width:1293;height:229" id="docshape259" coordorigin="3493,3962" coordsize="1293,229" path="m4649,4146l4644,4190,4761,4148,4672,4148,4649,4146xm4655,4101l4649,4146,4672,4148,4677,4104,4655,4101xm4660,4056l4655,4101,4677,4104,4672,4148,4761,4148,4786,4139,4660,4056xm3498,3962l3493,4006,4649,4146,4655,4101,3498,3962xe" filled="true" fillcolor="#753e4e" stroked="false">
              <v:path arrowok="t"/>
              <v:fill type="solid"/>
            </v:shape>
            <v:shape style="position:absolute;left:3250;top:4299;width:117;height:278" type="#_x0000_t75" id="docshape260" stroked="false">
              <v:imagedata r:id="rId85" o:title=""/>
            </v:shape>
            <v:shape style="position:absolute;left:987;top:4314;width:360;height:254" type="#_x0000_t75" id="docshape261" stroked="false">
              <v:imagedata r:id="rId86" o:title=""/>
            </v:shape>
            <v:shape style="position:absolute;left:1235;top:3355;width:227;height:309" type="#_x0000_t75" id="docshape262" stroked="false">
              <v:imagedata r:id="rId87" o:title=""/>
            </v:shape>
            <v:shape style="position:absolute;left:2719;top:3361;width:177;height:303" type="#_x0000_t75" id="docshape263" stroked="false">
              <v:imagedata r:id="rId88" o:title=""/>
            </v:shape>
            <v:shape style="position:absolute;left:2450;top:4246;width:139;height:1010" id="docshape264" coordorigin="2450,4247" coordsize="139,1010" path="m2520,4366l2500,4367,2569,5257,2589,5255,2520,4366xm2501,4247l2450,4371,2500,4367,2499,4347,2519,4346,2560,4346,2501,4247xm2519,4346l2499,4347,2500,4367,2520,4366,2519,4346xm2560,4346l2519,4346,2520,4366,2570,4362,2560,4346xe" filled="true" fillcolor="#006cc6" stroked="false">
              <v:path arrowok="t"/>
              <v:fill type="solid"/>
            </v:shape>
            <v:shape style="position:absolute;left:1102;top:3732;width:2340;height:533" id="docshape265" coordorigin="1103,3732" coordsize="2340,533" path="m1103,3821l1110,3786,1129,3758,1157,3739,1192,3732,3354,3732,3389,3739,3417,3758,3436,3786,3443,3821,3443,4176,3436,4211,3417,4239,3389,4258,3354,4265,1192,4265,1157,4258,1129,4239,1110,4211,1103,4176,1103,3821xe" filled="false" stroked="true" strokeweight="1.5pt" strokecolor="#a19663">
              <v:path arrowok="t"/>
              <v:stroke dashstyle="solid"/>
            </v:shape>
            <v:shape style="position:absolute;left:6613;top:4442;width:472;height:563" id="docshape266" coordorigin="6613,4442" coordsize="472,563" path="m6717,4532l6682,4561,7050,5005,7085,4976,6717,4532xm6613,4442l6647,4589,6682,4561,6668,4543,6702,4515,6738,4515,6751,4503,6613,4442xm6702,4515l6668,4543,6682,4561,6717,4532,6702,4515xm6738,4515l6702,4515,6717,4532,6738,4515xe" filled="true" fillcolor="#753e4e" stroked="false">
              <v:path arrowok="t"/>
              <v:fill type="solid"/>
            </v:shape>
            <v:shape style="position:absolute;left:4965;top:5787;width:2534;height:543" id="docshape267" coordorigin="4966,5787" coordsize="2534,543" path="m5194,5966l5194,5935,5221,5906,5271,5880,5342,5859,5431,5844,5533,5836,5599,5835,5664,5837,5727,5842,5786,5851,5847,5827,5926,5811,6018,5803,6114,5803,6209,5813,6229,5816,6247,5820,6265,5824,6282,5828,6344,5805,6430,5791,6527,5787,6625,5795,6650,5799,6674,5804,6695,5810,6714,5816,6783,5799,6865,5789,6952,5787,7037,5793,7115,5807,7150,5817,7178,5829,7199,5841,7211,5855,7322,5871,7401,5898,7439,5931,7431,5967,7427,5971,7422,5975,7417,5979,7477,6012,7499,6047,7483,6082,7431,6115,7344,6142,7301,6150,7256,6157,7208,6161,7158,6164,7140,6196,7091,6223,7017,6244,6923,6258,6816,6262,6770,6261,6724,6258,6680,6254,6639,6247,6603,6272,6550,6293,6484,6309,6408,6321,6324,6328,6236,6329,6146,6325,6083,6317,6025,6307,5974,6294,5932,6278,5849,6290,5762,6296,5675,6297,5589,6293,5507,6285,5432,6272,5365,6254,5311,6233,5309,6232,5307,6231,5306,6231,5205,6228,5118,6215,5054,6193,5022,6165,5022,6149,5033,6134,5056,6119,5089,6106,5014,6086,4972,6060,4966,6032,4998,6004,5035,5990,5080,5979,5134,5971,5192,5967,5194,5966xm5241,6114l5202,6114,5164,6112,5127,6109,5092,6104m5372,6223l5356,6225,5340,6226,5323,6227,5307,6228m5931,6276l5920,6271,5910,6265,5901,6260,5892,6254m6655,6222l6653,6230,6648,6238,6640,6246m6966,6073l7045,6089,7106,6110,7144,6135,7157,6163m7415,5978l7399,5987,7380,5996,7357,6004,7331,6012m7212,5853l7215,5859,7217,5864,7216,5869m6670,5835l6679,5829,6689,5824,6701,5819,6713,5815m6263,5844l6268,5838,6275,5833,6284,5827m5786,5850l5807,5854,5826,5858,5845,5863,5862,5867m5207,5983l5201,5978,5197,5972,5194,5966e" filled="false" stroked="true" strokeweight="1pt" strokecolor="#774251">
              <v:path arrowok="t"/>
              <v:stroke dashstyle="solid"/>
            </v:shape>
            <v:shape style="position:absolute;left:6459;top:5450;width:144;height:369" type="#_x0000_t75" id="docshape268" stroked="false">
              <v:imagedata r:id="rId89" o:title=""/>
            </v:shape>
            <v:shape style="position:absolute;left:6325;top:6327;width:118;height:369" type="#_x0000_t75" id="docshape269" stroked="false">
              <v:imagedata r:id="rId90" o:title=""/>
            </v:shape>
            <v:shape style="position:absolute;left:7867;top:5736;width:1921;height:545" id="docshape270" coordorigin="7867,5737" coordsize="1921,545" path="m8041,5916l8043,5879,8074,5845,8130,5817,8206,5796,8298,5786,8348,5785,8397,5787,8445,5792,8490,5800,8550,5772,8631,5756,8721,5752,8811,5762,8826,5766,8840,5770,8854,5774,8866,5778,8914,5755,8979,5740,9053,5737,9127,5744,9146,5749,9164,5754,9180,5760,9195,5766,9262,5746,9342,5737,9424,5741,9499,5756,9526,5767,9547,5778,9563,5791,9572,5805,9657,5821,9716,5848,9745,5881,9739,5918,9736,5922,9732,5926,9728,5930,9781,5971,9788,6016,9751,6058,9673,6093,9641,6101,9606,6108,9570,6113,9532,6116,9511,6154,9455,6186,9373,6207,9272,6214,9237,6213,9202,6210,9169,6206,9138,6199,9096,6233,9031,6258,8950,6275,8859,6282,8763,6277,8715,6269,8672,6259,8633,6246,8601,6230,8516,6244,8428,6249,8341,6245,8259,6233,8187,6212,8129,6185,8128,6184,8127,6183,8126,6182,8049,6180,7983,6167,7934,6145,7910,6117,7910,6100,7919,6085,7936,6070,7961,6057,7904,6037,7872,6011,7867,5983,7892,5954,7920,5940,7954,5929,7995,5922,8039,5918,8041,5916xm8076,6065l8047,6065,8018,6063,7990,6060,7963,6055m8175,6175l8163,6177,8151,6178,8139,6179,8126,6180m8600,6228l8589,6221,8579,6214,8571,6206m9150,6173l9148,6181,9144,6189,9138,6197m9386,6024l9446,6040,9492,6061,9521,6086,9531,6114m9727,5928l9715,5938,9700,5947,9683,5955,9663,5962m9573,5803l9575,5809,9576,5814,9576,5819m9161,5785l9170,5777,9181,5770,9194,5764m8852,5794l8856,5788,8861,5782,8868,5777m8490,5800l8506,5804,8520,5808,8535,5813,8548,5817m8051,5934l8046,5928,8043,5922,8041,5916e" filled="false" stroked="true" strokeweight="1pt" strokecolor="#774251">
              <v:path arrowok="t"/>
              <v:stroke dashstyle="solid"/>
            </v:shape>
            <v:shape style="position:absolute;left:7957;top:5431;width:471;height:374" id="docshape271" coordorigin="7957,5431" coordsize="471,374" path="m8077,5496l8050,5532,8400,5804,8427,5769,8077,5496xm7957,5431l8022,5567,8050,5532,8032,5518,8060,5483,8088,5483,8105,5461,7957,5431xm8060,5483l8032,5518,8050,5532,8077,5496,8060,5483xm8088,5483l8060,5483,8077,5496,8088,5483xe" filled="true" fillcolor="#753e4e" stroked="false">
              <v:path arrowok="t"/>
              <v:fill type="solid"/>
            </v:shape>
            <v:shape style="position:absolute;left:8927;top:6224;width:243;height:495" id="docshape272" coordorigin="8927,6224" coordsize="243,495" path="m8991,6329l8973,6337,9152,6719,9170,6710,8991,6329xm8930,6224l8927,6359,8973,6337,8964,6319,8982,6311,9029,6311,9036,6307,8930,6224xm8982,6311l8964,6319,8973,6337,8991,6329,8982,6311xm9029,6311l8982,6311,8991,6329,9029,6311xe" filled="true" fillcolor="#006cc6" stroked="false">
              <v:path arrowok="t"/>
              <v:fill type="solid"/>
            </v:shape>
            <v:shape style="position:absolute;left:5902;top:4989;width:2331;height:452" id="docshape273" coordorigin="5903,4990" coordsize="2331,452" path="m5903,5065l5909,5036,5925,5012,5949,4996,5978,4990,8158,4990,8187,4996,8211,5012,8227,5036,8233,5065,8233,5366,8227,5395,8211,5419,8187,5435,8158,5441,5978,5441,5949,5435,5925,5419,5909,5395,5903,5366,5903,5065xe" filled="false" stroked="true" strokeweight="1.5pt" strokecolor="#a19663">
              <v:path arrowok="t"/>
              <v:stroke dashstyle="solid"/>
            </v:shape>
            <v:shape style="position:absolute;left:9097;top:4471;width:2331;height:1001" id="docshape274" coordorigin="9097,4471" coordsize="2331,1001" path="m9097,4972l9114,4886,9163,4806,9241,4731,9290,4696,9345,4663,9406,4632,9472,4604,9544,4578,9621,4554,9702,4533,9787,4515,9876,4499,9968,4487,10064,4478,10162,4473,10262,4471,10363,4473,10461,4478,10557,4487,10649,4499,10738,4515,10823,4533,10904,4554,10981,4578,11052,4604,11119,4632,11180,4663,11235,4696,11284,4731,11362,4806,11411,4886,11428,4972,11423,5015,11390,5098,11327,5176,11235,5247,11180,5280,11119,5311,11052,5339,10981,5366,10904,5389,10823,5410,10738,5429,10649,5444,10557,5456,10461,5465,10363,5470,10262,5472,10162,5470,10064,5465,9968,5456,9876,5444,9787,5429,9702,5410,9621,5389,9544,5366,9472,5339,9406,5311,9345,5280,9290,5247,9241,5212,9163,5138,9114,5057,9097,4972xe" filled="false" stroked="true" strokeweight="1.5pt" strokecolor="#857700">
              <v:path arrowok="t"/>
              <v:stroke dashstyle="solid"/>
            </v:shape>
            <v:shape style="position:absolute;left:8494;top:2205;width:1512;height:2320" id="docshape275" coordorigin="8495,2206" coordsize="1512,2320" path="m8618,2341l8567,2373,9956,4526,10006,4493,8618,2341xm8495,2206l8517,2406,8567,2373,8551,2348,8601,2315,8657,2315,8668,2308,8495,2206xm8601,2315l8551,2348,8567,2373,8618,2341,8601,2315xm8657,2315l8601,2315,8618,2341,8657,2315xe" filled="true" fillcolor="#006cc6" stroked="false">
              <v:path arrowok="t"/>
              <v:fill type="solid"/>
            </v:shape>
            <v:shape style="position:absolute;left:10936;top:5384;width:401;height:422" id="docshape276" coordorigin="10937,5384" coordsize="401,422" path="m11027,5465l11012,5478,11323,5805,11337,5792,11027,5465xm10937,5384l10976,5513,11012,5478,10998,5464,11013,5450,11042,5450,11063,5430,10937,5384xm11013,5450l10998,5464,11012,5478,11027,5465,11013,5450xm11042,5450l11013,5450,11027,5465,11042,5450xe" filled="true" fillcolor="#ff0000" stroked="false">
              <v:path arrowok="t"/>
              <v:fill type="solid"/>
            </v:shape>
            <v:shape style="position:absolute;left:4784;top:3710;width:2144;height:857" id="docshape277" coordorigin="4784,3710" coordsize="2144,857" path="m5856,3710l5753,3712,5652,3718,5555,3728,5462,3740,5372,3756,5287,3776,5208,3798,5133,3823,5065,3850,5003,3880,4948,3912,4859,3981,4804,4057,4784,4139,4789,4180,4827,4259,4900,4332,5003,4398,5065,4428,5133,4455,5208,4480,5287,4502,5372,4521,5462,4537,5555,4550,5652,4560,5753,4565,5856,4567,5959,4565,6060,4560,6157,4550,6250,4537,6340,4521,6425,4502,6504,4480,6579,4455,6647,4428,6709,4398,6764,4366,6853,4296,6908,4220,6928,4139,6923,4098,6885,4019,6812,3945,6709,3880,6647,3850,6579,3823,6504,3798,6425,3776,6340,3756,6250,3740,6157,3728,6060,3718,5959,3712,5856,3710xe" filled="true" fillcolor="#ffffff" stroked="false">
              <v:path arrowok="t"/>
              <v:fill type="solid"/>
            </v:shape>
            <v:shape style="position:absolute;left:4784;top:3710;width:2144;height:857" id="docshape278" coordorigin="4784,3710" coordsize="2144,857" path="m4784,4139l4804,4057,4859,3981,4948,3912,5003,3880,5065,3850,5133,3823,5208,3798,5287,3776,5372,3756,5462,3740,5555,3728,5652,3718,5753,3712,5856,3710,5959,3712,6060,3718,6157,3728,6250,3740,6340,3756,6425,3776,6504,3798,6579,3823,6647,3850,6709,3880,6764,3912,6853,3981,6908,4057,6928,4139,6923,4180,6885,4259,6812,4332,6709,4398,6647,4428,6579,4455,6504,4480,6425,4502,6340,4521,6250,4537,6157,4550,6060,4560,5959,4565,5856,4567,5753,4565,5652,4560,5555,4550,5462,4537,5372,4521,5287,4502,5208,4480,5133,4455,5065,4428,5003,4398,4948,4366,4859,4296,4804,4220,4784,4139xe" filled="false" stroked="true" strokeweight="1.5pt" strokecolor="#774251">
              <v:path arrowok="t"/>
              <v:stroke dashstyle="solid"/>
            </v:shape>
            <v:shape style="position:absolute;left:11426;top:4912;width:1252;height:120" id="docshape279" coordorigin="11426,4913" coordsize="1252,120" path="m11547,4913l11426,4972,11546,5033,11546,4983,11526,4983,11526,4963,11547,4963,11547,4913xm11546,4963l11546,4983,12677,4994,12678,4974,11546,4963xm11526,4963l11526,4983,11546,4983,11546,4963,11526,4963xm11547,4963l11526,4963,11546,4963,11547,4963xe" filled="true" fillcolor="#ff0000" stroked="false">
              <v:path arrowok="t"/>
              <v:fill type="solid"/>
            </v:shape>
            <w10:wrap type="none"/>
          </v:group>
        </w:pict>
      </w:r>
      <w:r>
        <w:rPr>
          <w:color w:val="5A5A5A"/>
        </w:rPr>
        <w:t>Brand</w:t>
      </w:r>
      <w:r>
        <w:rPr>
          <w:color w:val="5A5A5A"/>
          <w:spacing w:val="-9"/>
        </w:rPr>
        <w:t> </w:t>
      </w:r>
      <w:r>
        <w:rPr>
          <w:color w:val="5A5A5A"/>
          <w:spacing w:val="-10"/>
        </w:rPr>
        <w:t>/</w:t>
      </w:r>
    </w:p>
    <w:p>
      <w:pPr>
        <w:spacing w:line="240" w:lineRule="auto" w:before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Heading5"/>
        <w:spacing w:line="71" w:lineRule="exact"/>
        <w:ind w:left="1085"/>
        <w:rPr>
          <w:i/>
        </w:rPr>
      </w:pPr>
      <w:r>
        <w:rPr>
          <w:i/>
          <w:color w:val="5A5A5A"/>
          <w:spacing w:val="-9"/>
        </w:rPr>
        <w:t>Tarifierungs-</w:t>
      </w:r>
    </w:p>
    <w:p>
      <w:pPr>
        <w:spacing w:line="240" w:lineRule="auto" w:before="0"/>
        <w:rPr>
          <w:rFonts w:ascii="Arial"/>
          <w:b/>
          <w:i/>
          <w:sz w:val="32"/>
        </w:rPr>
      </w:pPr>
      <w:r>
        <w:rPr/>
        <w:br w:type="column"/>
      </w:r>
      <w:r>
        <w:rPr>
          <w:rFonts w:ascii="Arial"/>
          <w:b/>
          <w:i/>
          <w:sz w:val="32"/>
        </w:rPr>
      </w:r>
    </w:p>
    <w:p>
      <w:pPr>
        <w:pStyle w:val="BodyText"/>
        <w:rPr>
          <w:rFonts w:ascii="Arial"/>
          <w:b/>
          <w:i/>
          <w:sz w:val="32"/>
        </w:rPr>
      </w:pPr>
    </w:p>
    <w:p>
      <w:pPr>
        <w:pStyle w:val="BodyText"/>
        <w:rPr>
          <w:rFonts w:ascii="Arial"/>
          <w:b/>
          <w:i/>
          <w:sz w:val="32"/>
        </w:rPr>
      </w:pPr>
    </w:p>
    <w:p>
      <w:pPr>
        <w:pStyle w:val="BodyText"/>
        <w:spacing w:before="5"/>
        <w:rPr>
          <w:rFonts w:ascii="Arial"/>
          <w:b/>
          <w:i/>
          <w:sz w:val="25"/>
        </w:rPr>
      </w:pPr>
    </w:p>
    <w:p>
      <w:pPr>
        <w:pStyle w:val="BodyText"/>
        <w:spacing w:line="264" w:lineRule="exact" w:before="1"/>
        <w:ind w:left="1022"/>
      </w:pPr>
      <w:r>
        <w:rPr>
          <w:color w:val="5A5A5A"/>
          <w:spacing w:val="-4"/>
          <w:w w:val="95"/>
        </w:rPr>
        <w:t>Tarifgruppe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112" w:lineRule="exact"/>
        <w:ind w:left="802"/>
      </w:pPr>
      <w:r>
        <w:rPr>
          <w:color w:val="5A5A5A"/>
          <w:spacing w:val="-2"/>
        </w:rPr>
        <w:t>Regionalklasse</w:t>
      </w:r>
    </w:p>
    <w:p>
      <w:pPr>
        <w:spacing w:after="0" w:line="112" w:lineRule="exact"/>
        <w:sectPr>
          <w:type w:val="continuous"/>
          <w:pgSz w:w="18150" w:h="10210" w:orient="landscape"/>
          <w:pgMar w:header="0" w:footer="0" w:top="640" w:bottom="0" w:left="0" w:right="0"/>
          <w:cols w:num="4" w:equalWidth="0">
            <w:col w:w="9857" w:space="303"/>
            <w:col w:w="2522" w:space="40"/>
            <w:col w:w="2307" w:space="40"/>
            <w:col w:w="3081"/>
          </w:cols>
        </w:sectPr>
      </w:pPr>
    </w:p>
    <w:p>
      <w:pPr>
        <w:pStyle w:val="BodyText"/>
        <w:spacing w:before="115"/>
        <w:ind w:left="521"/>
      </w:pPr>
      <w:r>
        <w:rPr>
          <w:color w:val="5A5A5A"/>
          <w:w w:val="90"/>
        </w:rPr>
        <w:t>Kurzschluss</w:t>
      </w:r>
      <w:r>
        <w:rPr>
          <w:color w:val="5A5A5A"/>
          <w:spacing w:val="32"/>
        </w:rPr>
        <w:t> </w:t>
      </w:r>
      <w:r>
        <w:rPr>
          <w:color w:val="5A5A5A"/>
          <w:spacing w:val="-5"/>
        </w:rPr>
        <w:t>an</w:t>
      </w:r>
    </w:p>
    <w:p>
      <w:pPr>
        <w:pStyle w:val="BodyText"/>
        <w:spacing w:before="6"/>
        <w:ind w:left="658"/>
      </w:pPr>
      <w:r>
        <w:rPr>
          <w:color w:val="5A5A5A"/>
          <w:spacing w:val="-2"/>
        </w:rPr>
        <w:t>Verkabelung</w:t>
      </w:r>
    </w:p>
    <w:p>
      <w:pPr>
        <w:pStyle w:val="BodyText"/>
        <w:spacing w:line="66" w:lineRule="exact" w:before="176"/>
        <w:ind w:left="607"/>
      </w:pPr>
      <w:r>
        <w:rPr>
          <w:color w:val="5A5A5A"/>
          <w:w w:val="95"/>
        </w:rPr>
        <w:t>Diebstahl</w:t>
      </w:r>
      <w:r>
        <w:rPr>
          <w:color w:val="5A5A5A"/>
          <w:spacing w:val="-3"/>
          <w:w w:val="95"/>
        </w:rPr>
        <w:t> </w:t>
      </w:r>
      <w:r>
        <w:rPr>
          <w:color w:val="5A5A5A"/>
          <w:spacing w:val="-10"/>
        </w:rPr>
        <w:t>/</w:t>
      </w:r>
    </w:p>
    <w:p>
      <w:pPr>
        <w:pStyle w:val="BodyText"/>
        <w:tabs>
          <w:tab w:pos="1462" w:val="left" w:leader="none"/>
        </w:tabs>
        <w:spacing w:before="287"/>
        <w:ind w:left="162"/>
      </w:pPr>
      <w:r>
        <w:rPr/>
        <w:br w:type="column"/>
      </w:r>
      <w:r>
        <w:rPr>
          <w:color w:val="5A5A5A"/>
          <w:spacing w:val="-2"/>
        </w:rPr>
        <w:t>Explosion</w:t>
      </w:r>
      <w:r>
        <w:rPr>
          <w:color w:val="5A5A5A"/>
        </w:rPr>
        <w:tab/>
      </w:r>
      <w:r>
        <w:rPr>
          <w:color w:val="5A5A5A"/>
          <w:spacing w:val="-2"/>
          <w:w w:val="95"/>
        </w:rPr>
        <w:t>Glasbruch</w:t>
      </w:r>
    </w:p>
    <w:p>
      <w:pPr>
        <w:pStyle w:val="BodyText"/>
        <w:spacing w:line="244" w:lineRule="auto" w:before="57"/>
        <w:ind w:left="1033" w:hanging="605"/>
      </w:pPr>
      <w:r>
        <w:rPr/>
        <w:br w:type="column"/>
      </w:r>
      <w:r>
        <w:rPr>
          <w:color w:val="5A5A5A"/>
          <w:spacing w:val="-2"/>
          <w:w w:val="95"/>
        </w:rPr>
        <w:t>Selbstverursachte </w:t>
      </w:r>
      <w:r>
        <w:rPr>
          <w:color w:val="5A5A5A"/>
          <w:spacing w:val="-2"/>
        </w:rPr>
        <w:t>Unfälle</w:t>
      </w:r>
    </w:p>
    <w:p>
      <w:pPr>
        <w:pStyle w:val="Heading5"/>
        <w:spacing w:before="216"/>
        <w:ind w:left="521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5A5A5A"/>
          <w:spacing w:val="-7"/>
          <w:w w:val="105"/>
        </w:rPr>
        <w:t>bestandteile</w:t>
      </w:r>
    </w:p>
    <w:p>
      <w:pPr>
        <w:pStyle w:val="BodyText"/>
        <w:spacing w:line="244" w:lineRule="auto" w:before="24"/>
        <w:ind w:left="521" w:firstLine="408"/>
      </w:pPr>
      <w:r>
        <w:rPr/>
        <w:br w:type="column"/>
      </w:r>
      <w:r>
        <w:rPr>
          <w:color w:val="5A5A5A"/>
          <w:spacing w:val="-2"/>
        </w:rPr>
        <w:t>(Risiko: </w:t>
      </w:r>
      <w:r>
        <w:rPr>
          <w:color w:val="5A5A5A"/>
          <w:spacing w:val="-2"/>
          <w:w w:val="95"/>
        </w:rPr>
        <w:t>Berufsgruppe)</w:t>
      </w:r>
    </w:p>
    <w:p>
      <w:pPr>
        <w:pStyle w:val="BodyText"/>
        <w:spacing w:line="244" w:lineRule="auto" w:before="176"/>
        <w:ind w:left="521" w:right="720" w:firstLine="326"/>
      </w:pPr>
      <w:r>
        <w:rPr/>
        <w:br w:type="column"/>
      </w:r>
      <w:r>
        <w:rPr>
          <w:color w:val="5A5A5A"/>
          <w:spacing w:val="-2"/>
        </w:rPr>
        <w:t>(Risiko: Wohnort</w:t>
      </w:r>
      <w:r>
        <w:rPr>
          <w:color w:val="5A5A5A"/>
          <w:spacing w:val="-17"/>
        </w:rPr>
        <w:t> </w:t>
      </w:r>
      <w:r>
        <w:rPr>
          <w:color w:val="5A5A5A"/>
          <w:spacing w:val="-2"/>
        </w:rPr>
        <w:t>VN)</w:t>
      </w:r>
    </w:p>
    <w:p>
      <w:pPr>
        <w:pStyle w:val="BodyText"/>
        <w:spacing w:line="85" w:lineRule="exact" w:before="159"/>
        <w:ind w:left="1156"/>
      </w:pPr>
      <w:r>
        <w:rPr>
          <w:color w:val="5A5A5A"/>
          <w:spacing w:val="-2"/>
        </w:rPr>
        <w:t>Typklasse</w:t>
      </w:r>
    </w:p>
    <w:p>
      <w:pPr>
        <w:spacing w:after="0" w:line="85" w:lineRule="exact"/>
        <w:sectPr>
          <w:type w:val="continuous"/>
          <w:pgSz w:w="18150" w:h="10210" w:orient="landscape"/>
          <w:pgMar w:header="0" w:footer="0" w:top="640" w:bottom="0" w:left="0" w:right="0"/>
          <w:cols w:num="6" w:equalWidth="0">
            <w:col w:w="2184" w:space="40"/>
            <w:col w:w="2600" w:space="39"/>
            <w:col w:w="2469" w:space="3398"/>
            <w:col w:w="1997" w:space="336"/>
            <w:col w:w="2169" w:space="219"/>
            <w:col w:w="2699"/>
          </w:cols>
        </w:sectPr>
      </w:pPr>
    </w:p>
    <w:p>
      <w:pPr>
        <w:pStyle w:val="BodyText"/>
        <w:spacing w:line="410" w:lineRule="atLeast" w:before="9"/>
        <w:ind w:left="767" w:right="38" w:firstLine="156"/>
      </w:pPr>
      <w:r>
        <w:rPr/>
        <w:pict>
          <v:shape style="position:absolute;margin-left:77.679001pt;margin-top:13.846172pt;width:28.95pt;height:7.2pt;mso-position-horizontal-relative:page;mso-position-vertical-relative:paragraph;z-index:15775232" id="docshape280" coordorigin="1554,277" coordsize="579,144" path="m2012,371l2004,421,2132,381,2123,375,2032,375,2012,371xm2015,352l2012,371,2032,375,2035,355,2015,352xm2023,302l2015,352,2035,355,2032,375,2123,375,2023,302xm1557,277l1554,297,2012,371,2015,352,1557,277xe" filled="true" fillcolor="#006cc6" stroked="false">
            <v:path arrowok="t"/>
            <v:fill type="solid"/>
            <w10:wrap type="none"/>
          </v:shape>
        </w:pict>
      </w:r>
      <w:r>
        <w:rPr>
          <w:color w:val="5A5A5A"/>
          <w:spacing w:val="-4"/>
        </w:rPr>
        <w:t>Raub </w:t>
      </w:r>
      <w:r>
        <w:rPr>
          <w:color w:val="5A5A5A"/>
          <w:w w:val="95"/>
        </w:rPr>
        <w:t>Wild-</w:t>
      </w:r>
      <w:r>
        <w:rPr>
          <w:color w:val="5A5A5A"/>
          <w:spacing w:val="3"/>
        </w:rPr>
        <w:t> </w:t>
      </w:r>
      <w:r>
        <w:rPr>
          <w:color w:val="5A5A5A"/>
          <w:spacing w:val="-10"/>
        </w:rPr>
        <w:t>&amp;</w:t>
      </w:r>
    </w:p>
    <w:p>
      <w:pPr>
        <w:tabs>
          <w:tab w:pos="3778" w:val="left" w:leader="none"/>
        </w:tabs>
        <w:spacing w:before="176"/>
        <w:ind w:left="727" w:right="0" w:firstLine="0"/>
        <w:jc w:val="center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i/>
          <w:color w:val="5A5A5A"/>
          <w:spacing w:val="-2"/>
          <w:sz w:val="25"/>
        </w:rPr>
        <w:t>Teilkasko</w:t>
      </w:r>
      <w:r>
        <w:rPr>
          <w:rFonts w:ascii="Arial"/>
          <w:b/>
          <w:i/>
          <w:color w:val="5A5A5A"/>
          <w:sz w:val="25"/>
        </w:rPr>
        <w:tab/>
      </w:r>
      <w:r>
        <w:rPr>
          <w:rFonts w:ascii="Arial"/>
          <w:b/>
          <w:color w:val="5A5A5A"/>
          <w:spacing w:val="-2"/>
          <w:position w:val="-6"/>
          <w:sz w:val="24"/>
        </w:rPr>
        <w:t>Vollkasko</w:t>
      </w:r>
    </w:p>
    <w:p>
      <w:pPr>
        <w:spacing w:before="17"/>
        <w:ind w:left="767" w:right="0" w:firstLine="0"/>
        <w:jc w:val="lef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FFFFFF"/>
          <w:spacing w:val="-5"/>
          <w:w w:val="95"/>
          <w:sz w:val="64"/>
        </w:rPr>
        <w:t>KFZ</w:t>
      </w:r>
    </w:p>
    <w:p>
      <w:pPr>
        <w:pStyle w:val="Heading6"/>
        <w:spacing w:before="192"/>
        <w:ind w:left="767"/>
      </w:pPr>
      <w:r>
        <w:rPr>
          <w:b w:val="0"/>
        </w:rPr>
        <w:br w:type="column"/>
      </w:r>
      <w:r>
        <w:rPr>
          <w:color w:val="5A5A5A"/>
          <w:spacing w:val="-2"/>
          <w:w w:val="105"/>
        </w:rPr>
        <w:t>Beitragsteil</w:t>
      </w:r>
    </w:p>
    <w:p>
      <w:pPr>
        <w:spacing w:line="240" w:lineRule="auto" w:before="1"/>
        <w:rPr>
          <w:rFonts w:ascii="Arial"/>
          <w:b/>
          <w:sz w:val="26"/>
        </w:rPr>
      </w:pPr>
      <w:r>
        <w:rPr/>
        <w:br w:type="column"/>
      </w:r>
      <w:r>
        <w:rPr>
          <w:rFonts w:ascii="Arial"/>
          <w:b/>
          <w:sz w:val="26"/>
        </w:rPr>
      </w:r>
    </w:p>
    <w:p>
      <w:pPr>
        <w:pStyle w:val="BodyText"/>
        <w:spacing w:line="244" w:lineRule="auto" w:before="1"/>
        <w:ind w:left="767" w:firstLine="331"/>
      </w:pPr>
      <w:r>
        <w:rPr/>
        <w:pict>
          <v:shape style="position:absolute;margin-left:544.111877pt;margin-top:4.192451pt;width:122.7pt;height:29.75pt;mso-position-horizontal-relative:page;mso-position-vertical-relative:paragraph;z-index:15775744" type="#_x0000_t202" id="docshape281" filled="false" stroked="false">
            <v:textbox inset="0,0,0,0">
              <w:txbxContent>
                <w:p>
                  <w:pPr>
                    <w:spacing w:before="98"/>
                    <w:ind w:left="34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color w:val="5A5A5A"/>
                      <w:spacing w:val="-2"/>
                      <w:w w:val="110"/>
                      <w:sz w:val="24"/>
                    </w:rPr>
                    <w:t>Tarifmerkmale</w:t>
                  </w:r>
                </w:p>
              </w:txbxContent>
            </v:textbox>
            <w10:wrap type="none"/>
          </v:shape>
        </w:pict>
      </w:r>
      <w:r>
        <w:rPr>
          <w:color w:val="5A5A5A"/>
          <w:spacing w:val="-2"/>
        </w:rPr>
        <w:t>(Risiko: </w:t>
      </w:r>
      <w:r>
        <w:rPr>
          <w:color w:val="5A5A5A"/>
          <w:spacing w:val="-2"/>
          <w:w w:val="95"/>
        </w:rPr>
        <w:t>Fahrzeugtyp)</w:t>
      </w:r>
    </w:p>
    <w:p>
      <w:pPr>
        <w:spacing w:after="0" w:line="244" w:lineRule="auto"/>
        <w:sectPr>
          <w:type w:val="continuous"/>
          <w:pgSz w:w="18150" w:h="10210" w:orient="landscape"/>
          <w:pgMar w:header="0" w:footer="0" w:top="640" w:bottom="0" w:left="0" w:right="0"/>
          <w:cols w:num="5" w:equalWidth="0">
            <w:col w:w="1612" w:space="77"/>
            <w:col w:w="5006" w:space="483"/>
            <w:col w:w="1956" w:space="4194"/>
            <w:col w:w="2186" w:space="133"/>
            <w:col w:w="2503"/>
          </w:cols>
        </w:sectPr>
      </w:pPr>
    </w:p>
    <w:p>
      <w:pPr>
        <w:pStyle w:val="BodyText"/>
        <w:spacing w:line="229" w:lineRule="exact"/>
        <w:ind w:left="397"/>
      </w:pPr>
      <w:r>
        <w:rPr>
          <w:color w:val="5A5A5A"/>
          <w:spacing w:val="-2"/>
        </w:rPr>
        <w:t>Haarschaden,</w:t>
      </w:r>
    </w:p>
    <w:p>
      <w:pPr>
        <w:pStyle w:val="BodyText"/>
        <w:spacing w:line="11" w:lineRule="exact"/>
        <w:ind w:left="1977"/>
      </w:pPr>
      <w:r>
        <w:rPr>
          <w:color w:val="5A5A5A"/>
          <w:spacing w:val="-2"/>
        </w:rPr>
        <w:t>Elementar-</w:t>
      </w:r>
    </w:p>
    <w:p>
      <w:pPr>
        <w:pStyle w:val="BodyText"/>
        <w:spacing w:line="101" w:lineRule="exact" w:before="138"/>
        <w:ind w:left="397"/>
      </w:pPr>
      <w:r>
        <w:rPr/>
        <w:br w:type="column"/>
      </w:r>
      <w:r>
        <w:rPr>
          <w:color w:val="5A5A5A"/>
          <w:spacing w:val="-2"/>
          <w:w w:val="95"/>
        </w:rPr>
        <w:t>Vandalismus</w:t>
      </w:r>
    </w:p>
    <w:p>
      <w:pPr>
        <w:pStyle w:val="BodyText"/>
        <w:spacing w:line="51" w:lineRule="exact" w:before="189"/>
        <w:ind w:left="397"/>
      </w:pPr>
      <w:r>
        <w:rPr/>
        <w:br w:type="column"/>
      </w:r>
      <w:r>
        <w:rPr>
          <w:color w:val="5A5A5A"/>
          <w:spacing w:val="-2"/>
        </w:rPr>
        <w:t>Wagniskennziffer</w:t>
      </w:r>
    </w:p>
    <w:p>
      <w:pPr>
        <w:spacing w:after="0" w:line="51" w:lineRule="exact"/>
        <w:sectPr>
          <w:type w:val="continuous"/>
          <w:pgSz w:w="18150" w:h="10210" w:orient="landscape"/>
          <w:pgMar w:header="0" w:footer="0" w:top="640" w:bottom="0" w:left="0" w:right="0"/>
          <w:cols w:num="3" w:equalWidth="0">
            <w:col w:w="3245" w:space="2298"/>
            <w:col w:w="1847" w:space="7047"/>
            <w:col w:w="3713"/>
          </w:cols>
        </w:sectPr>
      </w:pPr>
    </w:p>
    <w:p>
      <w:pPr>
        <w:pStyle w:val="BodyText"/>
        <w:spacing w:before="24"/>
        <w:ind w:left="587"/>
      </w:pPr>
      <w:r>
        <w:rPr>
          <w:color w:val="5A5A5A"/>
          <w:spacing w:val="-2"/>
          <w:w w:val="95"/>
        </w:rPr>
        <w:t>Maderbiss</w:t>
      </w:r>
    </w:p>
    <w:p>
      <w:pPr>
        <w:pStyle w:val="BodyText"/>
        <w:spacing w:before="246"/>
        <w:ind w:left="327"/>
      </w:pPr>
      <w:r>
        <w:rPr/>
        <w:br w:type="column"/>
      </w:r>
      <w:r>
        <w:rPr>
          <w:color w:val="5A5A5A"/>
          <w:spacing w:val="-2"/>
        </w:rPr>
        <w:t>schäden</w:t>
      </w:r>
    </w:p>
    <w:p>
      <w:pPr>
        <w:pStyle w:val="Heading6"/>
        <w:spacing w:before="193"/>
        <w:ind w:left="587"/>
      </w:pPr>
      <w:r>
        <w:rPr>
          <w:b w:val="0"/>
        </w:rPr>
        <w:br w:type="column"/>
      </w:r>
      <w:r>
        <w:rPr>
          <w:color w:val="5A5A5A"/>
          <w:w w:val="90"/>
        </w:rPr>
        <w:t>KFZ-</w:t>
      </w:r>
      <w:r>
        <w:rPr>
          <w:color w:val="5A5A5A"/>
          <w:spacing w:val="-2"/>
        </w:rPr>
        <w:t>Kasko</w:t>
      </w:r>
    </w:p>
    <w:p>
      <w:pPr>
        <w:pStyle w:val="BodyText"/>
        <w:spacing w:before="116"/>
        <w:ind w:left="630"/>
      </w:pPr>
      <w:r>
        <w:rPr/>
        <w:br w:type="column"/>
      </w:r>
      <w:r>
        <w:rPr>
          <w:color w:val="5A5A5A"/>
          <w:w w:val="95"/>
        </w:rPr>
        <w:t>SF-Klassen</w:t>
      </w:r>
      <w:r>
        <w:rPr>
          <w:color w:val="5A5A5A"/>
          <w:spacing w:val="3"/>
        </w:rPr>
        <w:t> </w:t>
      </w:r>
      <w:r>
        <w:rPr>
          <w:color w:val="5A5A5A"/>
          <w:spacing w:val="-2"/>
          <w:w w:val="95"/>
        </w:rPr>
        <w:t>(Anzahl</w:t>
      </w:r>
    </w:p>
    <w:p>
      <w:pPr>
        <w:pStyle w:val="BodyText"/>
        <w:tabs>
          <w:tab w:pos="3080" w:val="left" w:leader="none"/>
        </w:tabs>
        <w:spacing w:line="218" w:lineRule="auto" w:before="7"/>
        <w:ind w:left="587"/>
      </w:pPr>
      <w:r>
        <w:rPr>
          <w:color w:val="5A5A5A"/>
          <w:w w:val="95"/>
        </w:rPr>
        <w:t>schadenfreie</w:t>
      </w:r>
      <w:r>
        <w:rPr>
          <w:color w:val="5A5A5A"/>
          <w:spacing w:val="13"/>
        </w:rPr>
        <w:t> </w:t>
      </w:r>
      <w:r>
        <w:rPr>
          <w:color w:val="5A5A5A"/>
          <w:spacing w:val="-2"/>
        </w:rPr>
        <w:t>Jahre)</w:t>
      </w:r>
      <w:r>
        <w:rPr>
          <w:color w:val="5A5A5A"/>
        </w:rPr>
        <w:tab/>
      </w:r>
      <w:r>
        <w:rPr>
          <w:color w:val="5A5A5A"/>
          <w:spacing w:val="-2"/>
          <w:w w:val="95"/>
          <w:position w:val="-19"/>
        </w:rPr>
        <w:t>Rückstufungen</w:t>
      </w:r>
    </w:p>
    <w:p>
      <w:pPr>
        <w:pStyle w:val="BodyText"/>
        <w:spacing w:line="244" w:lineRule="auto" w:before="237"/>
        <w:ind w:left="484" w:firstLine="120"/>
      </w:pPr>
      <w:r>
        <w:rPr/>
        <w:br w:type="column"/>
      </w:r>
      <w:r>
        <w:rPr>
          <w:color w:val="5A5A5A"/>
          <w:spacing w:val="-2"/>
        </w:rPr>
        <w:t>(Risiko:</w:t>
      </w:r>
      <w:r>
        <w:rPr>
          <w:color w:val="5A5A5A"/>
          <w:spacing w:val="-17"/>
        </w:rPr>
        <w:t> </w:t>
      </w:r>
      <w:r>
        <w:rPr>
          <w:color w:val="5A5A5A"/>
          <w:spacing w:val="-2"/>
        </w:rPr>
        <w:t>Fahrzeugart, </w:t>
      </w:r>
      <w:r>
        <w:rPr>
          <w:color w:val="5A5A5A"/>
          <w:spacing w:val="-2"/>
          <w:w w:val="95"/>
        </w:rPr>
        <w:t>Fahrzeugverwendung)</w:t>
      </w:r>
    </w:p>
    <w:p>
      <w:pPr>
        <w:spacing w:after="0" w:line="244" w:lineRule="auto"/>
        <w:sectPr>
          <w:type w:val="continuous"/>
          <w:pgSz w:w="18150" w:h="10210" w:orient="landscape"/>
          <w:pgMar w:header="0" w:footer="0" w:top="640" w:bottom="0" w:left="0" w:right="0"/>
          <w:cols w:num="5" w:equalWidth="0">
            <w:col w:w="1754" w:space="40"/>
            <w:col w:w="1307" w:space="159"/>
            <w:col w:w="1854" w:space="4159"/>
            <w:col w:w="4750" w:space="40"/>
            <w:col w:w="4087"/>
          </w:cols>
        </w:sectPr>
      </w:pPr>
    </w:p>
    <w:p>
      <w:pPr>
        <w:spacing w:before="79"/>
        <w:ind w:left="503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00AF50"/>
          <w:w w:val="105"/>
          <w:sz w:val="24"/>
        </w:rPr>
        <w:t>Grüne</w:t>
      </w:r>
      <w:r>
        <w:rPr>
          <w:rFonts w:ascii="Arial" w:hAnsi="Arial"/>
          <w:b/>
          <w:color w:val="00AF50"/>
          <w:spacing w:val="-14"/>
          <w:w w:val="105"/>
          <w:sz w:val="24"/>
        </w:rPr>
        <w:t> </w:t>
      </w:r>
      <w:r>
        <w:rPr>
          <w:rFonts w:ascii="Arial" w:hAnsi="Arial"/>
          <w:b/>
          <w:color w:val="00AF50"/>
          <w:spacing w:val="-6"/>
          <w:w w:val="110"/>
          <w:sz w:val="24"/>
        </w:rPr>
        <w:t>Karte</w:t>
      </w:r>
    </w:p>
    <w:p>
      <w:pPr>
        <w:pStyle w:val="BodyText"/>
        <w:spacing w:before="70"/>
        <w:ind w:left="135"/>
      </w:pPr>
      <w:r>
        <w:rPr/>
        <w:br w:type="column"/>
      </w:r>
      <w:r>
        <w:rPr>
          <w:color w:val="5A5A5A"/>
          <w:spacing w:val="-2"/>
          <w:w w:val="95"/>
        </w:rPr>
        <w:t>Direktanspruch</w:t>
      </w:r>
    </w:p>
    <w:p>
      <w:pPr>
        <w:pStyle w:val="BodyText"/>
        <w:spacing w:before="24"/>
        <w:ind w:left="503"/>
      </w:pPr>
      <w:r>
        <w:rPr/>
        <w:br w:type="column"/>
      </w:r>
      <w:r>
        <w:rPr>
          <w:color w:val="5A5A5A"/>
          <w:w w:val="90"/>
        </w:rPr>
        <w:t>(Anzahl</w:t>
      </w:r>
      <w:r>
        <w:rPr>
          <w:color w:val="5A5A5A"/>
          <w:spacing w:val="6"/>
        </w:rPr>
        <w:t> </w:t>
      </w:r>
      <w:r>
        <w:rPr>
          <w:color w:val="5A5A5A"/>
          <w:spacing w:val="-2"/>
          <w:w w:val="95"/>
        </w:rPr>
        <w:t>Schadenjahre)</w:t>
      </w:r>
    </w:p>
    <w:p>
      <w:pPr>
        <w:spacing w:after="0"/>
        <w:sectPr>
          <w:type w:val="continuous"/>
          <w:pgSz w:w="18150" w:h="10210" w:orient="landscape"/>
          <w:pgMar w:header="0" w:footer="0" w:top="640" w:bottom="0" w:left="0" w:right="0"/>
          <w:cols w:num="3" w:equalWidth="0">
            <w:col w:w="1963" w:space="40"/>
            <w:col w:w="1902" w:space="7535"/>
            <w:col w:w="671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8150" w:h="10210" w:orient="landscape"/>
          <w:pgMar w:header="0" w:footer="0" w:top="640" w:bottom="0" w:left="0" w:right="0"/>
        </w:sectPr>
      </w:pPr>
    </w:p>
    <w:p>
      <w:pPr>
        <w:pStyle w:val="BodyText"/>
        <w:spacing w:before="7"/>
        <w:rPr>
          <w:sz w:val="32"/>
        </w:rPr>
      </w:pPr>
    </w:p>
    <w:p>
      <w:pPr>
        <w:pStyle w:val="Heading6"/>
        <w:ind w:left="1319"/>
      </w:pPr>
      <w:r>
        <w:rPr>
          <w:color w:val="5A5A5A"/>
          <w:w w:val="90"/>
        </w:rPr>
        <w:t>KFZ-</w:t>
      </w:r>
      <w:r>
        <w:rPr>
          <w:color w:val="5A5A5A"/>
          <w:spacing w:val="-2"/>
          <w:w w:val="105"/>
        </w:rPr>
        <w:t>Haftpflicht</w:t>
      </w:r>
    </w:p>
    <w:p>
      <w:pPr>
        <w:pStyle w:val="BodyText"/>
        <w:spacing w:before="11"/>
        <w:rPr>
          <w:rFonts w:ascii="Arial"/>
          <w:b/>
          <w:sz w:val="30"/>
        </w:rPr>
      </w:pPr>
    </w:p>
    <w:p>
      <w:pPr>
        <w:pStyle w:val="BodyText"/>
        <w:spacing w:line="16" w:lineRule="exact"/>
        <w:ind w:left="167"/>
      </w:pPr>
      <w:r>
        <w:rPr>
          <w:color w:val="5A5A5A"/>
          <w:spacing w:val="-2"/>
        </w:rPr>
        <w:t>Pflichtversicherungs-</w:t>
      </w:r>
    </w:p>
    <w:p>
      <w:pPr>
        <w:spacing w:line="240" w:lineRule="auto" w:before="1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Heading5"/>
        <w:ind w:firstLine="199"/>
      </w:pPr>
      <w:r>
        <w:rPr>
          <w:i/>
          <w:color w:val="5A5A5A"/>
          <w:spacing w:val="-2"/>
          <w:w w:val="105"/>
        </w:rPr>
        <w:t>Vertrags-</w:t>
      </w:r>
      <w:r>
        <w:rPr>
          <w:color w:val="5A5A5A"/>
          <w:spacing w:val="-2"/>
          <w:w w:val="105"/>
        </w:rPr>
        <w:t> </w:t>
      </w:r>
      <w:r>
        <w:rPr>
          <w:color w:val="5A5A5A"/>
          <w:spacing w:val="-4"/>
        </w:rPr>
        <w:t>bestandteile</w:t>
      </w:r>
    </w:p>
    <w:p>
      <w:pPr>
        <w:pStyle w:val="BodyText"/>
        <w:spacing w:line="244" w:lineRule="auto" w:before="125"/>
        <w:ind w:left="167" w:right="38" w:firstLine="1"/>
        <w:jc w:val="center"/>
      </w:pPr>
      <w:r>
        <w:rPr/>
        <w:br w:type="column"/>
      </w:r>
      <w:r>
        <w:rPr>
          <w:rFonts w:ascii="Arial" w:hAnsi="Arial"/>
          <w:b/>
          <w:color w:val="5A5A5A"/>
        </w:rPr>
        <w:t>Rabattretter</w:t>
      </w:r>
      <w:r>
        <w:rPr>
          <w:color w:val="5A5A5A"/>
        </w:rPr>
        <w:t>: keine </w:t>
      </w:r>
      <w:r>
        <w:rPr>
          <w:color w:val="5A5A5A"/>
          <w:w w:val="95"/>
        </w:rPr>
        <w:t>Rückstufung</w:t>
      </w:r>
      <w:r>
        <w:rPr>
          <w:color w:val="5A5A5A"/>
          <w:spacing w:val="-6"/>
          <w:w w:val="95"/>
        </w:rPr>
        <w:t> </w:t>
      </w:r>
      <w:r>
        <w:rPr>
          <w:color w:val="5A5A5A"/>
          <w:w w:val="95"/>
        </w:rPr>
        <w:t>im</w:t>
      </w:r>
      <w:r>
        <w:rPr>
          <w:color w:val="5A5A5A"/>
          <w:spacing w:val="-11"/>
          <w:w w:val="95"/>
        </w:rPr>
        <w:t> </w:t>
      </w:r>
      <w:r>
        <w:rPr>
          <w:color w:val="5A5A5A"/>
          <w:w w:val="95"/>
        </w:rPr>
        <w:t>Schadenfall </w:t>
      </w:r>
      <w:r>
        <w:rPr>
          <w:color w:val="5A5A5A"/>
        </w:rPr>
        <w:t>in der höchsten Klasse</w:t>
      </w:r>
    </w:p>
    <w:p>
      <w:pPr>
        <w:spacing w:line="240" w:lineRule="auto" w:before="1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before="0"/>
        <w:ind w:left="127" w:right="311" w:firstLine="0"/>
        <w:jc w:val="center"/>
        <w:rPr>
          <w:sz w:val="24"/>
        </w:rPr>
      </w:pPr>
      <w:r>
        <w:rPr>
          <w:rFonts w:ascii="Arial"/>
          <w:b/>
          <w:color w:val="5A5A5A"/>
          <w:sz w:val="24"/>
        </w:rPr>
        <w:t>Rabattschutz:</w:t>
      </w:r>
      <w:r>
        <w:rPr>
          <w:rFonts w:ascii="Arial"/>
          <w:b/>
          <w:color w:val="5A5A5A"/>
          <w:spacing w:val="51"/>
          <w:sz w:val="24"/>
        </w:rPr>
        <w:t> </w:t>
      </w:r>
      <w:r>
        <w:rPr>
          <w:color w:val="5A5A5A"/>
          <w:spacing w:val="-2"/>
          <w:sz w:val="24"/>
        </w:rPr>
        <w:t>Zusatzversicherung</w:t>
      </w:r>
    </w:p>
    <w:p>
      <w:pPr>
        <w:pStyle w:val="BodyText"/>
        <w:spacing w:line="280" w:lineRule="atLeast"/>
        <w:ind w:left="776" w:right="958"/>
        <w:jc w:val="center"/>
      </w:pPr>
      <w:r>
        <w:rPr>
          <w:color w:val="5A5A5A"/>
          <w:w w:val="95"/>
        </w:rPr>
        <w:t>-&gt;</w:t>
      </w:r>
      <w:r>
        <w:rPr>
          <w:color w:val="5A5A5A"/>
          <w:spacing w:val="-16"/>
          <w:w w:val="95"/>
        </w:rPr>
        <w:t> </w:t>
      </w:r>
      <w:r>
        <w:rPr>
          <w:color w:val="5A5A5A"/>
          <w:w w:val="95"/>
        </w:rPr>
        <w:t>keine</w:t>
      </w:r>
      <w:r>
        <w:rPr>
          <w:color w:val="5A5A5A"/>
          <w:spacing w:val="-15"/>
          <w:w w:val="95"/>
        </w:rPr>
        <w:t> </w:t>
      </w:r>
      <w:r>
        <w:rPr>
          <w:color w:val="5A5A5A"/>
          <w:w w:val="95"/>
        </w:rPr>
        <w:t>Rückstufung</w:t>
      </w:r>
      <w:r>
        <w:rPr>
          <w:color w:val="5A5A5A"/>
          <w:spacing w:val="-15"/>
          <w:w w:val="95"/>
        </w:rPr>
        <w:t> </w:t>
      </w:r>
      <w:r>
        <w:rPr>
          <w:color w:val="5A5A5A"/>
          <w:w w:val="95"/>
        </w:rPr>
        <w:t>im </w:t>
      </w:r>
      <w:r>
        <w:rPr>
          <w:color w:val="5A5A5A"/>
          <w:spacing w:val="-2"/>
        </w:rPr>
        <w:t>Schadenfall</w:t>
      </w:r>
    </w:p>
    <w:p>
      <w:pPr>
        <w:spacing w:after="0" w:line="280" w:lineRule="atLeast"/>
        <w:jc w:val="center"/>
        <w:sectPr>
          <w:type w:val="continuous"/>
          <w:pgSz w:w="18150" w:h="10210" w:orient="landscape"/>
          <w:pgMar w:header="0" w:footer="0" w:top="640" w:bottom="0" w:left="0" w:right="0"/>
          <w:cols w:num="4" w:equalWidth="0">
            <w:col w:w="3170" w:space="1828"/>
            <w:col w:w="1643" w:space="3554"/>
            <w:col w:w="3300" w:space="232"/>
            <w:col w:w="4423"/>
          </w:cols>
        </w:sectPr>
      </w:pPr>
    </w:p>
    <w:p>
      <w:pPr>
        <w:pStyle w:val="BodyText"/>
        <w:spacing w:before="137"/>
        <w:ind w:left="567"/>
      </w:pPr>
      <w:r>
        <w:rPr>
          <w:color w:val="5A5A5A"/>
          <w:w w:val="90"/>
        </w:rPr>
        <w:t>gesetz</w:t>
      </w:r>
      <w:r>
        <w:rPr>
          <w:color w:val="5A5A5A"/>
          <w:spacing w:val="5"/>
        </w:rPr>
        <w:t> </w:t>
      </w:r>
      <w:r>
        <w:rPr>
          <w:color w:val="5A5A5A"/>
          <w:spacing w:val="-6"/>
        </w:rPr>
        <w:t>(PflVG)</w:t>
      </w:r>
    </w:p>
    <w:p>
      <w:pPr>
        <w:pStyle w:val="BodyText"/>
        <w:spacing w:line="172" w:lineRule="exact"/>
        <w:ind w:left="519"/>
        <w:jc w:val="center"/>
      </w:pPr>
      <w:r>
        <w:rPr/>
        <w:br w:type="column"/>
      </w:r>
      <w:r>
        <w:rPr>
          <w:color w:val="5A5A5A"/>
          <w:spacing w:val="-2"/>
        </w:rPr>
        <w:t>Versicherungs-</w:t>
      </w:r>
    </w:p>
    <w:p>
      <w:pPr>
        <w:pStyle w:val="BodyText"/>
        <w:spacing w:before="5"/>
        <w:ind w:left="518"/>
        <w:jc w:val="center"/>
      </w:pPr>
      <w:r>
        <w:rPr>
          <w:color w:val="5A5A5A"/>
          <w:spacing w:val="-2"/>
        </w:rPr>
        <w:t>pflicht</w:t>
      </w:r>
    </w:p>
    <w:p>
      <w:pPr>
        <w:spacing w:line="240" w:lineRule="auto" w:before="2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Heading6"/>
        <w:spacing w:line="162" w:lineRule="exact"/>
      </w:pPr>
      <w:r>
        <w:rPr>
          <w:color w:val="5A5A5A"/>
          <w:spacing w:val="-2"/>
          <w:w w:val="105"/>
        </w:rPr>
        <w:t>Insassenunfall</w:t>
      </w:r>
    </w:p>
    <w:p>
      <w:pPr>
        <w:spacing w:before="171"/>
        <w:ind w:left="567" w:right="0" w:firstLine="0"/>
        <w:jc w:val="lef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color w:val="5A5A5A"/>
          <w:w w:val="90"/>
          <w:sz w:val="24"/>
        </w:rPr>
        <w:t>KFZ-</w:t>
      </w:r>
      <w:r>
        <w:rPr>
          <w:rFonts w:ascii="Arial"/>
          <w:b/>
          <w:color w:val="5A5A5A"/>
          <w:spacing w:val="-2"/>
          <w:sz w:val="24"/>
        </w:rPr>
        <w:t>Zulassung</w:t>
      </w:r>
    </w:p>
    <w:p>
      <w:pPr>
        <w:pStyle w:val="BodyText"/>
        <w:spacing w:line="244" w:lineRule="auto" w:before="35"/>
        <w:ind w:left="567" w:right="330"/>
      </w:pPr>
      <w:r>
        <w:rPr/>
        <w:br w:type="column"/>
      </w:r>
      <w:r>
        <w:rPr>
          <w:color w:val="5A5A5A"/>
          <w:w w:val="95"/>
        </w:rPr>
        <w:t>Unterschiedliche </w:t>
      </w:r>
      <w:r>
        <w:rPr>
          <w:color w:val="5A5A5A"/>
          <w:w w:val="95"/>
        </w:rPr>
        <w:t>bedarfsgerechte </w:t>
      </w:r>
      <w:r>
        <w:rPr>
          <w:color w:val="5A5A5A"/>
          <w:spacing w:val="-2"/>
        </w:rPr>
        <w:t>Kennzeichen</w:t>
      </w:r>
    </w:p>
    <w:p>
      <w:pPr>
        <w:spacing w:after="0" w:line="244" w:lineRule="auto"/>
        <w:sectPr>
          <w:type w:val="continuous"/>
          <w:pgSz w:w="18150" w:h="10210" w:orient="landscape"/>
          <w:pgMar w:header="0" w:footer="0" w:top="640" w:bottom="0" w:left="0" w:right="0"/>
          <w:cols w:num="5" w:equalWidth="0">
            <w:col w:w="2092" w:space="40"/>
            <w:col w:w="2252" w:space="1243"/>
            <w:col w:w="2351" w:space="907"/>
            <w:col w:w="2322" w:space="905"/>
            <w:col w:w="6038"/>
          </w:cols>
        </w:sectPr>
      </w:pPr>
    </w:p>
    <w:p>
      <w:pPr>
        <w:pStyle w:val="Heading6"/>
        <w:spacing w:before="31"/>
        <w:ind w:left="1419"/>
      </w:pPr>
      <w:r>
        <w:rPr>
          <w:color w:val="5A5A5A"/>
          <w:w w:val="105"/>
        </w:rPr>
        <w:t>Mallorca</w:t>
      </w:r>
      <w:r>
        <w:rPr>
          <w:color w:val="5A5A5A"/>
          <w:spacing w:val="2"/>
          <w:w w:val="105"/>
        </w:rPr>
        <w:t> </w:t>
      </w:r>
      <w:r>
        <w:rPr>
          <w:color w:val="5A5A5A"/>
          <w:spacing w:val="-2"/>
          <w:w w:val="105"/>
        </w:rPr>
        <w:t>Klausel:</w:t>
      </w:r>
    </w:p>
    <w:p>
      <w:pPr>
        <w:pStyle w:val="BodyText"/>
        <w:spacing w:line="244" w:lineRule="auto" w:before="5"/>
        <w:ind w:left="555" w:right="38"/>
        <w:jc w:val="center"/>
      </w:pPr>
      <w:r>
        <w:rPr>
          <w:color w:val="5A5A5A"/>
          <w:w w:val="95"/>
        </w:rPr>
        <w:t>Deckung für Miet- und </w:t>
      </w:r>
      <w:r>
        <w:rPr>
          <w:color w:val="5A5A5A"/>
          <w:w w:val="95"/>
        </w:rPr>
        <w:t>Leihwagen </w:t>
      </w:r>
      <w:r>
        <w:rPr>
          <w:color w:val="5A5A5A"/>
        </w:rPr>
        <w:t>im</w:t>
      </w:r>
      <w:r>
        <w:rPr>
          <w:color w:val="5A5A5A"/>
          <w:spacing w:val="-27"/>
        </w:rPr>
        <w:t> </w:t>
      </w:r>
      <w:r>
        <w:rPr>
          <w:color w:val="5A5A5A"/>
        </w:rPr>
        <w:t>Ausland</w:t>
      </w:r>
      <w:r>
        <w:rPr>
          <w:color w:val="5A5A5A"/>
          <w:spacing w:val="-9"/>
        </w:rPr>
        <w:t> </w:t>
      </w:r>
      <w:r>
        <w:rPr>
          <w:color w:val="5A5A5A"/>
        </w:rPr>
        <w:t>nach</w:t>
      </w:r>
      <w:r>
        <w:rPr>
          <w:color w:val="5A5A5A"/>
          <w:spacing w:val="-13"/>
        </w:rPr>
        <w:t> </w:t>
      </w:r>
      <w:r>
        <w:rPr>
          <w:color w:val="5A5A5A"/>
        </w:rPr>
        <w:t>DE</w:t>
      </w:r>
      <w:r>
        <w:rPr>
          <w:color w:val="5A5A5A"/>
          <w:spacing w:val="-10"/>
        </w:rPr>
        <w:t> </w:t>
      </w:r>
      <w:r>
        <w:rPr>
          <w:color w:val="5A5A5A"/>
        </w:rPr>
        <w:t>gesetzlich </w:t>
      </w:r>
      <w:r>
        <w:rPr>
          <w:color w:val="5A5A5A"/>
          <w:spacing w:val="-2"/>
        </w:rPr>
        <w:t>geforderte</w:t>
      </w:r>
      <w:r>
        <w:rPr>
          <w:color w:val="5A5A5A"/>
          <w:spacing w:val="-15"/>
        </w:rPr>
        <w:t> </w:t>
      </w:r>
      <w:r>
        <w:rPr>
          <w:color w:val="5A5A5A"/>
          <w:spacing w:val="-2"/>
        </w:rPr>
        <w:t>Versicherungssumme</w:t>
      </w:r>
    </w:p>
    <w:p>
      <w:pPr>
        <w:spacing w:line="240" w:lineRule="auto" w:before="0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pStyle w:val="Heading6"/>
        <w:tabs>
          <w:tab w:pos="3479" w:val="left" w:leader="none"/>
        </w:tabs>
        <w:ind w:left="555"/>
      </w:pPr>
      <w:r>
        <w:rPr>
          <w:color w:val="5A5A5A"/>
          <w:spacing w:val="-2"/>
          <w:w w:val="105"/>
        </w:rPr>
        <w:t>Pauschalsystem</w:t>
      </w:r>
      <w:r>
        <w:rPr>
          <w:color w:val="5A5A5A"/>
        </w:rPr>
        <w:tab/>
      </w:r>
      <w:r>
        <w:rPr>
          <w:color w:val="5A5A5A"/>
          <w:spacing w:val="-2"/>
          <w:w w:val="105"/>
          <w:position w:val="4"/>
        </w:rPr>
        <w:t>Platzsystem</w:t>
      </w:r>
    </w:p>
    <w:p>
      <w:pPr>
        <w:spacing w:line="240" w:lineRule="auto" w:before="0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pStyle w:val="ListParagraph"/>
        <w:numPr>
          <w:ilvl w:val="0"/>
          <w:numId w:val="49"/>
        </w:numPr>
        <w:tabs>
          <w:tab w:pos="732" w:val="left" w:leader="none"/>
        </w:tabs>
        <w:spacing w:line="240" w:lineRule="auto" w:before="202" w:after="0"/>
        <w:ind w:left="731" w:right="0" w:hanging="177"/>
        <w:jc w:val="left"/>
        <w:rPr>
          <w:sz w:val="24"/>
        </w:rPr>
      </w:pPr>
      <w:r>
        <w:rPr>
          <w:rFonts w:ascii="Arial" w:hAnsi="Arial"/>
          <w:b/>
          <w:color w:val="5A5A5A"/>
          <w:sz w:val="24"/>
        </w:rPr>
        <w:t>eVB</w:t>
      </w:r>
      <w:r>
        <w:rPr>
          <w:rFonts w:ascii="Arial" w:hAnsi="Arial"/>
          <w:b/>
          <w:color w:val="5A5A5A"/>
          <w:spacing w:val="-7"/>
          <w:sz w:val="24"/>
        </w:rPr>
        <w:t> </w:t>
      </w:r>
      <w:r>
        <w:rPr>
          <w:rFonts w:ascii="Arial" w:hAnsi="Arial"/>
          <w:b/>
          <w:color w:val="5A5A5A"/>
          <w:sz w:val="24"/>
        </w:rPr>
        <w:t>Nummer</w:t>
      </w:r>
      <w:r>
        <w:rPr>
          <w:rFonts w:ascii="Arial" w:hAnsi="Arial"/>
          <w:b/>
          <w:color w:val="5A5A5A"/>
          <w:spacing w:val="-7"/>
          <w:sz w:val="24"/>
        </w:rPr>
        <w:t> </w:t>
      </w:r>
      <w:r>
        <w:rPr>
          <w:color w:val="5A5A5A"/>
          <w:sz w:val="24"/>
        </w:rPr>
        <w:t>über</w:t>
      </w:r>
      <w:r>
        <w:rPr>
          <w:color w:val="5A5A5A"/>
          <w:spacing w:val="-17"/>
          <w:sz w:val="24"/>
        </w:rPr>
        <w:t> </w:t>
      </w:r>
      <w:r>
        <w:rPr>
          <w:color w:val="5A5A5A"/>
          <w:sz w:val="24"/>
        </w:rPr>
        <w:t>VR</w:t>
      </w:r>
      <w:r>
        <w:rPr>
          <w:color w:val="5A5A5A"/>
          <w:spacing w:val="-19"/>
          <w:sz w:val="24"/>
        </w:rPr>
        <w:t> </w:t>
      </w:r>
      <w:r>
        <w:rPr>
          <w:color w:val="5A5A5A"/>
          <w:sz w:val="24"/>
        </w:rPr>
        <w:t>für</w:t>
      </w:r>
      <w:r>
        <w:rPr>
          <w:color w:val="5A5A5A"/>
          <w:spacing w:val="-15"/>
          <w:sz w:val="24"/>
        </w:rPr>
        <w:t> </w:t>
      </w:r>
      <w:r>
        <w:rPr>
          <w:color w:val="5A5A5A"/>
          <w:sz w:val="24"/>
        </w:rPr>
        <w:t>Zulassung</w:t>
      </w:r>
      <w:r>
        <w:rPr>
          <w:color w:val="5A5A5A"/>
          <w:spacing w:val="-15"/>
          <w:sz w:val="24"/>
        </w:rPr>
        <w:t> </w:t>
      </w:r>
      <w:r>
        <w:rPr>
          <w:color w:val="5A5A5A"/>
          <w:spacing w:val="-2"/>
          <w:sz w:val="24"/>
        </w:rPr>
        <w:t>beantragen</w:t>
      </w:r>
    </w:p>
    <w:p>
      <w:pPr>
        <w:pStyle w:val="ListParagraph"/>
        <w:numPr>
          <w:ilvl w:val="0"/>
          <w:numId w:val="49"/>
        </w:numPr>
        <w:tabs>
          <w:tab w:pos="732" w:val="left" w:leader="none"/>
        </w:tabs>
        <w:spacing w:line="288" w:lineRule="exact" w:before="0" w:after="0"/>
        <w:ind w:left="731" w:right="1557" w:hanging="176"/>
        <w:jc w:val="left"/>
        <w:rPr>
          <w:sz w:val="24"/>
        </w:rPr>
      </w:pPr>
      <w:r>
        <w:rPr>
          <w:color w:val="5A5A5A"/>
          <w:w w:val="95"/>
          <w:sz w:val="24"/>
        </w:rPr>
        <w:t>Elektronische</w:t>
      </w:r>
      <w:r>
        <w:rPr>
          <w:color w:val="5A5A5A"/>
          <w:spacing w:val="-1"/>
          <w:w w:val="95"/>
          <w:sz w:val="24"/>
        </w:rPr>
        <w:t> </w:t>
      </w:r>
      <w:r>
        <w:rPr>
          <w:color w:val="5A5A5A"/>
          <w:w w:val="95"/>
          <w:sz w:val="24"/>
        </w:rPr>
        <w:t>Datenabgleiche</w:t>
      </w:r>
      <w:r>
        <w:rPr>
          <w:color w:val="5A5A5A"/>
          <w:spacing w:val="-1"/>
          <w:w w:val="95"/>
          <w:sz w:val="24"/>
        </w:rPr>
        <w:t> </w:t>
      </w:r>
      <w:r>
        <w:rPr>
          <w:color w:val="5A5A5A"/>
          <w:w w:val="95"/>
          <w:sz w:val="24"/>
        </w:rPr>
        <w:t>KFZ-Zulassung, </w:t>
      </w:r>
      <w:r>
        <w:rPr>
          <w:color w:val="5A5A5A"/>
          <w:sz w:val="24"/>
        </w:rPr>
        <w:t>Kraftfahrt-Bundesamt,</w:t>
      </w:r>
      <w:r>
        <w:rPr>
          <w:color w:val="5A5A5A"/>
          <w:spacing w:val="-14"/>
          <w:sz w:val="24"/>
        </w:rPr>
        <w:t> </w:t>
      </w:r>
      <w:r>
        <w:rPr>
          <w:color w:val="5A5A5A"/>
          <w:sz w:val="24"/>
        </w:rPr>
        <w:t>Clearingstelle</w:t>
      </w:r>
      <w:r>
        <w:rPr>
          <w:color w:val="5A5A5A"/>
          <w:spacing w:val="-15"/>
          <w:sz w:val="24"/>
        </w:rPr>
        <w:t> </w:t>
      </w:r>
      <w:r>
        <w:rPr>
          <w:color w:val="5A5A5A"/>
          <w:sz w:val="24"/>
        </w:rPr>
        <w:t>GDV</w:t>
      </w:r>
    </w:p>
    <w:p>
      <w:pPr>
        <w:spacing w:after="0" w:line="288" w:lineRule="exact"/>
        <w:jc w:val="left"/>
        <w:rPr>
          <w:sz w:val="24"/>
        </w:rPr>
        <w:sectPr>
          <w:type w:val="continuous"/>
          <w:pgSz w:w="18150" w:h="10210" w:orient="landscape"/>
          <w:pgMar w:header="0" w:footer="0" w:top="640" w:bottom="0" w:left="0" w:right="0"/>
          <w:cols w:num="3" w:equalWidth="0">
            <w:col w:w="4370" w:space="346"/>
            <w:col w:w="4968" w:space="1128"/>
            <w:col w:w="7338"/>
          </w:cols>
        </w:sectPr>
      </w:pPr>
    </w:p>
    <w:p>
      <w:pPr>
        <w:pStyle w:val="BodyText"/>
        <w:spacing w:line="246" w:lineRule="exact"/>
        <w:ind w:left="4080" w:right="5"/>
        <w:jc w:val="center"/>
      </w:pPr>
      <w:r>
        <w:rPr>
          <w:color w:val="5A5A5A"/>
          <w:w w:val="95"/>
        </w:rPr>
        <w:t>Im</w:t>
      </w:r>
      <w:r>
        <w:rPr>
          <w:color w:val="5A5A5A"/>
          <w:spacing w:val="-2"/>
          <w:w w:val="95"/>
        </w:rPr>
        <w:t> </w:t>
      </w:r>
      <w:r>
        <w:rPr>
          <w:color w:val="5A5A5A"/>
          <w:w w:val="95"/>
        </w:rPr>
        <w:t>Schadenfall</w:t>
      </w:r>
      <w:r>
        <w:rPr>
          <w:color w:val="5A5A5A"/>
          <w:spacing w:val="-2"/>
          <w:w w:val="95"/>
        </w:rPr>
        <w:t> </w:t>
      </w:r>
      <w:r>
        <w:rPr>
          <w:color w:val="5A5A5A"/>
          <w:w w:val="95"/>
        </w:rPr>
        <w:t>wird</w:t>
      </w:r>
      <w:r>
        <w:rPr>
          <w:color w:val="5A5A5A"/>
          <w:spacing w:val="-3"/>
        </w:rPr>
        <w:t> </w:t>
      </w:r>
      <w:r>
        <w:rPr>
          <w:color w:val="5A5A5A"/>
          <w:w w:val="95"/>
        </w:rPr>
        <w:t>die</w:t>
      </w:r>
      <w:r>
        <w:rPr>
          <w:color w:val="5A5A5A"/>
          <w:spacing w:val="-2"/>
          <w:w w:val="95"/>
        </w:rPr>
        <w:t> </w:t>
      </w:r>
      <w:r>
        <w:rPr>
          <w:color w:val="5A5A5A"/>
          <w:w w:val="95"/>
        </w:rPr>
        <w:t>VS</w:t>
      </w:r>
      <w:r>
        <w:rPr>
          <w:color w:val="5A5A5A"/>
          <w:spacing w:val="-1"/>
          <w:w w:val="95"/>
        </w:rPr>
        <w:t> </w:t>
      </w:r>
      <w:r>
        <w:rPr>
          <w:color w:val="5A5A5A"/>
          <w:spacing w:val="-5"/>
          <w:w w:val="95"/>
        </w:rPr>
        <w:t>auf</w:t>
      </w:r>
    </w:p>
    <w:p>
      <w:pPr>
        <w:pStyle w:val="BodyText"/>
        <w:spacing w:line="244" w:lineRule="auto" w:before="5"/>
        <w:ind w:left="4080" w:right="5"/>
        <w:jc w:val="center"/>
      </w:pPr>
      <w:r>
        <w:rPr>
          <w:color w:val="5A5A5A"/>
          <w:w w:val="95"/>
        </w:rPr>
        <w:t>alle</w:t>
      </w:r>
      <w:r>
        <w:rPr>
          <w:color w:val="5A5A5A"/>
          <w:spacing w:val="-16"/>
          <w:w w:val="95"/>
        </w:rPr>
        <w:t> </w:t>
      </w:r>
      <w:r>
        <w:rPr>
          <w:color w:val="5A5A5A"/>
          <w:w w:val="95"/>
        </w:rPr>
        <w:t>Geschädigten</w:t>
      </w:r>
      <w:r>
        <w:rPr>
          <w:color w:val="5A5A5A"/>
          <w:spacing w:val="-15"/>
          <w:w w:val="95"/>
        </w:rPr>
        <w:t> </w:t>
      </w:r>
      <w:r>
        <w:rPr>
          <w:color w:val="5A5A5A"/>
          <w:w w:val="95"/>
        </w:rPr>
        <w:t>anteilig </w:t>
      </w:r>
      <w:r>
        <w:rPr>
          <w:color w:val="5A5A5A"/>
          <w:spacing w:val="-2"/>
        </w:rPr>
        <w:t>verteilt</w:t>
      </w:r>
    </w:p>
    <w:p>
      <w:pPr>
        <w:pStyle w:val="BodyText"/>
        <w:spacing w:line="260" w:lineRule="exact"/>
        <w:ind w:left="181"/>
      </w:pPr>
      <w:r>
        <w:rPr/>
        <w:br w:type="column"/>
      </w:r>
      <w:r>
        <w:rPr>
          <w:color w:val="5A5A5A"/>
          <w:w w:val="95"/>
        </w:rPr>
        <w:t>Jeder</w:t>
      </w:r>
      <w:r>
        <w:rPr>
          <w:color w:val="5A5A5A"/>
          <w:spacing w:val="-10"/>
          <w:w w:val="95"/>
        </w:rPr>
        <w:t> </w:t>
      </w:r>
      <w:r>
        <w:rPr>
          <w:color w:val="5A5A5A"/>
          <w:w w:val="95"/>
        </w:rPr>
        <w:t>Platz</w:t>
      </w:r>
      <w:r>
        <w:rPr>
          <w:color w:val="5A5A5A"/>
          <w:spacing w:val="-12"/>
          <w:w w:val="95"/>
        </w:rPr>
        <w:t> </w:t>
      </w:r>
      <w:r>
        <w:rPr>
          <w:color w:val="5A5A5A"/>
          <w:w w:val="95"/>
        </w:rPr>
        <w:t>im</w:t>
      </w:r>
      <w:r>
        <w:rPr>
          <w:color w:val="5A5A5A"/>
          <w:spacing w:val="-15"/>
          <w:w w:val="95"/>
        </w:rPr>
        <w:t> </w:t>
      </w:r>
      <w:r>
        <w:rPr>
          <w:color w:val="5A5A5A"/>
          <w:w w:val="95"/>
        </w:rPr>
        <w:t>Fahrzeug</w:t>
      </w:r>
      <w:r>
        <w:rPr>
          <w:color w:val="5A5A5A"/>
          <w:spacing w:val="-8"/>
          <w:w w:val="95"/>
        </w:rPr>
        <w:t> </w:t>
      </w:r>
      <w:r>
        <w:rPr>
          <w:color w:val="5A5A5A"/>
          <w:w w:val="95"/>
        </w:rPr>
        <w:t>ist</w:t>
      </w:r>
      <w:r>
        <w:rPr>
          <w:color w:val="5A5A5A"/>
          <w:spacing w:val="-12"/>
          <w:w w:val="95"/>
        </w:rPr>
        <w:t> </w:t>
      </w:r>
      <w:r>
        <w:rPr>
          <w:color w:val="5A5A5A"/>
          <w:spacing w:val="-5"/>
          <w:w w:val="95"/>
        </w:rPr>
        <w:t>mit</w:t>
      </w:r>
    </w:p>
    <w:p>
      <w:pPr>
        <w:pStyle w:val="BodyText"/>
        <w:spacing w:before="5"/>
        <w:ind w:left="229"/>
      </w:pPr>
      <w:r>
        <w:rPr>
          <w:color w:val="5A5A5A"/>
          <w:w w:val="95"/>
        </w:rPr>
        <w:t>der</w:t>
      </w:r>
      <w:r>
        <w:rPr>
          <w:color w:val="5A5A5A"/>
          <w:spacing w:val="4"/>
        </w:rPr>
        <w:t> </w:t>
      </w:r>
      <w:r>
        <w:rPr>
          <w:color w:val="5A5A5A"/>
          <w:w w:val="95"/>
        </w:rPr>
        <w:t>selben</w:t>
      </w:r>
      <w:r>
        <w:rPr>
          <w:color w:val="5A5A5A"/>
          <w:spacing w:val="9"/>
        </w:rPr>
        <w:t> </w:t>
      </w:r>
      <w:r>
        <w:rPr>
          <w:color w:val="5A5A5A"/>
          <w:w w:val="95"/>
        </w:rPr>
        <w:t>Summe</w:t>
      </w:r>
      <w:r>
        <w:rPr>
          <w:color w:val="5A5A5A"/>
          <w:spacing w:val="5"/>
        </w:rPr>
        <w:t> </w:t>
      </w:r>
      <w:r>
        <w:rPr>
          <w:color w:val="5A5A5A"/>
          <w:spacing w:val="-2"/>
          <w:w w:val="95"/>
        </w:rPr>
        <w:t>versichert</w:t>
      </w:r>
    </w:p>
    <w:p>
      <w:pPr>
        <w:pStyle w:val="ListParagraph"/>
        <w:numPr>
          <w:ilvl w:val="0"/>
          <w:numId w:val="50"/>
        </w:numPr>
        <w:tabs>
          <w:tab w:pos="475" w:val="left" w:leader="none"/>
        </w:tabs>
        <w:spacing w:line="240" w:lineRule="auto" w:before="5" w:after="0"/>
        <w:ind w:left="474" w:right="0" w:hanging="177"/>
        <w:jc w:val="left"/>
        <w:rPr>
          <w:sz w:val="24"/>
        </w:rPr>
      </w:pPr>
      <w:r>
        <w:rPr/>
        <w:br w:type="column"/>
      </w:r>
      <w:r>
        <w:rPr>
          <w:color w:val="5A5A5A"/>
          <w:w w:val="95"/>
          <w:sz w:val="24"/>
        </w:rPr>
        <w:t>VR</w:t>
      </w:r>
      <w:r>
        <w:rPr>
          <w:color w:val="5A5A5A"/>
          <w:spacing w:val="-8"/>
          <w:w w:val="95"/>
          <w:sz w:val="24"/>
        </w:rPr>
        <w:t> </w:t>
      </w:r>
      <w:r>
        <w:rPr>
          <w:color w:val="5A5A5A"/>
          <w:w w:val="95"/>
          <w:sz w:val="24"/>
        </w:rPr>
        <w:t>stellt</w:t>
      </w:r>
      <w:r>
        <w:rPr>
          <w:color w:val="5A5A5A"/>
          <w:spacing w:val="-5"/>
          <w:w w:val="95"/>
          <w:sz w:val="24"/>
        </w:rPr>
        <w:t> </w:t>
      </w:r>
      <w:r>
        <w:rPr>
          <w:color w:val="5A5A5A"/>
          <w:w w:val="95"/>
          <w:sz w:val="24"/>
        </w:rPr>
        <w:t>nach</w:t>
      </w:r>
      <w:r>
        <w:rPr>
          <w:color w:val="5A5A5A"/>
          <w:spacing w:val="-7"/>
          <w:w w:val="95"/>
          <w:sz w:val="24"/>
        </w:rPr>
        <w:t> </w:t>
      </w:r>
      <w:r>
        <w:rPr>
          <w:color w:val="5A5A5A"/>
          <w:w w:val="95"/>
          <w:sz w:val="24"/>
        </w:rPr>
        <w:t>Datenbestätigung</w:t>
      </w:r>
      <w:r>
        <w:rPr>
          <w:color w:val="5A5A5A"/>
          <w:spacing w:val="-4"/>
          <w:sz w:val="24"/>
        </w:rPr>
        <w:t> </w:t>
      </w:r>
      <w:r>
        <w:rPr>
          <w:color w:val="5A5A5A"/>
          <w:w w:val="95"/>
          <w:sz w:val="24"/>
        </w:rPr>
        <w:t>vom</w:t>
      </w:r>
      <w:r>
        <w:rPr>
          <w:color w:val="5A5A5A"/>
          <w:spacing w:val="-6"/>
          <w:w w:val="95"/>
          <w:sz w:val="24"/>
        </w:rPr>
        <w:t> </w:t>
      </w:r>
      <w:r>
        <w:rPr>
          <w:color w:val="5A5A5A"/>
          <w:w w:val="95"/>
          <w:sz w:val="24"/>
        </w:rPr>
        <w:t>GDV</w:t>
      </w:r>
      <w:r>
        <w:rPr>
          <w:color w:val="5A5A5A"/>
          <w:spacing w:val="-4"/>
          <w:w w:val="95"/>
          <w:sz w:val="24"/>
        </w:rPr>
        <w:t> </w:t>
      </w:r>
      <w:r>
        <w:rPr>
          <w:color w:val="5A5A5A"/>
          <w:w w:val="95"/>
          <w:sz w:val="24"/>
        </w:rPr>
        <w:t>Police</w:t>
      </w:r>
      <w:r>
        <w:rPr>
          <w:color w:val="5A5A5A"/>
          <w:spacing w:val="-4"/>
          <w:w w:val="95"/>
          <w:sz w:val="24"/>
        </w:rPr>
        <w:t> </w:t>
      </w:r>
      <w:r>
        <w:rPr>
          <w:color w:val="5A5A5A"/>
          <w:spacing w:val="-5"/>
          <w:w w:val="95"/>
          <w:sz w:val="24"/>
        </w:rPr>
        <w:t>aus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8150" w:h="10210" w:orient="landscape"/>
          <w:pgMar w:header="0" w:footer="0" w:top="640" w:bottom="0" w:left="0" w:right="0"/>
          <w:cols w:num="3" w:equalWidth="0">
            <w:col w:w="7442" w:space="40"/>
            <w:col w:w="3549" w:space="39"/>
            <w:col w:w="7080"/>
          </w:cols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group style="position:absolute;margin-left:0pt;margin-top:-.00001pt;width:907.2pt;height:121.85pt;mso-position-horizontal-relative:page;mso-position-vertical-relative:page;z-index:15776256" id="docshapegroup282" coordorigin="0,0" coordsize="18144,2437">
            <v:shape style="position:absolute;left:16884;top:803;width:237;height:315" type="#_x0000_t75" id="docshape283" stroked="false">
              <v:imagedata r:id="rId8" o:title=""/>
            </v:shape>
            <v:shape style="position:absolute;left:17061;top:633;width:216;height:707" id="docshape284" coordorigin="17062,633" coordsize="216,707" path="m17277,633l17249,633,17249,1158,17062,1340,17103,1340,17277,1170,17277,633xe" filled="true" fillcolor="#878279" stroked="false">
              <v:path arrowok="t"/>
              <v:fill type="solid"/>
            </v:shape>
            <v:line style="position:absolute" from="907,965" to="16101,965" stroked="true" strokeweight="1pt" strokecolor="#006dc6">
              <v:stroke dashstyle="solid"/>
            </v:line>
            <v:shape style="position:absolute;left:1360;top:624;width:1416;height:227" id="docshape285" coordorigin="1361,624" coordsize="1416,227" path="m1361,624l1361,851m2777,624l2777,851e" filled="false" stroked="true" strokeweight=".75pt" strokecolor="#006cc6">
              <v:path arrowok="t"/>
              <v:stroke dashstyle="solid"/>
            </v:shape>
            <v:rect style="position:absolute;left:0;top:0;width:18144;height:2381" id="docshape286" filled="true" fillcolor="#ffffff" stroked="false">
              <v:fill type="solid"/>
            </v:rect>
            <v:shape style="position:absolute;left:14352;top:651;width:3200;height:815" type="#_x0000_t75" id="docshape287" stroked="false">
              <v:imagedata r:id="rId5" o:title=""/>
            </v:shape>
            <v:shape style="position:absolute;left:0;top:0;width:18144;height:2437" type="#_x0000_t202" id="docshape28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6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85"/>
                      </w:rPr>
                    </w:pPr>
                  </w:p>
                  <w:p>
                    <w:pPr>
                      <w:spacing w:before="0"/>
                      <w:ind w:left="1247" w:right="0" w:firstLine="0"/>
                      <w:jc w:val="left"/>
                      <w:rPr>
                        <w:rFonts w:ascii="Wingdings" w:hAnsi="Wingdings"/>
                        <w:sz w:val="50"/>
                      </w:rPr>
                    </w:pPr>
                    <w:r>
                      <w:rPr>
                        <w:color w:val="006DC6"/>
                        <w:w w:val="95"/>
                        <w:sz w:val="50"/>
                      </w:rPr>
                      <w:t>Vielen</w:t>
                    </w:r>
                    <w:r>
                      <w:rPr>
                        <w:color w:val="006DC6"/>
                        <w:spacing w:val="57"/>
                        <w:sz w:val="50"/>
                      </w:rPr>
                      <w:t> </w:t>
                    </w:r>
                    <w:r>
                      <w:rPr>
                        <w:color w:val="006DC6"/>
                        <w:w w:val="95"/>
                        <w:sz w:val="50"/>
                      </w:rPr>
                      <w:t>Dank</w:t>
                    </w:r>
                    <w:r>
                      <w:rPr>
                        <w:color w:val="006DC6"/>
                        <w:spacing w:val="55"/>
                        <w:sz w:val="50"/>
                      </w:rPr>
                      <w:t> </w:t>
                    </w:r>
                    <w:r>
                      <w:rPr>
                        <w:color w:val="006DC6"/>
                        <w:w w:val="95"/>
                        <w:sz w:val="50"/>
                      </w:rPr>
                      <w:t>für</w:t>
                    </w:r>
                    <w:r>
                      <w:rPr>
                        <w:color w:val="006DC6"/>
                        <w:spacing w:val="61"/>
                        <w:sz w:val="50"/>
                      </w:rPr>
                      <w:t> </w:t>
                    </w:r>
                    <w:r>
                      <w:rPr>
                        <w:color w:val="006DC6"/>
                        <w:w w:val="95"/>
                        <w:sz w:val="50"/>
                      </w:rPr>
                      <w:t>Eure</w:t>
                    </w:r>
                    <w:r>
                      <w:rPr>
                        <w:color w:val="006DC6"/>
                        <w:spacing w:val="16"/>
                        <w:sz w:val="50"/>
                      </w:rPr>
                      <w:t> </w:t>
                    </w:r>
                    <w:r>
                      <w:rPr>
                        <w:color w:val="006DC6"/>
                        <w:w w:val="95"/>
                        <w:sz w:val="50"/>
                      </w:rPr>
                      <w:t>Aufmerksamkeit</w:t>
                    </w:r>
                    <w:r>
                      <w:rPr>
                        <w:color w:val="006DC6"/>
                        <w:spacing w:val="16"/>
                        <w:w w:val="150"/>
                        <w:sz w:val="50"/>
                      </w:rPr>
                      <w:t> </w:t>
                    </w:r>
                    <w:r>
                      <w:rPr>
                        <w:rFonts w:ascii="Wingdings" w:hAnsi="Wingdings"/>
                        <w:color w:val="006DC6"/>
                        <w:spacing w:val="-10"/>
                        <w:w w:val="95"/>
                        <w:sz w:val="50"/>
                      </w:rPr>
                      <w:t>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969</wp:posOffset>
            </wp:positionH>
            <wp:positionV relativeFrom="page">
              <wp:posOffset>2088690</wp:posOffset>
            </wp:positionV>
            <wp:extent cx="215438" cy="4388031"/>
            <wp:effectExtent l="0" t="0" r="0" b="0"/>
            <wp:wrapNone/>
            <wp:docPr id="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38" cy="438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2348182</wp:posOffset>
            </wp:positionH>
            <wp:positionV relativeFrom="page">
              <wp:posOffset>2235390</wp:posOffset>
            </wp:positionV>
            <wp:extent cx="7228975" cy="4234454"/>
            <wp:effectExtent l="0" t="0" r="0" b="0"/>
            <wp:wrapNone/>
            <wp:docPr id="61" name="image50.png" descr="Ein Bild, das dunkel, sitzend, Front, erleuchtet enthält.  Automatisch generierte Beschreibu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8975" cy="423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91"/>
      <w:pgSz w:w="18150" w:h="10210" w:orient="landscape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57952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57440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56928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.360001pt;margin-top:27.362959pt;width:13.05pt;height:16.4pt;mso-position-horizontal-relative:page;mso-position-vertical-relative:page;z-index:-16956416" type="#_x0000_t202" id="docshape5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0"/>
                    <w:sz w:val="21"/>
                  </w:rPr>
                  <w:fldChar w:fldCharType="begin"/>
                </w:r>
                <w:r>
                  <w:rPr>
                    <w:color w:val="006DC6"/>
                    <w:w w:val="90"/>
                    <w:sz w:val="21"/>
                  </w:rPr>
                  <w:instrText> PAGE </w:instrText>
                </w:r>
                <w:r>
                  <w:rPr>
                    <w:color w:val="006DC6"/>
                    <w:w w:val="90"/>
                    <w:sz w:val="21"/>
                  </w:rPr>
                  <w:fldChar w:fldCharType="separate"/>
                </w:r>
                <w:r>
                  <w:rPr>
                    <w:color w:val="006DC6"/>
                    <w:w w:val="90"/>
                    <w:sz w:val="21"/>
                  </w:rPr>
                  <w:t>3</w:t>
                </w:r>
                <w:r>
                  <w:rPr>
                    <w:color w:val="006DC6"/>
                    <w:w w:val="90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55904" type="#_x0000_t202" id="docshape6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410pt;height:16.4pt;mso-position-horizontal-relative:page;mso-position-vertical-relative:page;z-index:-16955392" type="#_x0000_t202" id="docshape7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4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53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8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Gesetzliche</w:t>
                </w:r>
                <w:r>
                  <w:rPr>
                    <w:color w:val="006DC6"/>
                    <w:spacing w:val="3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Grundlagen</w:t>
                </w:r>
                <w:r>
                  <w:rPr>
                    <w:color w:val="006DC6"/>
                    <w:spacing w:val="40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und</w:t>
                </w:r>
                <w:r>
                  <w:rPr>
                    <w:color w:val="006DC6"/>
                    <w:spacing w:val="49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Pflichtversicherung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33376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32864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32352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31840" type="#_x0000_t202" id="docshape145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31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31328" type="#_x0000_t202" id="docshape146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372.25pt;height:16.4pt;mso-position-horizontal-relative:page;mso-position-vertical-relative:page;z-index:-16930816" type="#_x0000_t202" id="docshape147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3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4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Tarifierung</w:t>
                </w:r>
                <w:r>
                  <w:rPr>
                    <w:color w:val="006DC6"/>
                    <w:spacing w:val="3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in</w:t>
                </w:r>
                <w:r>
                  <w:rPr>
                    <w:color w:val="006DC6"/>
                    <w:spacing w:val="4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der</w:t>
                </w:r>
                <w:r>
                  <w:rPr>
                    <w:color w:val="006DC6"/>
                    <w:spacing w:val="36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Kraftfahrtversicherung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30304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29792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29280" id="docshapegroup161" coordorigin="16884,633" coordsize="393,707">
          <v:shape style="position:absolute;left:16884;top:803;width:237;height:315" type="#_x0000_t75" id="docshape162" stroked="false">
            <v:imagedata r:id="rId1" o:title=""/>
          </v:shape>
          <v:shape style="position:absolute;left:17061;top:633;width:216;height:707" id="docshape163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28768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28256" type="#_x0000_t202" id="docshape164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35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27744" type="#_x0000_t202" id="docshape165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372.25pt;height:16.4pt;mso-position-horizontal-relative:page;mso-position-vertical-relative:page;z-index:-16927232" type="#_x0000_t202" id="docshape166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3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4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Tarifierung</w:t>
                </w:r>
                <w:r>
                  <w:rPr>
                    <w:color w:val="006DC6"/>
                    <w:spacing w:val="3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in</w:t>
                </w:r>
                <w:r>
                  <w:rPr>
                    <w:color w:val="006DC6"/>
                    <w:spacing w:val="4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der</w:t>
                </w:r>
                <w:r>
                  <w:rPr>
                    <w:color w:val="006DC6"/>
                    <w:spacing w:val="36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Kraftfahrtversicherung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4.408001pt;margin-top:50.214188pt;width:313.75pt;height:30.6pt;mso-position-horizontal-relative:page;mso-position-vertical-relative:page;z-index:-16926720" type="#_x0000_t202" id="docshape167" filled="false" stroked="false">
          <v:textbox inset="0,0,0,0">
            <w:txbxContent>
              <w:p>
                <w:pPr>
                  <w:spacing w:before="63"/>
                  <w:ind w:left="20" w:right="0" w:firstLine="0"/>
                  <w:jc w:val="left"/>
                  <w:rPr>
                    <w:sz w:val="42"/>
                  </w:rPr>
                </w:pPr>
                <w:r>
                  <w:rPr>
                    <w:color w:val="006DC6"/>
                    <w:spacing w:val="16"/>
                    <w:sz w:val="42"/>
                  </w:rPr>
                  <w:t>Beitragsteil</w:t>
                </w:r>
                <w:r>
                  <w:rPr>
                    <w:color w:val="006DC6"/>
                    <w:spacing w:val="-16"/>
                    <w:sz w:val="42"/>
                  </w:rPr>
                  <w:t> </w:t>
                </w:r>
                <w:r>
                  <w:rPr>
                    <w:color w:val="006DC6"/>
                    <w:sz w:val="42"/>
                  </w:rPr>
                  <w:t>-</w:t>
                </w:r>
                <w:r>
                  <w:rPr>
                    <w:color w:val="006DC6"/>
                    <w:spacing w:val="-26"/>
                    <w:sz w:val="42"/>
                  </w:rPr>
                  <w:t> </w:t>
                </w:r>
                <w:r>
                  <w:rPr>
                    <w:color w:val="006DC6"/>
                    <w:spacing w:val="14"/>
                    <w:w w:val="95"/>
                    <w:sz w:val="42"/>
                  </w:rPr>
                  <w:t>Regionalklassen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26208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25696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25184" id="docshapegroup168" coordorigin="16884,633" coordsize="393,707">
          <v:shape style="position:absolute;left:16884;top:803;width:237;height:315" type="#_x0000_t75" id="docshape169" stroked="false">
            <v:imagedata r:id="rId1" o:title=""/>
          </v:shape>
          <v:shape style="position:absolute;left:17061;top:633;width:216;height:707" id="docshape170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24672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24160" type="#_x0000_t202" id="docshape171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37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23648" type="#_x0000_t202" id="docshape172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372.25pt;height:16.4pt;mso-position-horizontal-relative:page;mso-position-vertical-relative:page;z-index:-16923136" type="#_x0000_t202" id="docshape173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3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4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Tarifierung</w:t>
                </w:r>
                <w:r>
                  <w:rPr>
                    <w:color w:val="006DC6"/>
                    <w:spacing w:val="3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in</w:t>
                </w:r>
                <w:r>
                  <w:rPr>
                    <w:color w:val="006DC6"/>
                    <w:spacing w:val="4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der</w:t>
                </w:r>
                <w:r>
                  <w:rPr>
                    <w:color w:val="006DC6"/>
                    <w:spacing w:val="36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Kraftfahrtversicherung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22624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22112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21600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21088" type="#_x0000_t202" id="docshape175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38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20576" type="#_x0000_t202" id="docshape176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372.25pt;height:16.4pt;mso-position-horizontal-relative:page;mso-position-vertical-relative:page;z-index:-16920064" type="#_x0000_t202" id="docshape177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3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4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2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Tarifierung</w:t>
                </w:r>
                <w:r>
                  <w:rPr>
                    <w:color w:val="006DC6"/>
                    <w:spacing w:val="3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in</w:t>
                </w:r>
                <w:r>
                  <w:rPr>
                    <w:color w:val="006DC6"/>
                    <w:spacing w:val="4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der</w:t>
                </w:r>
                <w:r>
                  <w:rPr>
                    <w:color w:val="006DC6"/>
                    <w:spacing w:val="36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Kraftfahrtversicherung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19552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19040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18528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18016" type="#_x0000_t202" id="docshape193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41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17504" type="#_x0000_t202" id="docshape194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267.1pt;height:16.4pt;mso-position-horizontal-relative:page;mso-position-vertical-relative:page;z-index:-16916992" type="#_x0000_t202" id="docshape195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3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7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5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6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Prämienberechnung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16480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15968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15456" id="docshapegroup199" coordorigin="16884,633" coordsize="393,707">
          <v:shape style="position:absolute;left:16884;top:803;width:237;height:315" type="#_x0000_t75" id="docshape200" stroked="false">
            <v:imagedata r:id="rId1" o:title=""/>
          </v:shape>
          <v:shape style="position:absolute;left:17061;top:633;width:216;height:707" id="docshape201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14944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14432" type="#_x0000_t202" id="docshape202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42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13920" type="#_x0000_t202" id="docshape203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267.1pt;height:16.4pt;mso-position-horizontal-relative:page;mso-position-vertical-relative:page;z-index:-16913408" type="#_x0000_t202" id="docshape204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3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7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5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6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Prämienberechnung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54880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54368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53856" id="docshapegroup14" coordorigin="16884,633" coordsize="393,707">
          <v:shape style="position:absolute;left:16884;top:803;width:237;height:315" type="#_x0000_t75" id="docshape15" stroked="false">
            <v:imagedata r:id="rId1" o:title=""/>
          </v:shape>
          <v:shape style="position:absolute;left:17061;top:633;width:216;height:707" id="docshape16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53344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3.05pt;height:16.4pt;mso-position-horizontal-relative:page;mso-position-vertical-relative:page;z-index:-16952832" type="#_x0000_t202" id="docshape17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0"/>
                    <w:sz w:val="21"/>
                  </w:rPr>
                  <w:fldChar w:fldCharType="begin"/>
                </w:r>
                <w:r>
                  <w:rPr>
                    <w:color w:val="006DC6"/>
                    <w:w w:val="90"/>
                    <w:sz w:val="21"/>
                  </w:rPr>
                  <w:instrText> PAGE </w:instrText>
                </w:r>
                <w:r>
                  <w:rPr>
                    <w:color w:val="006DC6"/>
                    <w:w w:val="90"/>
                    <w:sz w:val="21"/>
                  </w:rPr>
                  <w:fldChar w:fldCharType="separate"/>
                </w:r>
                <w:r>
                  <w:rPr>
                    <w:color w:val="006DC6"/>
                    <w:w w:val="90"/>
                    <w:sz w:val="21"/>
                  </w:rPr>
                  <w:t>5</w:t>
                </w:r>
                <w:r>
                  <w:rPr>
                    <w:color w:val="006DC6"/>
                    <w:w w:val="90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52320" type="#_x0000_t202" id="docshape18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410pt;height:16.4pt;mso-position-horizontal-relative:page;mso-position-vertical-relative:page;z-index:-16951808" type="#_x0000_t202" id="docshape19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4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53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8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Gesetzliche</w:t>
                </w:r>
                <w:r>
                  <w:rPr>
                    <w:color w:val="006DC6"/>
                    <w:spacing w:val="3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Grundlagen</w:t>
                </w:r>
                <w:r>
                  <w:rPr>
                    <w:color w:val="006DC6"/>
                    <w:spacing w:val="40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und</w:t>
                </w:r>
                <w:r>
                  <w:rPr>
                    <w:color w:val="006DC6"/>
                    <w:spacing w:val="49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Pflichtversicherung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51296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50784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50272" id="docshapegroup43" coordorigin="16884,633" coordsize="393,707">
          <v:shape style="position:absolute;left:16884;top:803;width:237;height:315" type="#_x0000_t75" id="docshape44" stroked="false">
            <v:imagedata r:id="rId1" o:title=""/>
          </v:shape>
          <v:shape style="position:absolute;left:17061;top:633;width:216;height:707" id="docshape45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49760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4.360001pt;margin-top:27.362959pt;width:8.0500pt;height:16.4pt;mso-position-horizontal-relative:page;mso-position-vertical-relative:page;z-index:-16949248" type="#_x0000_t202" id="docshape46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0"/>
                    <w:sz w:val="21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48736" type="#_x0000_t202" id="docshape47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423.8pt;height:16.4pt;mso-position-horizontal-relative:page;mso-position-vertical-relative:page;z-index:-16948224" type="#_x0000_t202" id="docshape48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53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6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65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4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Versicherungsarten</w:t>
                </w:r>
                <w:r>
                  <w:rPr>
                    <w:color w:val="006DC6"/>
                    <w:spacing w:val="56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der</w:t>
                </w:r>
                <w:r>
                  <w:rPr>
                    <w:color w:val="006DC6"/>
                    <w:spacing w:val="51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Kraftfahrzeugversicherung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4.408001pt;margin-top:50.214188pt;width:298.55pt;height:30.6pt;mso-position-horizontal-relative:page;mso-position-vertical-relative:page;z-index:-16947712" type="#_x0000_t202" id="docshape49" filled="false" stroked="false">
          <v:textbox inset="0,0,0,0">
            <w:txbxContent>
              <w:p>
                <w:pPr>
                  <w:spacing w:before="63"/>
                  <w:ind w:left="20" w:right="0" w:firstLine="0"/>
                  <w:jc w:val="left"/>
                  <w:rPr>
                    <w:sz w:val="42"/>
                  </w:rPr>
                </w:pPr>
                <w:r>
                  <w:rPr>
                    <w:color w:val="006DC6"/>
                    <w:spacing w:val="18"/>
                    <w:w w:val="95"/>
                    <w:sz w:val="42"/>
                  </w:rPr>
                  <w:t>KFZ-</w:t>
                </w:r>
                <w:r>
                  <w:rPr>
                    <w:color w:val="006DC6"/>
                    <w:spacing w:val="15"/>
                    <w:w w:val="95"/>
                    <w:sz w:val="42"/>
                  </w:rPr>
                  <w:t>Haftpflichtversicherung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47200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46688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46176" id="docshapegroup50" coordorigin="16884,633" coordsize="393,707">
          <v:shape style="position:absolute;left:16884;top:803;width:237;height:315" type="#_x0000_t75" id="docshape51" stroked="false">
            <v:imagedata r:id="rId1" o:title=""/>
          </v:shape>
          <v:shape style="position:absolute;left:17061;top:633;width:216;height:707" id="docshape52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45664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146.410004pt;margin-top:26.009912pt;width:441.75pt;height:17.05pt;mso-position-horizontal-relative:page;mso-position-vertical-relative:page;z-index:-16945152" type="#_x0000_t202" id="docshape53" filled="false" stroked="false">
          <v:textbox inset="0,0,0,0">
            <w:txbxContent>
              <w:p>
                <w:pPr>
                  <w:spacing w:before="4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006DC6"/>
                    <w:w w:val="95"/>
                    <w:sz w:val="22"/>
                  </w:rPr>
                  <w:t>adesso</w:t>
                </w:r>
                <w:r>
                  <w:rPr>
                    <w:color w:val="006DC6"/>
                    <w:spacing w:val="45"/>
                    <w:sz w:val="22"/>
                  </w:rPr>
                  <w:t> </w:t>
                </w:r>
                <w:r>
                  <w:rPr>
                    <w:color w:val="006DC6"/>
                    <w:w w:val="95"/>
                    <w:sz w:val="22"/>
                  </w:rPr>
                  <w:t>SE</w:t>
                </w:r>
                <w:r>
                  <w:rPr>
                    <w:color w:val="006DC6"/>
                    <w:spacing w:val="60"/>
                    <w:sz w:val="22"/>
                  </w:rPr>
                  <w:t> </w:t>
                </w:r>
                <w:r>
                  <w:rPr>
                    <w:color w:val="006DC6"/>
                    <w:w w:val="95"/>
                    <w:sz w:val="22"/>
                  </w:rPr>
                  <w:t>–</w:t>
                </w:r>
                <w:r>
                  <w:rPr>
                    <w:color w:val="006DC6"/>
                    <w:spacing w:val="62"/>
                    <w:sz w:val="22"/>
                  </w:rPr>
                  <w:t> </w:t>
                </w:r>
                <w:r>
                  <w:rPr>
                    <w:color w:val="006DC6"/>
                    <w:w w:val="95"/>
                    <w:sz w:val="22"/>
                  </w:rPr>
                  <w:t>KFZ-Versicherung:</w:t>
                </w:r>
                <w:r>
                  <w:rPr>
                    <w:color w:val="006DC6"/>
                    <w:spacing w:val="45"/>
                    <w:sz w:val="22"/>
                  </w:rPr>
                  <w:t> </w:t>
                </w:r>
                <w:r>
                  <w:rPr>
                    <w:color w:val="006DC6"/>
                    <w:w w:val="95"/>
                    <w:sz w:val="22"/>
                  </w:rPr>
                  <w:t>Versicherungsarten</w:t>
                </w:r>
                <w:r>
                  <w:rPr>
                    <w:color w:val="006DC6"/>
                    <w:spacing w:val="45"/>
                    <w:sz w:val="22"/>
                  </w:rPr>
                  <w:t> </w:t>
                </w:r>
                <w:r>
                  <w:rPr>
                    <w:color w:val="006DC6"/>
                    <w:w w:val="95"/>
                    <w:sz w:val="22"/>
                  </w:rPr>
                  <w:t>der</w:t>
                </w:r>
                <w:r>
                  <w:rPr>
                    <w:color w:val="006DC6"/>
                    <w:spacing w:val="53"/>
                    <w:sz w:val="22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2"/>
                  </w:rPr>
                  <w:t>Kraftfahrzeugversicherung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4.360001pt;margin-top:27.362959pt;width:8.0500pt;height:16.4pt;mso-position-horizontal-relative:page;mso-position-vertical-relative:page;z-index:-16944640" type="#_x0000_t202" id="docshape54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0"/>
                    <w:sz w:val="21"/>
                  </w:rPr>
                  <w:t>9</w:t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44128" type="#_x0000_t202" id="docshape55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43616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43104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42592" id="docshapegroup56" coordorigin="16884,633" coordsize="393,707">
          <v:shape style="position:absolute;left:16884;top:803;width:237;height:315" type="#_x0000_t75" id="docshape57" stroked="false">
            <v:imagedata r:id="rId1" o:title=""/>
          </v:shape>
          <v:shape style="position:absolute;left:17061;top:633;width:216;height:707" id="docshape58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42080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41568" type="#_x0000_t202" id="docshape59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10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41056" type="#_x0000_t202" id="docshape60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423.8pt;height:16.4pt;mso-position-horizontal-relative:page;mso-position-vertical-relative:page;z-index:-16940544" type="#_x0000_t202" id="docshape61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53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6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65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4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Versicherungsarten</w:t>
                </w:r>
                <w:r>
                  <w:rPr>
                    <w:color w:val="006DC6"/>
                    <w:spacing w:val="56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der</w:t>
                </w:r>
                <w:r>
                  <w:rPr>
                    <w:color w:val="006DC6"/>
                    <w:spacing w:val="51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Kraftfahrzeugversicherung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40032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39520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group style="position:absolute;margin-left:844.217529pt;margin-top:31.670002pt;width:19.650pt;height:35.35pt;mso-position-horizontal-relative:page;mso-position-vertical-relative:page;z-index:-16939008" id="docshapegroup62" coordorigin="16884,633" coordsize="393,707">
          <v:shape style="position:absolute;left:16884;top:803;width:237;height:315" type="#_x0000_t75" id="docshape63" stroked="false">
            <v:imagedata r:id="rId1" o:title=""/>
          </v:shape>
          <v:shape style="position:absolute;left:17061;top:633;width:216;height:707" id="docshape64" coordorigin="17062,633" coordsize="216,707" path="m17277,633l17249,633,17249,1158,17062,1340,17103,1340,17277,1170,17277,633xe" filled="true" fillcolor="#878279" stroked="false">
            <v:path arrowok="t"/>
            <v:fill type="solid"/>
          </v:shape>
          <w10:wrap type="none"/>
        </v:group>
      </w:pict>
    </w:r>
    <w:r>
      <w:rPr/>
      <w:pict>
        <v:line style="position:absolute;mso-position-horizontal-relative:page;mso-position-vertical-relative:page;z-index:-16938496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37984" type="#_x0000_t202" id="docshape65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15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37472" type="#_x0000_t202" id="docshape66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423.8pt;height:16.4pt;mso-position-horizontal-relative:page;mso-position-vertical-relative:page;z-index:-16936960" type="#_x0000_t202" id="docshape67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53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61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65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4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Versicherungsarten</w:t>
                </w:r>
                <w:r>
                  <w:rPr>
                    <w:color w:val="006DC6"/>
                    <w:spacing w:val="56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der</w:t>
                </w:r>
                <w:r>
                  <w:rPr>
                    <w:color w:val="006DC6"/>
                    <w:spacing w:val="51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Kraftfahrzeugversicherung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36448" from="68.040001pt,31.199989pt" to="68.040001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35936" from="138.839996pt,31.199989pt" to="138.839996pt,42.539989pt" stroked="true" strokeweight=".75pt" strokecolor="#006cc6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35424" from="45.360001pt,48.23999pt" to="805.040001pt,48.23999pt" stroked="true" strokeweight="1pt" strokecolor="#006dc6">
          <v:stroke dashstyle="solid"/>
          <w10:wrap type="none"/>
        </v:line>
      </w:pict>
    </w:r>
    <w:r>
      <w:rPr/>
      <w:pict>
        <v:shape style="position:absolute;margin-left:42.360001pt;margin-top:27.362959pt;width:19pt;height:16.4pt;mso-position-horizontal-relative:page;mso-position-vertical-relative:page;z-index:-16934912" type="#_x0000_t202" id="docshape72" filled="false" stroked="false">
          <v:textbox inset="0,0,0,0">
            <w:txbxContent>
              <w:p>
                <w:pPr>
                  <w:spacing w:before="42"/>
                  <w:ind w:left="6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5"/>
                    <w:sz w:val="21"/>
                  </w:rPr>
                  <w:fldChar w:fldCharType="begin"/>
                </w:r>
                <w:r>
                  <w:rPr>
                    <w:color w:val="006DC6"/>
                    <w:spacing w:val="-5"/>
                    <w:sz w:val="21"/>
                  </w:rPr>
                  <w:instrText> PAGE </w:instrText>
                </w:r>
                <w:r>
                  <w:rPr>
                    <w:color w:val="006DC6"/>
                    <w:spacing w:val="-5"/>
                    <w:sz w:val="21"/>
                  </w:rPr>
                  <w:fldChar w:fldCharType="separate"/>
                </w:r>
                <w:r>
                  <w:rPr>
                    <w:color w:val="006DC6"/>
                    <w:spacing w:val="-5"/>
                    <w:sz w:val="21"/>
                  </w:rPr>
                  <w:t>19</w:t>
                </w:r>
                <w:r>
                  <w:rPr>
                    <w:color w:val="006DC6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71999pt;margin-top:27.362959pt;width:55.55pt;height:16.4pt;mso-position-horizontal-relative:page;mso-position-vertical-relative:page;z-index:-16934400" type="#_x0000_t202" id="docshape73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spacing w:val="-2"/>
                    <w:w w:val="90"/>
                    <w:sz w:val="21"/>
                  </w:rPr>
                  <w:t>14.01.2025</w:t>
                </w:r>
              </w:p>
            </w:txbxContent>
          </v:textbox>
          <w10:wrap type="none"/>
        </v:shape>
      </w:pict>
    </w:r>
    <w:r>
      <w:rPr/>
      <w:pict>
        <v:shape style="position:absolute;margin-left:146.410004pt;margin-top:27.362959pt;width:484.5pt;height:16.4pt;mso-position-horizontal-relative:page;mso-position-vertical-relative:page;z-index:-16933888" type="#_x0000_t202" id="docshape74" filled="false" stroked="false">
          <v:textbox inset="0,0,0,0">
            <w:txbxContent>
              <w:p>
                <w:pPr>
                  <w:spacing w:before="42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6DC6"/>
                    <w:w w:val="95"/>
                    <w:sz w:val="21"/>
                  </w:rPr>
                  <w:t>adesso</w:t>
                </w:r>
                <w:r>
                  <w:rPr>
                    <w:color w:val="006DC6"/>
                    <w:spacing w:val="37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SE</w:t>
                </w:r>
                <w:r>
                  <w:rPr>
                    <w:color w:val="006DC6"/>
                    <w:spacing w:val="45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–</w:t>
                </w:r>
                <w:r>
                  <w:rPr>
                    <w:color w:val="006DC6"/>
                    <w:spacing w:val="48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KFZ-Versicherung:</w:t>
                </w:r>
                <w:r>
                  <w:rPr>
                    <w:color w:val="006DC6"/>
                    <w:spacing w:val="35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KFZ</w:t>
                </w:r>
                <w:r>
                  <w:rPr>
                    <w:color w:val="006DC6"/>
                    <w:spacing w:val="43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Zulassung</w:t>
                </w:r>
                <w:r>
                  <w:rPr>
                    <w:color w:val="006DC6"/>
                    <w:spacing w:val="3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und</w:t>
                </w:r>
                <w:r>
                  <w:rPr>
                    <w:color w:val="006DC6"/>
                    <w:spacing w:val="39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Amtliche</w:t>
                </w:r>
                <w:r>
                  <w:rPr>
                    <w:color w:val="006DC6"/>
                    <w:spacing w:val="35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Kennzeichenarten</w:t>
                </w:r>
                <w:r>
                  <w:rPr>
                    <w:color w:val="006DC6"/>
                    <w:spacing w:val="34"/>
                    <w:sz w:val="21"/>
                  </w:rPr>
                  <w:t> </w:t>
                </w:r>
                <w:r>
                  <w:rPr>
                    <w:color w:val="006DC6"/>
                    <w:w w:val="95"/>
                    <w:sz w:val="21"/>
                  </w:rPr>
                  <w:t>in</w:t>
                </w:r>
                <w:r>
                  <w:rPr>
                    <w:color w:val="006DC6"/>
                    <w:spacing w:val="45"/>
                    <w:sz w:val="21"/>
                  </w:rPr>
                  <w:t> </w:t>
                </w:r>
                <w:r>
                  <w:rPr>
                    <w:color w:val="006DC6"/>
                    <w:spacing w:val="-2"/>
                    <w:w w:val="95"/>
                    <w:sz w:val="21"/>
                  </w:rPr>
                  <w:t>Deutschland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5">
    <w:multiLevelType w:val="hybridMultilevel"/>
    <w:lvl w:ilvl="0">
      <w:start w:val="1"/>
      <w:numFmt w:val="decimal"/>
      <w:lvlText w:val="%1."/>
      <w:lvlJc w:val="left"/>
      <w:pPr>
        <w:ind w:left="1615" w:hanging="360"/>
        <w:jc w:val="left"/>
      </w:pPr>
      <w:rPr>
        <w:rFonts w:hint="default" w:ascii="Lucida Sans" w:hAnsi="Lucida Sans" w:eastAsia="Lucida Sans" w:cs="Lucida Sans"/>
        <w:b w:val="0"/>
        <w:bCs w:val="0"/>
        <w:i w:val="0"/>
        <w:iCs w:val="0"/>
        <w:color w:val="5A5A5A"/>
        <w:spacing w:val="-1"/>
        <w:w w:val="88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2297" w:hanging="360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975" w:hanging="360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652" w:hanging="360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330" w:hanging="360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5008" w:hanging="360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5685" w:hanging="360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6363" w:hanging="360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7040" w:hanging="360"/>
      </w:pPr>
      <w:rPr>
        <w:rFonts w:hint="default"/>
        <w:lang w:val="de-DE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1555" w:hanging="452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100"/>
        <w:sz w:val="36"/>
        <w:szCs w:val="36"/>
        <w:lang w:val="de-DE" w:eastAsia="en-US" w:bidi="ar-SA"/>
      </w:rPr>
    </w:lvl>
    <w:lvl w:ilvl="1">
      <w:start w:val="0"/>
      <w:numFmt w:val="bullet"/>
      <w:lvlText w:val=""/>
      <w:lvlJc w:val="left"/>
      <w:pPr>
        <w:ind w:left="185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36"/>
        <w:szCs w:val="36"/>
        <w:lang w:val="de-DE" w:eastAsia="en-US" w:bidi="ar-SA"/>
      </w:rPr>
    </w:lvl>
    <w:lvl w:ilvl="2">
      <w:start w:val="0"/>
      <w:numFmt w:val="bullet"/>
      <w:lvlText w:val=""/>
      <w:lvlJc w:val="left"/>
      <w:pPr>
        <w:ind w:left="185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36"/>
        <w:szCs w:val="36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125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757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4390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5023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655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6288" w:hanging="452"/>
      </w:pPr>
      <w:rPr>
        <w:rFonts w:hint="default"/>
        <w:lang w:val="de-DE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555" w:hanging="452"/>
      </w:pPr>
      <w:rPr>
        <w:rFonts w:hint="default" w:ascii="Arial" w:hAnsi="Arial" w:eastAsia="Arial" w:cs="Arial"/>
        <w:w w:val="100"/>
        <w:lang w:val="de-DE" w:eastAsia="en-US" w:bidi="ar-SA"/>
      </w:rPr>
    </w:lvl>
    <w:lvl w:ilvl="1">
      <w:start w:val="0"/>
      <w:numFmt w:val="bullet"/>
      <w:lvlText w:val=""/>
      <w:lvlJc w:val="left"/>
      <w:pPr>
        <w:ind w:left="1855" w:hanging="452"/>
      </w:pPr>
      <w:rPr>
        <w:rFonts w:hint="default" w:ascii="Symbol" w:hAnsi="Symbol" w:eastAsia="Symbol" w:cs="Symbol"/>
        <w:w w:val="100"/>
        <w:lang w:val="de-DE" w:eastAsia="en-US" w:bidi="ar-SA"/>
      </w:rPr>
    </w:lvl>
    <w:lvl w:ilvl="2">
      <w:start w:val="0"/>
      <w:numFmt w:val="bullet"/>
      <w:lvlText w:val="•"/>
      <w:lvlJc w:val="left"/>
      <w:pPr>
        <w:ind w:left="1860" w:hanging="45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504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149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793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438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082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27" w:hanging="452"/>
      </w:pPr>
      <w:rPr>
        <w:rFonts w:hint="default"/>
        <w:lang w:val="de-DE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806" w:hanging="452"/>
      </w:pPr>
      <w:rPr>
        <w:rFonts w:hint="default" w:ascii="Arial" w:hAnsi="Arial" w:eastAsia="Arial" w:cs="Arial"/>
        <w:w w:val="100"/>
        <w:lang w:val="de-DE" w:eastAsia="en-US" w:bidi="ar-SA"/>
      </w:rPr>
    </w:lvl>
    <w:lvl w:ilvl="1">
      <w:start w:val="0"/>
      <w:numFmt w:val="bullet"/>
      <w:lvlText w:val=""/>
      <w:lvlJc w:val="left"/>
      <w:pPr>
        <w:ind w:left="2106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FC0"/>
        <w:w w:val="100"/>
        <w:sz w:val="36"/>
        <w:szCs w:val="36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882" w:hanging="45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5665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7448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9230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1013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2796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578" w:hanging="452"/>
      </w:pPr>
      <w:rPr>
        <w:rFonts w:hint="default"/>
        <w:lang w:val="de-DE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"/>
      <w:lvlJc w:val="left"/>
      <w:pPr>
        <w:ind w:left="474" w:hanging="176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139" w:hanging="176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1798" w:hanging="17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458" w:hanging="17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117" w:hanging="17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777" w:hanging="17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436" w:hanging="17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096" w:hanging="17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55" w:hanging="176"/>
      </w:pPr>
      <w:rPr>
        <w:rFonts w:hint="default"/>
        <w:lang w:val="de-DE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"/>
      <w:lvlJc w:val="left"/>
      <w:pPr>
        <w:ind w:left="731" w:hanging="176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399" w:hanging="176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58" w:hanging="17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717" w:hanging="17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76" w:hanging="17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4035" w:hanging="17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694" w:hanging="17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354" w:hanging="17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6013" w:hanging="176"/>
      </w:pPr>
      <w:rPr>
        <w:rFonts w:hint="default"/>
        <w:lang w:val="de-DE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1555" w:hanging="452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100"/>
        <w:sz w:val="36"/>
        <w:szCs w:val="36"/>
        <w:lang w:val="de-DE" w:eastAsia="en-US" w:bidi="ar-SA"/>
      </w:rPr>
    </w:lvl>
    <w:lvl w:ilvl="1">
      <w:start w:val="0"/>
      <w:numFmt w:val="bullet"/>
      <w:lvlText w:val=""/>
      <w:lvlJc w:val="left"/>
      <w:pPr>
        <w:ind w:left="185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36"/>
        <w:szCs w:val="36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669" w:hanging="45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5478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7288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9097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0906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2716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525" w:hanging="452"/>
      </w:pPr>
      <w:rPr>
        <w:rFonts w:hint="default"/>
        <w:lang w:val="de-DE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1057" w:hanging="288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"/>
      <w:lvlJc w:val="left"/>
      <w:pPr>
        <w:ind w:left="1252" w:hanging="396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24"/>
        <w:szCs w:val="24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198" w:hanging="39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137" w:hanging="39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075" w:hanging="39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5014" w:hanging="39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5953" w:hanging="39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6891" w:hanging="39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7830" w:hanging="396"/>
      </w:pPr>
      <w:rPr>
        <w:rFonts w:hint="default"/>
        <w:lang w:val="de-DE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1555" w:hanging="452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100"/>
        <w:sz w:val="36"/>
        <w:szCs w:val="36"/>
        <w:lang w:val="de-DE" w:eastAsia="en-US" w:bidi="ar-SA"/>
      </w:rPr>
    </w:lvl>
    <w:lvl w:ilvl="1">
      <w:start w:val="0"/>
      <w:numFmt w:val="bullet"/>
      <w:lvlText w:val=""/>
      <w:lvlJc w:val="left"/>
      <w:pPr>
        <w:ind w:left="185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36"/>
        <w:szCs w:val="36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669" w:hanging="45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5478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7288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9097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0906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2716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525" w:hanging="452"/>
      </w:pPr>
      <w:rPr>
        <w:rFonts w:hint="default"/>
        <w:lang w:val="de-DE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288" w:hanging="132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2"/>
        <w:szCs w:val="2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655" w:hanging="132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1031" w:hanging="13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1407" w:hanging="13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1782" w:hanging="13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2158" w:hanging="13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2534" w:hanging="13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2909" w:hanging="13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3285" w:hanging="132"/>
      </w:pPr>
      <w:rPr>
        <w:rFonts w:hint="default"/>
        <w:lang w:val="de-DE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415" w:hanging="272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646" w:hanging="272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873" w:hanging="27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099" w:hanging="27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326" w:hanging="27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553" w:hanging="27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779" w:hanging="27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06" w:hanging="27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232" w:hanging="272"/>
      </w:pPr>
      <w:rPr>
        <w:rFonts w:hint="default"/>
        <w:lang w:val="de-DE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415" w:hanging="272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646" w:hanging="272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873" w:hanging="27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099" w:hanging="27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326" w:hanging="27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553" w:hanging="27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779" w:hanging="27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06" w:hanging="27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232" w:hanging="272"/>
      </w:pPr>
      <w:rPr>
        <w:rFonts w:hint="default"/>
        <w:lang w:val="de-DE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415" w:hanging="272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646" w:hanging="272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873" w:hanging="27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099" w:hanging="27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326" w:hanging="27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553" w:hanging="27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779" w:hanging="27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06" w:hanging="27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232" w:hanging="272"/>
      </w:pPr>
      <w:rPr>
        <w:rFonts w:hint="default"/>
        <w:lang w:val="de-DE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415" w:hanging="272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646" w:hanging="272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873" w:hanging="27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099" w:hanging="27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326" w:hanging="27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553" w:hanging="27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779" w:hanging="27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06" w:hanging="27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232" w:hanging="272"/>
      </w:pPr>
      <w:rPr>
        <w:rFonts w:hint="default"/>
        <w:lang w:val="de-DE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415" w:hanging="272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646" w:hanging="272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873" w:hanging="27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099" w:hanging="27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326" w:hanging="27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553" w:hanging="27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779" w:hanging="27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06" w:hanging="27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232" w:hanging="272"/>
      </w:pPr>
      <w:rPr>
        <w:rFonts w:hint="default"/>
        <w:lang w:val="de-DE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1195" w:hanging="288"/>
      </w:pPr>
      <w:rPr>
        <w:rFonts w:hint="default" w:ascii="Arial" w:hAnsi="Arial" w:eastAsia="Arial" w:cs="Arial"/>
        <w:w w:val="99"/>
        <w:lang w:val="de-DE" w:eastAsia="en-US" w:bidi="ar-SA"/>
      </w:rPr>
    </w:lvl>
    <w:lvl w:ilvl="1">
      <w:start w:val="0"/>
      <w:numFmt w:val="bullet"/>
      <w:lvlText w:val=""/>
      <w:lvlJc w:val="left"/>
      <w:pPr>
        <w:ind w:left="1603" w:hanging="396"/>
      </w:pPr>
      <w:rPr>
        <w:rFonts w:hint="default" w:ascii="Symbol" w:hAnsi="Symbol" w:eastAsia="Symbol" w:cs="Symbol"/>
        <w:w w:val="100"/>
        <w:lang w:val="de-DE" w:eastAsia="en-US" w:bidi="ar-SA"/>
      </w:rPr>
    </w:lvl>
    <w:lvl w:ilvl="2">
      <w:start w:val="0"/>
      <w:numFmt w:val="bullet"/>
      <w:lvlText w:val=""/>
      <w:lvlJc w:val="left"/>
      <w:pPr>
        <w:ind w:left="2023" w:hanging="396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24"/>
        <w:szCs w:val="24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020" w:hanging="39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2080" w:hanging="39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1687" w:hanging="39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294" w:hanging="39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1" w:hanging="39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09" w:hanging="396"/>
      </w:pPr>
      <w:rPr>
        <w:rFonts w:hint="default"/>
        <w:lang w:val="de-DE" w:eastAsia="en-US" w:bidi="ar-SA"/>
      </w:rPr>
    </w:lvl>
  </w:abstractNum>
  <w:abstractNum w:abstractNumId="35">
    <w:multiLevelType w:val="hybridMultilevel"/>
    <w:lvl w:ilvl="0">
      <w:start w:val="12"/>
      <w:numFmt w:val="decimal"/>
      <w:lvlText w:val="%1."/>
      <w:lvlJc w:val="left"/>
      <w:pPr>
        <w:ind w:left="727" w:hanging="403"/>
        <w:jc w:val="right"/>
      </w:pPr>
      <w:rPr>
        <w:rFonts w:hint="default" w:ascii="Lucida Sans" w:hAnsi="Lucida Sans" w:eastAsia="Lucida Sans" w:cs="Lucida Sans"/>
        <w:b w:val="0"/>
        <w:bCs w:val="0"/>
        <w:i w:val="0"/>
        <w:iCs w:val="0"/>
        <w:spacing w:val="-1"/>
        <w:w w:val="84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151" w:hanging="403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1583" w:hanging="403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014" w:hanging="403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2446" w:hanging="403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2877" w:hanging="403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3309" w:hanging="403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3740" w:hanging="403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4172" w:hanging="403"/>
      </w:pPr>
      <w:rPr>
        <w:rFonts w:hint="default"/>
        <w:lang w:val="de-DE" w:eastAsia="en-US" w:bidi="ar-SA"/>
      </w:rPr>
    </w:lvl>
  </w:abstractNum>
  <w:abstractNum w:abstractNumId="34">
    <w:multiLevelType w:val="hybridMultilevel"/>
    <w:lvl w:ilvl="0">
      <w:start w:val="10"/>
      <w:numFmt w:val="decimal"/>
      <w:lvlText w:val="%1."/>
      <w:lvlJc w:val="left"/>
      <w:pPr>
        <w:ind w:left="1161" w:hanging="403"/>
        <w:jc w:val="left"/>
      </w:pPr>
      <w:rPr>
        <w:rFonts w:hint="default" w:ascii="Lucida Sans" w:hAnsi="Lucida Sans" w:eastAsia="Lucida Sans" w:cs="Lucida Sans"/>
        <w:b w:val="0"/>
        <w:bCs w:val="0"/>
        <w:i w:val="0"/>
        <w:iCs w:val="0"/>
        <w:spacing w:val="-1"/>
        <w:w w:val="84"/>
        <w:sz w:val="24"/>
        <w:szCs w:val="24"/>
        <w:lang w:val="de-DE" w:eastAsia="en-US" w:bidi="ar-SA"/>
      </w:rPr>
    </w:lvl>
    <w:lvl w:ilvl="1">
      <w:start w:val="4"/>
      <w:numFmt w:val="decimal"/>
      <w:lvlText w:val="%2."/>
      <w:lvlJc w:val="left"/>
      <w:pPr>
        <w:ind w:left="1958" w:hanging="264"/>
        <w:jc w:val="right"/>
      </w:pPr>
      <w:rPr>
        <w:rFonts w:hint="default" w:ascii="Lucida Sans" w:hAnsi="Lucida Sans" w:eastAsia="Lucida Sans" w:cs="Lucida Sans"/>
        <w:b w:val="0"/>
        <w:bCs w:val="0"/>
        <w:i w:val="0"/>
        <w:iCs w:val="0"/>
        <w:spacing w:val="-1"/>
        <w:w w:val="84"/>
        <w:sz w:val="24"/>
        <w:szCs w:val="24"/>
        <w:lang w:val="de-DE" w:eastAsia="en-US" w:bidi="ar-SA"/>
      </w:rPr>
    </w:lvl>
    <w:lvl w:ilvl="2">
      <w:start w:val="0"/>
      <w:numFmt w:val="bullet"/>
      <w:lvlText w:val="•"/>
      <w:lvlJc w:val="left"/>
      <w:pPr>
        <w:ind w:left="1573" w:hanging="264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1186" w:hanging="264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799" w:hanging="264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412" w:hanging="264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25" w:hanging="264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-362" w:hanging="264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-749" w:hanging="264"/>
      </w:pPr>
      <w:rPr>
        <w:rFonts w:hint="default"/>
        <w:lang w:val="de-DE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1358" w:hanging="288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100"/>
        <w:sz w:val="28"/>
        <w:szCs w:val="28"/>
        <w:lang w:val="de-DE" w:eastAsia="en-US" w:bidi="ar-SA"/>
      </w:rPr>
    </w:lvl>
    <w:lvl w:ilvl="1">
      <w:start w:val="0"/>
      <w:numFmt w:val="bullet"/>
      <w:lvlText w:val="•"/>
      <w:lvlJc w:val="left"/>
      <w:pPr>
        <w:ind w:left="3038" w:hanging="288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4716" w:hanging="288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6395" w:hanging="288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8073" w:hanging="288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9752" w:hanging="288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1430" w:hanging="288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3108" w:hanging="288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787" w:hanging="288"/>
      </w:pPr>
      <w:rPr>
        <w:rFonts w:hint="default"/>
        <w:lang w:val="de-DE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2"/>
        <w:szCs w:val="2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6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3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89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46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802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59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315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72" w:hanging="269"/>
      </w:pPr>
      <w:rPr>
        <w:rFonts w:hint="default"/>
        <w:lang w:val="de-DE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2"/>
        <w:szCs w:val="2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6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3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89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46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802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59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315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72" w:hanging="269"/>
      </w:pPr>
      <w:rPr>
        <w:rFonts w:hint="default"/>
        <w:lang w:val="de-DE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2"/>
        <w:szCs w:val="22"/>
        <w:lang w:val="de-DE" w:eastAsia="en-US" w:bidi="ar-SA"/>
      </w:rPr>
    </w:lvl>
    <w:lvl w:ilvl="1">
      <w:start w:val="0"/>
      <w:numFmt w:val="bullet"/>
      <w:lvlText w:val=""/>
      <w:lvlJc w:val="left"/>
      <w:pPr>
        <w:ind w:left="840" w:hanging="396"/>
      </w:pPr>
      <w:rPr>
        <w:rFonts w:hint="default" w:ascii="Symbol" w:hAnsi="Symbol" w:eastAsia="Symbol" w:cs="Symbol"/>
        <w:b w:val="0"/>
        <w:bCs w:val="0"/>
        <w:i w:val="0"/>
        <w:iCs w:val="0"/>
        <w:color w:val="006FC0"/>
        <w:w w:val="100"/>
        <w:sz w:val="22"/>
        <w:szCs w:val="22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200" w:hanging="39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561" w:hanging="39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921" w:hanging="39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282" w:hanging="39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642" w:hanging="39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03" w:hanging="39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63" w:hanging="396"/>
      </w:pPr>
      <w:rPr>
        <w:rFonts w:hint="default"/>
        <w:lang w:val="de-DE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2"/>
        <w:szCs w:val="2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6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3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89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46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802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59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315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72" w:hanging="269"/>
      </w:pPr>
      <w:rPr>
        <w:rFonts w:hint="default"/>
        <w:lang w:val="de-DE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99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78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57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636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915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194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47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752" w:hanging="269"/>
      </w:pPr>
      <w:rPr>
        <w:rFonts w:hint="default"/>
        <w:lang w:val="de-DE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99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78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57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636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915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194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47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752" w:hanging="269"/>
      </w:pPr>
      <w:rPr>
        <w:rFonts w:hint="default"/>
        <w:lang w:val="de-DE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99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78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57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636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915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194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47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752" w:hanging="269"/>
      </w:pPr>
      <w:rPr>
        <w:rFonts w:hint="default"/>
        <w:lang w:val="de-DE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99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78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57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636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915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194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47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752" w:hanging="269"/>
      </w:pPr>
      <w:rPr>
        <w:rFonts w:hint="default"/>
        <w:lang w:val="de-DE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878" w:hanging="452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"/>
      <w:lvlJc w:val="left"/>
      <w:pPr>
        <w:ind w:left="1206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FC0"/>
        <w:w w:val="100"/>
        <w:sz w:val="28"/>
        <w:szCs w:val="28"/>
        <w:lang w:val="de-DE" w:eastAsia="en-US" w:bidi="ar-SA"/>
      </w:rPr>
    </w:lvl>
    <w:lvl w:ilvl="2">
      <w:start w:val="0"/>
      <w:numFmt w:val="bullet"/>
      <w:lvlText w:val="•"/>
      <w:lvlJc w:val="left"/>
      <w:pPr>
        <w:ind w:left="1422" w:hanging="288"/>
      </w:pPr>
      <w:rPr>
        <w:rFonts w:hint="default" w:ascii="Arial" w:hAnsi="Arial" w:eastAsia="Arial" w:cs="Arial"/>
        <w:w w:val="100"/>
        <w:lang w:val="de-DE" w:eastAsia="en-US" w:bidi="ar-SA"/>
      </w:rPr>
    </w:lvl>
    <w:lvl w:ilvl="3">
      <w:start w:val="0"/>
      <w:numFmt w:val="bullet"/>
      <w:lvlText w:val=""/>
      <w:lvlJc w:val="left"/>
      <w:pPr>
        <w:ind w:left="1885" w:hanging="452"/>
      </w:pPr>
      <w:rPr>
        <w:rFonts w:hint="default" w:ascii="Symbol" w:hAnsi="Symbol" w:eastAsia="Symbol" w:cs="Symbol"/>
        <w:w w:val="100"/>
        <w:lang w:val="de-DE" w:eastAsia="en-US" w:bidi="ar-SA"/>
      </w:rPr>
    </w:lvl>
    <w:lvl w:ilvl="4">
      <w:start w:val="0"/>
      <w:numFmt w:val="bullet"/>
      <w:lvlText w:val="•"/>
      <w:lvlJc w:val="left"/>
      <w:pPr>
        <w:ind w:left="1880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150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421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692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6963" w:hanging="452"/>
      </w:pPr>
      <w:rPr>
        <w:rFonts w:hint="default"/>
        <w:lang w:val="de-DE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1422" w:hanging="288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99"/>
        <w:sz w:val="32"/>
        <w:szCs w:val="32"/>
        <w:lang w:val="de-DE" w:eastAsia="en-US" w:bidi="ar-SA"/>
      </w:rPr>
    </w:lvl>
    <w:lvl w:ilvl="1">
      <w:start w:val="0"/>
      <w:numFmt w:val="bullet"/>
      <w:lvlText w:val="•"/>
      <w:lvlJc w:val="left"/>
      <w:pPr>
        <w:ind w:left="2080" w:hanging="541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99"/>
        <w:sz w:val="32"/>
        <w:szCs w:val="32"/>
        <w:lang w:val="de-DE" w:eastAsia="en-US" w:bidi="ar-SA"/>
      </w:rPr>
    </w:lvl>
    <w:lvl w:ilvl="2">
      <w:start w:val="0"/>
      <w:numFmt w:val="bullet"/>
      <w:lvlText w:val=""/>
      <w:lvlJc w:val="left"/>
      <w:pPr>
        <w:ind w:left="2371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FC0"/>
        <w:w w:val="100"/>
        <w:sz w:val="28"/>
        <w:szCs w:val="28"/>
        <w:lang w:val="de-DE" w:eastAsia="en-US" w:bidi="ar-SA"/>
      </w:rPr>
    </w:lvl>
    <w:lvl w:ilvl="3">
      <w:start w:val="0"/>
      <w:numFmt w:val="bullet"/>
      <w:lvlText w:val=""/>
      <w:lvlJc w:val="left"/>
      <w:pPr>
        <w:ind w:left="2671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FC0"/>
        <w:w w:val="100"/>
        <w:sz w:val="28"/>
        <w:szCs w:val="28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525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4371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5216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6062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6908" w:hanging="452"/>
      </w:pPr>
      <w:rPr>
        <w:rFonts w:hint="default"/>
        <w:lang w:val="de-DE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527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1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2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75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27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79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31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28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35" w:hanging="269"/>
      </w:pPr>
      <w:rPr>
        <w:rFonts w:hint="default"/>
        <w:lang w:val="de-DE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527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1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2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75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27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79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31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28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35" w:hanging="269"/>
      </w:pPr>
      <w:rPr>
        <w:rFonts w:hint="default"/>
        <w:lang w:val="de-DE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527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1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2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75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27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79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31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28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35" w:hanging="269"/>
      </w:pPr>
      <w:rPr>
        <w:rFonts w:hint="default"/>
        <w:lang w:val="de-DE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527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1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2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75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27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79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31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28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35" w:hanging="269"/>
      </w:pPr>
      <w:rPr>
        <w:rFonts w:hint="default"/>
        <w:lang w:val="de-DE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527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1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2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75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27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79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31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28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35" w:hanging="269"/>
      </w:pPr>
      <w:rPr>
        <w:rFonts w:hint="default"/>
        <w:lang w:val="de-DE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708" w:hanging="44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26"/>
        <w:szCs w:val="26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908" w:hanging="44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117" w:hanging="44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26" w:hanging="44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35" w:hanging="44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44" w:hanging="44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952" w:hanging="44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161" w:hanging="44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70" w:hanging="449"/>
      </w:pPr>
      <w:rPr>
        <w:rFonts w:hint="default"/>
        <w:lang w:val="de-DE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708" w:hanging="44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26"/>
        <w:szCs w:val="26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908" w:hanging="44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117" w:hanging="44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26" w:hanging="44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35" w:hanging="44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44" w:hanging="44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952" w:hanging="44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161" w:hanging="44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70" w:hanging="449"/>
      </w:pPr>
      <w:rPr>
        <w:rFonts w:hint="default"/>
        <w:lang w:val="de-DE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708" w:hanging="44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26"/>
        <w:szCs w:val="26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908" w:hanging="44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117" w:hanging="44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26" w:hanging="44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35" w:hanging="44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44" w:hanging="44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952" w:hanging="44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161" w:hanging="44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70" w:hanging="449"/>
      </w:pPr>
      <w:rPr>
        <w:rFonts w:hint="default"/>
        <w:lang w:val="de-DE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708" w:hanging="44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26"/>
        <w:szCs w:val="26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908" w:hanging="44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117" w:hanging="44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26" w:hanging="44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35" w:hanging="44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44" w:hanging="44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952" w:hanging="44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161" w:hanging="44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70" w:hanging="449"/>
      </w:pPr>
      <w:rPr>
        <w:rFonts w:hint="default"/>
        <w:lang w:val="de-DE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708" w:hanging="44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99"/>
        <w:sz w:val="26"/>
        <w:szCs w:val="26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908" w:hanging="44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117" w:hanging="44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326" w:hanging="44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35" w:hanging="44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44" w:hanging="44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952" w:hanging="44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161" w:hanging="44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70" w:hanging="449"/>
      </w:pPr>
      <w:rPr>
        <w:rFonts w:hint="default"/>
        <w:lang w:val="de-DE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"/>
      <w:lvlJc w:val="left"/>
      <w:pPr>
        <w:ind w:left="89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28"/>
        <w:szCs w:val="28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254" w:hanging="45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608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962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316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671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025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79" w:hanging="452"/>
      </w:pPr>
      <w:rPr>
        <w:rFonts w:hint="default"/>
        <w:lang w:val="de-DE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"/>
      <w:lvlJc w:val="left"/>
      <w:pPr>
        <w:ind w:left="528" w:hanging="269"/>
      </w:pPr>
      <w:rPr>
        <w:rFonts w:hint="default" w:ascii="Symbol" w:hAnsi="Symbol" w:eastAsia="Symbol" w:cs="Symbol"/>
        <w:b w:val="0"/>
        <w:bCs w:val="0"/>
        <w:i w:val="0"/>
        <w:iCs w:val="0"/>
        <w:color w:val="5A5A5A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"/>
      <w:lvlJc w:val="left"/>
      <w:pPr>
        <w:ind w:left="89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28"/>
        <w:szCs w:val="28"/>
        <w:lang w:val="de-DE" w:eastAsia="en-US" w:bidi="ar-SA"/>
      </w:rPr>
    </w:lvl>
    <w:lvl w:ilvl="2">
      <w:start w:val="0"/>
      <w:numFmt w:val="bullet"/>
      <w:lvlText w:val=""/>
      <w:lvlJc w:val="left"/>
      <w:pPr>
        <w:ind w:left="161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28"/>
        <w:szCs w:val="28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053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487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5920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354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8787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221" w:hanging="452"/>
      </w:pPr>
      <w:rPr>
        <w:rFonts w:hint="default"/>
        <w:lang w:val="de-DE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6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33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90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47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804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60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317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74" w:hanging="269"/>
      </w:pPr>
      <w:rPr>
        <w:rFonts w:hint="default"/>
        <w:lang w:val="de-DE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774" w:hanging="269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029" w:hanging="269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4284" w:hanging="269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5539" w:hanging="269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794" w:hanging="269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8048" w:hanging="269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9303" w:hanging="269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558" w:hanging="269"/>
      </w:pPr>
      <w:rPr>
        <w:rFonts w:hint="default"/>
        <w:lang w:val="de-DE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"/>
      <w:lvlJc w:val="left"/>
      <w:pPr>
        <w:ind w:left="840" w:hanging="396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99"/>
        <w:sz w:val="20"/>
        <w:szCs w:val="20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198" w:hanging="39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557" w:hanging="39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916" w:hanging="39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274" w:hanging="39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633" w:hanging="39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8992" w:hanging="39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50" w:hanging="396"/>
      </w:pPr>
      <w:rPr>
        <w:rFonts w:hint="default"/>
        <w:lang w:val="de-DE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28" w:hanging="269"/>
      </w:pPr>
      <w:rPr>
        <w:rFonts w:hint="default" w:ascii="Arial" w:hAnsi="Arial" w:eastAsia="Arial" w:cs="Arial"/>
        <w:b w:val="0"/>
        <w:bCs w:val="0"/>
        <w:i w:val="0"/>
        <w:iCs w:val="0"/>
        <w:color w:val="006FC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"/>
      <w:lvlJc w:val="left"/>
      <w:pPr>
        <w:ind w:left="840" w:hanging="396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99"/>
        <w:sz w:val="20"/>
        <w:szCs w:val="20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198" w:hanging="39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557" w:hanging="39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916" w:hanging="39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6274" w:hanging="39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7633" w:hanging="39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8992" w:hanging="39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0350" w:hanging="396"/>
      </w:pPr>
      <w:rPr>
        <w:rFonts w:hint="default"/>
        <w:lang w:val="de-DE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830" w:hanging="396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100"/>
        <w:sz w:val="31"/>
        <w:szCs w:val="31"/>
        <w:lang w:val="de-DE" w:eastAsia="en-US" w:bidi="ar-SA"/>
      </w:rPr>
    </w:lvl>
    <w:lvl w:ilvl="1">
      <w:start w:val="0"/>
      <w:numFmt w:val="bullet"/>
      <w:lvlText w:val=""/>
      <w:lvlJc w:val="left"/>
      <w:pPr>
        <w:ind w:left="2262" w:hanging="276"/>
      </w:pPr>
      <w:rPr>
        <w:rFonts w:hint="default" w:ascii="Symbol" w:hAnsi="Symbol" w:eastAsia="Symbol" w:cs="Symbol"/>
        <w:b w:val="0"/>
        <w:bCs w:val="0"/>
        <w:i w:val="0"/>
        <w:iCs w:val="0"/>
        <w:color w:val="006FC0"/>
        <w:w w:val="99"/>
        <w:sz w:val="26"/>
        <w:szCs w:val="26"/>
        <w:lang w:val="de-DE" w:eastAsia="en-US" w:bidi="ar-SA"/>
      </w:rPr>
    </w:lvl>
    <w:lvl w:ilvl="2">
      <w:start w:val="0"/>
      <w:numFmt w:val="bullet"/>
      <w:lvlText w:val="•"/>
      <w:lvlJc w:val="left"/>
      <w:pPr>
        <w:ind w:left="4024" w:hanging="27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5789" w:hanging="27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7554" w:hanging="27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9319" w:hanging="27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1084" w:hanging="27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2849" w:hanging="27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614" w:hanging="276"/>
      </w:pPr>
      <w:rPr>
        <w:rFonts w:hint="default"/>
        <w:lang w:val="de-DE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452" w:hanging="288"/>
      </w:pPr>
      <w:rPr>
        <w:rFonts w:hint="default" w:ascii="Arial" w:hAnsi="Arial" w:eastAsia="Arial" w:cs="Arial"/>
        <w:w w:val="101"/>
        <w:lang w:val="de-DE" w:eastAsia="en-US" w:bidi="ar-SA"/>
      </w:rPr>
    </w:lvl>
    <w:lvl w:ilvl="1">
      <w:start w:val="0"/>
      <w:numFmt w:val="bullet"/>
      <w:lvlText w:val="•"/>
      <w:lvlJc w:val="left"/>
      <w:pPr>
        <w:ind w:left="2019" w:hanging="288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577" w:hanging="288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136" w:hanging="288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695" w:hanging="288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4254" w:hanging="288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813" w:hanging="288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372" w:hanging="288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931" w:hanging="288"/>
      </w:pPr>
      <w:rPr>
        <w:rFonts w:hint="default"/>
        <w:lang w:val="de-DE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"/>
      <w:lvlJc w:val="left"/>
      <w:pPr>
        <w:ind w:left="188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99"/>
        <w:sz w:val="26"/>
        <w:szCs w:val="26"/>
        <w:lang w:val="de-DE" w:eastAsia="en-US" w:bidi="ar-SA"/>
      </w:rPr>
    </w:lvl>
    <w:lvl w:ilvl="1">
      <w:start w:val="0"/>
      <w:numFmt w:val="bullet"/>
      <w:lvlText w:val=""/>
      <w:lvlJc w:val="left"/>
      <w:pPr>
        <w:ind w:left="2262" w:hanging="276"/>
      </w:pPr>
      <w:rPr>
        <w:rFonts w:hint="default" w:ascii="Symbol" w:hAnsi="Symbol" w:eastAsia="Symbol" w:cs="Symbol"/>
        <w:b w:val="0"/>
        <w:bCs w:val="0"/>
        <w:i w:val="0"/>
        <w:iCs w:val="0"/>
        <w:color w:val="5A5A5A"/>
        <w:w w:val="100"/>
        <w:sz w:val="24"/>
        <w:szCs w:val="24"/>
        <w:lang w:val="de-DE" w:eastAsia="en-US" w:bidi="ar-SA"/>
      </w:rPr>
    </w:lvl>
    <w:lvl w:ilvl="2">
      <w:start w:val="0"/>
      <w:numFmt w:val="bullet"/>
      <w:lvlText w:val="•"/>
      <w:lvlJc w:val="left"/>
      <w:pPr>
        <w:ind w:left="4024" w:hanging="276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5789" w:hanging="276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7554" w:hanging="276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9319" w:hanging="276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1084" w:hanging="276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2849" w:hanging="276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614" w:hanging="276"/>
      </w:pPr>
      <w:rPr>
        <w:rFonts w:hint="default"/>
        <w:lang w:val="de-DE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"/>
      <w:lvlJc w:val="left"/>
      <w:pPr>
        <w:ind w:left="1885" w:hanging="452"/>
      </w:pPr>
      <w:rPr>
        <w:rFonts w:hint="default" w:ascii="Symbol" w:hAnsi="Symbol" w:eastAsia="Symbol" w:cs="Symbol"/>
        <w:b w:val="0"/>
        <w:bCs w:val="0"/>
        <w:i w:val="0"/>
        <w:iCs w:val="0"/>
        <w:color w:val="006DC6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3506" w:hanging="452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5132" w:hanging="452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6759" w:hanging="452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8385" w:hanging="452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10012" w:hanging="452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1638" w:hanging="452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3264" w:hanging="452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891" w:hanging="452"/>
      </w:pPr>
      <w:rPr>
        <w:rFonts w:hint="default"/>
        <w:lang w:val="de-DE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422" w:hanging="288"/>
      </w:pPr>
      <w:rPr>
        <w:rFonts w:hint="default" w:ascii="Arial" w:hAnsi="Arial" w:eastAsia="Arial" w:cs="Arial"/>
        <w:w w:val="101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842" w:hanging="288"/>
      </w:pPr>
      <w:rPr>
        <w:rFonts w:hint="default" w:ascii="Arial" w:hAnsi="Arial" w:eastAsia="Arial" w:cs="Arial"/>
        <w:b w:val="0"/>
        <w:bCs w:val="0"/>
        <w:i w:val="0"/>
        <w:iCs w:val="0"/>
        <w:color w:val="006DC6"/>
        <w:w w:val="99"/>
        <w:sz w:val="29"/>
        <w:szCs w:val="29"/>
        <w:lang w:val="de-DE" w:eastAsia="en-US" w:bidi="ar-SA"/>
      </w:rPr>
    </w:lvl>
    <w:lvl w:ilvl="2">
      <w:start w:val="0"/>
      <w:numFmt w:val="bullet"/>
      <w:lvlText w:val="•"/>
      <w:lvlJc w:val="left"/>
      <w:pPr>
        <w:ind w:left="3651" w:hanging="288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5463" w:hanging="288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7274" w:hanging="288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9086" w:hanging="288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10897" w:hanging="288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12709" w:hanging="288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14520" w:hanging="288"/>
      </w:pPr>
      <w:rPr>
        <w:rFonts w:hint="default"/>
        <w:lang w:val="de-DE" w:eastAsia="en-US" w:bidi="ar-SA"/>
      </w:rPr>
    </w:lvl>
  </w:abstractNum>
  <w:num w:numId="46">
    <w:abstractNumId w:val="45"/>
  </w:num>
  <w:num w:numId="38">
    <w:abstractNumId w:val="37"/>
  </w:num>
  <w:num w:numId="6">
    <w:abstractNumId w:val="5"/>
  </w:num>
  <w:num w:numId="1">
    <w:abstractNumId w:val="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" w:hAnsi="Lucida Sans" w:eastAsia="Lucida Sans" w:cs="Lucida Sans"/>
      <w:lang w:val="de-DE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" w:hAnsi="Lucida Sans" w:eastAsia="Lucida Sans" w:cs="Lucida Sans"/>
      <w:sz w:val="24"/>
      <w:szCs w:val="24"/>
      <w:lang w:val="de-DE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908"/>
      <w:outlineLvl w:val="1"/>
    </w:pPr>
    <w:rPr>
      <w:rFonts w:ascii="Lucida Sans" w:hAnsi="Lucida Sans" w:eastAsia="Lucida Sans" w:cs="Lucida Sans"/>
      <w:sz w:val="50"/>
      <w:szCs w:val="50"/>
      <w:lang w:val="de-DE" w:eastAsia="en-US" w:bidi="ar-SA"/>
    </w:rPr>
  </w:style>
  <w:style w:styleId="Heading2" w:type="paragraph">
    <w:name w:val="Heading 2"/>
    <w:basedOn w:val="Normal"/>
    <w:uiPriority w:val="1"/>
    <w:qFormat/>
    <w:pPr>
      <w:spacing w:before="92"/>
      <w:ind w:left="908"/>
      <w:outlineLvl w:val="2"/>
    </w:pPr>
    <w:rPr>
      <w:rFonts w:ascii="Lucida Sans" w:hAnsi="Lucida Sans" w:eastAsia="Lucida Sans" w:cs="Lucida Sans"/>
      <w:sz w:val="42"/>
      <w:szCs w:val="42"/>
      <w:lang w:val="de-DE" w:eastAsia="en-US" w:bidi="ar-SA"/>
    </w:rPr>
  </w:style>
  <w:style w:styleId="Heading3" w:type="paragraph">
    <w:name w:val="Heading 3"/>
    <w:basedOn w:val="Normal"/>
    <w:uiPriority w:val="1"/>
    <w:qFormat/>
    <w:pPr>
      <w:spacing w:before="224"/>
      <w:ind w:left="1555" w:hanging="452"/>
      <w:outlineLvl w:val="3"/>
    </w:pPr>
    <w:rPr>
      <w:rFonts w:ascii="Arial" w:hAnsi="Arial" w:eastAsia="Arial" w:cs="Arial"/>
      <w:b/>
      <w:bCs/>
      <w:sz w:val="36"/>
      <w:szCs w:val="36"/>
      <w:lang w:val="de-DE" w:eastAsia="en-US" w:bidi="ar-SA"/>
    </w:rPr>
  </w:style>
  <w:style w:styleId="Heading4" w:type="paragraph">
    <w:name w:val="Heading 4"/>
    <w:basedOn w:val="Normal"/>
    <w:uiPriority w:val="1"/>
    <w:qFormat/>
    <w:pPr>
      <w:spacing w:before="132"/>
      <w:ind w:left="1195" w:hanging="289"/>
      <w:outlineLvl w:val="4"/>
    </w:pPr>
    <w:rPr>
      <w:rFonts w:ascii="Lucida Sans" w:hAnsi="Lucida Sans" w:eastAsia="Lucida Sans" w:cs="Lucida Sans"/>
      <w:sz w:val="32"/>
      <w:szCs w:val="32"/>
      <w:lang w:val="de-DE" w:eastAsia="en-US" w:bidi="ar-SA"/>
    </w:rPr>
  </w:style>
  <w:style w:styleId="Heading5" w:type="paragraph">
    <w:name w:val="Heading 5"/>
    <w:basedOn w:val="Normal"/>
    <w:uiPriority w:val="1"/>
    <w:qFormat/>
    <w:pPr>
      <w:ind w:left="167"/>
      <w:outlineLvl w:val="5"/>
    </w:pPr>
    <w:rPr>
      <w:rFonts w:ascii="Arial" w:hAnsi="Arial" w:eastAsia="Arial" w:cs="Arial"/>
      <w:b/>
      <w:bCs/>
      <w:i/>
      <w:iCs/>
      <w:sz w:val="25"/>
      <w:szCs w:val="25"/>
      <w:lang w:val="de-DE" w:eastAsia="en-US" w:bidi="ar-SA"/>
    </w:rPr>
  </w:style>
  <w:style w:styleId="Heading6" w:type="paragraph">
    <w:name w:val="Heading 6"/>
    <w:basedOn w:val="Normal"/>
    <w:uiPriority w:val="1"/>
    <w:qFormat/>
    <w:pPr>
      <w:ind w:left="567"/>
      <w:outlineLvl w:val="6"/>
    </w:pPr>
    <w:rPr>
      <w:rFonts w:ascii="Arial" w:hAnsi="Arial" w:eastAsia="Arial" w:cs="Arial"/>
      <w:b/>
      <w:bCs/>
      <w:sz w:val="24"/>
      <w:szCs w:val="24"/>
      <w:lang w:val="de-DE" w:eastAsia="en-US" w:bidi="ar-SA"/>
    </w:rPr>
  </w:style>
  <w:style w:styleId="Title" w:type="paragraph">
    <w:name w:val="Title"/>
    <w:basedOn w:val="Normal"/>
    <w:uiPriority w:val="1"/>
    <w:qFormat/>
    <w:pPr>
      <w:spacing w:before="332"/>
      <w:ind w:left="1247"/>
    </w:pPr>
    <w:rPr>
      <w:rFonts w:ascii="Arial" w:hAnsi="Arial" w:eastAsia="Arial" w:cs="Arial"/>
      <w:b/>
      <w:bCs/>
      <w:sz w:val="56"/>
      <w:szCs w:val="56"/>
      <w:lang w:val="de-DE" w:eastAsia="en-US" w:bidi="ar-SA"/>
    </w:rPr>
  </w:style>
  <w:style w:styleId="ListParagraph" w:type="paragraph">
    <w:name w:val="List Paragraph"/>
    <w:basedOn w:val="Normal"/>
    <w:uiPriority w:val="1"/>
    <w:qFormat/>
    <w:pPr>
      <w:ind w:left="1195" w:hanging="452"/>
    </w:pPr>
    <w:rPr>
      <w:rFonts w:ascii="Lucida Sans" w:hAnsi="Lucida Sans" w:eastAsia="Lucida Sans" w:cs="Lucida Sans"/>
      <w:lang w:val="de-DE" w:eastAsia="en-US" w:bidi="ar-SA"/>
    </w:rPr>
  </w:style>
  <w:style w:styleId="TableParagraph" w:type="paragraph">
    <w:name w:val="Table Paragraph"/>
    <w:basedOn w:val="Normal"/>
    <w:uiPriority w:val="1"/>
    <w:qFormat/>
    <w:pPr>
      <w:spacing w:before="57"/>
      <w:ind w:left="144"/>
    </w:pPr>
    <w:rPr>
      <w:rFonts w:ascii="Lucida Sans" w:hAnsi="Lucida Sans" w:eastAsia="Lucida Sans" w:cs="Lucida Sans"/>
      <w:lang w:val="de-DE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hyperlink" Target="https://dejure.org/gesetze/PflVG/1.html" TargetMode="External"/><Relationship Id="rId11" Type="http://schemas.openxmlformats.org/officeDocument/2006/relationships/header" Target="header2.xml"/><Relationship Id="rId12" Type="http://schemas.openxmlformats.org/officeDocument/2006/relationships/hyperlink" Target="https://dejure.org/gesetze/PflVG/3.html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dejure.org/gesetze/PflVG/12.html" TargetMode="External"/><Relationship Id="rId18" Type="http://schemas.openxmlformats.org/officeDocument/2006/relationships/image" Target="media/image9.png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header" Target="header5.xml"/><Relationship Id="rId22" Type="http://schemas.openxmlformats.org/officeDocument/2006/relationships/image" Target="media/image10.jpeg"/><Relationship Id="rId23" Type="http://schemas.openxmlformats.org/officeDocument/2006/relationships/header" Target="header6.xml"/><Relationship Id="rId24" Type="http://schemas.openxmlformats.org/officeDocument/2006/relationships/header" Target="header7.xml"/><Relationship Id="rId25" Type="http://schemas.openxmlformats.org/officeDocument/2006/relationships/image" Target="media/image11.jpeg"/><Relationship Id="rId26" Type="http://schemas.openxmlformats.org/officeDocument/2006/relationships/header" Target="header8.xml"/><Relationship Id="rId27" Type="http://schemas.openxmlformats.org/officeDocument/2006/relationships/header" Target="header9.xml"/><Relationship Id="rId28" Type="http://schemas.openxmlformats.org/officeDocument/2006/relationships/image" Target="media/image12.png"/><Relationship Id="rId29" Type="http://schemas.openxmlformats.org/officeDocument/2006/relationships/image" Target="media/image13.jpeg"/><Relationship Id="rId30" Type="http://schemas.openxmlformats.org/officeDocument/2006/relationships/hyperlink" Target="https://www.wechselkennzeichen.net/saisonkennzeichen" TargetMode="External"/><Relationship Id="rId31" Type="http://schemas.openxmlformats.org/officeDocument/2006/relationships/image" Target="media/image14.jpeg"/><Relationship Id="rId32" Type="http://schemas.openxmlformats.org/officeDocument/2006/relationships/hyperlink" Target="https://www.kennzeichenbox.de/magazin/kennzeichen-elektroauto/" TargetMode="External"/><Relationship Id="rId33" Type="http://schemas.openxmlformats.org/officeDocument/2006/relationships/hyperlink" Target="https://www.kfz-ummelden.de/kfz-kennzeichen/e-kennzeichen/" TargetMode="External"/><Relationship Id="rId34" Type="http://schemas.openxmlformats.org/officeDocument/2006/relationships/image" Target="media/image15.jpeg"/><Relationship Id="rId35" Type="http://schemas.openxmlformats.org/officeDocument/2006/relationships/hyperlink" Target="https://www.financescout24.de/wissen/ratgeber/versicherungskennzeichen-roller" TargetMode="External"/><Relationship Id="rId36" Type="http://schemas.openxmlformats.org/officeDocument/2006/relationships/image" Target="media/image16.jpeg"/><Relationship Id="rId37" Type="http://schemas.openxmlformats.org/officeDocument/2006/relationships/hyperlink" Target="https://www.wechselkennzeichen.net/rotes-kennzeichen" TargetMode="External"/><Relationship Id="rId38" Type="http://schemas.openxmlformats.org/officeDocument/2006/relationships/image" Target="media/image17.jpeg"/><Relationship Id="rId39" Type="http://schemas.openxmlformats.org/officeDocument/2006/relationships/hyperlink" Target="https://www.wechselkennzeichen.net/kurzzeitkennzeichen" TargetMode="External"/><Relationship Id="rId40" Type="http://schemas.openxmlformats.org/officeDocument/2006/relationships/image" Target="media/image18.jpeg"/><Relationship Id="rId41" Type="http://schemas.openxmlformats.org/officeDocument/2006/relationships/image" Target="media/image19.jpeg"/><Relationship Id="rId42" Type="http://schemas.openxmlformats.org/officeDocument/2006/relationships/hyperlink" Target="https://www.kennzeichenbox.de/kfz-ratgeber/oldtimer-kennzeichen" TargetMode="External"/><Relationship Id="rId43" Type="http://schemas.openxmlformats.org/officeDocument/2006/relationships/image" Target="media/image20.jpeg"/><Relationship Id="rId44" Type="http://schemas.openxmlformats.org/officeDocument/2006/relationships/image" Target="media/image21.jpeg"/><Relationship Id="rId45" Type="http://schemas.openxmlformats.org/officeDocument/2006/relationships/image" Target="media/image22.jpeg"/><Relationship Id="rId46" Type="http://schemas.openxmlformats.org/officeDocument/2006/relationships/hyperlink" Target="https://www.wechselkennzeichen.net/deutschland" TargetMode="External"/><Relationship Id="rId47" Type="http://schemas.openxmlformats.org/officeDocument/2006/relationships/hyperlink" Target="https://www.wechselkennzeichen.net/kfz" TargetMode="External"/><Relationship Id="rId48" Type="http://schemas.openxmlformats.org/officeDocument/2006/relationships/image" Target="media/image23.jpeg"/><Relationship Id="rId49" Type="http://schemas.openxmlformats.org/officeDocument/2006/relationships/image" Target="media/image24.jpeg"/><Relationship Id="rId50" Type="http://schemas.openxmlformats.org/officeDocument/2006/relationships/image" Target="media/image25.png"/><Relationship Id="rId51" Type="http://schemas.openxmlformats.org/officeDocument/2006/relationships/hyperlink" Target="https://de.wikipedia.org/wiki/Diplomatenkennzeichen_(Deutschland)#Liste_der_Codes_der_Staaten" TargetMode="External"/><Relationship Id="rId52" Type="http://schemas.openxmlformats.org/officeDocument/2006/relationships/image" Target="media/image26.jpeg"/><Relationship Id="rId53" Type="http://schemas.openxmlformats.org/officeDocument/2006/relationships/hyperlink" Target="https://de.wikipedia.org/wiki/Kfz-Kennzeichen_(Deutschland)" TargetMode="External"/><Relationship Id="rId54" Type="http://schemas.openxmlformats.org/officeDocument/2006/relationships/header" Target="header10.xml"/><Relationship Id="rId55" Type="http://schemas.openxmlformats.org/officeDocument/2006/relationships/header" Target="header11.xml"/><Relationship Id="rId56" Type="http://schemas.openxmlformats.org/officeDocument/2006/relationships/hyperlink" Target="http://www.gdv-online.de/vuvm/bestand/rel2013/anl110.htm" TargetMode="External"/><Relationship Id="rId57" Type="http://schemas.openxmlformats.org/officeDocument/2006/relationships/image" Target="media/image27.jpeg"/><Relationship Id="rId58" Type="http://schemas.openxmlformats.org/officeDocument/2006/relationships/hyperlink" Target="https://www.gdv.de/de/themen/schwerpunkte/typklasse-2019" TargetMode="External"/><Relationship Id="rId59" Type="http://schemas.openxmlformats.org/officeDocument/2006/relationships/header" Target="header12.xml"/><Relationship Id="rId60" Type="http://schemas.openxmlformats.org/officeDocument/2006/relationships/hyperlink" Target="https://www.gdv.de/de/themen/schwerpunkte/regionalklasse-2019" TargetMode="External"/><Relationship Id="rId61" Type="http://schemas.openxmlformats.org/officeDocument/2006/relationships/image" Target="media/image28.jpeg"/><Relationship Id="rId62" Type="http://schemas.openxmlformats.org/officeDocument/2006/relationships/header" Target="header13.xml"/><Relationship Id="rId63" Type="http://schemas.openxmlformats.org/officeDocument/2006/relationships/image" Target="media/image29.png"/><Relationship Id="rId64" Type="http://schemas.openxmlformats.org/officeDocument/2006/relationships/header" Target="header14.xml"/><Relationship Id="rId65" Type="http://schemas.openxmlformats.org/officeDocument/2006/relationships/image" Target="media/image30.jpeg"/><Relationship Id="rId66" Type="http://schemas.openxmlformats.org/officeDocument/2006/relationships/header" Target="header15.xml"/><Relationship Id="rId67" Type="http://schemas.openxmlformats.org/officeDocument/2006/relationships/header" Target="header16.xml"/><Relationship Id="rId68" Type="http://schemas.openxmlformats.org/officeDocument/2006/relationships/header" Target="header17.xml"/><Relationship Id="rId69" Type="http://schemas.openxmlformats.org/officeDocument/2006/relationships/image" Target="media/image31.jpeg"/><Relationship Id="rId70" Type="http://schemas.openxmlformats.org/officeDocument/2006/relationships/image" Target="media/image32.jpeg"/><Relationship Id="rId71" Type="http://schemas.openxmlformats.org/officeDocument/2006/relationships/hyperlink" Target="https://www.huk24.de/tarif_kfz_pkw_201907.do" TargetMode="External"/><Relationship Id="rId72" Type="http://schemas.openxmlformats.org/officeDocument/2006/relationships/image" Target="media/image33.jpeg"/><Relationship Id="rId73" Type="http://schemas.openxmlformats.org/officeDocument/2006/relationships/image" Target="media/image34.jpeg"/><Relationship Id="rId74" Type="http://schemas.openxmlformats.org/officeDocument/2006/relationships/image" Target="media/image35.jpeg"/><Relationship Id="rId75" Type="http://schemas.openxmlformats.org/officeDocument/2006/relationships/image" Target="media/image36.jpeg"/><Relationship Id="rId76" Type="http://schemas.openxmlformats.org/officeDocument/2006/relationships/header" Target="header18.xml"/><Relationship Id="rId77" Type="http://schemas.openxmlformats.org/officeDocument/2006/relationships/header" Target="header19.xml"/><Relationship Id="rId78" Type="http://schemas.openxmlformats.org/officeDocument/2006/relationships/image" Target="media/image37.png"/><Relationship Id="rId79" Type="http://schemas.openxmlformats.org/officeDocument/2006/relationships/image" Target="media/image38.png"/><Relationship Id="rId80" Type="http://schemas.openxmlformats.org/officeDocument/2006/relationships/image" Target="media/image39.png"/><Relationship Id="rId81" Type="http://schemas.openxmlformats.org/officeDocument/2006/relationships/image" Target="media/image40.png"/><Relationship Id="rId82" Type="http://schemas.openxmlformats.org/officeDocument/2006/relationships/image" Target="media/image41.png"/><Relationship Id="rId83" Type="http://schemas.openxmlformats.org/officeDocument/2006/relationships/image" Target="media/image42.png"/><Relationship Id="rId84" Type="http://schemas.openxmlformats.org/officeDocument/2006/relationships/image" Target="media/image43.png"/><Relationship Id="rId85" Type="http://schemas.openxmlformats.org/officeDocument/2006/relationships/image" Target="media/image44.png"/><Relationship Id="rId86" Type="http://schemas.openxmlformats.org/officeDocument/2006/relationships/image" Target="media/image45.png"/><Relationship Id="rId87" Type="http://schemas.openxmlformats.org/officeDocument/2006/relationships/image" Target="media/image46.png"/><Relationship Id="rId88" Type="http://schemas.openxmlformats.org/officeDocument/2006/relationships/image" Target="media/image47.png"/><Relationship Id="rId89" Type="http://schemas.openxmlformats.org/officeDocument/2006/relationships/image" Target="media/image48.png"/><Relationship Id="rId90" Type="http://schemas.openxmlformats.org/officeDocument/2006/relationships/image" Target="media/image49.png"/><Relationship Id="rId91" Type="http://schemas.openxmlformats.org/officeDocument/2006/relationships/header" Target="header20.xml"/><Relationship Id="rId92" Type="http://schemas.openxmlformats.org/officeDocument/2006/relationships/image" Target="media/image50.png"/><Relationship Id="rId93" Type="http://schemas.openxmlformats.org/officeDocument/2006/relationships/numbering" Target="numbering.xml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2025-01-14T19:41:02Z</dcterms:created>
  <dcterms:modified xsi:type="dcterms:W3CDTF">2025-01-14T19:41:02Z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2025-01-14T00:00:00Z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2025-01-14T00:00:00Z</vt:filetime>
  </property>
  <property fmtid="{D5CDD505-2E9C-101B-9397-08002B2CF9AE}" pid="5" name="Producer">
    <vt:lpwstr>Microsoft® PowerPoint® LTSC</vt:lpwstr>
  </property>
</Properties>
</file>