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711200</wp:posOffset>
            </wp:positionH>
            <wp:positionV relativeFrom="page">
              <wp:posOffset>3886200</wp:posOffset>
            </wp:positionV>
            <wp:extent cx="6146800" cy="914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38"/>
        <w:gridCol w:w="3438"/>
        <w:gridCol w:w="3438"/>
      </w:tblGrid>
      <w:tr>
        <w:trPr>
          <w:trHeight w:hRule="exact" w:val="446"/>
        </w:trPr>
        <w:tc>
          <w:tcPr>
            <w:tcW w:type="dxa" w:w="15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9919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19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Turbo Systems Italy S.p.A. </w:t>
            </w:r>
          </w:p>
        </w:tc>
        <w:tc>
          <w:tcPr>
            <w:tcW w:type="dxa" w:w="2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MOD-HSE-03 </w:t>
            </w:r>
          </w:p>
        </w:tc>
      </w:tr>
      <w:tr>
        <w:trPr>
          <w:trHeight w:hRule="exact" w:val="446"/>
        </w:trPr>
        <w:tc>
          <w:tcPr>
            <w:tcW w:type="dxa" w:w="34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4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4"/>
        </w:trPr>
        <w:tc>
          <w:tcPr>
            <w:tcW w:type="dxa" w:w="1002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671"/>
              <w:gridCol w:w="1671"/>
              <w:gridCol w:w="1671"/>
              <w:gridCol w:w="1671"/>
              <w:gridCol w:w="1671"/>
              <w:gridCol w:w="1671"/>
            </w:tblGrid>
            <w:tr>
              <w:trPr>
                <w:trHeight w:hRule="exact" w:val="150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>Emesso</w:t>
                  </w:r>
                </w:p>
              </w:tc>
              <w:tc>
                <w:tcPr>
                  <w:tcW w:type="dxa" w:w="5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Documento </w:t>
                  </w:r>
                </w:p>
              </w:tc>
              <w:tc>
                <w:tcPr>
                  <w:tcW w:type="dxa" w:w="10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0" w:right="24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Stato 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25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Data </w:t>
                  </w:r>
                </w:p>
              </w:tc>
              <w:tc>
                <w:tcPr>
                  <w:tcW w:type="dxa" w:w="6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26" w:after="0"/>
                    <w:ind w:left="0" w:right="1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Rev.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Pag.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HSE </w:t>
                  </w:r>
                </w:p>
              </w:tc>
              <w:tc>
                <w:tcPr>
                  <w:tcW w:type="dxa" w:w="5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>DUVRI: Documento Unico di Valutazione dei Rischi di Interferenza</w:t>
                  </w:r>
                </w:p>
              </w:tc>
              <w:tc>
                <w:tcPr>
                  <w:tcW w:type="dxa" w:w="1671"/>
                  <w:vMerge/>
                  <w:tcBorders/>
                </w:tcPr>
                <w:p/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08/01/2025 </w:t>
                  </w:r>
                </w:p>
              </w:tc>
              <w:tc>
                <w:tcPr>
                  <w:tcW w:type="dxa" w:w="1671"/>
                  <w:vMerge/>
                  <w:tcBorders/>
                </w:tcPr>
                <w:p/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5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 (10)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97" w:lineRule="auto" w:before="280" w:after="256"/>
        <w:ind w:left="4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>Documento di Valutazione dei Rischi Interferenziali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5157"/>
        <w:gridCol w:w="5157"/>
      </w:tblGrid>
      <w:tr>
        <w:trPr>
          <w:trHeight w:hRule="exact" w:val="296"/>
        </w:trPr>
        <w:tc>
          <w:tcPr>
            <w:tcW w:type="dxa" w:w="3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Committente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Turbo Systems Italy S.p.A. </w:t>
            </w:r>
          </w:p>
        </w:tc>
      </w:tr>
      <w:tr>
        <w:trPr>
          <w:trHeight w:hRule="exact" w:val="290"/>
        </w:trPr>
        <w:tc>
          <w:tcPr>
            <w:tcW w:type="dxa" w:w="3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Sede di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Molo Giano – area riparazione navali </w:t>
            </w:r>
          </w:p>
        </w:tc>
      </w:tr>
      <w:tr>
        <w:trPr>
          <w:trHeight w:hRule="exact" w:val="294"/>
        </w:trPr>
        <w:tc>
          <w:tcPr>
            <w:tcW w:type="dxa" w:w="3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RSPP Committente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Camilla Saddi </w:t>
            </w:r>
          </w:p>
        </w:tc>
      </w:tr>
      <w:tr>
        <w:trPr>
          <w:trHeight w:hRule="exact" w:val="294"/>
        </w:trPr>
        <w:tc>
          <w:tcPr>
            <w:tcW w:type="dxa" w:w="36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Riferimento Committente per l’attività </w:t>
            </w:r>
          </w:p>
        </w:tc>
        <w:tc>
          <w:tcPr>
            <w:tcW w:type="dxa" w:w="595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Giampaolo Pomodoro, Daniel Marzal </w:t>
            </w:r>
          </w:p>
        </w:tc>
      </w:tr>
      <w:tr>
        <w:trPr>
          <w:trHeight w:hRule="exact" w:val="292"/>
        </w:trPr>
        <w:tc>
          <w:tcPr>
            <w:tcW w:type="dxa" w:w="3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Appaltatore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Safety-kleen Italia SPA </w:t>
            </w:r>
          </w:p>
        </w:tc>
      </w:tr>
      <w:tr>
        <w:trPr>
          <w:trHeight w:hRule="exact" w:val="292"/>
        </w:trPr>
        <w:tc>
          <w:tcPr>
            <w:tcW w:type="dxa" w:w="3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  <w:highlight w:val="yellow"/>
              </w:rPr>
              <w:t>Rappresentante dell’appaltatore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Riccardo Salmin </w:t>
            </w:r>
          </w:p>
        </w:tc>
      </w:tr>
      <w:tr>
        <w:trPr>
          <w:trHeight w:hRule="exact" w:val="292"/>
        </w:trPr>
        <w:tc>
          <w:tcPr>
            <w:tcW w:type="dxa" w:w="3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  <w:highlight w:val="yellow"/>
              </w:rPr>
              <w:t>Preposti ai lavori in sito dell’appaltatore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Stefania Luongo</w:t>
            </w:r>
          </w:p>
        </w:tc>
      </w:tr>
      <w:tr>
        <w:trPr>
          <w:trHeight w:hRule="exact" w:val="454"/>
        </w:trPr>
        <w:tc>
          <w:tcPr>
            <w:tcW w:type="dxa" w:w="3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Periodo di esecuzione dei lavori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01.01.2025 – 31.12.2025 </w:t>
            </w:r>
          </w:p>
        </w:tc>
      </w:tr>
    </w:tbl>
    <w:p>
      <w:pPr>
        <w:autoSpaceDN w:val="0"/>
        <w:autoSpaceDE w:val="0"/>
        <w:widowControl/>
        <w:spacing w:line="197" w:lineRule="auto" w:before="256" w:after="0"/>
        <w:ind w:left="5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Luoghi ove si svolgeranno i lavori (specificare locali e/o impianti): </w:t>
      </w:r>
    </w:p>
    <w:p>
      <w:pPr>
        <w:autoSpaceDN w:val="0"/>
        <w:tabs>
          <w:tab w:pos="5614" w:val="left"/>
        </w:tabs>
        <w:autoSpaceDE w:val="0"/>
        <w:widowControl/>
        <w:spacing w:line="245" w:lineRule="auto" w:before="274" w:after="28"/>
        <w:ind w:left="5574" w:right="259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Intero Insediamento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Bordo-Impianto Industriale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0.0" w:type="dxa"/>
      </w:tblPr>
      <w:tblGrid>
        <w:gridCol w:w="5157"/>
        <w:gridCol w:w="5157"/>
      </w:tblGrid>
      <w:tr>
        <w:trPr>
          <w:trHeight w:hRule="exact" w:val="478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Service Station Turbo Systems Italy, Genova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904" w:right="201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Uffici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Officina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5574" w:right="273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Magazzino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Aree esterne pertinenziali </w:t>
      </w:r>
    </w:p>
    <w:p>
      <w:pPr>
        <w:autoSpaceDN w:val="0"/>
        <w:tabs>
          <w:tab w:pos="1020" w:val="left"/>
        </w:tabs>
        <w:autoSpaceDE w:val="0"/>
        <w:widowControl/>
        <w:spacing w:line="194" w:lineRule="auto" w:before="522" w:after="0"/>
        <w:ind w:left="5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Elenco delle attività da svolgersi: </w:t>
      </w:r>
    </w:p>
    <w:p>
      <w:pPr>
        <w:autoSpaceDN w:val="0"/>
        <w:autoSpaceDE w:val="0"/>
        <w:widowControl/>
        <w:spacing w:line="245" w:lineRule="auto" w:before="160" w:after="480"/>
        <w:ind w:left="566" w:right="446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- servizio in comodato d’uso di macchine lavapezzi con liquido integrato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- manutenzione ordinaria e straordinaria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- pulizia completa delle macchine lavapezzi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- sostituzione del liquido di lavaggio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- Ritiro del rifiuto prodotto da Safety Kleen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5157"/>
        <w:gridCol w:w="5157"/>
      </w:tblGrid>
      <w:tr>
        <w:trPr>
          <w:trHeight w:hRule="exact" w:val="246"/>
        </w:trPr>
        <w:tc>
          <w:tcPr>
            <w:tcW w:type="dxa" w:w="304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2.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15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Elenco del personale direttamente impiegato </w:t>
            </w:r>
          </w:p>
        </w:tc>
      </w:tr>
    </w:tbl>
    <w:p>
      <w:pPr>
        <w:autoSpaceDN w:val="0"/>
        <w:autoSpaceDE w:val="0"/>
        <w:widowControl/>
        <w:spacing w:line="197" w:lineRule="auto" w:before="154" w:after="0"/>
        <w:ind w:left="5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Il personale impiegato verrà comunque confermato/comunicato di volta in volta. </w:t>
      </w:r>
    </w:p>
    <w:p>
      <w:pPr>
        <w:autoSpaceDN w:val="0"/>
        <w:autoSpaceDE w:val="0"/>
        <w:widowControl/>
        <w:spacing w:line="197" w:lineRule="auto" w:before="260" w:after="1342"/>
        <w:ind w:left="5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ELENCO ALLEGATO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5157"/>
        <w:gridCol w:w="5157"/>
      </w:tblGrid>
      <w:tr>
        <w:trPr>
          <w:trHeight w:hRule="exact" w:val="246"/>
        </w:trPr>
        <w:tc>
          <w:tcPr>
            <w:tcW w:type="dxa" w:w="304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3.</w:t>
            </w:r>
          </w:p>
        </w:tc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15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Elenco delle attrezzature e dei DPI utilizzati </w:t>
            </w:r>
          </w:p>
        </w:tc>
      </w:tr>
    </w:tbl>
    <w:p>
      <w:pPr>
        <w:autoSpaceDN w:val="0"/>
        <w:autoSpaceDE w:val="0"/>
        <w:widowControl/>
        <w:spacing w:line="245" w:lineRule="auto" w:before="156" w:after="0"/>
        <w:ind w:left="5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(ove applicabile allegare certificazioni):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Oltre ai dispositivi di protezione individuale previsti dalla consueta valutazione dei rischi si richiede che gli operatori si attengano alle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misure contenute nel Manuale Prevenzioe CoVID-19. </w:t>
      </w:r>
    </w:p>
    <w:p>
      <w:pPr>
        <w:autoSpaceDN w:val="0"/>
        <w:autoSpaceDE w:val="0"/>
        <w:widowControl/>
        <w:spacing w:line="245" w:lineRule="auto" w:before="260" w:after="0"/>
        <w:ind w:left="566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Nel seguito l’elenco delle attrezzature utilizzate dall’appaltatore e dei DPI che esso individua dopo condivisione dei rischi.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Da inserire vostro elenco </w:t>
      </w:r>
    </w:p>
    <w:p>
      <w:pPr>
        <w:autoSpaceDN w:val="0"/>
        <w:autoSpaceDE w:val="0"/>
        <w:widowControl/>
        <w:spacing w:line="197" w:lineRule="auto" w:before="260" w:after="0"/>
        <w:ind w:left="5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ELENCO ALLEGATO </w:t>
      </w:r>
    </w:p>
    <w:p>
      <w:pPr>
        <w:autoSpaceDN w:val="0"/>
        <w:autoSpaceDE w:val="0"/>
        <w:widowControl/>
        <w:spacing w:line="187" w:lineRule="auto" w:before="258" w:after="0"/>
        <w:ind w:left="0" w:right="4766" w:firstLine="0"/>
        <w:jc w:val="right"/>
      </w:pPr>
      <w:r>
        <w:rPr>
          <w:rFonts w:ascii="Sylfaen" w:hAnsi="Sylfaen" w:eastAsia="Sylfaen"/>
          <w:b w:val="0"/>
          <w:i w:val="0"/>
          <w:color w:val="000000"/>
          <w:sz w:val="18"/>
        </w:rPr>
        <w:t xml:space="preserve">1 </w:t>
      </w:r>
    </w:p>
    <w:p>
      <w:pPr>
        <w:sectPr>
          <w:pgSz w:w="12240" w:h="15840"/>
          <w:pgMar w:top="360" w:right="1216" w:bottom="480" w:left="7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70"/>
        <w:gridCol w:w="3470"/>
        <w:gridCol w:w="3470"/>
      </w:tblGrid>
      <w:tr>
        <w:trPr>
          <w:trHeight w:hRule="exact" w:val="446"/>
        </w:trPr>
        <w:tc>
          <w:tcPr>
            <w:tcW w:type="dxa" w:w="15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9919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19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Turbo Systems Italy S.p.A. </w:t>
            </w:r>
          </w:p>
        </w:tc>
        <w:tc>
          <w:tcPr>
            <w:tcW w:type="dxa" w:w="2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MOD-HSE-03 </w:t>
            </w:r>
          </w:p>
        </w:tc>
      </w:tr>
      <w:tr>
        <w:trPr>
          <w:trHeight w:hRule="exact" w:val="446"/>
        </w:trPr>
        <w:tc>
          <w:tcPr>
            <w:tcW w:type="dxa" w:w="34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4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4"/>
        </w:trPr>
        <w:tc>
          <w:tcPr>
            <w:tcW w:type="dxa" w:w="1002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671"/>
              <w:gridCol w:w="1671"/>
              <w:gridCol w:w="1671"/>
              <w:gridCol w:w="1671"/>
              <w:gridCol w:w="1671"/>
              <w:gridCol w:w="1671"/>
            </w:tblGrid>
            <w:tr>
              <w:trPr>
                <w:trHeight w:hRule="exact" w:val="150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>Emesso</w:t>
                  </w:r>
                </w:p>
              </w:tc>
              <w:tc>
                <w:tcPr>
                  <w:tcW w:type="dxa" w:w="5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Documento </w:t>
                  </w:r>
                </w:p>
              </w:tc>
              <w:tc>
                <w:tcPr>
                  <w:tcW w:type="dxa" w:w="10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0" w:right="24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Stato 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25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Data </w:t>
                  </w:r>
                </w:p>
              </w:tc>
              <w:tc>
                <w:tcPr>
                  <w:tcW w:type="dxa" w:w="6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26" w:after="0"/>
                    <w:ind w:left="0" w:right="1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Rev.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Pag.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HSE </w:t>
                  </w:r>
                </w:p>
              </w:tc>
              <w:tc>
                <w:tcPr>
                  <w:tcW w:type="dxa" w:w="5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>DUVRI: Documento Unico di Valutazione dei Rischi di Interferenza</w:t>
                  </w:r>
                </w:p>
              </w:tc>
              <w:tc>
                <w:tcPr>
                  <w:tcW w:type="dxa" w:w="1671"/>
                  <w:vMerge/>
                  <w:tcBorders/>
                </w:tcPr>
                <w:p/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08/01/2025 </w:t>
                  </w:r>
                </w:p>
              </w:tc>
              <w:tc>
                <w:tcPr>
                  <w:tcW w:type="dxa" w:w="1671"/>
                  <w:vMerge/>
                  <w:tcBorders/>
                </w:tcPr>
                <w:p/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5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 (10)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97" w:lineRule="auto" w:before="2034" w:after="0"/>
        <w:ind w:left="5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Nota 1: il presente documento analizza e fornisce indicazione dei rischi per la sicurezza dell’appaltatore e del committente in </w:t>
      </w:r>
    </w:p>
    <w:p>
      <w:pPr>
        <w:autoSpaceDN w:val="0"/>
        <w:autoSpaceDE w:val="0"/>
        <w:widowControl/>
        <w:spacing w:line="197" w:lineRule="auto" w:before="40" w:after="0"/>
        <w:ind w:left="5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relazione alle attività che l’appaltatore svolgerà (al fine di fornire il servizio concordato e specificato nelll’ordine-contratto a cui si </w:t>
      </w:r>
    </w:p>
    <w:p>
      <w:pPr>
        <w:autoSpaceDN w:val="0"/>
        <w:autoSpaceDE w:val="0"/>
        <w:widowControl/>
        <w:spacing w:line="197" w:lineRule="auto" w:before="38" w:after="0"/>
        <w:ind w:left="5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rimanda per i dettagli del caso) limitatamente alle possibili interferenze con i processi e le attività ivi svolte ed in relazione ai rischi </w:t>
      </w:r>
    </w:p>
    <w:p>
      <w:pPr>
        <w:autoSpaceDN w:val="0"/>
        <w:autoSpaceDE w:val="0"/>
        <w:widowControl/>
        <w:spacing w:line="197" w:lineRule="auto" w:before="42" w:after="0"/>
        <w:ind w:left="5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ambientali presenti nelle aree in cui opererà. </w:t>
      </w:r>
    </w:p>
    <w:p>
      <w:pPr>
        <w:autoSpaceDN w:val="0"/>
        <w:autoSpaceDE w:val="0"/>
        <w:widowControl/>
        <w:spacing w:line="187" w:lineRule="auto" w:before="9608" w:after="0"/>
        <w:ind w:left="0" w:right="4862" w:firstLine="0"/>
        <w:jc w:val="right"/>
      </w:pPr>
      <w:r>
        <w:rPr>
          <w:rFonts w:ascii="Sylfaen" w:hAnsi="Sylfaen" w:eastAsia="Sylfaen"/>
          <w:b w:val="0"/>
          <w:i w:val="0"/>
          <w:color w:val="000000"/>
          <w:sz w:val="18"/>
        </w:rPr>
        <w:t xml:space="preserve">2 </w:t>
      </w:r>
    </w:p>
    <w:p>
      <w:pPr>
        <w:sectPr>
          <w:pgSz w:w="12240" w:h="15840"/>
          <w:pgMar w:top="360" w:right="1120" w:bottom="480" w:left="7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94"/>
        <w:gridCol w:w="3494"/>
        <w:gridCol w:w="3494"/>
      </w:tblGrid>
      <w:tr>
        <w:trPr>
          <w:trHeight w:hRule="exact" w:val="446"/>
        </w:trPr>
        <w:tc>
          <w:tcPr>
            <w:tcW w:type="dxa" w:w="15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9919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19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Turbo Systems Italy S.p.A. </w:t>
            </w:r>
          </w:p>
        </w:tc>
        <w:tc>
          <w:tcPr>
            <w:tcW w:type="dxa" w:w="2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MOD-HSE-03 </w:t>
            </w:r>
          </w:p>
        </w:tc>
      </w:tr>
      <w:tr>
        <w:trPr>
          <w:trHeight w:hRule="exact" w:val="446"/>
        </w:trPr>
        <w:tc>
          <w:tcPr>
            <w:tcW w:type="dxa" w:w="349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49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4"/>
        </w:trPr>
        <w:tc>
          <w:tcPr>
            <w:tcW w:type="dxa" w:w="1002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671"/>
              <w:gridCol w:w="1671"/>
              <w:gridCol w:w="1671"/>
              <w:gridCol w:w="1671"/>
              <w:gridCol w:w="1671"/>
              <w:gridCol w:w="1671"/>
            </w:tblGrid>
            <w:tr>
              <w:trPr>
                <w:trHeight w:hRule="exact" w:val="150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>Emesso</w:t>
                  </w:r>
                </w:p>
              </w:tc>
              <w:tc>
                <w:tcPr>
                  <w:tcW w:type="dxa" w:w="5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Documento </w:t>
                  </w:r>
                </w:p>
              </w:tc>
              <w:tc>
                <w:tcPr>
                  <w:tcW w:type="dxa" w:w="10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0" w:right="24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Stato 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25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Data </w:t>
                  </w:r>
                </w:p>
              </w:tc>
              <w:tc>
                <w:tcPr>
                  <w:tcW w:type="dxa" w:w="6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26" w:after="0"/>
                    <w:ind w:left="0" w:right="1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Rev.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Pag.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HSE </w:t>
                  </w:r>
                </w:p>
              </w:tc>
              <w:tc>
                <w:tcPr>
                  <w:tcW w:type="dxa" w:w="5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>DUVRI: Documento Unico di Valutazione dei Rischi di Interferenza</w:t>
                  </w:r>
                </w:p>
              </w:tc>
              <w:tc>
                <w:tcPr>
                  <w:tcW w:type="dxa" w:w="1671"/>
                  <w:vMerge/>
                  <w:tcBorders/>
                </w:tcPr>
                <w:p/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08/01/2025 </w:t>
                  </w:r>
                </w:p>
              </w:tc>
              <w:tc>
                <w:tcPr>
                  <w:tcW w:type="dxa" w:w="1671"/>
                  <w:vMerge/>
                  <w:tcBorders/>
                </w:tcPr>
                <w:p/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5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3 (10)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4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5241"/>
        <w:gridCol w:w="5241"/>
      </w:tblGrid>
      <w:tr>
        <w:trPr>
          <w:trHeight w:hRule="exact" w:val="26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1.</w:t>
            </w:r>
          </w:p>
        </w:tc>
        <w:tc>
          <w:tcPr>
            <w:tcW w:type="dxa" w:w="6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1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RISCHI SPECIFICI DEL LUOGO DI LAVORO INTERESSATO </w:t>
            </w:r>
          </w:p>
        </w:tc>
      </w:tr>
    </w:tbl>
    <w:p>
      <w:pPr>
        <w:autoSpaceDN w:val="0"/>
        <w:autoSpaceDE w:val="0"/>
        <w:widowControl/>
        <w:spacing w:line="197" w:lineRule="auto" w:before="20" w:after="0"/>
        <w:ind w:left="9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(a cura del rappresentante della Committente) </w:t>
      </w:r>
    </w:p>
    <w:p>
      <w:pPr>
        <w:autoSpaceDN w:val="0"/>
        <w:autoSpaceDE w:val="0"/>
        <w:widowControl/>
        <w:spacing w:line="197" w:lineRule="auto" w:before="38" w:after="224"/>
        <w:ind w:left="9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× </w:t>
      </w:r>
      <w:r>
        <w:rPr>
          <w:rFonts w:ascii="Calibri" w:hAnsi="Calibri" w:eastAsia="Calibri"/>
          <w:b w:val="0"/>
          <w:i/>
          <w:color w:val="000000"/>
          <w:sz w:val="18"/>
        </w:rPr>
        <w:t>barrare se si pone il caso, (*) seguono informazioni sul rischio specifico  in scheda a parte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5241"/>
        <w:gridCol w:w="5241"/>
      </w:tblGrid>
      <w:tr>
        <w:trPr>
          <w:trHeight w:hRule="exact" w:val="350"/>
        </w:trPr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× Presenza di parti elettriche in tensione </w:t>
            </w:r>
          </w:p>
        </w:tc>
        <w:tc>
          <w:tcPr>
            <w:tcW w:type="dxa" w:w="5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0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Rischio presenza H2S e/o CO </w:t>
            </w:r>
          </w:p>
        </w:tc>
      </w:tr>
      <w:tr>
        <w:trPr>
          <w:trHeight w:hRule="exact" w:val="516"/>
        </w:trPr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32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Presenza cavi elettrici interrati </w:t>
            </w:r>
          </w:p>
        </w:tc>
        <w:tc>
          <w:tcPr>
            <w:tcW w:type="dxa" w:w="5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665"/>
              <w:gridCol w:w="665"/>
              <w:gridCol w:w="665"/>
              <w:gridCol w:w="665"/>
              <w:gridCol w:w="665"/>
              <w:gridCol w:w="665"/>
              <w:gridCol w:w="665"/>
              <w:gridCol w:w="665"/>
            </w:tblGrid>
            <w:tr>
              <w:trPr>
                <w:trHeight w:hRule="exact" w:val="250"/>
              </w:trPr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" w:after="0"/>
                    <w:ind w:left="5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□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Presenza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di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tubi 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interrati,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gas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e/o 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1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liquidi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3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infiammabili/corrosivi/tossici </w:t>
            </w:r>
          </w:p>
        </w:tc>
      </w:tr>
      <w:tr>
        <w:trPr>
          <w:trHeight w:hRule="exact" w:val="514"/>
        </w:trPr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× Lavoro in prossimità di aree transito mezzi (carrelli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elevatori-automezzi TURBO SYSTEMS ITALY). </w:t>
            </w:r>
          </w:p>
        </w:tc>
        <w:tc>
          <w:tcPr>
            <w:tcW w:type="dxa" w:w="5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× Impiego di utensili o attrezzi sviluppanti scintille o fiamme libere. </w:t>
            </w:r>
          </w:p>
        </w:tc>
      </w:tr>
      <w:tr>
        <w:trPr>
          <w:trHeight w:hRule="exact" w:val="352"/>
        </w:trPr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× Presenza di macchine in movimento </w:t>
            </w:r>
          </w:p>
        </w:tc>
        <w:tc>
          <w:tcPr>
            <w:tcW w:type="dxa" w:w="5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×  Presenza di parti ad alta temperatura </w:t>
            </w:r>
          </w:p>
        </w:tc>
      </w:tr>
      <w:tr>
        <w:trPr>
          <w:trHeight w:hRule="exact" w:val="350"/>
        </w:trPr>
        <w:tc>
          <w:tcPr>
            <w:tcW w:type="dxa" w:w="46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× Presenza di rumore superiore a 80 dba </w:t>
            </w:r>
          </w:p>
        </w:tc>
        <w:tc>
          <w:tcPr>
            <w:tcW w:type="dxa" w:w="53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Lavori in quota (es. aree con uso di imbrago) </w:t>
            </w:r>
          </w:p>
        </w:tc>
      </w:tr>
      <w:tr>
        <w:trPr>
          <w:trHeight w:hRule="exact" w:val="350"/>
        </w:trPr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× Presenza di sostanze chimiche (*) </w:t>
            </w:r>
          </w:p>
        </w:tc>
        <w:tc>
          <w:tcPr>
            <w:tcW w:type="dxa" w:w="5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× Percorsi di accesso scivolosi </w:t>
            </w:r>
          </w:p>
        </w:tc>
      </w:tr>
      <w:tr>
        <w:trPr>
          <w:trHeight w:hRule="exact" w:val="514"/>
        </w:trPr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× Presenza di sostanze infiammabili </w:t>
            </w:r>
          </w:p>
        </w:tc>
        <w:tc>
          <w:tcPr>
            <w:tcW w:type="dxa" w:w="5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× Presenza di personale TURBO SYSTEMS ITALY nelle aree di lavoro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(*) </w:t>
            </w:r>
          </w:p>
        </w:tc>
      </w:tr>
      <w:tr>
        <w:trPr>
          <w:trHeight w:hRule="exact" w:val="350"/>
        </w:trPr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Aree classificate a rischio esplosione (ate×) (*) </w:t>
            </w:r>
          </w:p>
        </w:tc>
        <w:tc>
          <w:tcPr>
            <w:tcW w:type="dxa" w:w="5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× Presenza di terzi nelle aree di lavoro </w:t>
            </w:r>
          </w:p>
        </w:tc>
      </w:tr>
      <w:tr>
        <w:trPr>
          <w:trHeight w:hRule="exact" w:val="350"/>
        </w:trPr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Presenza di polveri nocive </w:t>
            </w:r>
          </w:p>
        </w:tc>
        <w:tc>
          <w:tcPr>
            <w:tcW w:type="dxa" w:w="5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× Carichi sospesi </w:t>
            </w:r>
          </w:p>
        </w:tc>
      </w:tr>
      <w:tr>
        <w:trPr>
          <w:trHeight w:hRule="exact" w:val="516"/>
        </w:trPr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2" w:val="left"/>
              </w:tabs>
              <w:autoSpaceDE w:val="0"/>
              <w:widowControl/>
              <w:spacing w:line="245" w:lineRule="auto" w:before="3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× Presenza di polveri sottili (particelle derivanti dalla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sabbiatura/micro sfere in vetro</w:t>
            </w:r>
          </w:p>
        </w:tc>
        <w:tc>
          <w:tcPr>
            <w:tcW w:type="dxa" w:w="5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× Possibilità di azionamento involontario di comandi a bordo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macchina o di impianti con pericolo per l’incolumità personale </w:t>
            </w:r>
          </w:p>
        </w:tc>
      </w:tr>
      <w:tr>
        <w:trPr>
          <w:trHeight w:hRule="exact" w:val="350"/>
        </w:trPr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× Presenza di fumi </w:t>
            </w:r>
          </w:p>
        </w:tc>
        <w:tc>
          <w:tcPr>
            <w:tcW w:type="dxa" w:w="5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× Possibile interferenza con Gru da Banchina (esterna) </w:t>
            </w:r>
          </w:p>
        </w:tc>
      </w:tr>
      <w:tr>
        <w:trPr>
          <w:trHeight w:hRule="exact" w:val="350"/>
        </w:trPr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× Inciampo </w:t>
            </w:r>
          </w:p>
        </w:tc>
        <w:tc>
          <w:tcPr>
            <w:tcW w:type="dxa" w:w="5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Altro </w:t>
            </w:r>
          </w:p>
        </w:tc>
      </w:tr>
      <w:tr>
        <w:trPr>
          <w:trHeight w:hRule="exact" w:val="350"/>
        </w:trPr>
        <w:tc>
          <w:tcPr>
            <w:tcW w:type="dxa" w:w="46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× Caduta oggetti </w:t>
            </w:r>
          </w:p>
        </w:tc>
        <w:tc>
          <w:tcPr>
            <w:tcW w:type="dxa" w:w="53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7" w:lineRule="auto" w:before="260" w:after="4"/>
        <w:ind w:left="5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Zone ad accesso ristretto per cui occorre autorizzazione preventiva: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4.00000000000006" w:type="dxa"/>
      </w:tblPr>
      <w:tblGrid>
        <w:gridCol w:w="10482"/>
      </w:tblGrid>
      <w:tr>
        <w:trPr>
          <w:trHeight w:hRule="exact" w:val="448"/>
        </w:trPr>
        <w:tc>
          <w:tcPr>
            <w:tcW w:type="dxa" w:w="9614"/>
            <w:tcBorders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102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L’appaltatore è autorizzato ad accedere esclusivamente alla zona di lavoro in prossimità delle aree indicate nel presente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documento e che sono oggetto del contratto, tutto il resto non è accessibile. </w:t>
            </w:r>
          </w:p>
        </w:tc>
      </w:tr>
      <w:tr>
        <w:trPr>
          <w:trHeight w:hRule="exact" w:val="656"/>
        </w:trPr>
        <w:tc>
          <w:tcPr>
            <w:tcW w:type="dxa" w:w="9614"/>
            <w:tcBorders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7" w:lineRule="auto" w:before="256" w:after="2"/>
        <w:ind w:left="5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Attività  per cui occorre autorizzazione preventiva: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4.00000000000006" w:type="dxa"/>
      </w:tblPr>
      <w:tblGrid>
        <w:gridCol w:w="10482"/>
      </w:tblGrid>
      <w:tr>
        <w:trPr>
          <w:trHeight w:hRule="exact" w:val="1988"/>
        </w:trPr>
        <w:tc>
          <w:tcPr>
            <w:tcW w:type="dxa" w:w="9604"/>
            <w:tcBorders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4" w:val="left"/>
              </w:tabs>
              <w:autoSpaceDE w:val="0"/>
              <w:widowControl/>
              <w:spacing w:line="245" w:lineRule="auto" w:before="34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Utilizzo di attrezzature della committente Turbo Systems Italy S.p.A.; in caso di necessità di utilizzo di attrezzature di proprietà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della committente il loro utilizzo è condizionato: </w:t>
            </w:r>
            <w:r>
              <w:br/>
            </w: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-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 vostra esplicita richiesta al nostro rappresentante; </w:t>
            </w:r>
            <w:r>
              <w:br/>
            </w: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-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all’insindacabile autorizzazione dello stesso; </w:t>
            </w:r>
            <w:r>
              <w:br/>
            </w: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-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all’uso da parte di personale dell’appaltatore/subappaltatore idoneo a svolgere tale attività e che dovrà essere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preventivamente ed adeguatamente informato e formato sull’uso di dette attrezzature a cura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dell’appaltatore/subappaltatore. </w:t>
            </w:r>
          </w:p>
          <w:p>
            <w:pPr>
              <w:autoSpaceDN w:val="0"/>
              <w:autoSpaceDE w:val="0"/>
              <w:widowControl/>
              <w:spacing w:line="197" w:lineRule="auto" w:before="3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Riferimento al documento “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Autorizzazione all’utilizzo di attrezzature aziendali.” , quando necessario.</w:t>
            </w:r>
          </w:p>
        </w:tc>
      </w:tr>
      <w:tr>
        <w:trPr>
          <w:trHeight w:hRule="exact" w:val="478"/>
        </w:trPr>
        <w:tc>
          <w:tcPr>
            <w:tcW w:type="dxa" w:w="9604"/>
            <w:tcBorders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Accesso a qualsiasi altra area aziendale non prevista. </w:t>
            </w:r>
          </w:p>
        </w:tc>
      </w:tr>
    </w:tbl>
    <w:p>
      <w:pPr>
        <w:autoSpaceDN w:val="0"/>
        <w:autoSpaceDE w:val="0"/>
        <w:widowControl/>
        <w:spacing w:line="187" w:lineRule="auto" w:before="1452" w:after="0"/>
        <w:ind w:left="0" w:right="4934" w:firstLine="0"/>
        <w:jc w:val="right"/>
      </w:pPr>
      <w:r>
        <w:rPr>
          <w:rFonts w:ascii="Sylfaen" w:hAnsi="Sylfaen" w:eastAsia="Sylfaen"/>
          <w:b w:val="0"/>
          <w:i w:val="0"/>
          <w:color w:val="000000"/>
          <w:sz w:val="18"/>
        </w:rPr>
        <w:t xml:space="preserve">3 </w:t>
      </w:r>
    </w:p>
    <w:p>
      <w:pPr>
        <w:sectPr>
          <w:pgSz w:w="12240" w:h="15840"/>
          <w:pgMar w:top="360" w:right="1048" w:bottom="480" w:left="7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70"/>
        <w:gridCol w:w="3470"/>
        <w:gridCol w:w="3470"/>
      </w:tblGrid>
      <w:tr>
        <w:trPr>
          <w:trHeight w:hRule="exact" w:val="446"/>
        </w:trPr>
        <w:tc>
          <w:tcPr>
            <w:tcW w:type="dxa" w:w="15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9919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19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Turbo Systems Italy S.p.A. </w:t>
            </w:r>
          </w:p>
        </w:tc>
        <w:tc>
          <w:tcPr>
            <w:tcW w:type="dxa" w:w="2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MOD-HSE-03 </w:t>
            </w:r>
          </w:p>
        </w:tc>
      </w:tr>
      <w:tr>
        <w:trPr>
          <w:trHeight w:hRule="exact" w:val="446"/>
        </w:trPr>
        <w:tc>
          <w:tcPr>
            <w:tcW w:type="dxa" w:w="34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4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4"/>
        </w:trPr>
        <w:tc>
          <w:tcPr>
            <w:tcW w:type="dxa" w:w="1002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671"/>
              <w:gridCol w:w="1671"/>
              <w:gridCol w:w="1671"/>
              <w:gridCol w:w="1671"/>
              <w:gridCol w:w="1671"/>
              <w:gridCol w:w="1671"/>
            </w:tblGrid>
            <w:tr>
              <w:trPr>
                <w:trHeight w:hRule="exact" w:val="150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>Emesso</w:t>
                  </w:r>
                </w:p>
              </w:tc>
              <w:tc>
                <w:tcPr>
                  <w:tcW w:type="dxa" w:w="5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Documento </w:t>
                  </w:r>
                </w:p>
              </w:tc>
              <w:tc>
                <w:tcPr>
                  <w:tcW w:type="dxa" w:w="10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0" w:right="24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Stato 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25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Data </w:t>
                  </w:r>
                </w:p>
              </w:tc>
              <w:tc>
                <w:tcPr>
                  <w:tcW w:type="dxa" w:w="6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26" w:after="0"/>
                    <w:ind w:left="0" w:right="1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Rev.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Pag.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HSE </w:t>
                  </w:r>
                </w:p>
              </w:tc>
              <w:tc>
                <w:tcPr>
                  <w:tcW w:type="dxa" w:w="5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>DUVRI: Documento Unico di Valutazione dei Rischi di Interferenza</w:t>
                  </w:r>
                </w:p>
              </w:tc>
              <w:tc>
                <w:tcPr>
                  <w:tcW w:type="dxa" w:w="1671"/>
                  <w:vMerge/>
                  <w:tcBorders/>
                </w:tcPr>
                <w:p/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08/01/2025 </w:t>
                  </w:r>
                </w:p>
              </w:tc>
              <w:tc>
                <w:tcPr>
                  <w:tcW w:type="dxa" w:w="1671"/>
                  <w:vMerge/>
                  <w:tcBorders/>
                </w:tcPr>
                <w:p/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5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4 (10)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8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</w:tblGrid>
      <w:tr>
        <w:trPr>
          <w:trHeight w:hRule="exact" w:val="218"/>
        </w:trPr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622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RISCHI </w:t>
            </w:r>
          </w:p>
        </w:tc>
        <w:tc>
          <w:tcPr>
            <w:tcW w:type="dxa" w:w="92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SPECIFICI </w:t>
            </w:r>
          </w:p>
        </w:tc>
        <w:tc>
          <w:tcPr>
            <w:tcW w:type="dxa" w:w="40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DI </w:t>
            </w:r>
          </w:p>
        </w:tc>
        <w:tc>
          <w:tcPr>
            <w:tcW w:type="dxa" w:w="136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INTERFERENZA </w:t>
            </w:r>
          </w:p>
        </w:tc>
        <w:tc>
          <w:tcPr>
            <w:tcW w:type="dxa" w:w="68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DELLE </w:t>
            </w:r>
          </w:p>
        </w:tc>
        <w:tc>
          <w:tcPr>
            <w:tcW w:type="dxa" w:w="92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ATTIVITÀ </w:t>
            </w:r>
          </w:p>
        </w:tc>
        <w:tc>
          <w:tcPr>
            <w:tcW w:type="dxa" w:w="172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DELL’APPALTATORE </w:t>
            </w:r>
          </w:p>
        </w:tc>
        <w:tc>
          <w:tcPr>
            <w:tcW w:type="dxa" w:w="34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 </w:t>
            </w:r>
          </w:p>
        </w:tc>
        <w:tc>
          <w:tcPr>
            <w:tcW w:type="dxa" w:w="48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NEI </w:t>
            </w:r>
          </w:p>
        </w:tc>
        <w:tc>
          <w:tcPr>
            <w:tcW w:type="dxa" w:w="84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LUOGHI </w:t>
            </w:r>
          </w:p>
        </w:tc>
        <w:tc>
          <w:tcPr>
            <w:tcW w:type="dxa" w:w="40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DI </w:t>
            </w:r>
          </w:p>
        </w:tc>
        <w:tc>
          <w:tcPr>
            <w:tcW w:type="dxa" w:w="78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LAVORO </w:t>
            </w:r>
          </w:p>
        </w:tc>
      </w:tr>
    </w:tbl>
    <w:p>
      <w:pPr>
        <w:autoSpaceDN w:val="0"/>
        <w:tabs>
          <w:tab w:pos="928" w:val="left"/>
        </w:tabs>
        <w:autoSpaceDE w:val="0"/>
        <w:widowControl/>
        <w:spacing w:line="245" w:lineRule="auto" w:before="38" w:after="174"/>
        <w:ind w:left="566" w:right="3168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18"/>
          <w:highlight w:val="yellow"/>
        </w:rPr>
        <w:t>(a cura del rappresentante dell’appaltatore - subappaltatore)</w:t>
      </w:r>
      <w:r>
        <w:rPr>
          <w:rFonts w:ascii="Calibri" w:hAnsi="Calibri" w:eastAsia="Calibri"/>
          <w:b/>
          <w:i w:val="0"/>
          <w:color w:val="000000"/>
          <w:sz w:val="18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× </w:t>
      </w:r>
      <w:r>
        <w:rPr>
          <w:rFonts w:ascii="Calibri" w:hAnsi="Calibri" w:eastAsia="Calibri"/>
          <w:b w:val="0"/>
          <w:i/>
          <w:color w:val="000000"/>
          <w:sz w:val="18"/>
        </w:rPr>
        <w:t>barrare se si pone il caso, (*) seguono informazioni sul rischio specifico  in scheda a parte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5205"/>
        <w:gridCol w:w="5205"/>
      </w:tblGrid>
      <w:tr>
        <w:trPr>
          <w:trHeight w:hRule="exact" w:val="230"/>
        </w:trPr>
        <w:tc>
          <w:tcPr>
            <w:tcW w:type="dxa" w:w="479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Attività in quota (pericolo caduta oggetti) </w:t>
            </w:r>
          </w:p>
        </w:tc>
        <w:tc>
          <w:tcPr>
            <w:tcW w:type="dxa" w:w="486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Attività saldatura elettrica </w:t>
            </w:r>
          </w:p>
        </w:tc>
      </w:tr>
      <w:tr>
        <w:trPr>
          <w:trHeight w:hRule="exact" w:val="230"/>
        </w:trPr>
        <w:tc>
          <w:tcPr>
            <w:tcW w:type="dxa" w:w="479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Accesso alle aree di lavoro con automezzo </w:t>
            </w:r>
          </w:p>
        </w:tc>
        <w:tc>
          <w:tcPr>
            <w:tcW w:type="dxa" w:w="48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Uso di fiamme libere </w:t>
            </w:r>
          </w:p>
        </w:tc>
      </w:tr>
      <w:tr>
        <w:trPr>
          <w:trHeight w:hRule="exact" w:val="450"/>
        </w:trPr>
        <w:tc>
          <w:tcPr>
            <w:tcW w:type="dxa" w:w="479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0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 Uso di carrelli o altri attrezzi di trasporto (cella di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sollevamento) </w:t>
            </w:r>
          </w:p>
        </w:tc>
        <w:tc>
          <w:tcPr>
            <w:tcW w:type="dxa" w:w="48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Aree di tansito di autoveicoli o mezzi pesanti </w:t>
            </w:r>
          </w:p>
        </w:tc>
      </w:tr>
      <w:tr>
        <w:trPr>
          <w:trHeight w:hRule="exact" w:val="230"/>
        </w:trPr>
        <w:tc>
          <w:tcPr>
            <w:tcW w:type="dxa" w:w="479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Impiego sorgenti di rumore superiore a 80 dba </w:t>
            </w:r>
          </w:p>
        </w:tc>
        <w:tc>
          <w:tcPr>
            <w:tcW w:type="dxa" w:w="48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Impiego gas tecnici </w:t>
            </w:r>
          </w:p>
        </w:tc>
      </w:tr>
      <w:tr>
        <w:trPr>
          <w:trHeight w:hRule="exact" w:val="230"/>
        </w:trPr>
        <w:tc>
          <w:tcPr>
            <w:tcW w:type="dxa" w:w="479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Impiego di sostanze chimiche  (es. solventi) </w:t>
            </w:r>
          </w:p>
        </w:tc>
        <w:tc>
          <w:tcPr>
            <w:tcW w:type="dxa" w:w="48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Uso di trabatello </w:t>
            </w:r>
          </w:p>
        </w:tc>
      </w:tr>
      <w:tr>
        <w:trPr>
          <w:trHeight w:hRule="exact" w:val="600"/>
        </w:trPr>
        <w:tc>
          <w:tcPr>
            <w:tcW w:type="dxa" w:w="479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84" w:right="144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Agenti biologici  (es. sostituzioni liquidi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lubrorefrigeranti) </w:t>
            </w:r>
          </w:p>
        </w:tc>
        <w:tc>
          <w:tcPr>
            <w:tcW w:type="dxa" w:w="48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04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Rischio elettrico per contatto con cavi  alimentazione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attrezzature </w:t>
            </w:r>
          </w:p>
        </w:tc>
      </w:tr>
      <w:tr>
        <w:trPr>
          <w:trHeight w:hRule="exact" w:val="848"/>
        </w:trPr>
        <w:tc>
          <w:tcPr>
            <w:tcW w:type="dxa" w:w="479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30" w:after="0"/>
              <w:ind w:left="184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Rischio elettrico conseguenti ad interventi su  impianti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elettrici di BT </w:t>
            </w:r>
          </w:p>
        </w:tc>
        <w:tc>
          <w:tcPr>
            <w:tcW w:type="dxa" w:w="48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6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Cesoiamento, schiacciamento, urti, contatto  accidentale con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parti mobili di macchine e/o impianti,  riconducibili all’uso di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macchine/attrezzature </w:t>
            </w:r>
          </w:p>
        </w:tc>
      </w:tr>
      <w:tr>
        <w:trPr>
          <w:trHeight w:hRule="exact" w:val="1128"/>
        </w:trPr>
        <w:tc>
          <w:tcPr>
            <w:tcW w:type="dxa" w:w="479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8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Proiezione di schegge e/o corpi minuti nello  svolgimento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del servizio/lavoro e/o proiezione di  altro materiale </w:t>
            </w:r>
          </w:p>
        </w:tc>
        <w:tc>
          <w:tcPr>
            <w:tcW w:type="dxa" w:w="48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" w:after="0"/>
              <w:ind w:left="196" w:right="3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Esposizione a polveri e/o fibre riconducibili,  esempio: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addattamento e/o taglio di materiali di  diversa natura;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rimozione materiali di diversa natura  (sfridi edili, materiali di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isolamento, ecc.) </w:t>
            </w:r>
          </w:p>
        </w:tc>
      </w:tr>
      <w:tr>
        <w:trPr>
          <w:trHeight w:hRule="exact" w:val="866"/>
        </w:trPr>
        <w:tc>
          <w:tcPr>
            <w:tcW w:type="dxa" w:w="479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" w:after="0"/>
              <w:ind w:left="184" w:right="3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Contatto con materiali e/o oggetti taglienti e/o  appuntiti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(vetri, elementi metallici a profilo tagliente,  sfridi di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lavorazione, chiodi, ecc.) </w:t>
            </w:r>
          </w:p>
        </w:tc>
        <w:tc>
          <w:tcPr>
            <w:tcW w:type="dxa" w:w="48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20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Contatto con contatti elettrici diretti o indiretti </w:t>
            </w:r>
          </w:p>
        </w:tc>
      </w:tr>
      <w:tr>
        <w:trPr>
          <w:trHeight w:hRule="exact" w:val="454"/>
        </w:trPr>
        <w:tc>
          <w:tcPr>
            <w:tcW w:type="dxa" w:w="479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Movimentazione manuale dei carichi </w:t>
            </w:r>
          </w:p>
        </w:tc>
        <w:tc>
          <w:tcPr>
            <w:tcW w:type="dxa" w:w="48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6" w:val="left"/>
              </w:tabs>
              <w:autoSpaceDE w:val="0"/>
              <w:widowControl/>
              <w:spacing w:line="245" w:lineRule="auto" w:before="40" w:after="0"/>
              <w:ind w:left="21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Altro RISCHIO INCENDIO MACCHINARI ULTRASUONI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RISCHIO SCIVOLAMENTO DA SVERSAMENTO LIQUIDI</w:t>
            </w:r>
          </w:p>
        </w:tc>
      </w:tr>
    </w:tbl>
    <w:p>
      <w:pPr>
        <w:autoSpaceDN w:val="0"/>
        <w:autoSpaceDE w:val="0"/>
        <w:widowControl/>
        <w:spacing w:line="187" w:lineRule="auto" w:before="5480" w:after="0"/>
        <w:ind w:left="0" w:right="4862" w:firstLine="0"/>
        <w:jc w:val="right"/>
      </w:pPr>
      <w:r>
        <w:rPr>
          <w:rFonts w:ascii="Sylfaen" w:hAnsi="Sylfaen" w:eastAsia="Sylfaen"/>
          <w:b w:val="0"/>
          <w:i w:val="0"/>
          <w:color w:val="000000"/>
          <w:sz w:val="18"/>
        </w:rPr>
        <w:t xml:space="preserve">4 </w:t>
      </w:r>
    </w:p>
    <w:p>
      <w:pPr>
        <w:sectPr>
          <w:pgSz w:w="12240" w:h="15840"/>
          <w:pgMar w:top="360" w:right="1120" w:bottom="480" w:left="7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70"/>
        <w:gridCol w:w="3470"/>
        <w:gridCol w:w="3470"/>
      </w:tblGrid>
      <w:tr>
        <w:trPr>
          <w:trHeight w:hRule="exact" w:val="446"/>
        </w:trPr>
        <w:tc>
          <w:tcPr>
            <w:tcW w:type="dxa" w:w="15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9919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19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Turbo Systems Italy S.p.A. </w:t>
            </w:r>
          </w:p>
        </w:tc>
        <w:tc>
          <w:tcPr>
            <w:tcW w:type="dxa" w:w="2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MOD-HSE-03 </w:t>
            </w:r>
          </w:p>
        </w:tc>
      </w:tr>
      <w:tr>
        <w:trPr>
          <w:trHeight w:hRule="exact" w:val="446"/>
        </w:trPr>
        <w:tc>
          <w:tcPr>
            <w:tcW w:type="dxa" w:w="34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4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4"/>
        </w:trPr>
        <w:tc>
          <w:tcPr>
            <w:tcW w:type="dxa" w:w="1002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671"/>
              <w:gridCol w:w="1671"/>
              <w:gridCol w:w="1671"/>
              <w:gridCol w:w="1671"/>
              <w:gridCol w:w="1671"/>
              <w:gridCol w:w="1671"/>
            </w:tblGrid>
            <w:tr>
              <w:trPr>
                <w:trHeight w:hRule="exact" w:val="150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>Emesso</w:t>
                  </w:r>
                </w:p>
              </w:tc>
              <w:tc>
                <w:tcPr>
                  <w:tcW w:type="dxa" w:w="5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Documento </w:t>
                  </w:r>
                </w:p>
              </w:tc>
              <w:tc>
                <w:tcPr>
                  <w:tcW w:type="dxa" w:w="10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0" w:right="24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Stato 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25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Data </w:t>
                  </w:r>
                </w:p>
              </w:tc>
              <w:tc>
                <w:tcPr>
                  <w:tcW w:type="dxa" w:w="6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26" w:after="0"/>
                    <w:ind w:left="0" w:right="1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Rev.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Pag.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HSE </w:t>
                  </w:r>
                </w:p>
              </w:tc>
              <w:tc>
                <w:tcPr>
                  <w:tcW w:type="dxa" w:w="5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>DUVRI: Documento Unico di Valutazione dei Rischi di Interferenza</w:t>
                  </w:r>
                </w:p>
              </w:tc>
              <w:tc>
                <w:tcPr>
                  <w:tcW w:type="dxa" w:w="1671"/>
                  <w:vMerge/>
                  <w:tcBorders/>
                </w:tcPr>
                <w:p/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08/01/2025 </w:t>
                  </w:r>
                </w:p>
              </w:tc>
              <w:tc>
                <w:tcPr>
                  <w:tcW w:type="dxa" w:w="1671"/>
                  <w:vMerge/>
                  <w:tcBorders/>
                </w:tcPr>
                <w:p/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5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5 (10)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6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5205"/>
        <w:gridCol w:w="5205"/>
      </w:tblGrid>
      <w:tr>
        <w:trPr>
          <w:trHeight w:hRule="exact" w:val="258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3.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DECISIONI CONCORDATE RELATIVAMENTE AGLI ASPETTI DI PREVENZIONE </w:t>
            </w:r>
          </w:p>
        </w:tc>
      </w:tr>
    </w:tbl>
    <w:p>
      <w:pPr>
        <w:autoSpaceDN w:val="0"/>
        <w:autoSpaceDE w:val="0"/>
        <w:widowControl/>
        <w:spacing w:line="197" w:lineRule="auto" w:before="20" w:after="224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 (a cura della committente e dell’appaltatore - subappaltatore)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2602"/>
        <w:gridCol w:w="2602"/>
        <w:gridCol w:w="2602"/>
        <w:gridCol w:w="2602"/>
      </w:tblGrid>
      <w:tr>
        <w:trPr>
          <w:trHeight w:hRule="exact" w:val="2586"/>
        </w:trPr>
        <w:tc>
          <w:tcPr>
            <w:tcW w:type="dxa" w:w="114"/>
            <w:tcBorders>
              <w:start w:sz="3.999999999999943" w:val="single" w:color="#000000"/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6" w:after="4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Le situa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34"/>
            </w:tblGrid>
            <w:tr>
              <w:trPr>
                <w:trHeight w:hRule="exact" w:val="670"/>
              </w:trPr>
              <w:tc>
                <w:tcPr>
                  <w:tcW w:type="dxa" w:w="534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56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1 </w:t>
                  </w:r>
                </w:p>
              </w:tc>
            </w:tr>
            <w:tr>
              <w:trPr>
                <w:trHeight w:hRule="exact" w:val="580"/>
              </w:trPr>
              <w:tc>
                <w:tcPr>
                  <w:tcW w:type="dxa" w:w="5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10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In relaz</w:t>
            </w:r>
          </w:p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porre in</w:t>
            </w:r>
          </w:p>
        </w:tc>
        <w:tc>
          <w:tcPr>
            <w:tcW w:type="dxa" w:w="853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6" w:after="4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Le situazioni che potrebbero dare origine a “rischi interferenziali” sono riconducibili alle seguenti enunciazioni: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536"/>
            </w:tblGrid>
            <w:tr>
              <w:trPr>
                <w:trHeight w:hRule="exact" w:val="670"/>
              </w:trPr>
              <w:tc>
                <w:tcPr>
                  <w:tcW w:type="dxa" w:w="853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8" w:after="0"/>
                    <w:ind w:left="104" w:right="72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La normale attività lavorativa presso il sito ( officina e magazzino) introduce i rischi elencati nella sezione 1. Le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attività di manutenzione dell’appaltatore saranno pertanto concordate/coordinate a monte dell’intervento con il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capo officina così da limitare al massimo l’interferenza (limitazione delle aree). </w:t>
                  </w:r>
                </w:p>
              </w:tc>
            </w:tr>
            <w:tr>
              <w:trPr>
                <w:trHeight w:hRule="exact" w:val="580"/>
              </w:trPr>
              <w:tc>
                <w:tcPr>
                  <w:tcW w:type="dxa" w:w="8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ione ai rischi di cui sopra si evidenziano le seguenti misure di prevenzione e protezione e di tipo organizzativo d</w:t>
            </w:r>
          </w:p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porre in atto a cura dell’appaltatore/subappaltatore salvo ove diversamente indicato: </w:t>
            </w:r>
          </w:p>
        </w:tc>
        <w:tc>
          <w:tcPr>
            <w:tcW w:type="dxa" w:w="180"/>
            <w:tcBorders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 </w:t>
            </w:r>
          </w:p>
        </w:tc>
      </w:tr>
      <w:tr>
        <w:trPr>
          <w:trHeight w:hRule="exact" w:val="670"/>
        </w:trPr>
        <w:tc>
          <w:tcPr>
            <w:tcW w:type="dxa" w:w="114"/>
            <w:tcBorders>
              <w:start w:sz="3.999999999999943" w:val="single" w:color="#000000"/>
              <w:end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8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Coordinamento con il capo officina/magazzino appena prima di intervenire in base alle attività previste per 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giornata </w:t>
            </w:r>
          </w:p>
        </w:tc>
        <w:tc>
          <w:tcPr>
            <w:tcW w:type="dxa" w:w="180"/>
            <w:tcBorders>
              <w:start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1"/>
        </w:trPr>
        <w:tc>
          <w:tcPr>
            <w:tcW w:type="dxa" w:w="114"/>
            <w:tcBorders>
              <w:start w:sz="3.99999999999994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85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start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5205"/>
        <w:gridCol w:w="5205"/>
      </w:tblGrid>
      <w:tr>
        <w:trPr>
          <w:trHeight w:hRule="exact" w:val="30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4.</w:t>
            </w:r>
          </w:p>
        </w:tc>
        <w:tc>
          <w:tcPr>
            <w:tcW w:type="dxa" w:w="7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DISPOSIZIONI GENERALI PER LA TUTELA AMBIENTALE/SICUREZZA </w:t>
            </w:r>
          </w:p>
        </w:tc>
      </w:tr>
    </w:tbl>
    <w:p>
      <w:pPr>
        <w:autoSpaceDN w:val="0"/>
        <w:tabs>
          <w:tab w:pos="928" w:val="left"/>
          <w:tab w:pos="1288" w:val="left"/>
        </w:tabs>
        <w:autoSpaceDE w:val="0"/>
        <w:widowControl/>
        <w:spacing w:line="245" w:lineRule="auto" w:before="200" w:after="0"/>
        <w:ind w:left="5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Gestione rifiuti di cantiere (quando applicabile) </w:t>
      </w:r>
      <w:r>
        <w:br/>
      </w:r>
      <w:r>
        <w:tab/>
      </w:r>
      <w:r>
        <w:rPr>
          <w:rFonts w:ascii="Arial Narrow" w:hAnsi="Arial Narrow" w:eastAsia="Arial Narrow"/>
          <w:b w:val="0"/>
          <w:i w:val="0"/>
          <w:color w:val="000000"/>
          <w:sz w:val="18"/>
        </w:rPr>
        <w:t>-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 rifiuti derivanti dalle vs. prestazioni devono essere asportati e smaltiti a vs. carico; nei casi previsti dalle norme deve essere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trasmessa ad Turbo Systems Italy  spa </w:t>
      </w:r>
      <w:r>
        <w:rPr>
          <w:rFonts w:ascii="Calibri" w:hAnsi="Calibri" w:eastAsia="Calibri"/>
          <w:b w:val="0"/>
          <w:i w:val="0"/>
          <w:color w:val="000000"/>
          <w:sz w:val="18"/>
          <w:u w:val="single"/>
        </w:rPr>
        <w:t>copia dei documenti di avvenuto smaltimento;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  <w:r>
        <w:br/>
      </w:r>
      <w:r>
        <w:tab/>
      </w:r>
      <w:r>
        <w:rPr>
          <w:rFonts w:ascii="Arial Narrow" w:hAnsi="Arial Narrow" w:eastAsia="Arial Narrow"/>
          <w:b w:val="0"/>
          <w:i w:val="0"/>
          <w:color w:val="000000"/>
          <w:sz w:val="18"/>
        </w:rPr>
        <w:t>-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È fatto divieto di versare liquidi di qualsiasi genere nel sistema fognario di stabilimento. </w:t>
      </w:r>
    </w:p>
    <w:p>
      <w:pPr>
        <w:autoSpaceDN w:val="0"/>
        <w:autoSpaceDE w:val="0"/>
        <w:widowControl/>
        <w:spacing w:line="245" w:lineRule="auto" w:before="258" w:after="0"/>
        <w:ind w:left="5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Schede di sicurezza dei prodotti chimici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Nel caso di uso da parte dell’appaltatore di prodotti chimici, le schede disicurezza degli stessi dovranno essere fornite dal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responsabile dell’appaltatore al responsabile della committente Turbo Systems Italy  preliminarmente all’inizio dell’attività. </w:t>
      </w:r>
    </w:p>
    <w:p>
      <w:pPr>
        <w:autoSpaceDN w:val="0"/>
        <w:autoSpaceDE w:val="0"/>
        <w:widowControl/>
        <w:spacing w:line="245" w:lineRule="auto" w:before="698" w:after="0"/>
        <w:ind w:left="5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Subappalto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E’ proibito il ricorso da parte dell’appaltatore al subappalto per le attività oggetto del presente documento, a meno che questo non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sia stato preventivamente comunicato alla committente e da essa autorizzato ed accettato per iscritto. </w:t>
      </w:r>
    </w:p>
    <w:p>
      <w:pPr>
        <w:autoSpaceDN w:val="0"/>
        <w:autoSpaceDE w:val="0"/>
        <w:widowControl/>
        <w:spacing w:line="245" w:lineRule="auto" w:before="260" w:after="222"/>
        <w:ind w:left="566" w:right="7488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Gestione emergenze/infortuni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 caso di incendio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5205"/>
        <w:gridCol w:w="5205"/>
      </w:tblGrid>
      <w:tr>
        <w:trPr>
          <w:trHeight w:hRule="exact" w:val="230"/>
        </w:trPr>
        <w:tc>
          <w:tcPr>
            <w:tcW w:type="dxa" w:w="32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Ipotesi </w:t>
            </w:r>
          </w:p>
        </w:tc>
        <w:tc>
          <w:tcPr>
            <w:tcW w:type="dxa" w:w="6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Norme compartimentali </w:t>
            </w:r>
          </w:p>
        </w:tc>
      </w:tr>
      <w:tr>
        <w:trPr>
          <w:trHeight w:hRule="exact" w:val="1988"/>
        </w:trPr>
        <w:tc>
          <w:tcPr>
            <w:tcW w:type="dxa" w:w="32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Il lavoratore individua di prima persona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l’insorgere dell’incendio </w:t>
            </w:r>
          </w:p>
        </w:tc>
        <w:tc>
          <w:tcPr>
            <w:tcW w:type="dxa" w:w="6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33" w:lineRule="auto" w:before="4" w:after="0"/>
              <w:ind w:left="46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-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Non prendere iniziative personali; 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33" w:lineRule="auto" w:before="4" w:after="0"/>
              <w:ind w:left="46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-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Individuare il pulsante di segnalazione “ALLARME INCENDIO” più vicino ed </w:t>
            </w:r>
          </w:p>
          <w:p>
            <w:pPr>
              <w:autoSpaceDN w:val="0"/>
              <w:autoSpaceDE w:val="0"/>
              <w:widowControl/>
              <w:spacing w:line="197" w:lineRule="auto" w:before="40" w:after="0"/>
              <w:ind w:left="8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in posizione sicura. Attivare la segnalazione mediante la pressione dello </w:t>
            </w:r>
          </w:p>
          <w:p>
            <w:pPr>
              <w:autoSpaceDN w:val="0"/>
              <w:autoSpaceDE w:val="0"/>
              <w:widowControl/>
              <w:spacing w:line="197" w:lineRule="auto" w:before="40" w:after="0"/>
              <w:ind w:left="8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stesso; 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33" w:lineRule="auto" w:before="6" w:after="0"/>
              <w:ind w:left="46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-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Abbandonare immediatamaente i locali seguendo le indicazioni poste </w:t>
            </w:r>
          </w:p>
          <w:p>
            <w:pPr>
              <w:autoSpaceDN w:val="0"/>
              <w:autoSpaceDE w:val="0"/>
              <w:widowControl/>
              <w:spacing w:line="197" w:lineRule="auto" w:before="40" w:after="0"/>
              <w:ind w:left="8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sulle vie di esodo senza correre ed accalcarsi; 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30" w:lineRule="auto" w:before="6" w:after="0"/>
              <w:ind w:left="46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-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Avvertire il preposto della situazione di pericolo indicando possibilmente </w:t>
            </w:r>
          </w:p>
          <w:p>
            <w:pPr>
              <w:autoSpaceDN w:val="0"/>
              <w:autoSpaceDE w:val="0"/>
              <w:widowControl/>
              <w:spacing w:line="197" w:lineRule="auto" w:before="42" w:after="0"/>
              <w:ind w:left="8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il punto esatto dell’insorgere del pericolo; 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33" w:lineRule="auto" w:before="4" w:after="0"/>
              <w:ind w:left="46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-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Recarsi il più rapidamente possibile al punto di raccolta più vicino </w:t>
            </w:r>
          </w:p>
        </w:tc>
      </w:tr>
    </w:tbl>
    <w:p>
      <w:pPr>
        <w:autoSpaceDN w:val="0"/>
        <w:autoSpaceDE w:val="0"/>
        <w:widowControl/>
        <w:spacing w:line="187" w:lineRule="auto" w:before="240" w:after="0"/>
        <w:ind w:left="0" w:right="4862" w:firstLine="0"/>
        <w:jc w:val="right"/>
      </w:pPr>
      <w:r>
        <w:rPr>
          <w:rFonts w:ascii="Sylfaen" w:hAnsi="Sylfaen" w:eastAsia="Sylfaen"/>
          <w:b w:val="0"/>
          <w:i w:val="0"/>
          <w:color w:val="000000"/>
          <w:sz w:val="18"/>
        </w:rPr>
        <w:t xml:space="preserve">5 </w:t>
      </w:r>
    </w:p>
    <w:p>
      <w:pPr>
        <w:sectPr>
          <w:pgSz w:w="12240" w:h="15840"/>
          <w:pgMar w:top="360" w:right="1120" w:bottom="480" w:left="7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1580" cy="107162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716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6841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703"/>
        <w:gridCol w:w="3703"/>
        <w:gridCol w:w="3703"/>
      </w:tblGrid>
      <w:tr>
        <w:trPr>
          <w:trHeight w:hRule="exact" w:val="446"/>
        </w:trPr>
        <w:tc>
          <w:tcPr>
            <w:tcW w:type="dxa" w:w="15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9919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19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Turbo Systems Italy S.p.A. </w:t>
            </w:r>
          </w:p>
        </w:tc>
        <w:tc>
          <w:tcPr>
            <w:tcW w:type="dxa" w:w="2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MOD-HSE-03 </w:t>
            </w:r>
          </w:p>
        </w:tc>
      </w:tr>
      <w:tr>
        <w:trPr>
          <w:trHeight w:hRule="exact" w:val="446"/>
        </w:trPr>
        <w:tc>
          <w:tcPr>
            <w:tcW w:type="dxa" w:w="37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7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4"/>
        </w:trPr>
        <w:tc>
          <w:tcPr>
            <w:tcW w:type="dxa" w:w="1002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671"/>
              <w:gridCol w:w="1671"/>
              <w:gridCol w:w="1671"/>
              <w:gridCol w:w="1671"/>
              <w:gridCol w:w="1671"/>
              <w:gridCol w:w="1671"/>
            </w:tblGrid>
            <w:tr>
              <w:trPr>
                <w:trHeight w:hRule="exact" w:val="150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>Emesso</w:t>
                  </w:r>
                </w:p>
              </w:tc>
              <w:tc>
                <w:tcPr>
                  <w:tcW w:type="dxa" w:w="5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Documento </w:t>
                  </w:r>
                </w:p>
              </w:tc>
              <w:tc>
                <w:tcPr>
                  <w:tcW w:type="dxa" w:w="10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0" w:right="24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Stato 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25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Data </w:t>
                  </w:r>
                </w:p>
              </w:tc>
              <w:tc>
                <w:tcPr>
                  <w:tcW w:type="dxa" w:w="6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26" w:after="0"/>
                    <w:ind w:left="0" w:right="1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Rev.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Pag.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HSE </w:t>
                  </w:r>
                </w:p>
              </w:tc>
              <w:tc>
                <w:tcPr>
                  <w:tcW w:type="dxa" w:w="5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>DUVRI: Documento Unico di Valutazione dei Rischi di Interferenza</w:t>
                  </w:r>
                </w:p>
              </w:tc>
              <w:tc>
                <w:tcPr>
                  <w:tcW w:type="dxa" w:w="1671"/>
                  <w:vMerge/>
                  <w:tcBorders/>
                </w:tcPr>
                <w:p/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08/01/2025 </w:t>
                  </w:r>
                </w:p>
              </w:tc>
              <w:tc>
                <w:tcPr>
                  <w:tcW w:type="dxa" w:w="1671"/>
                  <w:vMerge/>
                  <w:tcBorders/>
                </w:tcPr>
                <w:p/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5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7 (10)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6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5554"/>
        <w:gridCol w:w="5554"/>
      </w:tblGrid>
      <w:tr>
        <w:trPr>
          <w:trHeight w:hRule="exact" w:val="30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7.</w:t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1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ALLEGATI </w:t>
            </w:r>
          </w:p>
        </w:tc>
      </w:tr>
    </w:tbl>
    <w:p>
      <w:pPr>
        <w:autoSpaceDN w:val="0"/>
        <w:autoSpaceDE w:val="0"/>
        <w:widowControl/>
        <w:spacing w:line="197" w:lineRule="auto" w:before="200" w:after="0"/>
        <w:ind w:left="5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Allegato 1 – Planimetria di tutta la sede di Molo Giano </w:t>
      </w:r>
    </w:p>
    <w:p>
      <w:pPr>
        <w:autoSpaceDN w:val="0"/>
        <w:autoSpaceDE w:val="0"/>
        <w:widowControl/>
        <w:spacing w:line="240" w:lineRule="auto" w:before="880" w:after="0"/>
        <w:ind w:left="56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81470" cy="43141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81470" cy="4314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7" w:lineRule="auto" w:before="3472" w:after="0"/>
        <w:ind w:left="0" w:right="5560" w:firstLine="0"/>
        <w:jc w:val="right"/>
      </w:pPr>
      <w:r>
        <w:rPr>
          <w:rFonts w:ascii="Sylfaen" w:hAnsi="Sylfaen" w:eastAsia="Sylfaen"/>
          <w:b w:val="0"/>
          <w:i w:val="0"/>
          <w:color w:val="000000"/>
          <w:sz w:val="18"/>
        </w:rPr>
        <w:t xml:space="preserve">7 </w:t>
      </w:r>
    </w:p>
    <w:p>
      <w:pPr>
        <w:sectPr>
          <w:pgSz w:w="12240" w:h="15840"/>
          <w:pgMar w:top="360" w:right="422" w:bottom="480" w:left="7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800"/>
        <w:gridCol w:w="3800"/>
        <w:gridCol w:w="3800"/>
      </w:tblGrid>
      <w:tr>
        <w:trPr>
          <w:trHeight w:hRule="exact" w:val="446"/>
        </w:trPr>
        <w:tc>
          <w:tcPr>
            <w:tcW w:type="dxa" w:w="15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9919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19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Turbo Systems Italy S.p.A. </w:t>
            </w:r>
          </w:p>
        </w:tc>
        <w:tc>
          <w:tcPr>
            <w:tcW w:type="dxa" w:w="2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MOD-HSE-03 </w:t>
            </w:r>
          </w:p>
        </w:tc>
      </w:tr>
      <w:tr>
        <w:trPr>
          <w:trHeight w:hRule="exact" w:val="446"/>
        </w:trPr>
        <w:tc>
          <w:tcPr>
            <w:tcW w:type="dxa" w:w="380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80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4"/>
        </w:trPr>
        <w:tc>
          <w:tcPr>
            <w:tcW w:type="dxa" w:w="1002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671"/>
              <w:gridCol w:w="1671"/>
              <w:gridCol w:w="1671"/>
              <w:gridCol w:w="1671"/>
              <w:gridCol w:w="1671"/>
              <w:gridCol w:w="1671"/>
            </w:tblGrid>
            <w:tr>
              <w:trPr>
                <w:trHeight w:hRule="exact" w:val="150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>Emesso</w:t>
                  </w:r>
                </w:p>
              </w:tc>
              <w:tc>
                <w:tcPr>
                  <w:tcW w:type="dxa" w:w="5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Documento </w:t>
                  </w:r>
                </w:p>
              </w:tc>
              <w:tc>
                <w:tcPr>
                  <w:tcW w:type="dxa" w:w="10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0" w:right="24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Stato 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25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Data </w:t>
                  </w:r>
                </w:p>
              </w:tc>
              <w:tc>
                <w:tcPr>
                  <w:tcW w:type="dxa" w:w="6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26" w:after="0"/>
                    <w:ind w:left="0" w:right="1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Rev.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Pag.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HSE </w:t>
                  </w:r>
                </w:p>
              </w:tc>
              <w:tc>
                <w:tcPr>
                  <w:tcW w:type="dxa" w:w="5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>DUVRI: Documento Unico di Valutazione dei Rischi di Interferenza</w:t>
                  </w:r>
                </w:p>
              </w:tc>
              <w:tc>
                <w:tcPr>
                  <w:tcW w:type="dxa" w:w="1671"/>
                  <w:vMerge/>
                  <w:tcBorders/>
                </w:tcPr>
                <w:p/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08/01/2025 </w:t>
                  </w:r>
                </w:p>
              </w:tc>
              <w:tc>
                <w:tcPr>
                  <w:tcW w:type="dxa" w:w="1671"/>
                  <w:vMerge/>
                  <w:tcBorders/>
                </w:tcPr>
                <w:p/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5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8 (10)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36" w:after="0"/>
        <w:ind w:left="56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866890" cy="32664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66890" cy="326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1796" w:after="0"/>
        <w:ind w:left="5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Allegato 2 – Planimetria aree esterne </w:t>
      </w:r>
    </w:p>
    <w:p>
      <w:pPr>
        <w:autoSpaceDN w:val="0"/>
        <w:autoSpaceDE w:val="0"/>
        <w:widowControl/>
        <w:spacing w:line="240" w:lineRule="auto" w:before="658" w:after="0"/>
        <w:ind w:left="56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63210" cy="259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7" w:lineRule="auto" w:before="386" w:after="0"/>
        <w:ind w:left="0" w:right="5852" w:firstLine="0"/>
        <w:jc w:val="right"/>
      </w:pPr>
      <w:r>
        <w:rPr>
          <w:rFonts w:ascii="Sylfaen" w:hAnsi="Sylfaen" w:eastAsia="Sylfaen"/>
          <w:b w:val="0"/>
          <w:i w:val="0"/>
          <w:color w:val="000000"/>
          <w:sz w:val="18"/>
        </w:rPr>
        <w:t xml:space="preserve">8 </w:t>
      </w:r>
    </w:p>
    <w:p>
      <w:pPr>
        <w:sectPr>
          <w:pgSz w:w="12240" w:h="15840"/>
          <w:pgMar w:top="360" w:right="130" w:bottom="480" w:left="7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63"/>
        <w:gridCol w:w="3363"/>
        <w:gridCol w:w="3363"/>
      </w:tblGrid>
      <w:tr>
        <w:trPr>
          <w:trHeight w:hRule="exact" w:val="446"/>
        </w:trPr>
        <w:tc>
          <w:tcPr>
            <w:tcW w:type="dxa" w:w="15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9919" cy="228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19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Turbo Systems Italy S.p.A. </w:t>
            </w:r>
          </w:p>
        </w:tc>
        <w:tc>
          <w:tcPr>
            <w:tcW w:type="dxa" w:w="2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MOD-HSE-03 </w:t>
            </w:r>
          </w:p>
        </w:tc>
      </w:tr>
      <w:tr>
        <w:trPr>
          <w:trHeight w:hRule="exact" w:val="446"/>
        </w:trPr>
        <w:tc>
          <w:tcPr>
            <w:tcW w:type="dxa" w:w="33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3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4"/>
        </w:trPr>
        <w:tc>
          <w:tcPr>
            <w:tcW w:type="dxa" w:w="1002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671"/>
              <w:gridCol w:w="1671"/>
              <w:gridCol w:w="1671"/>
              <w:gridCol w:w="1671"/>
              <w:gridCol w:w="1671"/>
              <w:gridCol w:w="1671"/>
            </w:tblGrid>
            <w:tr>
              <w:trPr>
                <w:trHeight w:hRule="exact" w:val="150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>Emesso</w:t>
                  </w:r>
                </w:p>
              </w:tc>
              <w:tc>
                <w:tcPr>
                  <w:tcW w:type="dxa" w:w="5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Documento </w:t>
                  </w:r>
                </w:p>
              </w:tc>
              <w:tc>
                <w:tcPr>
                  <w:tcW w:type="dxa" w:w="10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0" w:right="24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Stato 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25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Data </w:t>
                  </w:r>
                </w:p>
              </w:tc>
              <w:tc>
                <w:tcPr>
                  <w:tcW w:type="dxa" w:w="6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26" w:after="0"/>
                    <w:ind w:left="0" w:right="1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Rev.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Pag.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HSE </w:t>
                  </w:r>
                </w:p>
              </w:tc>
              <w:tc>
                <w:tcPr>
                  <w:tcW w:type="dxa" w:w="5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>DUVRI: Documento Unico di Valutazione dei Rischi di Interferenza</w:t>
                  </w:r>
                </w:p>
              </w:tc>
              <w:tc>
                <w:tcPr>
                  <w:tcW w:type="dxa" w:w="1671"/>
                  <w:vMerge/>
                  <w:tcBorders/>
                </w:tcPr>
                <w:p/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08/01/2025 </w:t>
                  </w:r>
                </w:p>
              </w:tc>
              <w:tc>
                <w:tcPr>
                  <w:tcW w:type="dxa" w:w="1671"/>
                  <w:vMerge/>
                  <w:tcBorders/>
                </w:tcPr>
                <w:p/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5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9 (10)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898" w:after="0"/>
        <w:ind w:left="56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35220" cy="63906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5220" cy="639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7" w:lineRule="auto" w:before="1518" w:after="0"/>
        <w:ind w:left="0" w:right="4542" w:firstLine="0"/>
        <w:jc w:val="right"/>
      </w:pPr>
      <w:r>
        <w:rPr>
          <w:rFonts w:ascii="Sylfaen" w:hAnsi="Sylfaen" w:eastAsia="Sylfaen"/>
          <w:b w:val="0"/>
          <w:i w:val="0"/>
          <w:color w:val="000000"/>
          <w:sz w:val="18"/>
        </w:rPr>
        <w:t xml:space="preserve">9 </w:t>
      </w:r>
    </w:p>
    <w:p>
      <w:pPr>
        <w:sectPr>
          <w:pgSz w:w="12240" w:h="15840"/>
          <w:pgMar w:top="360" w:right="1440" w:bottom="480" w:left="7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63"/>
        <w:gridCol w:w="3363"/>
        <w:gridCol w:w="3363"/>
      </w:tblGrid>
      <w:tr>
        <w:trPr>
          <w:trHeight w:hRule="exact" w:val="446"/>
        </w:trPr>
        <w:tc>
          <w:tcPr>
            <w:tcW w:type="dxa" w:w="15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9919" cy="2286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19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Turbo Systems Italy S.p.A. </w:t>
            </w:r>
          </w:p>
        </w:tc>
        <w:tc>
          <w:tcPr>
            <w:tcW w:type="dxa" w:w="2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MOD-HSE-03 </w:t>
            </w:r>
          </w:p>
        </w:tc>
      </w:tr>
      <w:tr>
        <w:trPr>
          <w:trHeight w:hRule="exact" w:val="446"/>
        </w:trPr>
        <w:tc>
          <w:tcPr>
            <w:tcW w:type="dxa" w:w="33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3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4"/>
        </w:trPr>
        <w:tc>
          <w:tcPr>
            <w:tcW w:type="dxa" w:w="1002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671"/>
              <w:gridCol w:w="1671"/>
              <w:gridCol w:w="1671"/>
              <w:gridCol w:w="1671"/>
              <w:gridCol w:w="1671"/>
              <w:gridCol w:w="1671"/>
            </w:tblGrid>
            <w:tr>
              <w:trPr>
                <w:trHeight w:hRule="exact" w:val="150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>Emesso</w:t>
                  </w:r>
                </w:p>
              </w:tc>
              <w:tc>
                <w:tcPr>
                  <w:tcW w:type="dxa" w:w="5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Documento </w:t>
                  </w:r>
                </w:p>
              </w:tc>
              <w:tc>
                <w:tcPr>
                  <w:tcW w:type="dxa" w:w="10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0" w:right="24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Stato 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25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Data </w:t>
                  </w:r>
                </w:p>
              </w:tc>
              <w:tc>
                <w:tcPr>
                  <w:tcW w:type="dxa" w:w="6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26" w:after="0"/>
                    <w:ind w:left="0" w:right="1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Rev.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2"/>
                    </w:rPr>
                    <w:t xml:space="preserve">Pag. </w:t>
                  </w:r>
                </w:p>
              </w:tc>
            </w:tr>
            <w:tr>
              <w:trPr>
                <w:trHeight w:hRule="exact" w:val="224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HSE </w:t>
                  </w:r>
                </w:p>
              </w:tc>
              <w:tc>
                <w:tcPr>
                  <w:tcW w:type="dxa" w:w="5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>DUVRI: Documento Unico di Valutazione dei Rischi di Interferenza</w:t>
                  </w:r>
                </w:p>
              </w:tc>
              <w:tc>
                <w:tcPr>
                  <w:tcW w:type="dxa" w:w="1671"/>
                  <w:vMerge/>
                  <w:tcBorders/>
                </w:tcPr>
                <w:p/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08/01/2025 </w:t>
                  </w:r>
                </w:p>
              </w:tc>
              <w:tc>
                <w:tcPr>
                  <w:tcW w:type="dxa" w:w="1671"/>
                  <w:vMerge/>
                  <w:tcBorders/>
                </w:tcPr>
                <w:p/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6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>10 (10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0" w:after="0"/>
              <w:ind w:left="0" w:right="5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197" w:lineRule="auto" w:before="716" w:after="0"/>
        <w:ind w:left="5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>Allegato 3 -  Contatti di emergenza Turbo Systems Italy</w:t>
      </w:r>
    </w:p>
    <w:p>
      <w:pPr>
        <w:autoSpaceDN w:val="0"/>
        <w:autoSpaceDE w:val="0"/>
        <w:widowControl/>
        <w:spacing w:line="197" w:lineRule="auto" w:before="260" w:after="222"/>
        <w:ind w:left="5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Genova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5045"/>
        <w:gridCol w:w="5045"/>
      </w:tblGrid>
      <w:tr>
        <w:trPr>
          <w:trHeight w:hRule="exact" w:val="350"/>
        </w:trPr>
        <w:tc>
          <w:tcPr>
            <w:tcW w:type="dxa" w:w="507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Coordinatori Squadra Emergenza 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50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Ponschin Marina </w:t>
            </w:r>
          </w:p>
        </w:tc>
        <w:tc>
          <w:tcPr>
            <w:tcW w:type="dxa" w:w="43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+39 335 343124 </w:t>
            </w:r>
          </w:p>
        </w:tc>
      </w:tr>
      <w:tr>
        <w:trPr>
          <w:trHeight w:hRule="exact" w:val="350"/>
        </w:trPr>
        <w:tc>
          <w:tcPr>
            <w:tcW w:type="dxa" w:w="50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Poggi Flavio 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+39 366 6149209 </w:t>
            </w:r>
          </w:p>
        </w:tc>
      </w:tr>
      <w:tr>
        <w:trPr>
          <w:trHeight w:hRule="exact" w:val="352"/>
        </w:trPr>
        <w:tc>
          <w:tcPr>
            <w:tcW w:type="dxa" w:w="50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Addetti Primo Soccorso 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50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Pinna Claudio 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+39 366 6728393 </w:t>
            </w:r>
          </w:p>
        </w:tc>
      </w:tr>
      <w:tr>
        <w:trPr>
          <w:trHeight w:hRule="exact" w:val="350"/>
        </w:trPr>
        <w:tc>
          <w:tcPr>
            <w:tcW w:type="dxa" w:w="50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Pomodoro Giampaolo </w:t>
            </w:r>
          </w:p>
        </w:tc>
        <w:tc>
          <w:tcPr>
            <w:tcW w:type="dxa" w:w="439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+39 335 8724536 </w:t>
            </w:r>
          </w:p>
        </w:tc>
      </w:tr>
      <w:tr>
        <w:trPr>
          <w:trHeight w:hRule="exact" w:val="350"/>
        </w:trPr>
        <w:tc>
          <w:tcPr>
            <w:tcW w:type="dxa" w:w="50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Corallo Giulio 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+39 338 6190972 </w:t>
            </w:r>
          </w:p>
        </w:tc>
      </w:tr>
      <w:tr>
        <w:trPr>
          <w:trHeight w:hRule="exact" w:val="350"/>
        </w:trPr>
        <w:tc>
          <w:tcPr>
            <w:tcW w:type="dxa" w:w="50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Crosetti Andrea 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+39 335 6229863 </w:t>
            </w:r>
          </w:p>
        </w:tc>
      </w:tr>
      <w:tr>
        <w:trPr>
          <w:trHeight w:hRule="exact" w:val="350"/>
        </w:trPr>
        <w:tc>
          <w:tcPr>
            <w:tcW w:type="dxa" w:w="50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Daniel Marzal Cepeda 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+39 366 7521643 </w:t>
            </w:r>
          </w:p>
        </w:tc>
      </w:tr>
      <w:tr>
        <w:trPr>
          <w:trHeight w:hRule="exact" w:val="350"/>
        </w:trPr>
        <w:tc>
          <w:tcPr>
            <w:tcW w:type="dxa" w:w="50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Addetti antincendio 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50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Deluigi Costantino 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+39 334 6386268 </w:t>
            </w:r>
          </w:p>
        </w:tc>
      </w:tr>
      <w:tr>
        <w:trPr>
          <w:trHeight w:hRule="exact" w:val="350"/>
        </w:trPr>
        <w:tc>
          <w:tcPr>
            <w:tcW w:type="dxa" w:w="50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Pinna Claudio </w:t>
            </w:r>
          </w:p>
        </w:tc>
        <w:tc>
          <w:tcPr>
            <w:tcW w:type="dxa" w:w="439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+39 366 6728393 </w:t>
            </w:r>
          </w:p>
        </w:tc>
      </w:tr>
      <w:tr>
        <w:trPr>
          <w:trHeight w:hRule="exact" w:val="350"/>
        </w:trPr>
        <w:tc>
          <w:tcPr>
            <w:tcW w:type="dxa" w:w="50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Corallo Giulio 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+39 338 6190972 </w:t>
            </w:r>
          </w:p>
        </w:tc>
      </w:tr>
      <w:tr>
        <w:trPr>
          <w:trHeight w:hRule="exact" w:val="350"/>
        </w:trPr>
        <w:tc>
          <w:tcPr>
            <w:tcW w:type="dxa" w:w="50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Crosetti Andrea 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+39 335 6229863 </w:t>
            </w:r>
          </w:p>
        </w:tc>
      </w:tr>
      <w:tr>
        <w:trPr>
          <w:trHeight w:hRule="exact" w:val="350"/>
        </w:trPr>
        <w:tc>
          <w:tcPr>
            <w:tcW w:type="dxa" w:w="50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Daniel Marzal Cepeda 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+39 366 7521643 </w:t>
            </w:r>
          </w:p>
        </w:tc>
      </w:tr>
      <w:tr>
        <w:trPr>
          <w:trHeight w:hRule="exact" w:val="350"/>
        </w:trPr>
        <w:tc>
          <w:tcPr>
            <w:tcW w:type="dxa" w:w="50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Stefano Botti 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+39 335 8113018 </w:t>
            </w:r>
          </w:p>
        </w:tc>
      </w:tr>
    </w:tbl>
    <w:p>
      <w:pPr>
        <w:autoSpaceDN w:val="0"/>
        <w:autoSpaceDE w:val="0"/>
        <w:widowControl/>
        <w:spacing w:line="187" w:lineRule="auto" w:before="5312" w:after="0"/>
        <w:ind w:left="0" w:right="4498" w:firstLine="0"/>
        <w:jc w:val="right"/>
      </w:pPr>
      <w:r>
        <w:rPr>
          <w:rFonts w:ascii="Sylfaen" w:hAnsi="Sylfaen" w:eastAsia="Sylfaen"/>
          <w:b w:val="0"/>
          <w:i w:val="0"/>
          <w:color w:val="000000"/>
          <w:sz w:val="18"/>
        </w:rPr>
        <w:t xml:space="preserve">10 </w:t>
      </w:r>
    </w:p>
    <w:sectPr w:rsidR="00FC693F" w:rsidRPr="0006063C" w:rsidSect="00034616">
      <w:pgSz w:w="12240" w:h="15840"/>
      <w:pgMar w:top="360" w:right="1440" w:bottom="480" w:left="7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