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캡스톤 디자인 주제 제안서 (v2)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6"/>
          <w:szCs w:val="26"/>
        </w:rPr>
        <w:t xml:space="preserve">강화학습 기반 비트코인 트레이딩 전략 학습 및 행동 패턴 분석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2025년 3월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연구 주제</w:t>
      </w:r>
    </w:p>
    <w:p>
      <w:pPr>
        <w:pBdr>
          <w:left w:val="single" w:color="2E5F8A" w:sz="20" w:space="4"/>
        </w:pBdr>
        <w:shd w:fill="EBF1F8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가격 예측 없이 기술지표만을 state로 사용하는 PPO 기반 강화학습 에이전트의 비트코인 트레이딩 전략 학습 및 행동 패턴 분석</w:t>
      </w:r>
    </w:p>
    <w:p>
      <w:pPr>
        <w:spacing w:before="8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연구 배경 및 동기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금융 시장은 본질적으로 비정상적(non-stationary)이며, 변동성과 불확실성이 높아 정적 규칙 기반 전략이 실패하기 쉬운 환경이다. 2018~2025년 RL 트레이딩 연구를 종합한 Liu(2025)는 RL 기반 전략이 비정상 시장에서 전통 전략 대비 높은 적응성을 보임을 확인하였다. 그러나 Sun et al.(2023)은 해석가능성 부족과 시장 레짐 간 일반화가 분야 전반의 미해결 과제임을 지적하였다.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기존 알고리즘 트레이딩 연구의 주류는 LSTM 등 딥러닝으로 미래 가격을 예측한 뒤 그 예측값을 기반으로 매매 결정을 내리는 방식이다. 그러나 이 접근법은 두 가지 근본적 문제를 가진다.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예측 오류의 전파: 가격 예측이 틀리면 트레이딩 결정도 틀린다. 두 모델의 오류가 누적된다.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시장의 본질적 불확실성: 비트코인처럼 변동성이 극단적인 자산에서 단기 가격 예측의 신뢰도는 매우 낮다.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연구는 이 문제의식에서 출발한다. 미래를 예측하려 하지 않고, 현재 시장 상태(기술지표)에만 반응하는 에이전트가 유효한 전략을 학습할 수 있는지를 검증한다.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연구 질문</w:t>
      </w:r>
    </w:p>
    <w:p>
      <w:pPr>
        <w:pBdr>
          <w:left w:val="single" w:color="2E5F8A" w:sz="16" w:space="4"/>
        </w:pBdr>
        <w:shd w:fill="F4F6F9" w:val="clear"/>
        <w:spacing w:before="120"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 질문: </w:t>
      </w:r>
      <w:r>
        <w:rPr>
          <w:rFonts w:ascii="Arial" w:cs="Arial" w:eastAsia="Arial" w:hAnsi="Arial"/>
          <w:sz w:val="22"/>
          <w:szCs w:val="22"/>
        </w:rPr>
        <w:t xml:space="preserve">가격 예측 없이 기술지표만을 state로 사용하는 PPO 기반 RL 에이전트가 비트코인 시장에서 유효한 트레이딩 전략을 학습할 수 있는가?</w:t>
      </w:r>
    </w:p>
    <w:p>
      <w:pPr>
        <w:pBdr>
          <w:left w:val="single" w:color="888888" w:sz="16" w:space="4"/>
        </w:pBdr>
        <w:shd w:fill="F4F6F9" w:val="clear"/>
        <w:spacing w:before="8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 질문: </w:t>
      </w:r>
      <w:r>
        <w:rPr>
          <w:rFonts w:ascii="Arial" w:cs="Arial" w:eastAsia="Arial" w:hAnsi="Arial"/>
          <w:sz w:val="22"/>
          <w:szCs w:val="22"/>
        </w:rPr>
        <w:t xml:space="preserve">학습된 에이전트의 매수·매도 행동은 어떤 지표 상태와 연관되어 있는가?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선행 연구 및 차별점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관련 선행 연구 7편을 두 그룹으로 분류하여 검토하였다.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그룹 1 — 분야 배경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연구가 왜 지금 필요한지를 정당화하는 배경 논문들이다.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논문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본 연구에서의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Sun et al. (2023)
ACM Survey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 기반 트레이딩 전반 조망. DQN·PPO가 전통 전략 대비 우위를 보이나 해석가능성 부족과 시장 레짐 간 일반화가 미해결 과제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본 연구가 해석가능성 문제에 집중하는 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Liu H.Y.T. (2025)
리뷰 논문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2018~2025년 10편 종합. RL이 비정상 시장 적응성에서 우위 확인. 훈련 안정성·샘플 효율성이 실전 적용의 주요 장애물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분야 흐름과 한계를 뒷받침하는 근거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그룹 2 — 직접 선행 연구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연구의 차별점을 가장 직접적으로 정의하는 논문들이다.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논문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방법론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본 연구와의 차별점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Liu et al. (2021)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PPO + LSTM 가격예측 → state 입력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예측 오류가 트레이딩 결정에 전파되는 2단계 파이프라인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예측 단계 완전 제거. 현재 기술지표에만 반응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Yasin &amp; Gill (2024)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DQN/PPO/A2C + 기술지표 20개 비교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홀드 행동 없음. 현재 포지션 미포함. 과매매 억제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홀드를 명시적 행동으로 포함. 현재 포지션을 state에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Pham et al. (2025)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DQN + 5개 사전정의 전략 선택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매수/매도 조건이 전략 내부에 하드코딩. PCA로 지표 원형 손실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전략 없이 매수/매도 직접 학습. 기술지표 원형 유지로 행동 분석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Bandarupalli (2025)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PPO + 변동성 패널티 + 거래비용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과도한 리스크 패널티로 수익 기회 억제. Buy-and-Hold 하회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변동성 패널티 제외. 거래비용 패널티만 포함하여 수익 억제 리스크 완화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888888" w:sz="16" w:space="4"/>
        </w:pBdr>
        <w:spacing w:before="8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설계 반영 — Gort et al.(2022)은 DRL 트레이딩 연구 대부분이 단일 검증셋 사용으로 백테스트 과적합을 보고함을 실증하였다. 본 연구는 이를 반영하여 테스트셋을 학습 전 과정에서 봉인하고 다양한 시장 레짐에 걸친 검증 구간을 설계하였다.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핵심 차별점 요약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가격 예측 단계를 완전히 제거하고 현재 기술지표에만 반응하는 구조다. Liu et al.(2021)의 예측 의존 파이프라인과 구별된다.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사전 정의된 전략 없이 에이전트가 매수·매도 조건을 직접 학습한다. Pham et al.(2025)의 메타-전략 선택 구조와 구별된다.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기술지표를 PCA로 변환하지 않고 원형 그대로 state로 유지한다. 학습 후 에이전트가 어떤 지표 상태에서 어떤 행동을 했는지 분석 가능하다.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시스템 설계 및 실험 설계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환경 설계 (MDP 정의)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RSI, SMA 단기/장기 비율, Bollinger Band Width, 거래량 변화율, 현재 포지션 여부 — Rolling z-score 정규화. 지표 간 상관관계(±0.6 초과) 확인 후 중복 지표 제거 (Gort et al., 2022 방식 참고)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매수 / 매도 / 홀드 (이산 3개). 홀드를 명시적 행동으로 포함하여 과매매 억제. 2학기에 연속 행동 공간으로 확장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Reward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로그 포트폴리오 수익률 + 과매매 억제 패널티. 변동성 패널티(λRt²)는 Bandarupalli(2025)에서 수익 기회를 억제하는 것으로 실증되어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알고리즘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PPO (Proximal Policy Optimization) — stable-baselines3 라이브러리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데이터 설계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2018.01 — 2022.12 (5년)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에이전트 학습. 상승·하락·횡보 레짐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2023.01 — 2023.12 (1년)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하이퍼파라미터 튜닝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2024.01 — 현재 (봉인)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성능 평가 — 학습 전 과정에서 열람 금지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888888" w:sz="16" w:space="4"/>
        </w:pBdr>
        <w:spacing w:before="8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테스트셋 봉인은 Gort et al.(2022)이 지적한 백테스트 과적합 문제 방지를 위한 설계다. 검증 구간은 단일 시장 국면이 아니라 상승·하락·횡보를 포함한 다양한 레짐으로 구성하였다.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실험 설계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비교 그룹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RL 에이전트의 성능을 세 가지 베이스라인과 비교한다.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비교 대상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비교 목적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Buy-and-Hold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BTC 단순 보유 전략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RL이 아무것도 안 하는 것보다 나은가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RSI 단일 전략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RSI&lt;30 매수, RSI&gt;70 매도 고정 규칙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RL이 단순 역추세 규칙보다 나은가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 Crossover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단기/장기 이동평균 교차 고정 규칙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RL이 단순 추세 추종 규칙보다 나은가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RSI와 SMA를 베이스라인으로 설정하는 이유는 두 가지다. 첫째, 이 지표들은 에이전트의 state에 이미 포함된다. RL이 이 지표들을 동적으로 학습해서 쓰는 것이 고정 규칙으로 쓰는 것보다 나은지를 직접 검증한다. 둘째, 단일 기술지표 전략이 Buy-and-Hold를 통계적으로 유의미하게 초과하지 못한다는 선행 연구의 한계를 RL이 극복할 수 있는지를 같은 베이스라인으로 검증한다.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평가 지표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누적 수익률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Buy-and-Hold 대비 초과 수익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리스크 조정 수익률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MDD (Maximum Drawdown)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최대 낙폭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거래 횟수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과매매 여부 확인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행동 패턴 분석 — 부 질문 검증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분석 항목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매수 발생 시점의 RSI 분포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히스토그램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매도 발생 시점의 RSI 분포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히스토그램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수익 거래 vs 손실 거래의 진입 지표 비교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박스플롯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2학기 확장 계획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Ablation study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 구성요소(RSI, SMA비율, BB width, 거래량, 포지션)를 하나씩 제거하며 성능 변화 측정. 각 지표의 기여도 정량화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연속 행동 공간 확장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이산 3개 → 포지션 비율 0~1 연속값으로 확장. PPO의 연속 행동 공간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멀티 자산 적용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BTC에서 학습한 에이전트를 ETH 등 타 자산에 적용. 일반화 가능성 검증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1학기 실행 계획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환경 구현 및 데이터 파이프라인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gym 환경 코드, BTC 데이터 전처리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PPO 에이전트 학습 및 기초 실험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학습 곡선, 기초 백테스트 결과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비교 실험 (Buy-Hold·RSI·SMA 대비)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3개 베이스라인 대비 성능 비교표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행동 패턴 분석 및 1학기 보고서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행동 분석 그래프, 중간 보고서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결과가 기대에 미치지 못할 경우의 대응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RL 트레이딩 연구에서 결과가 Buy-and-Hold를 하회하는 것은 드문 일이 아니다. Bandarupalli(2025)도 동일한 결과를 보고하면서 "방법론적으로 투명한 실패가 블랙박스 성공보다 더 큰 통찰을 줄 수 있다"고 결론 내렸다. Gort et al.(2022) 역시 과적합 에이전트를 정직하게 기각하는 것이 연구의 핵심 기여라고 밝혔다. 본 연구에서 성능이 낮게 나오더라도 다음의 기여가 남는다.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예측 없는 반응형 RL이 어떤 시장 국면에서 실패하는지에 대한 실증적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행동 패턴 분석을 통한 실패 원인 진단 — 어떤 지표 상태에서 오작동했는가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2학기 확장 연구(Ablation study, 연속 행동 공간, 멀티 자산)를 위한 베이스라인 구축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즉, 성능 고저와 무관하게 연구 질문에 대한 실증적 답변을 제시할 수 있다.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결론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연구는 '예측이 아닌 반응'이라는 명확한 철학 위에 설계된 강화학습 트레이딩 시스템이다. 선행 연구들이 공통으로 남긴 공백 — 예측 의존 파이프라인 제거, 사전 전략 없는 직접 학습, 행동 패턴의 실증적 분석 — 을 채우는 것을 목표로 하며, 1학기 내에 작동하는 시스템과 비교 실험 결과를 도출하는 것이 현실적으로 가능한 범위 안에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5F8A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pPr>
      <w:spacing w:before="18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2026-03-25T03:38:42.765Z</dcterms:created>
  <dcterms:modified xsi:type="dcterms:W3CDTF">2026-03-25T03:38:42.766Z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