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C7E" w:rsidRPr="00303110" w:rsidRDefault="00720FEE" w:rsidP="00DD4F2B">
      <w:pPr>
        <w:pStyle w:val="Heading1"/>
        <w:spacing w:before="0" w:beforeAutospacing="0" w:after="0" w:afterAutospacing="0" w:line="276" w:lineRule="auto"/>
        <w:jc w:val="center"/>
        <w:textAlignment w:val="top"/>
        <w:rPr>
          <w:i/>
          <w:iCs/>
          <w:color w:val="617E4D"/>
          <w:spacing w:val="-14"/>
          <w:sz w:val="40"/>
          <w:szCs w:val="40"/>
        </w:rPr>
      </w:pPr>
      <w:r w:rsidRPr="00303110">
        <w:rPr>
          <w:i/>
          <w:iCs/>
          <w:color w:val="617E4D"/>
          <w:spacing w:val="-14"/>
          <w:sz w:val="40"/>
          <w:szCs w:val="40"/>
        </w:rPr>
        <w:t>Sistemul</w:t>
      </w:r>
      <w:r w:rsidR="001F0C7E" w:rsidRPr="00303110">
        <w:rPr>
          <w:i/>
          <w:iCs/>
          <w:color w:val="617E4D"/>
          <w:spacing w:val="-14"/>
          <w:sz w:val="40"/>
          <w:szCs w:val="40"/>
        </w:rPr>
        <w:t xml:space="preserve"> circulator</w:t>
      </w:r>
    </w:p>
    <w:p w:rsidR="00912859" w:rsidRPr="00C23431" w:rsidRDefault="00912859" w:rsidP="00DD4F2B">
      <w:pPr>
        <w:pStyle w:val="Heading1"/>
        <w:spacing w:before="0" w:beforeAutospacing="0" w:after="0" w:afterAutospacing="0" w:line="276" w:lineRule="auto"/>
        <w:jc w:val="center"/>
        <w:textAlignment w:val="top"/>
        <w:rPr>
          <w:i/>
          <w:iCs/>
          <w:color w:val="617E4D"/>
          <w:spacing w:val="-14"/>
          <w:sz w:val="32"/>
          <w:szCs w:val="32"/>
        </w:rPr>
      </w:pPr>
    </w:p>
    <w:p w:rsidR="001F0C7E" w:rsidRPr="00C23431" w:rsidRDefault="00720FEE" w:rsidP="00DD4F2B">
      <w:pPr>
        <w:pStyle w:val="zfr3q"/>
        <w:spacing w:before="0" w:beforeAutospacing="0" w:after="0" w:afterAutospacing="0" w:line="276" w:lineRule="auto"/>
        <w:jc w:val="both"/>
        <w:textAlignment w:val="top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ab/>
        <w:t>Sistemul</w:t>
      </w:r>
      <w:r w:rsidR="001F0C7E" w:rsidRPr="00C23431">
        <w:rPr>
          <w:color w:val="212121"/>
          <w:sz w:val="32"/>
          <w:szCs w:val="32"/>
        </w:rPr>
        <w:t xml:space="preserve"> circulator reprezintă totalitatea organelor care asigură transportul </w:t>
      </w:r>
      <w:hyperlink r:id="rId5" w:history="1">
        <w:r w:rsidR="001F0C7E" w:rsidRPr="00C23431">
          <w:rPr>
            <w:rStyle w:val="Strong"/>
            <w:i/>
            <w:iCs/>
            <w:color w:val="0000FF"/>
            <w:sz w:val="32"/>
            <w:szCs w:val="32"/>
            <w:u w:val="single"/>
          </w:rPr>
          <w:t>sângelui</w:t>
        </w:r>
      </w:hyperlink>
      <w:r w:rsidR="001F0C7E" w:rsidRPr="00C23431">
        <w:rPr>
          <w:color w:val="212121"/>
          <w:sz w:val="32"/>
          <w:szCs w:val="32"/>
        </w:rPr>
        <w:t xml:space="preserve"> prin întregul corp.</w:t>
      </w:r>
      <w:r w:rsidRPr="00C23431">
        <w:rPr>
          <w:color w:val="212121"/>
          <w:sz w:val="32"/>
          <w:szCs w:val="32"/>
        </w:rPr>
        <w:t xml:space="preserve"> Este alcătuit din </w:t>
      </w:r>
      <w:r w:rsidRPr="00ED0555">
        <w:rPr>
          <w:b/>
          <w:color w:val="212121"/>
          <w:sz w:val="32"/>
          <w:szCs w:val="32"/>
        </w:rPr>
        <w:t>inimă</w:t>
      </w:r>
      <w:r w:rsidRPr="00C23431">
        <w:rPr>
          <w:color w:val="212121"/>
          <w:sz w:val="32"/>
          <w:szCs w:val="32"/>
        </w:rPr>
        <w:t xml:space="preserve"> şi </w:t>
      </w:r>
      <w:r w:rsidRPr="00ED0555">
        <w:rPr>
          <w:b/>
          <w:color w:val="212121"/>
          <w:sz w:val="32"/>
          <w:szCs w:val="32"/>
        </w:rPr>
        <w:t>vase sanguine</w:t>
      </w:r>
      <w:r w:rsidRPr="00C23431">
        <w:rPr>
          <w:color w:val="212121"/>
          <w:sz w:val="32"/>
          <w:szCs w:val="32"/>
        </w:rPr>
        <w:t xml:space="preserve"> (artere, capilare, vene).</w:t>
      </w:r>
    </w:p>
    <w:p w:rsidR="00720FEE" w:rsidRPr="000D4A00" w:rsidRDefault="00720FEE" w:rsidP="00DD4F2B">
      <w:pPr>
        <w:pStyle w:val="zfr3q"/>
        <w:spacing w:before="0" w:beforeAutospacing="0" w:after="0" w:afterAutospacing="0" w:line="276" w:lineRule="auto"/>
        <w:jc w:val="both"/>
        <w:textAlignment w:val="top"/>
        <w:rPr>
          <w:i/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ab/>
      </w:r>
      <w:r w:rsidRPr="000D4A00">
        <w:rPr>
          <w:i/>
          <w:color w:val="212121"/>
          <w:sz w:val="32"/>
          <w:szCs w:val="32"/>
        </w:rPr>
        <w:t>Circulaţia este funcţia de nutriţie care asigură transportul substanţelor prin organism. Se transportă:</w:t>
      </w:r>
    </w:p>
    <w:p w:rsidR="00720FEE" w:rsidRPr="000D4A00" w:rsidRDefault="00720FEE" w:rsidP="00DD4F2B">
      <w:pPr>
        <w:pStyle w:val="zfr3q"/>
        <w:numPr>
          <w:ilvl w:val="0"/>
          <w:numId w:val="9"/>
        </w:numPr>
        <w:spacing w:before="0" w:beforeAutospacing="0" w:after="0" w:afterAutospacing="0" w:line="276" w:lineRule="auto"/>
        <w:jc w:val="both"/>
        <w:textAlignment w:val="top"/>
        <w:rPr>
          <w:bCs/>
          <w:i/>
          <w:iCs/>
          <w:color w:val="617E4D"/>
          <w:spacing w:val="-14"/>
          <w:kern w:val="36"/>
          <w:sz w:val="32"/>
          <w:szCs w:val="32"/>
        </w:rPr>
      </w:pPr>
      <w:r w:rsidRPr="000D4A00">
        <w:rPr>
          <w:i/>
          <w:color w:val="212121"/>
          <w:sz w:val="32"/>
          <w:szCs w:val="32"/>
        </w:rPr>
        <w:t>Substanţe nutritive</w:t>
      </w:r>
      <w:r w:rsidR="00713F31" w:rsidRPr="000D4A00">
        <w:rPr>
          <w:i/>
          <w:color w:val="212121"/>
          <w:sz w:val="32"/>
          <w:szCs w:val="32"/>
        </w:rPr>
        <w:t>: de la tubul digestiv spre celule.</w:t>
      </w:r>
    </w:p>
    <w:p w:rsidR="00720FEE" w:rsidRPr="000D4A00" w:rsidRDefault="00720FEE" w:rsidP="00DD4F2B">
      <w:pPr>
        <w:pStyle w:val="zfr3q"/>
        <w:numPr>
          <w:ilvl w:val="0"/>
          <w:numId w:val="9"/>
        </w:numPr>
        <w:spacing w:before="0" w:beforeAutospacing="0" w:after="0" w:afterAutospacing="0" w:line="276" w:lineRule="auto"/>
        <w:jc w:val="both"/>
        <w:textAlignment w:val="top"/>
        <w:rPr>
          <w:bCs/>
          <w:i/>
          <w:iCs/>
          <w:color w:val="617E4D"/>
          <w:spacing w:val="-14"/>
          <w:kern w:val="36"/>
          <w:sz w:val="32"/>
          <w:szCs w:val="32"/>
        </w:rPr>
      </w:pPr>
      <w:r w:rsidRPr="000D4A00">
        <w:rPr>
          <w:i/>
          <w:color w:val="212121"/>
          <w:sz w:val="32"/>
          <w:szCs w:val="32"/>
        </w:rPr>
        <w:t>Gaze respiratorii</w:t>
      </w:r>
      <w:r w:rsidR="00713F31" w:rsidRPr="000D4A00">
        <w:rPr>
          <w:i/>
          <w:color w:val="212121"/>
          <w:sz w:val="32"/>
          <w:szCs w:val="32"/>
        </w:rPr>
        <w:t>: oxigen de la plămâni spre celule și dioxid de carbon de la celule spre plămâni.</w:t>
      </w:r>
    </w:p>
    <w:p w:rsidR="00720FEE" w:rsidRPr="000D4A00" w:rsidRDefault="00713F31" w:rsidP="00DD4F2B">
      <w:pPr>
        <w:pStyle w:val="zfr3q"/>
        <w:numPr>
          <w:ilvl w:val="0"/>
          <w:numId w:val="9"/>
        </w:numPr>
        <w:spacing w:before="0" w:beforeAutospacing="0" w:after="0" w:afterAutospacing="0" w:line="276" w:lineRule="auto"/>
        <w:jc w:val="both"/>
        <w:textAlignment w:val="top"/>
        <w:rPr>
          <w:bCs/>
          <w:i/>
          <w:iCs/>
          <w:color w:val="617E4D"/>
          <w:spacing w:val="-14"/>
          <w:kern w:val="36"/>
          <w:sz w:val="32"/>
          <w:szCs w:val="32"/>
        </w:rPr>
      </w:pPr>
      <w:r w:rsidRPr="000D4A00">
        <w:rPr>
          <w:i/>
          <w:color w:val="212121"/>
          <w:sz w:val="32"/>
          <w:szCs w:val="32"/>
        </w:rPr>
        <w:t xml:space="preserve">Substanţe nefolositoare: de la celule </w:t>
      </w:r>
      <w:r w:rsidR="00720FEE" w:rsidRPr="000D4A00">
        <w:rPr>
          <w:i/>
          <w:color w:val="212121"/>
          <w:sz w:val="32"/>
          <w:szCs w:val="32"/>
        </w:rPr>
        <w:t>spre organele de excreţie</w:t>
      </w:r>
      <w:r w:rsidRPr="000D4A00">
        <w:rPr>
          <w:i/>
          <w:color w:val="212121"/>
          <w:sz w:val="32"/>
          <w:szCs w:val="32"/>
        </w:rPr>
        <w:t xml:space="preserve"> (rinichi).</w:t>
      </w:r>
    </w:p>
    <w:p w:rsidR="00720FEE" w:rsidRPr="000D4A00" w:rsidRDefault="00720FEE" w:rsidP="00DD4F2B">
      <w:pPr>
        <w:pStyle w:val="zfr3q"/>
        <w:numPr>
          <w:ilvl w:val="0"/>
          <w:numId w:val="9"/>
        </w:numPr>
        <w:spacing w:before="0" w:beforeAutospacing="0" w:after="0" w:afterAutospacing="0" w:line="276" w:lineRule="auto"/>
        <w:jc w:val="both"/>
        <w:textAlignment w:val="top"/>
        <w:rPr>
          <w:bCs/>
          <w:i/>
          <w:iCs/>
          <w:color w:val="617E4D"/>
          <w:spacing w:val="-14"/>
          <w:kern w:val="36"/>
          <w:sz w:val="32"/>
          <w:szCs w:val="32"/>
        </w:rPr>
      </w:pPr>
      <w:r w:rsidRPr="000D4A00">
        <w:rPr>
          <w:i/>
          <w:color w:val="212121"/>
          <w:sz w:val="32"/>
          <w:szCs w:val="32"/>
        </w:rPr>
        <w:t>Hormoni</w:t>
      </w:r>
      <w:r w:rsidR="00B74FAB" w:rsidRPr="000D4A00">
        <w:rPr>
          <w:i/>
          <w:color w:val="212121"/>
          <w:sz w:val="32"/>
          <w:szCs w:val="32"/>
        </w:rPr>
        <w:t>: de la glandele endocrine spr</w:t>
      </w:r>
      <w:r w:rsidR="00713F31" w:rsidRPr="000D4A00">
        <w:rPr>
          <w:i/>
          <w:color w:val="212121"/>
          <w:sz w:val="32"/>
          <w:szCs w:val="32"/>
        </w:rPr>
        <w:t>e organele-țintă</w:t>
      </w:r>
      <w:r w:rsidR="002E326D">
        <w:rPr>
          <w:i/>
          <w:color w:val="212121"/>
          <w:sz w:val="32"/>
          <w:szCs w:val="32"/>
        </w:rPr>
        <w:t>.</w:t>
      </w:r>
    </w:p>
    <w:p w:rsidR="00720FEE" w:rsidRPr="000D4A00" w:rsidRDefault="00720FEE" w:rsidP="00DD4F2B">
      <w:pPr>
        <w:pStyle w:val="zfr3q"/>
        <w:numPr>
          <w:ilvl w:val="0"/>
          <w:numId w:val="9"/>
        </w:numPr>
        <w:spacing w:before="0" w:beforeAutospacing="0" w:after="0" w:afterAutospacing="0" w:line="276" w:lineRule="auto"/>
        <w:jc w:val="both"/>
        <w:textAlignment w:val="top"/>
        <w:rPr>
          <w:bCs/>
          <w:i/>
          <w:iCs/>
          <w:color w:val="617E4D"/>
          <w:spacing w:val="-14"/>
          <w:kern w:val="36"/>
          <w:sz w:val="32"/>
          <w:szCs w:val="32"/>
        </w:rPr>
      </w:pPr>
      <w:r w:rsidRPr="000D4A00">
        <w:rPr>
          <w:i/>
          <w:color w:val="212121"/>
          <w:sz w:val="32"/>
          <w:szCs w:val="32"/>
        </w:rPr>
        <w:t>Vitamine</w:t>
      </w:r>
      <w:r w:rsidR="00713F31" w:rsidRPr="000D4A00">
        <w:rPr>
          <w:i/>
          <w:color w:val="212121"/>
          <w:sz w:val="32"/>
          <w:szCs w:val="32"/>
        </w:rPr>
        <w:t>: de la tubul digestiv spre celule.</w:t>
      </w:r>
    </w:p>
    <w:p w:rsidR="00C860D1" w:rsidRDefault="0042040C" w:rsidP="00DD4F2B">
      <w:pPr>
        <w:spacing w:line="276" w:lineRule="auto"/>
        <w:jc w:val="center"/>
        <w:textAlignment w:val="top"/>
        <w:outlineLvl w:val="0"/>
        <w:rPr>
          <w:rFonts w:eastAsia="Times New Roman"/>
          <w:b/>
          <w:bCs/>
          <w:i/>
          <w:iCs/>
          <w:color w:val="617E4D"/>
          <w:spacing w:val="-14"/>
          <w:kern w:val="36"/>
          <w:sz w:val="40"/>
          <w:szCs w:val="40"/>
          <w:lang w:eastAsia="ro-RO"/>
        </w:rPr>
      </w:pPr>
      <w:r w:rsidRPr="00303110">
        <w:rPr>
          <w:rFonts w:eastAsia="Times New Roman"/>
          <w:b/>
          <w:bCs/>
          <w:i/>
          <w:iCs/>
          <w:color w:val="617E4D"/>
          <w:spacing w:val="-14"/>
          <w:kern w:val="36"/>
          <w:sz w:val="40"/>
          <w:szCs w:val="40"/>
          <w:lang w:eastAsia="ro-RO"/>
        </w:rPr>
        <w:t xml:space="preserve">1. Inima </w:t>
      </w:r>
    </w:p>
    <w:p w:rsidR="00303110" w:rsidRPr="00303110" w:rsidRDefault="00BD0BC8" w:rsidP="00DD4F2B">
      <w:pPr>
        <w:spacing w:line="276" w:lineRule="auto"/>
        <w:jc w:val="center"/>
        <w:textAlignment w:val="top"/>
        <w:outlineLvl w:val="0"/>
        <w:rPr>
          <w:rFonts w:eastAsia="Times New Roman"/>
          <w:b/>
          <w:bCs/>
          <w:i/>
          <w:iCs/>
          <w:color w:val="617E4D"/>
          <w:spacing w:val="-14"/>
          <w:kern w:val="36"/>
          <w:sz w:val="40"/>
          <w:szCs w:val="40"/>
          <w:lang w:eastAsia="ro-RO"/>
        </w:rPr>
      </w:pPr>
      <w:hyperlink r:id="rId6" w:history="1">
        <w:r w:rsidR="001F1235" w:rsidRPr="00197688">
          <w:rPr>
            <w:rStyle w:val="Hyperlink"/>
            <w:rFonts w:eastAsia="Times New Roman"/>
            <w:b/>
            <w:bCs/>
            <w:kern w:val="36"/>
            <w:sz w:val="48"/>
            <w:szCs w:val="48"/>
            <w:lang w:eastAsia="ro-RO"/>
          </w:rPr>
          <w:t>https://youtu.be/GM</w:t>
        </w:r>
        <w:bookmarkStart w:id="0" w:name="_GoBack"/>
        <w:bookmarkEnd w:id="0"/>
        <w:r w:rsidR="001F1235" w:rsidRPr="00197688">
          <w:rPr>
            <w:rStyle w:val="Hyperlink"/>
            <w:rFonts w:eastAsia="Times New Roman"/>
            <w:b/>
            <w:bCs/>
            <w:kern w:val="36"/>
            <w:sz w:val="48"/>
            <w:szCs w:val="48"/>
            <w:lang w:eastAsia="ro-RO"/>
          </w:rPr>
          <w:t>BSU-2GK3E</w:t>
        </w:r>
      </w:hyperlink>
      <w:r w:rsidR="001F1235">
        <w:rPr>
          <w:rFonts w:eastAsia="Times New Roman"/>
          <w:b/>
          <w:bCs/>
          <w:kern w:val="36"/>
          <w:sz w:val="48"/>
          <w:szCs w:val="48"/>
          <w:lang w:eastAsia="ro-RO"/>
        </w:rPr>
        <w:t xml:space="preserve"> </w:t>
      </w:r>
    </w:p>
    <w:p w:rsidR="00780E2B" w:rsidRDefault="00780E2B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>
        <w:rPr>
          <w:rFonts w:eastAsia="Times New Roman"/>
          <w:color w:val="212121"/>
          <w:sz w:val="32"/>
          <w:szCs w:val="32"/>
          <w:lang w:eastAsia="ro-RO"/>
        </w:rPr>
        <w:t xml:space="preserve">- 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Inima </w:t>
      </w:r>
      <w:r>
        <w:rPr>
          <w:rFonts w:eastAsia="Times New Roman"/>
          <w:color w:val="212121"/>
          <w:sz w:val="32"/>
          <w:szCs w:val="32"/>
          <w:lang w:eastAsia="ro-RO"/>
        </w:rPr>
        <w:t xml:space="preserve">este localizată în cavitatea toracică, între cei doi plămâni, într-un spațiu numit mediastin. </w:t>
      </w:r>
    </w:p>
    <w:p w:rsidR="00C860D1" w:rsidRPr="00C23431" w:rsidRDefault="00780E2B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>
        <w:rPr>
          <w:rFonts w:eastAsia="Times New Roman"/>
          <w:color w:val="212121"/>
          <w:sz w:val="32"/>
          <w:szCs w:val="32"/>
          <w:lang w:eastAsia="ro-RO"/>
        </w:rPr>
        <w:t>- Rolul inimii este</w:t>
      </w:r>
      <w:r w:rsidR="00FE71AB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>
        <w:rPr>
          <w:rFonts w:eastAsia="Times New Roman"/>
          <w:color w:val="212121"/>
          <w:sz w:val="32"/>
          <w:szCs w:val="32"/>
          <w:lang w:eastAsia="ro-RO"/>
        </w:rPr>
        <w:t xml:space="preserve">de a pompa </w:t>
      </w:r>
      <w:r w:rsidR="00FE71AB">
        <w:rPr>
          <w:rFonts w:eastAsia="Times New Roman"/>
          <w:color w:val="212121"/>
          <w:sz w:val="32"/>
          <w:szCs w:val="32"/>
          <w:lang w:eastAsia="ro-RO"/>
        </w:rPr>
        <w:t>sângele în cele două circuite: ci</w:t>
      </w:r>
      <w:r>
        <w:rPr>
          <w:rFonts w:eastAsia="Times New Roman"/>
          <w:color w:val="212121"/>
          <w:sz w:val="32"/>
          <w:szCs w:val="32"/>
          <w:lang w:eastAsia="ro-RO"/>
        </w:rPr>
        <w:t>rculația mică și circulația mare. Are rol de ”pompă aspiro-respingătoare”.</w:t>
      </w:r>
    </w:p>
    <w:p w:rsidR="00A77775" w:rsidRDefault="00720FEE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-</w:t>
      </w:r>
      <w:r w:rsidR="00CA74E0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În interiorul </w:t>
      </w:r>
      <w:r w:rsidR="00A02BA0">
        <w:rPr>
          <w:rFonts w:eastAsia="Times New Roman"/>
          <w:color w:val="212121"/>
          <w:sz w:val="32"/>
          <w:szCs w:val="32"/>
          <w:lang w:eastAsia="ro-RO"/>
        </w:rPr>
        <w:t>inimii se observă patru compartimente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: două superioare, numite </w:t>
      </w:r>
      <w:r w:rsidR="00C860D1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atrii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 și două inferioare, numite </w:t>
      </w:r>
      <w:r w:rsidR="00C860D1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ventricule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. Între atrii există peretele interatrial și între ventricule peretele interventricular. </w:t>
      </w:r>
    </w:p>
    <w:p w:rsidR="00C860D1" w:rsidRPr="00C23431" w:rsidRDefault="00A77775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>
        <w:rPr>
          <w:rFonts w:eastAsia="Times New Roman"/>
          <w:color w:val="212121"/>
          <w:sz w:val="32"/>
          <w:szCs w:val="32"/>
          <w:lang w:eastAsia="ro-RO"/>
        </w:rPr>
        <w:t xml:space="preserve">- 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Între atrii și ventricule există câte un orificiu prevăzut cu câte un căpăcel numit valvă. Între atriul drept și ventriculul drept există </w:t>
      </w:r>
      <w:r w:rsidR="00C860D1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valva tricuspidă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, iar între atriul stâng și ventriculul stâng </w:t>
      </w:r>
      <w:r w:rsidR="00C860D1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valva bicuspidă</w:t>
      </w:r>
      <w:r w:rsidR="00ED0555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 xml:space="preserve"> (mitrală)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>.</w:t>
      </w:r>
    </w:p>
    <w:p w:rsidR="00720FEE" w:rsidRPr="00C23431" w:rsidRDefault="00720FEE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-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Din ventriculul drept pornește </w:t>
      </w:r>
      <w:r w:rsidR="00C860D1" w:rsidRPr="00C23431">
        <w:rPr>
          <w:rFonts w:eastAsia="Times New Roman"/>
          <w:i/>
          <w:iCs/>
          <w:color w:val="212121"/>
          <w:sz w:val="32"/>
          <w:szCs w:val="32"/>
          <w:lang w:eastAsia="ro-RO"/>
        </w:rPr>
        <w:t>artera pulmonară</w:t>
      </w:r>
      <w:r w:rsidR="002E6E76">
        <w:rPr>
          <w:rFonts w:eastAsia="Times New Roman"/>
          <w:color w:val="212121"/>
          <w:sz w:val="32"/>
          <w:szCs w:val="32"/>
          <w:lang w:eastAsia="ro-RO"/>
        </w:rPr>
        <w:t>, iar din ventriculul stâng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="00C860D1" w:rsidRPr="00C23431">
        <w:rPr>
          <w:rFonts w:eastAsia="Times New Roman"/>
          <w:i/>
          <w:iCs/>
          <w:color w:val="212121"/>
          <w:sz w:val="32"/>
          <w:szCs w:val="32"/>
          <w:lang w:eastAsia="ro-RO"/>
        </w:rPr>
        <w:t>artera aortă</w:t>
      </w:r>
      <w:r w:rsidR="00A9345E">
        <w:rPr>
          <w:rFonts w:eastAsia="Times New Roman"/>
          <w:color w:val="212121"/>
          <w:sz w:val="32"/>
          <w:szCs w:val="32"/>
          <w:lang w:eastAsia="ro-RO"/>
        </w:rPr>
        <w:t xml:space="preserve">. Și la baza 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>arter</w:t>
      </w:r>
      <w:r w:rsidR="00A9345E">
        <w:rPr>
          <w:rFonts w:eastAsia="Times New Roman"/>
          <w:color w:val="212121"/>
          <w:sz w:val="32"/>
          <w:szCs w:val="32"/>
          <w:lang w:eastAsia="ro-RO"/>
        </w:rPr>
        <w:t>elor</w:t>
      </w:r>
      <w:r w:rsidR="003E7566">
        <w:rPr>
          <w:rFonts w:eastAsia="Times New Roman"/>
          <w:color w:val="212121"/>
          <w:sz w:val="32"/>
          <w:szCs w:val="32"/>
          <w:lang w:eastAsia="ro-RO"/>
        </w:rPr>
        <w:t xml:space="preserve"> există</w:t>
      </w:r>
      <w:r w:rsidR="00C860D1"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="00A9345E">
        <w:rPr>
          <w:rFonts w:eastAsia="Times New Roman"/>
          <w:i/>
          <w:iCs/>
          <w:color w:val="212121"/>
          <w:sz w:val="32"/>
          <w:szCs w:val="32"/>
          <w:lang w:eastAsia="ro-RO"/>
        </w:rPr>
        <w:t>valve = valve</w:t>
      </w:r>
      <w:r w:rsidR="003E7566">
        <w:rPr>
          <w:rFonts w:eastAsia="Times New Roman"/>
          <w:i/>
          <w:iCs/>
          <w:color w:val="212121"/>
          <w:sz w:val="32"/>
          <w:szCs w:val="32"/>
          <w:lang w:eastAsia="ro-RO"/>
        </w:rPr>
        <w:t xml:space="preserve"> semilunare</w:t>
      </w:r>
      <w:r w:rsidR="003E7566">
        <w:rPr>
          <w:rFonts w:eastAsia="Times New Roman"/>
          <w:color w:val="212121"/>
          <w:sz w:val="32"/>
          <w:szCs w:val="32"/>
          <w:lang w:eastAsia="ro-RO"/>
        </w:rPr>
        <w:t xml:space="preserve"> (sigmoide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).</w:t>
      </w:r>
      <w:r w:rsidR="00392517">
        <w:rPr>
          <w:rFonts w:eastAsia="Times New Roman"/>
          <w:color w:val="212121"/>
          <w:sz w:val="32"/>
          <w:szCs w:val="32"/>
          <w:lang w:eastAsia="ro-RO"/>
        </w:rPr>
        <w:t xml:space="preserve"> Rolul valvelor este de a împiedica refluxul sanguin (întoarcerea sângelui).</w:t>
      </w:r>
    </w:p>
    <w:p w:rsidR="00F37F01" w:rsidRDefault="00720FEE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-</w:t>
      </w:r>
      <w:r w:rsidR="00CA74E0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Peretele inimii are 3 straturi: endocard (la interior), miocard</w:t>
      </w:r>
      <w:r w:rsidR="00F37F01" w:rsidRPr="00C23431">
        <w:rPr>
          <w:rFonts w:eastAsia="Times New Roman"/>
          <w:color w:val="212121"/>
          <w:sz w:val="32"/>
          <w:szCs w:val="32"/>
          <w:lang w:eastAsia="ro-RO"/>
        </w:rPr>
        <w:t xml:space="preserve"> (mai gros în ventricule</w:t>
      </w:r>
      <w:r w:rsidR="00D50D58">
        <w:rPr>
          <w:rFonts w:eastAsia="Times New Roman"/>
          <w:color w:val="212121"/>
          <w:sz w:val="32"/>
          <w:szCs w:val="32"/>
          <w:lang w:eastAsia="ro-RO"/>
        </w:rPr>
        <w:t xml:space="preserve"> decât în atrii, în VS mai gros decât în VD</w:t>
      </w:r>
      <w:r w:rsidR="00F37F01" w:rsidRPr="00C23431">
        <w:rPr>
          <w:rFonts w:eastAsia="Times New Roman"/>
          <w:color w:val="212121"/>
          <w:sz w:val="32"/>
          <w:szCs w:val="32"/>
          <w:lang w:eastAsia="ro-RO"/>
        </w:rPr>
        <w:t>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, epicard (la exterior).</w:t>
      </w:r>
      <w:r w:rsidR="00F37F01"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</w:p>
    <w:p w:rsidR="00BD58D4" w:rsidRDefault="00BD58D4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>
        <w:rPr>
          <w:rFonts w:eastAsia="Times New Roman"/>
          <w:color w:val="212121"/>
          <w:sz w:val="32"/>
          <w:szCs w:val="32"/>
          <w:lang w:eastAsia="ro-RO"/>
        </w:rPr>
        <w:t xml:space="preserve">Miocardul cuprinde: țesut muscular striat cardiac și țesut excitoconducător nodal. Țesutul nodal </w:t>
      </w:r>
      <w:r w:rsidR="001B2946">
        <w:rPr>
          <w:rFonts w:eastAsia="Times New Roman"/>
          <w:color w:val="212121"/>
          <w:sz w:val="32"/>
          <w:szCs w:val="32"/>
          <w:lang w:eastAsia="ro-RO"/>
        </w:rPr>
        <w:t>(</w:t>
      </w:r>
      <w:r w:rsidR="001B2946" w:rsidRPr="001B2946">
        <w:rPr>
          <w:rFonts w:eastAsia="Times New Roman"/>
          <w:i/>
          <w:color w:val="212121"/>
          <w:sz w:val="32"/>
          <w:szCs w:val="32"/>
          <w:lang w:eastAsia="ro-RO"/>
        </w:rPr>
        <w:t>nodul sinoatrial, nodul atrioventricular, fascicul His, rețeaua</w:t>
      </w:r>
      <w:r w:rsidR="001B2946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="001B2946" w:rsidRPr="001B2946">
        <w:rPr>
          <w:rFonts w:eastAsia="Times New Roman"/>
          <w:i/>
          <w:color w:val="212121"/>
          <w:sz w:val="32"/>
          <w:szCs w:val="32"/>
          <w:lang w:eastAsia="ro-RO"/>
        </w:rPr>
        <w:t>Purkinje</w:t>
      </w:r>
      <w:r w:rsidR="001B2946">
        <w:rPr>
          <w:rFonts w:eastAsia="Times New Roman"/>
          <w:color w:val="212121"/>
          <w:sz w:val="32"/>
          <w:szCs w:val="32"/>
          <w:lang w:eastAsia="ro-RO"/>
        </w:rPr>
        <w:t xml:space="preserve">) </w:t>
      </w:r>
      <w:r>
        <w:rPr>
          <w:rFonts w:eastAsia="Times New Roman"/>
          <w:color w:val="212121"/>
          <w:sz w:val="32"/>
          <w:szCs w:val="32"/>
          <w:lang w:eastAsia="ro-RO"/>
        </w:rPr>
        <w:t xml:space="preserve">asigură automatismul cardiac, generând și conducând impulsuri </w:t>
      </w:r>
      <w:r w:rsidR="00E01298">
        <w:rPr>
          <w:rFonts w:eastAsia="Times New Roman"/>
          <w:color w:val="212121"/>
          <w:sz w:val="32"/>
          <w:szCs w:val="32"/>
          <w:lang w:eastAsia="ro-RO"/>
        </w:rPr>
        <w:t>care determină contracția țesutului cardiac.</w:t>
      </w:r>
    </w:p>
    <w:p w:rsidR="00522241" w:rsidRPr="00C23431" w:rsidRDefault="00522241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lastRenderedPageBreak/>
        <w:t>-</w:t>
      </w:r>
      <w:r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Inima este învelită în pericard, alcătuit din două foițe între care se află o lamă de lichid</w:t>
      </w:r>
      <w:r>
        <w:rPr>
          <w:rFonts w:eastAsia="Times New Roman"/>
          <w:color w:val="212121"/>
          <w:sz w:val="32"/>
          <w:szCs w:val="32"/>
          <w:lang w:eastAsia="ro-RO"/>
        </w:rPr>
        <w:t xml:space="preserve"> pericardic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. Foița internă </w:t>
      </w:r>
      <w:r w:rsidR="007F6185">
        <w:rPr>
          <w:rFonts w:eastAsia="Times New Roman"/>
          <w:color w:val="212121"/>
          <w:sz w:val="32"/>
          <w:szCs w:val="32"/>
          <w:lang w:eastAsia="ro-RO"/>
        </w:rPr>
        <w:t xml:space="preserve">a pericardului </w:t>
      </w:r>
      <w:r w:rsidR="001A3156">
        <w:rPr>
          <w:rFonts w:eastAsia="Times New Roman"/>
          <w:color w:val="212121"/>
          <w:sz w:val="32"/>
          <w:szCs w:val="32"/>
          <w:lang w:eastAsia="ro-RO"/>
        </w:rPr>
        <w:t>este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Pr="00C23431">
        <w:rPr>
          <w:rFonts w:eastAsia="Times New Roman"/>
          <w:i/>
          <w:iCs/>
          <w:color w:val="212121"/>
          <w:sz w:val="32"/>
          <w:szCs w:val="32"/>
          <w:lang w:eastAsia="ro-RO"/>
        </w:rPr>
        <w:t>epicard</w:t>
      </w:r>
      <w:r w:rsidR="001A3156">
        <w:rPr>
          <w:rFonts w:eastAsia="Times New Roman"/>
          <w:i/>
          <w:iCs/>
          <w:color w:val="212121"/>
          <w:sz w:val="32"/>
          <w:szCs w:val="32"/>
          <w:lang w:eastAsia="ro-RO"/>
        </w:rPr>
        <w:t>ul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. </w:t>
      </w:r>
      <w:r w:rsidR="001A3156">
        <w:rPr>
          <w:rFonts w:eastAsia="Times New Roman"/>
          <w:color w:val="212121"/>
          <w:sz w:val="32"/>
          <w:szCs w:val="32"/>
          <w:lang w:eastAsia="ro-RO"/>
        </w:rPr>
        <w:t>Rolul pericardului este de a evita frecarea și a favoriza alunecarea inimii în timpul contracțiilor.</w:t>
      </w:r>
    </w:p>
    <w:p w:rsidR="00C860D1" w:rsidRPr="00C23431" w:rsidRDefault="00BD0BC8" w:rsidP="003A2043">
      <w:pPr>
        <w:spacing w:line="276" w:lineRule="auto"/>
        <w:jc w:val="center"/>
        <w:textAlignment w:val="top"/>
        <w:rPr>
          <w:rFonts w:eastAsia="Times New Roman"/>
          <w:sz w:val="32"/>
          <w:szCs w:val="32"/>
          <w:lang w:eastAsia="ro-RO"/>
        </w:rPr>
      </w:pPr>
      <w:r w:rsidRPr="00BD0BC8">
        <w:rPr>
          <w:rFonts w:eastAsia="Times New Roman"/>
          <w:sz w:val="32"/>
          <w:szCs w:val="32"/>
          <w:lang w:eastAsia="ro-R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.8pt;height:22.8pt"/>
        </w:pict>
      </w:r>
      <w:r w:rsidR="00C860D1" w:rsidRPr="00C23431">
        <w:rPr>
          <w:rFonts w:eastAsia="Times New Roman"/>
          <w:noProof/>
          <w:sz w:val="32"/>
          <w:szCs w:val="32"/>
          <w:lang w:val="en-US"/>
        </w:rPr>
        <w:drawing>
          <wp:inline distT="0" distB="0" distL="0" distR="0">
            <wp:extent cx="3238500" cy="2828925"/>
            <wp:effectExtent l="0" t="0" r="0" b="0"/>
            <wp:docPr id="1" name="Picture 0" descr="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872" cy="282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43" w:rsidRPr="00C23431" w:rsidRDefault="003A2043" w:rsidP="003A2043">
      <w:pPr>
        <w:spacing w:line="276" w:lineRule="auto"/>
        <w:jc w:val="both"/>
        <w:textAlignment w:val="center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C860D1" w:rsidRPr="00117C4D" w:rsidRDefault="003A2043" w:rsidP="002B7D84">
      <w:pPr>
        <w:pStyle w:val="ListParagraph"/>
        <w:numPr>
          <w:ilvl w:val="0"/>
          <w:numId w:val="9"/>
        </w:numPr>
        <w:jc w:val="both"/>
        <w:textAlignment w:val="center"/>
        <w:outlineLvl w:val="2"/>
        <w:rPr>
          <w:rFonts w:eastAsia="Times New Roman"/>
          <w:b/>
          <w:bCs/>
          <w:color w:val="0000FF"/>
          <w:spacing w:val="15"/>
          <w:sz w:val="32"/>
          <w:szCs w:val="32"/>
          <w:lang w:eastAsia="ro-RO"/>
        </w:rPr>
      </w:pPr>
      <w:r w:rsidRPr="00117C4D">
        <w:rPr>
          <w:rFonts w:eastAsia="Times New Roman"/>
          <w:color w:val="212121"/>
          <w:sz w:val="32"/>
          <w:szCs w:val="32"/>
          <w:lang w:eastAsia="ro-RO"/>
        </w:rPr>
        <w:t>Inima este vascularizată de arterele și venele coronare.</w:t>
      </w:r>
      <w:r w:rsidRPr="00117C4D">
        <w:rPr>
          <w:rFonts w:eastAsia="Times New Roman"/>
          <w:b/>
          <w:bCs/>
          <w:noProof/>
          <w:color w:val="617E4D"/>
          <w:spacing w:val="15"/>
          <w:sz w:val="32"/>
          <w:szCs w:val="32"/>
          <w:lang w:eastAsia="ro-RO"/>
        </w:rPr>
        <w:t xml:space="preserve">     </w:t>
      </w:r>
      <w:r w:rsidRPr="00C23431">
        <w:rPr>
          <w:rFonts w:eastAsia="Times New Roman"/>
          <w:b/>
          <w:bCs/>
          <w:noProof/>
          <w:color w:val="617E4D"/>
          <w:spacing w:val="15"/>
          <w:sz w:val="32"/>
          <w:szCs w:val="32"/>
          <w:lang w:val="en-US"/>
        </w:rPr>
        <w:drawing>
          <wp:inline distT="0" distB="0" distL="0" distR="0">
            <wp:extent cx="2857500" cy="1724025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ascularizatia-inimii-300x18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4D">
        <w:rPr>
          <w:rFonts w:eastAsia="Times New Roman"/>
          <w:b/>
          <w:bCs/>
          <w:noProof/>
          <w:color w:val="617E4D"/>
          <w:spacing w:val="15"/>
          <w:sz w:val="32"/>
          <w:szCs w:val="32"/>
          <w:lang w:eastAsia="ro-RO"/>
        </w:rPr>
        <w:t xml:space="preserve">       </w:t>
      </w:r>
      <w:r w:rsidRPr="00C23431">
        <w:rPr>
          <w:rFonts w:eastAsia="Times New Roman"/>
          <w:b/>
          <w:bCs/>
          <w:noProof/>
          <w:color w:val="617E4D"/>
          <w:spacing w:val="15"/>
          <w:sz w:val="32"/>
          <w:szCs w:val="32"/>
          <w:lang w:val="en-US"/>
        </w:rPr>
        <w:drawing>
          <wp:inline distT="0" distB="0" distL="0" distR="0">
            <wp:extent cx="2857500" cy="1971675"/>
            <wp:effectExtent l="0" t="0" r="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za-cordului-si-fata-diafragmatica-300x2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C8" w:rsidRPr="00BD0BC8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fldChar w:fldCharType="begin"/>
      </w:r>
      <w:r w:rsidR="00C860D1" w:rsidRPr="00117C4D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instrText xml:space="preserve"> HYPERLINK "https://sites.google.com/view/profudebio/anatomie-%C8%99i-fiziologie-uman%C4%83/aparatul-circulator/inima-la-om" \l "h.p_KxJsCo4oN7WV" </w:instrText>
      </w:r>
      <w:r w:rsidR="00BD0BC8" w:rsidRPr="00BD0BC8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fldChar w:fldCharType="separate"/>
      </w:r>
    </w:p>
    <w:p w:rsidR="00E67C9E" w:rsidRPr="00967F3A" w:rsidRDefault="00BD0BC8" w:rsidP="006F4F63">
      <w:pPr>
        <w:spacing w:line="276" w:lineRule="auto"/>
        <w:jc w:val="center"/>
        <w:textAlignment w:val="center"/>
        <w:outlineLvl w:val="2"/>
        <w:rPr>
          <w:rFonts w:eastAsia="Times New Roman"/>
          <w:i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fldChar w:fldCharType="end"/>
      </w:r>
      <w:r w:rsidR="00E67C9E" w:rsidRPr="00967F3A">
        <w:rPr>
          <w:rFonts w:eastAsia="Times New Roman"/>
          <w:i/>
          <w:color w:val="212121"/>
          <w:sz w:val="32"/>
          <w:szCs w:val="32"/>
          <w:lang w:eastAsia="ro-RO"/>
        </w:rPr>
        <w:t>ACTIVITATEA CARDIACĂ</w:t>
      </w:r>
      <w:r w:rsidR="00967F3A" w:rsidRPr="00967F3A">
        <w:rPr>
          <w:rFonts w:eastAsia="Times New Roman"/>
          <w:i/>
          <w:color w:val="212121"/>
          <w:sz w:val="32"/>
          <w:szCs w:val="32"/>
          <w:lang w:eastAsia="ro-RO"/>
        </w:rPr>
        <w:t>/ CICLUL CARDIAC/REVOLUȚIA CARDIACĂ</w:t>
      </w:r>
    </w:p>
    <w:p w:rsidR="00A31099" w:rsidRPr="00C23431" w:rsidRDefault="00A31099" w:rsidP="002C1FC5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O </w:t>
      </w:r>
      <w:r w:rsidRPr="00FF12E0">
        <w:rPr>
          <w:rFonts w:eastAsia="Times New Roman"/>
          <w:b/>
          <w:i/>
          <w:color w:val="212121"/>
          <w:sz w:val="32"/>
          <w:szCs w:val="32"/>
          <w:lang w:eastAsia="ro-RO"/>
        </w:rPr>
        <w:t>revoluție cardiacă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durează 0,8 secunde</w:t>
      </w:r>
      <w:r w:rsidR="008D5E6C">
        <w:rPr>
          <w:rFonts w:eastAsia="Times New Roman"/>
          <w:color w:val="212121"/>
          <w:sz w:val="32"/>
          <w:szCs w:val="32"/>
          <w:lang w:eastAsia="ro-RO"/>
        </w:rPr>
        <w:t xml:space="preserve"> (la frecvență cardiacă de 75 bătăi/min)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și are mai multe faze:</w:t>
      </w:r>
    </w:p>
    <w:p w:rsidR="00A31099" w:rsidRPr="00C23431" w:rsidRDefault="00A31099" w:rsidP="002C1FC5">
      <w:pPr>
        <w:numPr>
          <w:ilvl w:val="0"/>
          <w:numId w:val="2"/>
        </w:numPr>
        <w:spacing w:line="276" w:lineRule="auto"/>
        <w:ind w:left="0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i/>
          <w:iCs/>
          <w:color w:val="212121"/>
          <w:sz w:val="32"/>
          <w:szCs w:val="32"/>
          <w:lang w:eastAsia="ro-RO"/>
        </w:rPr>
        <w:t>sistola atrială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durează 0,1 secunde și împinge sângele din atrii în ventricule;</w:t>
      </w:r>
    </w:p>
    <w:p w:rsidR="002C1FC5" w:rsidRDefault="00A31099" w:rsidP="002C1FC5">
      <w:pPr>
        <w:numPr>
          <w:ilvl w:val="0"/>
          <w:numId w:val="2"/>
        </w:numPr>
        <w:spacing w:line="276" w:lineRule="auto"/>
        <w:ind w:left="0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i/>
          <w:iCs/>
          <w:color w:val="212121"/>
          <w:sz w:val="32"/>
          <w:szCs w:val="32"/>
          <w:lang w:eastAsia="ro-RO"/>
        </w:rPr>
        <w:t>diastola atrială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atriile se relaxează și rămân așa timp de 0,7 secunde;</w:t>
      </w:r>
    </w:p>
    <w:p w:rsidR="002C1FC5" w:rsidRDefault="00A31099" w:rsidP="00D55E4D">
      <w:pPr>
        <w:numPr>
          <w:ilvl w:val="0"/>
          <w:numId w:val="2"/>
        </w:numPr>
        <w:spacing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2C1FC5">
        <w:rPr>
          <w:rFonts w:eastAsia="Times New Roman"/>
          <w:i/>
          <w:iCs/>
          <w:color w:val="212121"/>
          <w:sz w:val="32"/>
          <w:szCs w:val="32"/>
          <w:lang w:eastAsia="ro-RO"/>
        </w:rPr>
        <w:t>sistola ventriculară</w:t>
      </w:r>
      <w:r w:rsidRPr="002C1FC5">
        <w:rPr>
          <w:rFonts w:eastAsia="Times New Roman"/>
          <w:color w:val="212121"/>
          <w:sz w:val="32"/>
          <w:szCs w:val="32"/>
          <w:lang w:eastAsia="ro-RO"/>
        </w:rPr>
        <w:t>: ventriculele se contractă timp de 0,3 secunde expulzând sângele în arterele mari;</w:t>
      </w:r>
    </w:p>
    <w:p w:rsidR="002E2979" w:rsidRPr="002C1FC5" w:rsidRDefault="002C1FC5" w:rsidP="00D55E4D">
      <w:pPr>
        <w:numPr>
          <w:ilvl w:val="0"/>
          <w:numId w:val="2"/>
        </w:numPr>
        <w:spacing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2C1FC5">
        <w:rPr>
          <w:rFonts w:eastAsia="Times New Roman"/>
          <w:i/>
          <w:iCs/>
          <w:color w:val="212121"/>
          <w:sz w:val="32"/>
          <w:szCs w:val="32"/>
          <w:lang w:eastAsia="ro-RO"/>
        </w:rPr>
        <w:t>di</w:t>
      </w:r>
      <w:r w:rsidR="00A31099" w:rsidRPr="002C1FC5">
        <w:rPr>
          <w:rFonts w:eastAsia="Times New Roman"/>
          <w:i/>
          <w:iCs/>
          <w:color w:val="212121"/>
          <w:sz w:val="32"/>
          <w:szCs w:val="32"/>
          <w:lang w:eastAsia="ro-RO"/>
        </w:rPr>
        <w:t>astola ventriculară</w:t>
      </w:r>
      <w:r w:rsidR="00A31099" w:rsidRPr="002C1FC5">
        <w:rPr>
          <w:rFonts w:eastAsia="Times New Roman"/>
          <w:color w:val="212121"/>
          <w:sz w:val="32"/>
          <w:szCs w:val="32"/>
          <w:lang w:eastAsia="ro-RO"/>
        </w:rPr>
        <w:t>: ventriculele rămân relaxate 0,5 secunde.</w:t>
      </w:r>
    </w:p>
    <w:p w:rsidR="00A31099" w:rsidRPr="002E2979" w:rsidRDefault="00A31099" w:rsidP="002C1FC5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2E2979">
        <w:rPr>
          <w:rFonts w:eastAsia="Times New Roman"/>
          <w:color w:val="212121"/>
          <w:sz w:val="32"/>
          <w:szCs w:val="32"/>
          <w:lang w:eastAsia="ro-RO"/>
        </w:rPr>
        <w:t xml:space="preserve">Se observă că timp de 0,4 secunde atât atriile, cât și ventriculele sunt relaxate. Acest timp în care inima este complet relaxată poartă numele de </w:t>
      </w:r>
      <w:r w:rsidRPr="002E2979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diastolă generală</w:t>
      </w:r>
      <w:r w:rsidRPr="002E2979">
        <w:rPr>
          <w:rFonts w:eastAsia="Times New Roman"/>
          <w:color w:val="212121"/>
          <w:sz w:val="32"/>
          <w:szCs w:val="32"/>
          <w:lang w:eastAsia="ro-RO"/>
        </w:rPr>
        <w:t xml:space="preserve">. Din cele 0,8 secunde ale unui ciclu cardiac, inima se contractă 0,4 </w:t>
      </w:r>
      <w:r w:rsidRPr="002E2979">
        <w:rPr>
          <w:rFonts w:eastAsia="Times New Roman"/>
          <w:color w:val="212121"/>
          <w:sz w:val="32"/>
          <w:szCs w:val="32"/>
          <w:lang w:eastAsia="ro-RO"/>
        </w:rPr>
        <w:lastRenderedPageBreak/>
        <w:t>secunde (0,1 secunde atriile și 0,3 secunde ventriculele) și este relaxată 0,8 secunde.</w:t>
      </w:r>
    </w:p>
    <w:p w:rsidR="00CE7629" w:rsidRDefault="00EB7525" w:rsidP="00EB7525">
      <w:pPr>
        <w:spacing w:line="276" w:lineRule="auto"/>
        <w:jc w:val="center"/>
        <w:textAlignment w:val="top"/>
        <w:rPr>
          <w:rFonts w:eastAsia="Times New Roman"/>
          <w:b/>
          <w:bCs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noProof/>
          <w:color w:val="212121"/>
          <w:sz w:val="32"/>
          <w:szCs w:val="32"/>
          <w:lang w:val="en-US"/>
        </w:rPr>
        <w:drawing>
          <wp:inline distT="0" distB="0" distL="0" distR="0">
            <wp:extent cx="3095625" cy="2800350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A1" w:rsidRDefault="00600CA1" w:rsidP="00EB7525">
      <w:pPr>
        <w:spacing w:line="276" w:lineRule="auto"/>
        <w:jc w:val="center"/>
        <w:textAlignment w:val="top"/>
        <w:rPr>
          <w:rFonts w:eastAsia="Times New Roman"/>
          <w:b/>
          <w:bCs/>
          <w:color w:val="212121"/>
          <w:sz w:val="32"/>
          <w:szCs w:val="32"/>
          <w:lang w:eastAsia="ro-RO"/>
        </w:rPr>
      </w:pPr>
    </w:p>
    <w:p w:rsidR="00DD4F2B" w:rsidRPr="00C23431" w:rsidRDefault="00DD4F2B" w:rsidP="00DD4F2B">
      <w:pPr>
        <w:spacing w:line="276" w:lineRule="auto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t>Parametrii funcționali ai activității cardiace:</w:t>
      </w:r>
    </w:p>
    <w:p w:rsidR="00DD4F2B" w:rsidRPr="00C23431" w:rsidRDefault="00DD4F2B" w:rsidP="00DD4F2B">
      <w:pPr>
        <w:numPr>
          <w:ilvl w:val="0"/>
          <w:numId w:val="3"/>
        </w:numPr>
        <w:spacing w:before="90"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frecvență cardiacă</w:t>
      </w:r>
      <w:r w:rsidR="00C97C2A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 xml:space="preserve"> </w:t>
      </w:r>
      <w:r w:rsidR="00C97C2A" w:rsidRPr="00C23431">
        <w:rPr>
          <w:rFonts w:eastAsia="Times New Roman"/>
          <w:bCs/>
          <w:iCs/>
          <w:color w:val="212121"/>
          <w:sz w:val="32"/>
          <w:szCs w:val="32"/>
          <w:lang w:eastAsia="ro-RO"/>
        </w:rPr>
        <w:t>(FC)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numărul de cicluri cardiace pe minut. Ritmul sinusal are FC=70-80 contracţii/minut.</w:t>
      </w:r>
    </w:p>
    <w:p w:rsidR="00C860D1" w:rsidRPr="00C23431" w:rsidRDefault="00C860D1" w:rsidP="00DD4F2B">
      <w:pPr>
        <w:numPr>
          <w:ilvl w:val="0"/>
          <w:numId w:val="3"/>
        </w:numPr>
        <w:spacing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volum sistoli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c</w:t>
      </w:r>
      <w:r w:rsidR="00114CB2" w:rsidRPr="00C23431">
        <w:rPr>
          <w:rFonts w:eastAsia="Times New Roman"/>
          <w:color w:val="212121"/>
          <w:sz w:val="32"/>
          <w:szCs w:val="32"/>
          <w:lang w:eastAsia="ro-RO"/>
        </w:rPr>
        <w:t xml:space="preserve"> (volum-bătaie sau debit sistolic/DS)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volumul de sânge expulzat din inimă la fiecare ciclu cardiac. Are o valoare de 75 de ml.</w:t>
      </w:r>
    </w:p>
    <w:p w:rsidR="007C1067" w:rsidRDefault="00C860D1" w:rsidP="00DD4F2B">
      <w:pPr>
        <w:numPr>
          <w:ilvl w:val="0"/>
          <w:numId w:val="3"/>
        </w:numPr>
        <w:spacing w:before="90"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debit cardiac</w:t>
      </w:r>
      <w:r w:rsidR="00114CB2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 xml:space="preserve"> </w:t>
      </w:r>
      <w:r w:rsidR="00114CB2" w:rsidRPr="00C23431">
        <w:rPr>
          <w:rFonts w:eastAsia="Times New Roman"/>
          <w:bCs/>
          <w:iCs/>
          <w:color w:val="212121"/>
          <w:sz w:val="32"/>
          <w:szCs w:val="32"/>
          <w:lang w:eastAsia="ro-RO"/>
        </w:rPr>
        <w:t>(DC)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volumul de sânge expulzat de inimă într-un minut. Valoarea lui se obține prin înmulțirea volumului sistolic cu frecvența cardiacă.</w:t>
      </w:r>
      <w:r w:rsidR="00114CB2"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</w:p>
    <w:p w:rsidR="00C860D1" w:rsidRPr="00C23431" w:rsidRDefault="00114CB2" w:rsidP="007C1067">
      <w:pPr>
        <w:spacing w:before="90"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DC = FC x DS</w:t>
      </w:r>
    </w:p>
    <w:p w:rsidR="00C860D1" w:rsidRPr="00C23431" w:rsidRDefault="00C860D1" w:rsidP="00DD4F2B">
      <w:pPr>
        <w:numPr>
          <w:ilvl w:val="0"/>
          <w:numId w:val="3"/>
        </w:numPr>
        <w:spacing w:before="90"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tensiune arterială</w:t>
      </w:r>
      <w:r w:rsidR="00114CB2"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 xml:space="preserve"> </w:t>
      </w:r>
      <w:r w:rsidR="00114CB2" w:rsidRPr="00C23431">
        <w:rPr>
          <w:rFonts w:eastAsia="Times New Roman"/>
          <w:bCs/>
          <w:iCs/>
          <w:color w:val="212121"/>
          <w:sz w:val="32"/>
          <w:szCs w:val="32"/>
          <w:lang w:eastAsia="ro-RO"/>
        </w:rPr>
        <w:t>(TA)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: presiunea la care se află sângele în artere. Are valori cuprinse între 120-140 mmHg în momentul sistolei ventriculare</w:t>
      </w:r>
      <w:r w:rsidR="008D5E6C">
        <w:rPr>
          <w:rFonts w:eastAsia="Times New Roman"/>
          <w:color w:val="212121"/>
          <w:sz w:val="32"/>
          <w:szCs w:val="32"/>
          <w:lang w:eastAsia="ro-RO"/>
        </w:rPr>
        <w:t xml:space="preserve"> (TA sistolică) 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și 70-80 mmHg în momentul diastolei generale</w:t>
      </w:r>
      <w:r w:rsidR="008D5E6C">
        <w:rPr>
          <w:rFonts w:eastAsia="Times New Roman"/>
          <w:color w:val="212121"/>
          <w:sz w:val="32"/>
          <w:szCs w:val="32"/>
          <w:lang w:eastAsia="ro-RO"/>
        </w:rPr>
        <w:t xml:space="preserve"> (TA diastolică)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.</w:t>
      </w:r>
    </w:p>
    <w:p w:rsidR="00C860D1" w:rsidRPr="00C23431" w:rsidRDefault="00C860D1" w:rsidP="00DD4F2B">
      <w:pPr>
        <w:numPr>
          <w:ilvl w:val="0"/>
          <w:numId w:val="3"/>
        </w:numPr>
        <w:spacing w:before="90"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pulsul arterial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>: o undă pulsatorie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provocată de 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>sistola ventriculară şi propagată de-a lungul arterelor. Se măsoară prin comprimarea unei artere (ex. artera radială) pe plan osos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.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 xml:space="preserve"> Indică frecvenţa cardiacă.</w:t>
      </w:r>
    </w:p>
    <w:p w:rsidR="00933275" w:rsidRDefault="00933275" w:rsidP="00933275">
      <w:pPr>
        <w:spacing w:before="90" w:line="276" w:lineRule="auto"/>
        <w:jc w:val="both"/>
        <w:textAlignment w:val="top"/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i/>
          <w:iCs/>
          <w:color w:val="212121"/>
          <w:sz w:val="32"/>
          <w:szCs w:val="32"/>
          <w:lang w:eastAsia="ro-RO"/>
        </w:rPr>
        <w:t>!!Factori care influențează FC, TA, pulsul arterial sunt: efortul fizic, starea de sănătate, vârsta, stresul, emoțiile.</w:t>
      </w:r>
    </w:p>
    <w:p w:rsidR="00881220" w:rsidRPr="00C23431" w:rsidRDefault="00E30220" w:rsidP="00DD4F2B">
      <w:pPr>
        <w:spacing w:line="276" w:lineRule="auto"/>
        <w:jc w:val="center"/>
        <w:textAlignment w:val="top"/>
        <w:outlineLvl w:val="0"/>
        <w:rPr>
          <w:rFonts w:eastAsia="Times New Roman"/>
          <w:b/>
          <w:bCs/>
          <w:i/>
          <w:iCs/>
          <w:color w:val="617E4D"/>
          <w:spacing w:val="-14"/>
          <w:kern w:val="36"/>
          <w:sz w:val="32"/>
          <w:szCs w:val="32"/>
          <w:lang w:eastAsia="ro-RO"/>
        </w:rPr>
      </w:pPr>
      <w:r>
        <w:rPr>
          <w:rFonts w:eastAsia="Times New Roman"/>
          <w:b/>
          <w:bCs/>
          <w:i/>
          <w:iCs/>
          <w:color w:val="617E4D"/>
          <w:spacing w:val="-14"/>
          <w:kern w:val="36"/>
          <w:sz w:val="32"/>
          <w:szCs w:val="32"/>
          <w:lang w:eastAsia="ro-RO"/>
        </w:rPr>
        <w:t xml:space="preserve">2. </w:t>
      </w:r>
      <w:r w:rsidR="00600CA1">
        <w:rPr>
          <w:rFonts w:eastAsia="Times New Roman"/>
          <w:b/>
          <w:bCs/>
          <w:i/>
          <w:iCs/>
          <w:color w:val="617E4D"/>
          <w:spacing w:val="-14"/>
          <w:kern w:val="36"/>
          <w:sz w:val="32"/>
          <w:szCs w:val="32"/>
          <w:lang w:eastAsia="ro-RO"/>
        </w:rPr>
        <w:t>VASELE SANGUINE</w:t>
      </w:r>
    </w:p>
    <w:p w:rsidR="00881220" w:rsidRPr="00C23431" w:rsidRDefault="00881220" w:rsidP="00DD4F2B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Circulația sângelui prin organism se efectuează pri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>ntr-un sistem închis de vase d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e sânge</w:t>
      </w:r>
      <w:r w:rsidR="00CF50D0">
        <w:rPr>
          <w:rFonts w:eastAsia="Times New Roman"/>
          <w:color w:val="212121"/>
          <w:sz w:val="32"/>
          <w:szCs w:val="32"/>
          <w:lang w:eastAsia="ro-RO"/>
        </w:rPr>
        <w:t xml:space="preserve"> (închisă)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. După funcțiile pe care le au, vasele de sânge pot fi:</w:t>
      </w:r>
    </w:p>
    <w:p w:rsidR="00881220" w:rsidRPr="00C23431" w:rsidRDefault="00881220" w:rsidP="00DD4F2B">
      <w:pPr>
        <w:numPr>
          <w:ilvl w:val="0"/>
          <w:numId w:val="5"/>
        </w:numPr>
        <w:spacing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color w:val="212121"/>
          <w:sz w:val="32"/>
          <w:szCs w:val="32"/>
          <w:lang w:eastAsia="ro-RO"/>
        </w:rPr>
        <w:t>ARTERE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- sunt vasele care </w:t>
      </w:r>
      <w:r w:rsidR="005369FE">
        <w:rPr>
          <w:rFonts w:eastAsia="Times New Roman"/>
          <w:iCs/>
          <w:color w:val="212121"/>
          <w:sz w:val="32"/>
          <w:szCs w:val="32"/>
          <w:lang w:eastAsia="ro-RO"/>
        </w:rPr>
        <w:t xml:space="preserve">transportă 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sângele </w:t>
      </w:r>
      <w:r w:rsidRPr="005369FE">
        <w:rPr>
          <w:rFonts w:eastAsia="Times New Roman"/>
          <w:iCs/>
          <w:color w:val="212121"/>
          <w:sz w:val="32"/>
          <w:szCs w:val="32"/>
          <w:lang w:eastAsia="ro-RO"/>
        </w:rPr>
        <w:t>de la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inimă</w:t>
      </w:r>
      <w:r w:rsidR="005369FE">
        <w:rPr>
          <w:rFonts w:eastAsia="Times New Roman"/>
          <w:color w:val="212121"/>
          <w:sz w:val="32"/>
          <w:szCs w:val="32"/>
          <w:lang w:eastAsia="ro-RO"/>
        </w:rPr>
        <w:t xml:space="preserve"> spre alte organe.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 xml:space="preserve"> Arterele mari (pulmonară şi aortă) au la baza lor valve </w:t>
      </w:r>
      <w:r w:rsidR="005369FE">
        <w:rPr>
          <w:rFonts w:eastAsia="Times New Roman"/>
          <w:color w:val="212121"/>
          <w:sz w:val="32"/>
          <w:szCs w:val="32"/>
          <w:lang w:eastAsia="ro-RO"/>
        </w:rPr>
        <w:t>semilunare (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>sigmoide</w:t>
      </w:r>
      <w:r w:rsidR="005369FE">
        <w:rPr>
          <w:rFonts w:eastAsia="Times New Roman"/>
          <w:color w:val="212121"/>
          <w:sz w:val="32"/>
          <w:szCs w:val="32"/>
          <w:lang w:eastAsia="ro-RO"/>
        </w:rPr>
        <w:t>)</w:t>
      </w:r>
      <w:r w:rsidR="00C31D86" w:rsidRPr="00C23431">
        <w:rPr>
          <w:rFonts w:eastAsia="Times New Roman"/>
          <w:color w:val="212121"/>
          <w:sz w:val="32"/>
          <w:szCs w:val="32"/>
          <w:lang w:eastAsia="ro-RO"/>
        </w:rPr>
        <w:t>.</w:t>
      </w:r>
    </w:p>
    <w:p w:rsidR="00881220" w:rsidRPr="00C23431" w:rsidRDefault="00881220" w:rsidP="00DD4F2B">
      <w:pPr>
        <w:numPr>
          <w:ilvl w:val="0"/>
          <w:numId w:val="5"/>
        </w:numPr>
        <w:spacing w:before="90" w:line="276" w:lineRule="auto"/>
        <w:ind w:left="0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color w:val="212121"/>
          <w:sz w:val="32"/>
          <w:szCs w:val="32"/>
          <w:lang w:eastAsia="ro-RO"/>
        </w:rPr>
        <w:lastRenderedPageBreak/>
        <w:t>VENE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- sunt vasele care </w:t>
      </w:r>
      <w:r w:rsidRPr="005369FE">
        <w:rPr>
          <w:rFonts w:eastAsia="Times New Roman"/>
          <w:iCs/>
          <w:color w:val="212121"/>
          <w:sz w:val="32"/>
          <w:szCs w:val="32"/>
          <w:lang w:eastAsia="ro-RO"/>
        </w:rPr>
        <w:t>aduc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</w:t>
      </w:r>
      <w:r w:rsidRPr="005369FE">
        <w:rPr>
          <w:rFonts w:eastAsia="Times New Roman"/>
          <w:color w:val="212121"/>
          <w:sz w:val="32"/>
          <w:szCs w:val="32"/>
          <w:lang w:eastAsia="ro-RO"/>
        </w:rPr>
        <w:t xml:space="preserve">sângele </w:t>
      </w:r>
      <w:r w:rsidRPr="005369FE">
        <w:rPr>
          <w:rFonts w:eastAsia="Times New Roman"/>
          <w:iCs/>
          <w:color w:val="212121"/>
          <w:sz w:val="32"/>
          <w:szCs w:val="32"/>
          <w:lang w:eastAsia="ro-RO"/>
        </w:rPr>
        <w:t>la</w:t>
      </w:r>
      <w:r w:rsidR="005369FE">
        <w:rPr>
          <w:rFonts w:eastAsia="Times New Roman"/>
          <w:color w:val="212121"/>
          <w:sz w:val="32"/>
          <w:szCs w:val="32"/>
          <w:lang w:eastAsia="ro-RO"/>
        </w:rPr>
        <w:t xml:space="preserve"> inimă. Venele de sub inimă prezintă valve semilunare.</w:t>
      </w:r>
    </w:p>
    <w:p w:rsidR="001801F8" w:rsidRPr="00C23431" w:rsidRDefault="00881220" w:rsidP="00AA08D0">
      <w:pPr>
        <w:numPr>
          <w:ilvl w:val="0"/>
          <w:numId w:val="5"/>
        </w:numPr>
        <w:spacing w:before="90" w:line="276" w:lineRule="auto"/>
        <w:ind w:left="0"/>
        <w:jc w:val="both"/>
        <w:textAlignment w:val="top"/>
        <w:rPr>
          <w:sz w:val="32"/>
          <w:szCs w:val="32"/>
        </w:rPr>
      </w:pPr>
      <w:r w:rsidRPr="00C23431">
        <w:rPr>
          <w:rFonts w:eastAsia="Times New Roman"/>
          <w:b/>
          <w:bCs/>
          <w:color w:val="212121"/>
          <w:sz w:val="32"/>
          <w:szCs w:val="32"/>
          <w:lang w:eastAsia="ro-RO"/>
        </w:rPr>
        <w:t>CAPILARE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 - sunt vase de sânge </w:t>
      </w:r>
      <w:r w:rsidR="001D3379" w:rsidRPr="00C23431">
        <w:rPr>
          <w:rFonts w:eastAsia="Times New Roman"/>
          <w:color w:val="212121"/>
          <w:sz w:val="32"/>
          <w:szCs w:val="32"/>
          <w:lang w:eastAsia="ro-RO"/>
        </w:rPr>
        <w:t xml:space="preserve">cu diametru foarte mic 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>(adică mai subțiri decât firele de păr)</w:t>
      </w:r>
      <w:r w:rsidR="001D3379" w:rsidRPr="00C23431">
        <w:rPr>
          <w:rFonts w:eastAsia="Times New Roman"/>
          <w:color w:val="212121"/>
          <w:sz w:val="32"/>
          <w:szCs w:val="32"/>
          <w:lang w:eastAsia="ro-RO"/>
        </w:rPr>
        <w:t>, care au rol în schimbul de gaze si substanţe nutritive. Ca adaptări pentru această funcţie sunt pereţii subţiri si permeabili ai capilarelor.</w:t>
      </w:r>
    </w:p>
    <w:p w:rsidR="001F0C7E" w:rsidRPr="00C23431" w:rsidRDefault="00881220" w:rsidP="00DD4F2B">
      <w:pPr>
        <w:spacing w:line="276" w:lineRule="auto"/>
        <w:jc w:val="center"/>
        <w:rPr>
          <w:sz w:val="32"/>
          <w:szCs w:val="32"/>
        </w:rPr>
      </w:pPr>
      <w:r w:rsidRPr="00C23431">
        <w:rPr>
          <w:noProof/>
          <w:sz w:val="32"/>
          <w:szCs w:val="32"/>
          <w:lang w:val="en-US"/>
        </w:rPr>
        <w:drawing>
          <wp:inline distT="0" distB="0" distL="0" distR="0">
            <wp:extent cx="3305175" cy="1863969"/>
            <wp:effectExtent l="0" t="0" r="0" b="0"/>
            <wp:docPr id="4" name="Picture 3" descr="unnam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465" cy="1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A2" w:rsidRPr="00C23431" w:rsidRDefault="004027A2" w:rsidP="00DD4F2B">
      <w:pPr>
        <w:spacing w:line="276" w:lineRule="auto"/>
        <w:jc w:val="center"/>
        <w:rPr>
          <w:sz w:val="32"/>
          <w:szCs w:val="32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746F2F">
      <w:pPr>
        <w:tabs>
          <w:tab w:val="left" w:pos="3425"/>
        </w:tabs>
        <w:spacing w:line="276" w:lineRule="auto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  <w:r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tab/>
      </w: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746F2F" w:rsidRDefault="00746F2F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</w:p>
    <w:p w:rsidR="004027A2" w:rsidRPr="00C23431" w:rsidRDefault="004027A2" w:rsidP="00DD4F2B">
      <w:pPr>
        <w:spacing w:line="276" w:lineRule="auto"/>
        <w:jc w:val="center"/>
        <w:textAlignment w:val="top"/>
        <w:outlineLvl w:val="2"/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</w:pPr>
      <w:r w:rsidRPr="00C23431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t>Circulația sângelui</w:t>
      </w:r>
      <w:r w:rsidR="00B43E17" w:rsidRPr="00C23431">
        <w:rPr>
          <w:rFonts w:eastAsia="Times New Roman"/>
          <w:b/>
          <w:bCs/>
          <w:color w:val="617E4D"/>
          <w:spacing w:val="15"/>
          <w:sz w:val="32"/>
          <w:szCs w:val="32"/>
          <w:lang w:eastAsia="ro-RO"/>
        </w:rPr>
        <w:t>!!!!</w:t>
      </w:r>
    </w:p>
    <w:p w:rsidR="004027A2" w:rsidRPr="00C23431" w:rsidRDefault="004027A2" w:rsidP="00B53660">
      <w:pPr>
        <w:spacing w:line="276" w:lineRule="auto"/>
        <w:jc w:val="both"/>
        <w:textAlignment w:val="top"/>
        <w:rPr>
          <w:rFonts w:eastAsia="Times New Roman"/>
          <w:color w:val="212121"/>
          <w:sz w:val="32"/>
          <w:szCs w:val="32"/>
          <w:lang w:eastAsia="ro-RO"/>
        </w:rPr>
      </w:pPr>
      <w:r w:rsidRPr="00C23431">
        <w:rPr>
          <w:rFonts w:eastAsia="Times New Roman"/>
          <w:color w:val="212121"/>
          <w:sz w:val="32"/>
          <w:szCs w:val="32"/>
          <w:lang w:eastAsia="ro-RO"/>
        </w:rPr>
        <w:t>Sângele circulă prin vase de la și spre inimă prin două circuite legate în serie prin inimă</w:t>
      </w:r>
      <w:r w:rsidR="00680A43" w:rsidRPr="00C23431">
        <w:rPr>
          <w:rFonts w:eastAsia="Times New Roman"/>
          <w:color w:val="212121"/>
          <w:sz w:val="32"/>
          <w:szCs w:val="32"/>
          <w:lang w:eastAsia="ro-RO"/>
        </w:rPr>
        <w:t xml:space="preserve"> (circulaţie dublă)</w:t>
      </w:r>
      <w:r w:rsidRPr="00C23431">
        <w:rPr>
          <w:rFonts w:eastAsia="Times New Roman"/>
          <w:color w:val="212121"/>
          <w:sz w:val="32"/>
          <w:szCs w:val="32"/>
          <w:lang w:eastAsia="ro-RO"/>
        </w:rPr>
        <w:t xml:space="preserve">: </w:t>
      </w:r>
    </w:p>
    <w:p w:rsidR="004027A2" w:rsidRDefault="00652171" w:rsidP="00DD4F2B">
      <w:pPr>
        <w:spacing w:before="90" w:line="276" w:lineRule="auto"/>
        <w:textAlignment w:val="top"/>
        <w:rPr>
          <w:sz w:val="32"/>
          <w:szCs w:val="32"/>
        </w:rPr>
      </w:pPr>
      <w:r w:rsidRPr="00C23431">
        <w:rPr>
          <w:rFonts w:eastAsia="Times New Roman"/>
          <w:noProof/>
          <w:color w:val="212121"/>
          <w:sz w:val="32"/>
          <w:szCs w:val="32"/>
          <w:lang w:val="en-US"/>
        </w:rPr>
        <w:drawing>
          <wp:inline distT="0" distB="0" distL="0" distR="0">
            <wp:extent cx="4448175" cy="2867025"/>
            <wp:effectExtent l="19050" t="0" r="9525" b="0"/>
            <wp:docPr id="3" name="Picture 2" descr="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7A2" w:rsidRPr="00C23431">
        <w:rPr>
          <w:noProof/>
          <w:sz w:val="32"/>
          <w:szCs w:val="32"/>
          <w:lang w:val="en-US"/>
        </w:rPr>
        <w:drawing>
          <wp:inline distT="0" distB="0" distL="0" distR="0">
            <wp:extent cx="1619250" cy="3143250"/>
            <wp:effectExtent l="19050" t="0" r="0" b="0"/>
            <wp:docPr id="5" name="Picture 4" descr="unnam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gif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7A" w:rsidRDefault="00A7717A" w:rsidP="00DD4F2B">
      <w:pPr>
        <w:spacing w:before="90" w:line="276" w:lineRule="auto"/>
        <w:textAlignment w:val="top"/>
        <w:rPr>
          <w:sz w:val="32"/>
          <w:szCs w:val="32"/>
        </w:rPr>
      </w:pPr>
    </w:p>
    <w:p w:rsidR="00A7717A" w:rsidRPr="00BD448F" w:rsidRDefault="00A7717A" w:rsidP="00BD448F">
      <w:pPr>
        <w:pStyle w:val="ListParagraph"/>
        <w:numPr>
          <w:ilvl w:val="0"/>
          <w:numId w:val="16"/>
        </w:numPr>
        <w:spacing w:before="90"/>
        <w:textAlignment w:val="top"/>
        <w:rPr>
          <w:sz w:val="32"/>
          <w:szCs w:val="32"/>
        </w:rPr>
      </w:pPr>
      <w:r w:rsidRPr="00BD448F">
        <w:rPr>
          <w:sz w:val="32"/>
          <w:szCs w:val="32"/>
        </w:rPr>
        <w:t>CIRCULAȚIA MICĂ (PULMONARĂ) – aprovizionează sângele cu oxigen de la plămâni:</w:t>
      </w:r>
    </w:p>
    <w:p w:rsidR="00A7717A" w:rsidRPr="0001310D" w:rsidRDefault="00BD0BC8" w:rsidP="00DD4F2B">
      <w:pPr>
        <w:spacing w:before="90" w:line="276" w:lineRule="auto"/>
        <w:textAlignment w:val="top"/>
        <w:rPr>
          <w:color w:val="FF0000"/>
          <w:sz w:val="32"/>
          <w:szCs w:val="32"/>
        </w:rPr>
      </w:pPr>
      <w:r w:rsidRPr="00BD0BC8">
        <w:rPr>
          <w:noProof/>
          <w:sz w:val="32"/>
          <w:szCs w:val="32"/>
          <w:lang w:eastAsia="ro-RO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9" type="#_x0000_t13" style="position:absolute;margin-left:277.5pt;margin-top:19.75pt;width:123pt;height:7.15pt;z-index:251659264"/>
        </w:pict>
      </w:r>
      <w:r w:rsidRPr="00BD0BC8">
        <w:rPr>
          <w:noProof/>
          <w:sz w:val="32"/>
          <w:szCs w:val="32"/>
          <w:lang w:eastAsia="ro-RO"/>
        </w:rPr>
        <w:pict>
          <v:shape id="_x0000_s1028" type="#_x0000_t13" style="position:absolute;margin-left:34.5pt;margin-top:19.75pt;width:136.5pt;height:7.15pt;z-index:251658240"/>
        </w:pict>
      </w:r>
      <w:r w:rsidR="00A7717A">
        <w:rPr>
          <w:sz w:val="32"/>
          <w:szCs w:val="32"/>
        </w:rPr>
        <w:tab/>
      </w:r>
      <w:r w:rsidR="00A7717A" w:rsidRPr="0001310D">
        <w:rPr>
          <w:color w:val="0070C0"/>
          <w:sz w:val="32"/>
          <w:szCs w:val="32"/>
        </w:rPr>
        <w:t>artera pulmonară</w:t>
      </w:r>
      <w:r w:rsidR="00A7717A">
        <w:rPr>
          <w:sz w:val="32"/>
          <w:szCs w:val="32"/>
        </w:rPr>
        <w:tab/>
      </w:r>
      <w:r w:rsidR="00A7717A">
        <w:rPr>
          <w:sz w:val="32"/>
          <w:szCs w:val="32"/>
        </w:rPr>
        <w:tab/>
      </w:r>
      <w:r w:rsidR="00A7717A">
        <w:rPr>
          <w:sz w:val="32"/>
          <w:szCs w:val="32"/>
        </w:rPr>
        <w:tab/>
      </w:r>
      <w:r w:rsidR="00A7717A">
        <w:rPr>
          <w:sz w:val="32"/>
          <w:szCs w:val="32"/>
        </w:rPr>
        <w:tab/>
      </w:r>
      <w:r w:rsidR="00A7717A" w:rsidRPr="0001310D">
        <w:rPr>
          <w:color w:val="FF0000"/>
          <w:sz w:val="32"/>
          <w:szCs w:val="32"/>
        </w:rPr>
        <w:t>4 vene pulmonare</w:t>
      </w:r>
    </w:p>
    <w:p w:rsidR="00A7717A" w:rsidRDefault="00BD0BC8" w:rsidP="00DD4F2B">
      <w:pPr>
        <w:spacing w:before="90" w:line="276" w:lineRule="auto"/>
        <w:textAlignment w:val="top"/>
        <w:rPr>
          <w:sz w:val="32"/>
          <w:szCs w:val="32"/>
        </w:rPr>
      </w:pPr>
      <w:r w:rsidRPr="00BD0BC8">
        <w:rPr>
          <w:noProof/>
          <w:color w:val="0070C0"/>
          <w:sz w:val="32"/>
          <w:szCs w:val="32"/>
          <w:lang w:eastAsia="ro-RO"/>
        </w:rPr>
        <w:pict>
          <v:shape id="_x0000_s1030" type="#_x0000_t13" style="position:absolute;margin-left:435pt;margin-top:5.75pt;width:29.25pt;height:7.15pt;z-index:251660288"/>
        </w:pict>
      </w:r>
      <w:r w:rsidR="00A7717A" w:rsidRPr="0001310D">
        <w:rPr>
          <w:color w:val="0070C0"/>
          <w:sz w:val="32"/>
          <w:szCs w:val="32"/>
        </w:rPr>
        <w:t>VD             CO</w:t>
      </w:r>
      <w:r w:rsidR="00A7717A" w:rsidRPr="0001310D">
        <w:rPr>
          <w:color w:val="0070C0"/>
          <w:sz w:val="32"/>
          <w:szCs w:val="32"/>
          <w:vertAlign w:val="subscript"/>
        </w:rPr>
        <w:t>2</w:t>
      </w:r>
      <w:r w:rsidR="00A7717A">
        <w:rPr>
          <w:sz w:val="32"/>
          <w:szCs w:val="32"/>
        </w:rPr>
        <w:t xml:space="preserve">   </w:t>
      </w:r>
      <w:r w:rsidR="00A7717A">
        <w:rPr>
          <w:sz w:val="32"/>
          <w:szCs w:val="32"/>
        </w:rPr>
        <w:tab/>
        <w:t xml:space="preserve">            PLĂMÂNI</w:t>
      </w:r>
      <w:r w:rsidR="00A7717A">
        <w:rPr>
          <w:sz w:val="32"/>
          <w:szCs w:val="32"/>
        </w:rPr>
        <w:tab/>
      </w:r>
      <w:r w:rsidR="00A7717A">
        <w:rPr>
          <w:sz w:val="32"/>
          <w:szCs w:val="32"/>
        </w:rPr>
        <w:tab/>
      </w:r>
      <w:r w:rsidR="00A7717A" w:rsidRPr="0001310D">
        <w:rPr>
          <w:color w:val="FF0000"/>
          <w:sz w:val="32"/>
          <w:szCs w:val="32"/>
        </w:rPr>
        <w:t>O</w:t>
      </w:r>
      <w:r w:rsidR="00A7717A" w:rsidRPr="0001310D">
        <w:rPr>
          <w:color w:val="FF0000"/>
          <w:sz w:val="32"/>
          <w:szCs w:val="32"/>
          <w:vertAlign w:val="subscript"/>
        </w:rPr>
        <w:t>2</w:t>
      </w:r>
      <w:r w:rsidR="00A7717A">
        <w:rPr>
          <w:sz w:val="32"/>
          <w:szCs w:val="32"/>
        </w:rPr>
        <w:tab/>
        <w:t xml:space="preserve">         </w:t>
      </w:r>
      <w:r w:rsidR="0001310D">
        <w:rPr>
          <w:sz w:val="32"/>
          <w:szCs w:val="32"/>
        </w:rPr>
        <w:t xml:space="preserve">     </w:t>
      </w:r>
      <w:r w:rsidR="00A7717A" w:rsidRPr="0001310D">
        <w:rPr>
          <w:color w:val="FF0000"/>
          <w:sz w:val="32"/>
          <w:szCs w:val="32"/>
        </w:rPr>
        <w:t>AS</w:t>
      </w:r>
      <w:r w:rsidR="00A7717A" w:rsidRPr="0001310D">
        <w:rPr>
          <w:color w:val="FF0000"/>
          <w:sz w:val="32"/>
          <w:szCs w:val="32"/>
        </w:rPr>
        <w:tab/>
      </w:r>
      <w:r w:rsidR="0001310D" w:rsidRPr="0001310D">
        <w:rPr>
          <w:color w:val="FF0000"/>
          <w:sz w:val="32"/>
          <w:szCs w:val="32"/>
        </w:rPr>
        <w:t xml:space="preserve"> VS</w:t>
      </w:r>
    </w:p>
    <w:p w:rsidR="0001310D" w:rsidRDefault="00A7717A" w:rsidP="00A7717A">
      <w:pPr>
        <w:spacing w:before="90" w:line="276" w:lineRule="auto"/>
        <w:ind w:left="2832" w:firstLine="708"/>
        <w:textAlignment w:val="top"/>
        <w:rPr>
          <w:sz w:val="32"/>
          <w:szCs w:val="32"/>
        </w:rPr>
      </w:pPr>
      <w:r>
        <w:rPr>
          <w:sz w:val="32"/>
          <w:szCs w:val="32"/>
        </w:rPr>
        <w:t xml:space="preserve">(schimb de gaze)                              </w:t>
      </w:r>
    </w:p>
    <w:p w:rsidR="0001310D" w:rsidRDefault="0001310D" w:rsidP="0001310D">
      <w:pPr>
        <w:spacing w:before="90" w:line="276" w:lineRule="auto"/>
        <w:textAlignment w:val="top"/>
        <w:rPr>
          <w:sz w:val="32"/>
          <w:szCs w:val="32"/>
        </w:rPr>
      </w:pPr>
    </w:p>
    <w:p w:rsidR="0001310D" w:rsidRPr="00BD448F" w:rsidRDefault="00FD5B26" w:rsidP="00BD448F">
      <w:pPr>
        <w:pStyle w:val="ListParagraph"/>
        <w:numPr>
          <w:ilvl w:val="0"/>
          <w:numId w:val="16"/>
        </w:numPr>
        <w:spacing w:before="90"/>
        <w:jc w:val="both"/>
        <w:textAlignment w:val="top"/>
        <w:rPr>
          <w:sz w:val="32"/>
          <w:szCs w:val="32"/>
        </w:rPr>
      </w:pPr>
      <w:r w:rsidRPr="00BD448F">
        <w:rPr>
          <w:sz w:val="32"/>
          <w:szCs w:val="32"/>
        </w:rPr>
        <w:t xml:space="preserve">CIRCULAȚIA MARE (SISTEMICĂ) – transportă oxigenul la </w:t>
      </w:r>
      <w:r w:rsidR="007F3403">
        <w:rPr>
          <w:sz w:val="32"/>
          <w:szCs w:val="32"/>
        </w:rPr>
        <w:t xml:space="preserve">sistemele de </w:t>
      </w:r>
      <w:r w:rsidRPr="00BD448F">
        <w:rPr>
          <w:sz w:val="32"/>
          <w:szCs w:val="32"/>
        </w:rPr>
        <w:t>organe:</w:t>
      </w:r>
    </w:p>
    <w:p w:rsidR="0001310D" w:rsidRDefault="0001310D" w:rsidP="0001310D">
      <w:pPr>
        <w:spacing w:before="90" w:line="276" w:lineRule="auto"/>
        <w:jc w:val="both"/>
        <w:textAlignment w:val="top"/>
        <w:rPr>
          <w:sz w:val="32"/>
          <w:szCs w:val="32"/>
        </w:rPr>
      </w:pPr>
    </w:p>
    <w:p w:rsidR="0001310D" w:rsidRDefault="00BD0BC8" w:rsidP="0001310D">
      <w:pPr>
        <w:spacing w:before="90" w:line="276" w:lineRule="auto"/>
        <w:jc w:val="both"/>
        <w:textAlignment w:val="top"/>
        <w:rPr>
          <w:sz w:val="32"/>
          <w:szCs w:val="32"/>
        </w:rPr>
      </w:pPr>
      <w:r w:rsidRPr="00BD0BC8">
        <w:rPr>
          <w:noProof/>
          <w:sz w:val="32"/>
          <w:szCs w:val="32"/>
          <w:lang w:eastAsia="ro-RO"/>
        </w:rPr>
        <w:pict>
          <v:shape id="_x0000_s1032" type="#_x0000_t13" style="position:absolute;left:0;text-align:left;margin-left:297.75pt;margin-top:22.5pt;width:114pt;height:7.15pt;z-index:251662336"/>
        </w:pict>
      </w:r>
      <w:r w:rsidRPr="00BD0BC8">
        <w:rPr>
          <w:noProof/>
          <w:sz w:val="32"/>
          <w:szCs w:val="32"/>
          <w:lang w:eastAsia="ro-RO"/>
        </w:rPr>
        <w:pict>
          <v:shape id="_x0000_s1031" type="#_x0000_t13" style="position:absolute;left:0;text-align:left;margin-left:38.25pt;margin-top:22.5pt;width:136.5pt;height:7.15pt;z-index:251661312"/>
        </w:pict>
      </w:r>
      <w:r w:rsidR="0001310D">
        <w:rPr>
          <w:sz w:val="32"/>
          <w:szCs w:val="32"/>
        </w:rPr>
        <w:tab/>
      </w:r>
      <w:r w:rsidR="00D40670">
        <w:rPr>
          <w:sz w:val="32"/>
          <w:szCs w:val="32"/>
        </w:rPr>
        <w:t xml:space="preserve">   </w:t>
      </w:r>
      <w:r w:rsidR="00CF50D0">
        <w:rPr>
          <w:color w:val="FF0000"/>
          <w:sz w:val="32"/>
          <w:szCs w:val="32"/>
        </w:rPr>
        <w:t>a</w:t>
      </w:r>
      <w:r w:rsidR="0001310D" w:rsidRPr="00D40670">
        <w:rPr>
          <w:color w:val="FF0000"/>
          <w:sz w:val="32"/>
          <w:szCs w:val="32"/>
        </w:rPr>
        <w:t>rtera aortă</w:t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 w:rsidRPr="00D40670">
        <w:rPr>
          <w:color w:val="0070C0"/>
          <w:sz w:val="32"/>
          <w:szCs w:val="32"/>
        </w:rPr>
        <w:t>2 vene cave</w:t>
      </w:r>
    </w:p>
    <w:p w:rsidR="00A7717A" w:rsidRPr="00D40670" w:rsidRDefault="00BD0BC8" w:rsidP="0001310D">
      <w:pPr>
        <w:spacing w:before="90" w:line="276" w:lineRule="auto"/>
        <w:jc w:val="both"/>
        <w:textAlignment w:val="top"/>
        <w:rPr>
          <w:color w:val="0070C0"/>
          <w:sz w:val="32"/>
          <w:szCs w:val="32"/>
        </w:rPr>
      </w:pPr>
      <w:r w:rsidRPr="00BD0BC8">
        <w:rPr>
          <w:noProof/>
          <w:color w:val="FF0000"/>
          <w:sz w:val="32"/>
          <w:szCs w:val="32"/>
          <w:lang w:eastAsia="ro-RO"/>
        </w:rPr>
        <w:pict>
          <v:shape id="_x0000_s1033" type="#_x0000_t13" style="position:absolute;left:0;text-align:left;margin-left:441pt;margin-top:4pt;width:29.25pt;height:7.15pt;z-index:251663360"/>
        </w:pict>
      </w:r>
      <w:r w:rsidR="0001310D" w:rsidRPr="00D40670">
        <w:rPr>
          <w:color w:val="FF0000"/>
          <w:sz w:val="32"/>
          <w:szCs w:val="32"/>
        </w:rPr>
        <w:t>VS</w:t>
      </w:r>
      <w:r w:rsidR="00A7717A" w:rsidRPr="00D40670">
        <w:rPr>
          <w:color w:val="FF0000"/>
          <w:sz w:val="32"/>
          <w:szCs w:val="32"/>
        </w:rPr>
        <w:t xml:space="preserve">  </w:t>
      </w:r>
      <w:r w:rsidR="00A7717A">
        <w:rPr>
          <w:sz w:val="32"/>
          <w:szCs w:val="32"/>
        </w:rPr>
        <w:t xml:space="preserve">    </w:t>
      </w:r>
      <w:r w:rsidR="0001310D">
        <w:rPr>
          <w:sz w:val="32"/>
          <w:szCs w:val="32"/>
        </w:rPr>
        <w:tab/>
      </w:r>
      <w:r w:rsidR="0001310D" w:rsidRPr="00D40670">
        <w:rPr>
          <w:color w:val="FF0000"/>
          <w:sz w:val="32"/>
          <w:szCs w:val="32"/>
        </w:rPr>
        <w:t>O</w:t>
      </w:r>
      <w:r w:rsidR="0001310D" w:rsidRPr="00D40670">
        <w:rPr>
          <w:color w:val="FF0000"/>
          <w:sz w:val="32"/>
          <w:szCs w:val="32"/>
          <w:vertAlign w:val="subscript"/>
        </w:rPr>
        <w:t>2</w:t>
      </w:r>
      <w:r w:rsidR="0001310D" w:rsidRPr="00D40670">
        <w:rPr>
          <w:color w:val="FF0000"/>
          <w:sz w:val="32"/>
          <w:szCs w:val="32"/>
        </w:rPr>
        <w:tab/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  <w:t xml:space="preserve">     ORGANE</w:t>
      </w:r>
      <w:r w:rsidR="0001310D">
        <w:rPr>
          <w:sz w:val="32"/>
          <w:szCs w:val="32"/>
        </w:rPr>
        <w:tab/>
      </w:r>
      <w:r w:rsidR="0001310D">
        <w:rPr>
          <w:sz w:val="32"/>
          <w:szCs w:val="32"/>
        </w:rPr>
        <w:tab/>
        <w:t xml:space="preserve">    </w:t>
      </w:r>
      <w:r w:rsidR="0001310D" w:rsidRPr="00D40670">
        <w:rPr>
          <w:color w:val="0070C0"/>
          <w:sz w:val="32"/>
          <w:szCs w:val="32"/>
        </w:rPr>
        <w:t>CO</w:t>
      </w:r>
      <w:r w:rsidR="0001310D" w:rsidRPr="00D40670">
        <w:rPr>
          <w:color w:val="0070C0"/>
          <w:sz w:val="32"/>
          <w:szCs w:val="32"/>
          <w:vertAlign w:val="subscript"/>
        </w:rPr>
        <w:t>2</w:t>
      </w:r>
      <w:r w:rsidR="0001310D">
        <w:rPr>
          <w:sz w:val="32"/>
          <w:szCs w:val="32"/>
        </w:rPr>
        <w:tab/>
        <w:t xml:space="preserve">      </w:t>
      </w:r>
      <w:r w:rsidR="0001310D" w:rsidRPr="00D40670">
        <w:rPr>
          <w:color w:val="0070C0"/>
          <w:sz w:val="32"/>
          <w:szCs w:val="32"/>
        </w:rPr>
        <w:t xml:space="preserve">AD  </w:t>
      </w:r>
      <w:r w:rsidR="0001310D" w:rsidRPr="00D40670">
        <w:rPr>
          <w:color w:val="0070C0"/>
          <w:sz w:val="32"/>
          <w:szCs w:val="32"/>
        </w:rPr>
        <w:tab/>
        <w:t xml:space="preserve">    VD</w:t>
      </w:r>
    </w:p>
    <w:p w:rsidR="0001310D" w:rsidRDefault="0001310D" w:rsidP="0001310D">
      <w:pPr>
        <w:spacing w:before="90" w:line="276" w:lineRule="auto"/>
        <w:jc w:val="both"/>
        <w:textAlignment w:val="top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(schimb de gaze)</w:t>
      </w:r>
    </w:p>
    <w:p w:rsidR="001F0C7E" w:rsidRDefault="00A7717A" w:rsidP="0084798A">
      <w:pPr>
        <w:spacing w:before="90" w:line="276" w:lineRule="auto"/>
        <w:textAlignment w:val="top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FD7D50" w:rsidRDefault="00FD7D50" w:rsidP="0084798A">
      <w:pPr>
        <w:spacing w:before="90" w:line="276" w:lineRule="auto"/>
        <w:textAlignment w:val="top"/>
        <w:rPr>
          <w:sz w:val="32"/>
          <w:szCs w:val="32"/>
        </w:rPr>
      </w:pPr>
    </w:p>
    <w:p w:rsidR="00FD7D50" w:rsidRPr="00C23431" w:rsidRDefault="00FD7D50" w:rsidP="0084798A">
      <w:pPr>
        <w:spacing w:before="90" w:line="276" w:lineRule="auto"/>
        <w:textAlignment w:val="top"/>
        <w:rPr>
          <w:sz w:val="32"/>
          <w:szCs w:val="32"/>
        </w:rPr>
      </w:pPr>
    </w:p>
    <w:p w:rsidR="001F0C7E" w:rsidRPr="00C23431" w:rsidRDefault="000B02F9" w:rsidP="00867E4F">
      <w:pPr>
        <w:pStyle w:val="Heading2"/>
        <w:spacing w:before="0" w:line="276" w:lineRule="auto"/>
        <w:jc w:val="center"/>
        <w:rPr>
          <w:rFonts w:ascii="Times New Roman" w:hAnsi="Times New Roman" w:cs="Times New Roman"/>
          <w:i/>
          <w:iCs/>
          <w:color w:val="617E4D"/>
          <w:sz w:val="32"/>
          <w:szCs w:val="32"/>
        </w:rPr>
      </w:pPr>
      <w:r w:rsidRPr="00C23431">
        <w:rPr>
          <w:rFonts w:ascii="Times New Roman" w:hAnsi="Times New Roman" w:cs="Times New Roman"/>
          <w:i/>
          <w:iCs/>
          <w:color w:val="617E4D"/>
          <w:sz w:val="32"/>
          <w:szCs w:val="32"/>
        </w:rPr>
        <w:t>Elemente de patologie și de igienă a sistemului circulator:</w:t>
      </w:r>
    </w:p>
    <w:p w:rsidR="00FD37D3" w:rsidRPr="00C23431" w:rsidRDefault="00F4003A" w:rsidP="00DD4F2B">
      <w:pPr>
        <w:spacing w:line="276" w:lineRule="auto"/>
        <w:jc w:val="both"/>
        <w:rPr>
          <w:color w:val="212121"/>
          <w:sz w:val="32"/>
          <w:szCs w:val="32"/>
          <w:u w:val="single"/>
        </w:rPr>
      </w:pPr>
      <w:r w:rsidRPr="00C23431">
        <w:rPr>
          <w:sz w:val="32"/>
          <w:szCs w:val="32"/>
        </w:rPr>
        <w:t xml:space="preserve">               </w:t>
      </w:r>
      <w:hyperlink r:id="rId14" w:tgtFrame="_blank" w:history="1">
        <w:r w:rsidR="001F0C7E" w:rsidRPr="00C23431">
          <w:rPr>
            <w:rStyle w:val="Strong"/>
            <w:color w:val="0000FF"/>
            <w:sz w:val="32"/>
            <w:szCs w:val="32"/>
          </w:rPr>
          <w:t>Cardiopatia ischemică</w:t>
        </w:r>
      </w:hyperlink>
      <w:r w:rsidR="001F0C7E" w:rsidRPr="00C23431">
        <w:rPr>
          <w:color w:val="212121"/>
          <w:sz w:val="32"/>
          <w:szCs w:val="32"/>
          <w:u w:val="single"/>
        </w:rPr>
        <w:t xml:space="preserve">: </w:t>
      </w:r>
    </w:p>
    <w:p w:rsidR="00FD37D3" w:rsidRPr="00C23431" w:rsidRDefault="007C2D06" w:rsidP="00DD4F2B">
      <w:pPr>
        <w:spacing w:line="276" w:lineRule="auto"/>
        <w:jc w:val="both"/>
        <w:rPr>
          <w:color w:val="212121"/>
          <w:sz w:val="32"/>
          <w:szCs w:val="32"/>
        </w:rPr>
      </w:pPr>
      <w:r>
        <w:rPr>
          <w:color w:val="212121"/>
          <w:sz w:val="32"/>
          <w:szCs w:val="32"/>
        </w:rPr>
        <w:t>Cauze:</w:t>
      </w:r>
      <w:r w:rsidR="001F0C7E" w:rsidRPr="00C23431">
        <w:rPr>
          <w:color w:val="212121"/>
          <w:sz w:val="32"/>
          <w:szCs w:val="32"/>
        </w:rPr>
        <w:t xml:space="preserve"> îngustarea arterelor și venelor coronare care i</w:t>
      </w:r>
      <w:r w:rsidR="003C5046">
        <w:rPr>
          <w:color w:val="212121"/>
          <w:sz w:val="32"/>
          <w:szCs w:val="32"/>
        </w:rPr>
        <w:t>rigă inima,</w:t>
      </w:r>
      <w:r w:rsidR="005C5225">
        <w:rPr>
          <w:color w:val="212121"/>
          <w:sz w:val="32"/>
          <w:szCs w:val="32"/>
        </w:rPr>
        <w:t xml:space="preserve"> consumul</w:t>
      </w:r>
      <w:r w:rsidR="007F1AF9" w:rsidRPr="00C23431">
        <w:rPr>
          <w:color w:val="212121"/>
          <w:sz w:val="32"/>
          <w:szCs w:val="32"/>
        </w:rPr>
        <w:t xml:space="preserve"> exagerat de grăsimi, ateroscleroză.</w:t>
      </w:r>
    </w:p>
    <w:p w:rsidR="001F0C7E" w:rsidRPr="00C23431" w:rsidRDefault="00FD37D3" w:rsidP="00DD4F2B">
      <w:pPr>
        <w:spacing w:line="276" w:lineRule="auto"/>
        <w:jc w:val="both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>M</w:t>
      </w:r>
      <w:r w:rsidR="001F0C7E" w:rsidRPr="00C23431">
        <w:rPr>
          <w:color w:val="212121"/>
          <w:sz w:val="32"/>
          <w:szCs w:val="32"/>
        </w:rPr>
        <w:t>anifestă</w:t>
      </w:r>
      <w:r w:rsidRPr="00C23431">
        <w:rPr>
          <w:color w:val="212121"/>
          <w:sz w:val="32"/>
          <w:szCs w:val="32"/>
        </w:rPr>
        <w:t>ri:</w:t>
      </w:r>
      <w:r w:rsidR="001F0C7E" w:rsidRPr="00C23431">
        <w:rPr>
          <w:color w:val="212121"/>
          <w:sz w:val="32"/>
          <w:szCs w:val="32"/>
        </w:rPr>
        <w:t xml:space="preserve"> dureri în zona pieptului, senzație de strângere în piept și oboseală.</w:t>
      </w:r>
    </w:p>
    <w:p w:rsidR="00FD37D3" w:rsidRPr="00C23431" w:rsidRDefault="00F4003A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rStyle w:val="Strong"/>
          <w:color w:val="0000FF"/>
          <w:sz w:val="32"/>
          <w:szCs w:val="32"/>
        </w:rPr>
        <w:t xml:space="preserve">               </w:t>
      </w:r>
      <w:r w:rsidR="001F0C7E" w:rsidRPr="00C23431">
        <w:rPr>
          <w:rStyle w:val="Strong"/>
          <w:color w:val="0000FF"/>
          <w:sz w:val="32"/>
          <w:szCs w:val="32"/>
        </w:rPr>
        <w:t>Hemoragii</w:t>
      </w:r>
      <w:r w:rsidR="001F0C7E" w:rsidRPr="00C23431">
        <w:rPr>
          <w:color w:val="0000FF"/>
          <w:sz w:val="32"/>
          <w:szCs w:val="32"/>
        </w:rPr>
        <w:t>:</w:t>
      </w:r>
      <w:r w:rsidR="001F0C7E" w:rsidRPr="00C23431">
        <w:rPr>
          <w:color w:val="212121"/>
          <w:sz w:val="32"/>
          <w:szCs w:val="32"/>
        </w:rPr>
        <w:t xml:space="preserve"> </w:t>
      </w:r>
      <w:r w:rsidR="00FD37D3" w:rsidRPr="00C23431">
        <w:rPr>
          <w:color w:val="212121"/>
          <w:sz w:val="32"/>
          <w:szCs w:val="32"/>
        </w:rPr>
        <w:t>pierderi de sânge datorate lezării anumitor vase. Pot fi externe sau interne.</w:t>
      </w:r>
    </w:p>
    <w:p w:rsidR="001F0C7E" w:rsidRPr="00C23431" w:rsidRDefault="00FD37D3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rStyle w:val="Strong"/>
          <w:b w:val="0"/>
          <w:sz w:val="32"/>
          <w:szCs w:val="32"/>
        </w:rPr>
        <w:t>Cauze</w:t>
      </w:r>
      <w:r w:rsidRPr="00C23431">
        <w:rPr>
          <w:color w:val="212121"/>
          <w:sz w:val="32"/>
          <w:szCs w:val="32"/>
        </w:rPr>
        <w:t>: accidente, traumatisme</w:t>
      </w:r>
      <w:r w:rsidR="00C644D8">
        <w:rPr>
          <w:color w:val="212121"/>
          <w:sz w:val="32"/>
          <w:szCs w:val="32"/>
        </w:rPr>
        <w:t>, hemofilia</w:t>
      </w:r>
      <w:r w:rsidR="00E6707A" w:rsidRPr="00C23431">
        <w:rPr>
          <w:color w:val="212121"/>
          <w:sz w:val="32"/>
          <w:szCs w:val="32"/>
        </w:rPr>
        <w:t>.</w:t>
      </w:r>
    </w:p>
    <w:p w:rsidR="00FD37D3" w:rsidRPr="00C23431" w:rsidRDefault="00FD37D3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>Manifestări: paloare, creşterea frecvenţei cardiace şi respiratorii.</w:t>
      </w:r>
    </w:p>
    <w:p w:rsidR="001F0C7E" w:rsidRPr="00C23431" w:rsidRDefault="00F4003A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sz w:val="32"/>
          <w:szCs w:val="32"/>
        </w:rPr>
        <w:t xml:space="preserve">                </w:t>
      </w:r>
      <w:hyperlink r:id="rId15" w:tgtFrame="_blank" w:history="1">
        <w:r w:rsidR="001F0C7E" w:rsidRPr="00C23431">
          <w:rPr>
            <w:rStyle w:val="Strong"/>
            <w:color w:val="0000FF"/>
            <w:sz w:val="32"/>
            <w:szCs w:val="32"/>
          </w:rPr>
          <w:t>Leucemii</w:t>
        </w:r>
      </w:hyperlink>
      <w:r w:rsidR="00FD37D3" w:rsidRPr="00C23431">
        <w:rPr>
          <w:color w:val="212121"/>
          <w:sz w:val="32"/>
          <w:szCs w:val="32"/>
        </w:rPr>
        <w:t>: cancer al</w:t>
      </w:r>
      <w:r w:rsidR="00E00522">
        <w:rPr>
          <w:color w:val="212121"/>
          <w:sz w:val="32"/>
          <w:szCs w:val="32"/>
        </w:rPr>
        <w:t xml:space="preserve"> leucocitelor</w:t>
      </w:r>
      <w:r w:rsidR="00C644D8">
        <w:rPr>
          <w:color w:val="212121"/>
          <w:sz w:val="32"/>
          <w:szCs w:val="32"/>
        </w:rPr>
        <w:t>,</w:t>
      </w:r>
      <w:r w:rsidR="00E00522">
        <w:rPr>
          <w:color w:val="212121"/>
          <w:sz w:val="32"/>
          <w:szCs w:val="32"/>
        </w:rPr>
        <w:t xml:space="preserve"> care se înmulțesc foarte mult (100000/ml sânge) și fagocitează hematiile.</w:t>
      </w:r>
    </w:p>
    <w:p w:rsidR="00FD37D3" w:rsidRPr="00C23431" w:rsidRDefault="007F1AF9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>Cauze: diviziunea necontrolată</w:t>
      </w:r>
      <w:r w:rsidR="00FD37D3" w:rsidRPr="00C23431">
        <w:rPr>
          <w:color w:val="212121"/>
          <w:sz w:val="32"/>
          <w:szCs w:val="32"/>
        </w:rPr>
        <w:t xml:space="preserve"> a leucocitelor</w:t>
      </w:r>
      <w:r w:rsidR="00E6707A" w:rsidRPr="00C23431">
        <w:rPr>
          <w:color w:val="212121"/>
          <w:sz w:val="32"/>
          <w:szCs w:val="32"/>
        </w:rPr>
        <w:t>.</w:t>
      </w:r>
    </w:p>
    <w:p w:rsidR="00FD37D3" w:rsidRPr="00C23431" w:rsidRDefault="00FD37D3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 xml:space="preserve">Manifestări: </w:t>
      </w:r>
      <w:r w:rsidR="00E00522">
        <w:rPr>
          <w:color w:val="212121"/>
          <w:sz w:val="32"/>
          <w:szCs w:val="32"/>
        </w:rPr>
        <w:t xml:space="preserve">anemie, </w:t>
      </w:r>
      <w:r w:rsidR="00F4003A" w:rsidRPr="00C23431">
        <w:rPr>
          <w:color w:val="212121"/>
          <w:sz w:val="32"/>
          <w:szCs w:val="32"/>
        </w:rPr>
        <w:t>febră, hemoragii, splină şi ficat mărite.</w:t>
      </w:r>
    </w:p>
    <w:p w:rsidR="00F4003A" w:rsidRPr="00C23431" w:rsidRDefault="00F4003A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b/>
          <w:color w:val="0000FF"/>
          <w:sz w:val="32"/>
          <w:szCs w:val="32"/>
        </w:rPr>
        <w:t xml:space="preserve">                Anemii</w:t>
      </w:r>
      <w:r w:rsidRPr="00C23431">
        <w:rPr>
          <w:color w:val="212121"/>
          <w:sz w:val="32"/>
          <w:szCs w:val="32"/>
        </w:rPr>
        <w:t xml:space="preserve">: scăderea numărului de hematii sau a cantităţii de hemoglobină.  </w:t>
      </w:r>
    </w:p>
    <w:p w:rsidR="00F4003A" w:rsidRPr="00C23431" w:rsidRDefault="00BA54FC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>
        <w:rPr>
          <w:color w:val="212121"/>
          <w:sz w:val="32"/>
          <w:szCs w:val="32"/>
        </w:rPr>
        <w:t>Cauze: accidente,</w:t>
      </w:r>
      <w:r w:rsidR="00F4003A" w:rsidRPr="00C23431">
        <w:rPr>
          <w:color w:val="212121"/>
          <w:sz w:val="32"/>
          <w:szCs w:val="32"/>
        </w:rPr>
        <w:t xml:space="preserve"> sarcini extrauterine</w:t>
      </w:r>
      <w:r w:rsidR="00AA6A9C">
        <w:rPr>
          <w:color w:val="212121"/>
          <w:sz w:val="32"/>
          <w:szCs w:val="32"/>
        </w:rPr>
        <w:t xml:space="preserve">, </w:t>
      </w:r>
      <w:r w:rsidR="00C644D8">
        <w:rPr>
          <w:color w:val="212121"/>
          <w:sz w:val="32"/>
          <w:szCs w:val="32"/>
        </w:rPr>
        <w:t xml:space="preserve">hemoragii, </w:t>
      </w:r>
      <w:r w:rsidR="00AA6A9C">
        <w:rPr>
          <w:color w:val="212121"/>
          <w:sz w:val="32"/>
          <w:szCs w:val="32"/>
        </w:rPr>
        <w:t>cauze genetice.</w:t>
      </w:r>
    </w:p>
    <w:p w:rsidR="00190414" w:rsidRPr="00C23431" w:rsidRDefault="00F4003A" w:rsidP="00DD4F2B">
      <w:pPr>
        <w:spacing w:before="90" w:line="276" w:lineRule="auto"/>
        <w:jc w:val="both"/>
        <w:rPr>
          <w:color w:val="212121"/>
          <w:sz w:val="32"/>
          <w:szCs w:val="32"/>
        </w:rPr>
      </w:pPr>
      <w:r w:rsidRPr="00C23431">
        <w:rPr>
          <w:color w:val="212121"/>
          <w:sz w:val="32"/>
          <w:szCs w:val="32"/>
        </w:rPr>
        <w:t xml:space="preserve">Manifestări: paloare, slăbiciune, ameţeli.   </w:t>
      </w:r>
    </w:p>
    <w:p w:rsidR="00F4003A" w:rsidRPr="00C23431" w:rsidRDefault="00190414" w:rsidP="00DD4F2B">
      <w:pPr>
        <w:spacing w:before="90" w:line="276" w:lineRule="auto"/>
        <w:jc w:val="both"/>
        <w:rPr>
          <w:b/>
          <w:i/>
          <w:color w:val="4F6228" w:themeColor="accent3" w:themeShade="80"/>
          <w:sz w:val="32"/>
          <w:szCs w:val="32"/>
        </w:rPr>
      </w:pPr>
      <w:r w:rsidRPr="00C23431">
        <w:rPr>
          <w:b/>
          <w:i/>
          <w:color w:val="4F6228" w:themeColor="accent3" w:themeShade="80"/>
          <w:sz w:val="32"/>
          <w:szCs w:val="32"/>
        </w:rPr>
        <w:t>Igiena:</w:t>
      </w:r>
    </w:p>
    <w:p w:rsidR="00190414" w:rsidRPr="00C23431" w:rsidRDefault="00190414" w:rsidP="00DD4F2B">
      <w:pPr>
        <w:pStyle w:val="ListParagraph"/>
        <w:numPr>
          <w:ilvl w:val="0"/>
          <w:numId w:val="9"/>
        </w:numPr>
        <w:spacing w:before="90"/>
        <w:jc w:val="both"/>
        <w:rPr>
          <w:rFonts w:ascii="Times New Roman" w:hAnsi="Times New Roman"/>
          <w:sz w:val="32"/>
          <w:szCs w:val="32"/>
        </w:rPr>
      </w:pPr>
      <w:r w:rsidRPr="00C23431">
        <w:rPr>
          <w:rFonts w:ascii="Times New Roman" w:hAnsi="Times New Roman"/>
          <w:sz w:val="32"/>
          <w:szCs w:val="32"/>
        </w:rPr>
        <w:t xml:space="preserve">evitarea: sedentarismului, </w:t>
      </w:r>
      <w:r w:rsidR="000143F4" w:rsidRPr="00C23431">
        <w:rPr>
          <w:rFonts w:ascii="Times New Roman" w:hAnsi="Times New Roman"/>
          <w:sz w:val="32"/>
          <w:szCs w:val="32"/>
        </w:rPr>
        <w:t xml:space="preserve">a </w:t>
      </w:r>
      <w:r w:rsidRPr="00C23431">
        <w:rPr>
          <w:rFonts w:ascii="Times New Roman" w:hAnsi="Times New Roman"/>
          <w:sz w:val="32"/>
          <w:szCs w:val="32"/>
        </w:rPr>
        <w:t>obezităţii</w:t>
      </w:r>
      <w:r w:rsidR="000143F4" w:rsidRPr="00C23431">
        <w:rPr>
          <w:rFonts w:ascii="Times New Roman" w:hAnsi="Times New Roman"/>
          <w:sz w:val="32"/>
          <w:szCs w:val="32"/>
        </w:rPr>
        <w:t xml:space="preserve"> (supraalimentaţiei)</w:t>
      </w:r>
      <w:r w:rsidRPr="00C23431">
        <w:rPr>
          <w:rFonts w:ascii="Times New Roman" w:hAnsi="Times New Roman"/>
          <w:sz w:val="32"/>
          <w:szCs w:val="32"/>
        </w:rPr>
        <w:t>.</w:t>
      </w:r>
    </w:p>
    <w:p w:rsidR="00190414" w:rsidRPr="00C23431" w:rsidRDefault="00190414" w:rsidP="00DD4F2B">
      <w:pPr>
        <w:pStyle w:val="ListParagraph"/>
        <w:numPr>
          <w:ilvl w:val="0"/>
          <w:numId w:val="9"/>
        </w:numPr>
        <w:spacing w:before="90"/>
        <w:jc w:val="both"/>
        <w:rPr>
          <w:rFonts w:ascii="Times New Roman" w:hAnsi="Times New Roman"/>
          <w:sz w:val="32"/>
          <w:szCs w:val="32"/>
        </w:rPr>
      </w:pPr>
      <w:r w:rsidRPr="00C23431">
        <w:rPr>
          <w:rFonts w:ascii="Times New Roman" w:hAnsi="Times New Roman"/>
          <w:sz w:val="32"/>
          <w:szCs w:val="32"/>
        </w:rPr>
        <w:t>evitarea drogurilor, a consumului excesiv de alcool, cafea, tutun.</w:t>
      </w:r>
    </w:p>
    <w:p w:rsidR="00190414" w:rsidRPr="00C23431" w:rsidRDefault="00190414" w:rsidP="00DD4F2B">
      <w:pPr>
        <w:pStyle w:val="ListParagraph"/>
        <w:numPr>
          <w:ilvl w:val="0"/>
          <w:numId w:val="9"/>
        </w:numPr>
        <w:spacing w:before="90"/>
        <w:jc w:val="both"/>
        <w:rPr>
          <w:rFonts w:ascii="Times New Roman" w:hAnsi="Times New Roman"/>
          <w:sz w:val="32"/>
          <w:szCs w:val="32"/>
        </w:rPr>
      </w:pPr>
      <w:r w:rsidRPr="00C23431">
        <w:rPr>
          <w:rFonts w:ascii="Times New Roman" w:hAnsi="Times New Roman"/>
          <w:sz w:val="32"/>
          <w:szCs w:val="32"/>
        </w:rPr>
        <w:t>respectarea unui regim echilibrat de activitate-odihnă.</w:t>
      </w:r>
    </w:p>
    <w:p w:rsidR="00190414" w:rsidRDefault="001D2F1D" w:rsidP="000E0B75">
      <w:pPr>
        <w:pStyle w:val="ListParagraph"/>
        <w:numPr>
          <w:ilvl w:val="0"/>
          <w:numId w:val="9"/>
        </w:numPr>
        <w:spacing w:before="90"/>
        <w:jc w:val="both"/>
        <w:rPr>
          <w:rFonts w:ascii="Times New Roman" w:hAnsi="Times New Roman"/>
          <w:sz w:val="32"/>
          <w:szCs w:val="32"/>
        </w:rPr>
      </w:pPr>
      <w:r w:rsidRPr="000A61EE">
        <w:rPr>
          <w:rFonts w:ascii="Times New Roman" w:hAnsi="Times New Roman"/>
          <w:sz w:val="32"/>
          <w:szCs w:val="32"/>
        </w:rPr>
        <w:t>p</w:t>
      </w:r>
      <w:r w:rsidR="00190414" w:rsidRPr="000A61EE">
        <w:rPr>
          <w:rFonts w:ascii="Times New Roman" w:hAnsi="Times New Roman"/>
          <w:sz w:val="32"/>
          <w:szCs w:val="32"/>
        </w:rPr>
        <w:t xml:space="preserve">racticarea exerciţiilor fizice, </w:t>
      </w:r>
      <w:r w:rsidRPr="000A61EE">
        <w:rPr>
          <w:rFonts w:ascii="Times New Roman" w:hAnsi="Times New Roman"/>
          <w:sz w:val="32"/>
          <w:szCs w:val="32"/>
        </w:rPr>
        <w:t>excursii, plimbări, drumeţii.</w:t>
      </w:r>
    </w:p>
    <w:p w:rsidR="00627C6D" w:rsidRDefault="00627C6D" w:rsidP="00627C6D">
      <w:pPr>
        <w:pStyle w:val="ListParagraph"/>
        <w:spacing w:before="90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Sange izogrup</w:t>
      </w:r>
    </w:p>
    <w:p w:rsidR="00627C6D" w:rsidRPr="00C23431" w:rsidRDefault="00627C6D" w:rsidP="00627C6D">
      <w:pPr>
        <w:pStyle w:val="ListParagraph"/>
        <w:spacing w:before="90"/>
        <w:jc w:val="both"/>
        <w:rPr>
          <w:rFonts w:ascii="Times New Roman" w:hAnsi="Times New Roman"/>
          <w:sz w:val="32"/>
          <w:szCs w:val="32"/>
        </w:rPr>
      </w:pPr>
    </w:p>
    <w:sectPr w:rsidR="00627C6D" w:rsidRPr="00C23431" w:rsidSect="00B409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92C1A"/>
    <w:multiLevelType w:val="multilevel"/>
    <w:tmpl w:val="249827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9274C"/>
    <w:multiLevelType w:val="multilevel"/>
    <w:tmpl w:val="B01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178F9"/>
    <w:multiLevelType w:val="hybridMultilevel"/>
    <w:tmpl w:val="6466276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C81161"/>
    <w:multiLevelType w:val="multilevel"/>
    <w:tmpl w:val="EDB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F26881"/>
    <w:multiLevelType w:val="multilevel"/>
    <w:tmpl w:val="B64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F4AD8"/>
    <w:multiLevelType w:val="multilevel"/>
    <w:tmpl w:val="18A48C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547B3F"/>
    <w:multiLevelType w:val="multilevel"/>
    <w:tmpl w:val="07F8F3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C7E0F"/>
    <w:multiLevelType w:val="multilevel"/>
    <w:tmpl w:val="D2A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F683D"/>
    <w:multiLevelType w:val="multilevel"/>
    <w:tmpl w:val="6C8C94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EC22A5"/>
    <w:multiLevelType w:val="multilevel"/>
    <w:tmpl w:val="9AD2F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387E02"/>
    <w:multiLevelType w:val="multilevel"/>
    <w:tmpl w:val="BA8044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BC1CF5"/>
    <w:multiLevelType w:val="multilevel"/>
    <w:tmpl w:val="12DC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BE31A1"/>
    <w:multiLevelType w:val="multilevel"/>
    <w:tmpl w:val="644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3538C3"/>
    <w:multiLevelType w:val="hybridMultilevel"/>
    <w:tmpl w:val="8C947F6E"/>
    <w:lvl w:ilvl="0" w:tplc="D2020D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212121"/>
        <w:sz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7008CB"/>
    <w:multiLevelType w:val="multilevel"/>
    <w:tmpl w:val="11D8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24631F"/>
    <w:multiLevelType w:val="multilevel"/>
    <w:tmpl w:val="BC8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1"/>
  </w:num>
  <w:num w:numId="5">
    <w:abstractNumId w:val="14"/>
  </w:num>
  <w:num w:numId="6">
    <w:abstractNumId w:val="0"/>
  </w:num>
  <w:num w:numId="7">
    <w:abstractNumId w:val="5"/>
  </w:num>
  <w:num w:numId="8">
    <w:abstractNumId w:val="10"/>
  </w:num>
  <w:num w:numId="9">
    <w:abstractNumId w:val="13"/>
  </w:num>
  <w:num w:numId="10">
    <w:abstractNumId w:val="7"/>
  </w:num>
  <w:num w:numId="11">
    <w:abstractNumId w:val="4"/>
  </w:num>
  <w:num w:numId="12">
    <w:abstractNumId w:val="12"/>
  </w:num>
  <w:num w:numId="13">
    <w:abstractNumId w:val="3"/>
  </w:num>
  <w:num w:numId="14">
    <w:abstractNumId w:val="1"/>
  </w:num>
  <w:num w:numId="15">
    <w:abstractNumId w:val="15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C860D1"/>
    <w:rsid w:val="0001310D"/>
    <w:rsid w:val="000143F4"/>
    <w:rsid w:val="00050065"/>
    <w:rsid w:val="00085C78"/>
    <w:rsid w:val="0009187D"/>
    <w:rsid w:val="00096B34"/>
    <w:rsid w:val="000A61EE"/>
    <w:rsid w:val="000B02F9"/>
    <w:rsid w:val="000D4A00"/>
    <w:rsid w:val="000E6597"/>
    <w:rsid w:val="00114CB2"/>
    <w:rsid w:val="00117C4D"/>
    <w:rsid w:val="00117FA2"/>
    <w:rsid w:val="00170D7F"/>
    <w:rsid w:val="001801F8"/>
    <w:rsid w:val="00190414"/>
    <w:rsid w:val="001A3156"/>
    <w:rsid w:val="001B2946"/>
    <w:rsid w:val="001D2F1D"/>
    <w:rsid w:val="001D3379"/>
    <w:rsid w:val="001D678C"/>
    <w:rsid w:val="001E728A"/>
    <w:rsid w:val="001F0C7E"/>
    <w:rsid w:val="001F1235"/>
    <w:rsid w:val="00226893"/>
    <w:rsid w:val="0028074B"/>
    <w:rsid w:val="002C117A"/>
    <w:rsid w:val="002C1FC5"/>
    <w:rsid w:val="002C42C3"/>
    <w:rsid w:val="002E2979"/>
    <w:rsid w:val="002E326D"/>
    <w:rsid w:val="002E6E76"/>
    <w:rsid w:val="00303110"/>
    <w:rsid w:val="00320CFA"/>
    <w:rsid w:val="00376B21"/>
    <w:rsid w:val="00376BD8"/>
    <w:rsid w:val="0038734A"/>
    <w:rsid w:val="00387AB8"/>
    <w:rsid w:val="003911BC"/>
    <w:rsid w:val="00392517"/>
    <w:rsid w:val="003A2043"/>
    <w:rsid w:val="003C5046"/>
    <w:rsid w:val="003E6EAF"/>
    <w:rsid w:val="003E7566"/>
    <w:rsid w:val="003E78F5"/>
    <w:rsid w:val="003F417F"/>
    <w:rsid w:val="004027A2"/>
    <w:rsid w:val="0042040C"/>
    <w:rsid w:val="004A7AFC"/>
    <w:rsid w:val="004C22EA"/>
    <w:rsid w:val="005004FC"/>
    <w:rsid w:val="00522241"/>
    <w:rsid w:val="005369FE"/>
    <w:rsid w:val="00553F7D"/>
    <w:rsid w:val="0057248A"/>
    <w:rsid w:val="00573BD9"/>
    <w:rsid w:val="005A4AC8"/>
    <w:rsid w:val="005B537F"/>
    <w:rsid w:val="005C5225"/>
    <w:rsid w:val="005E2BE8"/>
    <w:rsid w:val="005E4BCB"/>
    <w:rsid w:val="00600224"/>
    <w:rsid w:val="00600CA1"/>
    <w:rsid w:val="00601DA7"/>
    <w:rsid w:val="006249C8"/>
    <w:rsid w:val="00625012"/>
    <w:rsid w:val="00627C6D"/>
    <w:rsid w:val="006360DB"/>
    <w:rsid w:val="00646CAD"/>
    <w:rsid w:val="00652171"/>
    <w:rsid w:val="00680A43"/>
    <w:rsid w:val="00683FA2"/>
    <w:rsid w:val="006D387C"/>
    <w:rsid w:val="006E4EFC"/>
    <w:rsid w:val="006F1EFD"/>
    <w:rsid w:val="006F4F63"/>
    <w:rsid w:val="00713F31"/>
    <w:rsid w:val="007166FB"/>
    <w:rsid w:val="00720FEE"/>
    <w:rsid w:val="00746F2F"/>
    <w:rsid w:val="00752029"/>
    <w:rsid w:val="00780E2B"/>
    <w:rsid w:val="007931FA"/>
    <w:rsid w:val="007C1067"/>
    <w:rsid w:val="007C1BD0"/>
    <w:rsid w:val="007C2D06"/>
    <w:rsid w:val="007F1AF9"/>
    <w:rsid w:val="007F3403"/>
    <w:rsid w:val="007F6185"/>
    <w:rsid w:val="00840BFA"/>
    <w:rsid w:val="0084798A"/>
    <w:rsid w:val="00867E4F"/>
    <w:rsid w:val="00881220"/>
    <w:rsid w:val="00897706"/>
    <w:rsid w:val="008B3E50"/>
    <w:rsid w:val="008D5E6C"/>
    <w:rsid w:val="008E3643"/>
    <w:rsid w:val="008E4E69"/>
    <w:rsid w:val="008F51EE"/>
    <w:rsid w:val="00912859"/>
    <w:rsid w:val="00931255"/>
    <w:rsid w:val="00933275"/>
    <w:rsid w:val="00933E2C"/>
    <w:rsid w:val="009525E3"/>
    <w:rsid w:val="009656DD"/>
    <w:rsid w:val="00967DB9"/>
    <w:rsid w:val="00967F3A"/>
    <w:rsid w:val="0097494F"/>
    <w:rsid w:val="00985DB8"/>
    <w:rsid w:val="009945A4"/>
    <w:rsid w:val="009E5DE6"/>
    <w:rsid w:val="00A02BA0"/>
    <w:rsid w:val="00A20F44"/>
    <w:rsid w:val="00A31099"/>
    <w:rsid w:val="00A3543F"/>
    <w:rsid w:val="00A62F5F"/>
    <w:rsid w:val="00A7717A"/>
    <w:rsid w:val="00A77775"/>
    <w:rsid w:val="00A8155D"/>
    <w:rsid w:val="00A9345E"/>
    <w:rsid w:val="00AA6A9C"/>
    <w:rsid w:val="00AB0FB0"/>
    <w:rsid w:val="00B20481"/>
    <w:rsid w:val="00B40961"/>
    <w:rsid w:val="00B43E17"/>
    <w:rsid w:val="00B45661"/>
    <w:rsid w:val="00B53660"/>
    <w:rsid w:val="00B74FAB"/>
    <w:rsid w:val="00B82DFF"/>
    <w:rsid w:val="00BA54FC"/>
    <w:rsid w:val="00BC358B"/>
    <w:rsid w:val="00BC43E0"/>
    <w:rsid w:val="00BD0BC8"/>
    <w:rsid w:val="00BD448F"/>
    <w:rsid w:val="00BD58D4"/>
    <w:rsid w:val="00C23431"/>
    <w:rsid w:val="00C31D86"/>
    <w:rsid w:val="00C644D8"/>
    <w:rsid w:val="00C860D1"/>
    <w:rsid w:val="00C97C2A"/>
    <w:rsid w:val="00CA736F"/>
    <w:rsid w:val="00CA74E0"/>
    <w:rsid w:val="00CD0A1C"/>
    <w:rsid w:val="00CE6F52"/>
    <w:rsid w:val="00CE7629"/>
    <w:rsid w:val="00CF4D31"/>
    <w:rsid w:val="00CF50D0"/>
    <w:rsid w:val="00D40670"/>
    <w:rsid w:val="00D43082"/>
    <w:rsid w:val="00D50D58"/>
    <w:rsid w:val="00DB2BA6"/>
    <w:rsid w:val="00DD4F2B"/>
    <w:rsid w:val="00E00522"/>
    <w:rsid w:val="00E01298"/>
    <w:rsid w:val="00E23B09"/>
    <w:rsid w:val="00E30220"/>
    <w:rsid w:val="00E453FC"/>
    <w:rsid w:val="00E56ADF"/>
    <w:rsid w:val="00E6707A"/>
    <w:rsid w:val="00E67C9E"/>
    <w:rsid w:val="00EB7525"/>
    <w:rsid w:val="00EC684D"/>
    <w:rsid w:val="00ED0555"/>
    <w:rsid w:val="00F21A44"/>
    <w:rsid w:val="00F35EE7"/>
    <w:rsid w:val="00F37F01"/>
    <w:rsid w:val="00F4003A"/>
    <w:rsid w:val="00F53AB6"/>
    <w:rsid w:val="00FD37D3"/>
    <w:rsid w:val="00FD45E1"/>
    <w:rsid w:val="00FD5B26"/>
    <w:rsid w:val="00FD7D50"/>
    <w:rsid w:val="00FE71AB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B09"/>
    <w:rPr>
      <w:rFonts w:ascii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860D1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o-R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C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60D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B0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860D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860D1"/>
    <w:rPr>
      <w:rFonts w:ascii="Times New Roman" w:eastAsia="Times New Roman" w:hAnsi="Times New Roman"/>
      <w:b/>
      <w:bCs/>
      <w:sz w:val="27"/>
      <w:szCs w:val="27"/>
    </w:rPr>
  </w:style>
  <w:style w:type="paragraph" w:customStyle="1" w:styleId="zfr3q">
    <w:name w:val="zfr3q"/>
    <w:basedOn w:val="Normal"/>
    <w:rsid w:val="00C860D1"/>
    <w:pPr>
      <w:spacing w:before="100" w:beforeAutospacing="1" w:after="100" w:afterAutospacing="1"/>
    </w:pPr>
    <w:rPr>
      <w:rFonts w:eastAsia="Times New Roman"/>
      <w:lang w:eastAsia="ro-RO"/>
    </w:rPr>
  </w:style>
  <w:style w:type="character" w:styleId="Emphasis">
    <w:name w:val="Emphasis"/>
    <w:basedOn w:val="DefaultParagraphFont"/>
    <w:uiPriority w:val="20"/>
    <w:qFormat/>
    <w:rsid w:val="00C860D1"/>
    <w:rPr>
      <w:i/>
      <w:iCs/>
    </w:rPr>
  </w:style>
  <w:style w:type="character" w:styleId="Strong">
    <w:name w:val="Strong"/>
    <w:basedOn w:val="DefaultParagraphFont"/>
    <w:uiPriority w:val="22"/>
    <w:qFormat/>
    <w:rsid w:val="00C860D1"/>
    <w:rPr>
      <w:b/>
      <w:bCs/>
    </w:rPr>
  </w:style>
  <w:style w:type="character" w:styleId="Hyperlink">
    <w:name w:val="Hyperlink"/>
    <w:basedOn w:val="DefaultParagraphFont"/>
    <w:uiPriority w:val="99"/>
    <w:unhideWhenUsed/>
    <w:rsid w:val="00C860D1"/>
    <w:rPr>
      <w:color w:val="0000FF"/>
      <w:u w:val="single"/>
    </w:rPr>
  </w:style>
  <w:style w:type="character" w:customStyle="1" w:styleId="nww5nb">
    <w:name w:val="nww5nb"/>
    <w:basedOn w:val="DefaultParagraphFont"/>
    <w:rsid w:val="00C860D1"/>
  </w:style>
  <w:style w:type="paragraph" w:styleId="BalloonText">
    <w:name w:val="Balloon Text"/>
    <w:basedOn w:val="Normal"/>
    <w:link w:val="BalloonTextChar"/>
    <w:uiPriority w:val="99"/>
    <w:semiHidden/>
    <w:unhideWhenUsed/>
    <w:rsid w:val="00C86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0D1"/>
    <w:rPr>
      <w:rFonts w:ascii="Tahoma" w:hAnsi="Tahoma" w:cs="Tahoma"/>
      <w:sz w:val="16"/>
      <w:szCs w:val="16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C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53F7D"/>
    <w:pPr>
      <w:spacing w:before="100" w:beforeAutospacing="1" w:after="100" w:afterAutospacing="1"/>
    </w:pPr>
    <w:rPr>
      <w:rFonts w:eastAsia="Times New Roman"/>
      <w:lang w:eastAsia="ro-RO"/>
    </w:rPr>
  </w:style>
  <w:style w:type="character" w:customStyle="1" w:styleId="apple-converted-space">
    <w:name w:val="apple-converted-space"/>
    <w:basedOn w:val="DefaultParagraphFont"/>
    <w:rsid w:val="00553F7D"/>
  </w:style>
  <w:style w:type="paragraph" w:customStyle="1" w:styleId="sales-overlay-small">
    <w:name w:val="sales-overlay-small"/>
    <w:basedOn w:val="Normal"/>
    <w:rsid w:val="00553F7D"/>
    <w:pPr>
      <w:spacing w:before="100" w:beforeAutospacing="1" w:after="100" w:afterAutospacing="1"/>
    </w:pPr>
    <w:rPr>
      <w:rFonts w:eastAsia="Times New Roman"/>
      <w:lang w:eastAsia="ro-RO"/>
    </w:rPr>
  </w:style>
  <w:style w:type="character" w:customStyle="1" w:styleId="titlulista">
    <w:name w:val="titlu_lista"/>
    <w:basedOn w:val="DefaultParagraphFont"/>
    <w:rsid w:val="00553F7D"/>
  </w:style>
  <w:style w:type="character" w:styleId="FollowedHyperlink">
    <w:name w:val="FollowedHyperlink"/>
    <w:basedOn w:val="DefaultParagraphFont"/>
    <w:uiPriority w:val="99"/>
    <w:semiHidden/>
    <w:unhideWhenUsed/>
    <w:rsid w:val="00C2343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3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222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790">
              <w:marLeft w:val="0"/>
              <w:marRight w:val="0"/>
              <w:marTop w:val="0"/>
              <w:marBottom w:val="225"/>
              <w:divBdr>
                <w:top w:val="single" w:sz="6" w:space="8" w:color="E8F0F9"/>
                <w:left w:val="none" w:sz="0" w:space="0" w:color="auto"/>
                <w:bottom w:val="single" w:sz="6" w:space="8" w:color="E8F0F9"/>
                <w:right w:val="none" w:sz="0" w:space="0" w:color="auto"/>
              </w:divBdr>
            </w:div>
            <w:div w:id="307898534">
              <w:marLeft w:val="0"/>
              <w:marRight w:val="0"/>
              <w:marTop w:val="75"/>
              <w:marBottom w:val="225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20420481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3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2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6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82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15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0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9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8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2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6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0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8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4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7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9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9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1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9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7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2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1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5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4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9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3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7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1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0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3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5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525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746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536085510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967537649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387417302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375742582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649408556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819346163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272129468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614824472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464739697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503164534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610970828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429156141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577782380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254293509">
              <w:marLeft w:val="0"/>
              <w:marRight w:val="0"/>
              <w:marTop w:val="0"/>
              <w:marBottom w:val="150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861622901">
              <w:marLeft w:val="0"/>
              <w:marRight w:val="0"/>
              <w:marTop w:val="150"/>
              <w:marBottom w:val="150"/>
              <w:divBdr>
                <w:top w:val="dashed" w:sz="6" w:space="8" w:color="E8F0F9"/>
                <w:left w:val="none" w:sz="0" w:space="0" w:color="auto"/>
                <w:bottom w:val="dashed" w:sz="6" w:space="8" w:color="E8F0F9"/>
                <w:right w:val="none" w:sz="0" w:space="0" w:color="auto"/>
              </w:divBdr>
            </w:div>
            <w:div w:id="761417638">
              <w:marLeft w:val="0"/>
              <w:marRight w:val="0"/>
              <w:marTop w:val="0"/>
              <w:marBottom w:val="225"/>
              <w:divBdr>
                <w:top w:val="single" w:sz="6" w:space="8" w:color="E8F0F9"/>
                <w:left w:val="none" w:sz="0" w:space="0" w:color="auto"/>
                <w:bottom w:val="single" w:sz="6" w:space="8" w:color="E8F0F9"/>
                <w:right w:val="none" w:sz="0" w:space="0" w:color="auto"/>
              </w:divBdr>
              <w:divsChild>
                <w:div w:id="119996913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single" w:sz="6" w:space="2" w:color="DFE1E8"/>
                    <w:right w:val="none" w:sz="0" w:space="0" w:color="auto"/>
                  </w:divBdr>
                </w:div>
              </w:divsChild>
            </w:div>
            <w:div w:id="1036855534">
              <w:marLeft w:val="0"/>
              <w:marRight w:val="0"/>
              <w:marTop w:val="0"/>
              <w:marBottom w:val="225"/>
              <w:divBdr>
                <w:top w:val="single" w:sz="6" w:space="4" w:color="E8F0F9"/>
                <w:left w:val="single" w:sz="6" w:space="4" w:color="E8F0F9"/>
                <w:bottom w:val="single" w:sz="6" w:space="4" w:color="E8F0F9"/>
                <w:right w:val="single" w:sz="6" w:space="4" w:color="E8F0F9"/>
              </w:divBdr>
            </w:div>
            <w:div w:id="1364289908">
              <w:marLeft w:val="0"/>
              <w:marRight w:val="0"/>
              <w:marTop w:val="0"/>
              <w:marBottom w:val="225"/>
              <w:divBdr>
                <w:top w:val="single" w:sz="6" w:space="8" w:color="E8F0F9"/>
                <w:left w:val="none" w:sz="0" w:space="0" w:color="auto"/>
                <w:bottom w:val="single" w:sz="6" w:space="8" w:color="E8F0F9"/>
                <w:right w:val="none" w:sz="0" w:space="0" w:color="auto"/>
              </w:divBdr>
              <w:divsChild>
                <w:div w:id="14802648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single" w:sz="6" w:space="2" w:color="DFE1E8"/>
                    <w:right w:val="none" w:sz="0" w:space="0" w:color="auto"/>
                  </w:divBdr>
                </w:div>
              </w:divsChild>
            </w:div>
            <w:div w:id="510418702">
              <w:marLeft w:val="0"/>
              <w:marRight w:val="0"/>
              <w:marTop w:val="0"/>
              <w:marBottom w:val="225"/>
              <w:divBdr>
                <w:top w:val="single" w:sz="6" w:space="8" w:color="E8F0F9"/>
                <w:left w:val="none" w:sz="0" w:space="0" w:color="auto"/>
                <w:bottom w:val="single" w:sz="6" w:space="8" w:color="E8F0F9"/>
                <w:right w:val="none" w:sz="0" w:space="0" w:color="auto"/>
              </w:divBdr>
              <w:divsChild>
                <w:div w:id="9305065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single" w:sz="6" w:space="2" w:color="DFE1E8"/>
                    <w:right w:val="none" w:sz="0" w:space="0" w:color="auto"/>
                  </w:divBdr>
                </w:div>
                <w:div w:id="333653188">
                  <w:marLeft w:val="117"/>
                  <w:marRight w:val="117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1017">
                  <w:marLeft w:val="117"/>
                  <w:marRight w:val="117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2536">
                  <w:marLeft w:val="117"/>
                  <w:marRight w:val="117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003085">
              <w:marLeft w:val="0"/>
              <w:marRight w:val="0"/>
              <w:marTop w:val="0"/>
              <w:marBottom w:val="225"/>
              <w:divBdr>
                <w:top w:val="single" w:sz="6" w:space="8" w:color="E8F0F9"/>
                <w:left w:val="none" w:sz="0" w:space="0" w:color="auto"/>
                <w:bottom w:val="single" w:sz="6" w:space="8" w:color="E8F0F9"/>
                <w:right w:val="none" w:sz="0" w:space="0" w:color="auto"/>
              </w:divBdr>
              <w:divsChild>
                <w:div w:id="771784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single" w:sz="6" w:space="2" w:color="DFE1E8"/>
                    <w:right w:val="none" w:sz="0" w:space="0" w:color="auto"/>
                  </w:divBdr>
                </w:div>
              </w:divsChild>
            </w:div>
          </w:divsChild>
        </w:div>
        <w:div w:id="1891183389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</w:div>
        <w:div w:id="672416929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</w:div>
        <w:div w:id="1870484075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  <w:divsChild>
            <w:div w:id="15992876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DFE1E8"/>
                <w:right w:val="none" w:sz="0" w:space="0" w:color="auto"/>
              </w:divBdr>
            </w:div>
          </w:divsChild>
        </w:div>
        <w:div w:id="1680085612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  <w:divsChild>
            <w:div w:id="10658875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DFE1E8"/>
                <w:right w:val="none" w:sz="0" w:space="0" w:color="auto"/>
              </w:divBdr>
            </w:div>
          </w:divsChild>
        </w:div>
        <w:div w:id="1180778246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327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  <w:divsChild>
            <w:div w:id="145216736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DFE1E8"/>
                <w:right w:val="none" w:sz="0" w:space="0" w:color="auto"/>
              </w:divBdr>
            </w:div>
          </w:divsChild>
        </w:div>
        <w:div w:id="683165270">
          <w:marLeft w:val="0"/>
          <w:marRight w:val="0"/>
          <w:marTop w:val="0"/>
          <w:marBottom w:val="225"/>
          <w:divBdr>
            <w:top w:val="single" w:sz="6" w:space="8" w:color="E8F0F9"/>
            <w:left w:val="none" w:sz="0" w:space="0" w:color="auto"/>
            <w:bottom w:val="single" w:sz="6" w:space="8" w:color="E8F0F9"/>
            <w:right w:val="none" w:sz="0" w:space="0" w:color="auto"/>
          </w:divBdr>
          <w:divsChild>
            <w:div w:id="2705576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DFE1E8"/>
                <w:right w:val="none" w:sz="0" w:space="0" w:color="auto"/>
              </w:divBdr>
            </w:div>
          </w:divsChild>
        </w:div>
        <w:div w:id="4905617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3563">
          <w:marLeft w:val="-1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1323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447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203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588">
          <w:marLeft w:val="0"/>
          <w:marRight w:val="0"/>
          <w:marTop w:val="0"/>
          <w:marBottom w:val="0"/>
          <w:divBdr>
            <w:top w:val="single" w:sz="24" w:space="23" w:color="3EC3D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GMBSU-2GK3E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sites.google.com/view/profudebio/anatomie-%C8%99i-fiziologie-uman%C4%83/aparatul-circulator/s%C3%A2ngele-la-om" TargetMode="External"/><Relationship Id="rId15" Type="http://schemas.openxmlformats.org/officeDocument/2006/relationships/hyperlink" Target="http://www.google.com/url?q=http%3A%2F%2Fwww.sfatulmedicului.ro%2FLeucemii-si-limfoame%2Fleucemia_794&amp;sa=D&amp;sntz=1&amp;usg=AFQjCNHR6bbJcK0OKqAk0KrGjXSg0A249A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ogle.com/url?q=http%3A%2F%2Fwww.cardioclinic.ro%2Fcardiopatia-ischemica%2F&amp;sa=D&amp;sntz=1&amp;usg=AFQjCNFfBhTM0olvkmKnqaC7HnTaZyNN-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1090</Words>
  <Characters>6215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</dc:creator>
  <cp:keywords/>
  <dc:description/>
  <cp:lastModifiedBy>COSMINA</cp:lastModifiedBy>
  <cp:revision>199</cp:revision>
  <cp:lastPrinted>2021-05-06T11:58:00Z</cp:lastPrinted>
  <dcterms:created xsi:type="dcterms:W3CDTF">2020-03-20T14:00:00Z</dcterms:created>
  <dcterms:modified xsi:type="dcterms:W3CDTF">2021-10-22T06:47:00Z</dcterms:modified>
</cp:coreProperties>
</file>