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5B19A" w14:textId="77777777" w:rsidR="007A4308" w:rsidRPr="007A4308" w:rsidRDefault="007A4308" w:rsidP="007A4308">
      <w:pPr>
        <w:jc w:val="center"/>
        <w:rPr>
          <w:rFonts w:ascii="Times New Roman" w:hAnsi="Times New Roman" w:cs="Times New Roman"/>
          <w:sz w:val="24"/>
          <w:szCs w:val="24"/>
          <w:lang w:val="en-US"/>
        </w:rPr>
      </w:pPr>
      <w:r w:rsidRPr="007A4308">
        <w:rPr>
          <w:rFonts w:ascii="Times New Roman" w:hAnsi="Times New Roman" w:cs="Times New Roman"/>
          <w:sz w:val="24"/>
          <w:szCs w:val="24"/>
          <w:lang w:val="en-US"/>
        </w:rPr>
        <w:t>Mijloacele de caracterizare</w:t>
      </w:r>
    </w:p>
    <w:p w14:paraId="143B329F" w14:textId="77777777" w:rsidR="007A4308" w:rsidRPr="007A4308" w:rsidRDefault="007A4308" w:rsidP="007A4308">
      <w:pPr>
        <w:jc w:val="center"/>
        <w:rPr>
          <w:rFonts w:ascii="Times New Roman" w:hAnsi="Times New Roman" w:cs="Times New Roman"/>
          <w:sz w:val="24"/>
          <w:szCs w:val="24"/>
          <w:lang w:val="en-US"/>
        </w:rPr>
      </w:pPr>
      <w:r w:rsidRPr="007A4308">
        <w:rPr>
          <w:rFonts w:ascii="Times New Roman" w:hAnsi="Times New Roman" w:cs="Times New Roman"/>
          <w:sz w:val="24"/>
          <w:szCs w:val="24"/>
          <w:lang w:val="en-US"/>
        </w:rPr>
        <w:t>-Teorie-</w:t>
      </w:r>
    </w:p>
    <w:p w14:paraId="3E11B0CA" w14:textId="77777777" w:rsidR="007A4308" w:rsidRPr="007A4308" w:rsidRDefault="007A4308" w:rsidP="007A4308">
      <w:pPr>
        <w:rPr>
          <w:rFonts w:ascii="Times New Roman" w:hAnsi="Times New Roman" w:cs="Times New Roman"/>
          <w:sz w:val="24"/>
          <w:szCs w:val="24"/>
          <w:lang w:val="en-US"/>
        </w:rPr>
      </w:pPr>
    </w:p>
    <w:p w14:paraId="47B8039C"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Caracterizarea este una dintre cele mai importante părți ale unei povestiri, deoarece un personaj memorabil se poate conecta la nivel emoțional cu cititorul. Caracterizarea este atribuirea unor trăsături fizice, emoționale și de personalitate unui personaj fictiv dintr-o poveste. Ea se realizează în două moduri: direct și indirect.</w:t>
      </w:r>
    </w:p>
    <w:p w14:paraId="796F436C"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Definitie: Modalitățile de caracterizare ajută la conturarea personajelor, dar și familiarizarea cititorului cu opera. </w:t>
      </w:r>
    </w:p>
    <w:p w14:paraId="3C7A7893" w14:textId="77777777" w:rsidR="007A4308" w:rsidRPr="007A4308" w:rsidRDefault="007A4308" w:rsidP="007A4308">
      <w:pPr>
        <w:rPr>
          <w:rFonts w:ascii="Times New Roman" w:hAnsi="Times New Roman" w:cs="Times New Roman"/>
          <w:sz w:val="24"/>
          <w:szCs w:val="24"/>
          <w:lang w:val="en-US"/>
        </w:rPr>
      </w:pPr>
    </w:p>
    <w:p w14:paraId="4170806F"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Caracterizarea poate fi:</w:t>
      </w:r>
    </w:p>
    <w:p w14:paraId="13FC04C8" w14:textId="77777777" w:rsidR="007A4308" w:rsidRPr="007A4308" w:rsidRDefault="007A4308" w:rsidP="007A4308">
      <w:pPr>
        <w:numPr>
          <w:ilvl w:val="0"/>
          <w:numId w:val="1"/>
        </w:numPr>
        <w:rPr>
          <w:rFonts w:ascii="Times New Roman" w:hAnsi="Times New Roman" w:cs="Times New Roman"/>
          <w:sz w:val="24"/>
          <w:szCs w:val="24"/>
          <w:lang w:val="en-US"/>
        </w:rPr>
      </w:pPr>
      <w:r w:rsidRPr="007A4308">
        <w:rPr>
          <w:rFonts w:ascii="Times New Roman" w:hAnsi="Times New Roman" w:cs="Times New Roman"/>
          <w:sz w:val="24"/>
          <w:szCs w:val="24"/>
          <w:lang w:val="en-US"/>
        </w:rPr>
        <w:t>Directă:</w:t>
      </w:r>
    </w:p>
    <w:p w14:paraId="46503A0F" w14:textId="77777777" w:rsidR="007A4308" w:rsidRPr="007A4308" w:rsidRDefault="007A4308" w:rsidP="007A4308">
      <w:pPr>
        <w:numPr>
          <w:ilvl w:val="0"/>
          <w:numId w:val="2"/>
        </w:numPr>
        <w:rPr>
          <w:rFonts w:ascii="Times New Roman" w:hAnsi="Times New Roman" w:cs="Times New Roman"/>
          <w:sz w:val="24"/>
          <w:szCs w:val="24"/>
          <w:lang w:val="en-US"/>
        </w:rPr>
      </w:pPr>
      <w:r w:rsidRPr="007A4308">
        <w:rPr>
          <w:rFonts w:ascii="Times New Roman" w:hAnsi="Times New Roman" w:cs="Times New Roman"/>
          <w:sz w:val="24"/>
          <w:szCs w:val="24"/>
          <w:lang w:val="en-US"/>
        </w:rPr>
        <w:t>de către narator ( la genul epic) sau prin intermediul didascaliilor (la genul dramatic) </w:t>
      </w:r>
    </w:p>
    <w:p w14:paraId="0ED01D48" w14:textId="77777777" w:rsidR="007A4308" w:rsidRPr="007A4308" w:rsidRDefault="007A4308" w:rsidP="007A4308">
      <w:pPr>
        <w:numPr>
          <w:ilvl w:val="0"/>
          <w:numId w:val="2"/>
        </w:numPr>
        <w:rPr>
          <w:rFonts w:ascii="Times New Roman" w:hAnsi="Times New Roman" w:cs="Times New Roman"/>
          <w:sz w:val="24"/>
          <w:szCs w:val="24"/>
          <w:lang w:val="en-US"/>
        </w:rPr>
      </w:pPr>
      <w:r w:rsidRPr="007A4308">
        <w:rPr>
          <w:rFonts w:ascii="Times New Roman" w:hAnsi="Times New Roman" w:cs="Times New Roman"/>
          <w:sz w:val="24"/>
          <w:szCs w:val="24"/>
          <w:lang w:val="en-US"/>
        </w:rPr>
        <w:t>de către celelalte personaje</w:t>
      </w:r>
    </w:p>
    <w:p w14:paraId="60FFFFBD" w14:textId="77777777" w:rsidR="007A4308" w:rsidRPr="007A4308" w:rsidRDefault="007A4308" w:rsidP="007A4308">
      <w:pPr>
        <w:numPr>
          <w:ilvl w:val="0"/>
          <w:numId w:val="2"/>
        </w:numPr>
        <w:rPr>
          <w:rFonts w:ascii="Times New Roman" w:hAnsi="Times New Roman" w:cs="Times New Roman"/>
          <w:sz w:val="24"/>
          <w:szCs w:val="24"/>
          <w:lang w:val="en-US"/>
        </w:rPr>
      </w:pPr>
      <w:r w:rsidRPr="007A4308">
        <w:rPr>
          <w:rFonts w:ascii="Times New Roman" w:hAnsi="Times New Roman" w:cs="Times New Roman"/>
          <w:sz w:val="24"/>
          <w:szCs w:val="24"/>
          <w:lang w:val="en-US"/>
        </w:rPr>
        <w:t>de către el însuși (autocaracterizarea)</w:t>
      </w:r>
    </w:p>
    <w:p w14:paraId="5802D26C" w14:textId="77777777" w:rsidR="007A4308" w:rsidRPr="007A4308" w:rsidRDefault="007A4308" w:rsidP="007A4308">
      <w:pPr>
        <w:rPr>
          <w:rFonts w:ascii="Times New Roman" w:hAnsi="Times New Roman" w:cs="Times New Roman"/>
          <w:sz w:val="24"/>
          <w:szCs w:val="24"/>
          <w:lang w:val="en-US"/>
        </w:rPr>
      </w:pPr>
    </w:p>
    <w:p w14:paraId="7F4F4E20"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Atenție! Caracterizarea directă nu este realizată niciodată de către autor!</w:t>
      </w:r>
    </w:p>
    <w:p w14:paraId="20751A1D"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br/>
      </w:r>
    </w:p>
    <w:p w14:paraId="47778102" w14:textId="77777777" w:rsidR="007A4308" w:rsidRPr="007A4308" w:rsidRDefault="007A4308" w:rsidP="007A4308">
      <w:pPr>
        <w:numPr>
          <w:ilvl w:val="0"/>
          <w:numId w:val="3"/>
        </w:numPr>
        <w:rPr>
          <w:rFonts w:ascii="Times New Roman" w:hAnsi="Times New Roman" w:cs="Times New Roman"/>
          <w:sz w:val="24"/>
          <w:szCs w:val="24"/>
          <w:lang w:val="en-US"/>
        </w:rPr>
      </w:pPr>
      <w:r w:rsidRPr="007A4308">
        <w:rPr>
          <w:rFonts w:ascii="Times New Roman" w:hAnsi="Times New Roman" w:cs="Times New Roman"/>
          <w:sz w:val="24"/>
          <w:szCs w:val="24"/>
          <w:lang w:val="en-US"/>
        </w:rPr>
        <w:t>Indirectă:</w:t>
      </w:r>
    </w:p>
    <w:p w14:paraId="4E9D0597" w14:textId="77777777" w:rsidR="007A4308" w:rsidRPr="007A4308" w:rsidRDefault="007A4308" w:rsidP="007A4308">
      <w:pPr>
        <w:numPr>
          <w:ilvl w:val="0"/>
          <w:numId w:val="4"/>
        </w:numPr>
        <w:rPr>
          <w:rFonts w:ascii="Times New Roman" w:hAnsi="Times New Roman" w:cs="Times New Roman"/>
          <w:sz w:val="24"/>
          <w:szCs w:val="24"/>
          <w:lang w:val="en-US"/>
        </w:rPr>
      </w:pPr>
      <w:r w:rsidRPr="007A4308">
        <w:rPr>
          <w:rFonts w:ascii="Times New Roman" w:hAnsi="Times New Roman" w:cs="Times New Roman"/>
          <w:sz w:val="24"/>
          <w:szCs w:val="24"/>
          <w:lang w:val="en-US"/>
        </w:rPr>
        <w:t>prin gesturi, fapte, comportament</w:t>
      </w:r>
    </w:p>
    <w:p w14:paraId="78EC3FDA" w14:textId="77777777" w:rsidR="007A4308" w:rsidRPr="007A4308" w:rsidRDefault="007A4308" w:rsidP="007A4308">
      <w:pPr>
        <w:numPr>
          <w:ilvl w:val="0"/>
          <w:numId w:val="4"/>
        </w:numPr>
        <w:rPr>
          <w:rFonts w:ascii="Times New Roman" w:hAnsi="Times New Roman" w:cs="Times New Roman"/>
          <w:sz w:val="24"/>
          <w:szCs w:val="24"/>
          <w:lang w:val="en-US"/>
        </w:rPr>
      </w:pPr>
      <w:r w:rsidRPr="007A4308">
        <w:rPr>
          <w:rFonts w:ascii="Times New Roman" w:hAnsi="Times New Roman" w:cs="Times New Roman"/>
          <w:sz w:val="24"/>
          <w:szCs w:val="24"/>
          <w:lang w:val="en-US"/>
        </w:rPr>
        <w:t>prin atitudine și limbaj</w:t>
      </w:r>
    </w:p>
    <w:p w14:paraId="1A5A91C6" w14:textId="77777777" w:rsidR="007A4308" w:rsidRPr="007A4308" w:rsidRDefault="007A4308" w:rsidP="007A4308">
      <w:pPr>
        <w:numPr>
          <w:ilvl w:val="0"/>
          <w:numId w:val="4"/>
        </w:numPr>
        <w:rPr>
          <w:rFonts w:ascii="Times New Roman" w:hAnsi="Times New Roman" w:cs="Times New Roman"/>
          <w:sz w:val="24"/>
          <w:szCs w:val="24"/>
          <w:lang w:val="en-US"/>
        </w:rPr>
      </w:pPr>
      <w:r w:rsidRPr="007A4308">
        <w:rPr>
          <w:rFonts w:ascii="Times New Roman" w:hAnsi="Times New Roman" w:cs="Times New Roman"/>
          <w:sz w:val="24"/>
          <w:szCs w:val="24"/>
          <w:lang w:val="en-US"/>
        </w:rPr>
        <w:t>prin gânduri și trăiri sufletești</w:t>
      </w:r>
    </w:p>
    <w:p w14:paraId="1F970AE9"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br/>
      </w:r>
    </w:p>
    <w:p w14:paraId="008A460B" w14:textId="77777777" w:rsidR="007A4308" w:rsidRPr="007A4308" w:rsidRDefault="007A4308" w:rsidP="007A4308">
      <w:pPr>
        <w:numPr>
          <w:ilvl w:val="0"/>
          <w:numId w:val="5"/>
        </w:numPr>
        <w:rPr>
          <w:rFonts w:ascii="Times New Roman" w:hAnsi="Times New Roman" w:cs="Times New Roman"/>
          <w:sz w:val="24"/>
          <w:szCs w:val="24"/>
          <w:lang w:val="en-US"/>
        </w:rPr>
      </w:pPr>
      <w:r w:rsidRPr="007A4308">
        <w:rPr>
          <w:rFonts w:ascii="Times New Roman" w:hAnsi="Times New Roman" w:cs="Times New Roman"/>
          <w:sz w:val="24"/>
          <w:szCs w:val="24"/>
          <w:lang w:val="en-US"/>
        </w:rPr>
        <w:t>Elemente de portret fizic: </w:t>
      </w:r>
    </w:p>
    <w:p w14:paraId="53ADCCB7" w14:textId="77777777" w:rsidR="007A4308" w:rsidRPr="007A4308" w:rsidRDefault="007A4308" w:rsidP="007A4308">
      <w:pPr>
        <w:numPr>
          <w:ilvl w:val="0"/>
          <w:numId w:val="6"/>
        </w:numPr>
        <w:rPr>
          <w:rFonts w:ascii="Times New Roman" w:hAnsi="Times New Roman" w:cs="Times New Roman"/>
          <w:sz w:val="24"/>
          <w:szCs w:val="24"/>
          <w:lang w:val="en-US"/>
        </w:rPr>
      </w:pPr>
      <w:r w:rsidRPr="007A4308">
        <w:rPr>
          <w:rFonts w:ascii="Times New Roman" w:hAnsi="Times New Roman" w:cs="Times New Roman"/>
          <w:sz w:val="24"/>
          <w:szCs w:val="24"/>
          <w:lang w:val="en-US"/>
        </w:rPr>
        <w:t>statură: înalt, scund,gras,bine făcut</w:t>
      </w:r>
    </w:p>
    <w:p w14:paraId="4D937594" w14:textId="77777777" w:rsidR="007A4308" w:rsidRPr="007A4308" w:rsidRDefault="007A4308" w:rsidP="007A4308">
      <w:pPr>
        <w:numPr>
          <w:ilvl w:val="0"/>
          <w:numId w:val="7"/>
        </w:numPr>
        <w:rPr>
          <w:rFonts w:ascii="Times New Roman" w:hAnsi="Times New Roman" w:cs="Times New Roman"/>
          <w:sz w:val="24"/>
          <w:szCs w:val="24"/>
          <w:lang w:val="en-US"/>
        </w:rPr>
      </w:pPr>
      <w:r w:rsidRPr="007A4308">
        <w:rPr>
          <w:rFonts w:ascii="Times New Roman" w:hAnsi="Times New Roman" w:cs="Times New Roman"/>
          <w:sz w:val="24"/>
          <w:szCs w:val="24"/>
          <w:lang w:val="en-US"/>
        </w:rPr>
        <w:lastRenderedPageBreak/>
        <w:t>fizionomie: chip oval, față lunguiață, ochi albaștri, nas ascuțit</w:t>
      </w:r>
    </w:p>
    <w:p w14:paraId="2D127FB1" w14:textId="77777777" w:rsidR="007A4308" w:rsidRPr="007A4308" w:rsidRDefault="007A4308" w:rsidP="007A4308">
      <w:pPr>
        <w:numPr>
          <w:ilvl w:val="0"/>
          <w:numId w:val="7"/>
        </w:numPr>
        <w:rPr>
          <w:rFonts w:ascii="Times New Roman" w:hAnsi="Times New Roman" w:cs="Times New Roman"/>
          <w:sz w:val="24"/>
          <w:szCs w:val="24"/>
          <w:lang w:val="en-US"/>
        </w:rPr>
      </w:pPr>
      <w:r w:rsidRPr="007A4308">
        <w:rPr>
          <w:rFonts w:ascii="Times New Roman" w:hAnsi="Times New Roman" w:cs="Times New Roman"/>
          <w:sz w:val="24"/>
          <w:szCs w:val="24"/>
          <w:lang w:val="en-US"/>
        </w:rPr>
        <w:t>vestimentație( gen dramatic) </w:t>
      </w:r>
    </w:p>
    <w:p w14:paraId="39B9635F" w14:textId="77777777" w:rsidR="007A4308" w:rsidRPr="007A4308" w:rsidRDefault="007A4308" w:rsidP="007A4308">
      <w:pPr>
        <w:numPr>
          <w:ilvl w:val="0"/>
          <w:numId w:val="7"/>
        </w:numPr>
        <w:rPr>
          <w:rFonts w:ascii="Times New Roman" w:hAnsi="Times New Roman" w:cs="Times New Roman"/>
          <w:sz w:val="24"/>
          <w:szCs w:val="24"/>
          <w:lang w:val="en-US"/>
        </w:rPr>
      </w:pPr>
      <w:r w:rsidRPr="007A4308">
        <w:rPr>
          <w:rFonts w:ascii="Times New Roman" w:hAnsi="Times New Roman" w:cs="Times New Roman"/>
          <w:sz w:val="24"/>
          <w:szCs w:val="24"/>
          <w:lang w:val="en-US"/>
        </w:rPr>
        <w:t>vârstă</w:t>
      </w:r>
    </w:p>
    <w:p w14:paraId="18260496"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br/>
      </w:r>
    </w:p>
    <w:p w14:paraId="058AB681" w14:textId="77777777" w:rsidR="007A4308" w:rsidRPr="007A4308" w:rsidRDefault="007A4308" w:rsidP="007A4308">
      <w:pPr>
        <w:numPr>
          <w:ilvl w:val="0"/>
          <w:numId w:val="8"/>
        </w:numPr>
        <w:rPr>
          <w:rFonts w:ascii="Times New Roman" w:hAnsi="Times New Roman" w:cs="Times New Roman"/>
          <w:sz w:val="24"/>
          <w:szCs w:val="24"/>
          <w:lang w:val="en-US"/>
        </w:rPr>
      </w:pPr>
      <w:r w:rsidRPr="007A4308">
        <w:rPr>
          <w:rFonts w:ascii="Times New Roman" w:hAnsi="Times New Roman" w:cs="Times New Roman"/>
          <w:sz w:val="24"/>
          <w:szCs w:val="24"/>
          <w:lang w:val="en-US"/>
        </w:rPr>
        <w:t>Elemente de portret moral:</w:t>
      </w:r>
    </w:p>
    <w:p w14:paraId="35881555" w14:textId="77777777" w:rsidR="007A4308" w:rsidRPr="007A4308" w:rsidRDefault="007A4308" w:rsidP="007A4308">
      <w:pPr>
        <w:numPr>
          <w:ilvl w:val="0"/>
          <w:numId w:val="9"/>
        </w:numPr>
        <w:rPr>
          <w:rFonts w:ascii="Times New Roman" w:hAnsi="Times New Roman" w:cs="Times New Roman"/>
          <w:sz w:val="24"/>
          <w:szCs w:val="24"/>
          <w:lang w:val="en-US"/>
        </w:rPr>
      </w:pPr>
      <w:r w:rsidRPr="007A4308">
        <w:rPr>
          <w:rFonts w:ascii="Times New Roman" w:hAnsi="Times New Roman" w:cs="Times New Roman"/>
          <w:sz w:val="24"/>
          <w:szCs w:val="24"/>
          <w:lang w:val="en-US"/>
        </w:rPr>
        <w:t>curajul</w:t>
      </w:r>
    </w:p>
    <w:p w14:paraId="40A726A2" w14:textId="77777777" w:rsidR="007A4308" w:rsidRPr="007A4308" w:rsidRDefault="007A4308" w:rsidP="007A4308">
      <w:pPr>
        <w:numPr>
          <w:ilvl w:val="0"/>
          <w:numId w:val="9"/>
        </w:numPr>
        <w:rPr>
          <w:rFonts w:ascii="Times New Roman" w:hAnsi="Times New Roman" w:cs="Times New Roman"/>
          <w:sz w:val="24"/>
          <w:szCs w:val="24"/>
          <w:lang w:val="en-US"/>
        </w:rPr>
      </w:pPr>
      <w:r w:rsidRPr="007A4308">
        <w:rPr>
          <w:rFonts w:ascii="Times New Roman" w:hAnsi="Times New Roman" w:cs="Times New Roman"/>
          <w:sz w:val="24"/>
          <w:szCs w:val="24"/>
          <w:lang w:val="en-US"/>
        </w:rPr>
        <w:t>bunătatea</w:t>
      </w:r>
    </w:p>
    <w:p w14:paraId="6781FD00" w14:textId="77777777" w:rsidR="007A4308" w:rsidRPr="007A4308" w:rsidRDefault="007A4308" w:rsidP="007A4308">
      <w:pPr>
        <w:numPr>
          <w:ilvl w:val="0"/>
          <w:numId w:val="9"/>
        </w:numPr>
        <w:rPr>
          <w:rFonts w:ascii="Times New Roman" w:hAnsi="Times New Roman" w:cs="Times New Roman"/>
          <w:sz w:val="24"/>
          <w:szCs w:val="24"/>
          <w:lang w:val="en-US"/>
        </w:rPr>
      </w:pPr>
      <w:r w:rsidRPr="007A4308">
        <w:rPr>
          <w:rFonts w:ascii="Times New Roman" w:hAnsi="Times New Roman" w:cs="Times New Roman"/>
          <w:sz w:val="24"/>
          <w:szCs w:val="24"/>
          <w:lang w:val="en-US"/>
        </w:rPr>
        <w:t>istețimea</w:t>
      </w:r>
    </w:p>
    <w:p w14:paraId="00D3D547" w14:textId="77777777" w:rsidR="007A4308" w:rsidRPr="007A4308" w:rsidRDefault="007A4308" w:rsidP="007A4308">
      <w:pPr>
        <w:numPr>
          <w:ilvl w:val="0"/>
          <w:numId w:val="9"/>
        </w:numPr>
        <w:rPr>
          <w:rFonts w:ascii="Times New Roman" w:hAnsi="Times New Roman" w:cs="Times New Roman"/>
          <w:sz w:val="24"/>
          <w:szCs w:val="24"/>
          <w:lang w:val="en-US"/>
        </w:rPr>
      </w:pPr>
      <w:r w:rsidRPr="007A4308">
        <w:rPr>
          <w:rFonts w:ascii="Times New Roman" w:hAnsi="Times New Roman" w:cs="Times New Roman"/>
          <w:sz w:val="24"/>
          <w:szCs w:val="24"/>
          <w:lang w:val="en-US"/>
        </w:rPr>
        <w:t>eleganța</w:t>
      </w:r>
    </w:p>
    <w:p w14:paraId="59A9A3F6" w14:textId="77777777" w:rsidR="007A4308" w:rsidRPr="007A4308" w:rsidRDefault="007A4308" w:rsidP="007A4308">
      <w:pPr>
        <w:numPr>
          <w:ilvl w:val="0"/>
          <w:numId w:val="9"/>
        </w:numPr>
        <w:rPr>
          <w:rFonts w:ascii="Times New Roman" w:hAnsi="Times New Roman" w:cs="Times New Roman"/>
          <w:sz w:val="24"/>
          <w:szCs w:val="24"/>
          <w:lang w:val="en-US"/>
        </w:rPr>
      </w:pPr>
      <w:r w:rsidRPr="007A4308">
        <w:rPr>
          <w:rFonts w:ascii="Times New Roman" w:hAnsi="Times New Roman" w:cs="Times New Roman"/>
          <w:sz w:val="24"/>
          <w:szCs w:val="24"/>
          <w:lang w:val="en-US"/>
        </w:rPr>
        <w:t>tenacitatea</w:t>
      </w:r>
    </w:p>
    <w:p w14:paraId="5C0403C9" w14:textId="77777777" w:rsidR="007A4308" w:rsidRPr="007A4308" w:rsidRDefault="007A4308" w:rsidP="007A4308">
      <w:pPr>
        <w:numPr>
          <w:ilvl w:val="0"/>
          <w:numId w:val="9"/>
        </w:numPr>
        <w:rPr>
          <w:rFonts w:ascii="Times New Roman" w:hAnsi="Times New Roman" w:cs="Times New Roman"/>
          <w:sz w:val="24"/>
          <w:szCs w:val="24"/>
          <w:lang w:val="en-US"/>
        </w:rPr>
      </w:pPr>
      <w:r w:rsidRPr="007A4308">
        <w:rPr>
          <w:rFonts w:ascii="Times New Roman" w:hAnsi="Times New Roman" w:cs="Times New Roman"/>
          <w:sz w:val="24"/>
          <w:szCs w:val="24"/>
          <w:lang w:val="en-US"/>
        </w:rPr>
        <w:t>credința</w:t>
      </w:r>
    </w:p>
    <w:p w14:paraId="21121F25" w14:textId="77777777" w:rsidR="007A4308" w:rsidRPr="007A4308" w:rsidRDefault="007A4308" w:rsidP="007A4308">
      <w:pPr>
        <w:numPr>
          <w:ilvl w:val="0"/>
          <w:numId w:val="9"/>
        </w:numPr>
        <w:rPr>
          <w:rFonts w:ascii="Times New Roman" w:hAnsi="Times New Roman" w:cs="Times New Roman"/>
          <w:sz w:val="24"/>
          <w:szCs w:val="24"/>
          <w:lang w:val="en-US"/>
        </w:rPr>
      </w:pPr>
      <w:r w:rsidRPr="007A4308">
        <w:rPr>
          <w:rFonts w:ascii="Times New Roman" w:hAnsi="Times New Roman" w:cs="Times New Roman"/>
          <w:sz w:val="24"/>
          <w:szCs w:val="24"/>
          <w:lang w:val="en-US"/>
        </w:rPr>
        <w:t>optimismul</w:t>
      </w:r>
    </w:p>
    <w:p w14:paraId="4F41A236" w14:textId="77777777" w:rsidR="007A4308" w:rsidRPr="007A4308" w:rsidRDefault="007A4308" w:rsidP="007A4308">
      <w:pPr>
        <w:numPr>
          <w:ilvl w:val="0"/>
          <w:numId w:val="9"/>
        </w:numPr>
        <w:rPr>
          <w:rFonts w:ascii="Times New Roman" w:hAnsi="Times New Roman" w:cs="Times New Roman"/>
          <w:sz w:val="24"/>
          <w:szCs w:val="24"/>
          <w:lang w:val="en-US"/>
        </w:rPr>
      </w:pPr>
      <w:r w:rsidRPr="007A4308">
        <w:rPr>
          <w:rFonts w:ascii="Times New Roman" w:hAnsi="Times New Roman" w:cs="Times New Roman"/>
          <w:sz w:val="24"/>
          <w:szCs w:val="24"/>
          <w:lang w:val="en-US"/>
        </w:rPr>
        <w:t>devotamentul</w:t>
      </w:r>
    </w:p>
    <w:p w14:paraId="23F8CE4E" w14:textId="77777777" w:rsidR="007A4308" w:rsidRPr="007A4308" w:rsidRDefault="007A4308" w:rsidP="007A4308">
      <w:pPr>
        <w:rPr>
          <w:rFonts w:ascii="Times New Roman" w:hAnsi="Times New Roman" w:cs="Times New Roman"/>
          <w:sz w:val="24"/>
          <w:szCs w:val="24"/>
          <w:lang w:val="en-US"/>
        </w:rPr>
      </w:pPr>
    </w:p>
    <w:p w14:paraId="1B0F5444"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 </w:t>
      </w:r>
    </w:p>
    <w:p w14:paraId="36206495" w14:textId="77777777" w:rsidR="007A4308" w:rsidRPr="007A4308" w:rsidRDefault="007A4308" w:rsidP="007A4308">
      <w:pPr>
        <w:numPr>
          <w:ilvl w:val="0"/>
          <w:numId w:val="10"/>
        </w:numPr>
        <w:rPr>
          <w:rFonts w:ascii="Times New Roman" w:hAnsi="Times New Roman" w:cs="Times New Roman"/>
          <w:sz w:val="24"/>
          <w:szCs w:val="24"/>
          <w:lang w:val="en-US"/>
        </w:rPr>
      </w:pPr>
      <w:r w:rsidRPr="007A4308">
        <w:rPr>
          <w:rFonts w:ascii="Times New Roman" w:hAnsi="Times New Roman" w:cs="Times New Roman"/>
          <w:sz w:val="24"/>
          <w:szCs w:val="24"/>
          <w:lang w:val="en-US"/>
        </w:rPr>
        <w:t>Să înțelegem mai bine prin exemple!</w:t>
      </w:r>
    </w:p>
    <w:p w14:paraId="13BF8498"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br/>
      </w:r>
    </w:p>
    <w:p w14:paraId="354E743D" w14:textId="77777777" w:rsidR="007A4308" w:rsidRPr="007A4308" w:rsidRDefault="007A4308" w:rsidP="007A4308">
      <w:pPr>
        <w:numPr>
          <w:ilvl w:val="0"/>
          <w:numId w:val="11"/>
        </w:numPr>
        <w:rPr>
          <w:rFonts w:ascii="Times New Roman" w:hAnsi="Times New Roman" w:cs="Times New Roman"/>
          <w:sz w:val="24"/>
          <w:szCs w:val="24"/>
          <w:lang w:val="en-US"/>
        </w:rPr>
      </w:pPr>
      <w:r w:rsidRPr="007A4308">
        <w:rPr>
          <w:rFonts w:ascii="Times New Roman" w:hAnsi="Times New Roman" w:cs="Times New Roman"/>
          <w:sz w:val="24"/>
          <w:szCs w:val="24"/>
          <w:lang w:val="en-US"/>
        </w:rPr>
        <w:t>„În tinereţe, domnul Trandafir era un om înalt, bine legat, cu mustăcioară neagră pe care şi-o tundea totdeauna scurt. Era un om bine făcut, puţin chel în vârful capului, cu ochii blajini. Când zâmbea se arătau, sub mustaţa tunsă scurt, nişte dinţi lungi, cu strungă mare la mijloc.”</w:t>
      </w:r>
    </w:p>
    <w:p w14:paraId="1DCE2AC5"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i/>
          <w:iCs/>
          <w:sz w:val="24"/>
          <w:szCs w:val="24"/>
          <w:lang w:val="en-US"/>
        </w:rPr>
        <w:t>(„Domnu’ Trandafir” de Mihail Sadoveanu)</w:t>
      </w:r>
    </w:p>
    <w:p w14:paraId="094B7C8B"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Portretul fizic al domnului Trandafir reiese din caracterizarea directă, de către narator. Astfel, acesta era un „un om înalt, bine legat, cu mustăcioară neagră pe care şi-o tundea totdeauna scurt. Era un om bine făcut, puţin chel în vârful capului, cu ochii blajini”.</w:t>
      </w:r>
    </w:p>
    <w:p w14:paraId="2FF5A415" w14:textId="77777777" w:rsidR="007A4308" w:rsidRPr="007A4308" w:rsidRDefault="007A4308" w:rsidP="007A4308">
      <w:pPr>
        <w:numPr>
          <w:ilvl w:val="0"/>
          <w:numId w:val="12"/>
        </w:numPr>
        <w:rPr>
          <w:rFonts w:ascii="Times New Roman" w:hAnsi="Times New Roman" w:cs="Times New Roman"/>
          <w:sz w:val="24"/>
          <w:szCs w:val="24"/>
          <w:lang w:val="en-US"/>
        </w:rPr>
      </w:pPr>
      <w:r w:rsidRPr="007A4308">
        <w:rPr>
          <w:rFonts w:ascii="Times New Roman" w:hAnsi="Times New Roman" w:cs="Times New Roman"/>
          <w:sz w:val="24"/>
          <w:szCs w:val="24"/>
          <w:lang w:val="en-US"/>
        </w:rPr>
        <w:lastRenderedPageBreak/>
        <w:t>„Când trebuia câteodată să ne citească din poveștile lui Creangă, ne privea blând, cu un zâmbet liniștit, ținând cartea în dreptul inimii – și în bănci se făcea o tăcere adâncă, ca într-o biserică. Și ne-o dă această învăţătură nu pentru că trebuia, și pentru că i se plătea, dar pentru că avea un prisos de bunătate în el și pentru că în acest suflet era ceva din credința și curățenia unui apostol.”  </w:t>
      </w:r>
    </w:p>
    <w:p w14:paraId="7DA48D52"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i/>
          <w:iCs/>
          <w:sz w:val="24"/>
          <w:szCs w:val="24"/>
          <w:lang w:val="en-US"/>
        </w:rPr>
        <w:t>(„Domnu’ Trandafir” de Mihail Sadoveanu)</w:t>
      </w:r>
    </w:p>
    <w:p w14:paraId="2CCE7EDF"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Domnul Trandafir este caraterizat direct, de către narator, asemenea unui om blând și bun: „ne privea blând”, „ pentru că avea un prisos de bunătate în el”. </w:t>
      </w:r>
    </w:p>
    <w:p w14:paraId="08E60310"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br/>
      </w:r>
    </w:p>
    <w:p w14:paraId="7B102C50" w14:textId="77777777" w:rsidR="007A4308" w:rsidRPr="007A4308" w:rsidRDefault="007A4308" w:rsidP="007A4308">
      <w:pPr>
        <w:numPr>
          <w:ilvl w:val="0"/>
          <w:numId w:val="13"/>
        </w:numPr>
        <w:rPr>
          <w:rFonts w:ascii="Times New Roman" w:hAnsi="Times New Roman" w:cs="Times New Roman"/>
          <w:sz w:val="24"/>
          <w:szCs w:val="24"/>
          <w:lang w:val="en-US"/>
        </w:rPr>
      </w:pPr>
      <w:r w:rsidRPr="007A4308">
        <w:rPr>
          <w:rFonts w:ascii="Times New Roman" w:hAnsi="Times New Roman" w:cs="Times New Roman"/>
          <w:sz w:val="24"/>
          <w:szCs w:val="24"/>
          <w:lang w:val="en-US"/>
        </w:rPr>
        <w:t>„Nu vreau să mă credeți un lăudăros – sunt cel mai bun din clasă la matematică (...). În schimb, la română am mereu probleme. Bunica le repeta adesea vecinilor noștri: „Bogdan – ăsta sunt eu – e foarte bun la matematică, iar Claudia la română.” (...) Semănăm bine: avem ochi verzi, gene lungi (gene de față, cum mi se spune mereu), păr castaniu ondulat, doar că eu am o suviță pe frunte.”</w:t>
      </w:r>
    </w:p>
    <w:p w14:paraId="3680FF69"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w:t>
      </w:r>
      <w:r w:rsidRPr="007A4308">
        <w:rPr>
          <w:rFonts w:ascii="Times New Roman" w:hAnsi="Times New Roman" w:cs="Times New Roman"/>
          <w:i/>
          <w:iCs/>
          <w:sz w:val="24"/>
          <w:szCs w:val="24"/>
          <w:lang w:val="en-US"/>
        </w:rPr>
        <w:t>„Prietenul meu” de Ioana Pârvulescu</w:t>
      </w:r>
      <w:r w:rsidRPr="007A4308">
        <w:rPr>
          <w:rFonts w:ascii="Times New Roman" w:hAnsi="Times New Roman" w:cs="Times New Roman"/>
          <w:sz w:val="24"/>
          <w:szCs w:val="24"/>
          <w:lang w:val="en-US"/>
        </w:rPr>
        <w:t>)</w:t>
      </w:r>
    </w:p>
    <w:p w14:paraId="0DD32CD9" w14:textId="77777777" w:rsidR="007A4308" w:rsidRPr="007A4308" w:rsidRDefault="007A4308" w:rsidP="007A4308">
      <w:pPr>
        <w:rPr>
          <w:rFonts w:ascii="Times New Roman" w:hAnsi="Times New Roman" w:cs="Times New Roman"/>
          <w:sz w:val="24"/>
          <w:szCs w:val="24"/>
          <w:lang w:val="en-US"/>
        </w:rPr>
      </w:pPr>
    </w:p>
    <w:p w14:paraId="796C422B"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Bogdan este caracterizat direct, de către el însuși. Acesta afirmă că e „cel mai bun din clasă la matematică”. De asemenea, prezintă și portretul său: „ aveam ochi verzi, gene lungi, [...], păr castaniu ondulat”.</w:t>
      </w:r>
    </w:p>
    <w:p w14:paraId="49335472"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br/>
      </w:r>
    </w:p>
    <w:p w14:paraId="513B77C0" w14:textId="77777777" w:rsidR="007A4308" w:rsidRPr="007A4308" w:rsidRDefault="007A4308" w:rsidP="007A4308">
      <w:pPr>
        <w:numPr>
          <w:ilvl w:val="0"/>
          <w:numId w:val="14"/>
        </w:numPr>
        <w:rPr>
          <w:rFonts w:ascii="Times New Roman" w:hAnsi="Times New Roman" w:cs="Times New Roman"/>
          <w:sz w:val="24"/>
          <w:szCs w:val="24"/>
          <w:lang w:val="en-US"/>
        </w:rPr>
      </w:pPr>
      <w:r w:rsidRPr="007A4308">
        <w:rPr>
          <w:rFonts w:ascii="Times New Roman" w:hAnsi="Times New Roman" w:cs="Times New Roman"/>
          <w:sz w:val="24"/>
          <w:szCs w:val="24"/>
          <w:lang w:val="en-US"/>
        </w:rPr>
        <w:t>„Goe este foarte impacient și, cu un ton de comandă, zice încruntat:</w:t>
      </w:r>
    </w:p>
    <w:p w14:paraId="716DCE86"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 Mam’ mare! de ce nu mai vine?... Eu vreau să vie!</w:t>
      </w:r>
    </w:p>
    <w:p w14:paraId="1C98D95A"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 Vine, vine acuma, puișorul mamii! răspunde cucoana.</w:t>
      </w:r>
    </w:p>
    <w:p w14:paraId="2ED7101D"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Tânărul Goe poartă un frumos costum de marinar, pălărie de paie, cu inscripția pe pamblică: le Formidable, și sub pamblică biletul de călătorie înfipt de tanti Mița, că „așa țin bărbații biletul.”</w:t>
      </w:r>
    </w:p>
    <w:p w14:paraId="0B91E7C7"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i/>
          <w:iCs/>
          <w:sz w:val="24"/>
          <w:szCs w:val="24"/>
          <w:lang w:val="en-US"/>
        </w:rPr>
        <w:t>(„Dl. Goe…” de I. L. Caragiale)</w:t>
      </w:r>
    </w:p>
    <w:p w14:paraId="77757C74"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Portretul moral al personajului Goe reiese din caracterizarea indirectă, din atitudinea și limbajul acestuia. Astfel, băiatul este un copil neastâmpărat și lipsit de maniere și răbdare, deoarece vorbește impulsiv cu bunica sa în așteptarea trenului: „ Goe este foarte impacient și, cu un ton de comandă, zice încruntat:</w:t>
      </w:r>
    </w:p>
    <w:p w14:paraId="71347310"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lastRenderedPageBreak/>
        <w:t>— Mam’ mare! de ce nu mai vine?... Eu vreau să vie!”</w:t>
      </w:r>
    </w:p>
    <w:p w14:paraId="042F0FA6"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br/>
      </w:r>
    </w:p>
    <w:p w14:paraId="1C77F6E6" w14:textId="77777777" w:rsidR="007A4308" w:rsidRPr="007A4308" w:rsidRDefault="007A4308" w:rsidP="007A4308">
      <w:pPr>
        <w:numPr>
          <w:ilvl w:val="0"/>
          <w:numId w:val="15"/>
        </w:numPr>
        <w:rPr>
          <w:rFonts w:ascii="Times New Roman" w:hAnsi="Times New Roman" w:cs="Times New Roman"/>
          <w:sz w:val="24"/>
          <w:szCs w:val="24"/>
          <w:lang w:val="en-US"/>
        </w:rPr>
      </w:pPr>
      <w:r w:rsidRPr="007A4308">
        <w:rPr>
          <w:rFonts w:ascii="Times New Roman" w:hAnsi="Times New Roman" w:cs="Times New Roman"/>
          <w:sz w:val="24"/>
          <w:szCs w:val="24"/>
          <w:lang w:val="en-US"/>
        </w:rPr>
        <w:t>„Acasă, Petruța, nu stătea o clipă, făcea treabă, gătea, îngrijea de doi fraţi mai mici, ştiam de la mama, care aflase la şedinţa cu părinţii. Cu toate astea, îşi făcea mereu temele, chiar desena bujori şi fluturaşi la colţurile paginii.”</w:t>
      </w:r>
    </w:p>
    <w:p w14:paraId="414793BF"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i/>
          <w:iCs/>
          <w:sz w:val="24"/>
          <w:szCs w:val="24"/>
          <w:lang w:val="en-US"/>
        </w:rPr>
        <w:t>(„Oracolul” de Mircea Cărtărescu)</w:t>
      </w:r>
    </w:p>
    <w:p w14:paraId="71FBD715" w14:textId="77777777" w:rsidR="007A4308" w:rsidRPr="007A4308" w:rsidRDefault="007A4308" w:rsidP="007A4308">
      <w:pPr>
        <w:rPr>
          <w:rFonts w:ascii="Times New Roman" w:hAnsi="Times New Roman" w:cs="Times New Roman"/>
          <w:sz w:val="24"/>
          <w:szCs w:val="24"/>
          <w:lang w:val="en-US"/>
        </w:rPr>
      </w:pPr>
    </w:p>
    <w:p w14:paraId="65773285" w14:textId="77777777" w:rsidR="007A4308" w:rsidRPr="007A4308" w:rsidRDefault="007A4308" w:rsidP="007A4308">
      <w:pPr>
        <w:rPr>
          <w:rFonts w:ascii="Times New Roman" w:hAnsi="Times New Roman" w:cs="Times New Roman"/>
          <w:sz w:val="24"/>
          <w:szCs w:val="24"/>
          <w:lang w:val="en-US"/>
        </w:rPr>
      </w:pPr>
      <w:r w:rsidRPr="007A4308">
        <w:rPr>
          <w:rFonts w:ascii="Times New Roman" w:hAnsi="Times New Roman" w:cs="Times New Roman"/>
          <w:sz w:val="24"/>
          <w:szCs w:val="24"/>
          <w:lang w:val="en-US"/>
        </w:rPr>
        <w:tab/>
        <w:t xml:space="preserve">Portretul moral al protagonistei Petruța reiese din caracterizarea indirectă, din gesturile și faptele sale. Astfel, aceasta dă dovadă de hărnicie și responsabilitate, deoarece îngrijea gospodăria și avea grijă de frații ei: „ făcea treabă, gătea, îngrijea de doi fraţi mai mici”. În plus, Petruța denotă și seriozitate, deoarece își făcea mereu temele la școală: „Cu toate astea, îşi făcea mereu temele”. </w:t>
      </w:r>
    </w:p>
    <w:p w14:paraId="411D5034" w14:textId="77777777" w:rsidR="005673C3" w:rsidRPr="007A4308" w:rsidRDefault="005673C3">
      <w:pPr>
        <w:rPr>
          <w:rFonts w:ascii="Times New Roman" w:hAnsi="Times New Roman" w:cs="Times New Roman"/>
          <w:sz w:val="24"/>
          <w:szCs w:val="24"/>
        </w:rPr>
      </w:pPr>
    </w:p>
    <w:sectPr w:rsidR="005673C3" w:rsidRPr="007A4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40A1"/>
    <w:multiLevelType w:val="multilevel"/>
    <w:tmpl w:val="4A14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70D1"/>
    <w:multiLevelType w:val="multilevel"/>
    <w:tmpl w:val="8C5E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3ED4"/>
    <w:multiLevelType w:val="multilevel"/>
    <w:tmpl w:val="15A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55B10"/>
    <w:multiLevelType w:val="multilevel"/>
    <w:tmpl w:val="98D2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34675"/>
    <w:multiLevelType w:val="multilevel"/>
    <w:tmpl w:val="640E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B3FA2"/>
    <w:multiLevelType w:val="multilevel"/>
    <w:tmpl w:val="E7182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D7052"/>
    <w:multiLevelType w:val="multilevel"/>
    <w:tmpl w:val="9208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139CA"/>
    <w:multiLevelType w:val="multilevel"/>
    <w:tmpl w:val="81B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81843"/>
    <w:multiLevelType w:val="multilevel"/>
    <w:tmpl w:val="F81A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77064"/>
    <w:multiLevelType w:val="multilevel"/>
    <w:tmpl w:val="0EA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E0D2E"/>
    <w:multiLevelType w:val="multilevel"/>
    <w:tmpl w:val="C1F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C7E3F"/>
    <w:multiLevelType w:val="multilevel"/>
    <w:tmpl w:val="210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14969"/>
    <w:multiLevelType w:val="multilevel"/>
    <w:tmpl w:val="054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9543F"/>
    <w:multiLevelType w:val="multilevel"/>
    <w:tmpl w:val="61D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35A03"/>
    <w:multiLevelType w:val="multilevel"/>
    <w:tmpl w:val="EEC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257463">
    <w:abstractNumId w:val="8"/>
  </w:num>
  <w:num w:numId="2" w16cid:durableId="358898294">
    <w:abstractNumId w:val="13"/>
  </w:num>
  <w:num w:numId="3" w16cid:durableId="847984920">
    <w:abstractNumId w:val="5"/>
    <w:lvlOverride w:ilvl="0">
      <w:lvl w:ilvl="0">
        <w:numFmt w:val="decimal"/>
        <w:lvlText w:val="%1."/>
        <w:lvlJc w:val="left"/>
      </w:lvl>
    </w:lvlOverride>
  </w:num>
  <w:num w:numId="4" w16cid:durableId="1709332322">
    <w:abstractNumId w:val="12"/>
  </w:num>
  <w:num w:numId="5" w16cid:durableId="1123885636">
    <w:abstractNumId w:val="0"/>
  </w:num>
  <w:num w:numId="6" w16cid:durableId="1805847206">
    <w:abstractNumId w:val="6"/>
  </w:num>
  <w:num w:numId="7" w16cid:durableId="971398835">
    <w:abstractNumId w:val="10"/>
  </w:num>
  <w:num w:numId="8" w16cid:durableId="1949701039">
    <w:abstractNumId w:val="11"/>
  </w:num>
  <w:num w:numId="9" w16cid:durableId="556673818">
    <w:abstractNumId w:val="9"/>
  </w:num>
  <w:num w:numId="10" w16cid:durableId="1314025747">
    <w:abstractNumId w:val="3"/>
  </w:num>
  <w:num w:numId="11" w16cid:durableId="1644969222">
    <w:abstractNumId w:val="7"/>
  </w:num>
  <w:num w:numId="12" w16cid:durableId="611981620">
    <w:abstractNumId w:val="14"/>
  </w:num>
  <w:num w:numId="13" w16cid:durableId="1706735">
    <w:abstractNumId w:val="1"/>
  </w:num>
  <w:num w:numId="14" w16cid:durableId="601913289">
    <w:abstractNumId w:val="4"/>
  </w:num>
  <w:num w:numId="15" w16cid:durableId="72607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A772F"/>
    <w:rsid w:val="0027720F"/>
    <w:rsid w:val="003864E9"/>
    <w:rsid w:val="004577E9"/>
    <w:rsid w:val="00536BB8"/>
    <w:rsid w:val="005673C3"/>
    <w:rsid w:val="006B0CEA"/>
    <w:rsid w:val="00706AE4"/>
    <w:rsid w:val="007A4308"/>
    <w:rsid w:val="009A772F"/>
    <w:rsid w:val="00C0006A"/>
    <w:rsid w:val="00CB4145"/>
    <w:rsid w:val="00D84308"/>
    <w:rsid w:val="00DB4BB5"/>
    <w:rsid w:val="00F1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23319-DD41-4105-B790-E9347F9E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9A772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lu2">
    <w:name w:val="heading 2"/>
    <w:basedOn w:val="Normal"/>
    <w:next w:val="Normal"/>
    <w:link w:val="Titlu2Caracter"/>
    <w:uiPriority w:val="9"/>
    <w:semiHidden/>
    <w:unhideWhenUsed/>
    <w:qFormat/>
    <w:rsid w:val="009A772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lu3">
    <w:name w:val="heading 3"/>
    <w:basedOn w:val="Normal"/>
    <w:next w:val="Normal"/>
    <w:link w:val="Titlu3Caracter"/>
    <w:uiPriority w:val="9"/>
    <w:semiHidden/>
    <w:unhideWhenUsed/>
    <w:qFormat/>
    <w:rsid w:val="009A772F"/>
    <w:pPr>
      <w:keepNext/>
      <w:keepLines/>
      <w:spacing w:before="160" w:after="80"/>
      <w:outlineLvl w:val="2"/>
    </w:pPr>
    <w:rPr>
      <w:rFonts w:eastAsiaTheme="majorEastAsia" w:cstheme="majorBidi"/>
      <w:color w:val="365F91" w:themeColor="accent1" w:themeShade="BF"/>
      <w:sz w:val="28"/>
      <w:szCs w:val="28"/>
    </w:rPr>
  </w:style>
  <w:style w:type="paragraph" w:styleId="Titlu4">
    <w:name w:val="heading 4"/>
    <w:basedOn w:val="Normal"/>
    <w:next w:val="Normal"/>
    <w:link w:val="Titlu4Caracter"/>
    <w:uiPriority w:val="9"/>
    <w:semiHidden/>
    <w:unhideWhenUsed/>
    <w:qFormat/>
    <w:rsid w:val="009A772F"/>
    <w:pPr>
      <w:keepNext/>
      <w:keepLines/>
      <w:spacing w:before="80" w:after="40"/>
      <w:outlineLvl w:val="3"/>
    </w:pPr>
    <w:rPr>
      <w:rFonts w:eastAsiaTheme="majorEastAsia" w:cstheme="majorBidi"/>
      <w:i/>
      <w:iCs/>
      <w:color w:val="365F91" w:themeColor="accent1" w:themeShade="BF"/>
    </w:rPr>
  </w:style>
  <w:style w:type="paragraph" w:styleId="Titlu5">
    <w:name w:val="heading 5"/>
    <w:basedOn w:val="Normal"/>
    <w:next w:val="Normal"/>
    <w:link w:val="Titlu5Caracter"/>
    <w:uiPriority w:val="9"/>
    <w:semiHidden/>
    <w:unhideWhenUsed/>
    <w:qFormat/>
    <w:rsid w:val="009A772F"/>
    <w:pPr>
      <w:keepNext/>
      <w:keepLines/>
      <w:spacing w:before="80" w:after="40"/>
      <w:outlineLvl w:val="4"/>
    </w:pPr>
    <w:rPr>
      <w:rFonts w:eastAsiaTheme="majorEastAsia" w:cstheme="majorBidi"/>
      <w:color w:val="365F91" w:themeColor="accent1" w:themeShade="BF"/>
    </w:rPr>
  </w:style>
  <w:style w:type="paragraph" w:styleId="Titlu6">
    <w:name w:val="heading 6"/>
    <w:basedOn w:val="Normal"/>
    <w:next w:val="Normal"/>
    <w:link w:val="Titlu6Caracter"/>
    <w:uiPriority w:val="9"/>
    <w:semiHidden/>
    <w:unhideWhenUsed/>
    <w:qFormat/>
    <w:rsid w:val="009A772F"/>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A772F"/>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A772F"/>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A772F"/>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A772F"/>
    <w:rPr>
      <w:rFonts w:asciiTheme="majorHAnsi" w:eastAsiaTheme="majorEastAsia" w:hAnsiTheme="majorHAnsi" w:cstheme="majorBidi"/>
      <w:color w:val="365F91" w:themeColor="accent1" w:themeShade="BF"/>
      <w:sz w:val="40"/>
      <w:szCs w:val="40"/>
      <w:lang w:val="ro-RO"/>
    </w:rPr>
  </w:style>
  <w:style w:type="character" w:customStyle="1" w:styleId="Titlu2Caracter">
    <w:name w:val="Titlu 2 Caracter"/>
    <w:basedOn w:val="Fontdeparagrafimplicit"/>
    <w:link w:val="Titlu2"/>
    <w:uiPriority w:val="9"/>
    <w:semiHidden/>
    <w:rsid w:val="009A772F"/>
    <w:rPr>
      <w:rFonts w:asciiTheme="majorHAnsi" w:eastAsiaTheme="majorEastAsia" w:hAnsiTheme="majorHAnsi" w:cstheme="majorBidi"/>
      <w:color w:val="365F91" w:themeColor="accent1" w:themeShade="BF"/>
      <w:sz w:val="32"/>
      <w:szCs w:val="32"/>
      <w:lang w:val="ro-RO"/>
    </w:rPr>
  </w:style>
  <w:style w:type="character" w:customStyle="1" w:styleId="Titlu3Caracter">
    <w:name w:val="Titlu 3 Caracter"/>
    <w:basedOn w:val="Fontdeparagrafimplicit"/>
    <w:link w:val="Titlu3"/>
    <w:uiPriority w:val="9"/>
    <w:semiHidden/>
    <w:rsid w:val="009A772F"/>
    <w:rPr>
      <w:rFonts w:eastAsiaTheme="majorEastAsia" w:cstheme="majorBidi"/>
      <w:color w:val="365F91" w:themeColor="accent1" w:themeShade="BF"/>
      <w:sz w:val="28"/>
      <w:szCs w:val="28"/>
      <w:lang w:val="ro-RO"/>
    </w:rPr>
  </w:style>
  <w:style w:type="character" w:customStyle="1" w:styleId="Titlu4Caracter">
    <w:name w:val="Titlu 4 Caracter"/>
    <w:basedOn w:val="Fontdeparagrafimplicit"/>
    <w:link w:val="Titlu4"/>
    <w:uiPriority w:val="9"/>
    <w:semiHidden/>
    <w:rsid w:val="009A772F"/>
    <w:rPr>
      <w:rFonts w:eastAsiaTheme="majorEastAsia" w:cstheme="majorBidi"/>
      <w:i/>
      <w:iCs/>
      <w:color w:val="365F91" w:themeColor="accent1" w:themeShade="BF"/>
      <w:lang w:val="ro-RO"/>
    </w:rPr>
  </w:style>
  <w:style w:type="character" w:customStyle="1" w:styleId="Titlu5Caracter">
    <w:name w:val="Titlu 5 Caracter"/>
    <w:basedOn w:val="Fontdeparagrafimplicit"/>
    <w:link w:val="Titlu5"/>
    <w:uiPriority w:val="9"/>
    <w:semiHidden/>
    <w:rsid w:val="009A772F"/>
    <w:rPr>
      <w:rFonts w:eastAsiaTheme="majorEastAsia" w:cstheme="majorBidi"/>
      <w:color w:val="365F91" w:themeColor="accent1" w:themeShade="BF"/>
      <w:lang w:val="ro-RO"/>
    </w:rPr>
  </w:style>
  <w:style w:type="character" w:customStyle="1" w:styleId="Titlu6Caracter">
    <w:name w:val="Titlu 6 Caracter"/>
    <w:basedOn w:val="Fontdeparagrafimplicit"/>
    <w:link w:val="Titlu6"/>
    <w:uiPriority w:val="9"/>
    <w:semiHidden/>
    <w:rsid w:val="009A772F"/>
    <w:rPr>
      <w:rFonts w:eastAsiaTheme="majorEastAsia" w:cstheme="majorBidi"/>
      <w:i/>
      <w:iCs/>
      <w:color w:val="595959" w:themeColor="text1" w:themeTint="A6"/>
      <w:lang w:val="ro-RO"/>
    </w:rPr>
  </w:style>
  <w:style w:type="character" w:customStyle="1" w:styleId="Titlu7Caracter">
    <w:name w:val="Titlu 7 Caracter"/>
    <w:basedOn w:val="Fontdeparagrafimplicit"/>
    <w:link w:val="Titlu7"/>
    <w:uiPriority w:val="9"/>
    <w:semiHidden/>
    <w:rsid w:val="009A772F"/>
    <w:rPr>
      <w:rFonts w:eastAsiaTheme="majorEastAsia" w:cstheme="majorBidi"/>
      <w:color w:val="595959" w:themeColor="text1" w:themeTint="A6"/>
      <w:lang w:val="ro-RO"/>
    </w:rPr>
  </w:style>
  <w:style w:type="character" w:customStyle="1" w:styleId="Titlu8Caracter">
    <w:name w:val="Titlu 8 Caracter"/>
    <w:basedOn w:val="Fontdeparagrafimplicit"/>
    <w:link w:val="Titlu8"/>
    <w:uiPriority w:val="9"/>
    <w:semiHidden/>
    <w:rsid w:val="009A772F"/>
    <w:rPr>
      <w:rFonts w:eastAsiaTheme="majorEastAsia" w:cstheme="majorBidi"/>
      <w:i/>
      <w:iCs/>
      <w:color w:val="272727" w:themeColor="text1" w:themeTint="D8"/>
      <w:lang w:val="ro-RO"/>
    </w:rPr>
  </w:style>
  <w:style w:type="character" w:customStyle="1" w:styleId="Titlu9Caracter">
    <w:name w:val="Titlu 9 Caracter"/>
    <w:basedOn w:val="Fontdeparagrafimplicit"/>
    <w:link w:val="Titlu9"/>
    <w:uiPriority w:val="9"/>
    <w:semiHidden/>
    <w:rsid w:val="009A772F"/>
    <w:rPr>
      <w:rFonts w:eastAsiaTheme="majorEastAsia" w:cstheme="majorBidi"/>
      <w:color w:val="272727" w:themeColor="text1" w:themeTint="D8"/>
      <w:lang w:val="ro-RO"/>
    </w:rPr>
  </w:style>
  <w:style w:type="paragraph" w:styleId="Titlu">
    <w:name w:val="Title"/>
    <w:basedOn w:val="Normal"/>
    <w:next w:val="Normal"/>
    <w:link w:val="TitluCaracter"/>
    <w:uiPriority w:val="10"/>
    <w:qFormat/>
    <w:rsid w:val="009A7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A772F"/>
    <w:rPr>
      <w:rFonts w:asciiTheme="majorHAnsi" w:eastAsiaTheme="majorEastAsia" w:hAnsiTheme="majorHAnsi" w:cstheme="majorBidi"/>
      <w:spacing w:val="-10"/>
      <w:kern w:val="28"/>
      <w:sz w:val="56"/>
      <w:szCs w:val="56"/>
      <w:lang w:val="ro-RO"/>
    </w:rPr>
  </w:style>
  <w:style w:type="paragraph" w:styleId="Subtitlu">
    <w:name w:val="Subtitle"/>
    <w:basedOn w:val="Normal"/>
    <w:next w:val="Normal"/>
    <w:link w:val="SubtitluCaracter"/>
    <w:uiPriority w:val="11"/>
    <w:qFormat/>
    <w:rsid w:val="009A772F"/>
    <w:pPr>
      <w:numPr>
        <w:ilvl w:val="1"/>
      </w:numPr>
      <w:spacing w:after="160"/>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A772F"/>
    <w:rPr>
      <w:rFonts w:eastAsiaTheme="majorEastAsia" w:cstheme="majorBidi"/>
      <w:color w:val="595959" w:themeColor="text1" w:themeTint="A6"/>
      <w:spacing w:val="15"/>
      <w:sz w:val="28"/>
      <w:szCs w:val="28"/>
      <w:lang w:val="ro-RO"/>
    </w:rPr>
  </w:style>
  <w:style w:type="paragraph" w:styleId="Citat">
    <w:name w:val="Quote"/>
    <w:basedOn w:val="Normal"/>
    <w:next w:val="Normal"/>
    <w:link w:val="CitatCaracter"/>
    <w:uiPriority w:val="29"/>
    <w:qFormat/>
    <w:rsid w:val="009A772F"/>
    <w:pPr>
      <w:spacing w:before="160" w:after="160"/>
      <w:jc w:val="center"/>
    </w:pPr>
    <w:rPr>
      <w:i/>
      <w:iCs/>
      <w:color w:val="404040" w:themeColor="text1" w:themeTint="BF"/>
    </w:rPr>
  </w:style>
  <w:style w:type="character" w:customStyle="1" w:styleId="CitatCaracter">
    <w:name w:val="Citat Caracter"/>
    <w:basedOn w:val="Fontdeparagrafimplicit"/>
    <w:link w:val="Citat"/>
    <w:uiPriority w:val="29"/>
    <w:rsid w:val="009A772F"/>
    <w:rPr>
      <w:i/>
      <w:iCs/>
      <w:color w:val="404040" w:themeColor="text1" w:themeTint="BF"/>
      <w:lang w:val="ro-RO"/>
    </w:rPr>
  </w:style>
  <w:style w:type="paragraph" w:styleId="Listparagraf">
    <w:name w:val="List Paragraph"/>
    <w:basedOn w:val="Normal"/>
    <w:uiPriority w:val="34"/>
    <w:qFormat/>
    <w:rsid w:val="009A772F"/>
    <w:pPr>
      <w:ind w:left="720"/>
      <w:contextualSpacing/>
    </w:pPr>
  </w:style>
  <w:style w:type="character" w:styleId="Accentuareintens">
    <w:name w:val="Intense Emphasis"/>
    <w:basedOn w:val="Fontdeparagrafimplicit"/>
    <w:uiPriority w:val="21"/>
    <w:qFormat/>
    <w:rsid w:val="009A772F"/>
    <w:rPr>
      <w:i/>
      <w:iCs/>
      <w:color w:val="365F91" w:themeColor="accent1" w:themeShade="BF"/>
    </w:rPr>
  </w:style>
  <w:style w:type="paragraph" w:styleId="Citatintens">
    <w:name w:val="Intense Quote"/>
    <w:basedOn w:val="Normal"/>
    <w:next w:val="Normal"/>
    <w:link w:val="CitatintensCaracter"/>
    <w:uiPriority w:val="30"/>
    <w:qFormat/>
    <w:rsid w:val="009A772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ntensCaracter">
    <w:name w:val="Citat intens Caracter"/>
    <w:basedOn w:val="Fontdeparagrafimplicit"/>
    <w:link w:val="Citatintens"/>
    <w:uiPriority w:val="30"/>
    <w:rsid w:val="009A772F"/>
    <w:rPr>
      <w:i/>
      <w:iCs/>
      <w:color w:val="365F91" w:themeColor="accent1" w:themeShade="BF"/>
      <w:lang w:val="ro-RO"/>
    </w:rPr>
  </w:style>
  <w:style w:type="character" w:styleId="Referireintens">
    <w:name w:val="Intense Reference"/>
    <w:basedOn w:val="Fontdeparagrafimplicit"/>
    <w:uiPriority w:val="32"/>
    <w:qFormat/>
    <w:rsid w:val="009A772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473241">
      <w:bodyDiv w:val="1"/>
      <w:marLeft w:val="0"/>
      <w:marRight w:val="0"/>
      <w:marTop w:val="0"/>
      <w:marBottom w:val="0"/>
      <w:divBdr>
        <w:top w:val="none" w:sz="0" w:space="0" w:color="auto"/>
        <w:left w:val="none" w:sz="0" w:space="0" w:color="auto"/>
        <w:bottom w:val="none" w:sz="0" w:space="0" w:color="auto"/>
        <w:right w:val="none" w:sz="0" w:space="0" w:color="auto"/>
      </w:divBdr>
    </w:div>
    <w:div w:id="5296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Dinita I Cosmina-Nicola</dc:creator>
  <cp:keywords/>
  <dc:description/>
  <cp:lastModifiedBy>Dinita I Cosmina-Nicola</cp:lastModifiedBy>
  <cp:revision>2</cp:revision>
  <dcterms:created xsi:type="dcterms:W3CDTF">2025-07-06T18:51:00Z</dcterms:created>
  <dcterms:modified xsi:type="dcterms:W3CDTF">2025-07-06T18:51:00Z</dcterms:modified>
</cp:coreProperties>
</file>