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2" w:lineRule="auto"/>
      </w:pPr>
      <w:r>
        <w:rPr/>
        <w:t>Iona</w:t>
      </w:r>
      <w:r>
        <w:rPr>
          <w:spacing w:val="1"/>
        </w:rPr>
        <w:t> </w:t>
      </w:r>
      <w:r>
        <w:rPr/>
        <w:t>Caracterizare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personaj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6"/>
        <w:ind w:left="0"/>
        <w:jc w:val="left"/>
        <w:rPr>
          <w:b/>
          <w:sz w:val="29"/>
        </w:rPr>
      </w:pPr>
    </w:p>
    <w:p>
      <w:pPr>
        <w:pStyle w:val="BodyText"/>
        <w:spacing w:line="256" w:lineRule="auto"/>
        <w:ind w:right="123"/>
      </w:pPr>
      <w:r>
        <w:rPr/>
        <w:t>Marin Sorescu este un scriitor reprezentativ al perioadei postbelice a</w:t>
      </w:r>
      <w:r>
        <w:rPr>
          <w:spacing w:val="1"/>
        </w:rPr>
        <w:t> </w:t>
      </w:r>
      <w:r>
        <w:rPr/>
        <w:t>literaturii</w:t>
      </w:r>
      <w:r>
        <w:rPr>
          <w:spacing w:val="-6"/>
        </w:rPr>
        <w:t> </w:t>
      </w:r>
      <w:r>
        <w:rPr/>
        <w:t>române,</w:t>
      </w:r>
      <w:r>
        <w:rPr>
          <w:spacing w:val="-6"/>
        </w:rPr>
        <w:t> </w:t>
      </w:r>
      <w:r>
        <w:rPr/>
        <w:t>abordând</w:t>
      </w:r>
      <w:r>
        <w:rPr>
          <w:spacing w:val="-4"/>
        </w:rPr>
        <w:t> </w:t>
      </w:r>
      <w:r>
        <w:rPr/>
        <w:t>toate</w:t>
      </w:r>
      <w:r>
        <w:rPr>
          <w:spacing w:val="-6"/>
        </w:rPr>
        <w:t> </w:t>
      </w:r>
      <w:r>
        <w:rPr/>
        <w:t>cele</w:t>
      </w:r>
      <w:r>
        <w:rPr>
          <w:spacing w:val="-9"/>
        </w:rPr>
        <w:t> </w:t>
      </w:r>
      <w:r>
        <w:rPr/>
        <w:t>trei</w:t>
      </w:r>
      <w:r>
        <w:rPr>
          <w:spacing w:val="-9"/>
        </w:rPr>
        <w:t> </w:t>
      </w:r>
      <w:r>
        <w:rPr/>
        <w:t>genuri</w:t>
      </w:r>
      <w:r>
        <w:rPr>
          <w:spacing w:val="-4"/>
        </w:rPr>
        <w:t> </w:t>
      </w:r>
      <w:r>
        <w:rPr/>
        <w:t>literare.</w:t>
      </w:r>
      <w:r>
        <w:rPr>
          <w:spacing w:val="-8"/>
        </w:rPr>
        <w:t> </w:t>
      </w:r>
      <w:r>
        <w:rPr/>
        <w:t>El</w:t>
      </w:r>
      <w:r>
        <w:rPr>
          <w:spacing w:val="-5"/>
        </w:rPr>
        <w:t> </w:t>
      </w:r>
      <w:r>
        <w:rPr/>
        <w:t>rămâne</w:t>
      </w:r>
      <w:r>
        <w:rPr>
          <w:spacing w:val="-9"/>
        </w:rPr>
        <w:t> </w:t>
      </w:r>
      <w:r>
        <w:rPr/>
        <w:t>un</w:t>
      </w:r>
      <w:r>
        <w:rPr>
          <w:spacing w:val="-70"/>
        </w:rPr>
        <w:t> </w:t>
      </w:r>
      <w:r>
        <w:rPr/>
        <w:t>prozator</w:t>
      </w:r>
      <w:r>
        <w:rPr>
          <w:spacing w:val="1"/>
        </w:rPr>
        <w:t> </w:t>
      </w:r>
      <w:r>
        <w:rPr/>
        <w:t>talentat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dramaturg</w:t>
      </w:r>
      <w:r>
        <w:rPr>
          <w:spacing w:val="1"/>
        </w:rPr>
        <w:t> </w:t>
      </w:r>
      <w:r>
        <w:rPr/>
        <w:t>modern,</w:t>
      </w:r>
      <w:r>
        <w:rPr>
          <w:spacing w:val="1"/>
        </w:rPr>
        <w:t> </w:t>
      </w:r>
      <w:r>
        <w:rPr/>
        <w:t>fiind</w:t>
      </w:r>
      <w:r>
        <w:rPr>
          <w:spacing w:val="1"/>
        </w:rPr>
        <w:t> </w:t>
      </w:r>
      <w:r>
        <w:rPr/>
        <w:t>cunoscut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european.</w:t>
      </w:r>
    </w:p>
    <w:p>
      <w:pPr>
        <w:pStyle w:val="BodyText"/>
        <w:spacing w:line="256" w:lineRule="auto" w:before="153"/>
        <w:ind w:right="125"/>
      </w:pPr>
      <w:r>
        <w:rPr/>
        <w:t>Drama este o specie a genului dramatic, în proză sau în versuri, în care</w:t>
      </w:r>
      <w:r>
        <w:rPr>
          <w:spacing w:val="1"/>
        </w:rPr>
        <w:t> </w:t>
      </w:r>
      <w:r>
        <w:rPr/>
        <w:t>se dezvoltă un conflict puternic între elemente care intră în contradicție</w:t>
      </w:r>
      <w:r>
        <w:rPr>
          <w:spacing w:val="-70"/>
        </w:rPr>
        <w:t> </w:t>
      </w:r>
      <w:r>
        <w:rPr/>
        <w:t>ale</w:t>
      </w:r>
      <w:r>
        <w:rPr>
          <w:spacing w:val="-3"/>
        </w:rPr>
        <w:t> </w:t>
      </w:r>
      <w:r>
        <w:rPr/>
        <w:t>realității, având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final</w:t>
      </w:r>
      <w:r>
        <w:rPr>
          <w:spacing w:val="1"/>
        </w:rPr>
        <w:t> </w:t>
      </w:r>
      <w:r>
        <w:rPr/>
        <w:t>ce</w:t>
      </w:r>
      <w:r>
        <w:rPr>
          <w:spacing w:val="-3"/>
        </w:rPr>
        <w:t> </w:t>
      </w:r>
      <w:r>
        <w:rPr/>
        <w:t>îndeamnă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contemplare.</w:t>
      </w:r>
    </w:p>
    <w:p>
      <w:pPr>
        <w:pStyle w:val="BodyText"/>
        <w:spacing w:line="256" w:lineRule="auto" w:before="157"/>
        <w:ind w:right="121"/>
      </w:pPr>
      <w:r>
        <w:rPr/>
        <w:t>Drama de idei “Iona“ a fost scrisă în 1965 și publicată în 1968,</w:t>
      </w:r>
      <w:r>
        <w:rPr>
          <w:spacing w:val="1"/>
        </w:rPr>
        <w:t> </w:t>
      </w:r>
      <w:r>
        <w:rPr/>
        <w:t>în revista</w:t>
      </w:r>
      <w:r>
        <w:rPr>
          <w:spacing w:val="-70"/>
        </w:rPr>
        <w:t> </w:t>
      </w:r>
      <w:r>
        <w:rPr/>
        <w:t>“Luceafărul“. De asemenea, a fost inclusă în trilogia “Setea muntelui de</w:t>
      </w:r>
      <w:r>
        <w:rPr>
          <w:spacing w:val="1"/>
        </w:rPr>
        <w:t> </w:t>
      </w:r>
      <w:r>
        <w:rPr/>
        <w:t>sare“ alături de “Paracliserul“ și “Matca“, alte două drame. De altfel,</w:t>
      </w:r>
      <w:r>
        <w:rPr>
          <w:spacing w:val="1"/>
        </w:rPr>
        <w:t> </w:t>
      </w:r>
      <w:r>
        <w:rPr/>
        <w:t>trilogia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axează</w:t>
      </w:r>
      <w:r>
        <w:rPr>
          <w:spacing w:val="-2"/>
        </w:rPr>
        <w:t> </w:t>
      </w:r>
      <w:r>
        <w:rPr/>
        <w:t>pe</w:t>
      </w:r>
      <w:r>
        <w:rPr>
          <w:spacing w:val="-3"/>
        </w:rPr>
        <w:t> </w:t>
      </w:r>
      <w:r>
        <w:rPr/>
        <w:t>căutarea</w:t>
      </w:r>
      <w:r>
        <w:rPr>
          <w:spacing w:val="-2"/>
        </w:rPr>
        <w:t> </w:t>
      </w:r>
      <w:r>
        <w:rPr/>
        <w:t>continua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absolutului.</w:t>
      </w:r>
    </w:p>
    <w:p>
      <w:pPr>
        <w:pStyle w:val="BodyText"/>
        <w:spacing w:line="254" w:lineRule="auto" w:before="158"/>
        <w:ind w:right="124"/>
      </w:pPr>
      <w:r>
        <w:rPr>
          <w:spacing w:val="-1"/>
        </w:rPr>
        <w:t>Opera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încadrează</w:t>
      </w:r>
      <w:r>
        <w:rPr>
          <w:spacing w:val="-14"/>
        </w:rPr>
        <w:t> </w:t>
      </w:r>
      <w:r>
        <w:rPr>
          <w:spacing w:val="-1"/>
        </w:rPr>
        <w:t>curentului</w:t>
      </w:r>
      <w:r>
        <w:rPr>
          <w:spacing w:val="-16"/>
        </w:rPr>
        <w:t> </w:t>
      </w:r>
      <w:r>
        <w:rPr>
          <w:spacing w:val="-1"/>
        </w:rPr>
        <w:t>neomodernism,</w:t>
      </w:r>
      <w:r>
        <w:rPr>
          <w:spacing w:val="-13"/>
        </w:rPr>
        <w:t> </w:t>
      </w:r>
      <w:r>
        <w:rPr/>
        <w:t>deoarece</w:t>
      </w:r>
      <w:r>
        <w:rPr>
          <w:spacing w:val="-15"/>
        </w:rPr>
        <w:t> </w:t>
      </w:r>
      <w:r>
        <w:rPr/>
        <w:t>reunește</w:t>
      </w:r>
      <w:r>
        <w:rPr>
          <w:spacing w:val="-11"/>
        </w:rPr>
        <w:t> </w:t>
      </w:r>
      <w:r>
        <w:rPr/>
        <w:t>toate</w:t>
      </w:r>
      <w:r>
        <w:rPr>
          <w:spacing w:val="-70"/>
        </w:rPr>
        <w:t> </w:t>
      </w:r>
      <w:r>
        <w:rPr/>
        <w:t>trăsăturile</w:t>
      </w:r>
      <w:r>
        <w:rPr>
          <w:spacing w:val="1"/>
        </w:rPr>
        <w:t> </w:t>
      </w:r>
      <w:r>
        <w:rPr/>
        <w:t>acestuia: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fundamentează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mit</w:t>
      </w:r>
      <w:r>
        <w:rPr>
          <w:spacing w:val="1"/>
        </w:rPr>
        <w:t> </w:t>
      </w:r>
      <w:r>
        <w:rPr/>
        <w:t>biblic,</w:t>
      </w:r>
      <w:r>
        <w:rPr>
          <w:spacing w:val="1"/>
        </w:rPr>
        <w:t> </w:t>
      </w:r>
      <w:r>
        <w:rPr/>
        <w:t>dezvoltă</w:t>
      </w:r>
      <w:r>
        <w:rPr>
          <w:spacing w:val="1"/>
        </w:rPr>
        <w:t> </w:t>
      </w:r>
      <w:r>
        <w:rPr/>
        <w:t>tipologia</w:t>
      </w:r>
      <w:r>
        <w:rPr>
          <w:spacing w:val="-3"/>
        </w:rPr>
        <w:t> </w:t>
      </w:r>
      <w:r>
        <w:rPr/>
        <w:t>omului</w:t>
      </w:r>
      <w:r>
        <w:rPr>
          <w:spacing w:val="-4"/>
        </w:rPr>
        <w:t> </w:t>
      </w:r>
      <w:r>
        <w:rPr/>
        <w:t>singur,</w:t>
      </w:r>
      <w:r>
        <w:rPr>
          <w:spacing w:val="-1"/>
        </w:rPr>
        <w:t> </w:t>
      </w:r>
      <w:r>
        <w:rPr/>
        <w:t>inadaptat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realitate</w:t>
      </w:r>
      <w:r>
        <w:rPr>
          <w:spacing w:val="2"/>
        </w:rPr>
        <w:t> </w:t>
      </w:r>
      <w:r>
        <w:rPr/>
        <w:t>din</w:t>
      </w:r>
      <w:r>
        <w:rPr>
          <w:spacing w:val="-4"/>
        </w:rPr>
        <w:t> </w:t>
      </w:r>
      <w:r>
        <w:rPr/>
        <w:t>care</w:t>
      </w:r>
      <w:r>
        <w:rPr>
          <w:spacing w:val="2"/>
        </w:rPr>
        <w:t> </w:t>
      </w:r>
      <w:r>
        <w:rPr/>
        <w:t>face</w:t>
      </w:r>
      <w:r>
        <w:rPr>
          <w:spacing w:val="-4"/>
        </w:rPr>
        <w:t> </w:t>
      </w:r>
      <w:r>
        <w:rPr/>
        <w:t>parte.</w:t>
      </w:r>
    </w:p>
    <w:p>
      <w:pPr>
        <w:pStyle w:val="BodyText"/>
        <w:spacing w:line="256" w:lineRule="auto" w:before="164"/>
        <w:ind w:right="117"/>
      </w:pPr>
      <w:r>
        <w:rPr/>
        <w:t>Piesa de teatrul “Iona” a fost subintitulată “tragedie în patru tablouri“ și</w:t>
      </w:r>
      <w:r>
        <w:rPr>
          <w:spacing w:val="-70"/>
        </w:rPr>
        <w:t> </w:t>
      </w:r>
      <w:r>
        <w:rPr/>
        <w:t>are un singur personaj. Acesta vorbește cu sine, iar piesa are forma unui</w:t>
      </w:r>
      <w:r>
        <w:rPr>
          <w:spacing w:val="-71"/>
        </w:rPr>
        <w:t> </w:t>
      </w:r>
      <w:r>
        <w:rPr/>
        <w:t>solilocviu.</w:t>
      </w:r>
      <w:r>
        <w:rPr>
          <w:spacing w:val="-14"/>
        </w:rPr>
        <w:t> </w:t>
      </w:r>
      <w:r>
        <w:rPr/>
        <w:t>Tema</w:t>
      </w:r>
      <w:r>
        <w:rPr>
          <w:spacing w:val="-13"/>
        </w:rPr>
        <w:t> </w:t>
      </w:r>
      <w:r>
        <w:rPr/>
        <w:t>operei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constituiă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destinul</w:t>
      </w:r>
      <w:r>
        <w:rPr>
          <w:spacing w:val="-14"/>
        </w:rPr>
        <w:t> </w:t>
      </w:r>
      <w:r>
        <w:rPr/>
        <w:t>uman:</w:t>
      </w:r>
      <w:r>
        <w:rPr>
          <w:spacing w:val="-6"/>
        </w:rPr>
        <w:t> </w:t>
      </w:r>
      <w:r>
        <w:rPr/>
        <w:t>individul</w:t>
      </w:r>
      <w:r>
        <w:rPr>
          <w:spacing w:val="-14"/>
        </w:rPr>
        <w:t> </w:t>
      </w:r>
      <w:r>
        <w:rPr/>
        <w:t>singur</w:t>
      </w:r>
      <w:r>
        <w:rPr>
          <w:spacing w:val="-70"/>
        </w:rPr>
        <w:t> </w:t>
      </w:r>
      <w:r>
        <w:rPr/>
        <w:t>care</w:t>
      </w:r>
      <w:r>
        <w:rPr>
          <w:spacing w:val="-3"/>
        </w:rPr>
        <w:t> </w:t>
      </w:r>
      <w:r>
        <w:rPr/>
        <w:t>încearcă</w:t>
      </w:r>
      <w:r>
        <w:rPr>
          <w:spacing w:val="-1"/>
        </w:rPr>
        <w:t> </w:t>
      </w:r>
      <w:r>
        <w:rPr/>
        <w:t>să</w:t>
      </w:r>
      <w:r>
        <w:rPr>
          <w:spacing w:val="-1"/>
        </w:rPr>
        <w:t> </w:t>
      </w:r>
      <w:r>
        <w:rPr/>
        <w:t>își</w:t>
      </w:r>
      <w:r>
        <w:rPr>
          <w:spacing w:val="-3"/>
        </w:rPr>
        <w:t> </w:t>
      </w:r>
      <w:r>
        <w:rPr/>
        <w:t>găsească</w:t>
      </w:r>
      <w:r>
        <w:rPr>
          <w:spacing w:val="-1"/>
        </w:rPr>
        <w:t> </w:t>
      </w:r>
      <w:r>
        <w:rPr/>
        <w:t>identitatea.</w:t>
      </w:r>
    </w:p>
    <w:p>
      <w:pPr>
        <w:pStyle w:val="BodyText"/>
        <w:spacing w:line="256" w:lineRule="auto" w:before="158"/>
        <w:ind w:right="118"/>
      </w:pPr>
      <w:r>
        <w:rPr/>
        <w:t>Sursa de inspirație a operei este chiar mitul biblic al lui Iona. Personajul</w:t>
      </w:r>
      <w:r>
        <w:rPr>
          <w:spacing w:val="1"/>
        </w:rPr>
        <w:t> </w:t>
      </w:r>
      <w:r>
        <w:rPr/>
        <w:t>din</w:t>
      </w:r>
      <w:r>
        <w:rPr>
          <w:spacing w:val="35"/>
        </w:rPr>
        <w:t> </w:t>
      </w:r>
      <w:r>
        <w:rPr/>
        <w:t>mitologie</w:t>
      </w:r>
      <w:r>
        <w:rPr>
          <w:spacing w:val="34"/>
        </w:rPr>
        <w:t> </w:t>
      </w:r>
      <w:r>
        <w:rPr/>
        <w:t>primise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Dumnezeu</w:t>
      </w:r>
      <w:r>
        <w:rPr>
          <w:spacing w:val="35"/>
        </w:rPr>
        <w:t> </w:t>
      </w:r>
      <w:r>
        <w:rPr/>
        <w:t>misiunea</w:t>
      </w:r>
      <w:r>
        <w:rPr>
          <w:spacing w:val="35"/>
        </w:rPr>
        <w:t> </w:t>
      </w:r>
      <w:r>
        <w:rPr/>
        <w:t>de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propovădui</w:t>
      </w:r>
    </w:p>
    <w:p>
      <w:pPr>
        <w:spacing w:after="0" w:line="256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6" w:lineRule="auto" w:before="23"/>
        <w:ind w:right="119"/>
      </w:pPr>
      <w:r>
        <w:rPr/>
        <w:t>cuvântul Lui în</w:t>
      </w:r>
      <w:r>
        <w:rPr>
          <w:spacing w:val="1"/>
        </w:rPr>
        <w:t> </w:t>
      </w:r>
      <w:r>
        <w:rPr/>
        <w:t>cetatea Ninive. Iona</w:t>
      </w:r>
      <w:r>
        <w:rPr>
          <w:spacing w:val="1"/>
        </w:rPr>
        <w:t> </w:t>
      </w:r>
      <w:r>
        <w:rPr/>
        <w:t>alege însă să</w:t>
      </w:r>
      <w:r>
        <w:rPr>
          <w:spacing w:val="1"/>
        </w:rPr>
        <w:t> </w:t>
      </w:r>
      <w:r>
        <w:rPr/>
        <w:t>se refugieze pe o</w:t>
      </w:r>
      <w:r>
        <w:rPr>
          <w:spacing w:val="1"/>
        </w:rPr>
        <w:t> </w:t>
      </w:r>
      <w:r>
        <w:rPr/>
        <w:t>corabie, dar este pedepsit de Dumnezeu, care trimite o mare furtună. El</w:t>
      </w:r>
      <w:r>
        <w:rPr>
          <w:spacing w:val="-70"/>
        </w:rPr>
        <w:t> </w:t>
      </w:r>
      <w:r>
        <w:rPr/>
        <w:t>este aruncat de marinari în apă și este mai apoi, înghițit de un monstru</w:t>
      </w:r>
      <w:r>
        <w:rPr>
          <w:spacing w:val="1"/>
        </w:rPr>
        <w:t> </w:t>
      </w:r>
      <w:r>
        <w:rPr/>
        <w:t>marin,</w:t>
      </w:r>
      <w:r>
        <w:rPr>
          <w:spacing w:val="-1"/>
        </w:rPr>
        <w:t> </w:t>
      </w:r>
      <w:r>
        <w:rPr/>
        <w:t>ce</w:t>
      </w:r>
      <w:r>
        <w:rPr>
          <w:spacing w:val="-3"/>
        </w:rPr>
        <w:t> </w:t>
      </w:r>
      <w:r>
        <w:rPr/>
        <w:t>îl</w:t>
      </w:r>
      <w:r>
        <w:rPr>
          <w:spacing w:val="-3"/>
        </w:rPr>
        <w:t> </w:t>
      </w:r>
      <w:r>
        <w:rPr/>
        <w:t>ține</w:t>
      </w:r>
      <w:r>
        <w:rPr>
          <w:spacing w:val="1"/>
        </w:rPr>
        <w:t> </w:t>
      </w:r>
      <w:r>
        <w:rPr/>
        <w:t>captiv</w:t>
      </w:r>
      <w:r>
        <w:rPr>
          <w:spacing w:val="2"/>
        </w:rPr>
        <w:t> </w:t>
      </w:r>
      <w:r>
        <w:rPr/>
        <w:t>trei</w:t>
      </w:r>
      <w:r>
        <w:rPr>
          <w:spacing w:val="1"/>
        </w:rPr>
        <w:t> </w:t>
      </w:r>
      <w:r>
        <w:rPr/>
        <w:t>zile, până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pocăința</w:t>
      </w:r>
      <w:r>
        <w:rPr>
          <w:spacing w:val="-2"/>
        </w:rPr>
        <w:t> </w:t>
      </w:r>
      <w:r>
        <w:rPr/>
        <w:t>lui</w:t>
      </w:r>
      <w:r>
        <w:rPr>
          <w:spacing w:val="-2"/>
        </w:rPr>
        <w:t> </w:t>
      </w:r>
      <w:r>
        <w:rPr/>
        <w:t>Iona.</w:t>
      </w:r>
    </w:p>
    <w:p>
      <w:pPr>
        <w:pStyle w:val="BodyText"/>
        <w:spacing w:line="254" w:lineRule="auto" w:before="157"/>
        <w:ind w:right="118"/>
      </w:pPr>
      <w:r>
        <w:rPr/>
        <w:t>Elementele de structură și compoziție sunt ilustrative pentru evoluția</w:t>
      </w:r>
      <w:r>
        <w:rPr>
          <w:spacing w:val="1"/>
        </w:rPr>
        <w:t> </w:t>
      </w:r>
      <w:r>
        <w:rPr/>
        <w:t>unui</w:t>
      </w:r>
      <w:r>
        <w:rPr>
          <w:spacing w:val="-4"/>
        </w:rPr>
        <w:t> </w:t>
      </w:r>
      <w:r>
        <w:rPr/>
        <w:t>personaj.</w:t>
      </w:r>
    </w:p>
    <w:p>
      <w:pPr>
        <w:pStyle w:val="BodyText"/>
        <w:spacing w:line="256" w:lineRule="auto" w:before="161"/>
        <w:ind w:right="122"/>
      </w:pPr>
      <w:r>
        <w:rPr/>
        <w:t>Titlul este oferit de numele personajului eponim, proveniența lui fiind</w:t>
      </w:r>
      <w:r>
        <w:rPr>
          <w:spacing w:val="1"/>
        </w:rPr>
        <w:t> </w:t>
      </w:r>
      <w:r>
        <w:rPr/>
        <w:t>chiar din Biblie. Marin Sorescu consideră însă că “în vreo limbă veche”,</w:t>
      </w:r>
      <w:r>
        <w:rPr>
          <w:spacing w:val="1"/>
        </w:rPr>
        <w:t> </w:t>
      </w:r>
      <w:r>
        <w:rPr/>
        <w:t>“Io”</w:t>
      </w:r>
      <w:r>
        <w:rPr>
          <w:spacing w:val="-2"/>
        </w:rPr>
        <w:t> </w:t>
      </w:r>
      <w:r>
        <w:rPr/>
        <w:t>însemna</w:t>
      </w:r>
      <w:r>
        <w:rPr>
          <w:spacing w:val="-2"/>
        </w:rPr>
        <w:t> </w:t>
      </w:r>
      <w:r>
        <w:rPr/>
        <w:t>“eu”,</w:t>
      </w:r>
      <w:r>
        <w:rPr>
          <w:spacing w:val="-1"/>
        </w:rPr>
        <w:t> </w:t>
      </w:r>
      <w:r>
        <w:rPr/>
        <w:t>reprezentând</w:t>
      </w:r>
      <w:r>
        <w:rPr>
          <w:spacing w:val="-2"/>
        </w:rPr>
        <w:t> </w:t>
      </w:r>
      <w:r>
        <w:rPr/>
        <w:t>individul.</w:t>
      </w:r>
    </w:p>
    <w:p>
      <w:pPr>
        <w:pStyle w:val="BodyText"/>
        <w:spacing w:line="256" w:lineRule="auto" w:before="158"/>
        <w:ind w:right="121"/>
      </w:pPr>
      <w:r>
        <w:rPr/>
        <w:t>Compoziția propriu-zisă nu respectă formulele tradiționale, deoarece</w:t>
      </w:r>
      <w:r>
        <w:rPr>
          <w:spacing w:val="1"/>
        </w:rPr>
        <w:t> </w:t>
      </w:r>
      <w:r>
        <w:rPr/>
        <w:t>piesa are patru tablouri simetrice, fără scene și acte, un singur personaj,</w:t>
      </w:r>
      <w:r>
        <w:rPr>
          <w:spacing w:val="-70"/>
        </w:rPr>
        <w:t> </w:t>
      </w:r>
      <w:r>
        <w:rPr>
          <w:spacing w:val="-1"/>
        </w:rPr>
        <w:t>doi</w:t>
      </w:r>
      <w:r>
        <w:rPr>
          <w:spacing w:val="-17"/>
        </w:rPr>
        <w:t> </w:t>
      </w:r>
      <w:r>
        <w:rPr>
          <w:spacing w:val="-1"/>
        </w:rPr>
        <w:t>figuranți(</w:t>
      </w:r>
      <w:r>
        <w:rPr>
          <w:spacing w:val="-17"/>
        </w:rPr>
        <w:t> </w:t>
      </w:r>
      <w:r>
        <w:rPr>
          <w:spacing w:val="-1"/>
        </w:rPr>
        <w:t>Pescarul</w:t>
      </w:r>
      <w:r>
        <w:rPr>
          <w:spacing w:val="-16"/>
        </w:rPr>
        <w:t> </w:t>
      </w:r>
      <w:r>
        <w:rPr>
          <w:spacing w:val="-1"/>
        </w:rPr>
        <w:t>I</w:t>
      </w:r>
      <w:r>
        <w:rPr>
          <w:spacing w:val="-15"/>
        </w:rPr>
        <w:t> </w:t>
      </w:r>
      <w:r>
        <w:rPr>
          <w:spacing w:val="-1"/>
        </w:rPr>
        <w:t>și</w:t>
      </w:r>
      <w:r>
        <w:rPr>
          <w:spacing w:val="-18"/>
        </w:rPr>
        <w:t> </w:t>
      </w:r>
      <w:r>
        <w:rPr>
          <w:spacing w:val="-1"/>
        </w:rPr>
        <w:t>Pescarul</w:t>
      </w:r>
      <w:r>
        <w:rPr>
          <w:spacing w:val="-17"/>
        </w:rPr>
        <w:t> </w:t>
      </w:r>
      <w:r>
        <w:rPr/>
        <w:t>II).</w:t>
      </w:r>
      <w:r>
        <w:rPr>
          <w:spacing w:val="-15"/>
        </w:rPr>
        <w:t> </w:t>
      </w:r>
      <w:r>
        <w:rPr/>
        <w:t>Modul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expunere</w:t>
      </w:r>
      <w:r>
        <w:rPr>
          <w:spacing w:val="-17"/>
        </w:rPr>
        <w:t> </w:t>
      </w:r>
      <w:r>
        <w:rPr/>
        <w:t>este</w:t>
      </w:r>
      <w:r>
        <w:rPr>
          <w:spacing w:val="-16"/>
        </w:rPr>
        <w:t> </w:t>
      </w:r>
      <w:r>
        <w:rPr/>
        <w:t>solilocviul,</w:t>
      </w:r>
      <w:r>
        <w:rPr>
          <w:spacing w:val="-70"/>
        </w:rPr>
        <w:t> </w:t>
      </w:r>
      <w:r>
        <w:rPr/>
        <w:t>numit și monolog dialogat, construit din replici ale eroului. Cu toate</w:t>
      </w:r>
      <w:r>
        <w:rPr>
          <w:spacing w:val="1"/>
        </w:rPr>
        <w:t> </w:t>
      </w:r>
      <w:r>
        <w:rPr>
          <w:spacing w:val="-1"/>
        </w:rPr>
        <w:t>acestea,</w:t>
      </w:r>
      <w:r>
        <w:rPr>
          <w:spacing w:val="-15"/>
        </w:rPr>
        <w:t> </w:t>
      </w:r>
      <w:r>
        <w:rPr>
          <w:spacing w:val="-1"/>
        </w:rPr>
        <w:t>autorul</w:t>
      </w:r>
      <w:r>
        <w:rPr>
          <w:spacing w:val="-18"/>
        </w:rPr>
        <w:t> </w:t>
      </w:r>
      <w:r>
        <w:rPr>
          <w:spacing w:val="-1"/>
        </w:rPr>
        <w:t>intervine,</w:t>
      </w:r>
      <w:r>
        <w:rPr>
          <w:spacing w:val="-13"/>
        </w:rPr>
        <w:t> </w:t>
      </w:r>
      <w:r>
        <w:rPr>
          <w:spacing w:val="-1"/>
        </w:rPr>
        <w:t>în</w:t>
      </w:r>
      <w:r>
        <w:rPr>
          <w:spacing w:val="-16"/>
        </w:rPr>
        <w:t> </w:t>
      </w:r>
      <w:r>
        <w:rPr>
          <w:spacing w:val="-1"/>
        </w:rPr>
        <w:t>mod</w:t>
      </w:r>
      <w:r>
        <w:rPr>
          <w:spacing w:val="-15"/>
        </w:rPr>
        <w:t> </w:t>
      </w:r>
      <w:r>
        <w:rPr>
          <w:spacing w:val="-1"/>
        </w:rPr>
        <w:t>direct,</w:t>
      </w:r>
      <w:r>
        <w:rPr>
          <w:spacing w:val="-14"/>
        </w:rPr>
        <w:t> </w:t>
      </w:r>
      <w:r>
        <w:rPr>
          <w:spacing w:val="-1"/>
        </w:rPr>
        <w:t>în</w:t>
      </w:r>
      <w:r>
        <w:rPr>
          <w:spacing w:val="-15"/>
        </w:rPr>
        <w:t> </w:t>
      </w:r>
      <w:r>
        <w:rPr>
          <w:spacing w:val="-1"/>
        </w:rPr>
        <w:t>didascalii,</w:t>
      </w:r>
      <w:r>
        <w:rPr>
          <w:spacing w:val="-14"/>
        </w:rPr>
        <w:t> </w:t>
      </w:r>
      <w:r>
        <w:rPr/>
        <w:t>căci</w:t>
      </w:r>
      <w:r>
        <w:rPr>
          <w:spacing w:val="-16"/>
        </w:rPr>
        <w:t> </w:t>
      </w:r>
      <w:r>
        <w:rPr/>
        <w:t>oferă</w:t>
      </w:r>
      <w:r>
        <w:rPr>
          <w:spacing w:val="-16"/>
        </w:rPr>
        <w:t> </w:t>
      </w:r>
      <w:r>
        <w:rPr/>
        <w:t>explicații</w:t>
      </w:r>
      <w:r>
        <w:rPr>
          <w:spacing w:val="-70"/>
        </w:rPr>
        <w:t> </w:t>
      </w:r>
      <w:r>
        <w:rPr/>
        <w:t>asupra</w:t>
      </w:r>
      <w:r>
        <w:rPr>
          <w:spacing w:val="-2"/>
        </w:rPr>
        <w:t> </w:t>
      </w:r>
      <w:r>
        <w:rPr/>
        <w:t>piesei.</w:t>
      </w:r>
    </w:p>
    <w:p>
      <w:pPr>
        <w:pStyle w:val="BodyText"/>
        <w:spacing w:line="256" w:lineRule="auto" w:before="152"/>
        <w:ind w:right="116"/>
      </w:pPr>
      <w:r>
        <w:rPr/>
        <w:t>Iona</w:t>
      </w:r>
      <w:r>
        <w:rPr>
          <w:spacing w:val="-11"/>
        </w:rPr>
        <w:t> </w:t>
      </w:r>
      <w:r>
        <w:rPr/>
        <w:t>este</w:t>
      </w:r>
      <w:r>
        <w:rPr>
          <w:spacing w:val="-11"/>
        </w:rPr>
        <w:t> </w:t>
      </w:r>
      <w:r>
        <w:rPr/>
        <w:t>personajul</w:t>
      </w:r>
      <w:r>
        <w:rPr>
          <w:spacing w:val="-12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dramei</w:t>
      </w:r>
      <w:r>
        <w:rPr>
          <w:spacing w:val="-11"/>
        </w:rPr>
        <w:t> </w:t>
      </w:r>
      <w:r>
        <w:rPr/>
        <w:t>omonime</w:t>
      </w:r>
      <w:r>
        <w:rPr>
          <w:spacing w:val="-10"/>
        </w:rPr>
        <w:t> </w:t>
      </w:r>
      <w:r>
        <w:rPr/>
        <w:t>și</w:t>
      </w:r>
      <w:r>
        <w:rPr>
          <w:spacing w:val="-12"/>
        </w:rPr>
        <w:t> </w:t>
      </w:r>
      <w:r>
        <w:rPr/>
        <w:t>este</w:t>
      </w:r>
      <w:r>
        <w:rPr>
          <w:spacing w:val="-11"/>
        </w:rPr>
        <w:t> </w:t>
      </w:r>
      <w:r>
        <w:rPr/>
        <w:t>evidențtiat</w:t>
      </w:r>
      <w:r>
        <w:rPr>
          <w:spacing w:val="-11"/>
        </w:rPr>
        <w:t> </w:t>
      </w:r>
      <w:r>
        <w:rPr/>
        <w:t>prin</w:t>
      </w:r>
      <w:r>
        <w:rPr>
          <w:spacing w:val="-70"/>
        </w:rPr>
        <w:t> </w:t>
      </w:r>
      <w:r>
        <w:rPr/>
        <w:t>tehnica</w:t>
      </w:r>
      <w:r>
        <w:rPr>
          <w:spacing w:val="1"/>
        </w:rPr>
        <w:t> </w:t>
      </w:r>
      <w:r>
        <w:rPr/>
        <w:t>solilocviului.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descris</w:t>
      </w:r>
      <w:r>
        <w:rPr>
          <w:spacing w:val="1"/>
        </w:rPr>
        <w:t> </w:t>
      </w:r>
      <w:r>
        <w:rPr/>
        <w:t>încă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didascalii,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către</w:t>
      </w:r>
      <w:r>
        <w:rPr>
          <w:spacing w:val="1"/>
        </w:rPr>
        <w:t> </w:t>
      </w:r>
      <w:r>
        <w:rPr/>
        <w:t>autor(“Iona vorbește tare cu sine însuși, își pune întrebări și răspunde”),</w:t>
      </w:r>
      <w:r>
        <w:rPr>
          <w:spacing w:val="-70"/>
        </w:rPr>
        <w:t> </w:t>
      </w:r>
      <w:r>
        <w:rPr/>
        <w:t>vorbind</w:t>
      </w:r>
      <w:r>
        <w:rPr>
          <w:spacing w:val="1"/>
        </w:rPr>
        <w:t> </w:t>
      </w:r>
      <w:r>
        <w:rPr/>
        <w:t>cu sine “ca</w:t>
      </w:r>
      <w:r>
        <w:rPr>
          <w:spacing w:val="1"/>
        </w:rPr>
        <w:t> </w:t>
      </w:r>
      <w:r>
        <w:rPr/>
        <w:t>și când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scenă ar</w:t>
      </w:r>
      <w:r>
        <w:rPr>
          <w:spacing w:val="1"/>
        </w:rPr>
        <w:t> </w:t>
      </w:r>
      <w:r>
        <w:rPr/>
        <w:t>fi două personaje”.</w:t>
      </w:r>
      <w:r>
        <w:rPr>
          <w:spacing w:val="1"/>
        </w:rPr>
        <w:t> </w:t>
      </w:r>
      <w:r>
        <w:rPr/>
        <w:t>Iona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încadrează în tipologia vinovatului fără vină și este supus permanent</w:t>
      </w:r>
      <w:r>
        <w:rPr>
          <w:spacing w:val="1"/>
        </w:rPr>
        <w:t> </w:t>
      </w:r>
      <w:r>
        <w:rPr/>
        <w:t>claustrării.</w:t>
      </w:r>
    </w:p>
    <w:p>
      <w:pPr>
        <w:pStyle w:val="BodyText"/>
        <w:spacing w:line="256" w:lineRule="auto" w:before="157"/>
        <w:ind w:right="125"/>
      </w:pPr>
      <w:r>
        <w:rPr/>
        <w:t>Trăsătura definitorie a protagonistului este singurătatea, reprezentând</w:t>
      </w:r>
      <w:r>
        <w:rPr>
          <w:spacing w:val="1"/>
        </w:rPr>
        <w:t> </w:t>
      </w:r>
      <w:r>
        <w:rPr/>
        <w:t>solitudinea</w:t>
      </w:r>
      <w:r>
        <w:rPr>
          <w:spacing w:val="1"/>
        </w:rPr>
        <w:t> </w:t>
      </w:r>
      <w:r>
        <w:rPr/>
        <w:t>condiției</w:t>
      </w:r>
      <w:r>
        <w:rPr>
          <w:spacing w:val="1"/>
        </w:rPr>
        <w:t> </w:t>
      </w:r>
      <w:r>
        <w:rPr/>
        <w:t>umane.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semnificativ</w:t>
      </w:r>
      <w:r>
        <w:rPr>
          <w:spacing w:val="1"/>
        </w:rPr>
        <w:t> </w:t>
      </w:r>
      <w:r>
        <w:rPr/>
        <w:t>momentul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care</w:t>
      </w:r>
      <w:r>
        <w:rPr>
          <w:spacing w:val="-70"/>
        </w:rPr>
        <w:t> </w:t>
      </w:r>
      <w:r>
        <w:rPr/>
        <w:t>vorbește cu sine, chiar la debutul operei. El constată însă că dispăruse</w:t>
      </w:r>
      <w:r>
        <w:rPr>
          <w:spacing w:val="1"/>
        </w:rPr>
        <w:t> </w:t>
      </w:r>
      <w:r>
        <w:rPr/>
        <w:t>propriul</w:t>
      </w:r>
      <w:r>
        <w:rPr>
          <w:spacing w:val="-4"/>
        </w:rPr>
        <w:t> </w:t>
      </w:r>
      <w:r>
        <w:rPr/>
        <w:t>său</w:t>
      </w:r>
      <w:r>
        <w:rPr>
          <w:spacing w:val="2"/>
        </w:rPr>
        <w:t> </w:t>
      </w:r>
      <w:r>
        <w:rPr/>
        <w:t>ecou(“S-a</w:t>
      </w:r>
      <w:r>
        <w:rPr>
          <w:spacing w:val="-1"/>
        </w:rPr>
        <w:t> </w:t>
      </w:r>
      <w:r>
        <w:rPr/>
        <w:t>dus</w:t>
      </w:r>
      <w:r>
        <w:rPr>
          <w:spacing w:val="-2"/>
        </w:rPr>
        <w:t> </w:t>
      </w:r>
      <w:r>
        <w:rPr/>
        <w:t>și</w:t>
      </w:r>
      <w:r>
        <w:rPr>
          <w:spacing w:val="-3"/>
        </w:rPr>
        <w:t> </w:t>
      </w:r>
      <w:r>
        <w:rPr/>
        <w:t>ăsta.</w:t>
      </w:r>
      <w:r>
        <w:rPr>
          <w:spacing w:val="-1"/>
        </w:rPr>
        <w:t> </w:t>
      </w:r>
      <w:r>
        <w:rPr/>
        <w:t>Semn</w:t>
      </w:r>
      <w:r>
        <w:rPr>
          <w:spacing w:val="-2"/>
        </w:rPr>
        <w:t> </w:t>
      </w:r>
      <w:r>
        <w:rPr/>
        <w:t>rău”).</w:t>
      </w:r>
    </w:p>
    <w:p>
      <w:pPr>
        <w:pStyle w:val="BodyText"/>
        <w:spacing w:line="256" w:lineRule="auto" w:before="153"/>
        <w:ind w:right="118"/>
      </w:pPr>
      <w:r>
        <w:rPr/>
        <w:t>Încă din primul tablou este prezentat Iona în încercarea de a își auzi</w:t>
      </w:r>
      <w:r>
        <w:rPr>
          <w:spacing w:val="1"/>
        </w:rPr>
        <w:t> </w:t>
      </w:r>
      <w:r>
        <w:rPr/>
        <w:t>ecoul. El este un pescar ghinionist, el se manifestă și vrea să pescuiască</w:t>
      </w:r>
      <w:r>
        <w:rPr>
          <w:spacing w:val="1"/>
        </w:rPr>
        <w:t> </w:t>
      </w:r>
      <w:r>
        <w:rPr/>
        <w:t>“într-o</w:t>
      </w:r>
      <w:r>
        <w:rPr>
          <w:spacing w:val="43"/>
        </w:rPr>
        <w:t> </w:t>
      </w:r>
      <w:r>
        <w:rPr/>
        <w:t>altă</w:t>
      </w:r>
      <w:r>
        <w:rPr>
          <w:spacing w:val="44"/>
        </w:rPr>
        <w:t> </w:t>
      </w:r>
      <w:r>
        <w:rPr/>
        <w:t>mare”.</w:t>
      </w:r>
      <w:r>
        <w:rPr>
          <w:spacing w:val="45"/>
        </w:rPr>
        <w:t> </w:t>
      </w:r>
      <w:r>
        <w:rPr/>
        <w:t>Iona</w:t>
      </w:r>
      <w:r>
        <w:rPr>
          <w:spacing w:val="44"/>
        </w:rPr>
        <w:t> </w:t>
      </w:r>
      <w:r>
        <w:rPr/>
        <w:t>are</w:t>
      </w:r>
      <w:r>
        <w:rPr>
          <w:spacing w:val="43"/>
        </w:rPr>
        <w:t> </w:t>
      </w:r>
      <w:r>
        <w:rPr/>
        <w:t>sentimental</w:t>
      </w:r>
      <w:r>
        <w:rPr>
          <w:spacing w:val="42"/>
        </w:rPr>
        <w:t> </w:t>
      </w:r>
      <w:r>
        <w:rPr/>
        <w:t>ratării</w:t>
      </w:r>
      <w:r>
        <w:rPr>
          <w:spacing w:val="43"/>
        </w:rPr>
        <w:t> </w:t>
      </w:r>
      <w:r>
        <w:rPr/>
        <w:t>și</w:t>
      </w:r>
      <w:r>
        <w:rPr>
          <w:spacing w:val="42"/>
        </w:rPr>
        <w:t> </w:t>
      </w:r>
      <w:r>
        <w:rPr/>
        <w:t>al</w:t>
      </w:r>
      <w:r>
        <w:rPr>
          <w:spacing w:val="42"/>
        </w:rPr>
        <w:t> </w:t>
      </w:r>
      <w:r>
        <w:rPr/>
        <w:t>incapacității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/>
        <w:t>a</w:t>
      </w:r>
    </w:p>
    <w:p>
      <w:pPr>
        <w:spacing w:after="0" w:line="256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6" w:lineRule="auto" w:before="23"/>
        <w:ind w:right="122"/>
      </w:pPr>
      <w:r>
        <w:rPr/>
        <w:t>schimba propriul destin, nereușind să prindă peștii din mare( “Când văd</w:t>
      </w:r>
      <w:r>
        <w:rPr>
          <w:spacing w:val="-70"/>
        </w:rPr>
        <w:t> </w:t>
      </w:r>
      <w:r>
        <w:rPr/>
        <w:t>că e lată rău, că am stat o zi întreagă degeaba, scot undița și o arunc în</w:t>
      </w:r>
      <w:r>
        <w:rPr>
          <w:spacing w:val="1"/>
        </w:rPr>
        <w:t> </w:t>
      </w:r>
      <w:r>
        <w:rPr/>
        <w:t>acvariu”). În finalul primului tablou, el este înghițit de peștele uriaș și se</w:t>
      </w:r>
      <w:r>
        <w:rPr>
          <w:spacing w:val="1"/>
        </w:rPr>
        <w:t> </w:t>
      </w:r>
      <w:r>
        <w:rPr/>
        <w:t>identifică</w:t>
      </w:r>
      <w:r>
        <w:rPr>
          <w:spacing w:val="-2"/>
        </w:rPr>
        <w:t> </w:t>
      </w:r>
      <w:r>
        <w:rPr/>
        <w:t>cu</w:t>
      </w:r>
      <w:r>
        <w:rPr>
          <w:spacing w:val="-2"/>
        </w:rPr>
        <w:t> </w:t>
      </w:r>
      <w:r>
        <w:rPr/>
        <w:t>peștii(</w:t>
      </w:r>
      <w:r>
        <w:rPr>
          <w:spacing w:val="-2"/>
        </w:rPr>
        <w:t> </w:t>
      </w:r>
      <w:r>
        <w:rPr/>
        <w:t>“Noi,</w:t>
      </w:r>
      <w:r>
        <w:rPr>
          <w:spacing w:val="1"/>
        </w:rPr>
        <w:t> </w:t>
      </w:r>
      <w:r>
        <w:rPr/>
        <w:t>peștii, înotăm”).</w:t>
      </w:r>
    </w:p>
    <w:p>
      <w:pPr>
        <w:pStyle w:val="BodyText"/>
        <w:spacing w:line="256" w:lineRule="auto" w:before="157"/>
        <w:ind w:right="112"/>
      </w:pPr>
      <w:r>
        <w:rPr/>
        <w:t>A doua ipostază în care este surprins personajul este de individ captiv,</w:t>
      </w:r>
      <w:r>
        <w:rPr>
          <w:spacing w:val="1"/>
        </w:rPr>
        <w:t> </w:t>
      </w:r>
      <w:r>
        <w:rPr/>
        <w:t>claustrat</w:t>
      </w:r>
      <w:r>
        <w:rPr>
          <w:spacing w:val="-12"/>
        </w:rPr>
        <w:t> </w:t>
      </w:r>
      <w:r>
        <w:rPr/>
        <w:t>,</w:t>
      </w:r>
      <w:r>
        <w:rPr>
          <w:spacing w:val="-12"/>
        </w:rPr>
        <w:t> </w:t>
      </w:r>
      <w:r>
        <w:rPr/>
        <w:t>dar</w:t>
      </w:r>
      <w:r>
        <w:rPr>
          <w:spacing w:val="-14"/>
        </w:rPr>
        <w:t> </w:t>
      </w:r>
      <w:r>
        <w:rPr/>
        <w:t>care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totuși</w:t>
      </w:r>
      <w:r>
        <w:rPr>
          <w:spacing w:val="-9"/>
        </w:rPr>
        <w:t> </w:t>
      </w:r>
      <w:r>
        <w:rPr/>
        <w:t>speranța</w:t>
      </w:r>
      <w:r>
        <w:rPr>
          <w:spacing w:val="-9"/>
        </w:rPr>
        <w:t> </w:t>
      </w:r>
      <w:r>
        <w:rPr/>
        <w:t>unei</w:t>
      </w:r>
      <w:r>
        <w:rPr>
          <w:spacing w:val="-15"/>
        </w:rPr>
        <w:t> </w:t>
      </w:r>
      <w:r>
        <w:rPr/>
        <w:t>eliberări.</w:t>
      </w:r>
      <w:r>
        <w:rPr>
          <w:spacing w:val="-12"/>
        </w:rPr>
        <w:t> </w:t>
      </w:r>
      <w:r>
        <w:rPr/>
        <w:t>Deși</w:t>
      </w:r>
      <w:r>
        <w:rPr>
          <w:spacing w:val="-12"/>
        </w:rPr>
        <w:t> </w:t>
      </w:r>
      <w:r>
        <w:rPr/>
        <w:t>este</w:t>
      </w:r>
      <w:r>
        <w:rPr>
          <w:spacing w:val="-10"/>
        </w:rPr>
        <w:t> </w:t>
      </w:r>
      <w:r>
        <w:rPr/>
        <w:t>înghițit,</w:t>
      </w:r>
      <w:r>
        <w:rPr>
          <w:spacing w:val="-11"/>
        </w:rPr>
        <w:t> </w:t>
      </w:r>
      <w:r>
        <w:rPr/>
        <w:t>el</w:t>
      </w:r>
      <w:r>
        <w:rPr>
          <w:spacing w:val="-70"/>
        </w:rPr>
        <w:t> </w:t>
      </w:r>
      <w:r>
        <w:rPr/>
        <w:t>își păstrează dorința de comunicare. El se autoiluzionează permanent,</w:t>
      </w:r>
      <w:r>
        <w:rPr>
          <w:spacing w:val="1"/>
        </w:rPr>
        <w:t> </w:t>
      </w:r>
      <w:r>
        <w:rPr/>
        <w:t>căci încearcă să comunice, deși știe că o poate face doar singur: “fac ce</w:t>
      </w:r>
      <w:r>
        <w:rPr>
          <w:spacing w:val="1"/>
        </w:rPr>
        <w:t> </w:t>
      </w:r>
      <w:r>
        <w:rPr/>
        <w:t>vreau.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vedem</w:t>
      </w:r>
      <w:r>
        <w:rPr>
          <w:spacing w:val="1"/>
        </w:rPr>
        <w:t> </w:t>
      </w:r>
      <w:r>
        <w:rPr/>
        <w:t>dacă</w:t>
      </w:r>
      <w:r>
        <w:rPr>
          <w:spacing w:val="1"/>
        </w:rPr>
        <w:t> </w:t>
      </w:r>
      <w:r>
        <w:rPr/>
        <w:t>pot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tac[…]Nu</w:t>
      </w:r>
      <w:r>
        <w:rPr>
          <w:spacing w:val="1"/>
        </w:rPr>
        <w:t> </w:t>
      </w:r>
      <w:r>
        <w:rPr/>
        <w:t>mi-e</w:t>
      </w:r>
      <w:r>
        <w:rPr>
          <w:spacing w:val="1"/>
        </w:rPr>
        <w:t> </w:t>
      </w:r>
      <w:r>
        <w:rPr/>
        <w:t>frică”.</w:t>
      </w:r>
      <w:r>
        <w:rPr>
          <w:spacing w:val="1"/>
        </w:rPr>
        <w:t> </w:t>
      </w:r>
      <w:r>
        <w:rPr/>
        <w:t>Personajul</w:t>
      </w:r>
      <w:r>
        <w:rPr>
          <w:spacing w:val="1"/>
        </w:rPr>
        <w:t> </w:t>
      </w:r>
      <w:r>
        <w:rPr/>
        <w:t>își</w:t>
      </w:r>
      <w:r>
        <w:rPr>
          <w:spacing w:val="-70"/>
        </w:rPr>
        <w:t> </w:t>
      </w:r>
      <w:r>
        <w:rPr/>
        <w:t>evidențiază și starea visătoare, deoarece vrea să construiască o barcă în</w:t>
      </w:r>
      <w:r>
        <w:rPr>
          <w:spacing w:val="-70"/>
        </w:rPr>
        <w:t> </w:t>
      </w:r>
      <w:r>
        <w:rPr/>
        <w:t>mijlocul</w:t>
      </w:r>
      <w:r>
        <w:rPr>
          <w:spacing w:val="-5"/>
        </w:rPr>
        <w:t> </w:t>
      </w:r>
      <w:r>
        <w:rPr/>
        <w:t>mării</w:t>
      </w:r>
      <w:r>
        <w:rPr>
          <w:spacing w:val="-3"/>
        </w:rPr>
        <w:t> </w:t>
      </w:r>
      <w:r>
        <w:rPr/>
        <w:t>pentru</w:t>
      </w:r>
      <w:r>
        <w:rPr>
          <w:spacing w:val="-4"/>
        </w:rPr>
        <w:t> </w:t>
      </w:r>
      <w:r>
        <w:rPr/>
        <w:t>pescăruși, un loc</w:t>
      </w:r>
      <w:r>
        <w:rPr>
          <w:spacing w:val="-3"/>
        </w:rPr>
        <w:t> </w:t>
      </w:r>
      <w:r>
        <w:rPr/>
        <w:t>potrivit</w:t>
      </w:r>
      <w:r>
        <w:rPr>
          <w:spacing w:val="-4"/>
        </w:rPr>
        <w:t> </w:t>
      </w:r>
      <w:r>
        <w:rPr/>
        <w:t>chiar</w:t>
      </w:r>
      <w:r>
        <w:rPr>
          <w:spacing w:val="-3"/>
        </w:rPr>
        <w:t> </w:t>
      </w:r>
      <w:r>
        <w:rPr/>
        <w:t>și</w:t>
      </w:r>
      <w:r>
        <w:rPr>
          <w:spacing w:val="-3"/>
        </w:rPr>
        <w:t> </w:t>
      </w:r>
      <w:r>
        <w:rPr/>
        <w:t>pentru</w:t>
      </w:r>
      <w:r>
        <w:rPr>
          <w:spacing w:val="-4"/>
        </w:rPr>
        <w:t> </w:t>
      </w:r>
      <w:r>
        <w:rPr/>
        <w:t>suflet.</w:t>
      </w:r>
    </w:p>
    <w:p>
      <w:pPr>
        <w:pStyle w:val="BodyText"/>
        <w:spacing w:line="256" w:lineRule="auto" w:before="152"/>
        <w:ind w:right="115"/>
      </w:pPr>
      <w:r>
        <w:rPr/>
        <w:t>Tabloul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treilea</w:t>
      </w:r>
      <w:r>
        <w:rPr>
          <w:spacing w:val="-2"/>
        </w:rPr>
        <w:t> </w:t>
      </w:r>
      <w:r>
        <w:rPr/>
        <w:t>îl</w:t>
      </w:r>
      <w:r>
        <w:rPr>
          <w:spacing w:val="-4"/>
        </w:rPr>
        <w:t> </w:t>
      </w:r>
      <w:r>
        <w:rPr/>
        <w:t>surprinde</w:t>
      </w:r>
      <w:r>
        <w:rPr>
          <w:spacing w:val="-4"/>
        </w:rPr>
        <w:t> </w:t>
      </w:r>
      <w:r>
        <w:rPr/>
        <w:t>pe</w:t>
      </w:r>
      <w:r>
        <w:rPr>
          <w:spacing w:val="-4"/>
        </w:rPr>
        <w:t> </w:t>
      </w:r>
      <w:r>
        <w:rPr/>
        <w:t>Iona</w:t>
      </w:r>
      <w:r>
        <w:rPr>
          <w:spacing w:val="-4"/>
        </w:rPr>
        <w:t> </w:t>
      </w:r>
      <w:r>
        <w:rPr/>
        <w:t>în</w:t>
      </w:r>
      <w:r>
        <w:rPr>
          <w:spacing w:val="-2"/>
        </w:rPr>
        <w:t> </w:t>
      </w:r>
      <w:r>
        <w:rPr/>
        <w:t>interiorul</w:t>
      </w:r>
      <w:r>
        <w:rPr>
          <w:spacing w:val="-5"/>
        </w:rPr>
        <w:t> </w:t>
      </w:r>
      <w:r>
        <w:rPr/>
        <w:t>Peștelui</w:t>
      </w:r>
      <w:r>
        <w:rPr>
          <w:spacing w:val="-4"/>
        </w:rPr>
        <w:t> </w:t>
      </w:r>
      <w:r>
        <w:rPr/>
        <w:t>II,</w:t>
      </w:r>
      <w:r>
        <w:rPr>
          <w:spacing w:val="-1"/>
        </w:rPr>
        <w:t> </w:t>
      </w:r>
      <w:r>
        <w:rPr/>
        <w:t>care</w:t>
      </w:r>
      <w:r>
        <w:rPr>
          <w:spacing w:val="-4"/>
        </w:rPr>
        <w:t> </w:t>
      </w:r>
      <w:r>
        <w:rPr/>
        <w:t>tocmai</w:t>
      </w:r>
      <w:r>
        <w:rPr>
          <w:spacing w:val="-70"/>
        </w:rPr>
        <w:t> </w:t>
      </w:r>
      <w:r>
        <w:rPr/>
        <w:t>înghițise Peștele I. Captiv în burțile peștilor, el își demonstrează totuși</w:t>
      </w:r>
      <w:r>
        <w:rPr>
          <w:spacing w:val="1"/>
        </w:rPr>
        <w:t> </w:t>
      </w:r>
      <w:r>
        <w:rPr/>
        <w:t>ambiția,</w:t>
      </w:r>
      <w:r>
        <w:rPr>
          <w:spacing w:val="-7"/>
        </w:rPr>
        <w:t> </w:t>
      </w:r>
      <w:r>
        <w:rPr/>
        <w:t>crezând</w:t>
      </w:r>
      <w:r>
        <w:rPr>
          <w:spacing w:val="-9"/>
        </w:rPr>
        <w:t> </w:t>
      </w:r>
      <w:r>
        <w:rPr/>
        <w:t>că</w:t>
      </w:r>
      <w:r>
        <w:rPr>
          <w:spacing w:val="-8"/>
        </w:rPr>
        <w:t> </w:t>
      </w:r>
      <w:r>
        <w:rPr/>
        <w:t>va</w:t>
      </w:r>
      <w:r>
        <w:rPr>
          <w:spacing w:val="-8"/>
        </w:rPr>
        <w:t> </w:t>
      </w:r>
      <w:r>
        <w:rPr/>
        <w:t>răzbi</w:t>
      </w:r>
      <w:r>
        <w:rPr>
          <w:spacing w:val="-5"/>
        </w:rPr>
        <w:t> </w:t>
      </w:r>
      <w:r>
        <w:rPr/>
        <w:t>totuși.</w:t>
      </w:r>
      <w:r>
        <w:rPr>
          <w:spacing w:val="-7"/>
        </w:rPr>
        <w:t> </w:t>
      </w:r>
      <w:r>
        <w:rPr/>
        <w:t>Apariția</w:t>
      </w:r>
      <w:r>
        <w:rPr>
          <w:spacing w:val="-8"/>
        </w:rPr>
        <w:t> </w:t>
      </w:r>
      <w:r>
        <w:rPr/>
        <w:t>celor</w:t>
      </w:r>
      <w:r>
        <w:rPr>
          <w:spacing w:val="-9"/>
        </w:rPr>
        <w:t> </w:t>
      </w:r>
      <w:r>
        <w:rPr/>
        <w:t>doi</w:t>
      </w:r>
      <w:r>
        <w:rPr>
          <w:spacing w:val="-9"/>
        </w:rPr>
        <w:t> </w:t>
      </w:r>
      <w:r>
        <w:rPr/>
        <w:t>pescari(Pescarul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și</w:t>
      </w:r>
      <w:r>
        <w:rPr>
          <w:spacing w:val="-70"/>
        </w:rPr>
        <w:t> </w:t>
      </w:r>
      <w:r>
        <w:rPr/>
        <w:t>Pescarul II) îl bucură pe Iona, dar acesta conștientizează că destinul lor</w:t>
      </w:r>
      <w:r>
        <w:rPr>
          <w:spacing w:val="1"/>
        </w:rPr>
        <w:t> </w:t>
      </w:r>
      <w:r>
        <w:rPr/>
        <w:t>este diferit. Este semnificativ momentul în care Iona se folosește de</w:t>
      </w:r>
      <w:r>
        <w:rPr>
          <w:spacing w:val="1"/>
        </w:rPr>
        <w:t> </w:t>
      </w:r>
      <w:r>
        <w:rPr/>
        <w:t>propria</w:t>
      </w:r>
      <w:r>
        <w:rPr>
          <w:spacing w:val="-10"/>
        </w:rPr>
        <w:t> </w:t>
      </w:r>
      <w:r>
        <w:rPr/>
        <w:t>unghie(</w:t>
      </w:r>
      <w:r>
        <w:rPr>
          <w:spacing w:val="-11"/>
        </w:rPr>
        <w:t> </w:t>
      </w:r>
      <w:r>
        <w:rPr/>
        <w:t>„una</w:t>
      </w:r>
      <w:r>
        <w:rPr>
          <w:spacing w:val="-10"/>
        </w:rPr>
        <w:t> </w:t>
      </w:r>
      <w:r>
        <w:rPr/>
        <w:t>puternică,</w:t>
      </w:r>
      <w:r>
        <w:rPr>
          <w:spacing w:val="-9"/>
        </w:rPr>
        <w:t> </w:t>
      </w:r>
      <w:r>
        <w:rPr/>
        <w:t>neîmblânzită”),</w:t>
      </w:r>
      <w:r>
        <w:rPr>
          <w:spacing w:val="-8"/>
        </w:rPr>
        <w:t> </w:t>
      </w:r>
      <w:r>
        <w:rPr/>
        <w:t>reușește</w:t>
      </w:r>
      <w:r>
        <w:rPr>
          <w:spacing w:val="-11"/>
        </w:rPr>
        <w:t> </w:t>
      </w:r>
      <w:r>
        <w:rPr/>
        <w:t>să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elibereze,</w:t>
      </w:r>
      <w:r>
        <w:rPr>
          <w:spacing w:val="-70"/>
        </w:rPr>
        <w:t> </w:t>
      </w:r>
      <w:r>
        <w:rPr/>
        <w:t>dar</w:t>
      </w:r>
      <w:r>
        <w:rPr>
          <w:spacing w:val="1"/>
        </w:rPr>
        <w:t> </w:t>
      </w:r>
      <w:r>
        <w:rPr/>
        <w:t>nu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mult</w:t>
      </w:r>
      <w:r>
        <w:rPr>
          <w:spacing w:val="1"/>
        </w:rPr>
        <w:t> </w:t>
      </w:r>
      <w:r>
        <w:rPr/>
        <w:t>timp,</w:t>
      </w:r>
      <w:r>
        <w:rPr>
          <w:spacing w:val="1"/>
        </w:rPr>
        <w:t> </w:t>
      </w:r>
      <w:r>
        <w:rPr/>
        <w:t>căci</w:t>
      </w:r>
      <w:r>
        <w:rPr>
          <w:spacing w:val="1"/>
        </w:rPr>
        <w:t> </w:t>
      </w:r>
      <w:r>
        <w:rPr/>
        <w:t>ajunge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burta</w:t>
      </w:r>
      <w:r>
        <w:rPr>
          <w:spacing w:val="1"/>
        </w:rPr>
        <w:t> </w:t>
      </w:r>
      <w:r>
        <w:rPr/>
        <w:t>peștelui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treilea</w:t>
      </w:r>
      <w:r>
        <w:rPr>
          <w:spacing w:val="1"/>
        </w:rPr>
        <w:t> </w:t>
      </w:r>
      <w:r>
        <w:rPr/>
        <w:t>Personajul își roagă astfel mama să îl nască din nou(„naște-mă mereu”),</w:t>
      </w:r>
      <w:r>
        <w:rPr>
          <w:spacing w:val="-70"/>
        </w:rPr>
        <w:t> </w:t>
      </w:r>
      <w:r>
        <w:rPr/>
        <w:t>sperând</w:t>
      </w:r>
      <w:r>
        <w:rPr>
          <w:spacing w:val="-9"/>
        </w:rPr>
        <w:t> </w:t>
      </w:r>
      <w:r>
        <w:rPr/>
        <w:t>la</w:t>
      </w:r>
      <w:r>
        <w:rPr>
          <w:spacing w:val="-2"/>
        </w:rPr>
        <w:t> </w:t>
      </w:r>
      <w:r>
        <w:rPr/>
        <w:t>o</w:t>
      </w:r>
      <w:r>
        <w:rPr>
          <w:spacing w:val="-8"/>
        </w:rPr>
        <w:t> </w:t>
      </w:r>
      <w:r>
        <w:rPr/>
        <w:t>nouă</w:t>
      </w:r>
      <w:r>
        <w:rPr>
          <w:spacing w:val="-5"/>
        </w:rPr>
        <w:t> </w:t>
      </w:r>
      <w:r>
        <w:rPr/>
        <w:t>existență.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finalul</w:t>
      </w:r>
      <w:r>
        <w:rPr>
          <w:spacing w:val="-5"/>
        </w:rPr>
        <w:t> </w:t>
      </w:r>
      <w:r>
        <w:rPr/>
        <w:t>tabloului,</w:t>
      </w:r>
      <w:r>
        <w:rPr>
          <w:spacing w:val="-5"/>
        </w:rPr>
        <w:t> </w:t>
      </w:r>
      <w:r>
        <w:rPr/>
        <w:t>Iona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simte</w:t>
      </w:r>
      <w:r>
        <w:rPr>
          <w:spacing w:val="-8"/>
        </w:rPr>
        <w:t> </w:t>
      </w:r>
      <w:r>
        <w:rPr/>
        <w:t>privit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o</w:t>
      </w:r>
      <w:r>
        <w:rPr>
          <w:spacing w:val="-70"/>
        </w:rPr>
        <w:t> </w:t>
      </w:r>
      <w:r>
        <w:rPr/>
        <w:t>mulțime de ochi ai puilor monstru de mare și chiar amenințat, deoarece</w:t>
      </w:r>
      <w:r>
        <w:rPr>
          <w:spacing w:val="-70"/>
        </w:rPr>
        <w:t> </w:t>
      </w:r>
      <w:r>
        <w:rPr/>
        <w:t>crede</w:t>
      </w:r>
      <w:r>
        <w:rPr>
          <w:spacing w:val="-4"/>
        </w:rPr>
        <w:t> </w:t>
      </w:r>
      <w:r>
        <w:rPr/>
        <w:t>că</w:t>
      </w:r>
      <w:r>
        <w:rPr>
          <w:spacing w:val="-1"/>
        </w:rPr>
        <w:t> </w:t>
      </w:r>
      <w:r>
        <w:rPr/>
        <w:t>aceștia</w:t>
      </w:r>
      <w:r>
        <w:rPr>
          <w:spacing w:val="-1"/>
        </w:rPr>
        <w:t> </w:t>
      </w:r>
      <w:r>
        <w:rPr/>
        <w:t>îl</w:t>
      </w:r>
      <w:r>
        <w:rPr>
          <w:spacing w:val="-2"/>
        </w:rPr>
        <w:t> </w:t>
      </w:r>
      <w:r>
        <w:rPr/>
        <w:t>vor</w:t>
      </w:r>
      <w:r>
        <w:rPr>
          <w:spacing w:val="-2"/>
        </w:rPr>
        <w:t> </w:t>
      </w:r>
      <w:r>
        <w:rPr/>
        <w:t>devora.</w:t>
      </w:r>
    </w:p>
    <w:p>
      <w:pPr>
        <w:pStyle w:val="BodyText"/>
        <w:spacing w:line="256" w:lineRule="auto" w:before="146"/>
        <w:ind w:right="120"/>
      </w:pPr>
      <w:r>
        <w:rPr/>
        <w:t>Ultimul</w:t>
      </w:r>
      <w:r>
        <w:rPr>
          <w:spacing w:val="-11"/>
        </w:rPr>
        <w:t> </w:t>
      </w:r>
      <w:r>
        <w:rPr/>
        <w:t>tablou</w:t>
      </w:r>
      <w:r>
        <w:rPr>
          <w:spacing w:val="-9"/>
        </w:rPr>
        <w:t> </w:t>
      </w:r>
      <w:r>
        <w:rPr/>
        <w:t>îl</w:t>
      </w:r>
      <w:r>
        <w:rPr>
          <w:spacing w:val="-9"/>
        </w:rPr>
        <w:t> </w:t>
      </w:r>
      <w:r>
        <w:rPr/>
        <w:t>surprinde</w:t>
      </w:r>
      <w:r>
        <w:rPr>
          <w:spacing w:val="-10"/>
        </w:rPr>
        <w:t> </w:t>
      </w:r>
      <w:r>
        <w:rPr/>
        <w:t>pe</w:t>
      </w:r>
      <w:r>
        <w:rPr>
          <w:spacing w:val="-10"/>
        </w:rPr>
        <w:t> </w:t>
      </w:r>
      <w:r>
        <w:rPr/>
        <w:t>Iona</w:t>
      </w:r>
      <w:r>
        <w:rPr>
          <w:spacing w:val="-8"/>
        </w:rPr>
        <w:t> </w:t>
      </w:r>
      <w:r>
        <w:rPr/>
        <w:t>în</w:t>
      </w:r>
      <w:r>
        <w:rPr>
          <w:spacing w:val="-9"/>
        </w:rPr>
        <w:t> </w:t>
      </w:r>
      <w:r>
        <w:rPr/>
        <w:t>gura</w:t>
      </w:r>
      <w:r>
        <w:rPr>
          <w:spacing w:val="-8"/>
        </w:rPr>
        <w:t> </w:t>
      </w:r>
      <w:r>
        <w:rPr/>
        <w:t>Peștelui</w:t>
      </w:r>
      <w:r>
        <w:rPr>
          <w:spacing w:val="-11"/>
        </w:rPr>
        <w:t> </w:t>
      </w:r>
      <w:r>
        <w:rPr/>
        <w:t>III.</w:t>
      </w:r>
      <w:r>
        <w:rPr>
          <w:spacing w:val="-7"/>
        </w:rPr>
        <w:t> </w:t>
      </w:r>
      <w:r>
        <w:rPr/>
        <w:t>Eroul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eliberează</w:t>
      </w:r>
      <w:r>
        <w:rPr>
          <w:spacing w:val="-70"/>
        </w:rPr>
        <w:t> </w:t>
      </w:r>
      <w:r>
        <w:rPr/>
        <w:t>mai apoi, găsindu-se pe o plajă. El constată veșnica claustrare în care se</w:t>
      </w:r>
      <w:r>
        <w:rPr>
          <w:spacing w:val="1"/>
        </w:rPr>
        <w:t> </w:t>
      </w:r>
      <w:r>
        <w:rPr>
          <w:spacing w:val="-1"/>
        </w:rPr>
        <w:t>află</w:t>
      </w:r>
      <w:r>
        <w:rPr>
          <w:spacing w:val="-16"/>
        </w:rPr>
        <w:t> </w:t>
      </w:r>
      <w:r>
        <w:rPr>
          <w:spacing w:val="-1"/>
        </w:rPr>
        <w:t>atunci</w:t>
      </w:r>
      <w:r>
        <w:rPr>
          <w:spacing w:val="-12"/>
        </w:rPr>
        <w:t> </w:t>
      </w:r>
      <w:r>
        <w:rPr>
          <w:spacing w:val="-1"/>
        </w:rPr>
        <w:t>când</w:t>
      </w:r>
      <w:r>
        <w:rPr>
          <w:spacing w:val="-16"/>
        </w:rPr>
        <w:t> </w:t>
      </w:r>
      <w:r>
        <w:rPr>
          <w:spacing w:val="-1"/>
        </w:rPr>
        <w:t>privește</w:t>
      </w:r>
      <w:r>
        <w:rPr>
          <w:spacing w:val="-17"/>
        </w:rPr>
        <w:t> </w:t>
      </w:r>
      <w:r>
        <w:rPr>
          <w:spacing w:val="-1"/>
        </w:rPr>
        <w:t>spre</w:t>
      </w:r>
      <w:r>
        <w:rPr>
          <w:spacing w:val="-17"/>
        </w:rPr>
        <w:t> </w:t>
      </w:r>
      <w:r>
        <w:rPr>
          <w:spacing w:val="-1"/>
        </w:rPr>
        <w:t>zarea</w:t>
      </w:r>
      <w:r>
        <w:rPr>
          <w:spacing w:val="-11"/>
        </w:rPr>
        <w:t> </w:t>
      </w:r>
      <w:r>
        <w:rPr/>
        <w:t>îndepărtată(“un</w:t>
      </w:r>
      <w:r>
        <w:rPr>
          <w:spacing w:val="-16"/>
        </w:rPr>
        <w:t> </w:t>
      </w:r>
      <w:r>
        <w:rPr/>
        <w:t>șir</w:t>
      </w:r>
      <w:r>
        <w:rPr>
          <w:spacing w:val="-17"/>
        </w:rPr>
        <w:t> </w:t>
      </w:r>
      <w:r>
        <w:rPr/>
        <w:t>nesfârșit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burți,</w:t>
      </w:r>
      <w:r>
        <w:rPr>
          <w:spacing w:val="-70"/>
        </w:rPr>
        <w:t> </w:t>
      </w:r>
      <w:r>
        <w:rPr/>
        <w:t>ca</w:t>
      </w:r>
      <w:r>
        <w:rPr>
          <w:spacing w:val="-2"/>
        </w:rPr>
        <w:t> </w:t>
      </w:r>
      <w:r>
        <w:rPr/>
        <w:t>niște</w:t>
      </w:r>
      <w:r>
        <w:rPr>
          <w:spacing w:val="-2"/>
        </w:rPr>
        <w:t> </w:t>
      </w:r>
      <w:r>
        <w:rPr/>
        <w:t>geamuri</w:t>
      </w:r>
      <w:r>
        <w:rPr>
          <w:spacing w:val="-2"/>
        </w:rPr>
        <w:t> </w:t>
      </w:r>
      <w:r>
        <w:rPr/>
        <w:t>puse</w:t>
      </w:r>
      <w:r>
        <w:rPr>
          <w:spacing w:val="-2"/>
        </w:rPr>
        <w:t> </w:t>
      </w:r>
      <w:r>
        <w:rPr/>
        <w:t>unul</w:t>
      </w:r>
      <w:r>
        <w:rPr>
          <w:spacing w:val="1"/>
        </w:rPr>
        <w:t> </w:t>
      </w:r>
      <w:r>
        <w:rPr/>
        <w:t>lângă</w:t>
      </w:r>
      <w:r>
        <w:rPr>
          <w:spacing w:val="-1"/>
        </w:rPr>
        <w:t> </w:t>
      </w:r>
      <w:r>
        <w:rPr/>
        <w:t>altul”).</w:t>
      </w:r>
    </w:p>
    <w:p>
      <w:pPr>
        <w:pStyle w:val="BodyText"/>
        <w:spacing w:line="256" w:lineRule="auto" w:before="153"/>
        <w:ind w:right="114"/>
      </w:pPr>
      <w:r>
        <w:rPr/>
        <w:t>El se descoperă pe sine, afirmând orgolios “Iona. Eu sunt Iona”. Ultima</w:t>
      </w:r>
      <w:r>
        <w:rPr>
          <w:spacing w:val="1"/>
        </w:rPr>
        <w:t> </w:t>
      </w:r>
      <w:r>
        <w:rPr/>
        <w:t>ipostază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personajului</w:t>
      </w:r>
      <w:r>
        <w:rPr>
          <w:spacing w:val="13"/>
        </w:rPr>
        <w:t> </w:t>
      </w:r>
      <w:r>
        <w:rPr/>
        <w:t>este</w:t>
      </w:r>
      <w:r>
        <w:rPr>
          <w:spacing w:val="14"/>
        </w:rPr>
        <w:t> </w:t>
      </w:r>
      <w:r>
        <w:rPr/>
        <w:t>aceea</w:t>
      </w:r>
      <w:r>
        <w:rPr>
          <w:spacing w:val="16"/>
        </w:rPr>
        <w:t> </w:t>
      </w:r>
      <w:r>
        <w:rPr/>
        <w:t>în</w:t>
      </w:r>
      <w:r>
        <w:rPr>
          <w:spacing w:val="15"/>
        </w:rPr>
        <w:t> </w:t>
      </w:r>
      <w:r>
        <w:rPr/>
        <w:t>care</w:t>
      </w:r>
      <w:r>
        <w:rPr>
          <w:spacing w:val="15"/>
        </w:rPr>
        <w:t> </w:t>
      </w:r>
      <w:r>
        <w:rPr/>
        <w:t>este</w:t>
      </w:r>
      <w:r>
        <w:rPr>
          <w:spacing w:val="14"/>
        </w:rPr>
        <w:t> </w:t>
      </w:r>
      <w:r>
        <w:rPr/>
        <w:t>eliberat</w:t>
      </w:r>
      <w:r>
        <w:rPr>
          <w:spacing w:val="13"/>
        </w:rPr>
        <w:t> </w:t>
      </w:r>
      <w:r>
        <w:rPr/>
        <w:t>printr-o</w:t>
      </w:r>
      <w:r>
        <w:rPr>
          <w:spacing w:val="10"/>
        </w:rPr>
        <w:t> </w:t>
      </w:r>
      <w:r>
        <w:rPr/>
        <w:t>moarte</w:t>
      </w:r>
    </w:p>
    <w:p>
      <w:pPr>
        <w:spacing w:after="0" w:line="256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6" w:lineRule="auto" w:before="23"/>
        <w:ind w:right="122"/>
      </w:pPr>
      <w:r>
        <w:rPr/>
        <w:t>simbolică.</w:t>
      </w:r>
      <w:r>
        <w:rPr>
          <w:spacing w:val="-3"/>
        </w:rPr>
        <w:t> </w:t>
      </w:r>
      <w:r>
        <w:rPr/>
        <w:t>Iona</w:t>
      </w:r>
      <w:r>
        <w:rPr>
          <w:spacing w:val="-4"/>
        </w:rPr>
        <w:t> </w:t>
      </w:r>
      <w:r>
        <w:rPr/>
        <w:t>caută</w:t>
      </w:r>
      <w:r>
        <w:rPr>
          <w:spacing w:val="-4"/>
        </w:rPr>
        <w:t> </w:t>
      </w:r>
      <w:r>
        <w:rPr/>
        <w:t>permanent</w:t>
      </w:r>
      <w:r>
        <w:rPr>
          <w:spacing w:val="-5"/>
        </w:rPr>
        <w:t> </w:t>
      </w:r>
      <w:r>
        <w:rPr/>
        <w:t>soluția</w:t>
      </w:r>
      <w:r>
        <w:rPr>
          <w:spacing w:val="-4"/>
        </w:rPr>
        <w:t> </w:t>
      </w:r>
      <w:r>
        <w:rPr/>
        <w:t>eliberării</w:t>
      </w:r>
      <w:r>
        <w:rPr>
          <w:spacing w:val="-4"/>
        </w:rPr>
        <w:t> </w:t>
      </w:r>
      <w:r>
        <w:rPr/>
        <w:t>și</w:t>
      </w:r>
      <w:r>
        <w:rPr>
          <w:spacing w:val="-5"/>
        </w:rPr>
        <w:t> </w:t>
      </w:r>
      <w:r>
        <w:rPr/>
        <w:t>își</w:t>
      </w:r>
      <w:r>
        <w:rPr>
          <w:spacing w:val="-6"/>
        </w:rPr>
        <w:t> </w:t>
      </w:r>
      <w:r>
        <w:rPr/>
        <w:t>spintecă</w:t>
      </w:r>
      <w:r>
        <w:rPr>
          <w:spacing w:val="-3"/>
        </w:rPr>
        <w:t> </w:t>
      </w:r>
      <w:r>
        <w:rPr/>
        <w:t>burta</w:t>
      </w:r>
      <w:r>
        <w:rPr>
          <w:spacing w:val="-4"/>
        </w:rPr>
        <w:t> </w:t>
      </w:r>
      <w:r>
        <w:rPr/>
        <w:t>cu</w:t>
      </w:r>
      <w:r>
        <w:rPr>
          <w:spacing w:val="-70"/>
        </w:rPr>
        <w:t> </w:t>
      </w:r>
      <w:r>
        <w:rPr/>
        <w:t>un</w:t>
      </w:r>
      <w:r>
        <w:rPr>
          <w:spacing w:val="-4"/>
        </w:rPr>
        <w:t> </w:t>
      </w:r>
      <w:r>
        <w:rPr/>
        <w:t>cuțit, încercând</w:t>
      </w:r>
      <w:r>
        <w:rPr>
          <w:spacing w:val="-3"/>
        </w:rPr>
        <w:t> </w:t>
      </w:r>
      <w:r>
        <w:rPr/>
        <w:t>să</w:t>
      </w:r>
      <w:r>
        <w:rPr>
          <w:spacing w:val="-2"/>
        </w:rPr>
        <w:t> </w:t>
      </w:r>
      <w:r>
        <w:rPr/>
        <w:t>se salveze(</w:t>
      </w:r>
      <w:r>
        <w:rPr>
          <w:spacing w:val="-3"/>
        </w:rPr>
        <w:t> </w:t>
      </w:r>
      <w:r>
        <w:rPr/>
        <w:t>“Răzbim</w:t>
      </w:r>
      <w:r>
        <w:rPr>
          <w:spacing w:val="1"/>
        </w:rPr>
        <w:t> </w:t>
      </w:r>
      <w:r>
        <w:rPr/>
        <w:t>noi</w:t>
      </w:r>
      <w:r>
        <w:rPr>
          <w:spacing w:val="-3"/>
        </w:rPr>
        <w:t> </w:t>
      </w:r>
      <w:r>
        <w:rPr/>
        <w:t>cumva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lumina”).</w:t>
      </w:r>
    </w:p>
    <w:p>
      <w:pPr>
        <w:pStyle w:val="BodyText"/>
        <w:spacing w:line="254" w:lineRule="auto" w:before="158"/>
        <w:ind w:right="119"/>
      </w:pPr>
      <w:r>
        <w:rPr/>
        <w:t>Opera “Iona” a lui Marin Sorescu ilustrează prin personajul principal,</w:t>
      </w:r>
      <w:r>
        <w:rPr>
          <w:spacing w:val="1"/>
        </w:rPr>
        <w:t> </w:t>
      </w:r>
      <w:r>
        <w:rPr/>
        <w:t>Iona, condiția umană, care nu se poate adapta acestei lumi.</w:t>
      </w:r>
      <w:r>
        <w:rPr>
          <w:spacing w:val="1"/>
        </w:rPr>
        <w:t> </w:t>
      </w:r>
      <w:r>
        <w:rPr/>
        <w:t>Cu toate</w:t>
      </w:r>
      <w:r>
        <w:rPr>
          <w:spacing w:val="1"/>
        </w:rPr>
        <w:t> </w:t>
      </w:r>
      <w:r>
        <w:rPr/>
        <w:t>acestea, opera este considerată și astăzi una de o maximă modernitate,</w:t>
      </w:r>
      <w:r>
        <w:rPr>
          <w:spacing w:val="-70"/>
        </w:rPr>
        <w:t> </w:t>
      </w:r>
      <w:r>
        <w:rPr/>
        <w:t>fiind</w:t>
      </w:r>
      <w:r>
        <w:rPr>
          <w:spacing w:val="-3"/>
        </w:rPr>
        <w:t> </w:t>
      </w:r>
      <w:r>
        <w:rPr/>
        <w:t>reprezentată</w:t>
      </w:r>
      <w:r>
        <w:rPr>
          <w:spacing w:val="-1"/>
        </w:rPr>
        <w:t> </w:t>
      </w:r>
      <w:r>
        <w:rPr/>
        <w:t>pe</w:t>
      </w:r>
      <w:r>
        <w:rPr>
          <w:spacing w:val="-3"/>
        </w:rPr>
        <w:t> </w:t>
      </w:r>
      <w:r>
        <w:rPr/>
        <w:t>marile</w:t>
      </w:r>
      <w:r>
        <w:rPr>
          <w:spacing w:val="1"/>
        </w:rPr>
        <w:t> </w:t>
      </w:r>
      <w:r>
        <w:rPr/>
        <w:t>scene</w:t>
      </w:r>
      <w:r>
        <w:rPr>
          <w:spacing w:val="-3"/>
        </w:rPr>
        <w:t> </w:t>
      </w:r>
      <w:r>
        <w:rPr/>
        <w:t>ale</w:t>
      </w:r>
      <w:r>
        <w:rPr>
          <w:spacing w:val="-2"/>
        </w:rPr>
        <w:t> </w:t>
      </w:r>
      <w:r>
        <w:rPr/>
        <w:t>lumii.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082" w:right="3088" w:firstLine="1407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2023-11-06T13:21:55Z</dcterms:created>
  <dcterms:modified xsi:type="dcterms:W3CDTF">2023-11-06T13:21:55Z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