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6"/>
        </w:rPr>
        <w:t xml:space="preserve">Specificatie de produs</w:t>
      </w:r>
    </w:p>
    <w:p>
      <w:pPr/>
      <w:r>
        <w:rPr>
          <w:sz w:val="18"/>
        </w:rPr>
        <w:t xml:space="preserve">DOC-07 - sablon generat din blueprint, Sectiunea 5.5. Campurile marcate [rd_...] se completeaza automat de FLX-12.</w:t>
      </w:r>
    </w:p>
    <w:p>
      <w:pPr/>
      <w:r>
        <w:rPr/>
        <w:t xml:space="preserve"/>
      </w:r>
    </w:p>
    <w:p>
      <w:pPr/>
      <w:r>
        <w:rPr>
          <w:b/>
          <w:sz w:val="26"/>
        </w:rPr>
        <w:t xml:space="preserve">1. Identificare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Cod SAP</w:t>
            </w:r>
          </w:p>
        </w:tc>
        <w:tc>
          <w:tcPr>
            <w:tcW w:w="5600" w:type="dxa"/>
          </w:tcPr>
          <w:p>
            <w:sdt>
              <w:sdtPr>
                <w:alias w:val="Cod SAP"/>
                <w:tag w:val="rd_codsapfinit"/>
                <w:id w:val="63663611"/>
                <w:text/>
              </w:sdtPr>
              <w:sdtContent>
                <w:r>
                  <w:t>[rd_codsapfinit]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Denumire</w:t>
            </w:r>
          </w:p>
        </w:tc>
        <w:tc>
          <w:tcPr>
            <w:tcW w:w="5600" w:type="dxa"/>
          </w:tcPr>
          <w:p>
            <w:sdt>
              <w:sdtPr>
                <w:alias w:val="Denumire"/>
                <w:tag w:val="rd_numeprodus"/>
                <w:id w:val="50014099"/>
                <w:text/>
              </w:sdtPr>
              <w:sdtContent>
                <w:r>
                  <w:t>[rd_numeprodus]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Versiune</w:t>
            </w:r>
          </w:p>
        </w:tc>
        <w:tc>
          <w:tcPr>
            <w:tcW w:w="5600" w:type="dxa"/>
          </w:tcPr>
          <w:p>
            <w:sdt>
              <w:sdtPr>
                <w:alias w:val="Versiune"/>
                <w:tag w:val="rd_versiune"/>
                <w:id w:val="27161269"/>
                <w:text/>
              </w:sdtPr>
              <w:sdtContent>
                <w:r>
                  <w:t>[rd_versiune]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</w:t>
            </w:r>
          </w:p>
        </w:tc>
        <w:tc>
          <w:tcPr>
            <w:tcW w:w="5600" w:type="dxa"/>
          </w:tcPr>
          <w:p>
            <w:sdt>
              <w:sdtPr>
                <w:alias w:val="Data"/>
                <w:tag w:val="rd_dataaprobare"/>
                <w:id w:val="83811614"/>
                <w:text/>
              </w:sdtPr>
              <w:sdtContent>
                <w:r>
                  <w:t>[rd_dataaprobare]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Linie</w:t>
            </w:r>
          </w:p>
        </w:tc>
        <w:tc>
          <w:tcPr>
            <w:tcW w:w="5600" w:type="dxa"/>
          </w:tcPr>
          <w:p>
            <w:sdt>
              <w:sdtPr>
                <w:alias w:val="Linie"/>
                <w:tag w:val="rd_linie"/>
                <w:id w:val="76150520"/>
                <w:text/>
              </w:sdtPr>
              <w:sdtContent>
                <w:r>
                  <w:t>[rd_linie]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2. Descrierea produsului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Denumire legala</w:t>
            </w:r>
          </w:p>
        </w:tc>
        <w:tc>
          <w:tcPr>
            <w:tcW w:w="5600" w:type="dxa"/>
          </w:tcPr>
          <w:p>
            <w:sdt>
              <w:sdtPr>
                <w:alias w:val="Denumire legala"/>
                <w:tag w:val="rd_denumirelegala"/>
                <w:id w:val="26425410"/>
                <w:text/>
              </w:sdtPr>
              <w:sdtContent>
                <w:r>
                  <w:t>[rd_denumirelegala]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Gramaj</w:t>
            </w:r>
          </w:p>
        </w:tc>
        <w:tc>
          <w:tcPr>
            <w:tcW w:w="5600" w:type="dxa"/>
          </w:tcPr>
          <w:p>
            <w:sdt>
              <w:sdtPr>
                <w:alias w:val="Gramaj"/>
                <w:tag w:val="rd_gramaj"/>
                <w:id w:val="87735704"/>
                <w:text/>
              </w:sdtPr>
              <w:sdtContent>
                <w:r>
                  <w:t>[rd_gramaj]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Dimensiuni</w:t>
            </w:r>
          </w:p>
        </w:tc>
        <w:tc>
          <w:tcPr>
            <w:tcW w:w="5600" w:type="dxa"/>
          </w:tcPr>
          <w:p>
            <w:sdt>
              <w:sdtPr>
                <w:alias w:val="Dimensiuni"/>
                <w:tag w:val="rd_dimensiuni"/>
                <w:id w:val="51756832"/>
                <w:text/>
              </w:sdtPr>
              <w:sdtContent>
                <w:r>
                  <w:t>[rd_dimensiuni]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3. Reteta de productie</w:t>
      </w:r>
    </w:p>
    <w:p>
      <w:pPr/>
      <w:r>
        <w:rPr>
          <w:sz w:val="18"/>
        </w:rPr>
        <w:t xml:space="preserve">Tabel repetitiv: RETETA</w:t>
      </w:r>
    </w:p>
    <w:sdt>
      <w:sdtPr>
        <w:alias w:val="RETETA"/>
        <w:tag w:val="rd_liniireteta"/>
        <w:id w:val="42349035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liniireteta_element"/>
                    <w:id w:val="55065963"/>
                    <w:text/>
                  </w:sdtPr>
                  <w:sdtContent>
                    <w:r>
                      <w:t>[rd_liniireteta_element]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4. Proces pas cu pas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Parametri de proces</w:t>
            </w:r>
          </w:p>
        </w:tc>
        <w:tc>
          <w:tcPr>
            <w:tcW w:w="5600" w:type="dxa"/>
          </w:tcPr>
          <w:p>
            <w:sdt>
              <w:sdtPr>
                <w:alias w:val="Parametri de proces"/>
                <w:tag w:val="rd_parametri"/>
                <w:id w:val="81343601"/>
                <w:text/>
              </w:sdtPr>
              <w:sdtContent>
                <w:r>
                  <w:t>[rd_parametri]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5. Puncte critice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Puncte critice HACCP</w:t>
            </w:r>
          </w:p>
        </w:tc>
        <w:tc>
          <w:tcPr>
            <w:tcW w:w="5600" w:type="dxa"/>
          </w:tcPr>
          <w:p>
            <w:sdt>
              <w:sdtPr>
                <w:alias w:val="Puncte critice HACCP"/>
                <w:tag w:val="rd_haccp"/>
                <w:id w:val="14482807"/>
                <w:text/>
              </w:sdtPr>
              <w:sdtContent>
                <w:r>
                  <w:t>[rd_haccp]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6. Controale in proces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Controale</w:t>
            </w:r>
          </w:p>
        </w:tc>
        <w:tc>
          <w:tcPr>
            <w:tcW w:w="5600" w:type="dxa"/>
          </w:tcPr>
          <w:p>
            <w:sdt>
              <w:sdtPr>
                <w:alias w:val="Controale"/>
                <w:tag w:val="rd_controale"/>
                <w:id w:val="70629012"/>
                <w:text/>
              </w:sdtPr>
              <w:sdtContent>
                <w:r>
                  <w:t>[rd_controale]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7. Ambalare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Ambalare si etichetare</w:t>
            </w:r>
          </w:p>
        </w:tc>
        <w:tc>
          <w:tcPr>
            <w:tcW w:w="5600" w:type="dxa"/>
          </w:tcPr>
          <w:p>
            <w:sdt>
              <w:sdtPr>
                <w:alias w:val="Ambalare si etichetare"/>
                <w:tag w:val="rd_ambalare"/>
                <w:id w:val="82813401"/>
                <w:text/>
              </w:sdtPr>
              <w:sdtContent>
                <w:r>
                  <w:t>[rd_ambalare]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8. Paletizare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Paletizare</w:t>
            </w:r>
          </w:p>
        </w:tc>
        <w:tc>
          <w:tcPr>
            <w:tcW w:w="5600" w:type="dxa"/>
          </w:tcPr>
          <w:p>
            <w:sdt>
              <w:sdtPr>
                <w:alias w:val="Paletizare"/>
                <w:tag w:val="rd_paletizare"/>
                <w:id w:val="29235442"/>
                <w:text/>
              </w:sdtPr>
              <w:sdtContent>
                <w:r>
                  <w:t>[rd_paletizare]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9. Depozitare si transport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Conditii de depozitare</w:t>
            </w:r>
          </w:p>
        </w:tc>
        <w:tc>
          <w:tcPr>
            <w:tcW w:w="5600" w:type="dxa"/>
          </w:tcPr>
          <w:p>
            <w:sdt>
              <w:sdtPr>
                <w:alias w:val="Conditii de depozitare"/>
                <w:tag w:val="rd_depozitare"/>
                <w:id w:val="51769178"/>
                <w:text/>
              </w:sdtPr>
              <w:sdtContent>
                <w:r>
                  <w:t>[rd_depozitare]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Termen de valabilitate (luni)</w:t>
            </w:r>
          </w:p>
        </w:tc>
        <w:tc>
          <w:tcPr>
            <w:tcW w:w="5600" w:type="dxa"/>
          </w:tcPr>
          <w:p>
            <w:sdt>
              <w:sdtPr>
                <w:alias w:val="Termen de valabilitate (luni)"/>
                <w:tag w:val="rd_valabilitate"/>
                <w:id w:val="58491857"/>
                <w:text/>
              </w:sdtPr>
              <w:sdtContent>
                <w:r>
                  <w:t>[rd_valabilitate]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10. Utilizare la client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Decongelare, dospire, coacere</w:t>
            </w:r>
          </w:p>
        </w:tc>
        <w:tc>
          <w:tcPr>
            <w:tcW w:w="5600" w:type="dxa"/>
          </w:tcPr>
          <w:p>
            <w:sdt>
              <w:sdtPr>
                <w:alias w:val="Decongelare, dospire, coacere"/>
                <w:tag w:val="rd_utilizare"/>
                <w:id w:val="40798561"/>
                <w:text/>
              </w:sdtPr>
              <w:sdtContent>
                <w:r>
                  <w:t>[rd_utilizare]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11. Alergeni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Alergeni continuti</w:t>
            </w:r>
          </w:p>
        </w:tc>
        <w:tc>
          <w:tcPr>
            <w:tcW w:w="5600" w:type="dxa"/>
          </w:tcPr>
          <w:p>
            <w:sdt>
              <w:sdtPr>
                <w:alias w:val="Alergeni continuti"/>
                <w:tag w:val="rd_alergeni"/>
                <w:id w:val="1255961"/>
                <w:text/>
              </w:sdtPr>
              <w:sdtContent>
                <w:r>
                  <w:t>[rd_alergeni]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Urme</w:t>
            </w:r>
          </w:p>
        </w:tc>
        <w:tc>
          <w:tcPr>
            <w:tcW w:w="5600" w:type="dxa"/>
          </w:tcPr>
          <w:p>
            <w:sdt>
              <w:sdtPr>
                <w:alias w:val="Urme"/>
                <w:tag w:val="rd_alergeniurme"/>
                <w:id w:val="22469954"/>
                <w:text/>
              </w:sdtPr>
              <w:sdtContent>
                <w:r>
                  <w:t>[rd_alergeniurme]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12. Valori nutritionale</w:t>
      </w:r>
    </w:p>
    <w:p>
      <w:pPr/>
      <w:r>
        <w:rPr>
          <w:sz w:val="18"/>
        </w:rPr>
        <w:t xml:space="preserve">Tabel repetitiv: NUTRITIONAL</w:t>
      </w:r>
    </w:p>
    <w:sdt>
      <w:sdtPr>
        <w:alias w:val="NUTRITIONAL"/>
        <w:tag w:val="rd_nutritional"/>
        <w:id w:val="40277924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nutritional_element"/>
                    <w:id w:val="88988208"/>
                    <w:text/>
                  </w:sdtPr>
                  <w:sdtContent>
                    <w:r>
                      <w:t>[rd_nutritional_element]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13. Aprobare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Aprobator R&amp;D</w:t>
            </w:r>
          </w:p>
        </w:tc>
        <w:tc>
          <w:tcPr>
            <w:tcW w:w="5600" w:type="dxa"/>
          </w:tcPr>
          <w:p>
            <w:sdt>
              <w:sdtPr>
                <w:alias w:val="Aprobator R&amp;D"/>
                <w:tag w:val="rd_aprobatorrd"/>
                <w:id w:val="31355419"/>
                <w:text/>
              </w:sdtPr>
              <w:sdtContent>
                <w:r>
                  <w:t>[rd_aprobatorrd]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Aprobator Calitate</w:t>
            </w:r>
          </w:p>
        </w:tc>
        <w:tc>
          <w:tcPr>
            <w:tcW w:w="5600" w:type="dxa"/>
          </w:tcPr>
          <w:p>
            <w:sdt>
              <w:sdtPr>
                <w:alias w:val="Aprobator Calitate"/>
                <w:tag w:val="rd_aprobatorcalitate"/>
                <w:id w:val="50048745"/>
                <w:text/>
              </w:sdtPr>
              <w:sdtContent>
                <w:r>
                  <w:t>[rd_aprobatorcalitate]</w:t>
                </w:r>
              </w:sdtContent>
            </w:sdt>
          </w:p>
        </w:tc>
      </w:tr>
    </w:tbl>
    <w:p>
      <w:pPr/>
      <w:r>
        <w:rPr/>
        <w:t xml:space="preserve"/>
      </w:r>
    </w:p>
    <w:sectPr>
      <w:pgSz w:w="11906" w:h="16838"/>
      <w:pgMar w:top="1134" w:right="1134" w:bottom="1134" w:left="1134"/>
    </w:sectPr>
  </w:body>
</w:document>
</file>