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4536"/>
        <w:gridCol w:w="2835"/>
      </w:tblGrid>
      <w:tr w:rsidR="003C3BEA" w:rsidRPr="00BD5539" w:rsidTr="000F3887">
        <w:tblPrEx>
          <w:tblCellMar>
            <w:top w:w="0" w:type="dxa"/>
            <w:bottom w:w="0" w:type="dxa"/>
          </w:tblCellMar>
        </w:tblPrEx>
        <w:trPr>
          <w:cantSplit/>
          <w:tblHeader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3C3BEA" w:rsidRPr="00BD5539" w:rsidRDefault="003C3BEA" w:rsidP="000F3887">
            <w:pPr>
              <w:jc w:val="center"/>
              <w:rPr>
                <w:b/>
                <w:sz w:val="22"/>
              </w:rPr>
            </w:pPr>
            <w:r w:rsidRPr="00BD5539">
              <w:rPr>
                <w:b/>
                <w:sz w:val="22"/>
              </w:rPr>
              <w:t>Fecha Realización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C0C0C0"/>
            <w:vAlign w:val="center"/>
          </w:tcPr>
          <w:p w:rsidR="003C3BEA" w:rsidRPr="00BD5539" w:rsidRDefault="003C3BEA" w:rsidP="000F3887">
            <w:pPr>
              <w:rPr>
                <w:b/>
                <w:sz w:val="22"/>
              </w:rPr>
            </w:pPr>
            <w:r w:rsidRPr="00BD5539">
              <w:rPr>
                <w:b/>
                <w:sz w:val="22"/>
              </w:rPr>
              <w:t>Descripción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3C3BEA" w:rsidRPr="00BD5539" w:rsidRDefault="003C3BEA" w:rsidP="000F3887">
            <w:pPr>
              <w:rPr>
                <w:b/>
                <w:sz w:val="22"/>
              </w:rPr>
            </w:pPr>
            <w:r w:rsidRPr="00BD5539">
              <w:rPr>
                <w:b/>
                <w:sz w:val="22"/>
              </w:rPr>
              <w:t>Responsable</w:t>
            </w:r>
          </w:p>
        </w:tc>
      </w:tr>
      <w:tr w:rsidR="003C3BEA" w:rsidRPr="009426E0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3BEA" w:rsidRPr="008560D3" w:rsidRDefault="003C3BEA" w:rsidP="000F3887">
            <w:pPr>
              <w:jc w:val="center"/>
              <w:rPr>
                <w:sz w:val="22"/>
                <w:szCs w:val="22"/>
              </w:rPr>
            </w:pPr>
            <w:r w:rsidRPr="004A6F7E">
              <w:rPr>
                <w:color w:val="000000"/>
                <w:sz w:val="22"/>
                <w:szCs w:val="22"/>
              </w:rPr>
              <w:t>Permanente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3BEA" w:rsidRPr="00E47C6C" w:rsidRDefault="003C3BEA" w:rsidP="000F3887">
            <w:pPr>
              <w:rPr>
                <w:i/>
                <w:sz w:val="22"/>
                <w:szCs w:val="22"/>
              </w:rPr>
            </w:pPr>
            <w:r w:rsidRPr="00E47C6C">
              <w:rPr>
                <w:i/>
                <w:sz w:val="22"/>
                <w:szCs w:val="22"/>
              </w:rPr>
              <w:t>Ampliación de las entradas en el patrón de validaciones existentes a raíz de casos no contemplados,  tras su análisis y coordinación con Intervención.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C3BEA" w:rsidRDefault="003C3BEA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José Rodríguez</w:t>
            </w:r>
          </w:p>
        </w:tc>
      </w:tr>
      <w:tr w:rsidR="003C3BEA" w:rsidRPr="009426E0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3BEA" w:rsidRDefault="003C3BEA" w:rsidP="000F3887">
            <w:pPr>
              <w:jc w:val="center"/>
              <w:rPr>
                <w:sz w:val="22"/>
                <w:szCs w:val="22"/>
              </w:rPr>
            </w:pPr>
            <w:r w:rsidRPr="004A6F7E">
              <w:rPr>
                <w:color w:val="000000"/>
                <w:sz w:val="22"/>
                <w:szCs w:val="22"/>
              </w:rPr>
              <w:t>Permanente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3BEA" w:rsidRPr="00E47C6C" w:rsidRDefault="003C3BEA" w:rsidP="000F3887">
            <w:pPr>
              <w:rPr>
                <w:i/>
                <w:sz w:val="22"/>
                <w:szCs w:val="22"/>
              </w:rPr>
            </w:pPr>
            <w:r w:rsidRPr="00E47C6C">
              <w:rPr>
                <w:i/>
                <w:sz w:val="22"/>
                <w:szCs w:val="22"/>
              </w:rPr>
              <w:t>Modificación de Perfiles de  Autorización. Adecuándolos a la casuística derivada del  trabajo diario con la herramienta.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C3BEA" w:rsidRDefault="003C3BEA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José Rodríguez</w:t>
            </w:r>
          </w:p>
        </w:tc>
      </w:tr>
      <w:tr w:rsidR="003C3BEA" w:rsidRPr="009426E0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3BEA" w:rsidRDefault="003C3BEA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3BEA" w:rsidRPr="00E47C6C" w:rsidRDefault="003C3BEA" w:rsidP="000F3887">
            <w:pPr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Actuaciones para permitir la contabilización de Contratos por LOTES con distintos Órganos Gestores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C3BEA" w:rsidRDefault="003C3BEA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José Rodríguez</w:t>
            </w:r>
          </w:p>
        </w:tc>
      </w:tr>
      <w:tr w:rsidR="003C3BEA" w:rsidRPr="009426E0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3BEA" w:rsidRPr="008560D3" w:rsidRDefault="003C3BEA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29/09/2015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3BEA" w:rsidRPr="00062B26" w:rsidRDefault="003C3BEA" w:rsidP="000F3887">
            <w:pPr>
              <w:rPr>
                <w:i/>
                <w:sz w:val="22"/>
                <w:szCs w:val="22"/>
              </w:rPr>
            </w:pPr>
            <w:r w:rsidRPr="00062B26">
              <w:rPr>
                <w:i/>
                <w:sz w:val="22"/>
                <w:szCs w:val="22"/>
              </w:rPr>
              <w:t xml:space="preserve">Se ha realizado la a actualización automática de los datos del registro de contratos referentes a los importes Dispuestos Definitivo + </w:t>
            </w:r>
            <w:proofErr w:type="gramStart"/>
            <w:r w:rsidRPr="00062B26">
              <w:rPr>
                <w:i/>
                <w:sz w:val="22"/>
                <w:szCs w:val="22"/>
              </w:rPr>
              <w:t>IVA ,</w:t>
            </w:r>
            <w:proofErr w:type="gramEnd"/>
            <w:r w:rsidRPr="00062B26">
              <w:rPr>
                <w:i/>
                <w:sz w:val="22"/>
                <w:szCs w:val="22"/>
              </w:rPr>
              <w:t xml:space="preserve"> ya que para contratos con Prorrogas y/o Modificaciones no se estaba teniendo en cuenta el importe con IVA . Además el importe Autorizado es modificable desde el periodo en curso para completar los indicadores de impuestos y modificar el importe Autorizado si fuese necesario.</w:t>
            </w:r>
          </w:p>
          <w:p w:rsidR="003C3BEA" w:rsidRPr="00E47C6C" w:rsidRDefault="003C3BEA" w:rsidP="000F3887">
            <w:pPr>
              <w:rPr>
                <w:i/>
                <w:sz w:val="22"/>
                <w:szCs w:val="22"/>
              </w:rPr>
            </w:pP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C3BEA" w:rsidRDefault="003C3BEA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José Rodríguez</w:t>
            </w:r>
          </w:p>
        </w:tc>
      </w:tr>
      <w:tr w:rsidR="003C3BEA" w:rsidRPr="009426E0" w:rsidTr="000F3887">
        <w:tblPrEx>
          <w:tblCellMar>
            <w:top w:w="0" w:type="dxa"/>
            <w:bottom w:w="0" w:type="dxa"/>
          </w:tblCellMar>
        </w:tblPrEx>
        <w:trPr>
          <w:cantSplit/>
          <w:trHeight w:val="176"/>
        </w:trPr>
        <w:tc>
          <w:tcPr>
            <w:tcW w:w="198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3BEA" w:rsidRPr="008560D3" w:rsidRDefault="003C3BEA" w:rsidP="000F388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30/09/2015</w:t>
            </w:r>
          </w:p>
        </w:tc>
        <w:tc>
          <w:tcPr>
            <w:tcW w:w="45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C3BEA" w:rsidRPr="00E47C6C" w:rsidRDefault="003C3BEA" w:rsidP="000F3887">
            <w:pPr>
              <w:rPr>
                <w:i/>
                <w:sz w:val="22"/>
                <w:szCs w:val="22"/>
              </w:rPr>
            </w:pPr>
            <w:r w:rsidRPr="00E47C6C">
              <w:rPr>
                <w:i/>
                <w:sz w:val="22"/>
                <w:szCs w:val="22"/>
              </w:rPr>
              <w:t>Corrección de incidencias relacionadas con el Registro de Contratos y su interacción con el resto de Áreas.</w:t>
            </w:r>
          </w:p>
        </w:tc>
        <w:tc>
          <w:tcPr>
            <w:tcW w:w="283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4" w:space="0" w:color="auto"/>
            </w:tcBorders>
          </w:tcPr>
          <w:p w:rsidR="003C3BEA" w:rsidRDefault="003C3BEA" w:rsidP="000F388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Francisco José Rodríguez</w:t>
            </w:r>
          </w:p>
        </w:tc>
      </w:tr>
    </w:tbl>
    <w:p w:rsidR="00900398" w:rsidRPr="00F777E7" w:rsidRDefault="00900398" w:rsidP="00F777E7">
      <w:bookmarkStart w:id="0" w:name="_GoBack"/>
      <w:bookmarkEnd w:id="0"/>
    </w:p>
    <w:sectPr w:rsidR="00900398" w:rsidRPr="00F777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9443F"/>
    <w:multiLevelType w:val="hybridMultilevel"/>
    <w:tmpl w:val="AFB090BE"/>
    <w:lvl w:ilvl="0" w:tplc="E542ADD0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676D7C"/>
    <w:multiLevelType w:val="hybridMultilevel"/>
    <w:tmpl w:val="0BEA68DA"/>
    <w:lvl w:ilvl="0" w:tplc="0CD6A992">
      <w:start w:val="1"/>
      <w:numFmt w:val="bullet"/>
      <w:lvlText w:val="-"/>
      <w:lvlJc w:val="left"/>
      <w:pPr>
        <w:ind w:left="720" w:hanging="360"/>
      </w:pPr>
      <w:rPr>
        <w:rFonts w:ascii="NewsGotT" w:eastAsia="Times New Roman" w:hAnsi="NewsGotT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CD0"/>
    <w:rsid w:val="001E5216"/>
    <w:rsid w:val="00273083"/>
    <w:rsid w:val="002B56E1"/>
    <w:rsid w:val="00344204"/>
    <w:rsid w:val="003C3BEA"/>
    <w:rsid w:val="00452C2D"/>
    <w:rsid w:val="004827EE"/>
    <w:rsid w:val="0050439B"/>
    <w:rsid w:val="0058462A"/>
    <w:rsid w:val="00630CD0"/>
    <w:rsid w:val="007F5831"/>
    <w:rsid w:val="00900398"/>
    <w:rsid w:val="00BB0ED9"/>
    <w:rsid w:val="00BC5593"/>
    <w:rsid w:val="00C83B10"/>
    <w:rsid w:val="00F777E7"/>
    <w:rsid w:val="00FE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398"/>
    <w:pPr>
      <w:spacing w:after="0" w:line="240" w:lineRule="auto"/>
    </w:pPr>
    <w:rPr>
      <w:rFonts w:ascii="NewsGotT" w:eastAsia="Times New Roman" w:hAnsi="NewsGotT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Jose Fernandez Olmedo</dc:creator>
  <cp:lastModifiedBy>Francisco Jose Fernandez Olmedo</cp:lastModifiedBy>
  <cp:revision>2</cp:revision>
  <dcterms:created xsi:type="dcterms:W3CDTF">2015-10-05T16:17:00Z</dcterms:created>
  <dcterms:modified xsi:type="dcterms:W3CDTF">2015-10-05T16:17:00Z</dcterms:modified>
</cp:coreProperties>
</file>